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32.jpeg" ContentType="image/jpeg"/>
  <Override PartName="/word/media/image49.jpeg" ContentType="image/jpeg"/>
  <Override PartName="/word/media/image31.jpeg" ContentType="image/jpeg"/>
  <Override PartName="/word/media/image48.jpeg" ContentType="image/jpeg"/>
  <Override PartName="/word/media/image53.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برگزاری مراسم نیمه شعبان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0643_23700411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490645_237004111">
            <w:r>
              <w:rPr>
                <w:webHidden/>
                <w:rStyle w:val="IndexLink"/>
                <w:rtl w:val="true"/>
              </w:rPr>
              <w:t xml:space="preserve">طرح </w:t>
            </w:r>
            <w:r>
              <w:rPr>
                <w:rStyle w:val="IndexLink"/>
              </w:rPr>
              <w:t>1</w:t>
            </w:r>
            <w:r>
              <w:rPr>
                <w:rStyle w:val="IndexLink"/>
                <w:rtl w:val="true"/>
              </w:rPr>
              <w:t xml:space="preserve">: </w:t>
            </w:r>
            <w:r>
              <w:rPr>
                <w:rStyle w:val="IndexLink"/>
                <w:rtl w:val="true"/>
              </w:rPr>
              <w:t>برگزاری مراسم نیمه شعبان</w:t>
            </w:r>
            <w:r>
              <w:rPr>
                <w:rStyle w:val="IndexLink"/>
                <w:rtl w:val="true"/>
              </w:rPr>
              <w:tab/>
            </w:r>
            <w:r>
              <w:rPr>
                <w:rStyle w:val="IndexLink"/>
              </w:rPr>
              <w:t>12</w:t>
            </w:r>
          </w:hyperlink>
        </w:p>
        <w:p>
          <w:pPr>
            <w:pStyle w:val="Contents3"/>
            <w:tabs>
              <w:tab w:val="clear" w:pos="8459"/>
              <w:tab w:val="right" w:pos="9026" w:leader="dot"/>
            </w:tabs>
            <w:rPr/>
          </w:pPr>
          <w:hyperlink w:anchor="__RefHeading___Toc2490647_23700411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90649_237004111">
            <w:r>
              <w:rPr>
                <w:webHidden/>
                <w:rStyle w:val="IndexLink"/>
              </w:rPr>
              <w:t>1</w:t>
            </w:r>
            <w:r>
              <w:rPr>
                <w:rStyle w:val="IndexLink"/>
                <w:rtl w:val="true"/>
              </w:rPr>
              <w:t xml:space="preserve"> - </w:t>
            </w:r>
            <w:r>
              <w:rPr>
                <w:rStyle w:val="IndexLink"/>
                <w:rtl w:val="true"/>
              </w:rPr>
              <w:t>کمپین سفره</w:t>
            </w:r>
            <w:r>
              <w:rPr>
                <w:rStyle w:val="IndexLink"/>
                <w:rtl w:val="true"/>
              </w:rPr>
              <w:tab/>
            </w:r>
            <w:r>
              <w:rPr>
                <w:rStyle w:val="IndexLink"/>
              </w:rPr>
              <w:t>14</w:t>
            </w:r>
          </w:hyperlink>
        </w:p>
        <w:p>
          <w:pPr>
            <w:pStyle w:val="Contents3"/>
            <w:tabs>
              <w:tab w:val="clear" w:pos="8459"/>
              <w:tab w:val="right" w:pos="9026" w:leader="dot"/>
            </w:tabs>
            <w:rPr/>
          </w:pPr>
          <w:hyperlink w:anchor="__RefHeading___Toc2490651_237004111">
            <w:r>
              <w:rPr>
                <w:webHidden/>
                <w:rStyle w:val="IndexLink"/>
              </w:rPr>
              <w:t>2</w:t>
            </w:r>
            <w:r>
              <w:rPr>
                <w:rStyle w:val="IndexLink"/>
                <w:rtl w:val="true"/>
              </w:rPr>
              <w:t xml:space="preserve"> - </w:t>
            </w:r>
            <w:r>
              <w:rPr>
                <w:rStyle w:val="IndexLink"/>
                <w:rtl w:val="true"/>
              </w:rPr>
              <w:t xml:space="preserve">کمپین شکر </w:t>
            </w:r>
            <w:r>
              <w:rPr>
                <w:rStyle w:val="IndexLink"/>
                <w:rtl w:val="true"/>
              </w:rPr>
              <w:t>(</w:t>
            </w:r>
            <w:r>
              <w:rPr>
                <w:rStyle w:val="IndexLink"/>
                <w:rtl w:val="true"/>
              </w:rPr>
              <w:t>و شهامت اقرار</w:t>
            </w:r>
            <w:r>
              <w:rPr>
                <w:rStyle w:val="IndexLink"/>
                <w:rtl w:val="true"/>
              </w:rPr>
              <w:t>)</w:t>
              <w:tab/>
            </w:r>
            <w:r>
              <w:rPr>
                <w:rStyle w:val="IndexLink"/>
              </w:rPr>
              <w:t>15</w:t>
            </w:r>
          </w:hyperlink>
        </w:p>
        <w:p>
          <w:pPr>
            <w:pStyle w:val="Contents3"/>
            <w:tabs>
              <w:tab w:val="clear" w:pos="8459"/>
              <w:tab w:val="right" w:pos="9026" w:leader="dot"/>
            </w:tabs>
            <w:rPr/>
          </w:pPr>
          <w:hyperlink w:anchor="__RefHeading___Toc2490653_237004111">
            <w:r>
              <w:rPr>
                <w:webHidden/>
                <w:rStyle w:val="IndexLink"/>
              </w:rPr>
              <w:t>3</w:t>
            </w:r>
            <w:r>
              <w:rPr>
                <w:rStyle w:val="IndexLink"/>
                <w:rtl w:val="true"/>
              </w:rPr>
              <w:t xml:space="preserve"> -</w:t>
            </w:r>
            <w:r>
              <w:rPr>
                <w:rStyle w:val="IndexLink"/>
                <w:rtl w:val="true"/>
              </w:rPr>
              <w:t xml:space="preserve">کمپین عیدی </w:t>
            </w:r>
            <w:r>
              <w:rPr>
                <w:rStyle w:val="IndexLink"/>
                <w:rtl w:val="true"/>
              </w:rPr>
              <w:t>(</w:t>
            </w:r>
            <w:r>
              <w:rPr>
                <w:rStyle w:val="IndexLink"/>
                <w:rtl w:val="true"/>
              </w:rPr>
              <w:t>عیدی بین قرآن</w:t>
            </w:r>
            <w:r>
              <w:rPr>
                <w:rStyle w:val="IndexLink"/>
                <w:rtl w:val="true"/>
              </w:rPr>
              <w:t>)</w:t>
              <w:tab/>
            </w:r>
            <w:r>
              <w:rPr>
                <w:rStyle w:val="IndexLink"/>
              </w:rPr>
              <w:t>16</w:t>
            </w:r>
          </w:hyperlink>
        </w:p>
        <w:p>
          <w:pPr>
            <w:pStyle w:val="Contents3"/>
            <w:tabs>
              <w:tab w:val="clear" w:pos="8459"/>
              <w:tab w:val="right" w:pos="9026" w:leader="dot"/>
            </w:tabs>
            <w:rPr/>
          </w:pPr>
          <w:hyperlink w:anchor="__RefHeading___Toc2490655_237004111">
            <w:r>
              <w:rPr>
                <w:webHidden/>
                <w:rStyle w:val="IndexLink"/>
              </w:rPr>
              <w:t>4</w:t>
            </w:r>
            <w:r>
              <w:rPr>
                <w:rStyle w:val="IndexLink"/>
                <w:rtl w:val="true"/>
              </w:rPr>
              <w:t xml:space="preserve"> - </w:t>
            </w:r>
            <w:r>
              <w:rPr>
                <w:rStyle w:val="IndexLink"/>
                <w:rtl w:val="true"/>
              </w:rPr>
              <w:t>تهیه ی بسته های مناسب فرهنگی و ارسال به شاگردان مدارس</w:t>
            </w:r>
            <w:r>
              <w:rPr>
                <w:rStyle w:val="IndexLink"/>
                <w:rtl w:val="true"/>
              </w:rPr>
              <w:t>:</w:t>
              <w:tab/>
            </w:r>
            <w:r>
              <w:rPr>
                <w:rStyle w:val="IndexLink"/>
              </w:rPr>
              <w:t>16</w:t>
            </w:r>
          </w:hyperlink>
        </w:p>
        <w:p>
          <w:pPr>
            <w:pStyle w:val="Contents3"/>
            <w:tabs>
              <w:tab w:val="clear" w:pos="8459"/>
              <w:tab w:val="right" w:pos="9026" w:leader="dot"/>
            </w:tabs>
            <w:rPr/>
          </w:pPr>
          <w:hyperlink w:anchor="__RefHeading___Toc2490657_237004111">
            <w:r>
              <w:rPr>
                <w:webHidden/>
                <w:rStyle w:val="IndexLink"/>
              </w:rPr>
              <w:t>5</w:t>
            </w:r>
            <w:r>
              <w:rPr>
                <w:rStyle w:val="IndexLink"/>
                <w:rtl w:val="true"/>
              </w:rPr>
              <w:t xml:space="preserve"> -</w:t>
            </w:r>
            <w:r>
              <w:rPr>
                <w:rStyle w:val="IndexLink"/>
                <w:rtl w:val="true"/>
              </w:rPr>
              <w:t xml:space="preserve">حضور در درب اصلی بیمارستان ها و تقدیر از کادر درمان </w:t>
            </w:r>
            <w:r>
              <w:rPr>
                <w:rStyle w:val="IndexLink"/>
                <w:rtl w:val="true"/>
              </w:rPr>
              <w:t>:</w:t>
              <w:tab/>
            </w:r>
            <w:r>
              <w:rPr>
                <w:rStyle w:val="IndexLink"/>
              </w:rPr>
              <w:t>16</w:t>
            </w:r>
          </w:hyperlink>
        </w:p>
        <w:p>
          <w:pPr>
            <w:pStyle w:val="Contents3"/>
            <w:tabs>
              <w:tab w:val="clear" w:pos="8459"/>
              <w:tab w:val="right" w:pos="9026" w:leader="dot"/>
            </w:tabs>
            <w:rPr/>
          </w:pPr>
          <w:hyperlink w:anchor="__RefHeading___Toc2490659_237004111">
            <w:r>
              <w:rPr>
                <w:webHidden/>
                <w:rStyle w:val="IndexLink"/>
              </w:rPr>
              <w:t>6</w:t>
            </w:r>
            <w:r>
              <w:rPr>
                <w:rStyle w:val="IndexLink"/>
                <w:rtl w:val="true"/>
              </w:rPr>
              <w:t xml:space="preserve">- </w:t>
            </w:r>
            <w:r>
              <w:rPr>
                <w:rStyle w:val="IndexLink"/>
                <w:rtl w:val="true"/>
              </w:rPr>
              <w:t>تبلیغ در آسانسور منازل</w:t>
            </w:r>
            <w:r>
              <w:rPr>
                <w:rStyle w:val="IndexLink"/>
                <w:rtl w:val="true"/>
              </w:rPr>
              <w:tab/>
            </w:r>
            <w:r>
              <w:rPr>
                <w:rStyle w:val="IndexLink"/>
              </w:rPr>
              <w:t>17</w:t>
            </w:r>
          </w:hyperlink>
        </w:p>
        <w:p>
          <w:pPr>
            <w:pStyle w:val="Contents3"/>
            <w:tabs>
              <w:tab w:val="clear" w:pos="8459"/>
              <w:tab w:val="right" w:pos="9026" w:leader="dot"/>
            </w:tabs>
            <w:rPr/>
          </w:pPr>
          <w:hyperlink w:anchor="__RefHeading___Toc2490661_237004111">
            <w:r>
              <w:rPr>
                <w:webHidden/>
                <w:rStyle w:val="IndexLink"/>
              </w:rPr>
              <w:t>7</w:t>
            </w:r>
            <w:r>
              <w:rPr>
                <w:rStyle w:val="IndexLink"/>
                <w:rtl w:val="true"/>
              </w:rPr>
              <w:t xml:space="preserve"> - </w:t>
            </w:r>
            <w:r>
              <w:rPr>
                <w:rStyle w:val="IndexLink"/>
                <w:rtl w:val="true"/>
              </w:rPr>
              <w:t>استوری ها و استتوس های سریالی</w:t>
            </w:r>
            <w:r>
              <w:rPr>
                <w:rStyle w:val="IndexLink"/>
                <w:rtl w:val="true"/>
              </w:rPr>
              <w:tab/>
            </w:r>
            <w:r>
              <w:rPr>
                <w:rStyle w:val="IndexLink"/>
              </w:rPr>
              <w:t>18</w:t>
            </w:r>
          </w:hyperlink>
        </w:p>
        <w:p>
          <w:pPr>
            <w:pStyle w:val="Contents3"/>
            <w:tabs>
              <w:tab w:val="clear" w:pos="8459"/>
              <w:tab w:val="right" w:pos="9026" w:leader="dot"/>
            </w:tabs>
            <w:rPr/>
          </w:pPr>
          <w:hyperlink w:anchor="__RefHeading___Toc2490663_237004111">
            <w:r>
              <w:rPr>
                <w:webHidden/>
                <w:rStyle w:val="IndexLink"/>
              </w:rPr>
              <w:t>8</w:t>
            </w:r>
            <w:r>
              <w:rPr>
                <w:rStyle w:val="IndexLink"/>
                <w:rtl w:val="true"/>
              </w:rPr>
              <w:t xml:space="preserve"> -</w:t>
            </w:r>
            <w:r>
              <w:rPr>
                <w:rStyle w:val="IndexLink"/>
                <w:rtl w:val="true"/>
              </w:rPr>
              <w:t>تهیه ی بسته های هدیه</w:t>
            </w:r>
            <w:r>
              <w:rPr>
                <w:rStyle w:val="IndexLink"/>
                <w:rtl w:val="true"/>
              </w:rPr>
              <w:tab/>
            </w:r>
            <w:r>
              <w:rPr>
                <w:rStyle w:val="IndexLink"/>
              </w:rPr>
              <w:t>18</w:t>
            </w:r>
          </w:hyperlink>
        </w:p>
        <w:p>
          <w:pPr>
            <w:pStyle w:val="Contents3"/>
            <w:tabs>
              <w:tab w:val="clear" w:pos="8459"/>
              <w:tab w:val="right" w:pos="9026" w:leader="dot"/>
            </w:tabs>
            <w:rPr/>
          </w:pPr>
          <w:hyperlink w:anchor="__RefHeading___Toc2490665_237004111">
            <w:r>
              <w:rPr>
                <w:webHidden/>
                <w:rStyle w:val="IndexLink"/>
              </w:rPr>
              <w:t>9</w:t>
            </w:r>
            <w:r>
              <w:rPr>
                <w:rStyle w:val="IndexLink"/>
                <w:rtl w:val="true"/>
              </w:rPr>
              <w:t xml:space="preserve">- </w:t>
            </w:r>
            <w:r>
              <w:rPr>
                <w:rStyle w:val="IndexLink"/>
                <w:rtl w:val="true"/>
              </w:rPr>
              <w:t xml:space="preserve">ارسال اس ام اس </w:t>
            </w:r>
            <w:r>
              <w:rPr>
                <w:rStyle w:val="IndexLink"/>
                <w:rtl w:val="true"/>
              </w:rPr>
              <w:t>:</w:t>
              <w:tab/>
            </w:r>
            <w:r>
              <w:rPr>
                <w:rStyle w:val="IndexLink"/>
              </w:rPr>
              <w:t>18</w:t>
            </w:r>
          </w:hyperlink>
        </w:p>
        <w:p>
          <w:pPr>
            <w:pStyle w:val="Contents3"/>
            <w:tabs>
              <w:tab w:val="clear" w:pos="8459"/>
              <w:tab w:val="right" w:pos="9026" w:leader="dot"/>
            </w:tabs>
            <w:rPr/>
          </w:pPr>
          <w:hyperlink w:anchor="__RefHeading___Toc2490667_237004111">
            <w:r>
              <w:rPr>
                <w:webHidden/>
                <w:rStyle w:val="IndexLink"/>
              </w:rPr>
              <w:t>10</w:t>
            </w:r>
            <w:r>
              <w:rPr>
                <w:rStyle w:val="IndexLink"/>
                <w:rtl w:val="true"/>
              </w:rPr>
              <w:t xml:space="preserve"> -</w:t>
            </w:r>
            <w:r>
              <w:rPr>
                <w:rStyle w:val="IndexLink"/>
                <w:rtl w:val="true"/>
              </w:rPr>
              <w:t xml:space="preserve">تشویق سازمان ها و موسسات دولتی یا خصوصی </w:t>
            </w:r>
            <w:r>
              <w:rPr>
                <w:rStyle w:val="IndexLink"/>
                <w:rtl w:val="true"/>
              </w:rPr>
              <w:t>:</w:t>
              <w:tab/>
            </w:r>
            <w:r>
              <w:rPr>
                <w:rStyle w:val="IndexLink"/>
              </w:rPr>
              <w:t>18</w:t>
            </w:r>
          </w:hyperlink>
        </w:p>
        <w:p>
          <w:pPr>
            <w:pStyle w:val="Contents3"/>
            <w:tabs>
              <w:tab w:val="clear" w:pos="8459"/>
              <w:tab w:val="right" w:pos="9026" w:leader="dot"/>
            </w:tabs>
            <w:rPr/>
          </w:pPr>
          <w:hyperlink w:anchor="__RefHeading___Toc2490669_237004111">
            <w:r>
              <w:rPr>
                <w:webHidden/>
                <w:rStyle w:val="IndexLink"/>
              </w:rPr>
              <w:t>11</w:t>
            </w:r>
            <w:r>
              <w:rPr>
                <w:rStyle w:val="IndexLink"/>
                <w:rtl w:val="true"/>
              </w:rPr>
              <w:t xml:space="preserve"> - </w:t>
            </w:r>
            <w:r>
              <w:rPr>
                <w:rStyle w:val="IndexLink"/>
                <w:rtl w:val="true"/>
              </w:rPr>
              <w:t>مسابقه جذاب با هدایای جذاب به صورت مجازی</w:t>
            </w:r>
            <w:r>
              <w:rPr>
                <w:rStyle w:val="IndexLink"/>
                <w:rtl w:val="true"/>
              </w:rPr>
              <w:t>:</w:t>
              <w:tab/>
            </w:r>
            <w:r>
              <w:rPr>
                <w:rStyle w:val="IndexLink"/>
              </w:rPr>
              <w:t>19</w:t>
            </w:r>
          </w:hyperlink>
        </w:p>
        <w:p>
          <w:pPr>
            <w:pStyle w:val="Contents3"/>
            <w:tabs>
              <w:tab w:val="clear" w:pos="8459"/>
              <w:tab w:val="right" w:pos="9026" w:leader="dot"/>
            </w:tabs>
            <w:rPr/>
          </w:pPr>
          <w:hyperlink w:anchor="__RefHeading___Toc2490671_237004111">
            <w:r>
              <w:rPr>
                <w:webHidden/>
                <w:rStyle w:val="IndexLink"/>
              </w:rPr>
              <w:t>12</w:t>
            </w:r>
            <w:r>
              <w:rPr>
                <w:rStyle w:val="IndexLink"/>
                <w:rtl w:val="true"/>
              </w:rPr>
              <w:t xml:space="preserve">- </w:t>
            </w:r>
            <w:r>
              <w:rPr>
                <w:rStyle w:val="IndexLink"/>
                <w:rtl w:val="true"/>
              </w:rPr>
              <w:t>تماس صوتی</w:t>
            </w:r>
            <w:r>
              <w:rPr>
                <w:rStyle w:val="IndexLink"/>
                <w:rtl w:val="true"/>
              </w:rPr>
              <w:t>(</w:t>
            </w:r>
            <w:r>
              <w:rPr>
                <w:rStyle w:val="IndexLink"/>
                <w:rtl w:val="true"/>
              </w:rPr>
              <w:t>تلفنی ، واتس آپ یا سایر امکانات</w:t>
            </w:r>
            <w:r>
              <w:rPr>
                <w:rStyle w:val="IndexLink"/>
                <w:rtl w:val="true"/>
              </w:rPr>
              <w:t>) :</w:t>
              <w:tab/>
            </w:r>
            <w:r>
              <w:rPr>
                <w:rStyle w:val="IndexLink"/>
              </w:rPr>
              <w:t>19</w:t>
            </w:r>
          </w:hyperlink>
        </w:p>
        <w:p>
          <w:pPr>
            <w:pStyle w:val="Contents3"/>
            <w:tabs>
              <w:tab w:val="clear" w:pos="8459"/>
              <w:tab w:val="right" w:pos="9026" w:leader="dot"/>
            </w:tabs>
            <w:rPr/>
          </w:pPr>
          <w:hyperlink w:anchor="__RefHeading___Toc2490673_237004111">
            <w:r>
              <w:rPr>
                <w:webHidden/>
                <w:rStyle w:val="IndexLink"/>
              </w:rPr>
              <w:t>13</w:t>
            </w:r>
            <w:r>
              <w:rPr>
                <w:rStyle w:val="IndexLink"/>
                <w:rtl w:val="true"/>
              </w:rPr>
              <w:t xml:space="preserve"> - </w:t>
            </w:r>
            <w:r>
              <w:rPr>
                <w:rStyle w:val="IndexLink"/>
                <w:rtl w:val="true"/>
              </w:rPr>
              <w:t xml:space="preserve">معرفی کتاب های مهدوی </w:t>
            </w:r>
            <w:r>
              <w:rPr>
                <w:rStyle w:val="IndexLink"/>
                <w:rtl w:val="true"/>
              </w:rPr>
              <w:t>:</w:t>
              <w:tab/>
            </w:r>
            <w:r>
              <w:rPr>
                <w:rStyle w:val="IndexLink"/>
              </w:rPr>
              <w:t>19</w:t>
            </w:r>
          </w:hyperlink>
        </w:p>
        <w:p>
          <w:pPr>
            <w:pStyle w:val="Contents3"/>
            <w:tabs>
              <w:tab w:val="clear" w:pos="8459"/>
              <w:tab w:val="right" w:pos="9026" w:leader="dot"/>
            </w:tabs>
            <w:rPr/>
          </w:pPr>
          <w:hyperlink w:anchor="__RefHeading___Toc2490675_237004111">
            <w:r>
              <w:rPr>
                <w:webHidden/>
                <w:rStyle w:val="IndexLink"/>
              </w:rPr>
              <w:t>14</w:t>
            </w:r>
            <w:r>
              <w:rPr>
                <w:rStyle w:val="IndexLink"/>
                <w:rtl w:val="true"/>
              </w:rPr>
              <w:t xml:space="preserve"> -</w:t>
            </w:r>
            <w:r>
              <w:rPr>
                <w:rStyle w:val="IndexLink"/>
                <w:rtl w:val="true"/>
              </w:rPr>
              <w:t xml:space="preserve">رستوران ها و فست فود ها </w:t>
            </w:r>
            <w:r>
              <w:rPr>
                <w:rStyle w:val="IndexLink"/>
                <w:rtl w:val="true"/>
              </w:rPr>
              <w:t>:</w:t>
              <w:tab/>
            </w:r>
            <w:r>
              <w:rPr>
                <w:rStyle w:val="IndexLink"/>
              </w:rPr>
              <w:t>20</w:t>
            </w:r>
          </w:hyperlink>
        </w:p>
        <w:p>
          <w:pPr>
            <w:pStyle w:val="Contents3"/>
            <w:tabs>
              <w:tab w:val="clear" w:pos="8459"/>
              <w:tab w:val="right" w:pos="9026" w:leader="dot"/>
            </w:tabs>
            <w:rPr/>
          </w:pPr>
          <w:hyperlink w:anchor="__RefHeading___Toc2490677_237004111">
            <w:r>
              <w:rPr>
                <w:webHidden/>
                <w:rStyle w:val="IndexLink"/>
              </w:rPr>
              <w:t>15</w:t>
            </w:r>
            <w:r>
              <w:rPr>
                <w:rStyle w:val="IndexLink"/>
                <w:rtl w:val="true"/>
              </w:rPr>
              <w:t xml:space="preserve">- </w:t>
            </w:r>
            <w:r>
              <w:rPr>
                <w:rStyle w:val="IndexLink"/>
                <w:rtl w:val="true"/>
              </w:rPr>
              <w:t>همراهی با شرکت های دلیوری</w:t>
            </w:r>
            <w:r>
              <w:rPr>
                <w:rStyle w:val="IndexLink"/>
                <w:rtl w:val="true"/>
              </w:rPr>
              <w:t>:</w:t>
              <w:tab/>
            </w:r>
            <w:r>
              <w:rPr>
                <w:rStyle w:val="IndexLink"/>
              </w:rPr>
              <w:t>20</w:t>
            </w:r>
          </w:hyperlink>
        </w:p>
        <w:p>
          <w:pPr>
            <w:pStyle w:val="Contents3"/>
            <w:tabs>
              <w:tab w:val="clear" w:pos="8459"/>
              <w:tab w:val="right" w:pos="9026" w:leader="dot"/>
            </w:tabs>
            <w:rPr/>
          </w:pPr>
          <w:hyperlink w:anchor="__RefHeading___Toc2490679_237004111">
            <w:r>
              <w:rPr>
                <w:webHidden/>
                <w:rStyle w:val="IndexLink"/>
              </w:rPr>
              <w:t>16</w:t>
            </w:r>
            <w:r>
              <w:rPr>
                <w:rStyle w:val="IndexLink"/>
                <w:rtl w:val="true"/>
              </w:rPr>
              <w:t xml:space="preserve"> - </w:t>
            </w:r>
            <w:r>
              <w:rPr>
                <w:rStyle w:val="IndexLink"/>
                <w:rtl w:val="true"/>
              </w:rPr>
              <w:t xml:space="preserve">هدیه و تقدیرازماموران پست ، کارمندان بانک ها و نیروهای پلیس </w:t>
            </w:r>
            <w:r>
              <w:rPr>
                <w:rStyle w:val="IndexLink"/>
                <w:rtl w:val="true"/>
              </w:rPr>
              <w:t>:</w:t>
              <w:tab/>
            </w:r>
            <w:r>
              <w:rPr>
                <w:rStyle w:val="IndexLink"/>
              </w:rPr>
              <w:t>20</w:t>
            </w:r>
          </w:hyperlink>
        </w:p>
        <w:p>
          <w:pPr>
            <w:pStyle w:val="Contents3"/>
            <w:tabs>
              <w:tab w:val="clear" w:pos="8459"/>
              <w:tab w:val="right" w:pos="9026" w:leader="dot"/>
            </w:tabs>
            <w:rPr/>
          </w:pPr>
          <w:hyperlink w:anchor="__RefHeading___Toc2490681_237004111">
            <w:r>
              <w:rPr>
                <w:webHidden/>
                <w:rStyle w:val="IndexLink"/>
              </w:rPr>
              <w:t>17</w:t>
            </w:r>
            <w:r>
              <w:rPr>
                <w:rStyle w:val="IndexLink"/>
                <w:rtl w:val="true"/>
              </w:rPr>
              <w:t xml:space="preserve"> - </w:t>
            </w:r>
            <w:r>
              <w:rPr>
                <w:rStyle w:val="IndexLink"/>
                <w:rtl w:val="true"/>
              </w:rPr>
              <w:t xml:space="preserve">ارسال و پست هدیه های مناسب برای اقوام یا دوستان </w:t>
            </w:r>
            <w:r>
              <w:rPr>
                <w:rStyle w:val="IndexLink"/>
                <w:rtl w:val="true"/>
              </w:rPr>
              <w:t>:</w:t>
              <w:tab/>
            </w:r>
            <w:r>
              <w:rPr>
                <w:rStyle w:val="IndexLink"/>
              </w:rPr>
              <w:t>20</w:t>
            </w:r>
          </w:hyperlink>
        </w:p>
        <w:p>
          <w:pPr>
            <w:pStyle w:val="Contents3"/>
            <w:tabs>
              <w:tab w:val="clear" w:pos="8459"/>
              <w:tab w:val="right" w:pos="9026" w:leader="dot"/>
            </w:tabs>
            <w:rPr/>
          </w:pPr>
          <w:hyperlink w:anchor="__RefHeading___Toc2490683_237004111">
            <w:r>
              <w:rPr>
                <w:webHidden/>
                <w:rStyle w:val="IndexLink"/>
              </w:rPr>
              <w:t>18</w:t>
            </w:r>
            <w:r>
              <w:rPr>
                <w:rStyle w:val="IndexLink"/>
                <w:rtl w:val="true"/>
              </w:rPr>
              <w:t xml:space="preserve"> - </w:t>
            </w:r>
            <w:r>
              <w:rPr>
                <w:rStyle w:val="IndexLink"/>
                <w:rtl w:val="true"/>
              </w:rPr>
              <w:t xml:space="preserve">تشکیل کمپین های مجازی </w:t>
            </w:r>
            <w:r>
              <w:rPr>
                <w:rStyle w:val="IndexLink"/>
                <w:rtl w:val="true"/>
              </w:rPr>
              <w:t>:</w:t>
              <w:tab/>
            </w:r>
            <w:r>
              <w:rPr>
                <w:rStyle w:val="IndexLink"/>
              </w:rPr>
              <w:t>21</w:t>
            </w:r>
          </w:hyperlink>
        </w:p>
        <w:p>
          <w:pPr>
            <w:pStyle w:val="Contents3"/>
            <w:tabs>
              <w:tab w:val="clear" w:pos="8459"/>
              <w:tab w:val="right" w:pos="9026" w:leader="dot"/>
            </w:tabs>
            <w:rPr/>
          </w:pPr>
          <w:hyperlink w:anchor="__RefHeading___Toc2490685_237004111">
            <w:r>
              <w:rPr>
                <w:webHidden/>
                <w:rStyle w:val="IndexLink"/>
              </w:rPr>
              <w:t>19</w:t>
            </w:r>
            <w:r>
              <w:rPr>
                <w:rStyle w:val="IndexLink"/>
                <w:rtl w:val="true"/>
              </w:rPr>
              <w:t xml:space="preserve">- </w:t>
            </w:r>
            <w:r>
              <w:rPr>
                <w:rStyle w:val="IndexLink"/>
                <w:rtl w:val="true"/>
              </w:rPr>
              <w:t xml:space="preserve">اجرای برنامه های زنده ، با اطلاع رسانی قبلی </w:t>
            </w:r>
            <w:r>
              <w:rPr>
                <w:rStyle w:val="IndexLink"/>
                <w:rtl w:val="true"/>
              </w:rPr>
              <w:t>:</w:t>
              <w:tab/>
            </w:r>
            <w:r>
              <w:rPr>
                <w:rStyle w:val="IndexLink"/>
              </w:rPr>
              <w:t>21</w:t>
            </w:r>
          </w:hyperlink>
        </w:p>
        <w:p>
          <w:pPr>
            <w:pStyle w:val="Contents3"/>
            <w:tabs>
              <w:tab w:val="clear" w:pos="8459"/>
              <w:tab w:val="right" w:pos="9026" w:leader="dot"/>
            </w:tabs>
            <w:rPr/>
          </w:pPr>
          <w:hyperlink w:anchor="__RefHeading___Toc2490687_237004111">
            <w:r>
              <w:rPr>
                <w:webHidden/>
                <w:rStyle w:val="IndexLink"/>
              </w:rPr>
              <w:t>20</w:t>
            </w:r>
            <w:r>
              <w:rPr>
                <w:rStyle w:val="IndexLink"/>
                <w:rtl w:val="true"/>
              </w:rPr>
              <w:t xml:space="preserve"> -</w:t>
            </w:r>
            <w:r>
              <w:rPr>
                <w:rStyle w:val="IndexLink"/>
                <w:rtl w:val="true"/>
              </w:rPr>
              <w:t xml:space="preserve">اجرای برنامه ی میزها به صورت مجازی </w:t>
            </w:r>
            <w:r>
              <w:rPr>
                <w:rStyle w:val="IndexLink"/>
                <w:rtl w:val="true"/>
              </w:rPr>
              <w:t>:</w:t>
              <w:tab/>
            </w:r>
            <w:r>
              <w:rPr>
                <w:rStyle w:val="IndexLink"/>
              </w:rPr>
              <w:t>21</w:t>
            </w:r>
          </w:hyperlink>
        </w:p>
        <w:p>
          <w:pPr>
            <w:pStyle w:val="Contents3"/>
            <w:tabs>
              <w:tab w:val="clear" w:pos="8459"/>
              <w:tab w:val="right" w:pos="9026" w:leader="dot"/>
            </w:tabs>
            <w:rPr/>
          </w:pPr>
          <w:hyperlink w:anchor="__RefHeading___Toc2490689_237004111">
            <w:r>
              <w:rPr>
                <w:webHidden/>
                <w:rStyle w:val="IndexLink"/>
              </w:rPr>
              <w:t>21</w:t>
            </w:r>
            <w:r>
              <w:rPr>
                <w:rStyle w:val="IndexLink"/>
                <w:rtl w:val="true"/>
              </w:rPr>
              <w:t xml:space="preserve"> -</w:t>
            </w:r>
            <w:r>
              <w:rPr>
                <w:rStyle w:val="IndexLink"/>
                <w:rtl w:val="true"/>
              </w:rPr>
              <w:t xml:space="preserve">استفاده از بنردر خیابان ها </w:t>
            </w:r>
            <w:r>
              <w:rPr>
                <w:rStyle w:val="IndexLink"/>
                <w:rtl w:val="true"/>
              </w:rPr>
              <w:t>:</w:t>
              <w:tab/>
            </w:r>
            <w:r>
              <w:rPr>
                <w:rStyle w:val="IndexLink"/>
              </w:rPr>
              <w:t>21</w:t>
            </w:r>
          </w:hyperlink>
        </w:p>
        <w:p>
          <w:pPr>
            <w:pStyle w:val="Contents3"/>
            <w:tabs>
              <w:tab w:val="clear" w:pos="8459"/>
              <w:tab w:val="right" w:pos="9026" w:leader="dot"/>
            </w:tabs>
            <w:rPr/>
          </w:pPr>
          <w:hyperlink w:anchor="__RefHeading___Toc2490691_237004111">
            <w:r>
              <w:rPr>
                <w:webHidden/>
                <w:rStyle w:val="IndexLink"/>
              </w:rPr>
              <w:t>22</w:t>
            </w:r>
            <w:r>
              <w:rPr>
                <w:rStyle w:val="IndexLink"/>
                <w:rtl w:val="true"/>
              </w:rPr>
              <w:t xml:space="preserve"> - </w:t>
            </w:r>
            <w:r>
              <w:rPr>
                <w:rStyle w:val="IndexLink"/>
                <w:rtl w:val="true"/>
              </w:rPr>
              <w:t>تابلو مصورها در سطح شهر و نقاط پر رفت و آمد</w:t>
            </w:r>
            <w:r>
              <w:rPr>
                <w:rStyle w:val="IndexLink"/>
                <w:rtl w:val="true"/>
              </w:rPr>
              <w:tab/>
            </w:r>
            <w:r>
              <w:rPr>
                <w:rStyle w:val="IndexLink"/>
              </w:rPr>
              <w:t>22</w:t>
            </w:r>
          </w:hyperlink>
        </w:p>
        <w:p>
          <w:pPr>
            <w:pStyle w:val="Contents3"/>
            <w:tabs>
              <w:tab w:val="clear" w:pos="8459"/>
              <w:tab w:val="right" w:pos="9026" w:leader="dot"/>
            </w:tabs>
            <w:rPr/>
          </w:pPr>
          <w:hyperlink w:anchor="__RefHeading___Toc2490693_237004111">
            <w:r>
              <w:rPr>
                <w:webHidden/>
                <w:rStyle w:val="IndexLink"/>
              </w:rPr>
              <w:t>23</w:t>
            </w:r>
            <w:r>
              <w:rPr>
                <w:rStyle w:val="IndexLink"/>
                <w:rtl w:val="true"/>
              </w:rPr>
              <w:t xml:space="preserve">- </w:t>
            </w:r>
            <w:r>
              <w:rPr>
                <w:rStyle w:val="IndexLink"/>
                <w:rtl w:val="true"/>
              </w:rPr>
              <w:t>خانواده هایمان را بیشتر امام زمانی کنیم</w:t>
            </w:r>
            <w:r>
              <w:rPr>
                <w:rStyle w:val="IndexLink"/>
                <w:rtl w:val="true"/>
              </w:rPr>
              <w:tab/>
            </w:r>
            <w:r>
              <w:rPr>
                <w:rStyle w:val="IndexLink"/>
              </w:rPr>
              <w:t>22</w:t>
            </w:r>
          </w:hyperlink>
        </w:p>
        <w:p>
          <w:pPr>
            <w:pStyle w:val="Contents3"/>
            <w:tabs>
              <w:tab w:val="clear" w:pos="8459"/>
              <w:tab w:val="right" w:pos="9026" w:leader="dot"/>
            </w:tabs>
            <w:rPr/>
          </w:pPr>
          <w:hyperlink w:anchor="__RefHeading___Toc2490695_237004111">
            <w:r>
              <w:rPr>
                <w:webHidden/>
                <w:rStyle w:val="IndexLink"/>
              </w:rPr>
              <w:t>24</w:t>
            </w:r>
            <w:r>
              <w:rPr>
                <w:rStyle w:val="IndexLink"/>
                <w:rtl w:val="true"/>
              </w:rPr>
              <w:t xml:space="preserve"> -</w:t>
            </w:r>
            <w:r>
              <w:rPr>
                <w:rStyle w:val="IndexLink"/>
                <w:rtl w:val="true"/>
              </w:rPr>
              <w:t xml:space="preserve">کمک به روزمزدها و کارگران منازل </w:t>
            </w:r>
            <w:r>
              <w:rPr>
                <w:rStyle w:val="IndexLink"/>
                <w:rtl w:val="true"/>
              </w:rPr>
              <w:t>:</w:t>
              <w:tab/>
            </w:r>
            <w:r>
              <w:rPr>
                <w:rStyle w:val="IndexLink"/>
              </w:rPr>
              <w:t>22</w:t>
            </w:r>
          </w:hyperlink>
        </w:p>
        <w:p>
          <w:pPr>
            <w:pStyle w:val="Contents3"/>
            <w:tabs>
              <w:tab w:val="clear" w:pos="8459"/>
              <w:tab w:val="right" w:pos="9026" w:leader="dot"/>
            </w:tabs>
            <w:rPr/>
          </w:pPr>
          <w:hyperlink w:anchor="__RefHeading___Toc2490697_237004111">
            <w:r>
              <w:rPr>
                <w:webHidden/>
                <w:rStyle w:val="IndexLink"/>
              </w:rPr>
              <w:t>25</w:t>
            </w:r>
            <w:r>
              <w:rPr>
                <w:rStyle w:val="IndexLink"/>
                <w:rtl w:val="true"/>
              </w:rPr>
              <w:t xml:space="preserve"> -</w:t>
            </w:r>
            <w:r>
              <w:rPr>
                <w:rStyle w:val="IndexLink"/>
                <w:rtl w:val="true"/>
              </w:rPr>
              <w:t xml:space="preserve">ضبط و پخش سخنرانی های کوتاه </w:t>
            </w:r>
            <w:r>
              <w:rPr>
                <w:rStyle w:val="IndexLink"/>
                <w:rtl w:val="true"/>
              </w:rPr>
              <w:t>:</w:t>
              <w:tab/>
            </w:r>
            <w:r>
              <w:rPr>
                <w:rStyle w:val="IndexLink"/>
              </w:rPr>
              <w:t>22</w:t>
            </w:r>
          </w:hyperlink>
        </w:p>
        <w:p>
          <w:pPr>
            <w:pStyle w:val="Contents3"/>
            <w:tabs>
              <w:tab w:val="clear" w:pos="8459"/>
              <w:tab w:val="right" w:pos="9026" w:leader="dot"/>
            </w:tabs>
            <w:rPr/>
          </w:pPr>
          <w:hyperlink w:anchor="__RefHeading___Toc2490699_237004111">
            <w:r>
              <w:rPr>
                <w:webHidden/>
                <w:rStyle w:val="IndexLink"/>
              </w:rPr>
              <w:t>26</w:t>
            </w:r>
            <w:r>
              <w:rPr>
                <w:rStyle w:val="IndexLink"/>
                <w:rtl w:val="true"/>
              </w:rPr>
              <w:t xml:space="preserve">- </w:t>
            </w:r>
            <w:r>
              <w:rPr>
                <w:rStyle w:val="IndexLink"/>
                <w:rtl w:val="true"/>
              </w:rPr>
              <w:t xml:space="preserve">هدیه به همسایه ها </w:t>
            </w:r>
            <w:r>
              <w:rPr>
                <w:rStyle w:val="IndexLink"/>
                <w:rtl w:val="true"/>
              </w:rPr>
              <w:t>:</w:t>
              <w:tab/>
            </w:r>
            <w:r>
              <w:rPr>
                <w:rStyle w:val="IndexLink"/>
              </w:rPr>
              <w:t>22</w:t>
            </w:r>
          </w:hyperlink>
        </w:p>
        <w:p>
          <w:pPr>
            <w:pStyle w:val="Contents3"/>
            <w:tabs>
              <w:tab w:val="clear" w:pos="8459"/>
              <w:tab w:val="right" w:pos="9026" w:leader="dot"/>
            </w:tabs>
            <w:rPr/>
          </w:pPr>
          <w:hyperlink w:anchor="__RefHeading___Toc2490701_237004111">
            <w:r>
              <w:rPr>
                <w:webHidden/>
                <w:rStyle w:val="IndexLink"/>
              </w:rPr>
              <w:t>27</w:t>
            </w:r>
            <w:r>
              <w:rPr>
                <w:rStyle w:val="IndexLink"/>
                <w:rtl w:val="true"/>
              </w:rPr>
              <w:t xml:space="preserve"> -</w:t>
            </w:r>
            <w:r>
              <w:rPr>
                <w:rStyle w:val="IndexLink"/>
                <w:rtl w:val="true"/>
              </w:rPr>
              <w:t xml:space="preserve">درست کردن کلیپ </w:t>
            </w:r>
            <w:r>
              <w:rPr>
                <w:rStyle w:val="IndexLink"/>
                <w:rtl w:val="true"/>
              </w:rPr>
              <w:t>:</w:t>
              <w:tab/>
            </w:r>
            <w:r>
              <w:rPr>
                <w:rStyle w:val="IndexLink"/>
              </w:rPr>
              <w:t>23</w:t>
            </w:r>
          </w:hyperlink>
        </w:p>
        <w:p>
          <w:pPr>
            <w:pStyle w:val="Contents3"/>
            <w:tabs>
              <w:tab w:val="clear" w:pos="8459"/>
              <w:tab w:val="right" w:pos="9026" w:leader="dot"/>
            </w:tabs>
            <w:rPr/>
          </w:pPr>
          <w:hyperlink w:anchor="__RefHeading___Toc2490703_237004111">
            <w:r>
              <w:rPr>
                <w:webHidden/>
                <w:rStyle w:val="IndexLink"/>
              </w:rPr>
              <w:t>28</w:t>
            </w:r>
            <w:r>
              <w:rPr>
                <w:rStyle w:val="IndexLink"/>
                <w:rtl w:val="true"/>
              </w:rPr>
              <w:t xml:space="preserve"> -</w:t>
            </w:r>
            <w:r>
              <w:rPr>
                <w:rStyle w:val="IndexLink"/>
                <w:rtl w:val="true"/>
              </w:rPr>
              <w:t>روزشمار مهدوی</w:t>
            </w:r>
            <w:r>
              <w:rPr>
                <w:rStyle w:val="IndexLink"/>
                <w:rtl w:val="true"/>
              </w:rPr>
              <w:tab/>
            </w:r>
            <w:r>
              <w:rPr>
                <w:rStyle w:val="IndexLink"/>
              </w:rPr>
              <w:t>23</w:t>
            </w:r>
          </w:hyperlink>
        </w:p>
        <w:p>
          <w:pPr>
            <w:pStyle w:val="Contents3"/>
            <w:tabs>
              <w:tab w:val="clear" w:pos="8459"/>
              <w:tab w:val="right" w:pos="9026" w:leader="dot"/>
            </w:tabs>
            <w:rPr/>
          </w:pPr>
          <w:hyperlink w:anchor="__RefHeading___Toc2490705_237004111">
            <w:r>
              <w:rPr>
                <w:webHidden/>
                <w:rStyle w:val="IndexLink"/>
              </w:rPr>
              <w:t>29</w:t>
            </w:r>
            <w:r>
              <w:rPr>
                <w:rStyle w:val="IndexLink"/>
                <w:rtl w:val="true"/>
              </w:rPr>
              <w:t xml:space="preserve"> -</w:t>
            </w:r>
            <w:r>
              <w:rPr>
                <w:rStyle w:val="IndexLink"/>
                <w:rtl w:val="true"/>
              </w:rPr>
              <w:t>ارسال ویدیو های تصویری برای اقوام و دوستان</w:t>
            </w:r>
            <w:r>
              <w:rPr>
                <w:rStyle w:val="IndexLink"/>
                <w:rtl w:val="true"/>
              </w:rPr>
              <w:tab/>
            </w:r>
            <w:r>
              <w:rPr>
                <w:rStyle w:val="IndexLink"/>
              </w:rPr>
              <w:t>23</w:t>
            </w:r>
          </w:hyperlink>
        </w:p>
        <w:p>
          <w:pPr>
            <w:pStyle w:val="Contents3"/>
            <w:tabs>
              <w:tab w:val="clear" w:pos="8459"/>
              <w:tab w:val="right" w:pos="9026" w:leader="dot"/>
            </w:tabs>
            <w:rPr/>
          </w:pPr>
          <w:hyperlink w:anchor="__RefHeading___Toc2490707_237004111">
            <w:r>
              <w:rPr>
                <w:webHidden/>
                <w:rStyle w:val="IndexLink"/>
              </w:rPr>
              <w:t>30</w:t>
            </w:r>
            <w:r>
              <w:rPr>
                <w:rStyle w:val="IndexLink"/>
                <w:rtl w:val="true"/>
              </w:rPr>
              <w:t xml:space="preserve"> -</w:t>
            </w:r>
            <w:r>
              <w:rPr>
                <w:rStyle w:val="IndexLink"/>
                <w:rtl w:val="true"/>
              </w:rPr>
              <w:t xml:space="preserve">تولید پادکست های مذهبی </w:t>
            </w:r>
            <w:r>
              <w:rPr>
                <w:rStyle w:val="IndexLink"/>
                <w:rtl w:val="true"/>
              </w:rPr>
              <w:t>:</w:t>
              <w:tab/>
            </w:r>
            <w:r>
              <w:rPr>
                <w:rStyle w:val="IndexLink"/>
              </w:rPr>
              <w:t>23</w:t>
            </w:r>
          </w:hyperlink>
        </w:p>
        <w:p>
          <w:pPr>
            <w:pStyle w:val="Contents3"/>
            <w:tabs>
              <w:tab w:val="clear" w:pos="8459"/>
              <w:tab w:val="right" w:pos="9026" w:leader="dot"/>
            </w:tabs>
            <w:rPr/>
          </w:pPr>
          <w:hyperlink w:anchor="__RefHeading___Toc2490709_237004111">
            <w:r>
              <w:rPr>
                <w:webHidden/>
                <w:rStyle w:val="IndexLink"/>
              </w:rPr>
              <w:t>31</w:t>
            </w:r>
            <w:r>
              <w:rPr>
                <w:rStyle w:val="IndexLink"/>
                <w:rtl w:val="true"/>
              </w:rPr>
              <w:t xml:space="preserve"> -</w:t>
            </w:r>
            <w:r>
              <w:rPr>
                <w:rStyle w:val="IndexLink"/>
                <w:rtl w:val="true"/>
              </w:rPr>
              <w:t xml:space="preserve">نوشتن جملات کوتاه وهمراهی آن با عکس و تصویر </w:t>
            </w:r>
            <w:r>
              <w:rPr>
                <w:rStyle w:val="IndexLink"/>
                <w:rtl w:val="true"/>
              </w:rPr>
              <w:t>:</w:t>
              <w:tab/>
            </w:r>
            <w:r>
              <w:rPr>
                <w:rStyle w:val="IndexLink"/>
              </w:rPr>
              <w:t>23</w:t>
            </w:r>
          </w:hyperlink>
        </w:p>
        <w:p>
          <w:pPr>
            <w:pStyle w:val="Contents2"/>
            <w:tabs>
              <w:tab w:val="clear" w:pos="8743"/>
              <w:tab w:val="right" w:pos="9026" w:leader="dot"/>
            </w:tabs>
            <w:rPr/>
          </w:pPr>
          <w:hyperlink w:anchor="__RefHeading___Toc2490711_237004111">
            <w:r>
              <w:rPr>
                <w:webHidden/>
                <w:rStyle w:val="IndexLink"/>
                <w:rtl w:val="true"/>
              </w:rPr>
              <w:t xml:space="preserve">طرح </w:t>
            </w:r>
            <w:r>
              <w:rPr>
                <w:rStyle w:val="IndexLink"/>
              </w:rPr>
              <w:t>2</w:t>
            </w:r>
            <w:r>
              <w:rPr>
                <w:rStyle w:val="IndexLink"/>
                <w:rtl w:val="true"/>
              </w:rPr>
              <w:t xml:space="preserve"> : </w:t>
            </w:r>
            <w:r>
              <w:rPr>
                <w:rStyle w:val="IndexLink"/>
                <w:rtl w:val="true"/>
              </w:rPr>
              <w:t xml:space="preserve">طرح بزرگ هر نفر </w:t>
            </w:r>
            <w:r>
              <w:rPr>
                <w:rStyle w:val="IndexLink"/>
              </w:rPr>
              <w:t>50</w:t>
            </w:r>
            <w:r>
              <w:rPr>
                <w:rStyle w:val="IndexLink"/>
                <w:rtl w:val="true"/>
              </w:rPr>
              <w:t xml:space="preserve"> </w:t>
            </w:r>
            <w:r>
              <w:rPr>
                <w:rStyle w:val="IndexLink"/>
                <w:rtl w:val="true"/>
              </w:rPr>
              <w:t>خدمت</w:t>
            </w:r>
            <w:r>
              <w:rPr>
                <w:rStyle w:val="IndexLink"/>
                <w:rtl w:val="true"/>
              </w:rPr>
              <w:tab/>
            </w:r>
            <w:r>
              <w:rPr>
                <w:rStyle w:val="IndexLink"/>
              </w:rPr>
              <w:t>26</w:t>
            </w:r>
          </w:hyperlink>
        </w:p>
        <w:p>
          <w:pPr>
            <w:pStyle w:val="Contents3"/>
            <w:tabs>
              <w:tab w:val="clear" w:pos="8459"/>
              <w:tab w:val="right" w:pos="9026" w:leader="dot"/>
            </w:tabs>
            <w:rPr/>
          </w:pPr>
          <w:hyperlink w:anchor="__RefHeading___Toc2490713_23700411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490715_237004111">
            <w:r>
              <w:rPr>
                <w:webHidden/>
                <w:rStyle w:val="IndexLink"/>
                <w:rtl w:val="true"/>
              </w:rPr>
              <w:t>مقدمه</w:t>
            </w:r>
            <w:r>
              <w:rPr>
                <w:rStyle w:val="IndexLink"/>
                <w:rtl w:val="true"/>
              </w:rPr>
              <w:t>:</w:t>
              <w:tab/>
            </w:r>
            <w:r>
              <w:rPr>
                <w:rStyle w:val="IndexLink"/>
              </w:rPr>
              <w:t>26</w:t>
            </w:r>
          </w:hyperlink>
        </w:p>
        <w:p>
          <w:pPr>
            <w:pStyle w:val="Contents3"/>
            <w:tabs>
              <w:tab w:val="clear" w:pos="8459"/>
              <w:tab w:val="right" w:pos="9026" w:leader="dot"/>
            </w:tabs>
            <w:rPr/>
          </w:pPr>
          <w:hyperlink w:anchor="__RefHeading___Toc2490717_237004111">
            <w:r>
              <w:rPr>
                <w:webHidden/>
                <w:rStyle w:val="IndexLink"/>
                <w:rtl w:val="true"/>
              </w:rPr>
              <w:t>بخش اول</w:t>
            </w:r>
            <w:r>
              <w:rPr>
                <w:rStyle w:val="IndexLink"/>
                <w:rtl w:val="true"/>
              </w:rPr>
              <w:tab/>
            </w:r>
            <w:r>
              <w:rPr>
                <w:rStyle w:val="IndexLink"/>
              </w:rPr>
              <w:t>29</w:t>
            </w:r>
          </w:hyperlink>
        </w:p>
        <w:p>
          <w:pPr>
            <w:pStyle w:val="Contents3"/>
            <w:tabs>
              <w:tab w:val="clear" w:pos="8459"/>
              <w:tab w:val="right" w:pos="9026" w:leader="dot"/>
            </w:tabs>
            <w:rPr/>
          </w:pPr>
          <w:hyperlink w:anchor="__RefHeading___Toc2490719_237004111">
            <w:r>
              <w:rPr>
                <w:webHidden/>
                <w:rStyle w:val="IndexLink"/>
                <w:rtl w:val="true"/>
              </w:rPr>
              <w:t>بخش دوم</w:t>
            </w:r>
            <w:r>
              <w:rPr>
                <w:rStyle w:val="IndexLink"/>
                <w:rtl w:val="true"/>
              </w:rPr>
              <w:tab/>
            </w:r>
            <w:r>
              <w:rPr>
                <w:rStyle w:val="IndexLink"/>
              </w:rPr>
              <w:t>30</w:t>
            </w:r>
          </w:hyperlink>
        </w:p>
        <w:p>
          <w:pPr>
            <w:pStyle w:val="Contents3"/>
            <w:tabs>
              <w:tab w:val="clear" w:pos="8459"/>
              <w:tab w:val="right" w:pos="9026" w:leader="dot"/>
            </w:tabs>
            <w:rPr/>
          </w:pPr>
          <w:hyperlink w:anchor="__RefHeading___Toc2490721_237004111">
            <w:r>
              <w:rPr>
                <w:webHidden/>
                <w:rStyle w:val="IndexLink"/>
                <w:rtl w:val="true"/>
              </w:rPr>
              <w:t>بخش سوم</w:t>
            </w:r>
            <w:r>
              <w:rPr>
                <w:rStyle w:val="IndexLink"/>
                <w:rtl w:val="true"/>
              </w:rPr>
              <w:tab/>
            </w:r>
            <w:r>
              <w:rPr>
                <w:rStyle w:val="IndexLink"/>
              </w:rPr>
              <w:t>30</w:t>
            </w:r>
          </w:hyperlink>
        </w:p>
        <w:p>
          <w:pPr>
            <w:pStyle w:val="Contents3"/>
            <w:tabs>
              <w:tab w:val="clear" w:pos="8459"/>
              <w:tab w:val="right" w:pos="9026" w:leader="dot"/>
            </w:tabs>
            <w:rPr/>
          </w:pPr>
          <w:hyperlink w:anchor="__RefHeading___Toc2490723_237004111">
            <w:r>
              <w:rPr>
                <w:webHidden/>
                <w:rStyle w:val="IndexLink"/>
                <w:rtl w:val="true"/>
              </w:rPr>
              <w:t>بخش چهارم</w:t>
            </w:r>
            <w:r>
              <w:rPr>
                <w:rStyle w:val="IndexLink"/>
                <w:rtl w:val="true"/>
              </w:rPr>
              <w:tab/>
            </w:r>
            <w:r>
              <w:rPr>
                <w:rStyle w:val="IndexLink"/>
              </w:rPr>
              <w:t>31</w:t>
            </w:r>
          </w:hyperlink>
        </w:p>
        <w:p>
          <w:pPr>
            <w:pStyle w:val="Contents2"/>
            <w:tabs>
              <w:tab w:val="clear" w:pos="8743"/>
              <w:tab w:val="right" w:pos="9026" w:leader="dot"/>
            </w:tabs>
            <w:rPr/>
          </w:pPr>
          <w:hyperlink w:anchor="__RefHeading___Toc2490725_237004111">
            <w:r>
              <w:rPr>
                <w:webHidden/>
                <w:rStyle w:val="IndexLink"/>
                <w:rtl w:val="true"/>
              </w:rPr>
              <w:t xml:space="preserve">طرح </w:t>
            </w:r>
            <w:r>
              <w:rPr>
                <w:rStyle w:val="IndexLink"/>
              </w:rPr>
              <w:t>3</w:t>
            </w:r>
            <w:r>
              <w:rPr>
                <w:rStyle w:val="IndexLink"/>
                <w:rtl w:val="true"/>
              </w:rPr>
              <w:t xml:space="preserve"> : </w:t>
            </w:r>
            <w:r>
              <w:rPr>
                <w:rStyle w:val="IndexLink"/>
                <w:rtl w:val="true"/>
              </w:rPr>
              <w:t>محتوایی برای جشن های نیمه شعبان</w:t>
            </w:r>
            <w:r>
              <w:rPr>
                <w:rStyle w:val="IndexLink"/>
                <w:rtl w:val="true"/>
              </w:rPr>
              <w:tab/>
            </w:r>
            <w:r>
              <w:rPr>
                <w:rStyle w:val="IndexLink"/>
              </w:rPr>
              <w:t>35</w:t>
            </w:r>
          </w:hyperlink>
        </w:p>
        <w:p>
          <w:pPr>
            <w:pStyle w:val="Contents3"/>
            <w:tabs>
              <w:tab w:val="clear" w:pos="8459"/>
              <w:tab w:val="right" w:pos="9026" w:leader="dot"/>
            </w:tabs>
            <w:rPr/>
          </w:pPr>
          <w:hyperlink w:anchor="__RefHeading___Toc2490727_237004111">
            <w:r>
              <w:rPr>
                <w:webHidden/>
                <w:rStyle w:val="IndexLink"/>
                <w:rtl w:val="true"/>
              </w:rPr>
              <w:t>پیشگفتار</w:t>
            </w:r>
            <w:r>
              <w:rPr>
                <w:rStyle w:val="IndexLink"/>
                <w:rtl w:val="true"/>
              </w:rPr>
              <w:tab/>
            </w:r>
            <w:r>
              <w:rPr>
                <w:rStyle w:val="IndexLink"/>
              </w:rPr>
              <w:t>35</w:t>
            </w:r>
          </w:hyperlink>
        </w:p>
        <w:p>
          <w:pPr>
            <w:pStyle w:val="Contents3"/>
            <w:tabs>
              <w:tab w:val="clear" w:pos="8459"/>
              <w:tab w:val="right" w:pos="9026" w:leader="dot"/>
            </w:tabs>
            <w:rPr/>
          </w:pPr>
          <w:hyperlink w:anchor="__RefHeading___Toc2490729_237004111">
            <w:r>
              <w:rPr>
                <w:webHidden/>
                <w:rStyle w:val="IndexLink"/>
                <w:rtl w:val="true"/>
              </w:rPr>
              <w:t>مقدمه</w:t>
            </w:r>
            <w:r>
              <w:rPr>
                <w:rStyle w:val="IndexLink"/>
                <w:rtl w:val="true"/>
              </w:rPr>
              <w:tab/>
            </w:r>
            <w:r>
              <w:rPr>
                <w:rStyle w:val="IndexLink"/>
              </w:rPr>
              <w:t>39</w:t>
            </w:r>
          </w:hyperlink>
        </w:p>
        <w:p>
          <w:pPr>
            <w:pStyle w:val="Contents4"/>
            <w:tabs>
              <w:tab w:val="clear" w:pos="8176"/>
              <w:tab w:val="right" w:pos="9026" w:leader="dot"/>
            </w:tabs>
            <w:rPr/>
          </w:pPr>
          <w:hyperlink w:anchor="__RefHeading___Toc2490731_23700411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490733_237004111">
            <w:r>
              <w:rPr>
                <w:webHidden/>
                <w:rStyle w:val="IndexLink"/>
                <w:rtl w:val="true"/>
              </w:rPr>
              <w:t>ضرورت تعظیم شعائرالله درقرآن</w:t>
            </w:r>
            <w:r>
              <w:rPr>
                <w:rStyle w:val="IndexLink"/>
                <w:rtl w:val="true"/>
              </w:rPr>
              <w:tab/>
            </w:r>
            <w:r>
              <w:rPr>
                <w:rStyle w:val="IndexLink"/>
              </w:rPr>
              <w:t>39</w:t>
            </w:r>
          </w:hyperlink>
        </w:p>
        <w:p>
          <w:pPr>
            <w:pStyle w:val="Contents4"/>
            <w:tabs>
              <w:tab w:val="clear" w:pos="8176"/>
              <w:tab w:val="right" w:pos="9026" w:leader="dot"/>
            </w:tabs>
            <w:rPr/>
          </w:pPr>
          <w:hyperlink w:anchor="__RefHeading___Toc2490735_237004111">
            <w:r>
              <w:rPr>
                <w:webHidden/>
                <w:rStyle w:val="IndexLink"/>
                <w:rtl w:val="true"/>
              </w:rPr>
              <w:t>تکریم نیمه شعبان و ایمان به غیب</w:t>
            </w:r>
            <w:r>
              <w:rPr>
                <w:rStyle w:val="IndexLink"/>
                <w:rtl w:val="true"/>
              </w:rPr>
              <w:tab/>
            </w:r>
            <w:r>
              <w:rPr>
                <w:rStyle w:val="IndexLink"/>
              </w:rPr>
              <w:t>40</w:t>
            </w:r>
          </w:hyperlink>
        </w:p>
        <w:p>
          <w:pPr>
            <w:pStyle w:val="Contents4"/>
            <w:tabs>
              <w:tab w:val="clear" w:pos="8176"/>
              <w:tab w:val="right" w:pos="9026" w:leader="dot"/>
            </w:tabs>
            <w:rPr/>
          </w:pPr>
          <w:hyperlink w:anchor="__RefHeading___Toc2490737_237004111">
            <w:r>
              <w:rPr>
                <w:webHidden/>
                <w:rStyle w:val="IndexLink"/>
                <w:rtl w:val="true"/>
              </w:rPr>
              <w:t>تکریم نیمه شعبان، همان تکریم رسول الله است</w:t>
            </w:r>
            <w:r>
              <w:rPr>
                <w:rStyle w:val="IndexLink"/>
                <w:rtl w:val="true"/>
              </w:rPr>
              <w:tab/>
            </w:r>
            <w:r>
              <w:rPr>
                <w:rStyle w:val="IndexLink"/>
              </w:rPr>
              <w:t>41</w:t>
            </w:r>
          </w:hyperlink>
        </w:p>
        <w:p>
          <w:pPr>
            <w:pStyle w:val="Contents3"/>
            <w:tabs>
              <w:tab w:val="clear" w:pos="8459"/>
              <w:tab w:val="right" w:pos="9026" w:leader="dot"/>
            </w:tabs>
            <w:rPr/>
          </w:pPr>
          <w:hyperlink w:anchor="__RefHeading___Toc2490739_237004111">
            <w:r>
              <w:rPr>
                <w:webHidden/>
                <w:rStyle w:val="IndexLink"/>
                <w:rtl w:val="true"/>
              </w:rPr>
              <w:t>چگونه نیمه شعبان بهتری برگزار کنیم؟</w:t>
            </w:r>
            <w:r>
              <w:rPr>
                <w:rStyle w:val="IndexLink"/>
                <w:rtl w:val="true"/>
              </w:rPr>
              <w:tab/>
            </w:r>
            <w:r>
              <w:rPr>
                <w:rStyle w:val="IndexLink"/>
              </w:rPr>
              <w:t>42</w:t>
            </w:r>
          </w:hyperlink>
        </w:p>
        <w:p>
          <w:pPr>
            <w:pStyle w:val="Contents4"/>
            <w:tabs>
              <w:tab w:val="clear" w:pos="8176"/>
              <w:tab w:val="right" w:pos="9026" w:leader="dot"/>
            </w:tabs>
            <w:rPr/>
          </w:pPr>
          <w:hyperlink w:anchor="__RefHeading___Toc2490741_23700411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490743_237004111">
            <w:r>
              <w:rPr>
                <w:webHidden/>
                <w:rStyle w:val="IndexLink"/>
              </w:rPr>
              <w:t>1</w:t>
            </w:r>
            <w:r>
              <w:rPr>
                <w:rStyle w:val="IndexLink"/>
                <w:rtl w:val="true"/>
              </w:rPr>
              <w:t xml:space="preserve"> - </w:t>
            </w:r>
            <w:r>
              <w:rPr>
                <w:rStyle w:val="IndexLink"/>
                <w:rtl w:val="true"/>
              </w:rPr>
              <w:t>دقت کنیم خدمتی را که برای نیمه شعبان انتخاب می کنیم در حد و اندازه های خودمان باشد</w:t>
            </w:r>
            <w:r>
              <w:rPr>
                <w:rStyle w:val="IndexLink"/>
                <w:rtl w:val="true"/>
              </w:rPr>
              <w:t>!!!</w:t>
              <w:tab/>
            </w:r>
            <w:r>
              <w:rPr>
                <w:rStyle w:val="IndexLink"/>
              </w:rPr>
              <w:t>42</w:t>
            </w:r>
          </w:hyperlink>
        </w:p>
        <w:p>
          <w:pPr>
            <w:pStyle w:val="Contents4"/>
            <w:tabs>
              <w:tab w:val="clear" w:pos="8176"/>
              <w:tab w:val="right" w:pos="9026" w:leader="dot"/>
            </w:tabs>
            <w:rPr/>
          </w:pPr>
          <w:hyperlink w:anchor="__RefHeading___Toc2490745_237004111">
            <w:r>
              <w:rPr>
                <w:webHidden/>
                <w:rStyle w:val="IndexLink"/>
              </w:rPr>
              <w:t>2</w:t>
            </w:r>
            <w:r>
              <w:rPr>
                <w:rStyle w:val="IndexLink"/>
                <w:rtl w:val="true"/>
              </w:rPr>
              <w:t xml:space="preserve"> - </w:t>
            </w:r>
            <w:r>
              <w:rPr>
                <w:rStyle w:val="IndexLink"/>
                <w:rtl w:val="true"/>
              </w:rPr>
              <w:t>برای نیمه شعبان چند انتخاب داریم</w:t>
            </w:r>
            <w:r>
              <w:rPr>
                <w:rStyle w:val="IndexLink"/>
                <w:rtl w:val="true"/>
              </w:rPr>
              <w:t>:</w:t>
              <w:tab/>
            </w:r>
            <w:r>
              <w:rPr>
                <w:rStyle w:val="IndexLink"/>
              </w:rPr>
              <w:t>42</w:t>
            </w:r>
          </w:hyperlink>
        </w:p>
        <w:p>
          <w:pPr>
            <w:pStyle w:val="Contents4"/>
            <w:tabs>
              <w:tab w:val="clear" w:pos="8176"/>
              <w:tab w:val="right" w:pos="9026" w:leader="dot"/>
            </w:tabs>
            <w:rPr/>
          </w:pPr>
          <w:hyperlink w:anchor="__RefHeading___Toc2490747_237004111">
            <w:r>
              <w:rPr>
                <w:webHidden/>
                <w:rStyle w:val="IndexLink"/>
              </w:rPr>
              <w:t>3</w:t>
            </w:r>
            <w:r>
              <w:rPr>
                <w:rStyle w:val="IndexLink"/>
                <w:rtl w:val="true"/>
              </w:rPr>
              <w:t xml:space="preserve"> - </w:t>
            </w:r>
            <w:r>
              <w:rPr>
                <w:rStyle w:val="IndexLink"/>
                <w:rtl w:val="true"/>
              </w:rPr>
              <w:t>همه ما قبول داریم که</w:t>
            </w:r>
            <w:r>
              <w:rPr>
                <w:rStyle w:val="IndexLink"/>
                <w:rtl w:val="true"/>
              </w:rPr>
              <w:t>:</w:t>
              <w:tab/>
            </w:r>
            <w:r>
              <w:rPr>
                <w:rStyle w:val="IndexLink"/>
              </w:rPr>
              <w:t>43</w:t>
            </w:r>
          </w:hyperlink>
        </w:p>
        <w:p>
          <w:pPr>
            <w:pStyle w:val="Contents4"/>
            <w:tabs>
              <w:tab w:val="clear" w:pos="8176"/>
              <w:tab w:val="right" w:pos="9026" w:leader="dot"/>
            </w:tabs>
            <w:rPr/>
          </w:pPr>
          <w:hyperlink w:anchor="__RefHeading___Toc2490749_237004111">
            <w:r>
              <w:rPr>
                <w:webHidden/>
                <w:rStyle w:val="IndexLink"/>
              </w:rPr>
              <w:t>4</w:t>
            </w:r>
            <w:r>
              <w:rPr>
                <w:rStyle w:val="IndexLink"/>
                <w:rtl w:val="true"/>
              </w:rPr>
              <w:t xml:space="preserve"> - </w:t>
            </w:r>
            <w:r>
              <w:rPr>
                <w:rStyle w:val="IndexLink"/>
                <w:rtl w:val="true"/>
              </w:rPr>
              <w:t>شیطان در نیمه شعبان نیز فعال است</w:t>
            </w:r>
            <w:r>
              <w:rPr>
                <w:rStyle w:val="IndexLink"/>
                <w:rtl w:val="true"/>
              </w:rPr>
              <w:t>!</w:t>
              <w:tab/>
            </w:r>
            <w:r>
              <w:rPr>
                <w:rStyle w:val="IndexLink"/>
              </w:rPr>
              <w:t>44</w:t>
            </w:r>
          </w:hyperlink>
        </w:p>
        <w:p>
          <w:pPr>
            <w:pStyle w:val="Contents4"/>
            <w:tabs>
              <w:tab w:val="clear" w:pos="8176"/>
              <w:tab w:val="right" w:pos="9026" w:leader="dot"/>
            </w:tabs>
            <w:rPr/>
          </w:pPr>
          <w:hyperlink w:anchor="__RefHeading___Toc2490751_237004111">
            <w:r>
              <w:rPr>
                <w:webHidden/>
                <w:rStyle w:val="IndexLink"/>
              </w:rPr>
              <w:t>5</w:t>
            </w:r>
            <w:r>
              <w:rPr>
                <w:rStyle w:val="IndexLink"/>
                <w:rtl w:val="true"/>
              </w:rPr>
              <w:t xml:space="preserve"> - </w:t>
            </w:r>
            <w:r>
              <w:rPr>
                <w:rStyle w:val="IndexLink"/>
                <w:rtl w:val="true"/>
              </w:rPr>
              <w:t>هدف اصلی برگزاری جشن یا برنامه مان را مرورکنیم</w:t>
            </w:r>
            <w:r>
              <w:rPr>
                <w:rStyle w:val="IndexLink"/>
                <w:rtl w:val="true"/>
              </w:rPr>
              <w:t>!</w:t>
              <w:tab/>
            </w:r>
            <w:r>
              <w:rPr>
                <w:rStyle w:val="IndexLink"/>
              </w:rPr>
              <w:t>44</w:t>
            </w:r>
          </w:hyperlink>
        </w:p>
        <w:p>
          <w:pPr>
            <w:pStyle w:val="Contents4"/>
            <w:tabs>
              <w:tab w:val="clear" w:pos="8176"/>
              <w:tab w:val="right" w:pos="9026" w:leader="dot"/>
            </w:tabs>
            <w:rPr/>
          </w:pPr>
          <w:hyperlink w:anchor="__RefHeading___Toc2490753_237004111">
            <w:r>
              <w:rPr>
                <w:webHidden/>
                <w:rStyle w:val="IndexLink"/>
              </w:rPr>
              <w:t>6</w:t>
            </w:r>
            <w:r>
              <w:rPr>
                <w:rStyle w:val="IndexLink"/>
                <w:rtl w:val="true"/>
              </w:rPr>
              <w:t xml:space="preserve"> - </w:t>
            </w:r>
            <w:r>
              <w:rPr>
                <w:rStyle w:val="IndexLink"/>
                <w:rtl w:val="true"/>
              </w:rPr>
              <w:t>در طول برنامه تمسک به امام عصر را فراموش نکنیم</w:t>
            </w:r>
            <w:r>
              <w:rPr>
                <w:rStyle w:val="IndexLink"/>
                <w:rtl w:val="true"/>
              </w:rPr>
              <w:t>.</w:t>
              <w:tab/>
            </w:r>
            <w:r>
              <w:rPr>
                <w:rStyle w:val="IndexLink"/>
              </w:rPr>
              <w:t>45</w:t>
            </w:r>
          </w:hyperlink>
        </w:p>
        <w:p>
          <w:pPr>
            <w:pStyle w:val="Contents4"/>
            <w:tabs>
              <w:tab w:val="clear" w:pos="8176"/>
              <w:tab w:val="right" w:pos="9026" w:leader="dot"/>
            </w:tabs>
            <w:rPr/>
          </w:pPr>
          <w:hyperlink w:anchor="__RefHeading___Toc2490755_237004111">
            <w:r>
              <w:rPr>
                <w:webHidden/>
                <w:rStyle w:val="IndexLink"/>
              </w:rPr>
              <w:t>7</w:t>
            </w:r>
            <w:r>
              <w:rPr>
                <w:rStyle w:val="IndexLink"/>
                <w:rtl w:val="true"/>
              </w:rPr>
              <w:t xml:space="preserve"> - </w:t>
            </w:r>
            <w:r>
              <w:rPr>
                <w:rStyle w:val="IndexLink"/>
                <w:rtl w:val="true"/>
              </w:rPr>
              <w:t>تا قبل از نیمه شعبان فرصت خوبی برای خودسازی داریم</w:t>
            </w:r>
            <w:r>
              <w:rPr>
                <w:rStyle w:val="IndexLink"/>
                <w:rtl w:val="true"/>
              </w:rPr>
              <w:t>.</w:t>
              <w:tab/>
            </w:r>
            <w:r>
              <w:rPr>
                <w:rStyle w:val="IndexLink"/>
              </w:rPr>
              <w:t>45</w:t>
            </w:r>
          </w:hyperlink>
        </w:p>
        <w:p>
          <w:pPr>
            <w:pStyle w:val="Contents4"/>
            <w:tabs>
              <w:tab w:val="clear" w:pos="8176"/>
              <w:tab w:val="right" w:pos="9026" w:leader="dot"/>
            </w:tabs>
            <w:rPr/>
          </w:pPr>
          <w:hyperlink w:anchor="__RefHeading___Toc2490757_237004111">
            <w:r>
              <w:rPr>
                <w:webHidden/>
                <w:rStyle w:val="IndexLink"/>
              </w:rPr>
              <w:t>8</w:t>
            </w:r>
            <w:r>
              <w:rPr>
                <w:rStyle w:val="IndexLink"/>
                <w:rtl w:val="true"/>
              </w:rPr>
              <w:t xml:space="preserve"> - </w:t>
            </w:r>
            <w:r>
              <w:rPr>
                <w:rStyle w:val="IndexLink"/>
                <w:rtl w:val="true"/>
              </w:rPr>
              <w:t>گروه های هدف برنامه هایمان را بشناسیم</w:t>
            </w:r>
            <w:r>
              <w:rPr>
                <w:rStyle w:val="IndexLink"/>
                <w:rtl w:val="true"/>
              </w:rPr>
              <w:t>.</w:t>
              <w:tab/>
            </w:r>
            <w:r>
              <w:rPr>
                <w:rStyle w:val="IndexLink"/>
              </w:rPr>
              <w:t>46</w:t>
            </w:r>
          </w:hyperlink>
        </w:p>
        <w:p>
          <w:pPr>
            <w:pStyle w:val="Contents4"/>
            <w:tabs>
              <w:tab w:val="clear" w:pos="8176"/>
              <w:tab w:val="right" w:pos="9026" w:leader="dot"/>
            </w:tabs>
            <w:rPr/>
          </w:pPr>
          <w:hyperlink w:anchor="__RefHeading___Toc2490759_237004111">
            <w:r>
              <w:rPr>
                <w:webHidden/>
                <w:rStyle w:val="IndexLink"/>
              </w:rPr>
              <w:t>9</w:t>
            </w:r>
            <w:r>
              <w:rPr>
                <w:rStyle w:val="IndexLink"/>
                <w:rtl w:val="true"/>
              </w:rPr>
              <w:t xml:space="preserve"> - </w:t>
            </w:r>
            <w:r>
              <w:rPr>
                <w:rStyle w:val="IndexLink"/>
                <w:rtl w:val="true"/>
              </w:rPr>
              <w:t>صدقه برای سلامتی امام زمان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490761_237004111">
            <w:r>
              <w:rPr>
                <w:webHidden/>
                <w:rStyle w:val="IndexLink"/>
              </w:rPr>
              <w:t>10</w:t>
            </w:r>
            <w:r>
              <w:rPr>
                <w:rStyle w:val="IndexLink"/>
                <w:rtl w:val="true"/>
              </w:rPr>
              <w:t xml:space="preserve"> - </w:t>
            </w:r>
            <w:r>
              <w:rPr>
                <w:rStyle w:val="IndexLink"/>
                <w:rtl w:val="true"/>
              </w:rPr>
              <w:t>اطرافیان و خانواده را فراموش نکنید</w:t>
            </w:r>
            <w:r>
              <w:rPr>
                <w:rStyle w:val="IndexLink"/>
                <w:rtl w:val="true"/>
              </w:rPr>
              <w:t>.</w:t>
              <w:tab/>
            </w:r>
            <w:r>
              <w:rPr>
                <w:rStyle w:val="IndexLink"/>
              </w:rPr>
              <w:t>47</w:t>
            </w:r>
          </w:hyperlink>
        </w:p>
        <w:p>
          <w:pPr>
            <w:pStyle w:val="Contents4"/>
            <w:tabs>
              <w:tab w:val="clear" w:pos="8176"/>
              <w:tab w:val="right" w:pos="9026" w:leader="dot"/>
            </w:tabs>
            <w:rPr/>
          </w:pPr>
          <w:hyperlink w:anchor="__RefHeading___Toc2490763_237004111">
            <w:r>
              <w:rPr>
                <w:webHidden/>
                <w:rStyle w:val="IndexLink"/>
              </w:rPr>
              <w:t>11</w:t>
            </w:r>
            <w:r>
              <w:rPr>
                <w:rStyle w:val="IndexLink"/>
                <w:rtl w:val="true"/>
              </w:rPr>
              <w:t xml:space="preserve"> - </w:t>
            </w:r>
            <w:r>
              <w:rPr>
                <w:rStyle w:val="IndexLink"/>
                <w:rtl w:val="true"/>
              </w:rPr>
              <w:t>به اصل مشارکت دقت داشته باشیم</w:t>
            </w:r>
            <w:r>
              <w:rPr>
                <w:rStyle w:val="IndexLink"/>
                <w:rtl w:val="true"/>
              </w:rPr>
              <w:t>.</w:t>
              <w:tab/>
            </w:r>
            <w:r>
              <w:rPr>
                <w:rStyle w:val="IndexLink"/>
              </w:rPr>
              <w:t>47</w:t>
            </w:r>
          </w:hyperlink>
        </w:p>
        <w:p>
          <w:pPr>
            <w:pStyle w:val="Contents4"/>
            <w:tabs>
              <w:tab w:val="clear" w:pos="8176"/>
              <w:tab w:val="right" w:pos="9026" w:leader="dot"/>
            </w:tabs>
            <w:rPr/>
          </w:pPr>
          <w:hyperlink w:anchor="__RefHeading___Toc2490765_237004111">
            <w:r>
              <w:rPr>
                <w:webHidden/>
                <w:rStyle w:val="IndexLink"/>
              </w:rPr>
              <w:t>12</w:t>
            </w:r>
            <w:r>
              <w:rPr>
                <w:rStyle w:val="IndexLink"/>
                <w:rtl w:val="true"/>
              </w:rPr>
              <w:t xml:space="preserve"> - </w:t>
            </w:r>
            <w:r>
              <w:rPr>
                <w:rStyle w:val="IndexLink"/>
                <w:rtl w:val="true"/>
              </w:rPr>
              <w:t>کیفیت کارتان را بالا ببرید</w:t>
            </w:r>
            <w:r>
              <w:rPr>
                <w:rStyle w:val="IndexLink"/>
                <w:rtl w:val="true"/>
              </w:rPr>
              <w:t>!</w:t>
              <w:tab/>
            </w:r>
            <w:r>
              <w:rPr>
                <w:rStyle w:val="IndexLink"/>
              </w:rPr>
              <w:t>49</w:t>
            </w:r>
          </w:hyperlink>
        </w:p>
        <w:p>
          <w:pPr>
            <w:pStyle w:val="Contents4"/>
            <w:tabs>
              <w:tab w:val="clear" w:pos="8176"/>
              <w:tab w:val="right" w:pos="9026" w:leader="dot"/>
            </w:tabs>
            <w:rPr/>
          </w:pPr>
          <w:hyperlink w:anchor="__RefHeading___Toc2490767_237004111">
            <w:r>
              <w:rPr>
                <w:webHidden/>
                <w:rStyle w:val="IndexLink"/>
              </w:rPr>
              <w:t>13</w:t>
            </w:r>
            <w:r>
              <w:rPr>
                <w:rStyle w:val="IndexLink"/>
                <w:rtl w:val="true"/>
              </w:rPr>
              <w:t xml:space="preserve"> - </w:t>
            </w:r>
            <w:r>
              <w:rPr>
                <w:rStyle w:val="IndexLink"/>
                <w:rtl w:val="true"/>
              </w:rPr>
              <w:t>هدف تان از برگزاری برنامه در نیمه شعبان چیست؟</w:t>
            </w:r>
            <w:r>
              <w:rPr>
                <w:rStyle w:val="IndexLink"/>
                <w:rtl w:val="true"/>
              </w:rPr>
              <w:tab/>
            </w:r>
            <w:r>
              <w:rPr>
                <w:rStyle w:val="IndexLink"/>
              </w:rPr>
              <w:t>49</w:t>
            </w:r>
          </w:hyperlink>
        </w:p>
        <w:p>
          <w:pPr>
            <w:pStyle w:val="Contents4"/>
            <w:tabs>
              <w:tab w:val="clear" w:pos="8176"/>
              <w:tab w:val="right" w:pos="9026" w:leader="dot"/>
            </w:tabs>
            <w:rPr/>
          </w:pPr>
          <w:hyperlink w:anchor="__RefHeading___Toc2490769_237004111">
            <w:r>
              <w:rPr>
                <w:webHidden/>
                <w:rStyle w:val="IndexLink"/>
              </w:rPr>
              <w:t>14</w:t>
            </w:r>
            <w:r>
              <w:rPr>
                <w:rStyle w:val="IndexLink"/>
                <w:rtl w:val="true"/>
              </w:rPr>
              <w:t xml:space="preserve"> - </w:t>
            </w:r>
            <w:r>
              <w:rPr>
                <w:rStyle w:val="IndexLink"/>
                <w:rtl w:val="true"/>
              </w:rPr>
              <w:t>قانع نباشیم</w:t>
            </w:r>
            <w:r>
              <w:rPr>
                <w:rStyle w:val="IndexLink"/>
                <w:rtl w:val="true"/>
              </w:rPr>
              <w:t>!</w:t>
              <w:tab/>
            </w:r>
            <w:r>
              <w:rPr>
                <w:rStyle w:val="IndexLink"/>
              </w:rPr>
              <w:t>50</w:t>
            </w:r>
          </w:hyperlink>
        </w:p>
        <w:p>
          <w:pPr>
            <w:pStyle w:val="Contents4"/>
            <w:tabs>
              <w:tab w:val="clear" w:pos="8176"/>
              <w:tab w:val="right" w:pos="9026" w:leader="dot"/>
            </w:tabs>
            <w:rPr/>
          </w:pPr>
          <w:hyperlink w:anchor="__RefHeading___Toc2490771_237004111">
            <w:r>
              <w:rPr>
                <w:webHidden/>
                <w:rStyle w:val="IndexLink"/>
              </w:rPr>
              <w:t>15</w:t>
            </w:r>
            <w:r>
              <w:rPr>
                <w:rStyle w:val="IndexLink"/>
                <w:rtl w:val="true"/>
              </w:rPr>
              <w:t xml:space="preserve"> - </w:t>
            </w:r>
            <w:r>
              <w:rPr>
                <w:rStyle w:val="IndexLink"/>
                <w:rtl w:val="true"/>
              </w:rPr>
              <w:t>در برنامه هایمان به چه موضوعاتی نپردازیم</w:t>
            </w:r>
            <w:r>
              <w:rPr>
                <w:rStyle w:val="IndexLink"/>
                <w:rtl w:val="true"/>
              </w:rPr>
              <w:t>!</w:t>
              <w:tab/>
            </w:r>
            <w:r>
              <w:rPr>
                <w:rStyle w:val="IndexLink"/>
              </w:rPr>
              <w:t>51</w:t>
            </w:r>
          </w:hyperlink>
        </w:p>
        <w:p>
          <w:pPr>
            <w:pStyle w:val="Contents4"/>
            <w:tabs>
              <w:tab w:val="clear" w:pos="8176"/>
              <w:tab w:val="right" w:pos="9026" w:leader="dot"/>
            </w:tabs>
            <w:rPr/>
          </w:pPr>
          <w:hyperlink w:anchor="__RefHeading___Toc2490773_237004111">
            <w:r>
              <w:rPr>
                <w:webHidden/>
                <w:rStyle w:val="IndexLink"/>
              </w:rPr>
              <w:t>16</w:t>
            </w:r>
            <w:r>
              <w:rPr>
                <w:rStyle w:val="IndexLink"/>
                <w:rtl w:val="true"/>
              </w:rPr>
              <w:t xml:space="preserve"> - </w:t>
            </w:r>
            <w:r>
              <w:rPr>
                <w:rStyle w:val="IndexLink"/>
                <w:rtl w:val="true"/>
              </w:rPr>
              <w:t>در برنامه هایمان به چه موضوعاتی نپردازیم</w:t>
            </w:r>
            <w:r>
              <w:rPr>
                <w:rStyle w:val="IndexLink"/>
                <w:rtl w:val="true"/>
              </w:rPr>
              <w:t>!</w:t>
              <w:tab/>
            </w:r>
            <w:r>
              <w:rPr>
                <w:rStyle w:val="IndexLink"/>
              </w:rPr>
              <w:t>51</w:t>
            </w:r>
          </w:hyperlink>
        </w:p>
        <w:p>
          <w:pPr>
            <w:pStyle w:val="Contents4"/>
            <w:tabs>
              <w:tab w:val="clear" w:pos="8176"/>
              <w:tab w:val="right" w:pos="9026" w:leader="dot"/>
            </w:tabs>
            <w:rPr/>
          </w:pPr>
          <w:hyperlink w:anchor="__RefHeading___Toc2490775_237004111">
            <w:r>
              <w:rPr>
                <w:webHidden/>
                <w:rStyle w:val="IndexLink"/>
              </w:rPr>
              <w:t>17</w:t>
            </w:r>
            <w:r>
              <w:rPr>
                <w:rStyle w:val="IndexLink"/>
                <w:rtl w:val="true"/>
              </w:rPr>
              <w:t xml:space="preserve"> - </w:t>
            </w:r>
            <w:r>
              <w:rPr>
                <w:rStyle w:val="IndexLink"/>
                <w:rtl w:val="true"/>
              </w:rPr>
              <w:t>قبل از آغاز فعالیت در نیمه شعبان استغفار کنیم</w:t>
            </w:r>
            <w:r>
              <w:rPr>
                <w:rStyle w:val="IndexLink"/>
                <w:rtl w:val="true"/>
              </w:rPr>
              <w:t>.</w:t>
              <w:tab/>
            </w:r>
            <w:r>
              <w:rPr>
                <w:rStyle w:val="IndexLink"/>
              </w:rPr>
              <w:t>52</w:t>
            </w:r>
          </w:hyperlink>
        </w:p>
        <w:p>
          <w:pPr>
            <w:pStyle w:val="Contents4"/>
            <w:tabs>
              <w:tab w:val="clear" w:pos="8176"/>
              <w:tab w:val="right" w:pos="9026" w:leader="dot"/>
            </w:tabs>
            <w:rPr/>
          </w:pPr>
          <w:hyperlink w:anchor="__RefHeading___Toc2490777_237004111">
            <w:r>
              <w:rPr>
                <w:webHidden/>
                <w:rStyle w:val="IndexLink"/>
              </w:rPr>
              <w:t>18</w:t>
            </w:r>
            <w:r>
              <w:rPr>
                <w:rStyle w:val="IndexLink"/>
                <w:rtl w:val="true"/>
              </w:rPr>
              <w:t xml:space="preserve"> - </w:t>
            </w:r>
            <w:r>
              <w:rPr>
                <w:rStyle w:val="IndexLink"/>
                <w:rtl w:val="true"/>
              </w:rPr>
              <w:t>به چه موضوعاتی در نیمه شعبان بپردازیم؟</w:t>
            </w:r>
            <w:r>
              <w:rPr>
                <w:rStyle w:val="IndexLink"/>
                <w:rtl w:val="true"/>
              </w:rPr>
              <w:tab/>
            </w:r>
            <w:r>
              <w:rPr>
                <w:rStyle w:val="IndexLink"/>
              </w:rPr>
              <w:t>53</w:t>
            </w:r>
          </w:hyperlink>
        </w:p>
        <w:p>
          <w:pPr>
            <w:pStyle w:val="Contents4"/>
            <w:tabs>
              <w:tab w:val="clear" w:pos="8176"/>
              <w:tab w:val="right" w:pos="9026" w:leader="dot"/>
            </w:tabs>
            <w:rPr/>
          </w:pPr>
          <w:hyperlink w:anchor="__RefHeading___Toc2490779_237004111">
            <w:r>
              <w:rPr>
                <w:webHidden/>
                <w:rStyle w:val="IndexLink"/>
              </w:rPr>
              <w:t>19</w:t>
            </w:r>
            <w:r>
              <w:rPr>
                <w:rStyle w:val="IndexLink"/>
                <w:rtl w:val="true"/>
              </w:rPr>
              <w:t xml:space="preserve"> - </w:t>
            </w:r>
            <w:r>
              <w:rPr>
                <w:rStyle w:val="IndexLink"/>
                <w:rtl w:val="true"/>
              </w:rPr>
              <w:t>مراسم و برنامه های نیمه شعبان صرفا یک فعالیت آموزشی نیستند</w:t>
            </w:r>
            <w:r>
              <w:rPr>
                <w:rStyle w:val="IndexLink"/>
                <w:rtl w:val="true"/>
              </w:rPr>
              <w:t>!!</w:t>
              <w:tab/>
            </w:r>
            <w:r>
              <w:rPr>
                <w:rStyle w:val="IndexLink"/>
              </w:rPr>
              <w:t>53</w:t>
            </w:r>
          </w:hyperlink>
        </w:p>
        <w:p>
          <w:pPr>
            <w:pStyle w:val="Contents4"/>
            <w:tabs>
              <w:tab w:val="clear" w:pos="8176"/>
              <w:tab w:val="right" w:pos="9026" w:leader="dot"/>
            </w:tabs>
            <w:rPr/>
          </w:pPr>
          <w:hyperlink w:anchor="__RefHeading___Toc2490781_237004111">
            <w:r>
              <w:rPr>
                <w:webHidden/>
                <w:rStyle w:val="IndexLink"/>
              </w:rPr>
              <w:t>20</w:t>
            </w:r>
            <w:r>
              <w:rPr>
                <w:rStyle w:val="IndexLink"/>
                <w:rtl w:val="true"/>
              </w:rPr>
              <w:t xml:space="preserve"> - </w:t>
            </w:r>
            <w:r>
              <w:rPr>
                <w:rStyle w:val="IndexLink"/>
                <w:rtl w:val="true"/>
              </w:rPr>
              <w:t>برای دست یابی به اهداف جشن و برنامه هایمان در نیمه شعبان از امام زمان علیه السلام گدایی کنیم</w:t>
            </w:r>
            <w:r>
              <w:rPr>
                <w:rStyle w:val="IndexLink"/>
                <w:rtl w:val="true"/>
              </w:rPr>
              <w:t>.</w:t>
              <w:tab/>
            </w:r>
            <w:r>
              <w:rPr>
                <w:rStyle w:val="IndexLink"/>
              </w:rPr>
              <w:t>53</w:t>
            </w:r>
          </w:hyperlink>
        </w:p>
        <w:p>
          <w:pPr>
            <w:pStyle w:val="Contents4"/>
            <w:tabs>
              <w:tab w:val="clear" w:pos="8176"/>
              <w:tab w:val="right" w:pos="9026" w:leader="dot"/>
            </w:tabs>
            <w:rPr/>
          </w:pPr>
          <w:hyperlink w:anchor="__RefHeading___Toc2490783_237004111">
            <w:r>
              <w:rPr>
                <w:webHidden/>
                <w:rStyle w:val="IndexLink"/>
              </w:rPr>
              <w:t>21</w:t>
            </w:r>
            <w:r>
              <w:rPr>
                <w:rStyle w:val="IndexLink"/>
                <w:rtl w:val="true"/>
              </w:rPr>
              <w:t xml:space="preserve"> - </w:t>
            </w:r>
            <w:r>
              <w:rPr>
                <w:rStyle w:val="IndexLink"/>
                <w:rtl w:val="true"/>
              </w:rPr>
              <w:t>به همکارانمان در مراسم نیمه شعبان یاد آوری کنیم</w:t>
            </w:r>
            <w:r>
              <w:rPr>
                <w:rStyle w:val="IndexLink"/>
                <w:rtl w:val="true"/>
              </w:rPr>
              <w:tab/>
            </w:r>
            <w:r>
              <w:rPr>
                <w:rStyle w:val="IndexLink"/>
              </w:rPr>
              <w:t>54</w:t>
            </w:r>
          </w:hyperlink>
        </w:p>
        <w:p>
          <w:pPr>
            <w:pStyle w:val="Contents4"/>
            <w:tabs>
              <w:tab w:val="clear" w:pos="8176"/>
              <w:tab w:val="right" w:pos="9026" w:leader="dot"/>
            </w:tabs>
            <w:rPr/>
          </w:pPr>
          <w:hyperlink w:anchor="__RefHeading___Toc2490785_237004111">
            <w:r>
              <w:rPr>
                <w:webHidden/>
                <w:rStyle w:val="IndexLink"/>
              </w:rPr>
              <w:t>22</w:t>
            </w:r>
            <w:r>
              <w:rPr>
                <w:rStyle w:val="IndexLink"/>
                <w:rtl w:val="true"/>
              </w:rPr>
              <w:t xml:space="preserve"> - </w:t>
            </w:r>
            <w:r>
              <w:rPr>
                <w:rStyle w:val="IndexLink"/>
                <w:rtl w:val="true"/>
              </w:rPr>
              <w:t>در نیمه شعبان به چه موضوعاتی بپردازیم؟</w:t>
            </w:r>
            <w:r>
              <w:rPr>
                <w:rStyle w:val="IndexLink"/>
                <w:rtl w:val="true"/>
              </w:rPr>
              <w:tab/>
            </w:r>
            <w:r>
              <w:rPr>
                <w:rStyle w:val="IndexLink"/>
              </w:rPr>
              <w:t>54</w:t>
            </w:r>
          </w:hyperlink>
        </w:p>
        <w:p>
          <w:pPr>
            <w:pStyle w:val="Contents4"/>
            <w:tabs>
              <w:tab w:val="clear" w:pos="8176"/>
              <w:tab w:val="right" w:pos="9026" w:leader="dot"/>
            </w:tabs>
            <w:rPr/>
          </w:pPr>
          <w:hyperlink w:anchor="__RefHeading___Toc2490787_237004111">
            <w:r>
              <w:rPr>
                <w:webHidden/>
                <w:rStyle w:val="IndexLink"/>
              </w:rPr>
              <w:t>23</w:t>
            </w:r>
            <w:r>
              <w:rPr>
                <w:rStyle w:val="IndexLink"/>
                <w:rtl w:val="true"/>
              </w:rPr>
              <w:t xml:space="preserve"> - </w:t>
            </w:r>
            <w:r>
              <w:rPr>
                <w:rStyle w:val="IndexLink"/>
                <w:rtl w:val="true"/>
              </w:rPr>
              <w:t>کلاس درس یا مجلس نیمه شعبان؟</w:t>
            </w:r>
            <w:r>
              <w:rPr>
                <w:rStyle w:val="IndexLink"/>
                <w:rtl w:val="true"/>
              </w:rPr>
              <w:tab/>
            </w:r>
            <w:r>
              <w:rPr>
                <w:rStyle w:val="IndexLink"/>
              </w:rPr>
              <w:t>55</w:t>
            </w:r>
          </w:hyperlink>
        </w:p>
        <w:p>
          <w:pPr>
            <w:pStyle w:val="Contents4"/>
            <w:tabs>
              <w:tab w:val="clear" w:pos="8176"/>
              <w:tab w:val="right" w:pos="9026" w:leader="dot"/>
            </w:tabs>
            <w:rPr/>
          </w:pPr>
          <w:hyperlink w:anchor="__RefHeading___Toc2490789_237004111">
            <w:r>
              <w:rPr>
                <w:webHidden/>
                <w:rStyle w:val="IndexLink"/>
              </w:rPr>
              <w:t>24</w:t>
            </w:r>
            <w:r>
              <w:rPr>
                <w:rStyle w:val="IndexLink"/>
                <w:rtl w:val="true"/>
              </w:rPr>
              <w:t xml:space="preserve"> -</w:t>
            </w:r>
            <w:r>
              <w:rPr>
                <w:rStyle w:val="IndexLink"/>
                <w:rtl w:val="true"/>
              </w:rPr>
              <w:t>شایسته است که برنامه ی ما در نیمه شعبان یک یا چند دست آورد زیر را داشته باشد</w:t>
            </w:r>
            <w:r>
              <w:rPr>
                <w:rStyle w:val="IndexLink"/>
                <w:rtl w:val="true"/>
              </w:rPr>
              <w:t>:</w:t>
              <w:tab/>
            </w:r>
            <w:r>
              <w:rPr>
                <w:rStyle w:val="IndexLink"/>
              </w:rPr>
              <w:t>55</w:t>
            </w:r>
          </w:hyperlink>
        </w:p>
        <w:p>
          <w:pPr>
            <w:pStyle w:val="Contents4"/>
            <w:tabs>
              <w:tab w:val="clear" w:pos="8176"/>
              <w:tab w:val="right" w:pos="9026" w:leader="dot"/>
            </w:tabs>
            <w:rPr/>
          </w:pPr>
          <w:hyperlink w:anchor="__RefHeading___Toc2490791_237004111">
            <w:r>
              <w:rPr>
                <w:webHidden/>
                <w:rStyle w:val="IndexLink"/>
              </w:rPr>
              <w:t>25</w:t>
            </w:r>
            <w:r>
              <w:rPr>
                <w:rStyle w:val="IndexLink"/>
                <w:rtl w:val="true"/>
              </w:rPr>
              <w:t xml:space="preserve"> - </w:t>
            </w:r>
            <w:r>
              <w:rPr>
                <w:rStyle w:val="IndexLink"/>
                <w:rtl w:val="true"/>
              </w:rPr>
              <w:t>یادمان باشد</w:t>
            </w:r>
            <w:r>
              <w:rPr>
                <w:rStyle w:val="IndexLink"/>
                <w:rtl w:val="true"/>
              </w:rPr>
              <w:t>:</w:t>
              <w:tab/>
            </w:r>
            <w:r>
              <w:rPr>
                <w:rStyle w:val="IndexLink"/>
              </w:rPr>
              <w:t>56</w:t>
            </w:r>
          </w:hyperlink>
        </w:p>
        <w:p>
          <w:pPr>
            <w:pStyle w:val="Contents4"/>
            <w:tabs>
              <w:tab w:val="clear" w:pos="8176"/>
              <w:tab w:val="right" w:pos="9026" w:leader="dot"/>
            </w:tabs>
            <w:rPr/>
          </w:pPr>
          <w:hyperlink w:anchor="__RefHeading___Toc2490793_237004111">
            <w:r>
              <w:rPr>
                <w:webHidden/>
                <w:rStyle w:val="IndexLink"/>
              </w:rPr>
              <w:t>26</w:t>
            </w:r>
            <w:r>
              <w:rPr>
                <w:rStyle w:val="IndexLink"/>
                <w:rtl w:val="true"/>
              </w:rPr>
              <w:t xml:space="preserve"> - </w:t>
            </w:r>
            <w:r>
              <w:rPr>
                <w:rStyle w:val="IndexLink"/>
                <w:rtl w:val="true"/>
              </w:rPr>
              <w:t>شکرگزار باشیم</w:t>
            </w:r>
            <w:r>
              <w:rPr>
                <w:rStyle w:val="IndexLink"/>
                <w:rtl w:val="true"/>
              </w:rPr>
              <w:t>.</w:t>
              <w:tab/>
            </w:r>
            <w:r>
              <w:rPr>
                <w:rStyle w:val="IndexLink"/>
              </w:rPr>
              <w:t>56</w:t>
            </w:r>
          </w:hyperlink>
        </w:p>
        <w:p>
          <w:pPr>
            <w:pStyle w:val="Contents4"/>
            <w:tabs>
              <w:tab w:val="clear" w:pos="8176"/>
              <w:tab w:val="right" w:pos="9026" w:leader="dot"/>
            </w:tabs>
            <w:rPr/>
          </w:pPr>
          <w:hyperlink w:anchor="__RefHeading___Toc2490795_237004111">
            <w:r>
              <w:rPr>
                <w:webHidden/>
                <w:rStyle w:val="IndexLink"/>
              </w:rPr>
              <w:t>27</w:t>
            </w:r>
            <w:r>
              <w:rPr>
                <w:rStyle w:val="IndexLink"/>
                <w:rtl w:val="true"/>
              </w:rPr>
              <w:t xml:space="preserve"> - </w:t>
            </w:r>
            <w:r>
              <w:rPr>
                <w:rStyle w:val="IndexLink"/>
                <w:rtl w:val="true"/>
              </w:rPr>
              <w:t>چه کسانی را به برنامه نیمه شعبان دعوت کنیم؟</w:t>
            </w:r>
            <w:r>
              <w:rPr>
                <w:rStyle w:val="IndexLink"/>
                <w:rtl w:val="true"/>
              </w:rPr>
              <w:tab/>
            </w:r>
            <w:r>
              <w:rPr>
                <w:rStyle w:val="IndexLink"/>
              </w:rPr>
              <w:t>56</w:t>
            </w:r>
          </w:hyperlink>
        </w:p>
        <w:p>
          <w:pPr>
            <w:pStyle w:val="Contents4"/>
            <w:tabs>
              <w:tab w:val="clear" w:pos="8176"/>
              <w:tab w:val="right" w:pos="9026" w:leader="dot"/>
            </w:tabs>
            <w:rPr/>
          </w:pPr>
          <w:hyperlink w:anchor="__RefHeading___Toc2490797_237004111">
            <w:r>
              <w:rPr>
                <w:webHidden/>
                <w:rStyle w:val="IndexLink"/>
              </w:rPr>
              <w:t>28</w:t>
            </w:r>
            <w:r>
              <w:rPr>
                <w:rStyle w:val="IndexLink"/>
                <w:rtl w:val="true"/>
              </w:rPr>
              <w:t xml:space="preserve"> - </w:t>
            </w:r>
            <w:r>
              <w:rPr>
                <w:rStyle w:val="IndexLink"/>
                <w:rtl w:val="true"/>
              </w:rPr>
              <w:t>در هنگام دعوت به جشن یا برنامه نیمه شعبان هم می توانیم موثر باشیم</w:t>
            </w:r>
            <w:r>
              <w:rPr>
                <w:rStyle w:val="IndexLink"/>
                <w:rtl w:val="true"/>
              </w:rPr>
              <w:t>!</w:t>
              <w:tab/>
            </w:r>
            <w:r>
              <w:rPr>
                <w:rStyle w:val="IndexLink"/>
              </w:rPr>
              <w:t>57</w:t>
            </w:r>
          </w:hyperlink>
        </w:p>
        <w:p>
          <w:pPr>
            <w:pStyle w:val="Contents4"/>
            <w:tabs>
              <w:tab w:val="clear" w:pos="8176"/>
              <w:tab w:val="right" w:pos="9026" w:leader="dot"/>
            </w:tabs>
            <w:rPr/>
          </w:pPr>
          <w:hyperlink w:anchor="__RefHeading___Toc2490799_237004111">
            <w:r>
              <w:rPr>
                <w:webHidden/>
                <w:rStyle w:val="IndexLink"/>
              </w:rPr>
              <w:t>29</w:t>
            </w:r>
            <w:r>
              <w:rPr>
                <w:rStyle w:val="IndexLink"/>
                <w:rtl w:val="true"/>
              </w:rPr>
              <w:t xml:space="preserve"> - </w:t>
            </w:r>
            <w:r>
              <w:rPr>
                <w:rStyle w:val="IndexLink"/>
                <w:rtl w:val="true"/>
              </w:rPr>
              <w:t>فعالیت و کار در نیمه شعبان هدف نیست</w:t>
            </w:r>
            <w:r>
              <w:rPr>
                <w:rStyle w:val="IndexLink"/>
                <w:rtl w:val="true"/>
              </w:rPr>
              <w:t>!!</w:t>
              <w:tab/>
            </w:r>
            <w:r>
              <w:rPr>
                <w:rStyle w:val="IndexLink"/>
              </w:rPr>
              <w:t>58</w:t>
            </w:r>
          </w:hyperlink>
        </w:p>
        <w:p>
          <w:pPr>
            <w:pStyle w:val="Contents4"/>
            <w:tabs>
              <w:tab w:val="clear" w:pos="8176"/>
              <w:tab w:val="right" w:pos="9026" w:leader="dot"/>
            </w:tabs>
            <w:rPr/>
          </w:pPr>
          <w:hyperlink w:anchor="__RefHeading___Toc2490801_237004111">
            <w:r>
              <w:rPr>
                <w:webHidden/>
                <w:rStyle w:val="IndexLink"/>
              </w:rPr>
              <w:t>30</w:t>
            </w:r>
            <w:r>
              <w:rPr>
                <w:rStyle w:val="IndexLink"/>
                <w:rtl w:val="true"/>
              </w:rPr>
              <w:t xml:space="preserve"> - </w:t>
            </w:r>
            <w:r>
              <w:rPr>
                <w:rStyle w:val="IndexLink"/>
                <w:rtl w:val="true"/>
              </w:rPr>
              <w:t>برنامه ریزی داشته باشیم</w:t>
            </w:r>
            <w:r>
              <w:rPr>
                <w:rStyle w:val="IndexLink"/>
                <w:rtl w:val="true"/>
              </w:rPr>
              <w:t>.</w:t>
              <w:tab/>
            </w:r>
            <w:r>
              <w:rPr>
                <w:rStyle w:val="IndexLink"/>
              </w:rPr>
              <w:t>58</w:t>
            </w:r>
          </w:hyperlink>
        </w:p>
        <w:p>
          <w:pPr>
            <w:pStyle w:val="Contents4"/>
            <w:tabs>
              <w:tab w:val="clear" w:pos="8176"/>
              <w:tab w:val="right" w:pos="9026" w:leader="dot"/>
            </w:tabs>
            <w:rPr/>
          </w:pPr>
          <w:hyperlink w:anchor="__RefHeading___Toc2490803_237004111">
            <w:r>
              <w:rPr>
                <w:webHidden/>
                <w:rStyle w:val="IndexLink"/>
              </w:rPr>
              <w:t>31</w:t>
            </w:r>
            <w:r>
              <w:rPr>
                <w:rStyle w:val="IndexLink"/>
                <w:rtl w:val="true"/>
              </w:rPr>
              <w:t xml:space="preserve"> - </w:t>
            </w:r>
            <w:r>
              <w:rPr>
                <w:rStyle w:val="IndexLink"/>
                <w:rtl w:val="true"/>
              </w:rPr>
              <w:t>در برنامه های نیمه شعبان چه اهدافی را دنبال کنیم؟</w:t>
            </w:r>
            <w:r>
              <w:rPr>
                <w:rStyle w:val="IndexLink"/>
                <w:rtl w:val="true"/>
              </w:rPr>
              <w:tab/>
            </w:r>
            <w:r>
              <w:rPr>
                <w:rStyle w:val="IndexLink"/>
              </w:rPr>
              <w:t>58</w:t>
            </w:r>
          </w:hyperlink>
        </w:p>
        <w:p>
          <w:pPr>
            <w:pStyle w:val="Contents4"/>
            <w:tabs>
              <w:tab w:val="clear" w:pos="8176"/>
              <w:tab w:val="right" w:pos="9026" w:leader="dot"/>
            </w:tabs>
            <w:rPr/>
          </w:pPr>
          <w:hyperlink w:anchor="__RefHeading___Toc2490805_237004111">
            <w:r>
              <w:rPr>
                <w:webHidden/>
                <w:rStyle w:val="IndexLink"/>
              </w:rPr>
              <w:t>32</w:t>
            </w:r>
            <w:r>
              <w:rPr>
                <w:rStyle w:val="IndexLink"/>
                <w:rtl w:val="true"/>
              </w:rPr>
              <w:t xml:space="preserve"> - </w:t>
            </w:r>
            <w:r>
              <w:rPr>
                <w:rStyle w:val="IndexLink"/>
                <w:rtl w:val="true"/>
              </w:rPr>
              <w:t>به مردم بگوییم</w:t>
            </w:r>
            <w:r>
              <w:rPr>
                <w:rStyle w:val="IndexLink"/>
                <w:rtl w:val="true"/>
              </w:rPr>
              <w:t>:</w:t>
              <w:tab/>
            </w:r>
            <w:r>
              <w:rPr>
                <w:rStyle w:val="IndexLink"/>
              </w:rPr>
              <w:t>59</w:t>
            </w:r>
          </w:hyperlink>
        </w:p>
        <w:p>
          <w:pPr>
            <w:pStyle w:val="Contents4"/>
            <w:tabs>
              <w:tab w:val="clear" w:pos="8176"/>
              <w:tab w:val="right" w:pos="9026" w:leader="dot"/>
            </w:tabs>
            <w:rPr/>
          </w:pPr>
          <w:hyperlink w:anchor="__RefHeading___Toc2490807_237004111">
            <w:r>
              <w:rPr>
                <w:webHidden/>
                <w:rStyle w:val="IndexLink"/>
              </w:rPr>
              <w:t>33</w:t>
            </w:r>
            <w:r>
              <w:rPr>
                <w:rStyle w:val="IndexLink"/>
                <w:rtl w:val="true"/>
              </w:rPr>
              <w:t xml:space="preserve"> - </w:t>
            </w:r>
            <w:r>
              <w:rPr>
                <w:rStyle w:val="IndexLink"/>
                <w:rtl w:val="true"/>
              </w:rPr>
              <w:t>یک تحذیر</w:t>
            </w:r>
            <w:r>
              <w:rPr>
                <w:rStyle w:val="IndexLink"/>
                <w:rtl w:val="true"/>
              </w:rPr>
              <w:t>!</w:t>
              <w:tab/>
            </w:r>
            <w:r>
              <w:rPr>
                <w:rStyle w:val="IndexLink"/>
              </w:rPr>
              <w:t>60</w:t>
            </w:r>
          </w:hyperlink>
        </w:p>
        <w:p>
          <w:pPr>
            <w:pStyle w:val="Contents4"/>
            <w:tabs>
              <w:tab w:val="clear" w:pos="8176"/>
              <w:tab w:val="right" w:pos="9026" w:leader="dot"/>
            </w:tabs>
            <w:rPr/>
          </w:pPr>
          <w:hyperlink w:anchor="__RefHeading___Toc2490809_237004111">
            <w:r>
              <w:rPr>
                <w:webHidden/>
                <w:rStyle w:val="IndexLink"/>
              </w:rPr>
              <w:t>34</w:t>
            </w:r>
            <w:r>
              <w:rPr>
                <w:rStyle w:val="IndexLink"/>
                <w:rtl w:val="true"/>
              </w:rPr>
              <w:t xml:space="preserve"> - </w:t>
            </w:r>
            <w:r>
              <w:rPr>
                <w:rStyle w:val="IndexLink"/>
                <w:rtl w:val="true"/>
              </w:rPr>
              <w:t>به امامت امام زمان علیه السلام و دعا برای ایشان بیشتر بپردازیم</w:t>
            </w:r>
            <w:r>
              <w:rPr>
                <w:rStyle w:val="IndexLink"/>
                <w:rtl w:val="true"/>
              </w:rPr>
              <w:t>!</w:t>
              <w:tab/>
            </w:r>
            <w:r>
              <w:rPr>
                <w:rStyle w:val="IndexLink"/>
              </w:rPr>
              <w:t>61</w:t>
            </w:r>
          </w:hyperlink>
        </w:p>
        <w:p>
          <w:pPr>
            <w:pStyle w:val="Contents4"/>
            <w:tabs>
              <w:tab w:val="clear" w:pos="8176"/>
              <w:tab w:val="right" w:pos="9026" w:leader="dot"/>
            </w:tabs>
            <w:rPr/>
          </w:pPr>
          <w:hyperlink w:anchor="__RefHeading___Toc2490811_237004111">
            <w:r>
              <w:rPr>
                <w:webHidden/>
                <w:rStyle w:val="IndexLink"/>
              </w:rPr>
              <w:t>35</w:t>
            </w:r>
            <w:r>
              <w:rPr>
                <w:rStyle w:val="IndexLink"/>
                <w:rtl w:val="true"/>
              </w:rPr>
              <w:t xml:space="preserve"> - </w:t>
            </w:r>
            <w:r>
              <w:rPr>
                <w:rStyle w:val="IndexLink"/>
                <w:rtl w:val="true"/>
              </w:rPr>
              <w:t>به این نکته دقت کنیم</w:t>
            </w:r>
            <w:r>
              <w:rPr>
                <w:rStyle w:val="IndexLink"/>
                <w:rtl w:val="true"/>
              </w:rPr>
              <w:t>:</w:t>
              <w:tab/>
            </w:r>
            <w:r>
              <w:rPr>
                <w:rStyle w:val="IndexLink"/>
              </w:rPr>
              <w:t>61</w:t>
            </w:r>
          </w:hyperlink>
        </w:p>
        <w:p>
          <w:pPr>
            <w:pStyle w:val="Contents4"/>
            <w:tabs>
              <w:tab w:val="clear" w:pos="8176"/>
              <w:tab w:val="right" w:pos="9026" w:leader="dot"/>
            </w:tabs>
            <w:rPr/>
          </w:pPr>
          <w:hyperlink w:anchor="__RefHeading___Toc2490813_237004111">
            <w:r>
              <w:rPr>
                <w:webHidden/>
                <w:rStyle w:val="IndexLink"/>
              </w:rPr>
              <w:t>36</w:t>
            </w:r>
            <w:r>
              <w:rPr>
                <w:rStyle w:val="IndexLink"/>
                <w:rtl w:val="true"/>
              </w:rPr>
              <w:t xml:space="preserve"> - </w:t>
            </w:r>
            <w:r>
              <w:rPr>
                <w:rStyle w:val="IndexLink"/>
                <w:rtl w:val="true"/>
              </w:rPr>
              <w:t>یک موضوع جالب برای سخنرانی</w:t>
            </w:r>
            <w:r>
              <w:rPr>
                <w:rStyle w:val="IndexLink"/>
                <w:rtl w:val="true"/>
              </w:rPr>
              <w:tab/>
            </w:r>
            <w:r>
              <w:rPr>
                <w:rStyle w:val="IndexLink"/>
              </w:rPr>
              <w:t>62</w:t>
            </w:r>
          </w:hyperlink>
        </w:p>
        <w:p>
          <w:pPr>
            <w:pStyle w:val="Contents4"/>
            <w:tabs>
              <w:tab w:val="clear" w:pos="8176"/>
              <w:tab w:val="right" w:pos="9026" w:leader="dot"/>
            </w:tabs>
            <w:rPr/>
          </w:pPr>
          <w:hyperlink w:anchor="__RefHeading___Toc2490815_237004111">
            <w:r>
              <w:rPr>
                <w:webHidden/>
                <w:rStyle w:val="IndexLink"/>
              </w:rPr>
              <w:t>37</w:t>
            </w:r>
            <w:r>
              <w:rPr>
                <w:rStyle w:val="IndexLink"/>
                <w:rtl w:val="true"/>
              </w:rPr>
              <w:t xml:space="preserve"> - </w:t>
            </w:r>
            <w:r>
              <w:rPr>
                <w:rStyle w:val="IndexLink"/>
                <w:rtl w:val="true"/>
              </w:rPr>
              <w:t>دعوت از دیگران جهت بهره مند شدن از برکات امام زمان علیه السلام توسط مخاطبین، نتیجه یک برنامه نیمه شعبان شایسته و عالی است</w:t>
            </w:r>
            <w:r>
              <w:rPr>
                <w:rStyle w:val="IndexLink"/>
                <w:rtl w:val="true"/>
              </w:rPr>
              <w:t>.</w:t>
              <w:tab/>
            </w:r>
            <w:r>
              <w:rPr>
                <w:rStyle w:val="IndexLink"/>
              </w:rPr>
              <w:t>63</w:t>
            </w:r>
          </w:hyperlink>
        </w:p>
        <w:p>
          <w:pPr>
            <w:pStyle w:val="Contents4"/>
            <w:tabs>
              <w:tab w:val="clear" w:pos="8176"/>
              <w:tab w:val="right" w:pos="9026" w:leader="dot"/>
            </w:tabs>
            <w:rPr/>
          </w:pPr>
          <w:hyperlink w:anchor="__RefHeading___Toc2490817_237004111">
            <w:r>
              <w:rPr>
                <w:webHidden/>
                <w:rStyle w:val="IndexLink"/>
              </w:rPr>
              <w:t>38</w:t>
            </w:r>
            <w:r>
              <w:rPr>
                <w:rStyle w:val="IndexLink"/>
                <w:rtl w:val="true"/>
              </w:rPr>
              <w:t xml:space="preserve"> </w:t>
            </w:r>
            <w:r>
              <w:rPr>
                <w:rStyle w:val="IndexLink"/>
                <w:rtl w:val="true"/>
              </w:rPr>
              <w:t>۔ نتیجه یک برنامه ایده آل چیست؟</w:t>
            </w:r>
            <w:r>
              <w:rPr>
                <w:rStyle w:val="IndexLink"/>
                <w:rtl w:val="true"/>
              </w:rPr>
              <w:tab/>
            </w:r>
            <w:r>
              <w:rPr>
                <w:rStyle w:val="IndexLink"/>
              </w:rPr>
              <w:t>63</w:t>
            </w:r>
          </w:hyperlink>
        </w:p>
        <w:p>
          <w:pPr>
            <w:pStyle w:val="Contents4"/>
            <w:tabs>
              <w:tab w:val="clear" w:pos="8176"/>
              <w:tab w:val="right" w:pos="9026" w:leader="dot"/>
            </w:tabs>
            <w:rPr/>
          </w:pPr>
          <w:hyperlink w:anchor="__RefHeading___Toc2490819_237004111">
            <w:r>
              <w:rPr>
                <w:webHidden/>
                <w:rStyle w:val="IndexLink"/>
              </w:rPr>
              <w:t>39</w:t>
            </w:r>
            <w:r>
              <w:rPr>
                <w:rStyle w:val="IndexLink"/>
                <w:rtl w:val="true"/>
              </w:rPr>
              <w:t xml:space="preserve"> - </w:t>
            </w:r>
            <w:r>
              <w:rPr>
                <w:rStyle w:val="IndexLink"/>
                <w:rtl w:val="true"/>
              </w:rPr>
              <w:t>چند نکته</w:t>
            </w:r>
            <w:r>
              <w:rPr>
                <w:rStyle w:val="IndexLink"/>
                <w:rtl w:val="true"/>
              </w:rPr>
              <w:t>:</w:t>
              <w:tab/>
            </w:r>
            <w:r>
              <w:rPr>
                <w:rStyle w:val="IndexLink"/>
              </w:rPr>
              <w:t>64</w:t>
            </w:r>
          </w:hyperlink>
        </w:p>
        <w:p>
          <w:pPr>
            <w:pStyle w:val="Contents4"/>
            <w:tabs>
              <w:tab w:val="clear" w:pos="8176"/>
              <w:tab w:val="right" w:pos="9026" w:leader="dot"/>
            </w:tabs>
            <w:rPr/>
          </w:pPr>
          <w:hyperlink w:anchor="__RefHeading___Toc2490821_237004111">
            <w:r>
              <w:rPr>
                <w:webHidden/>
                <w:rStyle w:val="IndexLink"/>
              </w:rPr>
              <w:t>40</w:t>
            </w:r>
            <w:r>
              <w:rPr>
                <w:rStyle w:val="IndexLink"/>
                <w:rtl w:val="true"/>
              </w:rPr>
              <w:t xml:space="preserve"> - </w:t>
            </w:r>
            <w:r>
              <w:rPr>
                <w:rStyle w:val="IndexLink"/>
                <w:rtl w:val="true"/>
              </w:rPr>
              <w:t>یک تذکر</w:t>
            </w:r>
            <w:r>
              <w:rPr>
                <w:rStyle w:val="IndexLink"/>
                <w:rtl w:val="true"/>
              </w:rPr>
              <w:t>:</w:t>
              <w:tab/>
            </w:r>
            <w:r>
              <w:rPr>
                <w:rStyle w:val="IndexLink"/>
              </w:rPr>
              <w:t>64</w:t>
            </w:r>
          </w:hyperlink>
        </w:p>
        <w:p>
          <w:pPr>
            <w:pStyle w:val="Contents4"/>
            <w:tabs>
              <w:tab w:val="clear" w:pos="8176"/>
              <w:tab w:val="right" w:pos="9026" w:leader="dot"/>
            </w:tabs>
            <w:rPr/>
          </w:pPr>
          <w:hyperlink w:anchor="__RefHeading___Toc2490823_237004111">
            <w:r>
              <w:rPr>
                <w:webHidden/>
                <w:rStyle w:val="IndexLink"/>
              </w:rPr>
              <w:t>41</w:t>
            </w:r>
            <w:r>
              <w:rPr>
                <w:rStyle w:val="IndexLink"/>
                <w:rtl w:val="true"/>
              </w:rPr>
              <w:t xml:space="preserve"> - </w:t>
            </w:r>
            <w:r>
              <w:rPr>
                <w:rStyle w:val="IndexLink"/>
                <w:rtl w:val="true"/>
              </w:rPr>
              <w:t>برای مخاطبین مان بعد از نیمه شعبان، برنامه داشته باشیم</w:t>
            </w:r>
            <w:r>
              <w:rPr>
                <w:rStyle w:val="IndexLink"/>
                <w:rtl w:val="true"/>
              </w:rPr>
              <w:t>.</w:t>
              <w:tab/>
            </w:r>
            <w:r>
              <w:rPr>
                <w:rStyle w:val="IndexLink"/>
              </w:rPr>
              <w:t>65</w:t>
            </w:r>
          </w:hyperlink>
        </w:p>
        <w:p>
          <w:pPr>
            <w:pStyle w:val="Contents4"/>
            <w:tabs>
              <w:tab w:val="clear" w:pos="8176"/>
              <w:tab w:val="right" w:pos="9026" w:leader="dot"/>
            </w:tabs>
            <w:rPr/>
          </w:pPr>
          <w:hyperlink w:anchor="__RefHeading___Toc2490825_237004111">
            <w:r>
              <w:rPr>
                <w:webHidden/>
                <w:rStyle w:val="IndexLink"/>
              </w:rPr>
              <w:t>42</w:t>
            </w:r>
            <w:r>
              <w:rPr>
                <w:rStyle w:val="IndexLink"/>
                <w:rtl w:val="true"/>
              </w:rPr>
              <w:t xml:space="preserve"> - </w:t>
            </w:r>
            <w:r>
              <w:rPr>
                <w:rStyle w:val="IndexLink"/>
                <w:rtl w:val="true"/>
              </w:rPr>
              <w:t>یک نکته</w:t>
            </w:r>
            <w:r>
              <w:rPr>
                <w:rStyle w:val="IndexLink"/>
                <w:rtl w:val="true"/>
              </w:rPr>
              <w:t>:</w:t>
              <w:tab/>
            </w:r>
            <w:r>
              <w:rPr>
                <w:rStyle w:val="IndexLink"/>
              </w:rPr>
              <w:t>65</w:t>
            </w:r>
          </w:hyperlink>
        </w:p>
        <w:p>
          <w:pPr>
            <w:pStyle w:val="Contents4"/>
            <w:tabs>
              <w:tab w:val="clear" w:pos="8176"/>
              <w:tab w:val="right" w:pos="9026" w:leader="dot"/>
            </w:tabs>
            <w:rPr/>
          </w:pPr>
          <w:hyperlink w:anchor="__RefHeading___Toc2490827_237004111">
            <w:r>
              <w:rPr>
                <w:webHidden/>
                <w:rStyle w:val="IndexLink"/>
              </w:rPr>
              <w:t>43</w:t>
            </w:r>
            <w:r>
              <w:rPr>
                <w:rStyle w:val="IndexLink"/>
                <w:rtl w:val="true"/>
              </w:rPr>
              <w:t xml:space="preserve"> - </w:t>
            </w:r>
            <w:r>
              <w:rPr>
                <w:rStyle w:val="IndexLink"/>
                <w:rtl w:val="true"/>
              </w:rPr>
              <w:t>در نیمه شعبان به حقوق دیگران توجه داشته باشیم</w:t>
            </w:r>
            <w:r>
              <w:rPr>
                <w:rStyle w:val="IndexLink"/>
                <w:rtl w:val="true"/>
              </w:rPr>
              <w:t>!</w:t>
              <w:tab/>
            </w:r>
            <w:r>
              <w:rPr>
                <w:rStyle w:val="IndexLink"/>
              </w:rPr>
              <w:t>65</w:t>
            </w:r>
          </w:hyperlink>
        </w:p>
        <w:p>
          <w:pPr>
            <w:pStyle w:val="Contents4"/>
            <w:tabs>
              <w:tab w:val="clear" w:pos="8176"/>
              <w:tab w:val="right" w:pos="9026" w:leader="dot"/>
            </w:tabs>
            <w:rPr/>
          </w:pPr>
          <w:hyperlink w:anchor="__RefHeading___Toc2490829_237004111">
            <w:r>
              <w:rPr>
                <w:webHidden/>
                <w:rStyle w:val="IndexLink"/>
              </w:rPr>
              <w:t>44</w:t>
            </w:r>
            <w:r>
              <w:rPr>
                <w:rStyle w:val="IndexLink"/>
                <w:rtl w:val="true"/>
              </w:rPr>
              <w:t xml:space="preserve"> - </w:t>
            </w:r>
            <w:r>
              <w:rPr>
                <w:rStyle w:val="IndexLink"/>
                <w:rtl w:val="true"/>
              </w:rPr>
              <w:t>شأن امام زمان علیه السلام را حفظ کنیم</w:t>
            </w:r>
            <w:r>
              <w:rPr>
                <w:rStyle w:val="IndexLink"/>
                <w:rtl w:val="true"/>
              </w:rPr>
              <w:t>.</w:t>
              <w:tab/>
            </w:r>
            <w:r>
              <w:rPr>
                <w:rStyle w:val="IndexLink"/>
              </w:rPr>
              <w:t>66</w:t>
            </w:r>
          </w:hyperlink>
        </w:p>
        <w:p>
          <w:pPr>
            <w:pStyle w:val="Contents4"/>
            <w:tabs>
              <w:tab w:val="clear" w:pos="8176"/>
              <w:tab w:val="right" w:pos="9026" w:leader="dot"/>
            </w:tabs>
            <w:rPr/>
          </w:pPr>
          <w:hyperlink w:anchor="__RefHeading___Toc2490831_237004111">
            <w:r>
              <w:rPr>
                <w:webHidden/>
                <w:rStyle w:val="IndexLink"/>
              </w:rPr>
              <w:t>45</w:t>
            </w:r>
            <w:r>
              <w:rPr>
                <w:rStyle w:val="IndexLink"/>
                <w:rtl w:val="true"/>
              </w:rPr>
              <w:t xml:space="preserve"> - </w:t>
            </w:r>
            <w:r>
              <w:rPr>
                <w:rStyle w:val="IndexLink"/>
                <w:rtl w:val="true"/>
              </w:rPr>
              <w:t>برای تامین هزینه جشن نیمه شعبان برنامه داشته باشیم</w:t>
            </w:r>
            <w:r>
              <w:rPr>
                <w:rStyle w:val="IndexLink"/>
                <w:rtl w:val="true"/>
              </w:rPr>
              <w:t>.</w:t>
              <w:tab/>
            </w:r>
            <w:r>
              <w:rPr>
                <w:rStyle w:val="IndexLink"/>
              </w:rPr>
              <w:t>67</w:t>
            </w:r>
          </w:hyperlink>
        </w:p>
        <w:p>
          <w:pPr>
            <w:pStyle w:val="Contents4"/>
            <w:tabs>
              <w:tab w:val="clear" w:pos="8176"/>
              <w:tab w:val="right" w:pos="9026" w:leader="dot"/>
            </w:tabs>
            <w:rPr/>
          </w:pPr>
          <w:hyperlink w:anchor="__RefHeading___Toc2490833_237004111">
            <w:r>
              <w:rPr>
                <w:webHidden/>
                <w:rStyle w:val="IndexLink"/>
              </w:rPr>
              <w:t>46</w:t>
            </w:r>
            <w:r>
              <w:rPr>
                <w:rStyle w:val="IndexLink"/>
                <w:rtl w:val="true"/>
              </w:rPr>
              <w:t xml:space="preserve"> - </w:t>
            </w:r>
            <w:r>
              <w:rPr>
                <w:rStyle w:val="IndexLink"/>
                <w:rtl w:val="true"/>
              </w:rPr>
              <w:t>قرار است بعد از جشن نیمه شعبان چه اتفاقی بیفتد؟</w:t>
            </w:r>
            <w:r>
              <w:rPr>
                <w:rStyle w:val="IndexLink"/>
                <w:rtl w:val="true"/>
              </w:rPr>
              <w:tab/>
            </w:r>
            <w:r>
              <w:rPr>
                <w:rStyle w:val="IndexLink"/>
              </w:rPr>
              <w:t>68</w:t>
            </w:r>
          </w:hyperlink>
        </w:p>
        <w:p>
          <w:pPr>
            <w:pStyle w:val="Contents4"/>
            <w:tabs>
              <w:tab w:val="clear" w:pos="8176"/>
              <w:tab w:val="right" w:pos="9026" w:leader="dot"/>
            </w:tabs>
            <w:rPr/>
          </w:pPr>
          <w:hyperlink w:anchor="__RefHeading___Toc2490835_237004111">
            <w:r>
              <w:rPr>
                <w:webHidden/>
                <w:rStyle w:val="IndexLink"/>
              </w:rPr>
              <w:t>47</w:t>
            </w:r>
            <w:r>
              <w:rPr>
                <w:rStyle w:val="IndexLink"/>
                <w:rtl w:val="true"/>
              </w:rPr>
              <w:t xml:space="preserve"> - </w:t>
            </w:r>
            <w:r>
              <w:rPr>
                <w:rStyle w:val="IndexLink"/>
                <w:rtl w:val="true"/>
              </w:rPr>
              <w:t>برای خودمان یا برای امام زمان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490837_237004111">
            <w:r>
              <w:rPr>
                <w:webHidden/>
                <w:rStyle w:val="IndexLink"/>
              </w:rPr>
              <w:t>48</w:t>
            </w:r>
            <w:r>
              <w:rPr>
                <w:rStyle w:val="IndexLink"/>
                <w:rtl w:val="true"/>
              </w:rPr>
              <w:t xml:space="preserve"> - </w:t>
            </w:r>
            <w:r>
              <w:rPr>
                <w:rStyle w:val="IndexLink"/>
                <w:rtl w:val="true"/>
              </w:rPr>
              <w:t>برای دعوت حرفه ای عمل کنیم</w:t>
            </w:r>
            <w:r>
              <w:rPr>
                <w:rStyle w:val="IndexLink"/>
                <w:rtl w:val="true"/>
              </w:rPr>
              <w:t>!</w:t>
              <w:tab/>
            </w:r>
            <w:r>
              <w:rPr>
                <w:rStyle w:val="IndexLink"/>
              </w:rPr>
              <w:t>69</w:t>
            </w:r>
          </w:hyperlink>
        </w:p>
        <w:p>
          <w:pPr>
            <w:pStyle w:val="Contents4"/>
            <w:tabs>
              <w:tab w:val="clear" w:pos="8176"/>
              <w:tab w:val="right" w:pos="9026" w:leader="dot"/>
            </w:tabs>
            <w:rPr/>
          </w:pPr>
          <w:hyperlink w:anchor="__RefHeading___Toc2490839_237004111">
            <w:r>
              <w:rPr>
                <w:webHidden/>
                <w:rStyle w:val="IndexLink"/>
              </w:rPr>
              <w:t>49</w:t>
            </w:r>
            <w:r>
              <w:rPr>
                <w:rStyle w:val="IndexLink"/>
                <w:rtl w:val="true"/>
              </w:rPr>
              <w:t xml:space="preserve"> - </w:t>
            </w:r>
            <w:r>
              <w:rPr>
                <w:rStyle w:val="IndexLink"/>
                <w:rtl w:val="true"/>
              </w:rPr>
              <w:t>به این نکات دقت کنیم</w:t>
            </w:r>
            <w:r>
              <w:rPr>
                <w:rStyle w:val="IndexLink"/>
                <w:rtl w:val="true"/>
              </w:rPr>
              <w:t>:</w:t>
              <w:tab/>
            </w:r>
            <w:r>
              <w:rPr>
                <w:rStyle w:val="IndexLink"/>
              </w:rPr>
              <w:t>70</w:t>
            </w:r>
          </w:hyperlink>
        </w:p>
        <w:p>
          <w:pPr>
            <w:pStyle w:val="Contents4"/>
            <w:tabs>
              <w:tab w:val="clear" w:pos="8176"/>
              <w:tab w:val="right" w:pos="9026" w:leader="dot"/>
            </w:tabs>
            <w:rPr/>
          </w:pPr>
          <w:hyperlink w:anchor="__RefHeading___Toc2490841_237004111">
            <w:r>
              <w:rPr>
                <w:webHidden/>
                <w:rStyle w:val="IndexLink"/>
              </w:rPr>
              <w:t>50</w:t>
            </w:r>
            <w:r>
              <w:rPr>
                <w:rStyle w:val="IndexLink"/>
                <w:rtl w:val="true"/>
              </w:rPr>
              <w:t xml:space="preserve"> - </w:t>
            </w:r>
            <w:r>
              <w:rPr>
                <w:rStyle w:val="IndexLink"/>
                <w:rtl w:val="true"/>
              </w:rPr>
              <w:t>نمایشگاه کتاب و محصولات فرهنگی</w:t>
            </w:r>
            <w:r>
              <w:rPr>
                <w:rStyle w:val="IndexLink"/>
                <w:rtl w:val="true"/>
              </w:rPr>
              <w:tab/>
            </w:r>
            <w:r>
              <w:rPr>
                <w:rStyle w:val="IndexLink"/>
              </w:rPr>
              <w:t>70</w:t>
            </w:r>
          </w:hyperlink>
        </w:p>
        <w:p>
          <w:pPr>
            <w:pStyle w:val="Contents3"/>
            <w:tabs>
              <w:tab w:val="clear" w:pos="8459"/>
              <w:tab w:val="right" w:pos="9026" w:leader="dot"/>
            </w:tabs>
            <w:rPr/>
          </w:pPr>
          <w:hyperlink w:anchor="__RefHeading___Toc2490843_237004111">
            <w:r>
              <w:rPr>
                <w:webHidden/>
                <w:rStyle w:val="IndexLink"/>
                <w:rtl w:val="true"/>
              </w:rPr>
              <w:t>بخش اول</w:t>
            </w:r>
            <w:r>
              <w:rPr>
                <w:rStyle w:val="IndexLink"/>
                <w:rtl w:val="true"/>
              </w:rPr>
              <w:t xml:space="preserve">: </w:t>
            </w:r>
            <w:r>
              <w:rPr>
                <w:rStyle w:val="IndexLink"/>
                <w:rtl w:val="true"/>
              </w:rPr>
              <w:t>شرح سناریوی جشن</w:t>
            </w:r>
            <w:r>
              <w:rPr>
                <w:rStyle w:val="IndexLink"/>
                <w:rtl w:val="true"/>
              </w:rPr>
              <w:tab/>
            </w:r>
            <w:r>
              <w:rPr>
                <w:rStyle w:val="IndexLink"/>
              </w:rPr>
              <w:t>71</w:t>
            </w:r>
          </w:hyperlink>
        </w:p>
        <w:p>
          <w:pPr>
            <w:pStyle w:val="Contents4"/>
            <w:tabs>
              <w:tab w:val="clear" w:pos="8176"/>
              <w:tab w:val="right" w:pos="9026" w:leader="dot"/>
            </w:tabs>
            <w:rPr/>
          </w:pPr>
          <w:hyperlink w:anchor="__RefHeading___Toc2490845_23700411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490847_237004111">
            <w:r>
              <w:rPr>
                <w:webHidden/>
                <w:rStyle w:val="IndexLink"/>
                <w:rtl w:val="true"/>
              </w:rPr>
              <w:t>جشن کودک و نوجوان</w:t>
            </w:r>
            <w:r>
              <w:rPr>
                <w:rStyle w:val="IndexLink"/>
                <w:rtl w:val="true"/>
              </w:rPr>
              <w:tab/>
            </w:r>
            <w:r>
              <w:rPr>
                <w:rStyle w:val="IndexLink"/>
              </w:rPr>
              <w:t>71</w:t>
            </w:r>
          </w:hyperlink>
        </w:p>
        <w:p>
          <w:pPr>
            <w:pStyle w:val="Contents4"/>
            <w:tabs>
              <w:tab w:val="clear" w:pos="8176"/>
              <w:tab w:val="right" w:pos="9026" w:leader="dot"/>
            </w:tabs>
            <w:rPr/>
          </w:pPr>
          <w:hyperlink w:anchor="__RefHeading___Toc2490849_237004111">
            <w:r>
              <w:rPr>
                <w:webHidden/>
                <w:rStyle w:val="IndexLink"/>
                <w:rtl w:val="true"/>
              </w:rPr>
              <w:t>نمونه ای از این قوانین شامل</w:t>
            </w:r>
            <w:r>
              <w:rPr>
                <w:rStyle w:val="IndexLink"/>
                <w:rtl w:val="true"/>
              </w:rPr>
              <w:t>:</w:t>
              <w:tab/>
            </w:r>
            <w:r>
              <w:rPr>
                <w:rStyle w:val="IndexLink"/>
              </w:rPr>
              <w:t>72</w:t>
            </w:r>
          </w:hyperlink>
        </w:p>
        <w:p>
          <w:pPr>
            <w:pStyle w:val="Contents4"/>
            <w:tabs>
              <w:tab w:val="clear" w:pos="8176"/>
              <w:tab w:val="right" w:pos="9026" w:leader="dot"/>
            </w:tabs>
            <w:rPr/>
          </w:pPr>
          <w:hyperlink w:anchor="__RefHeading___Toc2490851_237004111">
            <w:r>
              <w:rPr>
                <w:webHidden/>
                <w:rStyle w:val="IndexLink"/>
                <w:rtl w:val="true"/>
              </w:rPr>
              <w:t>جشن اولیا</w:t>
            </w:r>
            <w:r>
              <w:rPr>
                <w:rStyle w:val="IndexLink"/>
                <w:rtl w:val="true"/>
              </w:rPr>
              <w:tab/>
            </w:r>
            <w:r>
              <w:rPr>
                <w:rStyle w:val="IndexLink"/>
              </w:rPr>
              <w:t>75</w:t>
            </w:r>
          </w:hyperlink>
        </w:p>
        <w:p>
          <w:pPr>
            <w:pStyle w:val="Contents3"/>
            <w:tabs>
              <w:tab w:val="clear" w:pos="8459"/>
              <w:tab w:val="right" w:pos="9026" w:leader="dot"/>
            </w:tabs>
            <w:rPr/>
          </w:pPr>
          <w:hyperlink w:anchor="__RefHeading___Toc2490853_237004111">
            <w:r>
              <w:rPr>
                <w:webHidden/>
                <w:rStyle w:val="IndexLink"/>
                <w:rtl w:val="true"/>
              </w:rPr>
              <w:t>بخش دوم</w:t>
            </w:r>
            <w:r>
              <w:rPr>
                <w:rStyle w:val="IndexLink"/>
                <w:rtl w:val="true"/>
              </w:rPr>
              <w:t xml:space="preserve">: </w:t>
            </w:r>
            <w:r>
              <w:rPr>
                <w:rStyle w:val="IndexLink"/>
                <w:rtl w:val="true"/>
              </w:rPr>
              <w:t>جزئیات مبسوط اجرا</w:t>
            </w:r>
            <w:r>
              <w:rPr>
                <w:rStyle w:val="IndexLink"/>
                <w:rtl w:val="true"/>
              </w:rPr>
              <w:tab/>
            </w:r>
            <w:r>
              <w:rPr>
                <w:rStyle w:val="IndexLink"/>
              </w:rPr>
              <w:t>75</w:t>
            </w:r>
          </w:hyperlink>
        </w:p>
        <w:p>
          <w:pPr>
            <w:pStyle w:val="Contents4"/>
            <w:tabs>
              <w:tab w:val="clear" w:pos="8176"/>
              <w:tab w:val="right" w:pos="9026" w:leader="dot"/>
            </w:tabs>
            <w:rPr/>
          </w:pPr>
          <w:hyperlink w:anchor="__RefHeading___Toc2490855_237004111">
            <w:r>
              <w:rPr>
                <w:webHidden/>
                <w:rStyle w:val="IndexLink"/>
                <w:rtl w:val="true"/>
              </w:rPr>
              <w:t>«</w:t>
            </w:r>
            <w:r>
              <w:rPr>
                <w:rStyle w:val="IndexLink"/>
                <w:rtl w:val="true"/>
              </w:rPr>
              <w:t>سؤالات نیمه شعبان</w:t>
            </w:r>
            <w:r>
              <w:rPr>
                <w:rStyle w:val="IndexLink"/>
                <w:rtl w:val="true"/>
              </w:rPr>
              <w:t>»</w:t>
              <w:tab/>
            </w:r>
            <w:r>
              <w:rPr>
                <w:rStyle w:val="IndexLink"/>
              </w:rPr>
              <w:t>75</w:t>
            </w:r>
          </w:hyperlink>
        </w:p>
        <w:p>
          <w:pPr>
            <w:pStyle w:val="Contents5"/>
            <w:tabs>
              <w:tab w:val="clear" w:pos="7892"/>
              <w:tab w:val="right" w:pos="9026" w:leader="dot"/>
            </w:tabs>
            <w:rPr/>
          </w:pPr>
          <w:hyperlink w:anchor="__RefHeading___Toc2490857_237004111">
            <w:r>
              <w:rPr>
                <w:webHidden/>
                <w:rStyle w:val="IndexLink"/>
                <w:rtl w:val="true"/>
              </w:rPr>
              <w:t xml:space="preserve">سؤالات گروه سنی </w:t>
            </w:r>
            <w:r>
              <w:rPr>
                <w:rStyle w:val="IndexLink"/>
              </w:rPr>
              <w:t>5</w:t>
            </w:r>
            <w:r>
              <w:rPr>
                <w:rStyle w:val="IndexLink"/>
                <w:rtl w:val="true"/>
              </w:rPr>
              <w:t xml:space="preserve"> - </w:t>
            </w:r>
            <w:r>
              <w:rPr>
                <w:rStyle w:val="IndexLink"/>
              </w:rPr>
              <w:t>10</w:t>
            </w:r>
            <w:r>
              <w:rPr>
                <w:rStyle w:val="IndexLink"/>
                <w:rtl w:val="true"/>
              </w:rPr>
              <w:t xml:space="preserve"> </w:t>
            </w:r>
            <w:r>
              <w:rPr>
                <w:rStyle w:val="IndexLink"/>
                <w:rtl w:val="true"/>
              </w:rPr>
              <w:t>سال</w:t>
            </w:r>
            <w:r>
              <w:rPr>
                <w:rStyle w:val="IndexLink"/>
                <w:rtl w:val="true"/>
              </w:rPr>
              <w:tab/>
            </w:r>
            <w:r>
              <w:rPr>
                <w:rStyle w:val="IndexLink"/>
              </w:rPr>
              <w:t>75</w:t>
            </w:r>
          </w:hyperlink>
        </w:p>
        <w:p>
          <w:pPr>
            <w:pStyle w:val="Contents5"/>
            <w:tabs>
              <w:tab w:val="clear" w:pos="7892"/>
              <w:tab w:val="right" w:pos="9026" w:leader="dot"/>
            </w:tabs>
            <w:rPr/>
          </w:pPr>
          <w:hyperlink w:anchor="__RefHeading___Toc2490859_237004111">
            <w:r>
              <w:rPr>
                <w:webHidden/>
                <w:rStyle w:val="IndexLink"/>
                <w:rtl w:val="true"/>
              </w:rPr>
              <w:t xml:space="preserve">سؤالات گروه سنی </w:t>
            </w:r>
            <w:r>
              <w:rPr>
                <w:rStyle w:val="IndexLink"/>
              </w:rPr>
              <w:t>11</w:t>
            </w:r>
            <w:r>
              <w:rPr>
                <w:rStyle w:val="IndexLink"/>
                <w:rtl w:val="true"/>
              </w:rPr>
              <w:t xml:space="preserve"> - </w:t>
            </w:r>
            <w:r>
              <w:rPr>
                <w:rStyle w:val="IndexLink"/>
              </w:rPr>
              <w:t>15</w:t>
            </w:r>
            <w:r>
              <w:rPr>
                <w:rStyle w:val="IndexLink"/>
                <w:rtl w:val="true"/>
              </w:rPr>
              <w:t xml:space="preserve"> </w:t>
            </w:r>
            <w:r>
              <w:rPr>
                <w:rStyle w:val="IndexLink"/>
                <w:rtl w:val="true"/>
              </w:rPr>
              <w:t>سال</w:t>
            </w:r>
            <w:r>
              <w:rPr>
                <w:rStyle w:val="IndexLink"/>
                <w:rtl w:val="true"/>
              </w:rPr>
              <w:tab/>
            </w:r>
            <w:r>
              <w:rPr>
                <w:rStyle w:val="IndexLink"/>
              </w:rPr>
              <w:t>76</w:t>
            </w:r>
          </w:hyperlink>
        </w:p>
        <w:p>
          <w:pPr>
            <w:pStyle w:val="Contents5"/>
            <w:tabs>
              <w:tab w:val="clear" w:pos="7892"/>
              <w:tab w:val="right" w:pos="9026" w:leader="dot"/>
            </w:tabs>
            <w:rPr/>
          </w:pPr>
          <w:hyperlink w:anchor="__RefHeading___Toc2490861_237004111">
            <w:r>
              <w:rPr>
                <w:webHidden/>
                <w:rStyle w:val="IndexLink"/>
                <w:rtl w:val="true"/>
              </w:rPr>
              <w:t xml:space="preserve">سؤالات گروه سنی </w:t>
            </w:r>
            <w:r>
              <w:rPr>
                <w:rStyle w:val="IndexLink"/>
              </w:rPr>
              <w:t>16</w:t>
            </w:r>
            <w:r>
              <w:rPr>
                <w:rStyle w:val="IndexLink"/>
                <w:rtl w:val="true"/>
              </w:rPr>
              <w:t xml:space="preserve"> - </w:t>
            </w:r>
            <w:r>
              <w:rPr>
                <w:rStyle w:val="IndexLink"/>
              </w:rPr>
              <w:t>18</w:t>
            </w:r>
            <w:r>
              <w:rPr>
                <w:rStyle w:val="IndexLink"/>
                <w:rtl w:val="true"/>
              </w:rPr>
              <w:t xml:space="preserve"> </w:t>
            </w:r>
            <w:r>
              <w:rPr>
                <w:rStyle w:val="IndexLink"/>
                <w:rtl w:val="true"/>
              </w:rPr>
              <w:t>سال</w:t>
            </w:r>
            <w:r>
              <w:rPr>
                <w:rStyle w:val="IndexLink"/>
                <w:rtl w:val="true"/>
              </w:rPr>
              <w:tab/>
            </w:r>
            <w:r>
              <w:rPr>
                <w:rStyle w:val="IndexLink"/>
              </w:rPr>
              <w:t>76</w:t>
            </w:r>
          </w:hyperlink>
        </w:p>
        <w:p>
          <w:pPr>
            <w:pStyle w:val="Contents5"/>
            <w:tabs>
              <w:tab w:val="clear" w:pos="7892"/>
              <w:tab w:val="right" w:pos="9026" w:leader="dot"/>
            </w:tabs>
            <w:rPr/>
          </w:pPr>
          <w:hyperlink w:anchor="__RefHeading___Toc2490863_237004111">
            <w:r>
              <w:rPr>
                <w:webHidden/>
                <w:rStyle w:val="IndexLink"/>
                <w:rtl w:val="true"/>
              </w:rPr>
              <w:t>سؤالات اولیا</w:t>
            </w:r>
            <w:r>
              <w:rPr>
                <w:rStyle w:val="IndexLink"/>
                <w:rtl w:val="true"/>
              </w:rPr>
              <w:tab/>
            </w:r>
            <w:r>
              <w:rPr>
                <w:rStyle w:val="IndexLink"/>
              </w:rPr>
              <w:t>77</w:t>
            </w:r>
          </w:hyperlink>
        </w:p>
        <w:p>
          <w:pPr>
            <w:pStyle w:val="Contents4"/>
            <w:tabs>
              <w:tab w:val="clear" w:pos="8176"/>
              <w:tab w:val="right" w:pos="9026" w:leader="dot"/>
            </w:tabs>
            <w:rPr/>
          </w:pPr>
          <w:hyperlink w:anchor="__RefHeading___Toc2490865_237004111">
            <w:r>
              <w:rPr>
                <w:webHidden/>
                <w:rStyle w:val="IndexLink"/>
                <w:rtl w:val="true"/>
              </w:rPr>
              <w:t>«</w:t>
            </w:r>
            <w:r>
              <w:rPr>
                <w:rStyle w:val="IndexLink"/>
                <w:rtl w:val="true"/>
              </w:rPr>
              <w:t>سرود، اشعار و دکلمه</w:t>
            </w:r>
            <w:r>
              <w:rPr>
                <w:rStyle w:val="IndexLink"/>
                <w:rtl w:val="true"/>
              </w:rPr>
              <w:t>»</w:t>
              <w:tab/>
            </w:r>
            <w:r>
              <w:rPr>
                <w:rStyle w:val="IndexLink"/>
              </w:rPr>
              <w:t>78</w:t>
            </w:r>
          </w:hyperlink>
        </w:p>
        <w:p>
          <w:pPr>
            <w:pStyle w:val="Contents5"/>
            <w:tabs>
              <w:tab w:val="clear" w:pos="7892"/>
              <w:tab w:val="right" w:pos="9026" w:leader="dot"/>
            </w:tabs>
            <w:rPr/>
          </w:pPr>
          <w:hyperlink w:anchor="__RefHeading___Toc2490867_237004111">
            <w:r>
              <w:rPr>
                <w:webHidden/>
                <w:rStyle w:val="IndexLink"/>
                <w:rtl w:val="true"/>
              </w:rPr>
              <w:t>اشعار گروه کودک</w:t>
            </w:r>
            <w:r>
              <w:rPr>
                <w:rStyle w:val="IndexLink"/>
                <w:rtl w:val="true"/>
              </w:rPr>
              <w:tab/>
            </w:r>
            <w:r>
              <w:rPr>
                <w:rStyle w:val="IndexLink"/>
              </w:rPr>
              <w:t>78</w:t>
            </w:r>
          </w:hyperlink>
        </w:p>
        <w:p>
          <w:pPr>
            <w:pStyle w:val="Contents6"/>
            <w:tabs>
              <w:tab w:val="clear" w:pos="7609"/>
              <w:tab w:val="right" w:pos="9026" w:leader="dot"/>
            </w:tabs>
            <w:rPr/>
          </w:pPr>
          <w:hyperlink w:anchor="__RefHeading___Toc2490869_237004111">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490871_237004111">
            <w:r>
              <w:rPr>
                <w:webHidden/>
                <w:rStyle w:val="IndexLink"/>
                <w:rtl w:val="true"/>
              </w:rPr>
              <w:t xml:space="preserve">« </w:t>
            </w:r>
            <w:r>
              <w:rPr>
                <w:rStyle w:val="IndexLink"/>
                <w:rtl w:val="true"/>
              </w:rPr>
              <w:t>اشعار دسته اول</w:t>
            </w:r>
            <w:r>
              <w:rPr>
                <w:rStyle w:val="IndexLink"/>
                <w:rtl w:val="true"/>
              </w:rPr>
              <w:t>»</w:t>
              <w:tab/>
            </w:r>
            <w:r>
              <w:rPr>
                <w:rStyle w:val="IndexLink"/>
              </w:rPr>
              <w:t>78</w:t>
            </w:r>
          </w:hyperlink>
        </w:p>
        <w:p>
          <w:pPr>
            <w:pStyle w:val="Contents6"/>
            <w:tabs>
              <w:tab w:val="clear" w:pos="7609"/>
              <w:tab w:val="right" w:pos="9026" w:leader="dot"/>
            </w:tabs>
            <w:rPr/>
          </w:pPr>
          <w:hyperlink w:anchor="__RefHeading___Toc2490873_237004111">
            <w:r>
              <w:rPr>
                <w:webHidden/>
                <w:rStyle w:val="IndexLink"/>
                <w:rtl w:val="true"/>
              </w:rPr>
              <w:t xml:space="preserve">« </w:t>
            </w:r>
            <w:r>
              <w:rPr>
                <w:rStyle w:val="IndexLink"/>
                <w:rtl w:val="true"/>
              </w:rPr>
              <w:t xml:space="preserve">اشعار دسته دوم </w:t>
            </w:r>
            <w:r>
              <w:rPr>
                <w:rStyle w:val="IndexLink"/>
                <w:rtl w:val="true"/>
              </w:rPr>
              <w:t>»</w:t>
              <w:tab/>
            </w:r>
            <w:r>
              <w:rPr>
                <w:rStyle w:val="IndexLink"/>
              </w:rPr>
              <w:t>80</w:t>
            </w:r>
          </w:hyperlink>
        </w:p>
        <w:p>
          <w:pPr>
            <w:pStyle w:val="Contents6"/>
            <w:tabs>
              <w:tab w:val="clear" w:pos="7609"/>
              <w:tab w:val="right" w:pos="9026" w:leader="dot"/>
            </w:tabs>
            <w:rPr/>
          </w:pPr>
          <w:hyperlink w:anchor="__RefHeading___Toc2490875_237004111">
            <w:r>
              <w:rPr>
                <w:webHidden/>
                <w:rStyle w:val="IndexLink"/>
                <w:rtl w:val="true"/>
              </w:rPr>
              <w:t xml:space="preserve">« </w:t>
            </w:r>
            <w:r>
              <w:rPr>
                <w:rStyle w:val="IndexLink"/>
                <w:rtl w:val="true"/>
              </w:rPr>
              <w:t xml:space="preserve">اشعار دسته سوم </w:t>
            </w:r>
            <w:r>
              <w:rPr>
                <w:rStyle w:val="IndexLink"/>
                <w:rtl w:val="true"/>
              </w:rPr>
              <w:t>»</w:t>
              <w:tab/>
            </w:r>
            <w:r>
              <w:rPr>
                <w:rStyle w:val="IndexLink"/>
              </w:rPr>
              <w:t>89</w:t>
            </w:r>
          </w:hyperlink>
        </w:p>
        <w:p>
          <w:pPr>
            <w:pStyle w:val="Contents5"/>
            <w:tabs>
              <w:tab w:val="clear" w:pos="7892"/>
              <w:tab w:val="right" w:pos="9026" w:leader="dot"/>
            </w:tabs>
            <w:rPr/>
          </w:pPr>
          <w:hyperlink w:anchor="__RefHeading___Toc2490877_237004111">
            <w:r>
              <w:rPr>
                <w:webHidden/>
                <w:rStyle w:val="IndexLink"/>
                <w:rtl w:val="true"/>
              </w:rPr>
              <w:t>اشعار گروه نوجوان و جوان</w:t>
            </w:r>
            <w:r>
              <w:rPr>
                <w:rStyle w:val="IndexLink"/>
                <w:rtl w:val="true"/>
              </w:rPr>
              <w:tab/>
            </w:r>
            <w:r>
              <w:rPr>
                <w:rStyle w:val="IndexLink"/>
              </w:rPr>
              <w:t>91</w:t>
            </w:r>
          </w:hyperlink>
        </w:p>
        <w:p>
          <w:pPr>
            <w:pStyle w:val="Contents6"/>
            <w:tabs>
              <w:tab w:val="clear" w:pos="7609"/>
              <w:tab w:val="right" w:pos="9026" w:leader="dot"/>
            </w:tabs>
            <w:rPr/>
          </w:pPr>
          <w:hyperlink w:anchor="__RefHeading___Toc2490879_237004111">
            <w:r>
              <w:rPr>
                <w:webHidden/>
                <w:rStyle w:val="IndexLink"/>
                <w:rtl w:val="true"/>
              </w:rPr>
              <w:t xml:space="preserve">شعر درباره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91</w:t>
            </w:r>
          </w:hyperlink>
        </w:p>
        <w:p>
          <w:pPr>
            <w:pStyle w:val="Contents6"/>
            <w:tabs>
              <w:tab w:val="clear" w:pos="7609"/>
              <w:tab w:val="right" w:pos="9026" w:leader="dot"/>
            </w:tabs>
            <w:rPr/>
          </w:pPr>
          <w:hyperlink w:anchor="__RefHeading___Toc2490881_237004111">
            <w:r>
              <w:rPr>
                <w:webHidden/>
                <w:rStyle w:val="IndexLink"/>
                <w:rtl w:val="true"/>
              </w:rPr>
              <w:t>سرود شاد نیمه شعبان</w:t>
            </w:r>
            <w:r>
              <w:rPr>
                <w:rStyle w:val="IndexLink"/>
                <w:rtl w:val="true"/>
              </w:rPr>
              <w:tab/>
            </w:r>
            <w:r>
              <w:rPr>
                <w:rStyle w:val="IndexLink"/>
              </w:rPr>
              <w:t>96</w:t>
            </w:r>
          </w:hyperlink>
        </w:p>
        <w:p>
          <w:pPr>
            <w:pStyle w:val="Contents6"/>
            <w:tabs>
              <w:tab w:val="clear" w:pos="7609"/>
              <w:tab w:val="right" w:pos="9026" w:leader="dot"/>
            </w:tabs>
            <w:rPr/>
          </w:pPr>
          <w:hyperlink w:anchor="__RefHeading___Toc2490883_237004111">
            <w:r>
              <w:rPr>
                <w:webHidden/>
                <w:rStyle w:val="IndexLink"/>
                <w:rtl w:val="true"/>
              </w:rPr>
              <w:t>بحرِ طویل میلاد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100</w:t>
            </w:r>
          </w:hyperlink>
        </w:p>
        <w:p>
          <w:pPr>
            <w:pStyle w:val="Contents5"/>
            <w:tabs>
              <w:tab w:val="clear" w:pos="7892"/>
              <w:tab w:val="right" w:pos="9026" w:leader="dot"/>
            </w:tabs>
            <w:rPr/>
          </w:pPr>
          <w:hyperlink w:anchor="__RefHeading___Toc2490885_237004111">
            <w:r>
              <w:rPr>
                <w:webHidden/>
                <w:rStyle w:val="IndexLink"/>
                <w:rtl w:val="true"/>
              </w:rPr>
              <w:t>لینک صوتی دکلمه و سرودهای زیبا</w:t>
            </w:r>
            <w:r>
              <w:rPr>
                <w:rStyle w:val="IndexLink"/>
                <w:rtl w:val="true"/>
              </w:rPr>
              <w:tab/>
            </w:r>
            <w:r>
              <w:rPr>
                <w:rStyle w:val="IndexLink"/>
              </w:rPr>
              <w:t>105</w:t>
            </w:r>
          </w:hyperlink>
        </w:p>
        <w:p>
          <w:pPr>
            <w:pStyle w:val="Contents6"/>
            <w:tabs>
              <w:tab w:val="clear" w:pos="7609"/>
              <w:tab w:val="right" w:pos="9026" w:leader="dot"/>
            </w:tabs>
            <w:rPr/>
          </w:pPr>
          <w:hyperlink w:anchor="__RefHeading___Toc2490887_237004111">
            <w:r>
              <w:rPr>
                <w:webHidden/>
                <w:rStyle w:val="IndexLink"/>
                <w:rtl w:val="true"/>
              </w:rPr>
              <w:t>در وصف حضرت صاحب الزمان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مناسبت جشن نیمه شعبان</w:t>
            </w:r>
            <w:r>
              <w:rPr>
                <w:rStyle w:val="IndexLink"/>
                <w:rtl w:val="true"/>
              </w:rPr>
              <w:t>:</w:t>
              <w:tab/>
            </w:r>
            <w:r>
              <w:rPr>
                <w:rStyle w:val="IndexLink"/>
              </w:rPr>
              <w:t>105</w:t>
            </w:r>
          </w:hyperlink>
        </w:p>
        <w:p>
          <w:pPr>
            <w:pStyle w:val="Contents6"/>
            <w:tabs>
              <w:tab w:val="clear" w:pos="7609"/>
              <w:tab w:val="right" w:pos="9026" w:leader="dot"/>
            </w:tabs>
            <w:rPr/>
          </w:pPr>
          <w:hyperlink w:anchor="__RefHeading___Toc2490889_237004111">
            <w:r>
              <w:rPr>
                <w:webHidden/>
                <w:rStyle w:val="IndexLink"/>
                <w:rtl w:val="true"/>
              </w:rPr>
              <w:t xml:space="preserve">سرود ولادت امام زمان </w:t>
            </w:r>
            <w:r>
              <w:rPr>
                <w:rStyle w:val="IndexLink"/>
                <w:rtl w:val="true"/>
              </w:rPr>
              <w:t>(</w:t>
            </w:r>
            <w:r>
              <w:rPr>
                <w:rStyle w:val="IndexLink"/>
                <w:rtl w:val="true"/>
              </w:rPr>
              <w:t>عجل الله تعالی فرجه الشریف</w:t>
            </w:r>
            <w:r>
              <w:rPr>
                <w:rStyle w:val="IndexLink"/>
                <w:rtl w:val="true"/>
              </w:rPr>
              <w:t xml:space="preserve">) + </w:t>
            </w:r>
            <w:r>
              <w:rPr>
                <w:rStyle w:val="IndexLink"/>
                <w:rtl w:val="true"/>
              </w:rPr>
              <w:t>لینک صوتی</w:t>
            </w:r>
            <w:r>
              <w:rPr>
                <w:rStyle w:val="IndexLink"/>
                <w:rtl w:val="true"/>
              </w:rPr>
              <w:tab/>
            </w:r>
            <w:r>
              <w:rPr>
                <w:rStyle w:val="IndexLink"/>
              </w:rPr>
              <w:t>106</w:t>
            </w:r>
          </w:hyperlink>
        </w:p>
        <w:p>
          <w:pPr>
            <w:pStyle w:val="Contents6"/>
            <w:tabs>
              <w:tab w:val="clear" w:pos="7609"/>
              <w:tab w:val="right" w:pos="9026" w:leader="dot"/>
            </w:tabs>
            <w:rPr/>
          </w:pPr>
          <w:hyperlink w:anchor="__RefHeading___Toc2490891_237004111">
            <w:r>
              <w:rPr>
                <w:webHidden/>
                <w:rStyle w:val="IndexLink"/>
                <w:rtl w:val="true"/>
              </w:rPr>
              <w:t xml:space="preserve">ولادت امام زمان </w:t>
            </w:r>
            <w:r>
              <w:rPr>
                <w:rStyle w:val="IndexLink"/>
                <w:rtl w:val="true"/>
              </w:rPr>
              <w:t>(</w:t>
            </w:r>
            <w:r>
              <w:rPr>
                <w:rStyle w:val="IndexLink"/>
                <w:rtl w:val="true"/>
              </w:rPr>
              <w:t>عجل الله تعالی فرجه الشریف</w:t>
            </w:r>
            <w:r>
              <w:rPr>
                <w:rStyle w:val="IndexLink"/>
                <w:rtl w:val="true"/>
              </w:rPr>
              <w:t xml:space="preserve">) + </w:t>
            </w:r>
            <w:r>
              <w:rPr>
                <w:rStyle w:val="IndexLink"/>
                <w:rtl w:val="true"/>
              </w:rPr>
              <w:t>لینک صوتی</w:t>
            </w:r>
            <w:r>
              <w:rPr>
                <w:rStyle w:val="IndexLink"/>
                <w:rtl w:val="true"/>
              </w:rPr>
              <w:tab/>
            </w:r>
            <w:r>
              <w:rPr>
                <w:rStyle w:val="IndexLink"/>
              </w:rPr>
              <w:t>107</w:t>
            </w:r>
          </w:hyperlink>
        </w:p>
        <w:p>
          <w:pPr>
            <w:pStyle w:val="Contents4"/>
            <w:tabs>
              <w:tab w:val="clear" w:pos="8176"/>
              <w:tab w:val="right" w:pos="9026" w:leader="dot"/>
            </w:tabs>
            <w:rPr/>
          </w:pPr>
          <w:hyperlink w:anchor="__RefHeading___Toc2490893_237004111">
            <w:r>
              <w:rPr>
                <w:webHidden/>
                <w:rStyle w:val="IndexLink"/>
                <w:rtl w:val="true"/>
              </w:rPr>
              <w:t>مسابقات</w:t>
            </w:r>
            <w:r>
              <w:rPr>
                <w:rStyle w:val="IndexLink"/>
                <w:rtl w:val="true"/>
              </w:rPr>
              <w:tab/>
            </w:r>
            <w:r>
              <w:rPr>
                <w:rStyle w:val="IndexLink"/>
              </w:rPr>
              <w:t>109</w:t>
            </w:r>
          </w:hyperlink>
        </w:p>
        <w:p>
          <w:pPr>
            <w:pStyle w:val="Contents5"/>
            <w:tabs>
              <w:tab w:val="clear" w:pos="7892"/>
              <w:tab w:val="right" w:pos="9026" w:leader="dot"/>
            </w:tabs>
            <w:rPr/>
          </w:pPr>
          <w:hyperlink w:anchor="__RefHeading___Toc2490895_237004111">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490897_237004111">
            <w:r>
              <w:rPr>
                <w:webHidden/>
                <w:rStyle w:val="IndexLink"/>
                <w:rtl w:val="true"/>
              </w:rPr>
              <w:t xml:space="preserve">مسابقات </w:t>
            </w:r>
            <w:r>
              <w:rPr>
                <w:rStyle w:val="IndexLink"/>
                <w:rtl w:val="true"/>
              </w:rPr>
              <w:t xml:space="preserve">« </w:t>
            </w:r>
            <w:r>
              <w:rPr>
                <w:rStyle w:val="IndexLink"/>
              </w:rPr>
              <w:t>1</w:t>
            </w:r>
            <w:r>
              <w:rPr>
                <w:rStyle w:val="IndexLink"/>
                <w:rtl w:val="true"/>
              </w:rPr>
              <w:t xml:space="preserve"> »</w:t>
              <w:tab/>
            </w:r>
            <w:r>
              <w:rPr>
                <w:rStyle w:val="IndexLink"/>
              </w:rPr>
              <w:t>110</w:t>
            </w:r>
          </w:hyperlink>
        </w:p>
        <w:p>
          <w:pPr>
            <w:pStyle w:val="Contents6"/>
            <w:tabs>
              <w:tab w:val="clear" w:pos="7609"/>
              <w:tab w:val="right" w:pos="9026" w:leader="dot"/>
            </w:tabs>
            <w:rPr/>
          </w:pPr>
          <w:hyperlink w:anchor="__RefHeading___Toc2490899_237004111">
            <w:r>
              <w:rPr>
                <w:webHidden/>
                <w:rStyle w:val="IndexLink"/>
                <w:rtl w:val="true"/>
              </w:rPr>
              <w:t xml:space="preserve">گروه سنی </w:t>
            </w:r>
            <w:r>
              <w:rPr>
                <w:rStyle w:val="IndexLink"/>
              </w:rPr>
              <w:t>5</w:t>
            </w:r>
            <w:r>
              <w:rPr>
                <w:rStyle w:val="IndexLink"/>
                <w:rtl w:val="true"/>
              </w:rPr>
              <w:t xml:space="preserve"> </w:t>
            </w:r>
            <w:r>
              <w:rPr>
                <w:rStyle w:val="IndexLink"/>
                <w:rtl w:val="true"/>
              </w:rPr>
              <w:t xml:space="preserve">الی </w:t>
            </w:r>
            <w:r>
              <w:rPr>
                <w:rStyle w:val="IndexLink"/>
              </w:rPr>
              <w:t>9</w:t>
            </w:r>
            <w:r>
              <w:rPr>
                <w:rStyle w:val="IndexLink"/>
                <w:rtl w:val="true"/>
              </w:rPr>
              <w:t xml:space="preserve"> </w:t>
            </w:r>
            <w:r>
              <w:rPr>
                <w:rStyle w:val="IndexLink"/>
                <w:rtl w:val="true"/>
              </w:rPr>
              <w:t>سال</w:t>
            </w:r>
            <w:r>
              <w:rPr>
                <w:rStyle w:val="IndexLink"/>
                <w:rtl w:val="true"/>
              </w:rPr>
              <w:tab/>
            </w:r>
            <w:r>
              <w:rPr>
                <w:rStyle w:val="IndexLink"/>
              </w:rPr>
              <w:t>110</w:t>
            </w:r>
          </w:hyperlink>
        </w:p>
        <w:p>
          <w:pPr>
            <w:pStyle w:val="Contents6"/>
            <w:tabs>
              <w:tab w:val="clear" w:pos="7609"/>
              <w:tab w:val="right" w:pos="9026" w:leader="dot"/>
            </w:tabs>
            <w:rPr/>
          </w:pPr>
          <w:hyperlink w:anchor="__RefHeading___Toc2490901_237004111">
            <w:r>
              <w:rPr>
                <w:webHidden/>
                <w:rStyle w:val="IndexLink"/>
                <w:rtl w:val="true"/>
              </w:rPr>
              <w:t xml:space="preserve">گروه سنی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 xml:space="preserve"> </w:t>
            </w:r>
            <w:r>
              <w:rPr>
                <w:rStyle w:val="IndexLink"/>
                <w:rtl w:val="true"/>
              </w:rPr>
              <w:t>سال</w:t>
            </w:r>
            <w:r>
              <w:rPr>
                <w:rStyle w:val="IndexLink"/>
                <w:rtl w:val="true"/>
              </w:rPr>
              <w:tab/>
            </w:r>
            <w:r>
              <w:rPr>
                <w:rStyle w:val="IndexLink"/>
              </w:rPr>
              <w:t>112</w:t>
            </w:r>
          </w:hyperlink>
        </w:p>
        <w:p>
          <w:pPr>
            <w:pStyle w:val="Contents6"/>
            <w:tabs>
              <w:tab w:val="clear" w:pos="7609"/>
              <w:tab w:val="right" w:pos="9026" w:leader="dot"/>
            </w:tabs>
            <w:rPr/>
          </w:pPr>
          <w:hyperlink w:anchor="__RefHeading___Toc2490903_237004111">
            <w:r>
              <w:rPr>
                <w:webHidden/>
                <w:rStyle w:val="IndexLink"/>
                <w:rtl w:val="true"/>
              </w:rPr>
              <w:t xml:space="preserve">گروه سنی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 xml:space="preserve"> </w:t>
            </w:r>
            <w:r>
              <w:rPr>
                <w:rStyle w:val="IndexLink"/>
                <w:rtl w:val="true"/>
              </w:rPr>
              <w:t>سال</w:t>
            </w:r>
            <w:r>
              <w:rPr>
                <w:rStyle w:val="IndexLink"/>
                <w:rtl w:val="true"/>
              </w:rPr>
              <w:tab/>
            </w:r>
            <w:r>
              <w:rPr>
                <w:rStyle w:val="IndexLink"/>
              </w:rPr>
              <w:t>113</w:t>
            </w:r>
          </w:hyperlink>
        </w:p>
        <w:p>
          <w:pPr>
            <w:pStyle w:val="Contents6"/>
            <w:tabs>
              <w:tab w:val="clear" w:pos="7609"/>
              <w:tab w:val="right" w:pos="9026" w:leader="dot"/>
            </w:tabs>
            <w:rPr/>
          </w:pPr>
          <w:hyperlink w:anchor="__RefHeading___Toc2490905_237004111">
            <w:r>
              <w:rPr>
                <w:webHidden/>
                <w:rStyle w:val="IndexLink"/>
                <w:rtl w:val="true"/>
              </w:rPr>
              <w:t xml:space="preserve">گروه سنی </w:t>
            </w:r>
            <w:r>
              <w:rPr>
                <w:rStyle w:val="IndexLink"/>
              </w:rPr>
              <w:t>5</w:t>
            </w:r>
            <w:r>
              <w:rPr>
                <w:rStyle w:val="IndexLink"/>
                <w:rtl w:val="true"/>
              </w:rPr>
              <w:t xml:space="preserve"> </w:t>
            </w:r>
            <w:r>
              <w:rPr>
                <w:rStyle w:val="IndexLink"/>
                <w:rtl w:val="true"/>
              </w:rPr>
              <w:t xml:space="preserve">الی </w:t>
            </w:r>
            <w:r>
              <w:rPr>
                <w:rStyle w:val="IndexLink"/>
              </w:rPr>
              <w:t>9</w:t>
            </w:r>
            <w:r>
              <w:rPr>
                <w:rStyle w:val="IndexLink"/>
                <w:rtl w:val="true"/>
              </w:rPr>
              <w:t xml:space="preserve"> </w:t>
            </w:r>
            <w:r>
              <w:rPr>
                <w:rStyle w:val="IndexLink"/>
                <w:rtl w:val="true"/>
              </w:rPr>
              <w:t>سال</w:t>
            </w:r>
            <w:r>
              <w:rPr>
                <w:rStyle w:val="IndexLink"/>
                <w:rtl w:val="true"/>
              </w:rPr>
              <w:tab/>
            </w:r>
            <w:r>
              <w:rPr>
                <w:rStyle w:val="IndexLink"/>
              </w:rPr>
              <w:t>115</w:t>
            </w:r>
          </w:hyperlink>
        </w:p>
        <w:p>
          <w:pPr>
            <w:pStyle w:val="Contents5"/>
            <w:tabs>
              <w:tab w:val="clear" w:pos="7892"/>
              <w:tab w:val="right" w:pos="9026" w:leader="dot"/>
            </w:tabs>
            <w:rPr/>
          </w:pPr>
          <w:hyperlink w:anchor="__RefHeading___Toc2490907_237004111">
            <w:r>
              <w:rPr>
                <w:webHidden/>
                <w:rStyle w:val="IndexLink"/>
                <w:rtl w:val="true"/>
              </w:rPr>
              <w:t xml:space="preserve">مسابقات </w:t>
            </w:r>
            <w:r>
              <w:rPr>
                <w:rStyle w:val="IndexLink"/>
                <w:rtl w:val="true"/>
              </w:rPr>
              <w:t xml:space="preserve">« </w:t>
            </w:r>
            <w:r>
              <w:rPr>
                <w:rStyle w:val="IndexLink"/>
              </w:rPr>
              <w:t>2</w:t>
            </w:r>
            <w:r>
              <w:rPr>
                <w:rStyle w:val="IndexLink"/>
                <w:rtl w:val="true"/>
              </w:rPr>
              <w:t xml:space="preserve"> »</w:t>
              <w:tab/>
            </w:r>
            <w:r>
              <w:rPr>
                <w:rStyle w:val="IndexLink"/>
              </w:rPr>
              <w:t>120</w:t>
            </w:r>
          </w:hyperlink>
        </w:p>
        <w:p>
          <w:pPr>
            <w:pStyle w:val="Contents6"/>
            <w:tabs>
              <w:tab w:val="clear" w:pos="7609"/>
              <w:tab w:val="right" w:pos="9026" w:leader="dot"/>
            </w:tabs>
            <w:rPr/>
          </w:pPr>
          <w:hyperlink w:anchor="__RefHeading___Toc2490909_237004111">
            <w:r>
              <w:rPr>
                <w:webHidden/>
                <w:rStyle w:val="IndexLink"/>
                <w:rtl w:val="true"/>
              </w:rPr>
              <w:t xml:space="preserve">گروه سنی </w:t>
            </w:r>
            <w:r>
              <w:rPr>
                <w:rStyle w:val="IndexLink"/>
              </w:rPr>
              <w:t>5</w:t>
            </w:r>
            <w:r>
              <w:rPr>
                <w:rStyle w:val="IndexLink"/>
                <w:rtl w:val="true"/>
              </w:rPr>
              <w:t xml:space="preserve"> </w:t>
            </w:r>
            <w:r>
              <w:rPr>
                <w:rStyle w:val="IndexLink"/>
                <w:rtl w:val="true"/>
              </w:rPr>
              <w:t xml:space="preserve">الی </w:t>
            </w:r>
            <w:r>
              <w:rPr>
                <w:rStyle w:val="IndexLink"/>
              </w:rPr>
              <w:t>9</w:t>
            </w:r>
            <w:r>
              <w:rPr>
                <w:rStyle w:val="IndexLink"/>
                <w:rtl w:val="true"/>
              </w:rPr>
              <w:t xml:space="preserve"> </w:t>
            </w:r>
            <w:r>
              <w:rPr>
                <w:rStyle w:val="IndexLink"/>
                <w:rtl w:val="true"/>
              </w:rPr>
              <w:t>سال</w:t>
            </w:r>
            <w:r>
              <w:rPr>
                <w:rStyle w:val="IndexLink"/>
                <w:rtl w:val="true"/>
              </w:rPr>
              <w:tab/>
            </w:r>
            <w:r>
              <w:rPr>
                <w:rStyle w:val="IndexLink"/>
              </w:rPr>
              <w:t>120</w:t>
            </w:r>
          </w:hyperlink>
        </w:p>
        <w:p>
          <w:pPr>
            <w:pStyle w:val="Contents6"/>
            <w:tabs>
              <w:tab w:val="clear" w:pos="7609"/>
              <w:tab w:val="right" w:pos="9026" w:leader="dot"/>
            </w:tabs>
            <w:rPr/>
          </w:pPr>
          <w:hyperlink w:anchor="__RefHeading___Toc2490911_237004111">
            <w:r>
              <w:rPr>
                <w:webHidden/>
                <w:rStyle w:val="IndexLink"/>
                <w:rtl w:val="true"/>
              </w:rPr>
              <w:t xml:space="preserve">گروه سنی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 xml:space="preserve"> </w:t>
            </w:r>
            <w:r>
              <w:rPr>
                <w:rStyle w:val="IndexLink"/>
                <w:rtl w:val="true"/>
              </w:rPr>
              <w:t>سال</w:t>
            </w:r>
            <w:r>
              <w:rPr>
                <w:rStyle w:val="IndexLink"/>
                <w:rtl w:val="true"/>
              </w:rPr>
              <w:tab/>
            </w:r>
            <w:r>
              <w:rPr>
                <w:rStyle w:val="IndexLink"/>
              </w:rPr>
              <w:t>123</w:t>
            </w:r>
          </w:hyperlink>
        </w:p>
        <w:p>
          <w:pPr>
            <w:pStyle w:val="Contents5"/>
            <w:tabs>
              <w:tab w:val="clear" w:pos="7892"/>
              <w:tab w:val="right" w:pos="9026" w:leader="dot"/>
            </w:tabs>
            <w:rPr/>
          </w:pPr>
          <w:hyperlink w:anchor="__RefHeading___Toc2490913_237004111">
            <w:r>
              <w:rPr>
                <w:webHidden/>
                <w:rStyle w:val="IndexLink"/>
                <w:rtl w:val="true"/>
              </w:rPr>
              <w:t xml:space="preserve">مسابقه </w:t>
            </w:r>
            <w:r>
              <w:rPr>
                <w:rStyle w:val="IndexLink"/>
                <w:rtl w:val="true"/>
              </w:rPr>
              <w:t>«</w:t>
            </w:r>
            <w:r>
              <w:rPr>
                <w:rStyle w:val="IndexLink"/>
                <w:rtl w:val="true"/>
              </w:rPr>
              <w:t xml:space="preserve">کدوم تصویر ،کدوم جمله؟ </w:t>
            </w:r>
            <w:r>
              <w:rPr>
                <w:rStyle w:val="IndexLink"/>
                <w:rtl w:val="true"/>
              </w:rPr>
              <w:t>»</w:t>
              <w:tab/>
            </w:r>
            <w:r>
              <w:rPr>
                <w:rStyle w:val="IndexLink"/>
              </w:rPr>
              <w:t>126</w:t>
            </w:r>
          </w:hyperlink>
        </w:p>
        <w:p>
          <w:pPr>
            <w:pStyle w:val="Contents6"/>
            <w:tabs>
              <w:tab w:val="clear" w:pos="7609"/>
              <w:tab w:val="right" w:pos="9026" w:leader="dot"/>
            </w:tabs>
            <w:rPr/>
          </w:pPr>
          <w:hyperlink w:anchor="__RefHeading___Toc2490915_237004111">
            <w:r>
              <w:rPr>
                <w:webHidden/>
                <w:rStyle w:val="IndexLink"/>
                <w:rtl w:val="true"/>
              </w:rPr>
              <w:t xml:space="preserve">مناسب برای گروه سنی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 xml:space="preserve"> </w:t>
            </w:r>
            <w:r>
              <w:rPr>
                <w:rStyle w:val="IndexLink"/>
                <w:rtl w:val="true"/>
              </w:rPr>
              <w:t>سال</w:t>
            </w:r>
            <w:r>
              <w:rPr>
                <w:rStyle w:val="IndexLink"/>
                <w:rtl w:val="true"/>
              </w:rPr>
              <w:tab/>
            </w:r>
            <w:r>
              <w:rPr>
                <w:rStyle w:val="IndexLink"/>
              </w:rPr>
              <w:t>126</w:t>
            </w:r>
          </w:hyperlink>
        </w:p>
        <w:p>
          <w:pPr>
            <w:pStyle w:val="Contents4"/>
            <w:tabs>
              <w:tab w:val="clear" w:pos="8176"/>
              <w:tab w:val="right" w:pos="9026" w:leader="dot"/>
            </w:tabs>
            <w:rPr/>
          </w:pPr>
          <w:hyperlink w:anchor="__RefHeading___Toc2490917_237004111">
            <w:r>
              <w:rPr>
                <w:webHidden/>
                <w:rStyle w:val="IndexLink"/>
                <w:rtl w:val="true"/>
              </w:rPr>
              <w:t>«</w:t>
            </w:r>
            <w:r>
              <w:rPr>
                <w:rStyle w:val="IndexLink"/>
                <w:rtl w:val="true"/>
              </w:rPr>
              <w:t>تاکشو و نمایش نامه</w:t>
            </w:r>
            <w:r>
              <w:rPr>
                <w:rStyle w:val="IndexLink"/>
                <w:rtl w:val="true"/>
              </w:rPr>
              <w:t>»</w:t>
              <w:tab/>
            </w:r>
            <w:r>
              <w:rPr>
                <w:rStyle w:val="IndexLink"/>
              </w:rPr>
              <w:t>131</w:t>
            </w:r>
          </w:hyperlink>
        </w:p>
        <w:p>
          <w:pPr>
            <w:pStyle w:val="Contents5"/>
            <w:tabs>
              <w:tab w:val="clear" w:pos="7892"/>
              <w:tab w:val="right" w:pos="9026" w:leader="dot"/>
            </w:tabs>
            <w:rPr/>
          </w:pPr>
          <w:hyperlink w:anchor="__RefHeading___Toc2490919_237004111">
            <w:r>
              <w:rPr>
                <w:webHidden/>
                <w:rStyle w:val="IndexLink"/>
              </w:rPr>
              <w:t>1</w:t>
            </w:r>
            <w:r>
              <w:rPr>
                <w:rStyle w:val="IndexLink"/>
                <w:rtl w:val="true"/>
              </w:rPr>
              <w:t xml:space="preserve"> - </w:t>
            </w:r>
            <w:r>
              <w:rPr>
                <w:rStyle w:val="IndexLink"/>
                <w:rtl w:val="true"/>
              </w:rPr>
              <w:t>تاک شوهای نوشته شده توسط اعضای گروه</w:t>
            </w:r>
            <w:r>
              <w:rPr>
                <w:rStyle w:val="IndexLink"/>
                <w:rtl w:val="true"/>
              </w:rPr>
              <w:tab/>
            </w:r>
            <w:r>
              <w:rPr>
                <w:rStyle w:val="IndexLink"/>
              </w:rPr>
              <w:t>132</w:t>
            </w:r>
          </w:hyperlink>
        </w:p>
        <w:p>
          <w:pPr>
            <w:pStyle w:val="Contents6"/>
            <w:tabs>
              <w:tab w:val="clear" w:pos="7609"/>
              <w:tab w:val="right" w:pos="9026" w:leader="dot"/>
            </w:tabs>
            <w:rPr/>
          </w:pPr>
          <w:hyperlink w:anchor="__RefHeading___Toc2490921_237004111">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490923_237004111">
            <w:r>
              <w:rPr>
                <w:webHidden/>
                <w:rStyle w:val="IndexLink"/>
                <w:rtl w:val="true"/>
              </w:rPr>
              <w:t xml:space="preserve">تاک شو کمتر خطا کنیم </w:t>
            </w:r>
            <w:r>
              <w:rPr>
                <w:rStyle w:val="IndexLink"/>
                <w:rtl w:val="true"/>
              </w:rPr>
              <w:t>(</w:t>
            </w:r>
            <w:r>
              <w:rPr>
                <w:rStyle w:val="IndexLink"/>
                <w:rtl w:val="true"/>
              </w:rPr>
              <w:t>گروه کودک</w:t>
            </w:r>
            <w:r>
              <w:rPr>
                <w:rStyle w:val="IndexLink"/>
                <w:rtl w:val="true"/>
              </w:rPr>
              <w:t>)</w:t>
              <w:tab/>
            </w:r>
            <w:r>
              <w:rPr>
                <w:rStyle w:val="IndexLink"/>
              </w:rPr>
              <w:t>132</w:t>
            </w:r>
          </w:hyperlink>
        </w:p>
        <w:p>
          <w:pPr>
            <w:pStyle w:val="Contents6"/>
            <w:tabs>
              <w:tab w:val="clear" w:pos="7609"/>
              <w:tab w:val="right" w:pos="9026" w:leader="dot"/>
            </w:tabs>
            <w:rPr/>
          </w:pPr>
          <w:hyperlink w:anchor="__RefHeading___Toc2490925_237004111">
            <w:r>
              <w:rPr>
                <w:webHidden/>
                <w:rStyle w:val="IndexLink"/>
                <w:rtl w:val="true"/>
              </w:rPr>
              <w:t xml:space="preserve">تاک شو جشن تولد علی </w:t>
            </w:r>
            <w:r>
              <w:rPr>
                <w:rStyle w:val="IndexLink"/>
                <w:rtl w:val="true"/>
              </w:rPr>
              <w:t>(</w:t>
            </w:r>
            <w:r>
              <w:rPr>
                <w:rStyle w:val="IndexLink"/>
                <w:rtl w:val="true"/>
              </w:rPr>
              <w:t>گروه کودک</w:t>
            </w:r>
            <w:r>
              <w:rPr>
                <w:rStyle w:val="IndexLink"/>
                <w:rtl w:val="true"/>
              </w:rPr>
              <w:t>)</w:t>
              <w:tab/>
            </w:r>
            <w:r>
              <w:rPr>
                <w:rStyle w:val="IndexLink"/>
              </w:rPr>
              <w:t>135</w:t>
            </w:r>
          </w:hyperlink>
        </w:p>
        <w:p>
          <w:pPr>
            <w:pStyle w:val="Contents6"/>
            <w:tabs>
              <w:tab w:val="clear" w:pos="7609"/>
              <w:tab w:val="right" w:pos="9026" w:leader="dot"/>
            </w:tabs>
            <w:rPr/>
          </w:pPr>
          <w:hyperlink w:anchor="__RefHeading___Toc2490927_237004111">
            <w:r>
              <w:rPr>
                <w:webHidden/>
                <w:rStyle w:val="IndexLink"/>
                <w:rtl w:val="true"/>
              </w:rPr>
              <w:t xml:space="preserve">تاک شو فال سفارشی </w:t>
            </w:r>
            <w:r>
              <w:rPr>
                <w:rStyle w:val="IndexLink"/>
                <w:rtl w:val="true"/>
              </w:rPr>
              <w:t>(</w:t>
            </w:r>
            <w:r>
              <w:rPr>
                <w:rStyle w:val="IndexLink"/>
                <w:rtl w:val="true"/>
              </w:rPr>
              <w:t>گروه نوجوان</w:t>
            </w:r>
            <w:r>
              <w:rPr>
                <w:rStyle w:val="IndexLink"/>
                <w:rtl w:val="true"/>
              </w:rPr>
              <w:t>)</w:t>
              <w:tab/>
            </w:r>
            <w:r>
              <w:rPr>
                <w:rStyle w:val="IndexLink"/>
              </w:rPr>
              <w:t>138</w:t>
            </w:r>
          </w:hyperlink>
        </w:p>
        <w:p>
          <w:pPr>
            <w:pStyle w:val="Contents5"/>
            <w:tabs>
              <w:tab w:val="clear" w:pos="7892"/>
              <w:tab w:val="right" w:pos="9026" w:leader="dot"/>
            </w:tabs>
            <w:rPr/>
          </w:pPr>
          <w:hyperlink w:anchor="__RefHeading___Toc2490929_237004111">
            <w:r>
              <w:rPr>
                <w:webHidden/>
                <w:rStyle w:val="IndexLink"/>
              </w:rPr>
              <w:t>2</w:t>
            </w:r>
            <w:r>
              <w:rPr>
                <w:rStyle w:val="IndexLink"/>
                <w:rtl w:val="true"/>
              </w:rPr>
              <w:t xml:space="preserve">- </w:t>
            </w:r>
            <w:r>
              <w:rPr>
                <w:rStyle w:val="IndexLink"/>
                <w:rtl w:val="true"/>
              </w:rPr>
              <w:t xml:space="preserve">تاک شو گروه کودک </w:t>
            </w:r>
            <w:r>
              <w:rPr>
                <w:rStyle w:val="IndexLink"/>
                <w:rtl w:val="true"/>
              </w:rPr>
              <w:t xml:space="preserve">( </w:t>
            </w:r>
            <w:r>
              <w:rPr>
                <w:rStyle w:val="IndexLink"/>
              </w:rPr>
              <w:t>7</w:t>
            </w:r>
            <w:r>
              <w:rPr>
                <w:rStyle w:val="IndexLink"/>
                <w:rtl w:val="true"/>
              </w:rPr>
              <w:t xml:space="preserve"> - </w:t>
            </w:r>
            <w:r>
              <w:rPr>
                <w:rStyle w:val="IndexLink"/>
              </w:rPr>
              <w:t>12</w:t>
            </w:r>
            <w:r>
              <w:rPr>
                <w:rStyle w:val="IndexLink"/>
                <w:rtl w:val="true"/>
              </w:rPr>
              <w:t xml:space="preserve"> </w:t>
            </w:r>
            <w:r>
              <w:rPr>
                <w:rStyle w:val="IndexLink"/>
                <w:rtl w:val="true"/>
              </w:rPr>
              <w:t>سال</w:t>
            </w:r>
            <w:r>
              <w:rPr>
                <w:rStyle w:val="IndexLink"/>
                <w:rtl w:val="true"/>
              </w:rPr>
              <w:t>):</w:t>
              <w:tab/>
            </w:r>
            <w:r>
              <w:rPr>
                <w:rStyle w:val="IndexLink"/>
              </w:rPr>
              <w:t>139</w:t>
            </w:r>
          </w:hyperlink>
        </w:p>
        <w:p>
          <w:pPr>
            <w:pStyle w:val="Contents6"/>
            <w:tabs>
              <w:tab w:val="clear" w:pos="7609"/>
              <w:tab w:val="right" w:pos="9026" w:leader="dot"/>
            </w:tabs>
            <w:rPr/>
          </w:pPr>
          <w:hyperlink w:anchor="__RefHeading___Toc2490931_237004111">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490933_237004111">
            <w:r>
              <w:rPr>
                <w:webHidden/>
                <w:rStyle w:val="IndexLink"/>
                <w:rtl w:val="true"/>
              </w:rPr>
              <w:t>تاک شو مجری با گلدونه</w:t>
            </w:r>
            <w:r>
              <w:rPr>
                <w:rStyle w:val="IndexLink"/>
                <w:rtl w:val="true"/>
              </w:rPr>
              <w:tab/>
            </w:r>
            <w:r>
              <w:rPr>
                <w:rStyle w:val="IndexLink"/>
              </w:rPr>
              <w:t>139</w:t>
            </w:r>
          </w:hyperlink>
        </w:p>
        <w:p>
          <w:pPr>
            <w:pStyle w:val="Contents6"/>
            <w:tabs>
              <w:tab w:val="clear" w:pos="7609"/>
              <w:tab w:val="right" w:pos="9026" w:leader="dot"/>
            </w:tabs>
            <w:rPr/>
          </w:pPr>
          <w:hyperlink w:anchor="__RefHeading___Toc2490935_237004111">
            <w:r>
              <w:rPr>
                <w:webHidden/>
                <w:rStyle w:val="IndexLink"/>
                <w:rtl w:val="true"/>
              </w:rPr>
              <w:t>نمایش خورشید پشت ابر</w:t>
            </w:r>
            <w:r>
              <w:rPr>
                <w:rStyle w:val="IndexLink"/>
                <w:rtl w:val="true"/>
              </w:rPr>
              <w:tab/>
            </w:r>
            <w:r>
              <w:rPr>
                <w:rStyle w:val="IndexLink"/>
              </w:rPr>
              <w:t>149</w:t>
            </w:r>
          </w:hyperlink>
        </w:p>
        <w:p>
          <w:pPr>
            <w:pStyle w:val="Contents6"/>
            <w:tabs>
              <w:tab w:val="clear" w:pos="7609"/>
              <w:tab w:val="right" w:pos="9026" w:leader="dot"/>
            </w:tabs>
            <w:rPr/>
          </w:pPr>
          <w:hyperlink w:anchor="__RefHeading___Toc2490937_237004111">
            <w:r>
              <w:rPr>
                <w:webHidden/>
                <w:rStyle w:val="IndexLink"/>
                <w:rtl w:val="true"/>
              </w:rPr>
              <w:t>نمایش شهر رنگین کمان</w:t>
            </w:r>
            <w:r>
              <w:rPr>
                <w:rStyle w:val="IndexLink"/>
                <w:rtl w:val="true"/>
              </w:rPr>
              <w:tab/>
            </w:r>
            <w:r>
              <w:rPr>
                <w:rStyle w:val="IndexLink"/>
              </w:rPr>
              <w:t>156</w:t>
            </w:r>
          </w:hyperlink>
        </w:p>
        <w:p>
          <w:pPr>
            <w:pStyle w:val="Contents6"/>
            <w:tabs>
              <w:tab w:val="clear" w:pos="7609"/>
              <w:tab w:val="right" w:pos="9026" w:leader="dot"/>
            </w:tabs>
            <w:rPr/>
          </w:pPr>
          <w:hyperlink w:anchor="__RefHeading___Toc2490939_237004111">
            <w:r>
              <w:rPr>
                <w:webHidden/>
                <w:rStyle w:val="IndexLink"/>
                <w:rtl w:val="true"/>
              </w:rPr>
              <w:t>نمایش انتظار</w:t>
            </w:r>
            <w:r>
              <w:rPr>
                <w:rStyle w:val="IndexLink"/>
                <w:rtl w:val="true"/>
              </w:rPr>
              <w:tab/>
            </w:r>
            <w:r>
              <w:rPr>
                <w:rStyle w:val="IndexLink"/>
              </w:rPr>
              <w:t>161</w:t>
            </w:r>
          </w:hyperlink>
        </w:p>
        <w:p>
          <w:pPr>
            <w:pStyle w:val="Contents6"/>
            <w:tabs>
              <w:tab w:val="clear" w:pos="7609"/>
              <w:tab w:val="right" w:pos="9026" w:leader="dot"/>
            </w:tabs>
            <w:rPr/>
          </w:pPr>
          <w:hyperlink w:anchor="__RefHeading___Toc2490941_237004111">
            <w:r>
              <w:rPr>
                <w:webHidden/>
                <w:rStyle w:val="IndexLink"/>
                <w:rtl w:val="true"/>
              </w:rPr>
              <w:t>نمایش آرزوی بزرگ</w:t>
            </w:r>
            <w:r>
              <w:rPr>
                <w:rStyle w:val="IndexLink"/>
                <w:rtl w:val="true"/>
              </w:rPr>
              <w:tab/>
            </w:r>
            <w:r>
              <w:rPr>
                <w:rStyle w:val="IndexLink"/>
              </w:rPr>
              <w:t>171</w:t>
            </w:r>
          </w:hyperlink>
        </w:p>
        <w:p>
          <w:pPr>
            <w:pStyle w:val="Contents6"/>
            <w:tabs>
              <w:tab w:val="clear" w:pos="7609"/>
              <w:tab w:val="right" w:pos="9026" w:leader="dot"/>
            </w:tabs>
            <w:rPr/>
          </w:pPr>
          <w:hyperlink w:anchor="__RefHeading___Toc2490943_237004111">
            <w:r>
              <w:rPr>
                <w:webHidden/>
                <w:rStyle w:val="IndexLink"/>
                <w:rtl w:val="true"/>
              </w:rPr>
              <w:t>نمایش معلم</w:t>
            </w:r>
            <w:r>
              <w:rPr>
                <w:rStyle w:val="IndexLink"/>
                <w:rtl w:val="true"/>
              </w:rPr>
              <w:tab/>
            </w:r>
            <w:r>
              <w:rPr>
                <w:rStyle w:val="IndexLink"/>
              </w:rPr>
              <w:t>177</w:t>
            </w:r>
          </w:hyperlink>
        </w:p>
        <w:p>
          <w:pPr>
            <w:pStyle w:val="Contents5"/>
            <w:tabs>
              <w:tab w:val="clear" w:pos="7892"/>
              <w:tab w:val="right" w:pos="9026" w:leader="dot"/>
            </w:tabs>
            <w:rPr/>
          </w:pPr>
          <w:hyperlink w:anchor="__RefHeading___Toc2490945_237004111">
            <w:r>
              <w:rPr>
                <w:webHidden/>
                <w:rStyle w:val="IndexLink"/>
              </w:rPr>
              <w:t>3</w:t>
            </w:r>
            <w:r>
              <w:rPr>
                <w:rStyle w:val="IndexLink"/>
                <w:rtl w:val="true"/>
              </w:rPr>
              <w:t xml:space="preserve"> - </w:t>
            </w:r>
            <w:r>
              <w:rPr>
                <w:rStyle w:val="IndexLink"/>
                <w:rtl w:val="true"/>
              </w:rPr>
              <w:t xml:space="preserve">تاک شو گروه نوجوان </w:t>
            </w:r>
            <w:r>
              <w:rPr>
                <w:rStyle w:val="IndexLink"/>
                <w:rtl w:val="true"/>
              </w:rPr>
              <w:t>(</w:t>
            </w:r>
            <w:r>
              <w:rPr>
                <w:rStyle w:val="IndexLink"/>
              </w:rPr>
              <w:t>12</w:t>
            </w:r>
            <w:r>
              <w:rPr>
                <w:rStyle w:val="IndexLink"/>
                <w:rtl w:val="true"/>
              </w:rPr>
              <w:t xml:space="preserve"> - </w:t>
            </w:r>
            <w:r>
              <w:rPr>
                <w:rStyle w:val="IndexLink"/>
              </w:rPr>
              <w:t>18</w:t>
            </w:r>
            <w:r>
              <w:rPr>
                <w:rStyle w:val="IndexLink"/>
                <w:rtl w:val="true"/>
              </w:rPr>
              <w:t xml:space="preserve"> </w:t>
            </w:r>
            <w:r>
              <w:rPr>
                <w:rStyle w:val="IndexLink"/>
                <w:rtl w:val="true"/>
              </w:rPr>
              <w:t>سال</w:t>
            </w:r>
            <w:r>
              <w:rPr>
                <w:rStyle w:val="IndexLink"/>
                <w:rtl w:val="true"/>
              </w:rPr>
              <w:t xml:space="preserve">) </w:t>
            </w:r>
            <w:r>
              <w:rPr>
                <w:rStyle w:val="IndexLink"/>
                <w:rtl w:val="true"/>
              </w:rPr>
              <w:t xml:space="preserve">و جوانان </w:t>
            </w:r>
            <w:r>
              <w:rPr>
                <w:rStyle w:val="IndexLink"/>
                <w:rtl w:val="true"/>
              </w:rPr>
              <w:t xml:space="preserve">( </w:t>
            </w:r>
            <w:r>
              <w:rPr>
                <w:rStyle w:val="IndexLink"/>
              </w:rPr>
              <w:t>19</w:t>
            </w:r>
            <w:r>
              <w:rPr>
                <w:rStyle w:val="IndexLink"/>
                <w:rtl w:val="true"/>
              </w:rPr>
              <w:t xml:space="preserve"> - </w:t>
            </w:r>
            <w:r>
              <w:rPr>
                <w:rStyle w:val="IndexLink"/>
              </w:rPr>
              <w:t>23</w:t>
            </w:r>
            <w:r>
              <w:rPr>
                <w:rStyle w:val="IndexLink"/>
                <w:rtl w:val="true"/>
              </w:rPr>
              <w:t xml:space="preserve"> </w:t>
            </w:r>
            <w:r>
              <w:rPr>
                <w:rStyle w:val="IndexLink"/>
                <w:rtl w:val="true"/>
              </w:rPr>
              <w:t>سال</w:t>
            </w:r>
            <w:r>
              <w:rPr>
                <w:rStyle w:val="IndexLink"/>
                <w:rtl w:val="true"/>
              </w:rPr>
              <w:t>)</w:t>
              <w:tab/>
            </w:r>
            <w:r>
              <w:rPr>
                <w:rStyle w:val="IndexLink"/>
              </w:rPr>
              <w:t>188</w:t>
            </w:r>
          </w:hyperlink>
        </w:p>
        <w:p>
          <w:pPr>
            <w:pStyle w:val="Contents6"/>
            <w:tabs>
              <w:tab w:val="clear" w:pos="7609"/>
              <w:tab w:val="right" w:pos="9026" w:leader="dot"/>
            </w:tabs>
            <w:rPr/>
          </w:pPr>
          <w:hyperlink w:anchor="__RefHeading___Toc2490947_237004111">
            <w:r>
              <w:rPr>
                <w:webHidden/>
                <w:rStyle w:val="IndexLink"/>
                <w:rtl w:val="true"/>
              </w:rPr>
              <w:t>تاک شو بزرگترین آرزو</w:t>
            </w:r>
            <w:r>
              <w:rPr>
                <w:rStyle w:val="IndexLink"/>
                <w:rtl w:val="true"/>
              </w:rPr>
              <w:tab/>
            </w:r>
            <w:r>
              <w:rPr>
                <w:rStyle w:val="IndexLink"/>
              </w:rPr>
              <w:t>188</w:t>
            </w:r>
          </w:hyperlink>
        </w:p>
        <w:p>
          <w:pPr>
            <w:pStyle w:val="Contents6"/>
            <w:tabs>
              <w:tab w:val="clear" w:pos="7609"/>
              <w:tab w:val="right" w:pos="9026" w:leader="dot"/>
            </w:tabs>
            <w:rPr/>
          </w:pPr>
          <w:hyperlink w:anchor="__RefHeading___Toc2490949_237004111">
            <w:r>
              <w:rPr>
                <w:webHidden/>
                <w:rStyle w:val="IndexLink"/>
                <w:rtl w:val="true"/>
              </w:rPr>
              <w:t>تاک شو دلت را به من بسپار</w:t>
            </w:r>
            <w:r>
              <w:rPr>
                <w:rStyle w:val="IndexLink"/>
                <w:rtl w:val="true"/>
              </w:rPr>
              <w:tab/>
            </w:r>
            <w:r>
              <w:rPr>
                <w:rStyle w:val="IndexLink"/>
              </w:rPr>
              <w:t>193</w:t>
            </w:r>
          </w:hyperlink>
        </w:p>
        <w:p>
          <w:pPr>
            <w:pStyle w:val="Contents6"/>
            <w:tabs>
              <w:tab w:val="clear" w:pos="7609"/>
              <w:tab w:val="right" w:pos="9026" w:leader="dot"/>
            </w:tabs>
            <w:rPr/>
          </w:pPr>
          <w:hyperlink w:anchor="__RefHeading___Toc2490951_237004111">
            <w:r>
              <w:rPr>
                <w:webHidden/>
                <w:rStyle w:val="IndexLink"/>
                <w:rtl w:val="true"/>
              </w:rPr>
              <w:t>تاک شو در قالب پرسش و پاسخ</w:t>
            </w:r>
            <w:r>
              <w:rPr>
                <w:rStyle w:val="IndexLink"/>
                <w:rtl w:val="true"/>
              </w:rPr>
              <w:tab/>
            </w:r>
            <w:r>
              <w:rPr>
                <w:rStyle w:val="IndexLink"/>
              </w:rPr>
              <w:t>201</w:t>
            </w:r>
          </w:hyperlink>
        </w:p>
        <w:p>
          <w:pPr>
            <w:pStyle w:val="Contents5"/>
            <w:tabs>
              <w:tab w:val="clear" w:pos="7892"/>
              <w:tab w:val="right" w:pos="9026" w:leader="dot"/>
            </w:tabs>
            <w:rPr/>
          </w:pPr>
          <w:hyperlink w:anchor="__RefHeading___Toc2490953_237004111">
            <w:r>
              <w:rPr>
                <w:webHidden/>
                <w:rStyle w:val="IndexLink"/>
              </w:rPr>
              <w:t>4</w:t>
            </w:r>
            <w:r>
              <w:rPr>
                <w:rStyle w:val="IndexLink"/>
                <w:rtl w:val="true"/>
              </w:rPr>
              <w:t xml:space="preserve"> - </w:t>
            </w:r>
            <w:r>
              <w:rPr>
                <w:rStyle w:val="IndexLink"/>
                <w:rtl w:val="true"/>
              </w:rPr>
              <w:t xml:space="preserve">تاک شو گروه بزرگسال </w:t>
            </w:r>
            <w:r>
              <w:rPr>
                <w:rStyle w:val="IndexLink"/>
                <w:rtl w:val="true"/>
              </w:rPr>
              <w:t>(</w:t>
            </w:r>
            <w:r>
              <w:rPr>
                <w:rStyle w:val="IndexLink"/>
                <w:rtl w:val="true"/>
              </w:rPr>
              <w:t>اولیا</w:t>
            </w:r>
            <w:r>
              <w:rPr>
                <w:rStyle w:val="IndexLink"/>
                <w:rtl w:val="true"/>
              </w:rPr>
              <w:t>)</w:t>
              <w:tab/>
            </w:r>
            <w:r>
              <w:rPr>
                <w:rStyle w:val="IndexLink"/>
              </w:rPr>
              <w:t>204</w:t>
            </w:r>
          </w:hyperlink>
        </w:p>
        <w:p>
          <w:pPr>
            <w:pStyle w:val="Contents6"/>
            <w:tabs>
              <w:tab w:val="clear" w:pos="7609"/>
              <w:tab w:val="right" w:pos="9026" w:leader="dot"/>
            </w:tabs>
            <w:rPr/>
          </w:pPr>
          <w:hyperlink w:anchor="__RefHeading___Toc2490955_237004111">
            <w:r>
              <w:rPr>
                <w:webHidden/>
                <w:rStyle w:val="IndexLink"/>
                <w:rtl w:val="true"/>
              </w:rPr>
              <w:t>سناریو برای جشن میزها</w:t>
            </w:r>
            <w:r>
              <w:rPr>
                <w:rStyle w:val="IndexLink"/>
                <w:rtl w:val="true"/>
              </w:rPr>
              <w:tab/>
            </w:r>
            <w:r>
              <w:rPr>
                <w:rStyle w:val="IndexLink"/>
              </w:rPr>
              <w:t>204</w:t>
            </w:r>
          </w:hyperlink>
        </w:p>
        <w:p>
          <w:pPr>
            <w:pStyle w:val="Contents6"/>
            <w:tabs>
              <w:tab w:val="clear" w:pos="7609"/>
              <w:tab w:val="right" w:pos="9026" w:leader="dot"/>
            </w:tabs>
            <w:rPr/>
          </w:pPr>
          <w:hyperlink w:anchor="__RefHeading___Toc2490957_237004111">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2490959_237004111">
            <w:r>
              <w:rPr>
                <w:webHidden/>
                <w:rStyle w:val="IndexLink"/>
                <w:rtl w:val="true"/>
              </w:rPr>
              <w:t xml:space="preserve">مبحث </w:t>
            </w:r>
            <w:r>
              <w:rPr>
                <w:rStyle w:val="IndexLink"/>
              </w:rPr>
              <w:t>1</w:t>
            </w:r>
            <w:r>
              <w:rPr>
                <w:rStyle w:val="IndexLink"/>
                <w:rtl w:val="true"/>
              </w:rPr>
              <w:t xml:space="preserve"> : </w:t>
            </w:r>
            <w:r>
              <w:rPr>
                <w:rStyle w:val="IndexLink"/>
                <w:rtl w:val="true"/>
              </w:rPr>
              <w:t>تذکر به محبت امام زمان علیه السلام</w:t>
            </w:r>
            <w:r>
              <w:rPr>
                <w:rStyle w:val="IndexLink"/>
                <w:rtl w:val="true"/>
              </w:rPr>
              <w:tab/>
            </w:r>
            <w:r>
              <w:rPr>
                <w:rStyle w:val="IndexLink"/>
              </w:rPr>
              <w:t>205</w:t>
            </w:r>
          </w:hyperlink>
        </w:p>
        <w:p>
          <w:pPr>
            <w:pStyle w:val="Contents6"/>
            <w:tabs>
              <w:tab w:val="clear" w:pos="7609"/>
              <w:tab w:val="right" w:pos="9026" w:leader="dot"/>
            </w:tabs>
            <w:rPr/>
          </w:pPr>
          <w:hyperlink w:anchor="__RefHeading___Toc2490961_237004111">
            <w:r>
              <w:rPr>
                <w:webHidden/>
                <w:rStyle w:val="IndexLink"/>
                <w:rtl w:val="true"/>
              </w:rPr>
              <w:t xml:space="preserve">مبحث </w:t>
            </w:r>
            <w:r>
              <w:rPr>
                <w:rStyle w:val="IndexLink"/>
              </w:rPr>
              <w:t>2</w:t>
            </w:r>
            <w:r>
              <w:rPr>
                <w:rStyle w:val="IndexLink"/>
                <w:rtl w:val="true"/>
              </w:rPr>
              <w:t xml:space="preserve"> : </w:t>
            </w:r>
            <w:r>
              <w:rPr>
                <w:rStyle w:val="IndexLink"/>
                <w:rtl w:val="true"/>
              </w:rPr>
              <w:t>اضطرار و دعای همگانی برای ظهور آن حضرت</w:t>
            </w:r>
            <w:r>
              <w:rPr>
                <w:rStyle w:val="IndexLink"/>
                <w:rtl w:val="true"/>
              </w:rPr>
              <w:tab/>
            </w:r>
            <w:r>
              <w:rPr>
                <w:rStyle w:val="IndexLink"/>
              </w:rPr>
              <w:t>211</w:t>
            </w:r>
          </w:hyperlink>
        </w:p>
        <w:p>
          <w:pPr>
            <w:pStyle w:val="Contents6"/>
            <w:tabs>
              <w:tab w:val="clear" w:pos="7609"/>
              <w:tab w:val="right" w:pos="9026" w:leader="dot"/>
            </w:tabs>
            <w:rPr/>
          </w:pPr>
          <w:hyperlink w:anchor="__RefHeading___Toc2490963_237004111">
            <w:r>
              <w:rPr>
                <w:webHidden/>
                <w:rStyle w:val="IndexLink"/>
                <w:rtl w:val="true"/>
              </w:rPr>
              <w:t xml:space="preserve">داستان </w:t>
            </w:r>
            <w:r>
              <w:rPr>
                <w:rStyle w:val="IndexLink"/>
              </w:rPr>
              <w:t>1</w:t>
            </w:r>
            <w:r>
              <w:rPr>
                <w:rStyle w:val="IndexLink"/>
                <w:rtl w:val="true"/>
              </w:rPr>
              <w:t xml:space="preserve"> : </w:t>
            </w:r>
            <w:r>
              <w:rPr>
                <w:rStyle w:val="IndexLink"/>
                <w:rtl w:val="true"/>
              </w:rPr>
              <w:t>روز حادثه</w:t>
            </w:r>
            <w:r>
              <w:rPr>
                <w:rStyle w:val="IndexLink"/>
                <w:rtl w:val="true"/>
              </w:rPr>
              <w:tab/>
            </w:r>
            <w:r>
              <w:rPr>
                <w:rStyle w:val="IndexLink"/>
              </w:rPr>
              <w:t>211</w:t>
            </w:r>
          </w:hyperlink>
        </w:p>
        <w:p>
          <w:pPr>
            <w:pStyle w:val="Contents6"/>
            <w:tabs>
              <w:tab w:val="clear" w:pos="7609"/>
              <w:tab w:val="right" w:pos="9026" w:leader="dot"/>
            </w:tabs>
            <w:rPr/>
          </w:pPr>
          <w:hyperlink w:anchor="__RefHeading___Toc2490965_237004111">
            <w:r>
              <w:rPr>
                <w:webHidden/>
                <w:rStyle w:val="IndexLink"/>
                <w:rtl w:val="true"/>
              </w:rPr>
              <w:t xml:space="preserve">داستان </w:t>
            </w:r>
            <w:r>
              <w:rPr>
                <w:rStyle w:val="IndexLink"/>
              </w:rPr>
              <w:t>2</w:t>
            </w:r>
            <w:r>
              <w:rPr>
                <w:rStyle w:val="IndexLink"/>
                <w:rtl w:val="true"/>
              </w:rPr>
              <w:t xml:space="preserve"> : </w:t>
            </w:r>
            <w:r>
              <w:rPr>
                <w:rStyle w:val="IndexLink"/>
                <w:rtl w:val="true"/>
              </w:rPr>
              <w:t>دردسرهای یک انار</w:t>
            </w:r>
            <w:r>
              <w:rPr>
                <w:rStyle w:val="IndexLink"/>
                <w:rtl w:val="true"/>
              </w:rPr>
              <w:tab/>
            </w:r>
            <w:r>
              <w:rPr>
                <w:rStyle w:val="IndexLink"/>
              </w:rPr>
              <w:t>212</w:t>
            </w:r>
          </w:hyperlink>
        </w:p>
        <w:p>
          <w:pPr>
            <w:pStyle w:val="Contents6"/>
            <w:tabs>
              <w:tab w:val="clear" w:pos="7609"/>
              <w:tab w:val="right" w:pos="9026" w:leader="dot"/>
            </w:tabs>
            <w:rPr/>
          </w:pPr>
          <w:hyperlink w:anchor="__RefHeading___Toc2490967_237004111">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2490969_237004111">
            <w:r>
              <w:rPr>
                <w:webHidden/>
                <w:rStyle w:val="IndexLink"/>
                <w:rtl w:val="true"/>
              </w:rPr>
              <w:t>ضمایم سناریو</w:t>
            </w:r>
            <w:r>
              <w:rPr>
                <w:rStyle w:val="IndexLink"/>
                <w:rtl w:val="true"/>
              </w:rPr>
              <w:t>:</w:t>
              <w:tab/>
            </w:r>
            <w:r>
              <w:rPr>
                <w:rStyle w:val="IndexLink"/>
              </w:rPr>
              <w:t>218</w:t>
            </w:r>
          </w:hyperlink>
        </w:p>
        <w:p>
          <w:pPr>
            <w:pStyle w:val="Contents6"/>
            <w:tabs>
              <w:tab w:val="clear" w:pos="7609"/>
              <w:tab w:val="right" w:pos="9026" w:leader="dot"/>
            </w:tabs>
            <w:rPr/>
          </w:pPr>
          <w:hyperlink w:anchor="__RefHeading___Toc2490971_237004111">
            <w:r>
              <w:rPr>
                <w:webHidden/>
                <w:rStyle w:val="IndexLink"/>
                <w:rtl w:val="true"/>
              </w:rPr>
              <w:t xml:space="preserve">ضمیمه </w:t>
            </w:r>
            <w:r>
              <w:rPr>
                <w:rStyle w:val="IndexLink"/>
              </w:rPr>
              <w:t>1</w:t>
            </w:r>
            <w:r>
              <w:rPr>
                <w:rStyle w:val="IndexLink"/>
                <w:rtl w:val="true"/>
              </w:rPr>
              <w:t xml:space="preserve"> : </w:t>
            </w:r>
            <w:r>
              <w:rPr>
                <w:rStyle w:val="IndexLink"/>
                <w:rtl w:val="true"/>
              </w:rPr>
              <w:t>کلیپ سخت ترین شغل دنیا</w:t>
            </w:r>
            <w:r>
              <w:rPr>
                <w:rStyle w:val="IndexLink"/>
                <w:rtl w:val="true"/>
              </w:rPr>
              <w:tab/>
            </w:r>
            <w:r>
              <w:rPr>
                <w:rStyle w:val="IndexLink"/>
              </w:rPr>
              <w:t>218</w:t>
            </w:r>
          </w:hyperlink>
        </w:p>
        <w:p>
          <w:pPr>
            <w:pStyle w:val="Contents6"/>
            <w:tabs>
              <w:tab w:val="clear" w:pos="7609"/>
              <w:tab w:val="right" w:pos="9026" w:leader="dot"/>
            </w:tabs>
            <w:rPr/>
          </w:pPr>
          <w:hyperlink w:anchor="__RefHeading___Toc2490973_237004111">
            <w:r>
              <w:rPr>
                <w:webHidden/>
                <w:rStyle w:val="IndexLink"/>
                <w:rtl w:val="true"/>
              </w:rPr>
              <w:t xml:space="preserve">ضمیمه </w:t>
            </w:r>
            <w:r>
              <w:rPr>
                <w:rStyle w:val="IndexLink"/>
              </w:rPr>
              <w:t>2</w:t>
            </w:r>
            <w:r>
              <w:rPr>
                <w:rStyle w:val="IndexLink"/>
                <w:rtl w:val="true"/>
              </w:rPr>
              <w:t xml:space="preserve"> : </w:t>
            </w:r>
            <w:r>
              <w:rPr>
                <w:rStyle w:val="IndexLink"/>
                <w:rtl w:val="true"/>
              </w:rPr>
              <w:t>ماجرای قوم حضرت یونس علیه السلام در قرآن و روایات</w:t>
            </w:r>
            <w:r>
              <w:rPr>
                <w:rStyle w:val="IndexLink"/>
                <w:rtl w:val="true"/>
              </w:rPr>
              <w:t>:</w:t>
              <w:tab/>
            </w:r>
            <w:r>
              <w:rPr>
                <w:rStyle w:val="IndexLink"/>
              </w:rPr>
              <w:t>218</w:t>
            </w:r>
          </w:hyperlink>
        </w:p>
        <w:p>
          <w:pPr>
            <w:pStyle w:val="Contents6"/>
            <w:tabs>
              <w:tab w:val="clear" w:pos="7609"/>
              <w:tab w:val="right" w:pos="9026" w:leader="dot"/>
            </w:tabs>
            <w:rPr/>
          </w:pPr>
          <w:hyperlink w:anchor="__RefHeading___Toc2490975_237004111">
            <w:r>
              <w:rPr>
                <w:webHidden/>
                <w:rStyle w:val="IndexLink"/>
                <w:rtl w:val="true"/>
              </w:rPr>
              <w:t>آیات قرآن</w:t>
            </w:r>
            <w:r>
              <w:rPr>
                <w:rStyle w:val="IndexLink"/>
                <w:rtl w:val="true"/>
              </w:rPr>
              <w:tab/>
            </w:r>
            <w:r>
              <w:rPr>
                <w:rStyle w:val="IndexLink"/>
              </w:rPr>
              <w:t>218</w:t>
            </w:r>
          </w:hyperlink>
        </w:p>
        <w:p>
          <w:pPr>
            <w:pStyle w:val="Contents6"/>
            <w:tabs>
              <w:tab w:val="clear" w:pos="7609"/>
              <w:tab w:val="right" w:pos="9026" w:leader="dot"/>
            </w:tabs>
            <w:rPr/>
          </w:pPr>
          <w:hyperlink w:anchor="__RefHeading___Toc2490977_237004111">
            <w:r>
              <w:rPr>
                <w:webHidden/>
                <w:rStyle w:val="IndexLink"/>
                <w:rtl w:val="true"/>
              </w:rPr>
              <w:t>ماجرای نزول عذاب بر قوم حضرت یونس</w:t>
            </w:r>
            <w:r>
              <w:rPr>
                <w:rStyle w:val="IndexLink"/>
                <w:rtl w:val="true"/>
              </w:rPr>
              <w:tab/>
            </w:r>
            <w:r>
              <w:rPr>
                <w:rStyle w:val="IndexLink"/>
              </w:rPr>
              <w:t>219</w:t>
            </w:r>
          </w:hyperlink>
        </w:p>
        <w:p>
          <w:pPr>
            <w:pStyle w:val="Contents6"/>
            <w:tabs>
              <w:tab w:val="clear" w:pos="7609"/>
              <w:tab w:val="right" w:pos="9026" w:leader="dot"/>
            </w:tabs>
            <w:rPr/>
          </w:pPr>
          <w:hyperlink w:anchor="__RefHeading___Toc2490979_237004111">
            <w:r>
              <w:rPr>
                <w:webHidden/>
                <w:rStyle w:val="IndexLink"/>
                <w:rtl w:val="true"/>
              </w:rPr>
              <w:t xml:space="preserve">ضمیمه </w:t>
            </w:r>
            <w:r>
              <w:rPr>
                <w:rStyle w:val="IndexLink"/>
              </w:rPr>
              <w:t>3</w:t>
            </w:r>
            <w:r>
              <w:rPr>
                <w:rStyle w:val="IndexLink"/>
                <w:rtl w:val="true"/>
              </w:rPr>
              <w:t xml:space="preserve"> : </w:t>
            </w:r>
            <w:r>
              <w:rPr>
                <w:rStyle w:val="IndexLink"/>
                <w:rtl w:val="true"/>
              </w:rPr>
              <w:t>ماجرای انار و تشرف محمد بن عیسی بحرینی</w:t>
            </w:r>
            <w:r>
              <w:rPr>
                <w:rStyle w:val="IndexLink"/>
                <w:rtl w:val="true"/>
              </w:rPr>
              <w:tab/>
            </w:r>
            <w:r>
              <w:rPr>
                <w:rStyle w:val="IndexLink"/>
              </w:rPr>
              <w:t>221</w:t>
            </w:r>
          </w:hyperlink>
        </w:p>
        <w:p>
          <w:pPr>
            <w:pStyle w:val="Contents6"/>
            <w:tabs>
              <w:tab w:val="clear" w:pos="7609"/>
              <w:tab w:val="right" w:pos="9026" w:leader="dot"/>
            </w:tabs>
            <w:rPr/>
          </w:pPr>
          <w:hyperlink w:anchor="__RefHeading___Toc2490981_237004111">
            <w:r>
              <w:rPr>
                <w:webHidden/>
                <w:rStyle w:val="IndexLink"/>
                <w:rtl w:val="true"/>
              </w:rPr>
              <w:t xml:space="preserve">ضمیمه </w:t>
            </w:r>
            <w:r>
              <w:rPr>
                <w:rStyle w:val="IndexLink"/>
              </w:rPr>
              <w:t>4</w:t>
            </w:r>
            <w:r>
              <w:rPr>
                <w:rStyle w:val="IndexLink"/>
                <w:rtl w:val="true"/>
              </w:rPr>
              <w:t xml:space="preserve"> : </w:t>
            </w:r>
            <w:r>
              <w:rPr>
                <w:rStyle w:val="IndexLink"/>
                <w:rtl w:val="true"/>
              </w:rPr>
              <w:t>روایت امام رضا علیه السلام در معرفی امام</w:t>
            </w:r>
            <w:r>
              <w:rPr>
                <w:rStyle w:val="IndexLink"/>
                <w:rtl w:val="true"/>
              </w:rPr>
              <w:tab/>
            </w:r>
            <w:r>
              <w:rPr>
                <w:rStyle w:val="IndexLink"/>
              </w:rPr>
              <w:t>226</w:t>
            </w:r>
          </w:hyperlink>
        </w:p>
        <w:p>
          <w:pPr>
            <w:pStyle w:val="Contents6"/>
            <w:tabs>
              <w:tab w:val="clear" w:pos="7609"/>
              <w:tab w:val="right" w:pos="9026" w:leader="dot"/>
            </w:tabs>
            <w:rPr/>
          </w:pPr>
          <w:hyperlink w:anchor="__RefHeading___Toc2490983_237004111">
            <w:r>
              <w:rPr>
                <w:webHidden/>
                <w:rStyle w:val="IndexLink"/>
                <w:rtl w:val="true"/>
              </w:rPr>
              <w:t xml:space="preserve">ضمیمه </w:t>
            </w:r>
            <w:r>
              <w:rPr>
                <w:rStyle w:val="IndexLink"/>
              </w:rPr>
              <w:t>5</w:t>
            </w:r>
            <w:r>
              <w:rPr>
                <w:rStyle w:val="IndexLink"/>
                <w:rtl w:val="true"/>
              </w:rPr>
              <w:t xml:space="preserve"> : </w:t>
            </w:r>
            <w:r>
              <w:rPr>
                <w:rStyle w:val="IndexLink"/>
                <w:rtl w:val="true"/>
              </w:rPr>
              <w:t>تشرف سید بن طاوس در سرداب مقدس سامرا</w:t>
            </w:r>
            <w:r>
              <w:rPr>
                <w:rStyle w:val="IndexLink"/>
                <w:rtl w:val="true"/>
              </w:rPr>
              <w:tab/>
            </w:r>
            <w:r>
              <w:rPr>
                <w:rStyle w:val="IndexLink"/>
              </w:rPr>
              <w:t>226</w:t>
            </w:r>
          </w:hyperlink>
        </w:p>
        <w:p>
          <w:pPr>
            <w:pStyle w:val="Contents6"/>
            <w:tabs>
              <w:tab w:val="clear" w:pos="7609"/>
              <w:tab w:val="right" w:pos="9026" w:leader="dot"/>
            </w:tabs>
            <w:rPr/>
          </w:pPr>
          <w:hyperlink w:anchor="__RefHeading___Toc2490985_237004111">
            <w:r>
              <w:rPr>
                <w:webHidden/>
                <w:rStyle w:val="IndexLink"/>
                <w:rtl w:val="true"/>
              </w:rPr>
              <w:t xml:space="preserve">ضمیمه </w:t>
            </w:r>
            <w:r>
              <w:rPr>
                <w:rStyle w:val="IndexLink"/>
              </w:rPr>
              <w:t>6</w:t>
            </w:r>
            <w:r>
              <w:rPr>
                <w:rStyle w:val="IndexLink"/>
                <w:rtl w:val="true"/>
              </w:rPr>
              <w:t xml:space="preserve"> : </w:t>
            </w:r>
            <w:r>
              <w:rPr>
                <w:rStyle w:val="IndexLink"/>
                <w:rtl w:val="true"/>
              </w:rPr>
              <w:t>ماجرای بیمار شدن رُمَیله از اصحاب امیرالمؤمنین علیه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2490987_237004111">
            <w:r>
              <w:rPr>
                <w:webHidden/>
                <w:rStyle w:val="IndexLink"/>
                <w:rtl w:val="true"/>
              </w:rPr>
              <w:t xml:space="preserve">ضمیمه </w:t>
            </w:r>
            <w:r>
              <w:rPr>
                <w:rStyle w:val="IndexLink"/>
              </w:rPr>
              <w:t>7</w:t>
            </w:r>
            <w:r>
              <w:rPr>
                <w:rStyle w:val="IndexLink"/>
                <w:rtl w:val="true"/>
              </w:rPr>
              <w:t xml:space="preserve"> : </w:t>
            </w:r>
            <w:r>
              <w:rPr>
                <w:rStyle w:val="IndexLink"/>
                <w:rtl w:val="true"/>
              </w:rPr>
              <w:t>توقیع امام زمان علیه السلام خطاب به شیخ مفید در خصوص رسیدگی ایشان به شیعیان</w:t>
            </w:r>
            <w:r>
              <w:rPr>
                <w:rStyle w:val="IndexLink"/>
                <w:rtl w:val="true"/>
              </w:rPr>
              <w:tab/>
            </w:r>
            <w:r>
              <w:rPr>
                <w:rStyle w:val="IndexLink"/>
              </w:rPr>
              <w:t>228</w:t>
            </w:r>
          </w:hyperlink>
        </w:p>
        <w:p>
          <w:pPr>
            <w:pStyle w:val="Contents6"/>
            <w:tabs>
              <w:tab w:val="clear" w:pos="7609"/>
              <w:tab w:val="right" w:pos="9026" w:leader="dot"/>
            </w:tabs>
            <w:rPr/>
          </w:pPr>
          <w:hyperlink w:anchor="__RefHeading___Toc2490989_237004111">
            <w:r>
              <w:rPr>
                <w:webHidden/>
                <w:rStyle w:val="IndexLink"/>
                <w:rtl w:val="true"/>
              </w:rPr>
              <w:t xml:space="preserve">ضمیمه </w:t>
            </w:r>
            <w:r>
              <w:rPr>
                <w:rStyle w:val="IndexLink"/>
              </w:rPr>
              <w:t>8</w:t>
            </w:r>
            <w:r>
              <w:rPr>
                <w:rStyle w:val="IndexLink"/>
                <w:rtl w:val="true"/>
              </w:rPr>
              <w:t xml:space="preserve"> : </w:t>
            </w:r>
            <w:r>
              <w:rPr>
                <w:rStyle w:val="IndexLink"/>
                <w:rtl w:val="true"/>
              </w:rPr>
              <w:t>حدیث امام صادق علیه السلام به زید شَ حّام در خصوص دلسوزی ایشان به شیعیان</w:t>
            </w:r>
            <w:r>
              <w:rPr>
                <w:rStyle w:val="IndexLink"/>
                <w:rtl w:val="true"/>
              </w:rPr>
              <w:tab/>
            </w:r>
            <w:r>
              <w:rPr>
                <w:rStyle w:val="IndexLink"/>
              </w:rPr>
              <w:t>229</w:t>
            </w:r>
          </w:hyperlink>
        </w:p>
        <w:p>
          <w:pPr>
            <w:pStyle w:val="Contents6"/>
            <w:tabs>
              <w:tab w:val="clear" w:pos="7609"/>
              <w:tab w:val="right" w:pos="9026" w:leader="dot"/>
            </w:tabs>
            <w:rPr/>
          </w:pPr>
          <w:hyperlink w:anchor="__RefHeading___Toc2490991_237004111">
            <w:r>
              <w:rPr>
                <w:webHidden/>
                <w:rStyle w:val="IndexLink"/>
                <w:rtl w:val="true"/>
              </w:rPr>
              <w:t xml:space="preserve">ضمیمه </w:t>
            </w:r>
            <w:r>
              <w:rPr>
                <w:rStyle w:val="IndexLink"/>
              </w:rPr>
              <w:t>9</w:t>
            </w:r>
            <w:r>
              <w:rPr>
                <w:rStyle w:val="IndexLink"/>
                <w:rtl w:val="true"/>
              </w:rPr>
              <w:t xml:space="preserve"> : </w:t>
            </w:r>
            <w:r>
              <w:rPr>
                <w:rStyle w:val="IndexLink"/>
                <w:rtl w:val="true"/>
              </w:rPr>
              <w:t>احادیث پناه و کهف بودن امام</w:t>
            </w:r>
            <w:r>
              <w:rPr>
                <w:rStyle w:val="IndexLink"/>
                <w:rtl w:val="true"/>
              </w:rPr>
              <w:tab/>
            </w:r>
            <w:r>
              <w:rPr>
                <w:rStyle w:val="IndexLink"/>
              </w:rPr>
              <w:t>229</w:t>
            </w:r>
          </w:hyperlink>
        </w:p>
        <w:p>
          <w:pPr>
            <w:pStyle w:val="Contents6"/>
            <w:tabs>
              <w:tab w:val="clear" w:pos="7609"/>
              <w:tab w:val="right" w:pos="9026" w:leader="dot"/>
            </w:tabs>
            <w:rPr/>
          </w:pPr>
          <w:hyperlink w:anchor="__RefHeading___Toc2490993_237004111">
            <w:r>
              <w:rPr>
                <w:webHidden/>
                <w:rStyle w:val="IndexLink"/>
                <w:rtl w:val="true"/>
              </w:rPr>
              <w:t xml:space="preserve">ضمیمه </w:t>
            </w:r>
            <w:r>
              <w:rPr>
                <w:rStyle w:val="IndexLink"/>
              </w:rPr>
              <w:t>10</w:t>
            </w:r>
            <w:r>
              <w:rPr>
                <w:rStyle w:val="IndexLink"/>
                <w:rtl w:val="true"/>
              </w:rPr>
              <w:t xml:space="preserve"> : </w:t>
            </w:r>
            <w:r>
              <w:rPr>
                <w:rStyle w:val="IndexLink"/>
                <w:rtl w:val="true"/>
              </w:rPr>
              <w:t>آیه قرآن پیرامون اینکه با خواست و تلاش مردم، خداوند مقدرشان را تغییر میدهد</w:t>
            </w:r>
            <w:r>
              <w:rPr>
                <w:rStyle w:val="IndexLink"/>
                <w:rtl w:val="true"/>
              </w:rPr>
              <w:t>.</w:t>
              <w:tab/>
            </w:r>
            <w:r>
              <w:rPr>
                <w:rStyle w:val="IndexLink"/>
              </w:rPr>
              <w:t>230</w:t>
            </w:r>
          </w:hyperlink>
        </w:p>
        <w:p>
          <w:pPr>
            <w:pStyle w:val="Contents6"/>
            <w:tabs>
              <w:tab w:val="clear" w:pos="7609"/>
              <w:tab w:val="right" w:pos="9026" w:leader="dot"/>
            </w:tabs>
            <w:rPr/>
          </w:pPr>
          <w:hyperlink w:anchor="__RefHeading___Toc2490995_237004111">
            <w:r>
              <w:rPr>
                <w:webHidden/>
                <w:rStyle w:val="IndexLink"/>
                <w:rtl w:val="true"/>
              </w:rPr>
              <w:t xml:space="preserve">ضمیمه </w:t>
            </w:r>
            <w:r>
              <w:rPr>
                <w:rStyle w:val="IndexLink"/>
              </w:rPr>
              <w:t>11</w:t>
            </w:r>
            <w:r>
              <w:rPr>
                <w:rStyle w:val="IndexLink"/>
                <w:rtl w:val="true"/>
              </w:rPr>
              <w:t xml:space="preserve"> : </w:t>
            </w:r>
            <w:r>
              <w:rPr>
                <w:rStyle w:val="IndexLink"/>
                <w:rtl w:val="true"/>
              </w:rPr>
              <w:t>حدیث امام رضا علیه السلام پیرامون لزوم همراهی عمل با زبان</w:t>
            </w:r>
            <w:r>
              <w:rPr>
                <w:rStyle w:val="IndexLink"/>
                <w:rtl w:val="true"/>
              </w:rPr>
              <w:tab/>
            </w:r>
            <w:r>
              <w:rPr>
                <w:rStyle w:val="IndexLink"/>
              </w:rPr>
              <w:t>230</w:t>
            </w:r>
          </w:hyperlink>
        </w:p>
        <w:p>
          <w:pPr>
            <w:pStyle w:val="Contents6"/>
            <w:tabs>
              <w:tab w:val="clear" w:pos="7609"/>
              <w:tab w:val="right" w:pos="9026" w:leader="dot"/>
            </w:tabs>
            <w:rPr/>
          </w:pPr>
          <w:hyperlink w:anchor="__RefHeading___Toc2490997_237004111">
            <w:r>
              <w:rPr>
                <w:webHidden/>
                <w:rStyle w:val="IndexLink"/>
                <w:rtl w:val="true"/>
              </w:rPr>
              <w:t xml:space="preserve">ضمیمه </w:t>
            </w:r>
            <w:r>
              <w:rPr>
                <w:rStyle w:val="IndexLink"/>
              </w:rPr>
              <w:t>12</w:t>
            </w:r>
            <w:r>
              <w:rPr>
                <w:rStyle w:val="IndexLink"/>
                <w:rtl w:val="true"/>
              </w:rPr>
              <w:t xml:space="preserve"> : </w:t>
            </w:r>
            <w:r>
              <w:rPr>
                <w:rStyle w:val="IndexLink"/>
                <w:rtl w:val="true"/>
              </w:rPr>
              <w:t>توقیع امام زمان علیه السلام به اسحاق بن یعقوب و توصیه به دعای بر فرج</w:t>
            </w:r>
            <w:r>
              <w:rPr>
                <w:rStyle w:val="IndexLink"/>
                <w:rtl w:val="true"/>
              </w:rPr>
              <w:tab/>
            </w:r>
            <w:r>
              <w:rPr>
                <w:rStyle w:val="IndexLink"/>
              </w:rPr>
              <w:t>231</w:t>
            </w:r>
          </w:hyperlink>
        </w:p>
        <w:p>
          <w:pPr>
            <w:pStyle w:val="Contents6"/>
            <w:tabs>
              <w:tab w:val="clear" w:pos="7609"/>
              <w:tab w:val="right" w:pos="9026" w:leader="dot"/>
            </w:tabs>
            <w:rPr/>
          </w:pPr>
          <w:hyperlink w:anchor="__RefHeading___Toc2490999_237004111">
            <w:r>
              <w:rPr>
                <w:webHidden/>
                <w:rStyle w:val="IndexLink"/>
                <w:rtl w:val="true"/>
              </w:rPr>
              <w:t xml:space="preserve">ضمیمه </w:t>
            </w:r>
            <w:r>
              <w:rPr>
                <w:rStyle w:val="IndexLink"/>
              </w:rPr>
              <w:t>13</w:t>
            </w:r>
            <w:r>
              <w:rPr>
                <w:rStyle w:val="IndexLink"/>
                <w:rtl w:val="true"/>
              </w:rPr>
              <w:t xml:space="preserve"> : </w:t>
            </w:r>
            <w:r>
              <w:rPr>
                <w:rStyle w:val="IndexLink"/>
                <w:rtl w:val="true"/>
              </w:rPr>
              <w:t>حدیث امام صادق علیه السلام پیرامون ماجرای قوم بنی اسرائیل و دعا برای حضرت موسی علیه السلام</w:t>
            </w:r>
            <w:r>
              <w:rPr>
                <w:rStyle w:val="IndexLink"/>
                <w:rtl w:val="true"/>
              </w:rPr>
              <w:tab/>
            </w:r>
            <w:r>
              <w:rPr>
                <w:rStyle w:val="IndexLink"/>
              </w:rPr>
              <w:t>231</w:t>
            </w:r>
          </w:hyperlink>
        </w:p>
        <w:p>
          <w:pPr>
            <w:pStyle w:val="Contents6"/>
            <w:tabs>
              <w:tab w:val="clear" w:pos="7609"/>
              <w:tab w:val="right" w:pos="9026" w:leader="dot"/>
            </w:tabs>
            <w:rPr/>
          </w:pPr>
          <w:hyperlink w:anchor="__RefHeading___Toc2491001_237004111">
            <w:r>
              <w:rPr>
                <w:webHidden/>
                <w:rStyle w:val="IndexLink"/>
                <w:rtl w:val="true"/>
              </w:rPr>
              <w:t xml:space="preserve">ضمیمه </w:t>
            </w:r>
            <w:r>
              <w:rPr>
                <w:rStyle w:val="IndexLink"/>
              </w:rPr>
              <w:t>14</w:t>
            </w:r>
            <w:r>
              <w:rPr>
                <w:rStyle w:val="IndexLink"/>
                <w:rtl w:val="true"/>
              </w:rPr>
              <w:t xml:space="preserve"> : </w:t>
            </w:r>
            <w:r>
              <w:rPr>
                <w:rStyle w:val="IndexLink"/>
                <w:rtl w:val="true"/>
              </w:rPr>
              <w:t>توقیع امام زمان علیه السلام خطاب به شیخ مفید و دعوت آنها به اتحاد بر وفای به عهد</w:t>
            </w:r>
            <w:r>
              <w:rPr>
                <w:rStyle w:val="IndexLink"/>
                <w:rtl w:val="true"/>
              </w:rPr>
              <w:tab/>
            </w:r>
            <w:r>
              <w:rPr>
                <w:rStyle w:val="IndexLink"/>
              </w:rPr>
              <w:t>232</w:t>
            </w:r>
          </w:hyperlink>
        </w:p>
        <w:p>
          <w:pPr>
            <w:pStyle w:val="Contents6"/>
            <w:tabs>
              <w:tab w:val="clear" w:pos="7609"/>
              <w:tab w:val="right" w:pos="9026" w:leader="dot"/>
            </w:tabs>
            <w:rPr/>
          </w:pPr>
          <w:hyperlink w:anchor="__RefHeading___Toc2491003_237004111">
            <w:r>
              <w:rPr>
                <w:webHidden/>
                <w:rStyle w:val="IndexLink"/>
                <w:rtl w:val="true"/>
              </w:rPr>
              <w:t xml:space="preserve">ضمیمه </w:t>
            </w:r>
            <w:r>
              <w:rPr>
                <w:rStyle w:val="IndexLink"/>
              </w:rPr>
              <w:t>15</w:t>
            </w:r>
            <w:r>
              <w:rPr>
                <w:rStyle w:val="IndexLink"/>
                <w:rtl w:val="true"/>
              </w:rPr>
              <w:t xml:space="preserve"> : :</w:t>
            </w:r>
            <w:r>
              <w:rPr>
                <w:rStyle w:val="IndexLink"/>
                <w:rtl w:val="true"/>
              </w:rPr>
              <w:t>قصیده سید حلاوی و توصیه امام زمان علیه السلام به دعای بر فرج</w:t>
            </w:r>
            <w:r>
              <w:rPr>
                <w:rStyle w:val="IndexLink"/>
                <w:rtl w:val="true"/>
              </w:rPr>
              <w:tab/>
            </w:r>
            <w:r>
              <w:rPr>
                <w:rStyle w:val="IndexLink"/>
              </w:rPr>
              <w:t>233</w:t>
            </w:r>
          </w:hyperlink>
        </w:p>
        <w:p>
          <w:pPr>
            <w:pStyle w:val="Contents6"/>
            <w:tabs>
              <w:tab w:val="clear" w:pos="7609"/>
              <w:tab w:val="right" w:pos="9026" w:leader="dot"/>
            </w:tabs>
            <w:rPr/>
          </w:pPr>
          <w:hyperlink w:anchor="__RefHeading___Toc2491005_237004111">
            <w:r>
              <w:rPr>
                <w:webHidden/>
                <w:rStyle w:val="IndexLink"/>
                <w:rtl w:val="true"/>
              </w:rPr>
              <w:t xml:space="preserve">ضمیمه </w:t>
            </w:r>
            <w:r>
              <w:rPr>
                <w:rStyle w:val="IndexLink"/>
              </w:rPr>
              <w:t>16</w:t>
            </w:r>
            <w:r>
              <w:rPr>
                <w:rStyle w:val="IndexLink"/>
                <w:rtl w:val="true"/>
              </w:rPr>
              <w:t xml:space="preserve"> : :</w:t>
            </w:r>
            <w:r>
              <w:rPr>
                <w:rStyle w:val="IndexLink"/>
                <w:rtl w:val="true"/>
              </w:rPr>
              <w:t>ماجرای دو تشرف خدمت امام زمان علیه السلام و تذکر به اینکه مردم برای ایشان دعا نمی کنند</w:t>
            </w:r>
            <w:r>
              <w:rPr>
                <w:rStyle w:val="IndexLink"/>
                <w:rtl w:val="true"/>
              </w:rPr>
              <w:tab/>
            </w:r>
            <w:r>
              <w:rPr>
                <w:rStyle w:val="IndexLink"/>
              </w:rPr>
              <w:t>233</w:t>
            </w:r>
          </w:hyperlink>
        </w:p>
        <w:p>
          <w:pPr>
            <w:pStyle w:val="Contents6"/>
            <w:tabs>
              <w:tab w:val="clear" w:pos="7609"/>
              <w:tab w:val="right" w:pos="9026" w:leader="dot"/>
            </w:tabs>
            <w:rPr/>
          </w:pPr>
          <w:hyperlink w:anchor="__RefHeading___Toc2491007_237004111">
            <w:r>
              <w:rPr>
                <w:webHidden/>
                <w:rStyle w:val="IndexLink"/>
                <w:rtl w:val="true"/>
              </w:rPr>
              <w:t xml:space="preserve">ضمیمه </w:t>
            </w:r>
            <w:r>
              <w:rPr>
                <w:rStyle w:val="IndexLink"/>
              </w:rPr>
              <w:t>17</w:t>
            </w:r>
            <w:r>
              <w:rPr>
                <w:rStyle w:val="IndexLink"/>
                <w:rtl w:val="true"/>
              </w:rPr>
              <w:t xml:space="preserve"> : </w:t>
            </w:r>
            <w:r>
              <w:rPr>
                <w:rStyle w:val="IndexLink"/>
                <w:rtl w:val="true"/>
              </w:rPr>
              <w:t>احادیث مربوط به ناگهانی بودن ظهور</w:t>
            </w:r>
            <w:r>
              <w:rPr>
                <w:rStyle w:val="IndexLink"/>
                <w:rtl w:val="true"/>
              </w:rPr>
              <w:tab/>
            </w:r>
            <w:r>
              <w:rPr>
                <w:rStyle w:val="IndexLink"/>
              </w:rPr>
              <w:t>234</w:t>
            </w:r>
          </w:hyperlink>
        </w:p>
        <w:p>
          <w:pPr>
            <w:pStyle w:val="Contents6"/>
            <w:tabs>
              <w:tab w:val="clear" w:pos="7609"/>
              <w:tab w:val="right" w:pos="9026" w:leader="dot"/>
            </w:tabs>
            <w:rPr/>
          </w:pPr>
          <w:hyperlink w:anchor="__RefHeading___Toc2491009_237004111">
            <w:r>
              <w:rPr>
                <w:webHidden/>
                <w:rStyle w:val="IndexLink"/>
                <w:rtl w:val="true"/>
              </w:rPr>
              <w:t xml:space="preserve">ضمیمه </w:t>
            </w:r>
            <w:r>
              <w:rPr>
                <w:rStyle w:val="IndexLink"/>
              </w:rPr>
              <w:t>18</w:t>
            </w:r>
            <w:r>
              <w:rPr>
                <w:rStyle w:val="IndexLink"/>
                <w:rtl w:val="true"/>
              </w:rPr>
              <w:t xml:space="preserve"> : </w:t>
            </w:r>
            <w:r>
              <w:rPr>
                <w:rStyle w:val="IndexLink"/>
                <w:rtl w:val="true"/>
              </w:rPr>
              <w:t>نگاهی آماری به پیشرفت های بشر</w:t>
            </w:r>
            <w:r>
              <w:rPr>
                <w:rStyle w:val="IndexLink"/>
                <w:rtl w:val="true"/>
              </w:rPr>
              <w:tab/>
            </w:r>
            <w:r>
              <w:rPr>
                <w:rStyle w:val="IndexLink"/>
              </w:rPr>
              <w:t>235</w:t>
            </w:r>
          </w:hyperlink>
        </w:p>
        <w:p>
          <w:pPr>
            <w:pStyle w:val="Contents6"/>
            <w:tabs>
              <w:tab w:val="clear" w:pos="7609"/>
              <w:tab w:val="right" w:pos="9026" w:leader="dot"/>
            </w:tabs>
            <w:rPr/>
          </w:pPr>
          <w:hyperlink w:anchor="__RefHeading___Toc2491011_237004111">
            <w:r>
              <w:rPr>
                <w:webHidden/>
                <w:rStyle w:val="IndexLink"/>
                <w:rtl w:val="true"/>
              </w:rPr>
              <w:t>تاک شو غربتِ خانگی</w:t>
            </w:r>
            <w:r>
              <w:rPr>
                <w:rStyle w:val="IndexLink"/>
                <w:rtl w:val="true"/>
              </w:rPr>
              <w:tab/>
            </w:r>
            <w:r>
              <w:rPr>
                <w:rStyle w:val="IndexLink"/>
              </w:rPr>
              <w:t>235</w:t>
            </w:r>
          </w:hyperlink>
        </w:p>
        <w:p>
          <w:pPr>
            <w:pStyle w:val="Contents6"/>
            <w:tabs>
              <w:tab w:val="clear" w:pos="7609"/>
              <w:tab w:val="right" w:pos="9026" w:leader="dot"/>
            </w:tabs>
            <w:rPr/>
          </w:pPr>
          <w:hyperlink w:anchor="__RefHeading___Toc2491013_237004111">
            <w:r>
              <w:rPr>
                <w:webHidden/>
                <w:rStyle w:val="IndexLink"/>
                <w:rtl w:val="true"/>
              </w:rPr>
              <w:t>تاک شو کوه نوردی</w:t>
            </w:r>
            <w:r>
              <w:rPr>
                <w:rStyle w:val="IndexLink"/>
                <w:rtl w:val="true"/>
              </w:rPr>
              <w:tab/>
            </w:r>
            <w:r>
              <w:rPr>
                <w:rStyle w:val="IndexLink"/>
              </w:rPr>
              <w:t>237</w:t>
            </w:r>
          </w:hyperlink>
        </w:p>
        <w:p>
          <w:pPr>
            <w:pStyle w:val="Contents6"/>
            <w:tabs>
              <w:tab w:val="clear" w:pos="7609"/>
              <w:tab w:val="right" w:pos="9026" w:leader="dot"/>
            </w:tabs>
            <w:rPr/>
          </w:pPr>
          <w:hyperlink w:anchor="__RefHeading___Toc2491015_237004111">
            <w:r>
              <w:rPr>
                <w:webHidden/>
                <w:rStyle w:val="IndexLink"/>
                <w:rtl w:val="true"/>
              </w:rPr>
              <w:t xml:space="preserve">« </w:t>
            </w:r>
            <w:r>
              <w:rPr>
                <w:rStyle w:val="IndexLink"/>
                <w:rtl w:val="true"/>
              </w:rPr>
              <w:t xml:space="preserve">مطالب آموزشی </w:t>
            </w:r>
            <w:r>
              <w:rPr>
                <w:rStyle w:val="IndexLink"/>
                <w:rtl w:val="true"/>
              </w:rPr>
              <w:t>»</w:t>
              <w:tab/>
            </w:r>
            <w:r>
              <w:rPr>
                <w:rStyle w:val="IndexLink"/>
              </w:rPr>
              <w:t>241</w:t>
            </w:r>
          </w:hyperlink>
        </w:p>
        <w:p>
          <w:pPr>
            <w:pStyle w:val="Contents6"/>
            <w:tabs>
              <w:tab w:val="clear" w:pos="7609"/>
              <w:tab w:val="right" w:pos="9026" w:leader="dot"/>
            </w:tabs>
            <w:rPr/>
          </w:pPr>
          <w:hyperlink w:anchor="__RefHeading___Toc2491017_237004111">
            <w:r>
              <w:rPr>
                <w:webHidden/>
                <w:rStyle w:val="IndexLink"/>
                <w:rtl w:val="true"/>
              </w:rPr>
              <w:t>آموزش مفهوم انتظار</w:t>
            </w:r>
            <w:r>
              <w:rPr>
                <w:rStyle w:val="IndexLink"/>
                <w:rtl w:val="true"/>
              </w:rPr>
              <w:tab/>
            </w:r>
            <w:r>
              <w:rPr>
                <w:rStyle w:val="IndexLink"/>
              </w:rPr>
              <w:t>241</w:t>
            </w:r>
          </w:hyperlink>
        </w:p>
        <w:p>
          <w:pPr>
            <w:pStyle w:val="Contents6"/>
            <w:tabs>
              <w:tab w:val="clear" w:pos="7609"/>
              <w:tab w:val="right" w:pos="9026" w:leader="dot"/>
            </w:tabs>
            <w:rPr/>
          </w:pPr>
          <w:hyperlink w:anchor="__RefHeading___Toc2491019_237004111">
            <w:r>
              <w:rPr>
                <w:webHidden/>
                <w:rStyle w:val="IndexLink"/>
                <w:rtl w:val="true"/>
              </w:rPr>
              <w:t xml:space="preserve">داستان تولد امام زمان علیه السلام </w:t>
            </w:r>
            <w:r>
              <w:rPr>
                <w:rStyle w:val="IndexLink"/>
                <w:rtl w:val="true"/>
              </w:rPr>
              <w:t>(</w:t>
            </w:r>
            <w:r>
              <w:rPr>
                <w:rStyle w:val="IndexLink"/>
                <w:rtl w:val="true"/>
              </w:rPr>
              <w:t>برای گروه کودک</w:t>
            </w:r>
            <w:r>
              <w:rPr>
                <w:rStyle w:val="IndexLink"/>
                <w:rtl w:val="true"/>
              </w:rPr>
              <w:t>)</w:t>
              <w:tab/>
            </w:r>
            <w:r>
              <w:rPr>
                <w:rStyle w:val="IndexLink"/>
              </w:rPr>
              <w:t>248</w:t>
            </w:r>
          </w:hyperlink>
        </w:p>
        <w:p>
          <w:pPr>
            <w:pStyle w:val="Contents3"/>
            <w:tabs>
              <w:tab w:val="clear" w:pos="8459"/>
              <w:tab w:val="right" w:pos="9026" w:leader="dot"/>
            </w:tabs>
            <w:rPr/>
          </w:pPr>
          <w:hyperlink w:anchor="__RefHeading___Toc2491021_237004111">
            <w:r>
              <w:rPr>
                <w:webHidden/>
                <w:rStyle w:val="IndexLink"/>
                <w:rtl w:val="true"/>
              </w:rPr>
              <w:t>بخش سوم</w:t>
            </w:r>
            <w:r>
              <w:rPr>
                <w:rStyle w:val="IndexLink"/>
                <w:rtl w:val="true"/>
              </w:rPr>
              <w:t>:</w:t>
            </w:r>
            <w:r>
              <w:rPr>
                <w:rStyle w:val="IndexLink"/>
                <w:rtl w:val="true"/>
              </w:rPr>
              <w:t xml:space="preserve">محتوای نیمه شعبان </w:t>
            </w:r>
            <w:r>
              <w:rPr>
                <w:rStyle w:val="IndexLink"/>
                <w:rtl w:val="true"/>
              </w:rPr>
              <w:t>(</w:t>
            </w:r>
            <w:r>
              <w:rPr>
                <w:rStyle w:val="IndexLink"/>
                <w:rtl w:val="true"/>
              </w:rPr>
              <w:t>برای مجریان، مخصوص اولیاء</w:t>
            </w:r>
            <w:r>
              <w:rPr>
                <w:rStyle w:val="IndexLink"/>
                <w:rtl w:val="true"/>
              </w:rPr>
              <w:t>)</w:t>
              <w:tab/>
            </w:r>
            <w:r>
              <w:rPr>
                <w:rStyle w:val="IndexLink"/>
              </w:rPr>
              <w:t>250</w:t>
            </w:r>
          </w:hyperlink>
        </w:p>
        <w:p>
          <w:pPr>
            <w:pStyle w:val="Contents4"/>
            <w:tabs>
              <w:tab w:val="clear" w:pos="8176"/>
              <w:tab w:val="right" w:pos="9026" w:leader="dot"/>
            </w:tabs>
            <w:rPr/>
          </w:pPr>
          <w:hyperlink w:anchor="__RefHeading___Toc2491023_237004111">
            <w:r>
              <w:rPr>
                <w:webHidden/>
                <w:rStyle w:val="IndexLink"/>
                <w:rtl w:val="true"/>
              </w:rPr>
              <w:t>نام، کنیه و القاب حضرت</w:t>
            </w:r>
            <w:r>
              <w:rPr>
                <w:rStyle w:val="IndexLink"/>
                <w:rtl w:val="true"/>
              </w:rPr>
              <w:tab/>
            </w:r>
            <w:r>
              <w:rPr>
                <w:rStyle w:val="IndexLink"/>
              </w:rPr>
              <w:t>250</w:t>
            </w:r>
          </w:hyperlink>
        </w:p>
        <w:p>
          <w:pPr>
            <w:pStyle w:val="Contents5"/>
            <w:tabs>
              <w:tab w:val="clear" w:pos="7892"/>
              <w:tab w:val="right" w:pos="9026" w:leader="dot"/>
            </w:tabs>
            <w:rPr/>
          </w:pPr>
          <w:hyperlink w:anchor="__RefHeading___Toc2491025_237004111">
            <w:r>
              <w:rPr>
                <w:webHidden/>
                <w:rStyle w:val="IndexLink"/>
                <w:rtl w:val="true"/>
              </w:rPr>
              <w:t>نامهای حضرت</w:t>
            </w:r>
            <w:r>
              <w:rPr>
                <w:rStyle w:val="IndexLink"/>
                <w:rtl w:val="true"/>
              </w:rPr>
              <w:tab/>
            </w:r>
            <w:r>
              <w:rPr>
                <w:rStyle w:val="IndexLink"/>
              </w:rPr>
              <w:t>250</w:t>
            </w:r>
          </w:hyperlink>
        </w:p>
        <w:p>
          <w:pPr>
            <w:pStyle w:val="Contents5"/>
            <w:tabs>
              <w:tab w:val="clear" w:pos="7892"/>
              <w:tab w:val="right" w:pos="9026" w:leader="dot"/>
            </w:tabs>
            <w:rPr/>
          </w:pPr>
          <w:hyperlink w:anchor="__RefHeading___Toc2491027_237004111">
            <w:r>
              <w:rPr>
                <w:webHidden/>
                <w:rStyle w:val="IndexLink"/>
                <w:rtl w:val="true"/>
              </w:rPr>
              <w:t>حرمت تسمیه</w:t>
            </w:r>
            <w:r>
              <w:rPr>
                <w:rStyle w:val="IndexLink"/>
                <w:rtl w:val="true"/>
              </w:rPr>
              <w:tab/>
            </w:r>
            <w:r>
              <w:rPr>
                <w:rStyle w:val="IndexLink"/>
              </w:rPr>
              <w:t>251</w:t>
            </w:r>
          </w:hyperlink>
        </w:p>
        <w:p>
          <w:pPr>
            <w:pStyle w:val="Contents5"/>
            <w:tabs>
              <w:tab w:val="clear" w:pos="7892"/>
              <w:tab w:val="right" w:pos="9026" w:leader="dot"/>
            </w:tabs>
            <w:rPr/>
          </w:pPr>
          <w:hyperlink w:anchor="__RefHeading___Toc2491029_237004111">
            <w:r>
              <w:rPr>
                <w:webHidden/>
                <w:rStyle w:val="IndexLink"/>
                <w:rtl w:val="true"/>
              </w:rPr>
              <w:t>کنیه ها و القاب</w:t>
            </w:r>
            <w:r>
              <w:rPr>
                <w:rStyle w:val="IndexLink"/>
                <w:rtl w:val="true"/>
              </w:rPr>
              <w:tab/>
            </w:r>
            <w:r>
              <w:rPr>
                <w:rStyle w:val="IndexLink"/>
              </w:rPr>
              <w:t>251</w:t>
            </w:r>
          </w:hyperlink>
        </w:p>
        <w:p>
          <w:pPr>
            <w:pStyle w:val="Contents5"/>
            <w:tabs>
              <w:tab w:val="clear" w:pos="7892"/>
              <w:tab w:val="right" w:pos="9026" w:leader="dot"/>
            </w:tabs>
            <w:rPr/>
          </w:pPr>
          <w:hyperlink w:anchor="__RefHeading___Toc2491031_237004111">
            <w:r>
              <w:rPr>
                <w:webHidden/>
                <w:rStyle w:val="IndexLink"/>
                <w:rtl w:val="true"/>
              </w:rPr>
              <w:t>خانواده حضرت</w:t>
            </w:r>
            <w:r>
              <w:rPr>
                <w:rStyle w:val="IndexLink"/>
                <w:rtl w:val="true"/>
              </w:rPr>
              <w:tab/>
            </w:r>
            <w:r>
              <w:rPr>
                <w:rStyle w:val="IndexLink"/>
              </w:rPr>
              <w:t>255</w:t>
            </w:r>
          </w:hyperlink>
        </w:p>
        <w:p>
          <w:pPr>
            <w:pStyle w:val="Contents6"/>
            <w:tabs>
              <w:tab w:val="clear" w:pos="7609"/>
              <w:tab w:val="right" w:pos="9026" w:leader="dot"/>
            </w:tabs>
            <w:rPr/>
          </w:pPr>
          <w:hyperlink w:anchor="__RefHeading___Toc2491033_237004111">
            <w:r>
              <w:rPr>
                <w:webHidden/>
                <w:rStyle w:val="IndexLink"/>
                <w:rtl w:val="true"/>
              </w:rPr>
              <w:t xml:space="preserve">مادر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255</w:t>
            </w:r>
          </w:hyperlink>
        </w:p>
        <w:p>
          <w:pPr>
            <w:pStyle w:val="Contents6"/>
            <w:tabs>
              <w:tab w:val="clear" w:pos="7609"/>
              <w:tab w:val="right" w:pos="9026" w:leader="dot"/>
            </w:tabs>
            <w:rPr/>
          </w:pPr>
          <w:hyperlink w:anchor="__RefHeading___Toc2491035_237004111">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491037_237004111">
            <w:r>
              <w:rPr>
                <w:webHidden/>
                <w:rStyle w:val="IndexLink"/>
                <w:rtl w:val="true"/>
              </w:rPr>
              <w:t>الف</w:t>
            </w:r>
            <w:r>
              <w:rPr>
                <w:rStyle w:val="IndexLink"/>
                <w:rtl w:val="true"/>
              </w:rPr>
              <w:t xml:space="preserve">- </w:t>
            </w:r>
            <w:r>
              <w:rPr>
                <w:rStyle w:val="IndexLink"/>
                <w:rtl w:val="true"/>
              </w:rPr>
              <w:t>کنیز برگزیده</w:t>
            </w:r>
            <w:r>
              <w:rPr>
                <w:rStyle w:val="IndexLink"/>
                <w:rtl w:val="true"/>
              </w:rPr>
              <w:tab/>
            </w:r>
            <w:r>
              <w:rPr>
                <w:rStyle w:val="IndexLink"/>
              </w:rPr>
              <w:t>256</w:t>
            </w:r>
          </w:hyperlink>
        </w:p>
        <w:p>
          <w:pPr>
            <w:pStyle w:val="Contents6"/>
            <w:tabs>
              <w:tab w:val="clear" w:pos="7609"/>
              <w:tab w:val="right" w:pos="9026" w:leader="dot"/>
            </w:tabs>
            <w:rPr/>
          </w:pPr>
          <w:hyperlink w:anchor="__RefHeading___Toc2491039_237004111">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2491041_237004111">
            <w:r>
              <w:rPr>
                <w:webHidden/>
                <w:rStyle w:val="IndexLink"/>
                <w:rtl w:val="true"/>
              </w:rPr>
              <w:t>وفات آن بانو</w:t>
            </w:r>
            <w:r>
              <w:rPr>
                <w:rStyle w:val="IndexLink"/>
                <w:rtl w:val="true"/>
              </w:rPr>
              <w:tab/>
            </w:r>
            <w:r>
              <w:rPr>
                <w:rStyle w:val="IndexLink"/>
              </w:rPr>
              <w:t>262</w:t>
            </w:r>
          </w:hyperlink>
        </w:p>
        <w:p>
          <w:pPr>
            <w:pStyle w:val="Contents6"/>
            <w:tabs>
              <w:tab w:val="clear" w:pos="7609"/>
              <w:tab w:val="right" w:pos="9026" w:leader="dot"/>
            </w:tabs>
            <w:rPr/>
          </w:pPr>
          <w:hyperlink w:anchor="__RefHeading___Toc2491043_237004111">
            <w:r>
              <w:rPr>
                <w:webHidden/>
                <w:rStyle w:val="IndexLink"/>
                <w:rtl w:val="true"/>
              </w:rPr>
              <w:t>ب</w:t>
            </w:r>
            <w:r>
              <w:rPr>
                <w:rStyle w:val="IndexLink"/>
                <w:rtl w:val="true"/>
              </w:rPr>
              <w:t>-</w:t>
            </w:r>
            <w:r>
              <w:rPr>
                <w:rStyle w:val="IndexLink"/>
                <w:rtl w:val="true"/>
              </w:rPr>
              <w:t>ماجرای ولادت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262</w:t>
            </w:r>
          </w:hyperlink>
        </w:p>
        <w:p>
          <w:pPr>
            <w:pStyle w:val="Contents6"/>
            <w:tabs>
              <w:tab w:val="clear" w:pos="7609"/>
              <w:tab w:val="right" w:pos="9026" w:leader="dot"/>
            </w:tabs>
            <w:rPr/>
          </w:pPr>
          <w:hyperlink w:anchor="__RefHeading___Toc2491045_237004111">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2491047_237004111">
            <w:r>
              <w:rPr>
                <w:webHidden/>
                <w:rStyle w:val="IndexLink"/>
                <w:rtl w:val="true"/>
              </w:rPr>
              <w:t>ولادت امام زمان</w:t>
            </w:r>
            <w:r>
              <w:rPr>
                <w:rStyle w:val="IndexLink"/>
                <w:rtl w:val="true"/>
              </w:rPr>
              <w:tab/>
            </w:r>
            <w:r>
              <w:rPr>
                <w:rStyle w:val="IndexLink"/>
              </w:rPr>
              <w:t>264</w:t>
            </w:r>
          </w:hyperlink>
        </w:p>
        <w:p>
          <w:pPr>
            <w:pStyle w:val="Contents6"/>
            <w:tabs>
              <w:tab w:val="clear" w:pos="7609"/>
              <w:tab w:val="right" w:pos="9026" w:leader="dot"/>
            </w:tabs>
            <w:rPr/>
          </w:pPr>
          <w:hyperlink w:anchor="__RefHeading___Toc2491049_237004111">
            <w:r>
              <w:rPr>
                <w:webHidden/>
                <w:rStyle w:val="IndexLink"/>
                <w:rtl w:val="true"/>
              </w:rPr>
              <w:t>زمان ولادت</w:t>
            </w:r>
            <w:r>
              <w:rPr>
                <w:rStyle w:val="IndexLink"/>
                <w:rtl w:val="true"/>
              </w:rPr>
              <w:tab/>
            </w:r>
            <w:r>
              <w:rPr>
                <w:rStyle w:val="IndexLink"/>
              </w:rPr>
              <w:t>264</w:t>
            </w:r>
          </w:hyperlink>
        </w:p>
        <w:p>
          <w:pPr>
            <w:pStyle w:val="Contents6"/>
            <w:tabs>
              <w:tab w:val="clear" w:pos="7609"/>
              <w:tab w:val="right" w:pos="9026" w:leader="dot"/>
            </w:tabs>
            <w:rPr/>
          </w:pPr>
          <w:hyperlink w:anchor="__RefHeading___Toc2491051_237004111">
            <w:r>
              <w:rPr>
                <w:webHidden/>
                <w:rStyle w:val="IndexLink"/>
                <w:rtl w:val="true"/>
              </w:rPr>
              <w:t>مکان ولادت</w:t>
            </w:r>
            <w:r>
              <w:rPr>
                <w:rStyle w:val="IndexLink"/>
                <w:rtl w:val="true"/>
              </w:rPr>
              <w:tab/>
            </w:r>
            <w:r>
              <w:rPr>
                <w:rStyle w:val="IndexLink"/>
              </w:rPr>
              <w:t>267</w:t>
            </w:r>
          </w:hyperlink>
        </w:p>
        <w:p>
          <w:pPr>
            <w:pStyle w:val="Contents6"/>
            <w:tabs>
              <w:tab w:val="clear" w:pos="7609"/>
              <w:tab w:val="right" w:pos="9026" w:leader="dot"/>
            </w:tabs>
            <w:rPr/>
          </w:pPr>
          <w:hyperlink w:anchor="__RefHeading___Toc2491053_237004111">
            <w:r>
              <w:rPr>
                <w:webHidden/>
                <w:rStyle w:val="IndexLink"/>
                <w:rtl w:val="true"/>
              </w:rPr>
              <w:t>شرح ماجرای ولادت</w:t>
            </w:r>
            <w:r>
              <w:rPr>
                <w:rStyle w:val="IndexLink"/>
                <w:rtl w:val="true"/>
              </w:rPr>
              <w:tab/>
            </w:r>
            <w:r>
              <w:rPr>
                <w:rStyle w:val="IndexLink"/>
              </w:rPr>
              <w:t>267</w:t>
            </w:r>
          </w:hyperlink>
        </w:p>
        <w:p>
          <w:pPr>
            <w:pStyle w:val="Contents6"/>
            <w:tabs>
              <w:tab w:val="clear" w:pos="7609"/>
              <w:tab w:val="right" w:pos="9026" w:leader="dot"/>
            </w:tabs>
            <w:rPr/>
          </w:pPr>
          <w:hyperlink w:anchor="__RefHeading___Toc2491055_237004111">
            <w:r>
              <w:rPr>
                <w:webHidden/>
                <w:rStyle w:val="IndexLink"/>
                <w:rtl w:val="true"/>
              </w:rPr>
              <w:t>مخفی بودن ولادت</w:t>
            </w:r>
            <w:r>
              <w:rPr>
                <w:rStyle w:val="IndexLink"/>
                <w:rtl w:val="true"/>
              </w:rPr>
              <w:tab/>
            </w:r>
            <w:r>
              <w:rPr>
                <w:rStyle w:val="IndexLink"/>
              </w:rPr>
              <w:t>269</w:t>
            </w:r>
          </w:hyperlink>
        </w:p>
        <w:p>
          <w:pPr>
            <w:pStyle w:val="Contents6"/>
            <w:tabs>
              <w:tab w:val="clear" w:pos="7609"/>
              <w:tab w:val="right" w:pos="9026" w:leader="dot"/>
            </w:tabs>
            <w:rPr/>
          </w:pPr>
          <w:hyperlink w:anchor="__RefHeading___Toc2491057_237004111">
            <w:r>
              <w:rPr>
                <w:webHidden/>
                <w:rStyle w:val="IndexLink"/>
                <w:rtl w:val="true"/>
              </w:rPr>
              <w:t>مخفی بودن ولادت</w:t>
            </w:r>
            <w:r>
              <w:rPr>
                <w:rStyle w:val="IndexLink"/>
                <w:rtl w:val="true"/>
              </w:rPr>
              <w:tab/>
            </w:r>
            <w:r>
              <w:rPr>
                <w:rStyle w:val="IndexLink"/>
              </w:rPr>
              <w:t>270</w:t>
            </w:r>
          </w:hyperlink>
        </w:p>
        <w:p>
          <w:pPr>
            <w:pStyle w:val="Contents6"/>
            <w:tabs>
              <w:tab w:val="clear" w:pos="7609"/>
              <w:tab w:val="right" w:pos="9026" w:leader="dot"/>
            </w:tabs>
            <w:rPr/>
          </w:pPr>
          <w:hyperlink w:anchor="__RefHeading___Toc2491059_237004111">
            <w:r>
              <w:rPr>
                <w:webHidden/>
                <w:rStyle w:val="IndexLink"/>
                <w:rtl w:val="true"/>
              </w:rPr>
              <w:t>شاهدان ولادت</w:t>
            </w:r>
            <w:r>
              <w:rPr>
                <w:rStyle w:val="IndexLink"/>
                <w:rtl w:val="true"/>
              </w:rPr>
              <w:tab/>
            </w:r>
            <w:r>
              <w:rPr>
                <w:rStyle w:val="IndexLink"/>
              </w:rPr>
              <w:t>271</w:t>
            </w:r>
          </w:hyperlink>
        </w:p>
        <w:p>
          <w:pPr>
            <w:pStyle w:val="Contents6"/>
            <w:tabs>
              <w:tab w:val="clear" w:pos="7609"/>
              <w:tab w:val="right" w:pos="9026" w:leader="dot"/>
            </w:tabs>
            <w:rPr/>
          </w:pPr>
          <w:hyperlink w:anchor="__RefHeading___Toc2491061_237004111">
            <w:r>
              <w:rPr>
                <w:webHidden/>
                <w:rStyle w:val="IndexLink"/>
                <w:rtl w:val="true"/>
              </w:rPr>
              <w:t>گزارش های اهل سنت</w:t>
            </w:r>
            <w:r>
              <w:rPr>
                <w:rStyle w:val="IndexLink"/>
                <w:rtl w:val="true"/>
              </w:rPr>
              <w:tab/>
            </w:r>
            <w:r>
              <w:rPr>
                <w:rStyle w:val="IndexLink"/>
              </w:rPr>
              <w:t>271</w:t>
            </w:r>
          </w:hyperlink>
        </w:p>
        <w:p>
          <w:pPr>
            <w:pStyle w:val="Contents6"/>
            <w:tabs>
              <w:tab w:val="clear" w:pos="7609"/>
              <w:tab w:val="right" w:pos="9026" w:leader="dot"/>
            </w:tabs>
            <w:rPr/>
          </w:pPr>
          <w:hyperlink w:anchor="__RefHeading___Toc2491063_237004111">
            <w:r>
              <w:rPr>
                <w:webHidden/>
                <w:rStyle w:val="IndexLink"/>
                <w:rtl w:val="true"/>
              </w:rPr>
              <w:t>آگاهی شیعیان از ولادت</w:t>
            </w:r>
            <w:r>
              <w:rPr>
                <w:rStyle w:val="IndexLink"/>
                <w:rtl w:val="true"/>
              </w:rPr>
              <w:tab/>
            </w:r>
            <w:r>
              <w:rPr>
                <w:rStyle w:val="IndexLink"/>
              </w:rPr>
              <w:t>271</w:t>
            </w:r>
          </w:hyperlink>
        </w:p>
        <w:p>
          <w:pPr>
            <w:pStyle w:val="Contents6"/>
            <w:tabs>
              <w:tab w:val="clear" w:pos="7609"/>
              <w:tab w:val="right" w:pos="9026" w:leader="dot"/>
            </w:tabs>
            <w:rPr/>
          </w:pPr>
          <w:hyperlink w:anchor="__RefHeading___Toc2491065_237004111">
            <w:r>
              <w:rPr>
                <w:webHidden/>
                <w:rStyle w:val="IndexLink"/>
                <w:rtl w:val="true"/>
              </w:rPr>
              <w:t>واکنش بنی عباس</w:t>
            </w:r>
            <w:r>
              <w:rPr>
                <w:rStyle w:val="IndexLink"/>
                <w:rtl w:val="true"/>
              </w:rPr>
              <w:tab/>
            </w:r>
            <w:r>
              <w:rPr>
                <w:rStyle w:val="IndexLink"/>
              </w:rPr>
              <w:t>273</w:t>
            </w:r>
          </w:hyperlink>
        </w:p>
        <w:p>
          <w:pPr>
            <w:pStyle w:val="Contents6"/>
            <w:tabs>
              <w:tab w:val="clear" w:pos="7609"/>
              <w:tab w:val="right" w:pos="9026" w:leader="dot"/>
            </w:tabs>
            <w:rPr/>
          </w:pPr>
          <w:hyperlink w:anchor="__RefHeading___Toc2491067_237004111">
            <w:r>
              <w:rPr>
                <w:webHidden/>
                <w:rStyle w:val="IndexLink"/>
                <w:rtl w:val="true"/>
              </w:rPr>
              <w:t>ج</w:t>
            </w:r>
            <w:r>
              <w:rPr>
                <w:rStyle w:val="IndexLink"/>
                <w:rtl w:val="true"/>
              </w:rPr>
              <w:t>-</w:t>
            </w:r>
            <w:r>
              <w:rPr>
                <w:rStyle w:val="IndexLink"/>
                <w:rtl w:val="true"/>
              </w:rPr>
              <w:t>زیارت نرجس خاتون</w:t>
            </w:r>
            <w:r>
              <w:rPr>
                <w:rStyle w:val="IndexLink"/>
                <w:rtl w:val="true"/>
              </w:rPr>
              <w:tab/>
            </w:r>
            <w:r>
              <w:rPr>
                <w:rStyle w:val="IndexLink"/>
              </w:rPr>
              <w:t>274</w:t>
            </w:r>
          </w:hyperlink>
        </w:p>
        <w:p>
          <w:pPr>
            <w:pStyle w:val="Contents6"/>
            <w:tabs>
              <w:tab w:val="clear" w:pos="7609"/>
              <w:tab w:val="right" w:pos="9026" w:leader="dot"/>
            </w:tabs>
            <w:rPr/>
          </w:pPr>
          <w:hyperlink w:anchor="__RefHeading___Toc2491069_237004111">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2491071_237004111">
            <w:r>
              <w:rPr>
                <w:webHidden/>
                <w:rStyle w:val="IndexLink"/>
                <w:rtl w:val="true"/>
              </w:rPr>
              <w:t>پدر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275</w:t>
            </w:r>
          </w:hyperlink>
        </w:p>
        <w:p>
          <w:pPr>
            <w:pStyle w:val="Contents6"/>
            <w:tabs>
              <w:tab w:val="clear" w:pos="7609"/>
              <w:tab w:val="right" w:pos="9026" w:leader="dot"/>
            </w:tabs>
            <w:rPr/>
          </w:pPr>
          <w:hyperlink w:anchor="__RefHeading___Toc2491073_237004111">
            <w:r>
              <w:rPr>
                <w:webHidden/>
                <w:rStyle w:val="IndexLink"/>
                <w:rtl w:val="true"/>
              </w:rPr>
              <w:t>اوضاع سیاسی،اجتماعی عصر امام عسکری</w:t>
            </w:r>
            <w:r>
              <w:rPr>
                <w:rStyle w:val="IndexLink"/>
                <w:rtl w:val="true"/>
              </w:rPr>
              <w:t>«</w:t>
            </w:r>
            <w:r>
              <w:rPr>
                <w:rStyle w:val="IndexLink"/>
                <w:rtl w:val="true"/>
              </w:rPr>
              <w:t>علیهم السلام</w:t>
            </w:r>
            <w:r>
              <w:rPr>
                <w:rStyle w:val="IndexLink"/>
                <w:rtl w:val="true"/>
              </w:rPr>
              <w:t>»</w:t>
              <w:tab/>
            </w:r>
            <w:r>
              <w:rPr>
                <w:rStyle w:val="IndexLink"/>
              </w:rPr>
              <w:t>277</w:t>
            </w:r>
          </w:hyperlink>
        </w:p>
        <w:p>
          <w:pPr>
            <w:pStyle w:val="Contents6"/>
            <w:tabs>
              <w:tab w:val="clear" w:pos="7609"/>
              <w:tab w:val="right" w:pos="9026" w:leader="dot"/>
            </w:tabs>
            <w:rPr/>
          </w:pPr>
          <w:hyperlink w:anchor="__RefHeading___Toc2491075_237004111">
            <w:r>
              <w:rPr>
                <w:webHidden/>
                <w:rStyle w:val="IndexLink"/>
                <w:rtl w:val="true"/>
              </w:rPr>
              <w:t>بخشی از فعالیتهای امام حسن عسکری</w:t>
            </w:r>
            <w:r>
              <w:rPr>
                <w:rStyle w:val="IndexLink"/>
                <w:rtl w:val="true"/>
              </w:rPr>
              <w:t>«</w:t>
            </w:r>
            <w:r>
              <w:rPr>
                <w:rStyle w:val="IndexLink"/>
                <w:rtl w:val="true"/>
              </w:rPr>
              <w:t>علیهم السلام</w:t>
            </w:r>
            <w:r>
              <w:rPr>
                <w:rStyle w:val="IndexLink"/>
                <w:rtl w:val="true"/>
              </w:rPr>
              <w:t>»</w:t>
              <w:tab/>
            </w:r>
            <w:r>
              <w:rPr>
                <w:rStyle w:val="IndexLink"/>
              </w:rPr>
              <w:t>278</w:t>
            </w:r>
          </w:hyperlink>
        </w:p>
        <w:p>
          <w:pPr>
            <w:pStyle w:val="Contents6"/>
            <w:tabs>
              <w:tab w:val="clear" w:pos="7609"/>
              <w:tab w:val="right" w:pos="9026" w:leader="dot"/>
            </w:tabs>
            <w:rPr/>
          </w:pPr>
          <w:hyperlink w:anchor="__RefHeading___Toc2491077_237004111">
            <w:r>
              <w:rPr>
                <w:webHidden/>
                <w:rStyle w:val="IndexLink"/>
              </w:rPr>
              <w:t>1</w:t>
            </w:r>
            <w:r>
              <w:rPr>
                <w:rStyle w:val="IndexLink"/>
                <w:rtl w:val="true"/>
              </w:rPr>
              <w:t>-</w:t>
            </w:r>
            <w:r>
              <w:rPr>
                <w:rStyle w:val="IndexLink"/>
                <w:rtl w:val="true"/>
              </w:rPr>
              <w:t>رساله ها و نامه ها</w:t>
            </w:r>
            <w:r>
              <w:rPr>
                <w:rStyle w:val="IndexLink"/>
                <w:rtl w:val="true"/>
              </w:rPr>
              <w:tab/>
            </w:r>
            <w:r>
              <w:rPr>
                <w:rStyle w:val="IndexLink"/>
              </w:rPr>
              <w:t>278</w:t>
            </w:r>
          </w:hyperlink>
        </w:p>
        <w:p>
          <w:pPr>
            <w:pStyle w:val="Contents6"/>
            <w:tabs>
              <w:tab w:val="clear" w:pos="7609"/>
              <w:tab w:val="right" w:pos="9026" w:leader="dot"/>
            </w:tabs>
            <w:rPr/>
          </w:pPr>
          <w:hyperlink w:anchor="__RefHeading___Toc2491079_237004111">
            <w:r>
              <w:rPr>
                <w:webHidden/>
                <w:rStyle w:val="IndexLink"/>
              </w:rPr>
              <w:t>2</w:t>
            </w:r>
            <w:r>
              <w:rPr>
                <w:rStyle w:val="IndexLink"/>
                <w:rtl w:val="true"/>
              </w:rPr>
              <w:t>-</w:t>
            </w:r>
            <w:r>
              <w:rPr>
                <w:rStyle w:val="IndexLink"/>
                <w:rtl w:val="true"/>
              </w:rPr>
              <w:t>تأسیس حوزه علمیه</w:t>
            </w:r>
            <w:r>
              <w:rPr>
                <w:rStyle w:val="IndexLink"/>
                <w:rtl w:val="true"/>
              </w:rPr>
              <w:tab/>
            </w:r>
            <w:r>
              <w:rPr>
                <w:rStyle w:val="IndexLink"/>
              </w:rPr>
              <w:t>279</w:t>
            </w:r>
          </w:hyperlink>
        </w:p>
        <w:p>
          <w:pPr>
            <w:pStyle w:val="Contents6"/>
            <w:tabs>
              <w:tab w:val="clear" w:pos="7609"/>
              <w:tab w:val="right" w:pos="9026" w:leader="dot"/>
            </w:tabs>
            <w:rPr/>
          </w:pPr>
          <w:hyperlink w:anchor="__RefHeading___Toc2491081_237004111">
            <w:r>
              <w:rPr>
                <w:webHidden/>
                <w:rStyle w:val="IndexLink"/>
              </w:rPr>
              <w:t>3</w:t>
            </w:r>
            <w:r>
              <w:rPr>
                <w:rStyle w:val="IndexLink"/>
                <w:rtl w:val="true"/>
              </w:rPr>
              <w:t>-</w:t>
            </w:r>
            <w:r>
              <w:rPr>
                <w:rStyle w:val="IndexLink"/>
                <w:rtl w:val="true"/>
              </w:rPr>
              <w:t>مبارزه با انحرافات و شبهات</w:t>
            </w:r>
            <w:r>
              <w:rPr>
                <w:rStyle w:val="IndexLink"/>
                <w:rtl w:val="true"/>
              </w:rPr>
              <w:tab/>
            </w:r>
            <w:r>
              <w:rPr>
                <w:rStyle w:val="IndexLink"/>
              </w:rPr>
              <w:t>279</w:t>
            </w:r>
          </w:hyperlink>
        </w:p>
        <w:p>
          <w:pPr>
            <w:pStyle w:val="Contents6"/>
            <w:tabs>
              <w:tab w:val="clear" w:pos="7609"/>
              <w:tab w:val="right" w:pos="9026" w:leader="dot"/>
            </w:tabs>
            <w:rPr/>
          </w:pPr>
          <w:hyperlink w:anchor="__RefHeading___Toc2491083_237004111">
            <w:r>
              <w:rPr>
                <w:webHidden/>
                <w:rStyle w:val="IndexLink"/>
              </w:rPr>
              <w:t>4</w:t>
            </w:r>
            <w:r>
              <w:rPr>
                <w:rStyle w:val="IndexLink"/>
                <w:rtl w:val="true"/>
              </w:rPr>
              <w:t>-</w:t>
            </w:r>
            <w:r>
              <w:rPr>
                <w:rStyle w:val="IndexLink"/>
                <w:rtl w:val="true"/>
              </w:rPr>
              <w:t>ساماندهی و تقویت سازمان وکالت</w:t>
            </w:r>
            <w:r>
              <w:rPr>
                <w:rStyle w:val="IndexLink"/>
                <w:rtl w:val="true"/>
              </w:rPr>
              <w:tab/>
            </w:r>
            <w:r>
              <w:rPr>
                <w:rStyle w:val="IndexLink"/>
              </w:rPr>
              <w:t>280</w:t>
            </w:r>
          </w:hyperlink>
        </w:p>
        <w:p>
          <w:pPr>
            <w:pStyle w:val="Contents6"/>
            <w:tabs>
              <w:tab w:val="clear" w:pos="7609"/>
              <w:tab w:val="right" w:pos="9026" w:leader="dot"/>
            </w:tabs>
            <w:rPr/>
          </w:pPr>
          <w:hyperlink w:anchor="__RefHeading___Toc2491085_237004111">
            <w:r>
              <w:rPr>
                <w:webHidden/>
                <w:rStyle w:val="IndexLink"/>
              </w:rPr>
              <w:t>5</w:t>
            </w:r>
            <w:r>
              <w:rPr>
                <w:rStyle w:val="IndexLink"/>
                <w:rtl w:val="true"/>
              </w:rPr>
              <w:t>-</w:t>
            </w:r>
            <w:r>
              <w:rPr>
                <w:rStyle w:val="IndexLink"/>
                <w:rtl w:val="true"/>
              </w:rPr>
              <w:t>توجه ویژه به شیعیان</w:t>
            </w:r>
            <w:r>
              <w:rPr>
                <w:rStyle w:val="IndexLink"/>
                <w:rtl w:val="true"/>
              </w:rPr>
              <w:tab/>
            </w:r>
            <w:r>
              <w:rPr>
                <w:rStyle w:val="IndexLink"/>
              </w:rPr>
              <w:t>280</w:t>
            </w:r>
          </w:hyperlink>
        </w:p>
        <w:p>
          <w:pPr>
            <w:pStyle w:val="Contents6"/>
            <w:tabs>
              <w:tab w:val="clear" w:pos="7609"/>
              <w:tab w:val="right" w:pos="9026" w:leader="dot"/>
            </w:tabs>
            <w:rPr/>
          </w:pPr>
          <w:hyperlink w:anchor="__RefHeading___Toc2491087_237004111">
            <w:r>
              <w:rPr>
                <w:webHidden/>
                <w:rStyle w:val="IndexLink"/>
              </w:rPr>
              <w:t>6</w:t>
            </w:r>
            <w:r>
              <w:rPr>
                <w:rStyle w:val="IndexLink"/>
                <w:rtl w:val="true"/>
              </w:rPr>
              <w:t>-</w:t>
            </w:r>
            <w:r>
              <w:rPr>
                <w:rStyle w:val="IndexLink"/>
                <w:rtl w:val="true"/>
              </w:rPr>
              <w:t>زمینه سازی برای ورود شیعه به عصر غیبت</w:t>
            </w:r>
            <w:r>
              <w:rPr>
                <w:rStyle w:val="IndexLink"/>
                <w:rtl w:val="true"/>
              </w:rPr>
              <w:tab/>
            </w:r>
            <w:r>
              <w:rPr>
                <w:rStyle w:val="IndexLink"/>
              </w:rPr>
              <w:t>280</w:t>
            </w:r>
          </w:hyperlink>
        </w:p>
        <w:p>
          <w:pPr>
            <w:pStyle w:val="Contents6"/>
            <w:tabs>
              <w:tab w:val="clear" w:pos="7609"/>
              <w:tab w:val="right" w:pos="9026" w:leader="dot"/>
            </w:tabs>
            <w:rPr/>
          </w:pPr>
          <w:hyperlink w:anchor="__RefHeading___Toc2491089_237004111">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2491091_237004111">
            <w:r>
              <w:rPr>
                <w:webHidden/>
                <w:rStyle w:val="IndexLink"/>
                <w:rtl w:val="true"/>
              </w:rPr>
              <w:t>امام حسن عسکری</w:t>
            </w:r>
            <w:r>
              <w:rPr>
                <w:rStyle w:val="IndexLink"/>
                <w:rtl w:val="true"/>
              </w:rPr>
              <w:t>«</w:t>
            </w:r>
            <w:r>
              <w:rPr>
                <w:rStyle w:val="IndexLink"/>
                <w:rtl w:val="true"/>
              </w:rPr>
              <w:t>علیه السلام</w:t>
            </w:r>
            <w:r>
              <w:rPr>
                <w:rStyle w:val="IndexLink"/>
                <w:rtl w:val="true"/>
              </w:rPr>
              <w:t>»</w:t>
            </w:r>
            <w:r>
              <w:rPr>
                <w:rStyle w:val="IndexLink"/>
                <w:rtl w:val="true"/>
              </w:rPr>
              <w:t>در همین راستا اقداماتی انجام دادند؛نظیر</w:t>
            </w:r>
            <w:r>
              <w:rPr>
                <w:rStyle w:val="IndexLink"/>
                <w:rtl w:val="true"/>
              </w:rPr>
              <w:t>:</w:t>
              <w:tab/>
            </w:r>
            <w:r>
              <w:rPr>
                <w:rStyle w:val="IndexLink"/>
              </w:rPr>
              <w:t>281</w:t>
            </w:r>
          </w:hyperlink>
        </w:p>
        <w:p>
          <w:pPr>
            <w:pStyle w:val="Contents6"/>
            <w:tabs>
              <w:tab w:val="clear" w:pos="7609"/>
              <w:tab w:val="right" w:pos="9026" w:leader="dot"/>
            </w:tabs>
            <w:rPr/>
          </w:pPr>
          <w:hyperlink w:anchor="__RefHeading___Toc2491093_237004111">
            <w:r>
              <w:rPr>
                <w:webHidden/>
                <w:rStyle w:val="IndexLink"/>
                <w:rtl w:val="true"/>
              </w:rPr>
              <w:t>الف</w:t>
            </w:r>
            <w:r>
              <w:rPr>
                <w:rStyle w:val="IndexLink"/>
                <w:rtl w:val="true"/>
              </w:rPr>
              <w:t>)</w:t>
            </w:r>
            <w:r>
              <w:rPr>
                <w:rStyle w:val="IndexLink"/>
                <w:rtl w:val="true"/>
              </w:rPr>
              <w:t>مطلع کردن شیعیان نسبت به تولد فرزندش مهدی عجل الله تعالی فرجه الشریف</w:t>
            </w:r>
            <w:r>
              <w:rPr>
                <w:rStyle w:val="IndexLink"/>
                <w:rtl w:val="true"/>
              </w:rPr>
              <w:tab/>
            </w:r>
            <w:r>
              <w:rPr>
                <w:rStyle w:val="IndexLink"/>
              </w:rPr>
              <w:t>281</w:t>
            </w:r>
          </w:hyperlink>
        </w:p>
        <w:p>
          <w:pPr>
            <w:pStyle w:val="Contents6"/>
            <w:tabs>
              <w:tab w:val="clear" w:pos="7609"/>
              <w:tab w:val="right" w:pos="9026" w:leader="dot"/>
            </w:tabs>
            <w:rPr/>
          </w:pPr>
          <w:hyperlink w:anchor="__RefHeading___Toc2491095_237004111">
            <w:r>
              <w:rPr>
                <w:webHidden/>
                <w:rStyle w:val="IndexLink"/>
                <w:rtl w:val="true"/>
              </w:rPr>
              <w:t>ب</w:t>
            </w:r>
            <w:r>
              <w:rPr>
                <w:rStyle w:val="IndexLink"/>
                <w:rtl w:val="true"/>
              </w:rPr>
              <w:t>)</w:t>
            </w:r>
            <w:r>
              <w:rPr>
                <w:rStyle w:val="IndexLink"/>
                <w:rtl w:val="true"/>
              </w:rPr>
              <w:t>ارجاع سؤالات افراد به فرزندش</w:t>
            </w:r>
            <w:r>
              <w:rPr>
                <w:rStyle w:val="IndexLink"/>
                <w:rtl w:val="true"/>
              </w:rPr>
              <w:tab/>
            </w:r>
            <w:r>
              <w:rPr>
                <w:rStyle w:val="IndexLink"/>
              </w:rPr>
              <w:t>281</w:t>
            </w:r>
          </w:hyperlink>
        </w:p>
        <w:p>
          <w:pPr>
            <w:pStyle w:val="Contents6"/>
            <w:tabs>
              <w:tab w:val="clear" w:pos="7609"/>
              <w:tab w:val="right" w:pos="9026" w:leader="dot"/>
            </w:tabs>
            <w:rPr/>
          </w:pPr>
          <w:hyperlink w:anchor="__RefHeading___Toc2491097_237004111">
            <w:r>
              <w:rPr>
                <w:webHidden/>
                <w:rStyle w:val="IndexLink"/>
                <w:rtl w:val="true"/>
              </w:rPr>
              <w:t>ج</w:t>
            </w:r>
            <w:r>
              <w:rPr>
                <w:rStyle w:val="IndexLink"/>
                <w:rtl w:val="true"/>
              </w:rPr>
              <w:t>)</w:t>
            </w:r>
            <w:r>
              <w:rPr>
                <w:rStyle w:val="IndexLink"/>
                <w:rtl w:val="true"/>
              </w:rPr>
              <w:t>کاهش ارتباط مستقیم با شیعیان</w:t>
            </w:r>
            <w:r>
              <w:rPr>
                <w:rStyle w:val="IndexLink"/>
                <w:rtl w:val="true"/>
              </w:rPr>
              <w:tab/>
            </w:r>
            <w:r>
              <w:rPr>
                <w:rStyle w:val="IndexLink"/>
              </w:rPr>
              <w:t>282</w:t>
            </w:r>
          </w:hyperlink>
        </w:p>
        <w:p>
          <w:pPr>
            <w:pStyle w:val="Contents6"/>
            <w:tabs>
              <w:tab w:val="clear" w:pos="7609"/>
              <w:tab w:val="right" w:pos="9026" w:leader="dot"/>
            </w:tabs>
            <w:rPr/>
          </w:pPr>
          <w:hyperlink w:anchor="__RefHeading___Toc2491099_237004111">
            <w:r>
              <w:rPr>
                <w:webHidden/>
                <w:rStyle w:val="IndexLink"/>
                <w:rtl w:val="true"/>
              </w:rPr>
              <w:t>د</w:t>
            </w:r>
            <w:r>
              <w:rPr>
                <w:rStyle w:val="IndexLink"/>
                <w:rtl w:val="true"/>
              </w:rPr>
              <w:t>)</w:t>
            </w:r>
            <w:r>
              <w:rPr>
                <w:rStyle w:val="IndexLink"/>
                <w:rtl w:val="true"/>
              </w:rPr>
              <w:t>دعا برای ولی امر منتظر عجل الله تعالی فرجه الشریف</w:t>
            </w:r>
            <w:r>
              <w:rPr>
                <w:rStyle w:val="IndexLink"/>
                <w:rtl w:val="true"/>
              </w:rPr>
              <w:tab/>
            </w:r>
            <w:r>
              <w:rPr>
                <w:rStyle w:val="IndexLink"/>
              </w:rPr>
              <w:t>282</w:t>
            </w:r>
          </w:hyperlink>
        </w:p>
        <w:p>
          <w:pPr>
            <w:pStyle w:val="Contents5"/>
            <w:tabs>
              <w:tab w:val="clear" w:pos="7892"/>
              <w:tab w:val="right" w:pos="9026" w:leader="dot"/>
            </w:tabs>
            <w:rPr/>
          </w:pPr>
          <w:hyperlink w:anchor="__RefHeading___Toc2491101_237004111">
            <w:r>
              <w:rPr>
                <w:webHidden/>
                <w:rStyle w:val="IndexLink"/>
                <w:rtl w:val="true"/>
              </w:rPr>
              <w:t>اعمال و فضیلت نیمه شعبان</w:t>
            </w:r>
            <w:r>
              <w:rPr>
                <w:rStyle w:val="IndexLink"/>
                <w:rtl w:val="true"/>
              </w:rPr>
              <w:tab/>
            </w:r>
            <w:r>
              <w:rPr>
                <w:rStyle w:val="IndexLink"/>
              </w:rPr>
              <w:t>282</w:t>
            </w:r>
          </w:hyperlink>
        </w:p>
        <w:p>
          <w:pPr>
            <w:pStyle w:val="Contents6"/>
            <w:tabs>
              <w:tab w:val="clear" w:pos="7609"/>
              <w:tab w:val="right" w:pos="9026" w:leader="dot"/>
            </w:tabs>
            <w:rPr/>
          </w:pPr>
          <w:hyperlink w:anchor="__RefHeading___Toc2491103_237004111">
            <w:r>
              <w:rPr>
                <w:webHidden/>
                <w:rStyle w:val="IndexLink"/>
                <w:rtl w:val="true"/>
              </w:rPr>
              <w:t>فضیلت نیمه شعبان</w:t>
            </w:r>
            <w:r>
              <w:rPr>
                <w:rStyle w:val="IndexLink"/>
                <w:rtl w:val="true"/>
              </w:rPr>
              <w:tab/>
            </w:r>
            <w:r>
              <w:rPr>
                <w:rStyle w:val="IndexLink"/>
              </w:rPr>
              <w:t>282</w:t>
            </w:r>
          </w:hyperlink>
        </w:p>
        <w:p>
          <w:pPr>
            <w:pStyle w:val="Contents6"/>
            <w:tabs>
              <w:tab w:val="clear" w:pos="7609"/>
              <w:tab w:val="right" w:pos="9026" w:leader="dot"/>
            </w:tabs>
            <w:rPr/>
          </w:pPr>
          <w:hyperlink w:anchor="__RefHeading___Toc2491105_237004111">
            <w:r>
              <w:rPr>
                <w:webHidden/>
                <w:rStyle w:val="IndexLink"/>
                <w:rtl w:val="true"/>
              </w:rPr>
              <w:t>اعمال نیمه شعبان</w:t>
            </w:r>
            <w:r>
              <w:rPr>
                <w:rStyle w:val="IndexLink"/>
                <w:rtl w:val="true"/>
              </w:rPr>
              <w:tab/>
            </w:r>
            <w:r>
              <w:rPr>
                <w:rStyle w:val="IndexLink"/>
              </w:rPr>
              <w:t>284</w:t>
            </w:r>
          </w:hyperlink>
        </w:p>
        <w:p>
          <w:pPr>
            <w:pStyle w:val="Contents5"/>
            <w:tabs>
              <w:tab w:val="clear" w:pos="7892"/>
              <w:tab w:val="right" w:pos="9026" w:leader="dot"/>
            </w:tabs>
            <w:rPr/>
          </w:pPr>
          <w:hyperlink w:anchor="__RefHeading___Toc2491107_237004111">
            <w:r>
              <w:rPr>
                <w:webHidden/>
                <w:rStyle w:val="IndexLink"/>
                <w:rtl w:val="true"/>
              </w:rPr>
              <w:t>محل زندگی حضرت</w:t>
            </w:r>
            <w:r>
              <w:rPr>
                <w:rStyle w:val="IndexLink"/>
                <w:rtl w:val="true"/>
              </w:rPr>
              <w:tab/>
            </w:r>
            <w:r>
              <w:rPr>
                <w:rStyle w:val="IndexLink"/>
              </w:rPr>
              <w:t>285</w:t>
            </w:r>
          </w:hyperlink>
        </w:p>
        <w:p>
          <w:pPr>
            <w:pStyle w:val="Contents6"/>
            <w:tabs>
              <w:tab w:val="clear" w:pos="7609"/>
              <w:tab w:val="right" w:pos="9026" w:leader="dot"/>
            </w:tabs>
            <w:rPr/>
          </w:pPr>
          <w:hyperlink w:anchor="__RefHeading___Toc2491109_237004111">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2491111_237004111">
            <w:r>
              <w:rPr>
                <w:webHidden/>
                <w:rStyle w:val="IndexLink"/>
                <w:rtl w:val="true"/>
              </w:rPr>
              <w:t>در دوران غیبت صغری</w:t>
            </w:r>
            <w:r>
              <w:rPr>
                <w:rStyle w:val="IndexLink"/>
                <w:rtl w:val="true"/>
              </w:rPr>
              <w:tab/>
            </w:r>
            <w:r>
              <w:rPr>
                <w:rStyle w:val="IndexLink"/>
              </w:rPr>
              <w:t>287</w:t>
            </w:r>
          </w:hyperlink>
        </w:p>
        <w:p>
          <w:pPr>
            <w:pStyle w:val="Contents6"/>
            <w:tabs>
              <w:tab w:val="clear" w:pos="7609"/>
              <w:tab w:val="right" w:pos="9026" w:leader="dot"/>
            </w:tabs>
            <w:rPr/>
          </w:pPr>
          <w:hyperlink w:anchor="__RefHeading___Toc2491113_237004111">
            <w:r>
              <w:rPr>
                <w:webHidden/>
                <w:rStyle w:val="IndexLink"/>
                <w:rtl w:val="true"/>
              </w:rPr>
              <w:t>در دوران غیبت کبری</w:t>
            </w:r>
            <w:r>
              <w:rPr>
                <w:rStyle w:val="IndexLink"/>
                <w:rtl w:val="true"/>
              </w:rPr>
              <w:tab/>
            </w:r>
            <w:r>
              <w:rPr>
                <w:rStyle w:val="IndexLink"/>
              </w:rPr>
              <w:t>287</w:t>
            </w:r>
          </w:hyperlink>
        </w:p>
        <w:p>
          <w:pPr>
            <w:pStyle w:val="Contents5"/>
            <w:tabs>
              <w:tab w:val="clear" w:pos="7892"/>
              <w:tab w:val="right" w:pos="9026" w:leader="dot"/>
            </w:tabs>
            <w:rPr/>
          </w:pPr>
          <w:hyperlink w:anchor="__RefHeading___Toc2491115_237004111">
            <w:r>
              <w:rPr>
                <w:webHidden/>
                <w:rStyle w:val="IndexLink"/>
                <w:rtl w:val="true"/>
              </w:rPr>
              <w:t>مکان های خاصی که حضرت در آنها حضور می یابند</w:t>
            </w:r>
            <w:r>
              <w:rPr>
                <w:rStyle w:val="IndexLink"/>
                <w:rtl w:val="true"/>
              </w:rPr>
              <w:tab/>
            </w:r>
            <w:r>
              <w:rPr>
                <w:rStyle w:val="IndexLink"/>
              </w:rPr>
              <w:t>291</w:t>
            </w:r>
          </w:hyperlink>
        </w:p>
        <w:p>
          <w:pPr>
            <w:pStyle w:val="Contents6"/>
            <w:tabs>
              <w:tab w:val="clear" w:pos="7609"/>
              <w:tab w:val="right" w:pos="9026" w:leader="dot"/>
            </w:tabs>
            <w:rPr/>
          </w:pPr>
          <w:hyperlink w:anchor="__RefHeading___Toc2491117_237004111">
            <w:r>
              <w:rPr>
                <w:webHidden/>
                <w:rStyle w:val="IndexLink"/>
                <w:rtl w:val="true"/>
              </w:rPr>
              <w:t xml:space="preserve">مدینه و پیرامون آن </w:t>
            </w:r>
            <w:r>
              <w:rPr>
                <w:rStyle w:val="IndexLink"/>
                <w:rtl w:val="true"/>
              </w:rPr>
              <w:t>(</w:t>
            </w:r>
            <w:r>
              <w:rPr>
                <w:rStyle w:val="IndexLink"/>
                <w:rtl w:val="true"/>
              </w:rPr>
              <w:t>رضوی</w:t>
            </w:r>
            <w:r>
              <w:rPr>
                <w:rStyle w:val="IndexLink"/>
                <w:rtl w:val="true"/>
              </w:rPr>
              <w:t>)</w:t>
              <w:tab/>
            </w:r>
            <w:r>
              <w:rPr>
                <w:rStyle w:val="IndexLink"/>
              </w:rPr>
              <w:t>291</w:t>
            </w:r>
          </w:hyperlink>
        </w:p>
        <w:p>
          <w:pPr>
            <w:pStyle w:val="Contents6"/>
            <w:tabs>
              <w:tab w:val="clear" w:pos="7609"/>
              <w:tab w:val="right" w:pos="9026" w:leader="dot"/>
            </w:tabs>
            <w:rPr/>
          </w:pPr>
          <w:hyperlink w:anchor="__RefHeading___Toc2491119_237004111">
            <w:r>
              <w:rPr>
                <w:webHidden/>
                <w:rStyle w:val="IndexLink"/>
                <w:rtl w:val="true"/>
              </w:rPr>
              <w:t xml:space="preserve">مکه و اطراف آن </w:t>
            </w:r>
            <w:r>
              <w:rPr>
                <w:rStyle w:val="IndexLink"/>
                <w:rtl w:val="true"/>
              </w:rPr>
              <w:t>(</w:t>
            </w:r>
            <w:r>
              <w:rPr>
                <w:rStyle w:val="IndexLink"/>
                <w:rtl w:val="true"/>
              </w:rPr>
              <w:t>ذی طوی</w:t>
            </w:r>
            <w:r>
              <w:rPr>
                <w:rStyle w:val="IndexLink"/>
                <w:rtl w:val="true"/>
              </w:rPr>
              <w:t>)</w:t>
              <w:tab/>
            </w:r>
            <w:r>
              <w:rPr>
                <w:rStyle w:val="IndexLink"/>
              </w:rPr>
              <w:t>291</w:t>
            </w:r>
          </w:hyperlink>
        </w:p>
        <w:p>
          <w:pPr>
            <w:pStyle w:val="Contents6"/>
            <w:tabs>
              <w:tab w:val="clear" w:pos="7609"/>
              <w:tab w:val="right" w:pos="9026" w:leader="dot"/>
            </w:tabs>
            <w:rPr/>
          </w:pPr>
          <w:hyperlink w:anchor="__RefHeading___Toc2491121_237004111">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2491123_237004111">
            <w:r>
              <w:rPr>
                <w:webHidden/>
                <w:rStyle w:val="IndexLink"/>
                <w:rtl w:val="true"/>
              </w:rPr>
              <w:t>در دوران ظهور</w:t>
            </w:r>
            <w:r>
              <w:rPr>
                <w:rStyle w:val="IndexLink"/>
                <w:rtl w:val="true"/>
              </w:rPr>
              <w:tab/>
            </w:r>
            <w:r>
              <w:rPr>
                <w:rStyle w:val="IndexLink"/>
              </w:rPr>
              <w:t>291</w:t>
            </w:r>
          </w:hyperlink>
        </w:p>
        <w:p>
          <w:pPr>
            <w:pStyle w:val="Contents6"/>
            <w:tabs>
              <w:tab w:val="clear" w:pos="7609"/>
              <w:tab w:val="right" w:pos="9026" w:leader="dot"/>
            </w:tabs>
            <w:rPr/>
          </w:pPr>
          <w:hyperlink w:anchor="__RefHeading___Toc2491125_237004111">
            <w:r>
              <w:rPr>
                <w:webHidden/>
                <w:rStyle w:val="IndexLink"/>
                <w:rtl w:val="true"/>
              </w:rPr>
              <w:t>حضور هرساله در حج و عرفات</w:t>
            </w:r>
            <w:r>
              <w:rPr>
                <w:rStyle w:val="IndexLink"/>
                <w:rtl w:val="true"/>
              </w:rPr>
              <w:tab/>
            </w:r>
            <w:r>
              <w:rPr>
                <w:rStyle w:val="IndexLink"/>
              </w:rPr>
              <w:t>293</w:t>
            </w:r>
          </w:hyperlink>
        </w:p>
        <w:p>
          <w:pPr>
            <w:pStyle w:val="Contents6"/>
            <w:tabs>
              <w:tab w:val="clear" w:pos="7609"/>
              <w:tab w:val="right" w:pos="9026" w:leader="dot"/>
            </w:tabs>
            <w:rPr/>
          </w:pPr>
          <w:hyperlink w:anchor="__RefHeading___Toc2491127_237004111">
            <w:r>
              <w:rPr>
                <w:webHidden/>
                <w:rStyle w:val="IndexLink"/>
                <w:rtl w:val="true"/>
              </w:rPr>
              <w:t>مسجد کوفه،سهله،کربلا و نجف اشرف</w:t>
            </w:r>
            <w:r>
              <w:rPr>
                <w:rStyle w:val="IndexLink"/>
                <w:rtl w:val="true"/>
              </w:rPr>
              <w:tab/>
            </w:r>
            <w:r>
              <w:rPr>
                <w:rStyle w:val="IndexLink"/>
              </w:rPr>
              <w:t>294</w:t>
            </w:r>
          </w:hyperlink>
        </w:p>
        <w:p>
          <w:pPr>
            <w:pStyle w:val="Contents5"/>
            <w:tabs>
              <w:tab w:val="clear" w:pos="7892"/>
              <w:tab w:val="right" w:pos="9026" w:leader="dot"/>
            </w:tabs>
            <w:rPr/>
          </w:pPr>
          <w:hyperlink w:anchor="__RefHeading___Toc2491129_237004111">
            <w:r>
              <w:rPr>
                <w:webHidden/>
                <w:rStyle w:val="IndexLink"/>
                <w:rtl w:val="true"/>
              </w:rPr>
              <w:t>خصوصیات حضرت</w:t>
            </w:r>
            <w:r>
              <w:rPr>
                <w:rStyle w:val="IndexLink"/>
                <w:rtl w:val="true"/>
              </w:rPr>
              <w:tab/>
            </w:r>
            <w:r>
              <w:rPr>
                <w:rStyle w:val="IndexLink"/>
              </w:rPr>
              <w:t>294</w:t>
            </w:r>
          </w:hyperlink>
        </w:p>
        <w:p>
          <w:pPr>
            <w:pStyle w:val="Contents6"/>
            <w:tabs>
              <w:tab w:val="clear" w:pos="7609"/>
              <w:tab w:val="right" w:pos="9026" w:leader="dot"/>
            </w:tabs>
            <w:rPr/>
          </w:pPr>
          <w:hyperlink w:anchor="__RefHeading___Toc2491131_237004111">
            <w:r>
              <w:rPr>
                <w:webHidden/>
                <w:rStyle w:val="IndexLink"/>
                <w:rtl w:val="true"/>
              </w:rPr>
              <w:t>اوصاف ظاهری</w:t>
            </w:r>
            <w:r>
              <w:rPr>
                <w:rStyle w:val="IndexLink"/>
                <w:rtl w:val="true"/>
              </w:rPr>
              <w:tab/>
            </w:r>
            <w:r>
              <w:rPr>
                <w:rStyle w:val="IndexLink"/>
              </w:rPr>
              <w:t>294</w:t>
            </w:r>
          </w:hyperlink>
        </w:p>
        <w:p>
          <w:pPr>
            <w:pStyle w:val="Contents6"/>
            <w:tabs>
              <w:tab w:val="clear" w:pos="7609"/>
              <w:tab w:val="right" w:pos="9026" w:leader="dot"/>
            </w:tabs>
            <w:rPr/>
          </w:pPr>
          <w:hyperlink w:anchor="__RefHeading___Toc2491133_237004111">
            <w:r>
              <w:rPr>
                <w:webHidden/>
                <w:rStyle w:val="IndexLink"/>
                <w:rtl w:val="true"/>
              </w:rPr>
              <w:t>اوصاف اخلاقی و دینی</w:t>
            </w:r>
            <w:r>
              <w:rPr>
                <w:rStyle w:val="IndexLink"/>
                <w:rtl w:val="true"/>
              </w:rPr>
              <w:tab/>
            </w:r>
            <w:r>
              <w:rPr>
                <w:rStyle w:val="IndexLink"/>
              </w:rPr>
              <w:t>300</w:t>
            </w:r>
          </w:hyperlink>
        </w:p>
        <w:p>
          <w:pPr>
            <w:pStyle w:val="Contents6"/>
            <w:tabs>
              <w:tab w:val="clear" w:pos="7609"/>
              <w:tab w:val="right" w:pos="9026" w:leader="dot"/>
            </w:tabs>
            <w:rPr/>
          </w:pPr>
          <w:hyperlink w:anchor="__RefHeading___Toc2491135_237004111">
            <w:r>
              <w:rPr>
                <w:webHidden/>
                <w:rStyle w:val="IndexLink"/>
                <w:rtl w:val="true"/>
              </w:rPr>
              <w:t>ترس از خدا</w:t>
            </w:r>
            <w:r>
              <w:rPr>
                <w:rStyle w:val="IndexLink"/>
                <w:rtl w:val="true"/>
              </w:rPr>
              <w:tab/>
            </w:r>
            <w:r>
              <w:rPr>
                <w:rStyle w:val="IndexLink"/>
              </w:rPr>
              <w:t>302</w:t>
            </w:r>
          </w:hyperlink>
        </w:p>
        <w:p>
          <w:pPr>
            <w:pStyle w:val="Contents6"/>
            <w:tabs>
              <w:tab w:val="clear" w:pos="7609"/>
              <w:tab w:val="right" w:pos="9026" w:leader="dot"/>
            </w:tabs>
            <w:rPr/>
          </w:pPr>
          <w:hyperlink w:anchor="__RefHeading___Toc2491137_237004111">
            <w:r>
              <w:rPr>
                <w:webHidden/>
                <w:rStyle w:val="IndexLink"/>
                <w:rtl w:val="true"/>
              </w:rPr>
              <w:t>زهد</w:t>
            </w:r>
            <w:r>
              <w:rPr>
                <w:rStyle w:val="IndexLink"/>
                <w:rtl w:val="true"/>
              </w:rPr>
              <w:tab/>
            </w:r>
            <w:r>
              <w:rPr>
                <w:rStyle w:val="IndexLink"/>
              </w:rPr>
              <w:t>303</w:t>
            </w:r>
          </w:hyperlink>
        </w:p>
        <w:p>
          <w:pPr>
            <w:pStyle w:val="Contents6"/>
            <w:tabs>
              <w:tab w:val="clear" w:pos="7609"/>
              <w:tab w:val="right" w:pos="9026" w:leader="dot"/>
            </w:tabs>
            <w:rPr/>
          </w:pPr>
          <w:hyperlink w:anchor="__RefHeading___Toc2491139_237004111">
            <w:r>
              <w:rPr>
                <w:webHidden/>
                <w:rStyle w:val="IndexLink"/>
                <w:rtl w:val="true"/>
              </w:rPr>
              <w:t>لباس حضرت</w:t>
            </w:r>
            <w:r>
              <w:rPr>
                <w:rStyle w:val="IndexLink"/>
                <w:rtl w:val="true"/>
              </w:rPr>
              <w:tab/>
            </w:r>
            <w:r>
              <w:rPr>
                <w:rStyle w:val="IndexLink"/>
              </w:rPr>
              <w:t>303</w:t>
            </w:r>
          </w:hyperlink>
        </w:p>
        <w:p>
          <w:pPr>
            <w:pStyle w:val="Contents6"/>
            <w:tabs>
              <w:tab w:val="clear" w:pos="7609"/>
              <w:tab w:val="right" w:pos="9026" w:leader="dot"/>
            </w:tabs>
            <w:rPr/>
          </w:pPr>
          <w:hyperlink w:anchor="__RefHeading___Toc2491141_237004111">
            <w:r>
              <w:rPr>
                <w:webHidden/>
                <w:rStyle w:val="IndexLink"/>
                <w:rtl w:val="true"/>
              </w:rPr>
              <w:t>سلاح حضرت</w:t>
            </w:r>
            <w:r>
              <w:rPr>
                <w:rStyle w:val="IndexLink"/>
                <w:rtl w:val="true"/>
              </w:rPr>
              <w:tab/>
            </w:r>
            <w:r>
              <w:rPr>
                <w:rStyle w:val="IndexLink"/>
              </w:rPr>
              <w:t>305</w:t>
            </w:r>
          </w:hyperlink>
        </w:p>
        <w:p>
          <w:pPr>
            <w:pStyle w:val="Contents6"/>
            <w:tabs>
              <w:tab w:val="clear" w:pos="7609"/>
              <w:tab w:val="right" w:pos="9026" w:leader="dot"/>
            </w:tabs>
            <w:rPr/>
          </w:pPr>
          <w:hyperlink w:anchor="__RefHeading___Toc2491143_237004111">
            <w:r>
              <w:rPr>
                <w:webHidden/>
                <w:rStyle w:val="IndexLink"/>
                <w:rtl w:val="true"/>
              </w:rPr>
              <w:t>چهره شناسی امام</w:t>
            </w:r>
            <w:r>
              <w:rPr>
                <w:rStyle w:val="IndexLink"/>
                <w:rtl w:val="true"/>
              </w:rPr>
              <w:tab/>
            </w:r>
            <w:r>
              <w:rPr>
                <w:rStyle w:val="IndexLink"/>
              </w:rPr>
              <w:t>307</w:t>
            </w:r>
          </w:hyperlink>
        </w:p>
        <w:p>
          <w:pPr>
            <w:pStyle w:val="Contents5"/>
            <w:tabs>
              <w:tab w:val="clear" w:pos="7892"/>
              <w:tab w:val="right" w:pos="9026" w:leader="dot"/>
            </w:tabs>
            <w:rPr/>
          </w:pPr>
          <w:hyperlink w:anchor="__RefHeading___Toc2491145_237004111">
            <w:r>
              <w:rPr>
                <w:webHidden/>
                <w:rStyle w:val="IndexLink"/>
                <w:rtl w:val="true"/>
              </w:rPr>
              <w:t>اشاره ای به معجزات و کرامات حضرت عجل الله تعالی فرجه الشریف</w:t>
            </w:r>
            <w:r>
              <w:rPr>
                <w:rStyle w:val="IndexLink"/>
                <w:rtl w:val="true"/>
              </w:rPr>
              <w:tab/>
            </w:r>
            <w:r>
              <w:rPr>
                <w:rStyle w:val="IndexLink"/>
              </w:rPr>
              <w:t>310</w:t>
            </w:r>
          </w:hyperlink>
        </w:p>
        <w:p>
          <w:pPr>
            <w:pStyle w:val="Contents6"/>
            <w:tabs>
              <w:tab w:val="clear" w:pos="7609"/>
              <w:tab w:val="right" w:pos="9026" w:leader="dot"/>
            </w:tabs>
            <w:rPr/>
          </w:pPr>
          <w:hyperlink w:anchor="__RefHeading___Toc2491147_237004111">
            <w:r>
              <w:rPr>
                <w:webHidden/>
                <w:rStyle w:val="IndexLink"/>
                <w:rtl w:val="true"/>
              </w:rPr>
              <w:t>سخن گفتن پرنده</w:t>
            </w:r>
            <w:r>
              <w:rPr>
                <w:rStyle w:val="IndexLink"/>
                <w:rtl w:val="true"/>
              </w:rPr>
              <w:tab/>
            </w:r>
            <w:r>
              <w:rPr>
                <w:rStyle w:val="IndexLink"/>
              </w:rPr>
              <w:t>310</w:t>
            </w:r>
          </w:hyperlink>
        </w:p>
        <w:p>
          <w:pPr>
            <w:pStyle w:val="Contents6"/>
            <w:tabs>
              <w:tab w:val="clear" w:pos="7609"/>
              <w:tab w:val="right" w:pos="9026" w:leader="dot"/>
            </w:tabs>
            <w:rPr/>
          </w:pPr>
          <w:hyperlink w:anchor="__RefHeading___Toc2491149_237004111">
            <w:r>
              <w:rPr>
                <w:webHidden/>
                <w:rStyle w:val="IndexLink"/>
                <w:rtl w:val="true"/>
              </w:rPr>
              <w:t>جوشش آب و آذوقه از زمین</w:t>
            </w:r>
            <w:r>
              <w:rPr>
                <w:rStyle w:val="IndexLink"/>
                <w:rtl w:val="true"/>
              </w:rPr>
              <w:tab/>
            </w:r>
            <w:r>
              <w:rPr>
                <w:rStyle w:val="IndexLink"/>
              </w:rPr>
              <w:t>311</w:t>
            </w:r>
          </w:hyperlink>
        </w:p>
        <w:p>
          <w:pPr>
            <w:pStyle w:val="Contents6"/>
            <w:tabs>
              <w:tab w:val="clear" w:pos="7609"/>
              <w:tab w:val="right" w:pos="9026" w:leader="dot"/>
            </w:tabs>
            <w:rPr/>
          </w:pPr>
          <w:hyperlink w:anchor="__RefHeading___Toc2491151_237004111">
            <w:r>
              <w:rPr>
                <w:webHidden/>
                <w:rStyle w:val="IndexLink"/>
                <w:rtl w:val="true"/>
              </w:rPr>
              <w:t>طی الارض و نداشتن سایه</w:t>
            </w:r>
            <w:r>
              <w:rPr>
                <w:rStyle w:val="IndexLink"/>
                <w:rtl w:val="true"/>
              </w:rPr>
              <w:tab/>
            </w:r>
            <w:r>
              <w:rPr>
                <w:rStyle w:val="IndexLink"/>
              </w:rPr>
              <w:t>312</w:t>
            </w:r>
          </w:hyperlink>
        </w:p>
        <w:p>
          <w:pPr>
            <w:pStyle w:val="Contents6"/>
            <w:tabs>
              <w:tab w:val="clear" w:pos="7609"/>
              <w:tab w:val="right" w:pos="9026" w:leader="dot"/>
            </w:tabs>
            <w:rPr/>
          </w:pPr>
          <w:hyperlink w:anchor="__RefHeading___Toc2491153_237004111">
            <w:r>
              <w:rPr>
                <w:webHidden/>
                <w:rStyle w:val="IndexLink"/>
                <w:rtl w:val="true"/>
              </w:rPr>
              <w:t>وسیله ی انتقال</w:t>
            </w:r>
            <w:r>
              <w:rPr>
                <w:rStyle w:val="IndexLink"/>
                <w:rtl w:val="true"/>
              </w:rPr>
              <w:tab/>
            </w:r>
            <w:r>
              <w:rPr>
                <w:rStyle w:val="IndexLink"/>
              </w:rPr>
              <w:t>312</w:t>
            </w:r>
          </w:hyperlink>
        </w:p>
        <w:p>
          <w:pPr>
            <w:pStyle w:val="Contents6"/>
            <w:tabs>
              <w:tab w:val="clear" w:pos="7609"/>
              <w:tab w:val="right" w:pos="9026" w:leader="dot"/>
            </w:tabs>
            <w:rPr/>
          </w:pPr>
          <w:hyperlink w:anchor="__RefHeading___Toc2491155_237004111">
            <w:r>
              <w:rPr>
                <w:webHidden/>
                <w:rStyle w:val="IndexLink"/>
                <w:rtl w:val="true"/>
              </w:rPr>
              <w:t>کندی حرکت زمان</w:t>
            </w:r>
            <w:r>
              <w:rPr>
                <w:rStyle w:val="IndexLink"/>
                <w:rtl w:val="true"/>
              </w:rPr>
              <w:tab/>
            </w:r>
            <w:r>
              <w:rPr>
                <w:rStyle w:val="IndexLink"/>
              </w:rPr>
              <w:t>313</w:t>
            </w:r>
          </w:hyperlink>
        </w:p>
        <w:p>
          <w:pPr>
            <w:pStyle w:val="Contents6"/>
            <w:tabs>
              <w:tab w:val="clear" w:pos="7609"/>
              <w:tab w:val="right" w:pos="9026" w:leader="dot"/>
            </w:tabs>
            <w:rPr/>
          </w:pPr>
          <w:hyperlink w:anchor="__RefHeading___Toc2491157_237004111">
            <w:r>
              <w:rPr>
                <w:webHidden/>
                <w:rStyle w:val="IndexLink"/>
                <w:rtl w:val="true"/>
              </w:rPr>
              <w:t>قدرت تکبیر</w:t>
            </w:r>
            <w:r>
              <w:rPr>
                <w:rStyle w:val="IndexLink"/>
                <w:rtl w:val="true"/>
              </w:rPr>
              <w:tab/>
            </w:r>
            <w:r>
              <w:rPr>
                <w:rStyle w:val="IndexLink"/>
              </w:rPr>
              <w:t>314</w:t>
            </w:r>
          </w:hyperlink>
        </w:p>
        <w:p>
          <w:pPr>
            <w:pStyle w:val="Contents6"/>
            <w:tabs>
              <w:tab w:val="clear" w:pos="7609"/>
              <w:tab w:val="right" w:pos="9026" w:leader="dot"/>
            </w:tabs>
            <w:rPr/>
          </w:pPr>
          <w:hyperlink w:anchor="__RefHeading___Toc2491159_237004111">
            <w:r>
              <w:rPr>
                <w:webHidden/>
                <w:rStyle w:val="IndexLink"/>
                <w:rtl w:val="true"/>
              </w:rPr>
              <w:t>عبوراز آب</w:t>
            </w:r>
            <w:r>
              <w:rPr>
                <w:rStyle w:val="IndexLink"/>
                <w:rtl w:val="true"/>
              </w:rPr>
              <w:tab/>
            </w:r>
            <w:r>
              <w:rPr>
                <w:rStyle w:val="IndexLink"/>
              </w:rPr>
              <w:t>316</w:t>
            </w:r>
          </w:hyperlink>
        </w:p>
        <w:p>
          <w:pPr>
            <w:pStyle w:val="Contents6"/>
            <w:tabs>
              <w:tab w:val="clear" w:pos="7609"/>
              <w:tab w:val="right" w:pos="9026" w:leader="dot"/>
            </w:tabs>
            <w:rPr/>
          </w:pPr>
          <w:hyperlink w:anchor="__RefHeading___Toc2491161_237004111">
            <w:r>
              <w:rPr>
                <w:webHidden/>
                <w:rStyle w:val="IndexLink"/>
                <w:rtl w:val="true"/>
              </w:rPr>
              <w:t>شفای بیماران</w:t>
            </w:r>
            <w:r>
              <w:rPr>
                <w:rStyle w:val="IndexLink"/>
                <w:rtl w:val="true"/>
              </w:rPr>
              <w:tab/>
            </w:r>
            <w:r>
              <w:rPr>
                <w:rStyle w:val="IndexLink"/>
              </w:rPr>
              <w:t>316</w:t>
            </w:r>
          </w:hyperlink>
        </w:p>
        <w:p>
          <w:pPr>
            <w:pStyle w:val="Contents6"/>
            <w:tabs>
              <w:tab w:val="clear" w:pos="7609"/>
              <w:tab w:val="right" w:pos="9026" w:leader="dot"/>
            </w:tabs>
            <w:rPr/>
          </w:pPr>
          <w:hyperlink w:anchor="__RefHeading___Toc2491163_237004111">
            <w:r>
              <w:rPr>
                <w:webHidden/>
                <w:rStyle w:val="IndexLink"/>
                <w:rtl w:val="true"/>
              </w:rPr>
              <w:t>عصای موسی در دست</w:t>
            </w:r>
            <w:r>
              <w:rPr>
                <w:rStyle w:val="IndexLink"/>
                <w:rtl w:val="true"/>
              </w:rPr>
              <w:tab/>
            </w:r>
            <w:r>
              <w:rPr>
                <w:rStyle w:val="IndexLink"/>
              </w:rPr>
              <w:t>317</w:t>
            </w:r>
          </w:hyperlink>
        </w:p>
        <w:p>
          <w:pPr>
            <w:pStyle w:val="Contents6"/>
            <w:tabs>
              <w:tab w:val="clear" w:pos="7609"/>
              <w:tab w:val="right" w:pos="9026" w:leader="dot"/>
            </w:tabs>
            <w:rPr/>
          </w:pPr>
          <w:hyperlink w:anchor="__RefHeading___Toc2491165_237004111">
            <w:r>
              <w:rPr>
                <w:webHidden/>
                <w:rStyle w:val="IndexLink"/>
                <w:rtl w:val="true"/>
              </w:rPr>
              <w:t>ندای ابر</w:t>
            </w:r>
            <w:r>
              <w:rPr>
                <w:rStyle w:val="IndexLink"/>
                <w:rtl w:val="true"/>
              </w:rPr>
              <w:tab/>
            </w:r>
            <w:r>
              <w:rPr>
                <w:rStyle w:val="IndexLink"/>
              </w:rPr>
              <w:t>317</w:t>
            </w:r>
          </w:hyperlink>
        </w:p>
        <w:p>
          <w:pPr>
            <w:pStyle w:val="Contents5"/>
            <w:tabs>
              <w:tab w:val="clear" w:pos="7892"/>
              <w:tab w:val="right" w:pos="9026" w:leader="dot"/>
            </w:tabs>
            <w:rPr/>
          </w:pPr>
          <w:hyperlink w:anchor="__RefHeading___Toc2491167_237004111">
            <w:r>
              <w:rPr>
                <w:webHidden/>
                <w:rStyle w:val="IndexLink"/>
                <w:rtl w:val="true"/>
              </w:rPr>
              <w:t>منبع مقاله</w:t>
            </w:r>
            <w:r>
              <w:rPr>
                <w:rStyle w:val="IndexLink"/>
                <w:rtl w:val="true"/>
              </w:rPr>
              <w:t>:</w:t>
              <w:tab/>
            </w:r>
            <w:r>
              <w:rPr>
                <w:rStyle w:val="IndexLink"/>
              </w:rPr>
              <w:t>317</w:t>
            </w:r>
          </w:hyperlink>
        </w:p>
        <w:p>
          <w:pPr>
            <w:pStyle w:val="Contents3"/>
            <w:tabs>
              <w:tab w:val="clear" w:pos="8459"/>
              <w:tab w:val="right" w:pos="9026" w:leader="dot"/>
            </w:tabs>
            <w:rPr/>
          </w:pPr>
          <w:hyperlink w:anchor="__RefHeading___Toc2491169_237004111">
            <w:r>
              <w:rPr>
                <w:webHidden/>
                <w:rStyle w:val="IndexLink"/>
                <w:rtl w:val="true"/>
              </w:rPr>
              <w:t xml:space="preserve">شباهت های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انبیاء الهی</w:t>
            </w:r>
            <w:r>
              <w:rPr>
                <w:rStyle w:val="IndexLink"/>
                <w:rtl w:val="true"/>
              </w:rPr>
              <w:tab/>
            </w:r>
            <w:r>
              <w:rPr>
                <w:rStyle w:val="IndexLink"/>
              </w:rPr>
              <w:t>317</w:t>
            </w:r>
          </w:hyperlink>
        </w:p>
        <w:p>
          <w:pPr>
            <w:pStyle w:val="Contents4"/>
            <w:tabs>
              <w:tab w:val="clear" w:pos="8176"/>
              <w:tab w:val="right" w:pos="9026" w:leader="dot"/>
            </w:tabs>
            <w:rPr/>
          </w:pPr>
          <w:hyperlink w:anchor="__RefHeading___Toc2491171_237004111">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2491173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محمد صلی الله علیه و آله</w:t>
            </w:r>
            <w:r>
              <w:rPr>
                <w:rStyle w:val="IndexLink"/>
                <w:rtl w:val="true"/>
              </w:rPr>
              <w:tab/>
            </w:r>
            <w:r>
              <w:rPr>
                <w:rStyle w:val="IndexLink"/>
              </w:rPr>
              <w:t>318</w:t>
            </w:r>
          </w:hyperlink>
        </w:p>
        <w:p>
          <w:pPr>
            <w:pStyle w:val="Contents4"/>
            <w:tabs>
              <w:tab w:val="clear" w:pos="8176"/>
              <w:tab w:val="right" w:pos="9026" w:leader="dot"/>
            </w:tabs>
            <w:rPr/>
          </w:pPr>
          <w:hyperlink w:anchor="__RefHeading___Toc2491175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ابراهیم علیه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2491177_237004111">
            <w:r>
              <w:rPr>
                <w:webHidden/>
                <w:rStyle w:val="IndexLink"/>
                <w:rtl w:val="true"/>
              </w:rPr>
              <w:t xml:space="preserve">مشباهت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موسی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2491179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عیسی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2491181_237004111">
            <w:r>
              <w:rPr>
                <w:webHidden/>
                <w:rStyle w:val="IndexLink"/>
                <w:rtl w:val="true"/>
              </w:rPr>
              <w:t xml:space="preserve">مشباهت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نوح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2491183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یوسف علیه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2491185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اسماعیل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2491187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آدم</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4"/>
            <w:tabs>
              <w:tab w:val="clear" w:pos="8176"/>
              <w:tab w:val="right" w:pos="9026" w:leader="dot"/>
            </w:tabs>
            <w:rPr/>
          </w:pPr>
          <w:hyperlink w:anchor="__RefHeading___Toc2491189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صالح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2491191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ایوب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2491193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یونس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2491195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داوود</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2491197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هارون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2491199_237004111">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حضرت شعیب</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2491201_237004111">
            <w:r>
              <w:rPr>
                <w:webHidden/>
                <w:rStyle w:val="IndexLink"/>
                <w:rtl w:val="true"/>
              </w:rPr>
              <w:t xml:space="preserve">آثار و برکات 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دوران غیبت</w:t>
            </w:r>
            <w:r>
              <w:rPr>
                <w:rStyle w:val="IndexLink"/>
                <w:rtl w:val="true"/>
              </w:rPr>
              <w:tab/>
            </w:r>
            <w:r>
              <w:rPr>
                <w:rStyle w:val="IndexLink"/>
              </w:rPr>
              <w:t>321</w:t>
            </w:r>
          </w:hyperlink>
        </w:p>
        <w:p>
          <w:pPr>
            <w:pStyle w:val="Contents4"/>
            <w:tabs>
              <w:tab w:val="clear" w:pos="8176"/>
              <w:tab w:val="right" w:pos="9026" w:leader="dot"/>
            </w:tabs>
            <w:rPr/>
          </w:pPr>
          <w:hyperlink w:anchor="__RefHeading___Toc2491203_237004111">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2491205_237004111">
            <w:r>
              <w:rPr>
                <w:webHidden/>
                <w:rStyle w:val="IndexLink"/>
                <w:rtl w:val="true"/>
              </w:rPr>
              <w:t xml:space="preserve">وجوه تشبیه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خورشید</w:t>
            </w:r>
            <w:r>
              <w:rPr>
                <w:rStyle w:val="IndexLink"/>
                <w:rtl w:val="true"/>
              </w:rPr>
              <w:tab/>
            </w:r>
            <w:r>
              <w:rPr>
                <w:rStyle w:val="IndexLink"/>
              </w:rPr>
              <w:t>323</w:t>
            </w:r>
          </w:hyperlink>
        </w:p>
        <w:p>
          <w:pPr>
            <w:pStyle w:val="Contents4"/>
            <w:tabs>
              <w:tab w:val="clear" w:pos="8176"/>
              <w:tab w:val="right" w:pos="9026" w:leader="dot"/>
            </w:tabs>
            <w:rPr/>
          </w:pPr>
          <w:hyperlink w:anchor="__RefHeading___Toc2491207_237004111">
            <w:r>
              <w:rPr>
                <w:webHidden/>
                <w:rStyle w:val="IndexLink"/>
                <w:rtl w:val="true"/>
              </w:rPr>
              <w:t>نقل ماجرایی از نصرت و دستگیری امام زمان</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2491209_237004111">
            <w:r>
              <w:rPr>
                <w:webHidden/>
                <w:rStyle w:val="IndexLink"/>
                <w:rtl w:val="true"/>
              </w:rPr>
              <w:t>نقل ماجرایی درباره آگاهی حضرت از احوالات ما</w:t>
            </w:r>
            <w:r>
              <w:rPr>
                <w:rStyle w:val="IndexLink"/>
                <w:rtl w:val="true"/>
              </w:rPr>
              <w:tab/>
            </w:r>
            <w:r>
              <w:rPr>
                <w:rStyle w:val="IndexLink"/>
              </w:rPr>
              <w:t>328</w:t>
            </w:r>
          </w:hyperlink>
        </w:p>
        <w:p>
          <w:pPr>
            <w:pStyle w:val="Contents3"/>
            <w:tabs>
              <w:tab w:val="clear" w:pos="8459"/>
              <w:tab w:val="right" w:pos="9026" w:leader="dot"/>
            </w:tabs>
            <w:rPr/>
          </w:pPr>
          <w:hyperlink w:anchor="__RefHeading___Toc2491211_237004111">
            <w:r>
              <w:rPr>
                <w:webHidden/>
                <w:rStyle w:val="IndexLink"/>
                <w:rtl w:val="true"/>
              </w:rPr>
              <w:t xml:space="preserve">طول عمر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330</w:t>
            </w:r>
          </w:hyperlink>
        </w:p>
        <w:p>
          <w:pPr>
            <w:pStyle w:val="Contents4"/>
            <w:tabs>
              <w:tab w:val="clear" w:pos="8176"/>
              <w:tab w:val="right" w:pos="9026" w:leader="dot"/>
            </w:tabs>
            <w:rPr/>
          </w:pPr>
          <w:hyperlink w:anchor="__RefHeading___Toc2491213_237004111">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2491215_237004111">
            <w:r>
              <w:rPr>
                <w:webHidden/>
                <w:rStyle w:val="IndexLink"/>
                <w:rtl w:val="true"/>
              </w:rPr>
              <w:t>امکان طول عمر در قرآن</w:t>
            </w:r>
            <w:r>
              <w:rPr>
                <w:rStyle w:val="IndexLink"/>
                <w:rtl w:val="true"/>
              </w:rPr>
              <w:tab/>
            </w:r>
            <w:r>
              <w:rPr>
                <w:rStyle w:val="IndexLink"/>
              </w:rPr>
              <w:t>330</w:t>
            </w:r>
          </w:hyperlink>
        </w:p>
        <w:p>
          <w:pPr>
            <w:pStyle w:val="Contents4"/>
            <w:tabs>
              <w:tab w:val="clear" w:pos="8176"/>
              <w:tab w:val="right" w:pos="9026" w:leader="dot"/>
            </w:tabs>
            <w:rPr/>
          </w:pPr>
          <w:hyperlink w:anchor="__RefHeading___Toc2491217_237004111">
            <w:r>
              <w:rPr>
                <w:webHidden/>
                <w:rStyle w:val="IndexLink"/>
                <w:rtl w:val="true"/>
              </w:rPr>
              <w:t>امکان طول عمر در روایات</w:t>
            </w:r>
            <w:r>
              <w:rPr>
                <w:rStyle w:val="IndexLink"/>
                <w:rtl w:val="true"/>
              </w:rPr>
              <w:tab/>
            </w:r>
            <w:r>
              <w:rPr>
                <w:rStyle w:val="IndexLink"/>
              </w:rPr>
              <w:t>331</w:t>
            </w:r>
          </w:hyperlink>
        </w:p>
        <w:p>
          <w:pPr>
            <w:pStyle w:val="Contents5"/>
            <w:tabs>
              <w:tab w:val="clear" w:pos="7892"/>
              <w:tab w:val="right" w:pos="9026" w:leader="dot"/>
            </w:tabs>
            <w:rPr/>
          </w:pPr>
          <w:hyperlink w:anchor="__RefHeading___Toc2491219_237004111">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2491221_237004111">
            <w:r>
              <w:rPr>
                <w:webHidden/>
                <w:rStyle w:val="IndexLink"/>
                <w:rtl w:val="true"/>
              </w:rPr>
              <w:t>امکان عقلی</w:t>
            </w:r>
            <w:r>
              <w:rPr>
                <w:rStyle w:val="IndexLink"/>
                <w:rtl w:val="true"/>
              </w:rPr>
              <w:tab/>
            </w:r>
            <w:r>
              <w:rPr>
                <w:rStyle w:val="IndexLink"/>
              </w:rPr>
              <w:t>332</w:t>
            </w:r>
          </w:hyperlink>
        </w:p>
        <w:p>
          <w:pPr>
            <w:pStyle w:val="Contents6"/>
            <w:tabs>
              <w:tab w:val="clear" w:pos="7609"/>
              <w:tab w:val="right" w:pos="9026" w:leader="dot"/>
            </w:tabs>
            <w:rPr/>
          </w:pPr>
          <w:hyperlink w:anchor="__RefHeading___Toc2491223_237004111">
            <w:r>
              <w:rPr>
                <w:webHidden/>
                <w:rStyle w:val="IndexLink"/>
                <w:rtl w:val="true"/>
              </w:rPr>
              <w:t>امکان علمی</w:t>
            </w:r>
            <w:r>
              <w:rPr>
                <w:rStyle w:val="IndexLink"/>
                <w:rtl w:val="true"/>
              </w:rPr>
              <w:tab/>
            </w:r>
            <w:r>
              <w:rPr>
                <w:rStyle w:val="IndexLink"/>
              </w:rPr>
              <w:t>332</w:t>
            </w:r>
          </w:hyperlink>
        </w:p>
        <w:p>
          <w:pPr>
            <w:pStyle w:val="Contents6"/>
            <w:tabs>
              <w:tab w:val="clear" w:pos="7609"/>
              <w:tab w:val="right" w:pos="9026" w:leader="dot"/>
            </w:tabs>
            <w:rPr/>
          </w:pPr>
          <w:hyperlink w:anchor="__RefHeading___Toc2491225_237004111">
            <w:r>
              <w:rPr>
                <w:webHidden/>
                <w:rStyle w:val="IndexLink"/>
                <w:rtl w:val="true"/>
              </w:rPr>
              <w:t>امکان عملی</w:t>
            </w:r>
            <w:r>
              <w:rPr>
                <w:rStyle w:val="IndexLink"/>
                <w:rtl w:val="true"/>
              </w:rPr>
              <w:tab/>
            </w:r>
            <w:r>
              <w:rPr>
                <w:rStyle w:val="IndexLink"/>
              </w:rPr>
              <w:t>334</w:t>
            </w:r>
          </w:hyperlink>
        </w:p>
        <w:p>
          <w:pPr>
            <w:pStyle w:val="Contents6"/>
            <w:tabs>
              <w:tab w:val="clear" w:pos="7609"/>
              <w:tab w:val="right" w:pos="9026" w:leader="dot"/>
            </w:tabs>
            <w:rPr/>
          </w:pPr>
          <w:hyperlink w:anchor="__RefHeading___Toc2491227_237004111">
            <w:r>
              <w:rPr>
                <w:webHidden/>
                <w:rStyle w:val="IndexLink"/>
                <w:rtl w:val="true"/>
              </w:rPr>
              <w:t>از منظر علوم تجربی</w:t>
            </w:r>
            <w:r>
              <w:rPr>
                <w:rStyle w:val="IndexLink"/>
                <w:rtl w:val="true"/>
              </w:rPr>
              <w:tab/>
            </w:r>
            <w:r>
              <w:rPr>
                <w:rStyle w:val="IndexLink"/>
              </w:rPr>
              <w:t>334</w:t>
            </w:r>
          </w:hyperlink>
        </w:p>
        <w:p>
          <w:pPr>
            <w:pStyle w:val="Contents5"/>
            <w:tabs>
              <w:tab w:val="clear" w:pos="7892"/>
              <w:tab w:val="right" w:pos="9026" w:leader="dot"/>
            </w:tabs>
            <w:rPr/>
          </w:pPr>
          <w:hyperlink w:anchor="__RefHeading___Toc2491229_237004111">
            <w:r>
              <w:rPr>
                <w:webHidden/>
                <w:rStyle w:val="IndexLink"/>
                <w:rtl w:val="true"/>
              </w:rPr>
              <w:t>در منابع امامیه</w:t>
            </w:r>
            <w:r>
              <w:rPr>
                <w:rStyle w:val="IndexLink"/>
                <w:rtl w:val="true"/>
              </w:rPr>
              <w:tab/>
            </w:r>
            <w:r>
              <w:rPr>
                <w:rStyle w:val="IndexLink"/>
              </w:rPr>
              <w:t>335</w:t>
            </w:r>
          </w:hyperlink>
        </w:p>
        <w:p>
          <w:pPr>
            <w:pStyle w:val="Contents5"/>
            <w:tabs>
              <w:tab w:val="clear" w:pos="7892"/>
              <w:tab w:val="right" w:pos="9026" w:leader="dot"/>
            </w:tabs>
            <w:rPr/>
          </w:pPr>
          <w:hyperlink w:anchor="__RefHeading___Toc2491231_237004111">
            <w:r>
              <w:rPr>
                <w:webHidden/>
                <w:rStyle w:val="IndexLink"/>
                <w:rtl w:val="true"/>
              </w:rPr>
              <w:t>در منابع اهل سنت</w:t>
            </w:r>
            <w:r>
              <w:rPr>
                <w:rStyle w:val="IndexLink"/>
                <w:rtl w:val="true"/>
              </w:rPr>
              <w:tab/>
            </w:r>
            <w:r>
              <w:rPr>
                <w:rStyle w:val="IndexLink"/>
              </w:rPr>
              <w:t>336</w:t>
            </w:r>
          </w:hyperlink>
        </w:p>
        <w:p>
          <w:pPr>
            <w:pStyle w:val="Contents4"/>
            <w:tabs>
              <w:tab w:val="clear" w:pos="8176"/>
              <w:tab w:val="right" w:pos="9026" w:leader="dot"/>
            </w:tabs>
            <w:rPr/>
          </w:pPr>
          <w:hyperlink w:anchor="__RefHeading___Toc2491233_237004111">
            <w:r>
              <w:rPr>
                <w:webHidden/>
                <w:rStyle w:val="IndexLink"/>
                <w:rtl w:val="true"/>
              </w:rPr>
              <w:t>کتب آسمانی</w:t>
            </w:r>
            <w:r>
              <w:rPr>
                <w:rStyle w:val="IndexLink"/>
                <w:rtl w:val="true"/>
              </w:rPr>
              <w:tab/>
            </w:r>
            <w:r>
              <w:rPr>
                <w:rStyle w:val="IndexLink"/>
              </w:rPr>
              <w:t>336</w:t>
            </w:r>
          </w:hyperlink>
        </w:p>
        <w:p>
          <w:pPr>
            <w:pStyle w:val="Contents5"/>
            <w:tabs>
              <w:tab w:val="clear" w:pos="7892"/>
              <w:tab w:val="right" w:pos="9026" w:leader="dot"/>
            </w:tabs>
            <w:rPr/>
          </w:pPr>
          <w:hyperlink w:anchor="__RefHeading___Toc2491235_237004111">
            <w:r>
              <w:rPr>
                <w:webHidden/>
                <w:rStyle w:val="IndexLink"/>
              </w:rPr>
              <w:t>۱</w:t>
            </w:r>
            <w:r>
              <w:rPr>
                <w:rStyle w:val="IndexLink"/>
                <w:rtl w:val="true"/>
              </w:rPr>
              <w:t>)</w:t>
            </w:r>
            <w:r>
              <w:rPr>
                <w:rStyle w:val="IndexLink"/>
                <w:rtl w:val="true"/>
              </w:rPr>
              <w:t>قرآن کریم در قرآن کریم</w:t>
            </w:r>
            <w:r>
              <w:rPr>
                <w:rStyle w:val="IndexLink"/>
                <w:rtl w:val="true"/>
              </w:rPr>
              <w:tab/>
            </w:r>
            <w:r>
              <w:rPr>
                <w:rStyle w:val="IndexLink"/>
              </w:rPr>
              <w:t>336</w:t>
            </w:r>
          </w:hyperlink>
        </w:p>
        <w:p>
          <w:pPr>
            <w:pStyle w:val="Contents5"/>
            <w:tabs>
              <w:tab w:val="clear" w:pos="7892"/>
              <w:tab w:val="right" w:pos="9026" w:leader="dot"/>
            </w:tabs>
            <w:rPr/>
          </w:pPr>
          <w:hyperlink w:anchor="__RefHeading___Toc2491237_237004111">
            <w:r>
              <w:rPr>
                <w:webHidden/>
                <w:rStyle w:val="IndexLink"/>
              </w:rPr>
              <w:t>۲</w:t>
            </w:r>
            <w:r>
              <w:rPr>
                <w:rStyle w:val="IndexLink"/>
                <w:rtl w:val="true"/>
              </w:rPr>
              <w:t>)</w:t>
            </w:r>
            <w:r>
              <w:rPr>
                <w:rStyle w:val="IndexLink"/>
                <w:rtl w:val="true"/>
              </w:rPr>
              <w:t>کتب آسمانی اهل کتاب</w:t>
            </w:r>
            <w:r>
              <w:rPr>
                <w:rStyle w:val="IndexLink"/>
                <w:rtl w:val="true"/>
              </w:rPr>
              <w:tab/>
            </w:r>
            <w:r>
              <w:rPr>
                <w:rStyle w:val="IndexLink"/>
              </w:rPr>
              <w:t>337</w:t>
            </w:r>
          </w:hyperlink>
        </w:p>
        <w:p>
          <w:pPr>
            <w:pStyle w:val="Contents4"/>
            <w:tabs>
              <w:tab w:val="clear" w:pos="8176"/>
              <w:tab w:val="right" w:pos="9026" w:leader="dot"/>
            </w:tabs>
            <w:rPr/>
          </w:pPr>
          <w:hyperlink w:anchor="__RefHeading___Toc2491239_237004111">
            <w:r>
              <w:rPr>
                <w:webHidden/>
                <w:rStyle w:val="IndexLink"/>
                <w:rtl w:val="true"/>
              </w:rPr>
              <w:t>طول عمر در تاریخ بشر</w:t>
            </w:r>
            <w:r>
              <w:rPr>
                <w:rStyle w:val="IndexLink"/>
                <w:rtl w:val="true"/>
              </w:rPr>
              <w:tab/>
            </w:r>
            <w:r>
              <w:rPr>
                <w:rStyle w:val="IndexLink"/>
              </w:rPr>
              <w:t>337</w:t>
            </w:r>
          </w:hyperlink>
        </w:p>
        <w:p>
          <w:pPr>
            <w:pStyle w:val="Contents4"/>
            <w:tabs>
              <w:tab w:val="clear" w:pos="8176"/>
              <w:tab w:val="right" w:pos="9026" w:leader="dot"/>
            </w:tabs>
            <w:rPr/>
          </w:pPr>
          <w:hyperlink w:anchor="__RefHeading___Toc2491241_237004111">
            <w:r>
              <w:rPr>
                <w:webHidden/>
                <w:rStyle w:val="IndexLink"/>
                <w:rtl w:val="true"/>
              </w:rPr>
              <w:t>نتیجه</w:t>
            </w:r>
            <w:r>
              <w:rPr>
                <w:rStyle w:val="IndexLink"/>
                <w:rtl w:val="true"/>
              </w:rPr>
              <w:t>:</w:t>
              <w:tab/>
            </w:r>
            <w:r>
              <w:rPr>
                <w:rStyle w:val="IndexLink"/>
              </w:rPr>
              <w:t>337</w:t>
            </w:r>
          </w:hyperlink>
        </w:p>
        <w:p>
          <w:pPr>
            <w:pStyle w:val="Contents4"/>
            <w:tabs>
              <w:tab w:val="clear" w:pos="8176"/>
              <w:tab w:val="right" w:pos="9026" w:leader="dot"/>
            </w:tabs>
            <w:rPr/>
          </w:pPr>
          <w:hyperlink w:anchor="__RefHeading___Toc2491243_237004111">
            <w:r>
              <w:rPr>
                <w:webHidden/>
                <w:rStyle w:val="IndexLink"/>
                <w:rtl w:val="true"/>
              </w:rPr>
              <w:t>درنمونه های تاریخی</w:t>
            </w:r>
            <w:r>
              <w:rPr>
                <w:rStyle w:val="IndexLink"/>
                <w:rtl w:val="true"/>
              </w:rPr>
              <w:tab/>
            </w:r>
            <w:r>
              <w:rPr>
                <w:rStyle w:val="IndexLink"/>
              </w:rPr>
              <w:t>338</w:t>
            </w:r>
          </w:hyperlink>
        </w:p>
        <w:p>
          <w:pPr>
            <w:pStyle w:val="Contents4"/>
            <w:tabs>
              <w:tab w:val="clear" w:pos="8176"/>
              <w:tab w:val="right" w:pos="9026" w:leader="dot"/>
            </w:tabs>
            <w:rPr/>
          </w:pPr>
          <w:hyperlink w:anchor="__RefHeading___Toc2491245_237004111">
            <w:r>
              <w:rPr>
                <w:webHidden/>
                <w:rStyle w:val="IndexLink"/>
                <w:rtl w:val="true"/>
              </w:rPr>
              <w:t>اعجاز در عمر طولانی حضرت حجت</w:t>
            </w:r>
            <w:r>
              <w:rPr>
                <w:rStyle w:val="IndexLink"/>
                <w:rtl w:val="true"/>
              </w:rPr>
              <w:tab/>
            </w:r>
            <w:r>
              <w:rPr>
                <w:rStyle w:val="IndexLink"/>
              </w:rPr>
              <w:t>338</w:t>
            </w:r>
          </w:hyperlink>
        </w:p>
        <w:p>
          <w:pPr>
            <w:pStyle w:val="Contents4"/>
            <w:tabs>
              <w:tab w:val="clear" w:pos="8176"/>
              <w:tab w:val="right" w:pos="9026" w:leader="dot"/>
            </w:tabs>
            <w:rPr/>
          </w:pPr>
          <w:hyperlink w:anchor="__RefHeading___Toc2491247_237004111">
            <w:r>
              <w:rPr>
                <w:webHidden/>
                <w:rStyle w:val="IndexLink"/>
                <w:rtl w:val="true"/>
              </w:rPr>
              <w:t>دیدگاه علامه طباطبائی</w:t>
            </w:r>
            <w:r>
              <w:rPr>
                <w:rStyle w:val="IndexLink"/>
                <w:rtl w:val="true"/>
              </w:rPr>
              <w:tab/>
            </w:r>
            <w:r>
              <w:rPr>
                <w:rStyle w:val="IndexLink"/>
              </w:rPr>
              <w:t>339</w:t>
            </w:r>
          </w:hyperlink>
        </w:p>
        <w:p>
          <w:pPr>
            <w:pStyle w:val="Contents4"/>
            <w:tabs>
              <w:tab w:val="clear" w:pos="8176"/>
              <w:tab w:val="right" w:pos="9026" w:leader="dot"/>
            </w:tabs>
            <w:rPr/>
          </w:pPr>
          <w:hyperlink w:anchor="__RefHeading___Toc2491249_237004111">
            <w:r>
              <w:rPr>
                <w:webHidden/>
                <w:rStyle w:val="IndexLink"/>
                <w:rtl w:val="true"/>
              </w:rPr>
              <w:t>ارتباط با حضرت</w:t>
            </w:r>
            <w:r>
              <w:rPr>
                <w:rStyle w:val="IndexLink"/>
                <w:rtl w:val="true"/>
              </w:rPr>
              <w:tab/>
            </w:r>
            <w:r>
              <w:rPr>
                <w:rStyle w:val="IndexLink"/>
              </w:rPr>
              <w:t>339</w:t>
            </w:r>
          </w:hyperlink>
        </w:p>
        <w:p>
          <w:pPr>
            <w:pStyle w:val="Contents5"/>
            <w:tabs>
              <w:tab w:val="clear" w:pos="7892"/>
              <w:tab w:val="right" w:pos="9026" w:leader="dot"/>
            </w:tabs>
            <w:rPr/>
          </w:pPr>
          <w:hyperlink w:anchor="__RefHeading___Toc2491251_237004111">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2491253_237004111">
            <w:r>
              <w:rPr>
                <w:webHidden/>
                <w:rStyle w:val="IndexLink"/>
                <w:rtl w:val="true"/>
              </w:rPr>
              <w:t>روایات دسته اول</w:t>
            </w:r>
            <w:r>
              <w:rPr>
                <w:rStyle w:val="IndexLink"/>
                <w:rtl w:val="true"/>
              </w:rPr>
              <w:t>:</w:t>
              <w:tab/>
            </w:r>
            <w:r>
              <w:rPr>
                <w:rStyle w:val="IndexLink"/>
              </w:rPr>
              <w:t>339</w:t>
            </w:r>
          </w:hyperlink>
        </w:p>
        <w:p>
          <w:pPr>
            <w:pStyle w:val="Contents5"/>
            <w:tabs>
              <w:tab w:val="clear" w:pos="7892"/>
              <w:tab w:val="right" w:pos="9026" w:leader="dot"/>
            </w:tabs>
            <w:rPr/>
          </w:pPr>
          <w:hyperlink w:anchor="__RefHeading___Toc2491255_237004111">
            <w:r>
              <w:rPr>
                <w:webHidden/>
                <w:rStyle w:val="IndexLink"/>
                <w:rtl w:val="true"/>
              </w:rPr>
              <w:t>روایات دسته دوم</w:t>
            </w:r>
            <w:r>
              <w:rPr>
                <w:rStyle w:val="IndexLink"/>
                <w:rtl w:val="true"/>
              </w:rPr>
              <w:t>:</w:t>
              <w:tab/>
            </w:r>
            <w:r>
              <w:rPr>
                <w:rStyle w:val="IndexLink"/>
              </w:rPr>
              <w:t>349</w:t>
            </w:r>
          </w:hyperlink>
        </w:p>
        <w:p>
          <w:pPr>
            <w:pStyle w:val="Contents5"/>
            <w:tabs>
              <w:tab w:val="clear" w:pos="7892"/>
              <w:tab w:val="right" w:pos="9026" w:leader="dot"/>
            </w:tabs>
            <w:rPr/>
          </w:pPr>
          <w:hyperlink w:anchor="__RefHeading___Toc2491257_237004111">
            <w:r>
              <w:rPr>
                <w:webHidden/>
                <w:rStyle w:val="IndexLink"/>
                <w:rtl w:val="true"/>
              </w:rPr>
              <w:t>روایات دسته سوم</w:t>
            </w:r>
            <w:r>
              <w:rPr>
                <w:rStyle w:val="IndexLink"/>
                <w:rtl w:val="true"/>
              </w:rPr>
              <w:t>:</w:t>
              <w:tab/>
            </w:r>
            <w:r>
              <w:rPr>
                <w:rStyle w:val="IndexLink"/>
              </w:rPr>
              <w:t>351</w:t>
            </w:r>
          </w:hyperlink>
        </w:p>
        <w:p>
          <w:pPr>
            <w:pStyle w:val="Contents4"/>
            <w:tabs>
              <w:tab w:val="clear" w:pos="8176"/>
              <w:tab w:val="right" w:pos="9026" w:leader="dot"/>
            </w:tabs>
            <w:rPr/>
          </w:pPr>
          <w:hyperlink w:anchor="__RefHeading___Toc2491259_237004111">
            <w:r>
              <w:rPr>
                <w:webHidden/>
                <w:rStyle w:val="IndexLink"/>
                <w:rtl w:val="true"/>
              </w:rPr>
              <w:t>اتصال وصیت از آدم علیه السلام و خالی نبودن زمین از حجت تا قیامت</w:t>
            </w:r>
            <w:r>
              <w:rPr>
                <w:rStyle w:val="IndexLink"/>
                <w:rtl w:val="true"/>
              </w:rPr>
              <w:tab/>
            </w:r>
            <w:r>
              <w:rPr>
                <w:rStyle w:val="IndexLink"/>
              </w:rPr>
              <w:t>357</w:t>
            </w:r>
          </w:hyperlink>
        </w:p>
        <w:p>
          <w:pPr>
            <w:pStyle w:val="Contents4"/>
            <w:tabs>
              <w:tab w:val="clear" w:pos="8176"/>
              <w:tab w:val="right" w:pos="9026" w:leader="dot"/>
            </w:tabs>
            <w:rPr/>
          </w:pPr>
          <w:hyperlink w:anchor="__RefHeading___Toc2491261_237004111">
            <w:r>
              <w:rPr>
                <w:webHidden/>
                <w:rStyle w:val="IndexLink"/>
                <w:rtl w:val="true"/>
              </w:rPr>
              <w:t>منجی گرایی در ادیان زرتشت،یهود و مسیحیت</w:t>
            </w:r>
            <w:r>
              <w:rPr>
                <w:rStyle w:val="IndexLink"/>
                <w:rtl w:val="true"/>
              </w:rPr>
              <w:tab/>
            </w:r>
            <w:r>
              <w:rPr>
                <w:rStyle w:val="IndexLink"/>
              </w:rPr>
              <w:t>359</w:t>
            </w:r>
          </w:hyperlink>
        </w:p>
        <w:p>
          <w:pPr>
            <w:pStyle w:val="Contents4"/>
            <w:tabs>
              <w:tab w:val="clear" w:pos="8176"/>
              <w:tab w:val="right" w:pos="9026" w:leader="dot"/>
            </w:tabs>
            <w:rPr/>
          </w:pPr>
          <w:hyperlink w:anchor="__RefHeading___Toc2491263_237004111">
            <w:r>
              <w:rPr>
                <w:webHidden/>
                <w:rStyle w:val="IndexLink"/>
                <w:rtl w:val="true"/>
              </w:rPr>
              <w:t>پیشینه بحث منجی</w:t>
            </w:r>
            <w:r>
              <w:rPr>
                <w:rStyle w:val="IndexLink"/>
                <w:rtl w:val="true"/>
              </w:rPr>
              <w:t>-</w:t>
            </w:r>
            <w:r>
              <w:rPr>
                <w:rStyle w:val="IndexLink"/>
                <w:rtl w:val="true"/>
              </w:rPr>
              <w:t>گرایی</w:t>
            </w:r>
            <w:r>
              <w:rPr>
                <w:rStyle w:val="IndexLink"/>
                <w:rtl w:val="true"/>
              </w:rPr>
              <w:tab/>
            </w:r>
            <w:r>
              <w:rPr>
                <w:rStyle w:val="IndexLink"/>
              </w:rPr>
              <w:t>360</w:t>
            </w:r>
          </w:hyperlink>
        </w:p>
        <w:p>
          <w:pPr>
            <w:pStyle w:val="Contents4"/>
            <w:tabs>
              <w:tab w:val="clear" w:pos="8176"/>
              <w:tab w:val="right" w:pos="9026" w:leader="dot"/>
            </w:tabs>
            <w:rPr/>
          </w:pPr>
          <w:hyperlink w:anchor="__RefHeading___Toc2491265_237004111">
            <w:r>
              <w:rPr>
                <w:webHidden/>
                <w:rStyle w:val="IndexLink"/>
                <w:rtl w:val="true"/>
              </w:rPr>
              <w:t xml:space="preserve">نجات بخشی در ادیان </w:t>
            </w:r>
            <w:r>
              <w:rPr>
                <w:rStyle w:val="IndexLink"/>
                <w:rtl w:val="true"/>
              </w:rPr>
              <w:t>(</w:t>
            </w:r>
            <w:r>
              <w:rPr>
                <w:rStyle w:val="IndexLink"/>
                <w:rtl w:val="true"/>
              </w:rPr>
              <w:t>زرتشت، یهود، مسیحیت</w:t>
            </w:r>
            <w:r>
              <w:rPr>
                <w:rStyle w:val="IndexLink"/>
                <w:rtl w:val="true"/>
              </w:rPr>
              <w:t>)</w:t>
              <w:tab/>
            </w:r>
            <w:r>
              <w:rPr>
                <w:rStyle w:val="IndexLink"/>
              </w:rPr>
              <w:t>361</w:t>
            </w:r>
          </w:hyperlink>
        </w:p>
        <w:p>
          <w:pPr>
            <w:pStyle w:val="Contents4"/>
            <w:tabs>
              <w:tab w:val="clear" w:pos="8176"/>
              <w:tab w:val="right" w:pos="9026" w:leader="dot"/>
            </w:tabs>
            <w:rPr/>
          </w:pPr>
          <w:hyperlink w:anchor="__RefHeading___Toc2491267_237004111">
            <w:r>
              <w:rPr>
                <w:webHidden/>
                <w:rStyle w:val="IndexLink"/>
                <w:rtl w:val="true"/>
              </w:rPr>
              <w:t>منجی در آیین زرتشت</w:t>
            </w:r>
            <w:r>
              <w:rPr>
                <w:rStyle w:val="IndexLink"/>
                <w:rtl w:val="true"/>
              </w:rPr>
              <w:tab/>
            </w:r>
            <w:r>
              <w:rPr>
                <w:rStyle w:val="IndexLink"/>
              </w:rPr>
              <w:t>364</w:t>
            </w:r>
          </w:hyperlink>
        </w:p>
        <w:p>
          <w:pPr>
            <w:pStyle w:val="Contents4"/>
            <w:tabs>
              <w:tab w:val="clear" w:pos="8176"/>
              <w:tab w:val="right" w:pos="9026" w:leader="dot"/>
            </w:tabs>
            <w:rPr/>
          </w:pPr>
          <w:hyperlink w:anchor="__RefHeading___Toc2491269_237004111">
            <w:r>
              <w:rPr>
                <w:webHidden/>
                <w:rStyle w:val="IndexLink"/>
                <w:rtl w:val="true"/>
              </w:rPr>
              <w:t>سوشیانت</w:t>
            </w:r>
            <w:r>
              <w:rPr>
                <w:rStyle w:val="IndexLink"/>
                <w:rtl w:val="true"/>
              </w:rPr>
              <w:tab/>
            </w:r>
            <w:r>
              <w:rPr>
                <w:rStyle w:val="IndexLink"/>
              </w:rPr>
              <w:t>365</w:t>
            </w:r>
          </w:hyperlink>
        </w:p>
        <w:p>
          <w:pPr>
            <w:pStyle w:val="Contents4"/>
            <w:tabs>
              <w:tab w:val="clear" w:pos="8176"/>
              <w:tab w:val="right" w:pos="9026" w:leader="dot"/>
            </w:tabs>
            <w:rPr/>
          </w:pPr>
          <w:hyperlink w:anchor="__RefHeading___Toc2491271_237004111">
            <w:r>
              <w:rPr>
                <w:webHidden/>
                <w:rStyle w:val="IndexLink"/>
                <w:rtl w:val="true"/>
              </w:rPr>
              <w:t>موعودباوری در آیین یهود</w:t>
            </w:r>
            <w:r>
              <w:rPr>
                <w:rStyle w:val="IndexLink"/>
                <w:rtl w:val="true"/>
              </w:rPr>
              <w:tab/>
            </w:r>
            <w:r>
              <w:rPr>
                <w:rStyle w:val="IndexLink"/>
              </w:rPr>
              <w:t>369</w:t>
            </w:r>
          </w:hyperlink>
        </w:p>
        <w:p>
          <w:pPr>
            <w:pStyle w:val="Contents5"/>
            <w:tabs>
              <w:tab w:val="clear" w:pos="7892"/>
              <w:tab w:val="right" w:pos="9026" w:leader="dot"/>
            </w:tabs>
            <w:rPr/>
          </w:pPr>
          <w:hyperlink w:anchor="__RefHeading___Toc2491273_237004111">
            <w:r>
              <w:rPr>
                <w:webHidden/>
                <w:rStyle w:val="IndexLink"/>
                <w:rtl w:val="true"/>
              </w:rPr>
              <w:t>اشتیاق به مسیح موعود</w:t>
            </w:r>
            <w:r>
              <w:rPr>
                <w:rStyle w:val="IndexLink"/>
                <w:rtl w:val="true"/>
              </w:rPr>
              <w:tab/>
            </w:r>
            <w:r>
              <w:rPr>
                <w:rStyle w:val="IndexLink"/>
              </w:rPr>
              <w:t>369</w:t>
            </w:r>
          </w:hyperlink>
        </w:p>
        <w:p>
          <w:pPr>
            <w:pStyle w:val="Contents5"/>
            <w:tabs>
              <w:tab w:val="clear" w:pos="7892"/>
              <w:tab w:val="right" w:pos="9026" w:leader="dot"/>
            </w:tabs>
            <w:rPr/>
          </w:pPr>
          <w:hyperlink w:anchor="__RefHeading___Toc2491275_237004111">
            <w:r>
              <w:rPr>
                <w:webHidden/>
                <w:rStyle w:val="IndexLink"/>
                <w:rtl w:val="true"/>
              </w:rPr>
              <w:t>مسیح پسر داوود</w:t>
            </w:r>
            <w:r>
              <w:rPr>
                <w:rStyle w:val="IndexLink"/>
                <w:rtl w:val="true"/>
              </w:rPr>
              <w:tab/>
            </w:r>
            <w:r>
              <w:rPr>
                <w:rStyle w:val="IndexLink"/>
              </w:rPr>
              <w:t>369</w:t>
            </w:r>
          </w:hyperlink>
        </w:p>
        <w:p>
          <w:pPr>
            <w:pStyle w:val="Contents5"/>
            <w:tabs>
              <w:tab w:val="clear" w:pos="7892"/>
              <w:tab w:val="right" w:pos="9026" w:leader="dot"/>
            </w:tabs>
            <w:rPr/>
          </w:pPr>
          <w:hyperlink w:anchor="__RefHeading___Toc2491277_237004111">
            <w:r>
              <w:rPr>
                <w:webHidden/>
                <w:rStyle w:val="IndexLink"/>
                <w:rtl w:val="true"/>
              </w:rPr>
              <w:t>بنده خدا</w:t>
            </w:r>
            <w:r>
              <w:rPr>
                <w:rStyle w:val="IndexLink"/>
                <w:rtl w:val="true"/>
              </w:rPr>
              <w:tab/>
            </w:r>
            <w:r>
              <w:rPr>
                <w:rStyle w:val="IndexLink"/>
              </w:rPr>
              <w:t>370</w:t>
            </w:r>
          </w:hyperlink>
        </w:p>
        <w:p>
          <w:pPr>
            <w:pStyle w:val="Contents5"/>
            <w:tabs>
              <w:tab w:val="clear" w:pos="7892"/>
              <w:tab w:val="right" w:pos="9026" w:leader="dot"/>
            </w:tabs>
            <w:rPr/>
          </w:pPr>
          <w:hyperlink w:anchor="__RefHeading___Toc2491279_237004111">
            <w:r>
              <w:rPr>
                <w:webHidden/>
                <w:rStyle w:val="IndexLink"/>
                <w:rtl w:val="true"/>
              </w:rPr>
              <w:t>پسر انسان</w:t>
            </w:r>
            <w:r>
              <w:rPr>
                <w:rStyle w:val="IndexLink"/>
                <w:rtl w:val="true"/>
              </w:rPr>
              <w:tab/>
            </w:r>
            <w:r>
              <w:rPr>
                <w:rStyle w:val="IndexLink"/>
              </w:rPr>
              <w:t>370</w:t>
            </w:r>
          </w:hyperlink>
        </w:p>
        <w:p>
          <w:pPr>
            <w:pStyle w:val="Contents5"/>
            <w:tabs>
              <w:tab w:val="clear" w:pos="7892"/>
              <w:tab w:val="right" w:pos="9026" w:leader="dot"/>
            </w:tabs>
            <w:rPr/>
          </w:pPr>
          <w:hyperlink w:anchor="__RefHeading___Toc2491281_237004111">
            <w:r>
              <w:rPr>
                <w:webHidden/>
                <w:rStyle w:val="IndexLink"/>
                <w:rtl w:val="true"/>
              </w:rPr>
              <w:t>منجی گرایی در آیین مسیحیت</w:t>
            </w:r>
            <w:r>
              <w:rPr>
                <w:rStyle w:val="IndexLink"/>
                <w:rtl w:val="true"/>
              </w:rPr>
              <w:tab/>
            </w:r>
            <w:r>
              <w:rPr>
                <w:rStyle w:val="IndexLink"/>
              </w:rPr>
              <w:t>373</w:t>
            </w:r>
          </w:hyperlink>
        </w:p>
        <w:p>
          <w:pPr>
            <w:pStyle w:val="Contents4"/>
            <w:tabs>
              <w:tab w:val="clear" w:pos="8176"/>
              <w:tab w:val="right" w:pos="9026" w:leader="dot"/>
            </w:tabs>
            <w:rPr/>
          </w:pPr>
          <w:hyperlink w:anchor="__RefHeading___Toc2491283_237004111">
            <w:r>
              <w:rPr>
                <w:webHidden/>
                <w:rStyle w:val="IndexLink"/>
                <w:rtl w:val="true"/>
              </w:rPr>
              <w:t>ویژگی یاران سوشیانت</w:t>
            </w:r>
            <w:r>
              <w:rPr>
                <w:rStyle w:val="IndexLink"/>
                <w:rtl w:val="true"/>
              </w:rPr>
              <w:tab/>
            </w:r>
            <w:r>
              <w:rPr>
                <w:rStyle w:val="IndexLink"/>
              </w:rPr>
              <w:t>376</w:t>
            </w:r>
          </w:hyperlink>
        </w:p>
        <w:p>
          <w:pPr>
            <w:pStyle w:val="Contents4"/>
            <w:tabs>
              <w:tab w:val="clear" w:pos="8176"/>
              <w:tab w:val="right" w:pos="9026" w:leader="dot"/>
            </w:tabs>
            <w:rPr/>
          </w:pPr>
          <w:hyperlink w:anchor="__RefHeading___Toc2491285_237004111">
            <w:r>
              <w:rPr>
                <w:webHidden/>
                <w:rStyle w:val="IndexLink"/>
                <w:rtl w:val="true"/>
              </w:rPr>
              <w:t>خصوصیات یاران منجی موعود چنین است</w:t>
            </w:r>
            <w:r>
              <w:rPr>
                <w:rStyle w:val="IndexLink"/>
                <w:rtl w:val="true"/>
              </w:rPr>
              <w:t>:</w:t>
              <w:tab/>
            </w:r>
            <w:r>
              <w:rPr>
                <w:rStyle w:val="IndexLink"/>
              </w:rPr>
              <w:t>376</w:t>
            </w:r>
          </w:hyperlink>
        </w:p>
        <w:p>
          <w:pPr>
            <w:pStyle w:val="Contents4"/>
            <w:tabs>
              <w:tab w:val="clear" w:pos="8176"/>
              <w:tab w:val="right" w:pos="9026" w:leader="dot"/>
            </w:tabs>
            <w:rPr/>
          </w:pPr>
          <w:hyperlink w:anchor="__RefHeading___Toc2491287_237004111">
            <w:r>
              <w:rPr>
                <w:webHidden/>
                <w:rStyle w:val="IndexLink"/>
                <w:rtl w:val="true"/>
              </w:rPr>
              <w:t>خصوصیات یاوران منجی در آیین یهود و مسیحیت</w:t>
            </w:r>
            <w:r>
              <w:rPr>
                <w:rStyle w:val="IndexLink"/>
                <w:rtl w:val="true"/>
              </w:rPr>
              <w:tab/>
            </w:r>
            <w:r>
              <w:rPr>
                <w:rStyle w:val="IndexLink"/>
              </w:rPr>
              <w:t>376</w:t>
            </w:r>
          </w:hyperlink>
        </w:p>
        <w:p>
          <w:pPr>
            <w:pStyle w:val="Contents4"/>
            <w:tabs>
              <w:tab w:val="clear" w:pos="8176"/>
              <w:tab w:val="right" w:pos="9026" w:leader="dot"/>
            </w:tabs>
            <w:rPr/>
          </w:pPr>
          <w:hyperlink w:anchor="__RefHeading___Toc2491289_237004111">
            <w:r>
              <w:rPr>
                <w:webHidden/>
                <w:rStyle w:val="IndexLink"/>
                <w:rtl w:val="true"/>
              </w:rPr>
              <w:t>جمع بندی و نتیجه</w:t>
            </w:r>
            <w:r>
              <w:rPr>
                <w:rStyle w:val="IndexLink"/>
                <w:rtl w:val="true"/>
              </w:rPr>
              <w:t>-</w:t>
            </w:r>
            <w:r>
              <w:rPr>
                <w:rStyle w:val="IndexLink"/>
                <w:rtl w:val="true"/>
              </w:rPr>
              <w:t>گیری</w:t>
            </w:r>
            <w:r>
              <w:rPr>
                <w:rStyle w:val="IndexLink"/>
                <w:rtl w:val="true"/>
              </w:rPr>
              <w:tab/>
            </w:r>
            <w:r>
              <w:rPr>
                <w:rStyle w:val="IndexLink"/>
              </w:rPr>
              <w:t>377</w:t>
            </w:r>
          </w:hyperlink>
        </w:p>
        <w:p>
          <w:pPr>
            <w:pStyle w:val="Contents4"/>
            <w:tabs>
              <w:tab w:val="clear" w:pos="8176"/>
              <w:tab w:val="right" w:pos="9026" w:leader="dot"/>
            </w:tabs>
            <w:rPr/>
          </w:pPr>
          <w:hyperlink w:anchor="__RefHeading___Toc2491291_237004111">
            <w:r>
              <w:rPr>
                <w:webHidden/>
                <w:rStyle w:val="IndexLink"/>
                <w:rtl w:val="true"/>
              </w:rPr>
              <w:t>امامت از دیدگاه شیعة دوازده امامی با تکیه بر براهین عقلی و نقلی و قرآنی</w:t>
            </w:r>
            <w:r>
              <w:rPr>
                <w:rStyle w:val="IndexLink"/>
                <w:rtl w:val="true"/>
              </w:rPr>
              <w:tab/>
            </w:r>
            <w:r>
              <w:rPr>
                <w:rStyle w:val="IndexLink"/>
              </w:rPr>
              <w:t>379</w:t>
            </w:r>
          </w:hyperlink>
        </w:p>
        <w:p>
          <w:pPr>
            <w:pStyle w:val="Contents4"/>
            <w:tabs>
              <w:tab w:val="clear" w:pos="8176"/>
              <w:tab w:val="right" w:pos="9026" w:leader="dot"/>
            </w:tabs>
            <w:rPr/>
          </w:pPr>
          <w:hyperlink w:anchor="__RefHeading___Toc2491293_237004111">
            <w:r>
              <w:rPr>
                <w:webHidden/>
                <w:rStyle w:val="IndexLink"/>
                <w:rtl w:val="true"/>
              </w:rPr>
              <w:t>مفهوم شناسی امام در شیعه</w:t>
            </w:r>
            <w:r>
              <w:rPr>
                <w:rStyle w:val="IndexLink"/>
                <w:rtl w:val="true"/>
              </w:rPr>
              <w:tab/>
            </w:r>
            <w:r>
              <w:rPr>
                <w:rStyle w:val="IndexLink"/>
              </w:rPr>
              <w:t>381</w:t>
            </w:r>
          </w:hyperlink>
        </w:p>
        <w:p>
          <w:pPr>
            <w:pStyle w:val="Contents4"/>
            <w:tabs>
              <w:tab w:val="clear" w:pos="8176"/>
              <w:tab w:val="right" w:pos="9026" w:leader="dot"/>
            </w:tabs>
            <w:rPr/>
          </w:pPr>
          <w:hyperlink w:anchor="__RefHeading___Toc2491295_237004111">
            <w:r>
              <w:rPr>
                <w:webHidden/>
                <w:rStyle w:val="IndexLink"/>
                <w:rtl w:val="true"/>
              </w:rPr>
              <w:t>تعریف اصطلاحی امام</w:t>
            </w:r>
            <w:r>
              <w:rPr>
                <w:rStyle w:val="IndexLink"/>
                <w:rtl w:val="true"/>
              </w:rPr>
              <w:tab/>
            </w:r>
            <w:r>
              <w:rPr>
                <w:rStyle w:val="IndexLink"/>
              </w:rPr>
              <w:t>382</w:t>
            </w:r>
          </w:hyperlink>
        </w:p>
        <w:p>
          <w:pPr>
            <w:pStyle w:val="Contents4"/>
            <w:tabs>
              <w:tab w:val="clear" w:pos="8176"/>
              <w:tab w:val="right" w:pos="9026" w:leader="dot"/>
            </w:tabs>
            <w:rPr/>
          </w:pPr>
          <w:hyperlink w:anchor="__RefHeading___Toc2491297_237004111">
            <w:r>
              <w:rPr>
                <w:webHidden/>
                <w:rStyle w:val="IndexLink"/>
                <w:rtl w:val="true"/>
              </w:rPr>
              <w:t>امامت از نگاه عقل و نقل</w:t>
            </w:r>
            <w:r>
              <w:rPr>
                <w:rStyle w:val="IndexLink"/>
                <w:rtl w:val="true"/>
              </w:rPr>
              <w:tab/>
            </w:r>
            <w:r>
              <w:rPr>
                <w:rStyle w:val="IndexLink"/>
              </w:rPr>
              <w:t>383</w:t>
            </w:r>
          </w:hyperlink>
        </w:p>
        <w:p>
          <w:pPr>
            <w:pStyle w:val="Contents5"/>
            <w:tabs>
              <w:tab w:val="clear" w:pos="7892"/>
              <w:tab w:val="right" w:pos="9026" w:leader="dot"/>
            </w:tabs>
            <w:rPr/>
          </w:pPr>
          <w:hyperlink w:anchor="__RefHeading___Toc2491299_237004111">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2491301_237004111">
            <w:r>
              <w:rPr>
                <w:webHidden/>
                <w:rStyle w:val="IndexLink"/>
              </w:rPr>
              <w:t>1</w:t>
            </w:r>
            <w:r>
              <w:rPr>
                <w:rStyle w:val="IndexLink"/>
                <w:rtl w:val="true"/>
              </w:rPr>
              <w:t>)</w:t>
            </w:r>
            <w:r>
              <w:rPr>
                <w:rStyle w:val="IndexLink"/>
                <w:rtl w:val="true"/>
              </w:rPr>
              <w:t>هَلِ الإما مُ ضروریُّ الوُجود؟</w:t>
            </w:r>
            <w:r>
              <w:rPr>
                <w:rStyle w:val="IndexLink"/>
                <w:rtl w:val="true"/>
              </w:rPr>
              <w:tab/>
            </w:r>
            <w:r>
              <w:rPr>
                <w:rStyle w:val="IndexLink"/>
              </w:rPr>
              <w:t>384</w:t>
            </w:r>
          </w:hyperlink>
        </w:p>
        <w:p>
          <w:pPr>
            <w:pStyle w:val="Contents5"/>
            <w:tabs>
              <w:tab w:val="clear" w:pos="7892"/>
              <w:tab w:val="right" w:pos="9026" w:leader="dot"/>
            </w:tabs>
            <w:rPr/>
          </w:pPr>
          <w:hyperlink w:anchor="__RefHeading___Toc2491303_237004111">
            <w:r>
              <w:rPr>
                <w:webHidden/>
                <w:rStyle w:val="IndexLink"/>
              </w:rPr>
              <w:t>2</w:t>
            </w:r>
            <w:r>
              <w:rPr>
                <w:rStyle w:val="IndexLink"/>
                <w:rtl w:val="true"/>
              </w:rPr>
              <w:t>)</w:t>
            </w:r>
            <w:r>
              <w:rPr>
                <w:rStyle w:val="IndexLink"/>
                <w:rtl w:val="true"/>
              </w:rPr>
              <w:t>علّت غایی نصب امام</w:t>
            </w:r>
            <w:r>
              <w:rPr>
                <w:rStyle w:val="IndexLink"/>
                <w:rtl w:val="true"/>
              </w:rPr>
              <w:tab/>
            </w:r>
            <w:r>
              <w:rPr>
                <w:rStyle w:val="IndexLink"/>
              </w:rPr>
              <w:t>386</w:t>
            </w:r>
          </w:hyperlink>
        </w:p>
        <w:p>
          <w:pPr>
            <w:pStyle w:val="Contents5"/>
            <w:tabs>
              <w:tab w:val="clear" w:pos="7892"/>
              <w:tab w:val="right" w:pos="9026" w:leader="dot"/>
            </w:tabs>
            <w:rPr/>
          </w:pPr>
          <w:hyperlink w:anchor="__RefHeading___Toc2491305_237004111">
            <w:r>
              <w:rPr>
                <w:webHidden/>
                <w:rStyle w:val="IndexLink"/>
              </w:rPr>
              <w:t>3</w:t>
            </w:r>
            <w:r>
              <w:rPr>
                <w:rStyle w:val="IndexLink"/>
                <w:rtl w:val="true"/>
              </w:rPr>
              <w:t>)</w:t>
            </w:r>
            <w:r>
              <w:rPr>
                <w:rStyle w:val="IndexLink"/>
                <w:rtl w:val="true"/>
              </w:rPr>
              <w:t>کیف الإمام</w:t>
            </w:r>
            <w:r>
              <w:rPr>
                <w:rStyle w:val="IndexLink"/>
                <w:rtl w:val="true"/>
              </w:rPr>
              <w:t>(</w:t>
            </w:r>
            <w:r>
              <w:rPr>
                <w:rStyle w:val="IndexLink"/>
                <w:rtl w:val="true"/>
              </w:rPr>
              <w:t>صفات امام</w:t>
            </w:r>
            <w:r>
              <w:rPr>
                <w:rStyle w:val="IndexLink"/>
                <w:rtl w:val="true"/>
              </w:rPr>
              <w:t>)</w:t>
              <w:tab/>
            </w:r>
            <w:r>
              <w:rPr>
                <w:rStyle w:val="IndexLink"/>
              </w:rPr>
              <w:t>387</w:t>
            </w:r>
          </w:hyperlink>
        </w:p>
        <w:p>
          <w:pPr>
            <w:pStyle w:val="Contents5"/>
            <w:tabs>
              <w:tab w:val="clear" w:pos="7892"/>
              <w:tab w:val="right" w:pos="9026" w:leader="dot"/>
            </w:tabs>
            <w:rPr/>
          </w:pPr>
          <w:hyperlink w:anchor="__RefHeading___Toc2491307_237004111">
            <w:r>
              <w:rPr>
                <w:webHidden/>
                <w:rStyle w:val="IndexLink"/>
              </w:rPr>
              <w:t>4</w:t>
            </w:r>
            <w:r>
              <w:rPr>
                <w:rStyle w:val="IndexLink"/>
                <w:rtl w:val="true"/>
              </w:rPr>
              <w:t>)</w:t>
            </w:r>
            <w:r>
              <w:rPr>
                <w:rStyle w:val="IndexLink"/>
                <w:rtl w:val="true"/>
              </w:rPr>
              <w:t>مَنِ الإِمَامُ؟</w:t>
            </w:r>
            <w:r>
              <w:rPr>
                <w:rStyle w:val="IndexLink"/>
                <w:rtl w:val="true"/>
              </w:rPr>
              <w:t>(</w:t>
            </w:r>
            <w:r>
              <w:rPr>
                <w:rStyle w:val="IndexLink"/>
                <w:rtl w:val="true"/>
              </w:rPr>
              <w:t>شخص امام بعد از پیامبر کیست؟</w:t>
            </w:r>
            <w:r>
              <w:rPr>
                <w:rStyle w:val="IndexLink"/>
                <w:rtl w:val="true"/>
              </w:rPr>
              <w:t>)</w:t>
              <w:tab/>
            </w:r>
            <w:r>
              <w:rPr>
                <w:rStyle w:val="IndexLink"/>
              </w:rPr>
              <w:t>391</w:t>
            </w:r>
          </w:hyperlink>
        </w:p>
        <w:p>
          <w:pPr>
            <w:pStyle w:val="Contents4"/>
            <w:tabs>
              <w:tab w:val="clear" w:pos="8176"/>
              <w:tab w:val="right" w:pos="9026" w:leader="dot"/>
            </w:tabs>
            <w:rPr/>
          </w:pPr>
          <w:hyperlink w:anchor="__RefHeading___Toc2491309_237004111">
            <w:r>
              <w:rPr>
                <w:webHidden/>
                <w:rStyle w:val="IndexLink"/>
                <w:rtl w:val="true"/>
              </w:rPr>
              <w:t>امامت در آینة آیات و روایات</w:t>
            </w:r>
            <w:r>
              <w:rPr>
                <w:rStyle w:val="IndexLink"/>
                <w:rtl w:val="true"/>
              </w:rPr>
              <w:tab/>
            </w:r>
            <w:r>
              <w:rPr>
                <w:rStyle w:val="IndexLink"/>
              </w:rPr>
              <w:t>393</w:t>
            </w:r>
          </w:hyperlink>
        </w:p>
        <w:p>
          <w:pPr>
            <w:pStyle w:val="Contents4"/>
            <w:tabs>
              <w:tab w:val="clear" w:pos="8176"/>
              <w:tab w:val="right" w:pos="9026" w:leader="dot"/>
            </w:tabs>
            <w:rPr/>
          </w:pPr>
          <w:hyperlink w:anchor="__RefHeading___Toc2491311_237004111">
            <w:r>
              <w:rPr>
                <w:webHidden/>
                <w:rStyle w:val="IndexLink"/>
                <w:rtl w:val="true"/>
              </w:rPr>
              <w:t>احادیث در باب امامت عامّه</w:t>
            </w:r>
            <w:r>
              <w:rPr>
                <w:rStyle w:val="IndexLink"/>
                <w:rtl w:val="true"/>
              </w:rPr>
              <w:tab/>
            </w:r>
            <w:r>
              <w:rPr>
                <w:rStyle w:val="IndexLink"/>
              </w:rPr>
              <w:t>396</w:t>
            </w:r>
          </w:hyperlink>
        </w:p>
        <w:p>
          <w:pPr>
            <w:pStyle w:val="Contents4"/>
            <w:tabs>
              <w:tab w:val="clear" w:pos="8176"/>
              <w:tab w:val="right" w:pos="9026" w:leader="dot"/>
            </w:tabs>
            <w:rPr/>
          </w:pPr>
          <w:hyperlink w:anchor="__RefHeading___Toc2491313_237004111">
            <w:r>
              <w:rPr>
                <w:webHidden/>
                <w:rStyle w:val="IndexLink"/>
                <w:rtl w:val="true"/>
              </w:rPr>
              <w:t>امامت خاصّه در اصول کافی</w:t>
            </w:r>
            <w:r>
              <w:rPr>
                <w:rStyle w:val="IndexLink"/>
                <w:rtl w:val="true"/>
              </w:rPr>
              <w:tab/>
            </w:r>
            <w:r>
              <w:rPr>
                <w:rStyle w:val="IndexLink"/>
              </w:rPr>
              <w:t>396</w:t>
            </w:r>
          </w:hyperlink>
        </w:p>
        <w:p>
          <w:pPr>
            <w:pStyle w:val="Contents5"/>
            <w:tabs>
              <w:tab w:val="clear" w:pos="7892"/>
              <w:tab w:val="right" w:pos="9026" w:leader="dot"/>
            </w:tabs>
            <w:rPr/>
          </w:pPr>
          <w:hyperlink w:anchor="__RefHeading___Toc2491315_237004111">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2491317_237004111">
            <w:r>
              <w:rPr>
                <w:webHidden/>
                <w:rStyle w:val="IndexLink"/>
              </w:rPr>
              <w:t>1</w:t>
            </w:r>
            <w:r>
              <w:rPr>
                <w:rStyle w:val="IndexLink"/>
                <w:rtl w:val="true"/>
              </w:rPr>
              <w:t>)</w:t>
            </w:r>
            <w:r>
              <w:rPr>
                <w:rStyle w:val="IndexLink"/>
                <w:rtl w:val="true"/>
              </w:rPr>
              <w:t>عصمت امامان در اصول کافی</w:t>
            </w:r>
            <w:r>
              <w:rPr>
                <w:rStyle w:val="IndexLink"/>
                <w:rtl w:val="true"/>
              </w:rPr>
              <w:tab/>
            </w:r>
            <w:r>
              <w:rPr>
                <w:rStyle w:val="IndexLink"/>
              </w:rPr>
              <w:t>397</w:t>
            </w:r>
          </w:hyperlink>
        </w:p>
        <w:p>
          <w:pPr>
            <w:pStyle w:val="Contents5"/>
            <w:tabs>
              <w:tab w:val="clear" w:pos="7892"/>
              <w:tab w:val="right" w:pos="9026" w:leader="dot"/>
            </w:tabs>
            <w:rPr/>
          </w:pPr>
          <w:hyperlink w:anchor="__RefHeading___Toc2491319_237004111">
            <w:r>
              <w:rPr>
                <w:webHidden/>
                <w:rStyle w:val="IndexLink"/>
              </w:rPr>
              <w:t>2</w:t>
            </w:r>
            <w:r>
              <w:rPr>
                <w:rStyle w:val="IndexLink"/>
                <w:rtl w:val="true"/>
              </w:rPr>
              <w:t>)</w:t>
            </w:r>
            <w:r>
              <w:rPr>
                <w:rStyle w:val="IndexLink"/>
                <w:rtl w:val="true"/>
              </w:rPr>
              <w:t>علم امامان در اصول کافی</w:t>
            </w:r>
            <w:r>
              <w:rPr>
                <w:rStyle w:val="IndexLink"/>
                <w:rtl w:val="true"/>
              </w:rPr>
              <w:tab/>
            </w:r>
            <w:r>
              <w:rPr>
                <w:rStyle w:val="IndexLink"/>
              </w:rPr>
              <w:t>398</w:t>
            </w:r>
          </w:hyperlink>
        </w:p>
        <w:p>
          <w:pPr>
            <w:pStyle w:val="Contents4"/>
            <w:tabs>
              <w:tab w:val="clear" w:pos="8176"/>
              <w:tab w:val="right" w:pos="9026" w:leader="dot"/>
            </w:tabs>
            <w:rPr/>
          </w:pPr>
          <w:hyperlink w:anchor="__RefHeading___Toc2491321_237004111">
            <w:r>
              <w:rPr>
                <w:webHidden/>
                <w:rStyle w:val="IndexLink"/>
                <w:rtl w:val="true"/>
              </w:rPr>
              <w:t>امامت خاصّه در قرآن و سایر کُتُب روایی</w:t>
            </w:r>
            <w:r>
              <w:rPr>
                <w:rStyle w:val="IndexLink"/>
                <w:rtl w:val="true"/>
              </w:rPr>
              <w:tab/>
            </w:r>
            <w:r>
              <w:rPr>
                <w:rStyle w:val="IndexLink"/>
              </w:rPr>
              <w:t>402</w:t>
            </w:r>
          </w:hyperlink>
        </w:p>
        <w:p>
          <w:pPr>
            <w:pStyle w:val="Contents5"/>
            <w:tabs>
              <w:tab w:val="clear" w:pos="7892"/>
              <w:tab w:val="right" w:pos="9026" w:leader="dot"/>
            </w:tabs>
            <w:rPr/>
          </w:pPr>
          <w:hyperlink w:anchor="__RefHeading___Toc2491323_237004111">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2491325_237004111">
            <w:r>
              <w:rPr>
                <w:webHidden/>
                <w:rStyle w:val="IndexLink"/>
              </w:rPr>
              <w:t>1</w:t>
            </w:r>
            <w:r>
              <w:rPr>
                <w:rStyle w:val="IndexLink"/>
                <w:rtl w:val="true"/>
              </w:rPr>
              <w:t>)</w:t>
            </w:r>
            <w:r>
              <w:rPr>
                <w:rStyle w:val="IndexLink"/>
                <w:rtl w:val="true"/>
              </w:rPr>
              <w:t>آیة مباهله</w:t>
            </w:r>
            <w:r>
              <w:rPr>
                <w:rStyle w:val="IndexLink"/>
                <w:rtl w:val="true"/>
              </w:rPr>
              <w:tab/>
            </w:r>
            <w:r>
              <w:rPr>
                <w:rStyle w:val="IndexLink"/>
              </w:rPr>
              <w:t>402</w:t>
            </w:r>
          </w:hyperlink>
        </w:p>
        <w:p>
          <w:pPr>
            <w:pStyle w:val="Contents5"/>
            <w:tabs>
              <w:tab w:val="clear" w:pos="7892"/>
              <w:tab w:val="right" w:pos="9026" w:leader="dot"/>
            </w:tabs>
            <w:rPr/>
          </w:pPr>
          <w:hyperlink w:anchor="__RefHeading___Toc2491327_237004111">
            <w:r>
              <w:rPr>
                <w:webHidden/>
                <w:rStyle w:val="IndexLink"/>
              </w:rPr>
              <w:t>2</w:t>
            </w:r>
            <w:r>
              <w:rPr>
                <w:rStyle w:val="IndexLink"/>
                <w:rtl w:val="true"/>
              </w:rPr>
              <w:t>)</w:t>
            </w:r>
            <w:r>
              <w:rPr>
                <w:rStyle w:val="IndexLink"/>
                <w:rtl w:val="true"/>
              </w:rPr>
              <w:t xml:space="preserve">آیات </w:t>
            </w:r>
            <w:r>
              <w:rPr>
                <w:rStyle w:val="IndexLink"/>
              </w:rPr>
              <w:t>3</w:t>
            </w:r>
            <w:r>
              <w:rPr>
                <w:rStyle w:val="IndexLink"/>
                <w:rtl w:val="true"/>
              </w:rPr>
              <w:t>و</w:t>
            </w:r>
            <w:r>
              <w:rPr>
                <w:rStyle w:val="IndexLink"/>
              </w:rPr>
              <w:t>67</w:t>
            </w:r>
            <w:r>
              <w:rPr>
                <w:rStyle w:val="IndexLink"/>
                <w:rtl w:val="true"/>
              </w:rPr>
              <w:t>سورة مائده</w:t>
            </w:r>
            <w:r>
              <w:rPr>
                <w:rStyle w:val="IndexLink"/>
                <w:rtl w:val="true"/>
              </w:rPr>
              <w:tab/>
            </w:r>
            <w:r>
              <w:rPr>
                <w:rStyle w:val="IndexLink"/>
              </w:rPr>
              <w:t>404</w:t>
            </w:r>
          </w:hyperlink>
        </w:p>
        <w:p>
          <w:pPr>
            <w:pStyle w:val="Contents4"/>
            <w:tabs>
              <w:tab w:val="clear" w:pos="8176"/>
              <w:tab w:val="right" w:pos="9026" w:leader="dot"/>
            </w:tabs>
            <w:rPr/>
          </w:pPr>
          <w:hyperlink w:anchor="__RefHeading___Toc2491329_237004111">
            <w:r>
              <w:rPr>
                <w:webHidden/>
                <w:rStyle w:val="IndexLink"/>
                <w:rtl w:val="true"/>
              </w:rPr>
              <w:t xml:space="preserve">احادیث ویژه در اثبات امامت خاصّه </w:t>
            </w:r>
            <w:r>
              <w:rPr>
                <w:rStyle w:val="IndexLink"/>
                <w:rtl w:val="true"/>
              </w:rPr>
              <w:t>(</w:t>
            </w:r>
            <w:r>
              <w:rPr>
                <w:rStyle w:val="IndexLink"/>
                <w:rtl w:val="true"/>
              </w:rPr>
              <w:t>امامت اهل بیت،علیهم السّلام</w:t>
            </w:r>
            <w:r>
              <w:rPr>
                <w:rStyle w:val="IndexLink"/>
                <w:rtl w:val="true"/>
              </w:rPr>
              <w:t>)</w:t>
              <w:tab/>
            </w:r>
            <w:r>
              <w:rPr>
                <w:rStyle w:val="IndexLink"/>
              </w:rPr>
              <w:t>407</w:t>
            </w:r>
          </w:hyperlink>
        </w:p>
        <w:p>
          <w:pPr>
            <w:pStyle w:val="Contents5"/>
            <w:tabs>
              <w:tab w:val="clear" w:pos="7892"/>
              <w:tab w:val="right" w:pos="9026" w:leader="dot"/>
            </w:tabs>
            <w:rPr/>
          </w:pPr>
          <w:hyperlink w:anchor="__RefHeading___Toc2491331_237004111">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2491333_237004111">
            <w:r>
              <w:rPr>
                <w:webHidden/>
                <w:rStyle w:val="IndexLink"/>
              </w:rPr>
              <w:t>1</w:t>
            </w:r>
            <w:r>
              <w:rPr>
                <w:rStyle w:val="IndexLink"/>
                <w:rtl w:val="true"/>
              </w:rPr>
              <w:t>)</w:t>
            </w:r>
            <w:r>
              <w:rPr>
                <w:rStyle w:val="IndexLink"/>
                <w:rtl w:val="true"/>
              </w:rPr>
              <w:t>حدیث غدیر</w:t>
            </w:r>
            <w:r>
              <w:rPr>
                <w:rStyle w:val="IndexLink"/>
                <w:rtl w:val="true"/>
              </w:rPr>
              <w:tab/>
            </w:r>
            <w:r>
              <w:rPr>
                <w:rStyle w:val="IndexLink"/>
              </w:rPr>
              <w:t>407</w:t>
            </w:r>
          </w:hyperlink>
        </w:p>
        <w:p>
          <w:pPr>
            <w:pStyle w:val="Contents5"/>
            <w:tabs>
              <w:tab w:val="clear" w:pos="7892"/>
              <w:tab w:val="right" w:pos="9026" w:leader="dot"/>
            </w:tabs>
            <w:rPr/>
          </w:pPr>
          <w:hyperlink w:anchor="__RefHeading___Toc2491335_237004111">
            <w:r>
              <w:rPr>
                <w:webHidden/>
                <w:rStyle w:val="IndexLink"/>
              </w:rPr>
              <w:t>2</w:t>
            </w:r>
            <w:r>
              <w:rPr>
                <w:rStyle w:val="IndexLink"/>
                <w:rtl w:val="true"/>
              </w:rPr>
              <w:t>)</w:t>
            </w:r>
            <w:r>
              <w:rPr>
                <w:rStyle w:val="IndexLink"/>
                <w:rtl w:val="true"/>
              </w:rPr>
              <w:t>حدیث ثقلین</w:t>
            </w:r>
            <w:r>
              <w:rPr>
                <w:rStyle w:val="IndexLink"/>
                <w:rtl w:val="true"/>
              </w:rPr>
              <w:tab/>
            </w:r>
            <w:r>
              <w:rPr>
                <w:rStyle w:val="IndexLink"/>
              </w:rPr>
              <w:t>408</w:t>
            </w:r>
          </w:hyperlink>
        </w:p>
        <w:p>
          <w:pPr>
            <w:pStyle w:val="Contents5"/>
            <w:tabs>
              <w:tab w:val="clear" w:pos="7892"/>
              <w:tab w:val="right" w:pos="9026" w:leader="dot"/>
            </w:tabs>
            <w:rPr/>
          </w:pPr>
          <w:hyperlink w:anchor="__RefHeading___Toc2491337_237004111">
            <w:r>
              <w:rPr>
                <w:webHidden/>
                <w:rStyle w:val="IndexLink"/>
              </w:rPr>
              <w:t>3</w:t>
            </w:r>
            <w:r>
              <w:rPr>
                <w:rStyle w:val="IndexLink"/>
                <w:rtl w:val="true"/>
              </w:rPr>
              <w:t>)</w:t>
            </w:r>
            <w:r>
              <w:rPr>
                <w:rStyle w:val="IndexLink"/>
                <w:rtl w:val="true"/>
              </w:rPr>
              <w:t>حدیث منزلت</w:t>
            </w:r>
            <w:r>
              <w:rPr>
                <w:rStyle w:val="IndexLink"/>
                <w:rtl w:val="true"/>
              </w:rPr>
              <w:tab/>
            </w:r>
            <w:r>
              <w:rPr>
                <w:rStyle w:val="IndexLink"/>
              </w:rPr>
              <w:t>410</w:t>
            </w:r>
          </w:hyperlink>
        </w:p>
        <w:p>
          <w:pPr>
            <w:pStyle w:val="Contents4"/>
            <w:tabs>
              <w:tab w:val="clear" w:pos="8176"/>
              <w:tab w:val="right" w:pos="9026" w:leader="dot"/>
            </w:tabs>
            <w:rPr/>
          </w:pPr>
          <w:hyperlink w:anchor="__RefHeading___Toc2491339_237004111">
            <w:r>
              <w:rPr>
                <w:webHidden/>
                <w:rStyle w:val="IndexLink"/>
                <w:rtl w:val="true"/>
              </w:rPr>
              <w:t>جایگاه امام زمان در قرآن و روایات</w:t>
            </w:r>
            <w:r>
              <w:rPr>
                <w:rStyle w:val="IndexLink"/>
                <w:rtl w:val="true"/>
              </w:rPr>
              <w:tab/>
            </w:r>
            <w:r>
              <w:rPr>
                <w:rStyle w:val="IndexLink"/>
              </w:rPr>
              <w:t>412</w:t>
            </w:r>
          </w:hyperlink>
        </w:p>
        <w:p>
          <w:pPr>
            <w:pStyle w:val="Contents5"/>
            <w:tabs>
              <w:tab w:val="clear" w:pos="7892"/>
              <w:tab w:val="right" w:pos="9026" w:leader="dot"/>
            </w:tabs>
            <w:rPr/>
          </w:pPr>
          <w:hyperlink w:anchor="__RefHeading___Toc2491341_237004111">
            <w:r>
              <w:rPr>
                <w:webHidden/>
                <w:rStyle w:val="IndexLink"/>
                <w:rtl w:val="true"/>
              </w:rPr>
              <w:t>در قرآن</w:t>
            </w:r>
            <w:r>
              <w:rPr>
                <w:rStyle w:val="IndexLink"/>
                <w:rtl w:val="true"/>
              </w:rPr>
              <w:t>:</w:t>
              <w:tab/>
            </w:r>
            <w:r>
              <w:rPr>
                <w:rStyle w:val="IndexLink"/>
              </w:rPr>
              <w:t>412</w:t>
            </w:r>
          </w:hyperlink>
        </w:p>
        <w:p>
          <w:pPr>
            <w:pStyle w:val="Contents6"/>
            <w:tabs>
              <w:tab w:val="clear" w:pos="7609"/>
              <w:tab w:val="right" w:pos="9026" w:leader="dot"/>
            </w:tabs>
            <w:rPr/>
          </w:pPr>
          <w:hyperlink w:anchor="__RefHeading___Toc2491343_237004111">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2491345_237004111">
            <w:r>
              <w:rPr>
                <w:webHidden/>
                <w:rStyle w:val="IndexLink"/>
                <w:rtl w:val="true"/>
              </w:rPr>
              <w:t>آیاتی که بر ضرورت وجود امام تأکید دارد</w:t>
            </w:r>
            <w:r>
              <w:rPr>
                <w:rStyle w:val="IndexLink"/>
                <w:rtl w:val="true"/>
              </w:rPr>
              <w:t>:</w:t>
              <w:tab/>
            </w:r>
            <w:r>
              <w:rPr>
                <w:rStyle w:val="IndexLink"/>
              </w:rPr>
              <w:t>413</w:t>
            </w:r>
          </w:hyperlink>
        </w:p>
        <w:p>
          <w:pPr>
            <w:pStyle w:val="Contents6"/>
            <w:tabs>
              <w:tab w:val="clear" w:pos="7609"/>
              <w:tab w:val="right" w:pos="9026" w:leader="dot"/>
            </w:tabs>
            <w:rPr/>
          </w:pPr>
          <w:hyperlink w:anchor="__RefHeading___Toc2491347_237004111">
            <w:r>
              <w:rPr>
                <w:webHidden/>
                <w:rStyle w:val="IndexLink"/>
                <w:rtl w:val="true"/>
              </w:rPr>
              <w:t>آیاتی که بشارت به حکومت صالحان و مؤمنان بر روی زمین میدهد</w:t>
            </w:r>
            <w:r>
              <w:rPr>
                <w:rStyle w:val="IndexLink"/>
                <w:rtl w:val="true"/>
              </w:rPr>
              <w:t>:</w:t>
              <w:tab/>
            </w:r>
            <w:r>
              <w:rPr>
                <w:rStyle w:val="IndexLink"/>
              </w:rPr>
              <w:t>413</w:t>
            </w:r>
          </w:hyperlink>
        </w:p>
        <w:p>
          <w:pPr>
            <w:pStyle w:val="Contents5"/>
            <w:tabs>
              <w:tab w:val="clear" w:pos="7892"/>
              <w:tab w:val="right" w:pos="9026" w:leader="dot"/>
            </w:tabs>
            <w:rPr/>
          </w:pPr>
          <w:hyperlink w:anchor="__RefHeading___Toc2491349_237004111">
            <w:r>
              <w:rPr>
                <w:webHidden/>
                <w:rStyle w:val="IndexLink"/>
                <w:rtl w:val="true"/>
              </w:rPr>
              <w:t>در روایات</w:t>
            </w:r>
            <w:r>
              <w:rPr>
                <w:rStyle w:val="IndexLink"/>
                <w:rtl w:val="true"/>
              </w:rPr>
              <w:t>:</w:t>
              <w:tab/>
            </w:r>
            <w:r>
              <w:rPr>
                <w:rStyle w:val="IndexLink"/>
              </w:rPr>
              <w:t>414</w:t>
            </w:r>
          </w:hyperlink>
        </w:p>
        <w:p>
          <w:pPr>
            <w:pStyle w:val="Contents6"/>
            <w:tabs>
              <w:tab w:val="clear" w:pos="7609"/>
              <w:tab w:val="right" w:pos="9026" w:leader="dot"/>
            </w:tabs>
            <w:rPr/>
          </w:pPr>
          <w:hyperlink w:anchor="__RefHeading___Toc2491351_237004111">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2491353_237004111">
            <w:r>
              <w:rPr>
                <w:webHidden/>
                <w:rStyle w:val="IndexLink"/>
                <w:rtl w:val="true"/>
              </w:rPr>
              <w:t>روایتی از نصّ خداوند تعالی درباره قائم</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6"/>
            <w:tabs>
              <w:tab w:val="clear" w:pos="7609"/>
              <w:tab w:val="right" w:pos="9026" w:leader="dot"/>
            </w:tabs>
            <w:rPr/>
          </w:pPr>
          <w:hyperlink w:anchor="__RefHeading___Toc2491355_237004111">
            <w:r>
              <w:rPr>
                <w:webHidden/>
                <w:rStyle w:val="IndexLink"/>
                <w:rtl w:val="true"/>
              </w:rPr>
              <w:t>روایتی از پیامبر اکرم</w:t>
            </w:r>
            <w:r>
              <w:rPr>
                <w:rStyle w:val="IndexLink"/>
                <w:rtl w:val="true"/>
              </w:rPr>
              <w:t>«</w:t>
            </w:r>
            <w:r>
              <w:rPr>
                <w:rStyle w:val="IndexLink"/>
                <w:rtl w:val="true"/>
              </w:rPr>
              <w:t>صلی الله علیه وآله</w:t>
            </w:r>
            <w:r>
              <w:rPr>
                <w:rStyle w:val="IndexLink"/>
                <w:rtl w:val="true"/>
              </w:rPr>
              <w:t>»</w:t>
              <w:tab/>
            </w:r>
            <w:r>
              <w:rPr>
                <w:rStyle w:val="IndexLink"/>
              </w:rPr>
              <w:t>416</w:t>
            </w:r>
          </w:hyperlink>
        </w:p>
        <w:p>
          <w:pPr>
            <w:pStyle w:val="Contents6"/>
            <w:tabs>
              <w:tab w:val="clear" w:pos="7609"/>
              <w:tab w:val="right" w:pos="9026" w:leader="dot"/>
            </w:tabs>
            <w:rPr/>
          </w:pPr>
          <w:hyperlink w:anchor="__RefHeading___Toc2491357_237004111">
            <w:r>
              <w:rPr>
                <w:webHidden/>
                <w:rStyle w:val="IndexLink"/>
                <w:rtl w:val="true"/>
              </w:rPr>
              <w:t>اخبار پیامبر اکرم از وقوع غیبت قائم</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6"/>
            <w:tabs>
              <w:tab w:val="clear" w:pos="7609"/>
              <w:tab w:val="right" w:pos="9026" w:leader="dot"/>
            </w:tabs>
            <w:rPr/>
          </w:pPr>
          <w:hyperlink w:anchor="__RefHeading___Toc2491359_237004111">
            <w:r>
              <w:rPr>
                <w:webHidden/>
                <w:rStyle w:val="IndexLink"/>
                <w:rtl w:val="true"/>
              </w:rPr>
              <w:t>روایات فاطمه زهرا</w:t>
            </w:r>
            <w:r>
              <w:rPr>
                <w:rStyle w:val="IndexLink"/>
                <w:rtl w:val="true"/>
              </w:rPr>
              <w:t>«</w:t>
            </w:r>
            <w:r>
              <w:rPr>
                <w:rStyle w:val="IndexLink"/>
                <w:rtl w:val="true"/>
              </w:rPr>
              <w:t>علیهم السّلام</w:t>
            </w:r>
            <w:r>
              <w:rPr>
                <w:rStyle w:val="IndexLink"/>
                <w:rtl w:val="true"/>
              </w:rPr>
              <w:t>»</w:t>
            </w:r>
            <w:r>
              <w:rPr>
                <w:rStyle w:val="IndexLink"/>
                <w:rtl w:val="true"/>
              </w:rPr>
              <w:t>از حدیث صحیفه اینکه دوازدهمین آنها قائم</w:t>
            </w:r>
            <w:r>
              <w:rPr>
                <w:rStyle w:val="IndexLink"/>
                <w:rtl w:val="true"/>
              </w:rPr>
              <w:t>«</w:t>
            </w:r>
            <w:r>
              <w:rPr>
                <w:rStyle w:val="IndexLink"/>
                <w:rtl w:val="true"/>
              </w:rPr>
              <w:t>علیهم السّلام</w:t>
            </w:r>
            <w:r>
              <w:rPr>
                <w:rStyle w:val="IndexLink"/>
                <w:rtl w:val="true"/>
              </w:rPr>
              <w:t>»</w:t>
            </w:r>
            <w:r>
              <w:rPr>
                <w:rStyle w:val="IndexLink"/>
                <w:rtl w:val="true"/>
              </w:rPr>
              <w:t>است</w:t>
            </w:r>
            <w:r>
              <w:rPr>
                <w:rStyle w:val="IndexLink"/>
                <w:rtl w:val="true"/>
              </w:rPr>
              <w:tab/>
            </w:r>
            <w:r>
              <w:rPr>
                <w:rStyle w:val="IndexLink"/>
              </w:rPr>
              <w:t>417</w:t>
            </w:r>
          </w:hyperlink>
        </w:p>
        <w:p>
          <w:pPr>
            <w:pStyle w:val="Contents6"/>
            <w:tabs>
              <w:tab w:val="clear" w:pos="7609"/>
              <w:tab w:val="right" w:pos="9026" w:leader="dot"/>
            </w:tabs>
            <w:rPr/>
          </w:pPr>
          <w:hyperlink w:anchor="__RefHeading___Toc2491361_237004111">
            <w:r>
              <w:rPr>
                <w:webHidden/>
                <w:rStyle w:val="IndexLink"/>
                <w:rtl w:val="true"/>
              </w:rPr>
              <w:t>روایات امام عسکریّ</w:t>
            </w:r>
            <w:r>
              <w:rPr>
                <w:rStyle w:val="IndexLink"/>
                <w:rtl w:val="true"/>
              </w:rPr>
              <w:t>«</w:t>
            </w:r>
            <w:r>
              <w:rPr>
                <w:rStyle w:val="IndexLink"/>
                <w:rtl w:val="true"/>
              </w:rPr>
              <w:t>علیه السّلام</w:t>
            </w:r>
            <w:r>
              <w:rPr>
                <w:rStyle w:val="IndexLink"/>
                <w:rtl w:val="true"/>
              </w:rPr>
              <w:t>»</w:t>
            </w:r>
            <w:r>
              <w:rPr>
                <w:rStyle w:val="IndexLink"/>
                <w:rtl w:val="true"/>
              </w:rPr>
              <w:t>در باره امام دوازدهم</w:t>
            </w:r>
            <w:r>
              <w:rPr>
                <w:rStyle w:val="IndexLink"/>
                <w:rtl w:val="true"/>
              </w:rPr>
              <w:t>«</w:t>
            </w:r>
            <w:r>
              <w:rPr>
                <w:rStyle w:val="IndexLink"/>
                <w:rtl w:val="true"/>
              </w:rPr>
              <w:t>علیه السّلام</w:t>
            </w:r>
            <w:r>
              <w:rPr>
                <w:rStyle w:val="IndexLink"/>
                <w:rtl w:val="true"/>
              </w:rPr>
              <w:t>»</w:t>
            </w:r>
            <w:r>
              <w:rPr>
                <w:rStyle w:val="IndexLink"/>
                <w:rtl w:val="true"/>
              </w:rPr>
              <w:t>و غیبت او</w:t>
            </w:r>
            <w:r>
              <w:rPr>
                <w:rStyle w:val="IndexLink"/>
                <w:rtl w:val="true"/>
              </w:rPr>
              <w:tab/>
            </w:r>
            <w:r>
              <w:rPr>
                <w:rStyle w:val="IndexLink"/>
              </w:rPr>
              <w:t>418</w:t>
            </w:r>
          </w:hyperlink>
        </w:p>
        <w:p>
          <w:pPr>
            <w:pStyle w:val="Contents4"/>
            <w:tabs>
              <w:tab w:val="clear" w:pos="8176"/>
              <w:tab w:val="right" w:pos="9026" w:leader="dot"/>
            </w:tabs>
            <w:rPr/>
          </w:pPr>
          <w:hyperlink w:anchor="__RefHeading___Toc2491363_237004111">
            <w:r>
              <w:rPr>
                <w:webHidden/>
                <w:rStyle w:val="IndexLink"/>
                <w:rtl w:val="true"/>
              </w:rPr>
              <w:t>امام زمان علیه السلام وارث غدیر</w:t>
            </w:r>
            <w:r>
              <w:rPr>
                <w:rStyle w:val="IndexLink"/>
                <w:rtl w:val="true"/>
              </w:rPr>
              <w:tab/>
            </w:r>
            <w:r>
              <w:rPr>
                <w:rStyle w:val="IndexLink"/>
              </w:rPr>
              <w:t>420</w:t>
            </w:r>
          </w:hyperlink>
        </w:p>
        <w:p>
          <w:pPr>
            <w:pStyle w:val="Contents5"/>
            <w:tabs>
              <w:tab w:val="clear" w:pos="7892"/>
              <w:tab w:val="right" w:pos="9026" w:leader="dot"/>
            </w:tabs>
            <w:rPr/>
          </w:pPr>
          <w:hyperlink w:anchor="__RefHeading___Toc2491365_237004111">
            <w:r>
              <w:rPr>
                <w:webHidden/>
                <w:rStyle w:val="IndexLink"/>
                <w:rtl w:val="true"/>
              </w:rPr>
              <w:t>مهدی</w:t>
            </w:r>
            <w:r>
              <w:rPr>
                <w:rStyle w:val="IndexLink"/>
                <w:rtl w:val="true"/>
              </w:rPr>
              <w:t>«</w:t>
            </w:r>
            <w:r>
              <w:rPr>
                <w:rStyle w:val="IndexLink"/>
                <w:rtl w:val="true"/>
              </w:rPr>
              <w:t>عج</w:t>
            </w:r>
            <w:r>
              <w:rPr>
                <w:rStyle w:val="IndexLink"/>
                <w:rtl w:val="true"/>
              </w:rPr>
              <w:t>»</w:t>
            </w:r>
            <w:r>
              <w:rPr>
                <w:rStyle w:val="IndexLink"/>
                <w:rtl w:val="true"/>
              </w:rPr>
              <w:t>ادامه دهنده راه امیرالمومنین</w:t>
            </w:r>
            <w:r>
              <w:rPr>
                <w:rStyle w:val="IndexLink"/>
                <w:rtl w:val="true"/>
              </w:rPr>
              <w:t>«</w:t>
            </w:r>
            <w:r>
              <w:rPr>
                <w:rStyle w:val="IndexLink"/>
                <w:rtl w:val="true"/>
              </w:rPr>
              <w:t>علیه السلام</w:t>
            </w:r>
            <w:r>
              <w:rPr>
                <w:rStyle w:val="IndexLink"/>
                <w:rtl w:val="true"/>
              </w:rPr>
              <w:t>»:</w:t>
              <w:tab/>
            </w:r>
            <w:r>
              <w:rPr>
                <w:rStyle w:val="IndexLink"/>
              </w:rPr>
              <w:t>420</w:t>
            </w:r>
          </w:hyperlink>
        </w:p>
        <w:p>
          <w:pPr>
            <w:pStyle w:val="Contents5"/>
            <w:tabs>
              <w:tab w:val="clear" w:pos="7892"/>
              <w:tab w:val="right" w:pos="9026" w:leader="dot"/>
            </w:tabs>
            <w:rPr/>
          </w:pPr>
          <w:hyperlink w:anchor="__RefHeading___Toc2491367_237004111">
            <w:r>
              <w:rPr>
                <w:webHidden/>
                <w:rStyle w:val="IndexLink"/>
                <w:rtl w:val="true"/>
              </w:rPr>
              <w:t>عاقبت عدم شناخت امام زمان</w:t>
            </w:r>
            <w:r>
              <w:rPr>
                <w:rStyle w:val="IndexLink"/>
                <w:rtl w:val="true"/>
              </w:rPr>
              <w:t>«</w:t>
            </w:r>
            <w:r>
              <w:rPr>
                <w:rStyle w:val="IndexLink"/>
                <w:rtl w:val="true"/>
              </w:rPr>
              <w:t>عج</w:t>
            </w:r>
            <w:r>
              <w:rPr>
                <w:rStyle w:val="IndexLink"/>
                <w:rtl w:val="true"/>
              </w:rPr>
              <w:t>»</w:t>
              <w:tab/>
            </w:r>
            <w:r>
              <w:rPr>
                <w:rStyle w:val="IndexLink"/>
              </w:rPr>
              <w:t>420</w:t>
            </w:r>
          </w:hyperlink>
        </w:p>
        <w:p>
          <w:pPr>
            <w:pStyle w:val="Contents5"/>
            <w:tabs>
              <w:tab w:val="clear" w:pos="7892"/>
              <w:tab w:val="right" w:pos="9026" w:leader="dot"/>
            </w:tabs>
            <w:rPr/>
          </w:pPr>
          <w:hyperlink w:anchor="__RefHeading___Toc2491369_237004111">
            <w:r>
              <w:rPr>
                <w:webHidden/>
                <w:rStyle w:val="IndexLink"/>
                <w:rtl w:val="true"/>
              </w:rPr>
              <w:t>علت تأخیر ظهور</w:t>
            </w:r>
            <w:r>
              <w:rPr>
                <w:rStyle w:val="IndexLink"/>
                <w:rtl w:val="true"/>
              </w:rPr>
              <w:tab/>
            </w:r>
            <w:r>
              <w:rPr>
                <w:rStyle w:val="IndexLink"/>
              </w:rPr>
              <w:t>421</w:t>
            </w:r>
          </w:hyperlink>
        </w:p>
        <w:p>
          <w:pPr>
            <w:pStyle w:val="Contents5"/>
            <w:tabs>
              <w:tab w:val="clear" w:pos="7892"/>
              <w:tab w:val="right" w:pos="9026" w:leader="dot"/>
            </w:tabs>
            <w:rPr/>
          </w:pPr>
          <w:hyperlink w:anchor="__RefHeading___Toc2491371_237004111">
            <w:r>
              <w:rPr>
                <w:webHidden/>
                <w:rStyle w:val="IndexLink"/>
                <w:rtl w:val="true"/>
              </w:rPr>
              <w:t>ظهور بغته محقّق می شود</w:t>
            </w:r>
            <w:r>
              <w:rPr>
                <w:rStyle w:val="IndexLink"/>
                <w:rtl w:val="true"/>
              </w:rPr>
              <w:tab/>
            </w:r>
            <w:r>
              <w:rPr>
                <w:rStyle w:val="IndexLink"/>
              </w:rPr>
              <w:t>421</w:t>
            </w:r>
          </w:hyperlink>
        </w:p>
        <w:p>
          <w:pPr>
            <w:pStyle w:val="Contents5"/>
            <w:tabs>
              <w:tab w:val="clear" w:pos="7892"/>
              <w:tab w:val="right" w:pos="9026" w:leader="dot"/>
            </w:tabs>
            <w:rPr/>
          </w:pPr>
          <w:hyperlink w:anchor="__RefHeading___Toc2491373_237004111">
            <w:r>
              <w:rPr>
                <w:webHidden/>
                <w:rStyle w:val="IndexLink"/>
                <w:rtl w:val="true"/>
              </w:rPr>
              <w:t>پس علائم حتمی ظهور چه می شود؟</w:t>
            </w:r>
            <w:r>
              <w:rPr>
                <w:rStyle w:val="IndexLink"/>
                <w:rtl w:val="true"/>
              </w:rPr>
              <w:tab/>
            </w:r>
            <w:r>
              <w:rPr>
                <w:rStyle w:val="IndexLink"/>
              </w:rPr>
              <w:t>423</w:t>
            </w:r>
          </w:hyperlink>
        </w:p>
        <w:p>
          <w:pPr>
            <w:pStyle w:val="Contents5"/>
            <w:tabs>
              <w:tab w:val="clear" w:pos="7892"/>
              <w:tab w:val="right" w:pos="9026" w:leader="dot"/>
            </w:tabs>
            <w:rPr/>
          </w:pPr>
          <w:hyperlink w:anchor="__RefHeading___Toc2491375_237004111">
            <w:r>
              <w:rPr>
                <w:webHidden/>
                <w:rStyle w:val="IndexLink"/>
                <w:rtl w:val="true"/>
              </w:rPr>
              <w:t>یأس از ظهور یک لحظه هم پذیرفته نیست</w:t>
            </w:r>
            <w:r>
              <w:rPr>
                <w:rStyle w:val="IndexLink"/>
                <w:rtl w:val="true"/>
              </w:rPr>
              <w:tab/>
            </w:r>
            <w:r>
              <w:rPr>
                <w:rStyle w:val="IndexLink"/>
              </w:rPr>
              <w:t>425</w:t>
            </w:r>
          </w:hyperlink>
        </w:p>
        <w:p>
          <w:pPr>
            <w:pStyle w:val="Contents5"/>
            <w:tabs>
              <w:tab w:val="clear" w:pos="7892"/>
              <w:tab w:val="right" w:pos="9026" w:leader="dot"/>
            </w:tabs>
            <w:rPr/>
          </w:pPr>
          <w:hyperlink w:anchor="__RefHeading___Toc2491377_237004111">
            <w:r>
              <w:rPr>
                <w:webHidden/>
                <w:rStyle w:val="IndexLink"/>
                <w:rtl w:val="true"/>
              </w:rPr>
              <w:t>مقصود از اصلاح امر حضرت مهدی</w:t>
            </w:r>
            <w:r>
              <w:rPr>
                <w:rStyle w:val="IndexLink"/>
                <w:rtl w:val="true"/>
              </w:rPr>
              <w:t>«</w:t>
            </w:r>
            <w:r>
              <w:rPr>
                <w:rStyle w:val="IndexLink"/>
                <w:rtl w:val="true"/>
              </w:rPr>
              <w:t>علیه السلام</w:t>
            </w:r>
            <w:r>
              <w:rPr>
                <w:rStyle w:val="IndexLink"/>
                <w:rtl w:val="true"/>
              </w:rPr>
              <w:t>»</w:t>
            </w:r>
            <w:r>
              <w:rPr>
                <w:rStyle w:val="IndexLink"/>
                <w:rtl w:val="true"/>
              </w:rPr>
              <w:t>در یک شب</w:t>
            </w:r>
            <w:r>
              <w:rPr>
                <w:rStyle w:val="IndexLink"/>
                <w:rtl w:val="true"/>
              </w:rPr>
              <w:tab/>
            </w:r>
            <w:r>
              <w:rPr>
                <w:rStyle w:val="IndexLink"/>
              </w:rPr>
              <w:t>427</w:t>
            </w:r>
          </w:hyperlink>
        </w:p>
        <w:p>
          <w:pPr>
            <w:pStyle w:val="Contents5"/>
            <w:tabs>
              <w:tab w:val="clear" w:pos="7892"/>
              <w:tab w:val="right" w:pos="9026" w:leader="dot"/>
            </w:tabs>
            <w:rPr/>
          </w:pPr>
          <w:hyperlink w:anchor="__RefHeading___Toc2491379_237004111">
            <w:r>
              <w:rPr>
                <w:webHidden/>
                <w:rStyle w:val="IndexLink"/>
                <w:rtl w:val="true"/>
              </w:rPr>
              <w:t>هفت طرح سخنرانی برای جشن های نیمه شعبان</w:t>
            </w:r>
            <w:r>
              <w:rPr>
                <w:rStyle w:val="IndexLink"/>
                <w:rtl w:val="true"/>
              </w:rPr>
              <w:tab/>
            </w:r>
            <w:r>
              <w:rPr>
                <w:rStyle w:val="IndexLink"/>
              </w:rPr>
              <w:t>428</w:t>
            </w:r>
          </w:hyperlink>
        </w:p>
        <w:p>
          <w:pPr>
            <w:pStyle w:val="Contents6"/>
            <w:tabs>
              <w:tab w:val="clear" w:pos="7609"/>
              <w:tab w:val="right" w:pos="9026" w:leader="dot"/>
            </w:tabs>
            <w:rPr/>
          </w:pPr>
          <w:hyperlink w:anchor="__RefHeading___Toc2491381_237004111">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2491383_237004111">
            <w:r>
              <w:rPr>
                <w:webHidden/>
                <w:rStyle w:val="IndexLink"/>
                <w:rtl w:val="true"/>
              </w:rPr>
              <w:t>مقدمه</w:t>
            </w:r>
            <w:r>
              <w:rPr>
                <w:rStyle w:val="IndexLink"/>
                <w:rtl w:val="true"/>
              </w:rPr>
              <w:tab/>
            </w:r>
            <w:r>
              <w:rPr>
                <w:rStyle w:val="IndexLink"/>
              </w:rPr>
              <w:t>429</w:t>
            </w:r>
          </w:hyperlink>
        </w:p>
        <w:p>
          <w:pPr>
            <w:pStyle w:val="Contents6"/>
            <w:tabs>
              <w:tab w:val="clear" w:pos="7609"/>
              <w:tab w:val="right" w:pos="9026" w:leader="dot"/>
            </w:tabs>
            <w:rPr/>
          </w:pPr>
          <w:hyperlink w:anchor="__RefHeading___Toc2491385_237004111">
            <w:r>
              <w:rPr>
                <w:webHidden/>
                <w:rStyle w:val="IndexLink"/>
                <w:rtl w:val="true"/>
              </w:rPr>
              <w:t>طرح اول</w:t>
            </w:r>
            <w:r>
              <w:rPr>
                <w:rStyle w:val="IndexLink"/>
                <w:rtl w:val="true"/>
              </w:rPr>
              <w:t>:</w:t>
            </w:r>
            <w:r>
              <w:rPr>
                <w:rStyle w:val="IndexLink"/>
                <w:rtl w:val="true"/>
              </w:rPr>
              <w:t>وجوب معرفت امام زمان</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6"/>
            <w:tabs>
              <w:tab w:val="clear" w:pos="7609"/>
              <w:tab w:val="right" w:pos="9026" w:leader="dot"/>
            </w:tabs>
            <w:rPr/>
          </w:pPr>
          <w:hyperlink w:anchor="__RefHeading___Toc2491387_237004111">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2491389_237004111">
            <w:r>
              <w:rPr>
                <w:webHidden/>
                <w:rStyle w:val="IndexLink"/>
                <w:rtl w:val="true"/>
              </w:rPr>
              <w:t>بخش دوم</w:t>
            </w:r>
            <w:r>
              <w:rPr>
                <w:rStyle w:val="IndexLink"/>
                <w:rtl w:val="true"/>
              </w:rPr>
              <w:t>:</w:t>
            </w:r>
            <w:r>
              <w:rPr>
                <w:rStyle w:val="IndexLink"/>
                <w:rtl w:val="true"/>
              </w:rPr>
              <w:t>مفهوم روایت</w:t>
            </w:r>
            <w:r>
              <w:rPr>
                <w:rStyle w:val="IndexLink"/>
                <w:rtl w:val="true"/>
              </w:rPr>
              <w:tab/>
            </w:r>
            <w:r>
              <w:rPr>
                <w:rStyle w:val="IndexLink"/>
              </w:rPr>
              <w:t>430</w:t>
            </w:r>
          </w:hyperlink>
        </w:p>
        <w:p>
          <w:pPr>
            <w:pStyle w:val="Contents6"/>
            <w:tabs>
              <w:tab w:val="clear" w:pos="7609"/>
              <w:tab w:val="right" w:pos="9026" w:leader="dot"/>
            </w:tabs>
            <w:rPr/>
          </w:pPr>
          <w:hyperlink w:anchor="__RefHeading___Toc2491391_237004111">
            <w:r>
              <w:rPr>
                <w:webHidden/>
                <w:rStyle w:val="IndexLink"/>
                <w:rtl w:val="true"/>
              </w:rPr>
              <w:t>بخش سوم،بیان اشتراک اعتقاد به امام مهدی علیه السلام در بین مذاهب اسلامی</w:t>
            </w:r>
            <w:r>
              <w:rPr>
                <w:rStyle w:val="IndexLink"/>
                <w:rtl w:val="true"/>
              </w:rPr>
              <w:tab/>
            </w:r>
            <w:r>
              <w:rPr>
                <w:rStyle w:val="IndexLink"/>
              </w:rPr>
              <w:t>431</w:t>
            </w:r>
          </w:hyperlink>
        </w:p>
        <w:p>
          <w:pPr>
            <w:pStyle w:val="Contents6"/>
            <w:tabs>
              <w:tab w:val="clear" w:pos="7609"/>
              <w:tab w:val="right" w:pos="9026" w:leader="dot"/>
            </w:tabs>
            <w:rPr/>
          </w:pPr>
          <w:hyperlink w:anchor="__RefHeading___Toc2491393_237004111">
            <w:r>
              <w:rPr>
                <w:webHidden/>
                <w:rStyle w:val="IndexLink"/>
                <w:rtl w:val="true"/>
              </w:rPr>
              <w:t>بخش چهارم</w:t>
            </w:r>
            <w:r>
              <w:rPr>
                <w:rStyle w:val="IndexLink"/>
                <w:rtl w:val="true"/>
              </w:rPr>
              <w:t>:</w:t>
            </w:r>
            <w:r>
              <w:rPr>
                <w:rStyle w:val="IndexLink"/>
                <w:rtl w:val="true"/>
              </w:rPr>
              <w:t>امام زمان</w:t>
            </w:r>
            <w:r>
              <w:rPr>
                <w:rStyle w:val="IndexLink"/>
                <w:rtl w:val="true"/>
              </w:rPr>
              <w:t>«</w:t>
            </w:r>
            <w:r>
              <w:rPr>
                <w:rStyle w:val="IndexLink"/>
                <w:rtl w:val="true"/>
              </w:rPr>
              <w:t>عج</w:t>
            </w:r>
            <w:r>
              <w:rPr>
                <w:rStyle w:val="IndexLink"/>
                <w:rtl w:val="true"/>
              </w:rPr>
              <w:t>»</w:t>
            </w:r>
            <w:r>
              <w:rPr>
                <w:rStyle w:val="IndexLink"/>
                <w:rtl w:val="true"/>
              </w:rPr>
              <w:t>وکیست؟</w:t>
            </w:r>
            <w:r>
              <w:rPr>
                <w:rStyle w:val="IndexLink"/>
                <w:rtl w:val="true"/>
              </w:rPr>
              <w:tab/>
            </w:r>
            <w:r>
              <w:rPr>
                <w:rStyle w:val="IndexLink"/>
              </w:rPr>
              <w:t>431</w:t>
            </w:r>
          </w:hyperlink>
        </w:p>
        <w:p>
          <w:pPr>
            <w:pStyle w:val="Contents6"/>
            <w:tabs>
              <w:tab w:val="clear" w:pos="7609"/>
              <w:tab w:val="right" w:pos="9026" w:leader="dot"/>
            </w:tabs>
            <w:rPr/>
          </w:pPr>
          <w:hyperlink w:anchor="__RefHeading___Toc2491395_237004111">
            <w:r>
              <w:rPr>
                <w:webHidden/>
                <w:rStyle w:val="IndexLink"/>
                <w:rtl w:val="true"/>
              </w:rPr>
              <w:t>طرح دوم</w:t>
            </w:r>
            <w:r>
              <w:rPr>
                <w:rStyle w:val="IndexLink"/>
                <w:rtl w:val="true"/>
              </w:rPr>
              <w:t xml:space="preserve">: </w:t>
            </w:r>
            <w:r>
              <w:rPr>
                <w:rStyle w:val="IndexLink"/>
                <w:rtl w:val="true"/>
              </w:rPr>
              <w:t>ظهور امام زمان ع شرط برپایی قیامت</w:t>
            </w:r>
            <w:r>
              <w:rPr>
                <w:rStyle w:val="IndexLink"/>
                <w:rtl w:val="true"/>
              </w:rPr>
              <w:tab/>
            </w:r>
            <w:r>
              <w:rPr>
                <w:rStyle w:val="IndexLink"/>
              </w:rPr>
              <w:t>433</w:t>
            </w:r>
          </w:hyperlink>
        </w:p>
        <w:p>
          <w:pPr>
            <w:pStyle w:val="Contents6"/>
            <w:tabs>
              <w:tab w:val="clear" w:pos="7609"/>
              <w:tab w:val="right" w:pos="9026" w:leader="dot"/>
            </w:tabs>
            <w:rPr/>
          </w:pPr>
          <w:hyperlink w:anchor="__RefHeading___Toc2491397_237004111">
            <w:r>
              <w:rPr>
                <w:webHidden/>
                <w:rStyle w:val="IndexLink"/>
                <w:rtl w:val="true"/>
              </w:rPr>
              <w:t>بخش اول مهدویت</w:t>
            </w:r>
            <w:r>
              <w:rPr>
                <w:rStyle w:val="IndexLink"/>
                <w:rtl w:val="true"/>
              </w:rPr>
              <w:t>:</w:t>
            </w:r>
            <w:r>
              <w:rPr>
                <w:rStyle w:val="IndexLink"/>
                <w:rtl w:val="true"/>
              </w:rPr>
              <w:t>اعتقاد مهم اهل سنت</w:t>
            </w:r>
            <w:r>
              <w:rPr>
                <w:rStyle w:val="IndexLink"/>
                <w:rtl w:val="true"/>
              </w:rPr>
              <w:tab/>
            </w:r>
            <w:r>
              <w:rPr>
                <w:rStyle w:val="IndexLink"/>
              </w:rPr>
              <w:t>433</w:t>
            </w:r>
          </w:hyperlink>
        </w:p>
        <w:p>
          <w:pPr>
            <w:pStyle w:val="Contents6"/>
            <w:tabs>
              <w:tab w:val="clear" w:pos="7609"/>
              <w:tab w:val="right" w:pos="9026" w:leader="dot"/>
            </w:tabs>
            <w:rPr/>
          </w:pPr>
          <w:hyperlink w:anchor="__RefHeading___Toc2491399_237004111">
            <w:r>
              <w:rPr>
                <w:webHidden/>
                <w:rStyle w:val="IndexLink"/>
                <w:rtl w:val="true"/>
              </w:rPr>
              <w:t>بخش دوم</w:t>
            </w:r>
            <w:r>
              <w:rPr>
                <w:rStyle w:val="IndexLink"/>
                <w:rtl w:val="true"/>
              </w:rPr>
              <w:t>:</w:t>
            </w:r>
            <w:r>
              <w:rPr>
                <w:rStyle w:val="IndexLink"/>
                <w:rtl w:val="true"/>
              </w:rPr>
              <w:t>روایت ابن مسعود دربارة ظهور امام زمان</w:t>
            </w:r>
            <w:r>
              <w:rPr>
                <w:rStyle w:val="IndexLink"/>
                <w:rtl w:val="true"/>
              </w:rPr>
              <w:t>«</w:t>
            </w:r>
            <w:r>
              <w:rPr>
                <w:rStyle w:val="IndexLink"/>
                <w:rtl w:val="true"/>
              </w:rPr>
              <w:t>عج</w:t>
            </w:r>
            <w:r>
              <w:rPr>
                <w:rStyle w:val="IndexLink"/>
                <w:rtl w:val="true"/>
              </w:rPr>
              <w:t>»</w:t>
              <w:tab/>
            </w:r>
            <w:r>
              <w:rPr>
                <w:rStyle w:val="IndexLink"/>
              </w:rPr>
              <w:t>433</w:t>
            </w:r>
          </w:hyperlink>
        </w:p>
        <w:p>
          <w:pPr>
            <w:pStyle w:val="Contents6"/>
            <w:tabs>
              <w:tab w:val="clear" w:pos="7609"/>
              <w:tab w:val="right" w:pos="9026" w:leader="dot"/>
            </w:tabs>
            <w:rPr/>
          </w:pPr>
          <w:hyperlink w:anchor="__RefHeading___Toc2491401_237004111">
            <w:r>
              <w:rPr>
                <w:webHidden/>
                <w:rStyle w:val="IndexLink"/>
                <w:rtl w:val="true"/>
              </w:rPr>
              <w:t>بخش سوم</w:t>
            </w:r>
            <w:r>
              <w:rPr>
                <w:rStyle w:val="IndexLink"/>
                <w:rtl w:val="true"/>
              </w:rPr>
              <w:t>:</w:t>
            </w:r>
            <w:r>
              <w:rPr>
                <w:rStyle w:val="IndexLink"/>
                <w:rtl w:val="true"/>
              </w:rPr>
              <w:t>چرا قیامت بدون ایشان نخواهد بود؟</w:t>
            </w:r>
            <w:r>
              <w:rPr>
                <w:rStyle w:val="IndexLink"/>
                <w:rtl w:val="true"/>
              </w:rPr>
              <w:tab/>
            </w:r>
            <w:r>
              <w:rPr>
                <w:rStyle w:val="IndexLink"/>
              </w:rPr>
              <w:t>434</w:t>
            </w:r>
          </w:hyperlink>
        </w:p>
        <w:p>
          <w:pPr>
            <w:pStyle w:val="Contents6"/>
            <w:tabs>
              <w:tab w:val="clear" w:pos="7609"/>
              <w:tab w:val="right" w:pos="9026" w:leader="dot"/>
            </w:tabs>
            <w:rPr/>
          </w:pPr>
          <w:hyperlink w:anchor="__RefHeading___Toc2491403_237004111">
            <w:r>
              <w:rPr>
                <w:webHidden/>
                <w:rStyle w:val="IndexLink"/>
                <w:rtl w:val="true"/>
              </w:rPr>
              <w:t>بخش چهارم</w:t>
            </w:r>
            <w:r>
              <w:rPr>
                <w:rStyle w:val="IndexLink"/>
                <w:rtl w:val="true"/>
              </w:rPr>
              <w:t>:</w:t>
            </w:r>
            <w:r>
              <w:rPr>
                <w:rStyle w:val="IndexLink"/>
                <w:rtl w:val="true"/>
              </w:rPr>
              <w:t>گفتگو درباره ی وظایف ما در پیوند و تمسک به امام زمان</w:t>
            </w:r>
            <w:r>
              <w:rPr>
                <w:rStyle w:val="IndexLink"/>
                <w:rtl w:val="true"/>
              </w:rPr>
              <w:t>«</w:t>
            </w:r>
            <w:r>
              <w:rPr>
                <w:rStyle w:val="IndexLink"/>
                <w:rtl w:val="true"/>
              </w:rPr>
              <w:t>عج</w:t>
            </w:r>
            <w:r>
              <w:rPr>
                <w:rStyle w:val="IndexLink"/>
                <w:rtl w:val="true"/>
              </w:rPr>
              <w:t>»</w:t>
              <w:tab/>
            </w:r>
            <w:r>
              <w:rPr>
                <w:rStyle w:val="IndexLink"/>
              </w:rPr>
              <w:t>435</w:t>
            </w:r>
          </w:hyperlink>
        </w:p>
        <w:p>
          <w:pPr>
            <w:pStyle w:val="Contents6"/>
            <w:tabs>
              <w:tab w:val="clear" w:pos="7609"/>
              <w:tab w:val="right" w:pos="9026" w:leader="dot"/>
            </w:tabs>
            <w:rPr/>
          </w:pPr>
          <w:hyperlink w:anchor="__RefHeading___Toc2491405_237004111">
            <w:r>
              <w:rPr>
                <w:webHidden/>
                <w:rStyle w:val="IndexLink"/>
                <w:rtl w:val="true"/>
              </w:rPr>
              <w:t>طرح سوم</w:t>
            </w:r>
            <w:r>
              <w:rPr>
                <w:rStyle w:val="IndexLink"/>
                <w:rtl w:val="true"/>
              </w:rPr>
              <w:t>:</w:t>
            </w:r>
            <w:r>
              <w:rPr>
                <w:rStyle w:val="IndexLink"/>
                <w:rtl w:val="true"/>
              </w:rPr>
              <w:t>مدینه ی فاضله</w:t>
            </w:r>
            <w:r>
              <w:rPr>
                <w:rStyle w:val="IndexLink"/>
                <w:rtl w:val="true"/>
              </w:rPr>
              <w:tab/>
            </w:r>
            <w:r>
              <w:rPr>
                <w:rStyle w:val="IndexLink"/>
              </w:rPr>
              <w:t>435</w:t>
            </w:r>
          </w:hyperlink>
        </w:p>
        <w:p>
          <w:pPr>
            <w:pStyle w:val="Contents6"/>
            <w:tabs>
              <w:tab w:val="clear" w:pos="7609"/>
              <w:tab w:val="right" w:pos="9026" w:leader="dot"/>
            </w:tabs>
            <w:rPr/>
          </w:pPr>
          <w:hyperlink w:anchor="__RefHeading___Toc2491407_237004111">
            <w:r>
              <w:rPr>
                <w:webHidden/>
                <w:rStyle w:val="IndexLink"/>
                <w:rtl w:val="true"/>
              </w:rPr>
              <w:t>بخش اول</w:t>
            </w:r>
            <w:r>
              <w:rPr>
                <w:rStyle w:val="IndexLink"/>
                <w:rtl w:val="true"/>
              </w:rPr>
              <w:t>:</w:t>
            </w:r>
            <w:r>
              <w:rPr>
                <w:rStyle w:val="IndexLink"/>
                <w:rtl w:val="true"/>
              </w:rPr>
              <w:t>اعتقاد منجی در ادیان غیر وحیانی</w:t>
            </w:r>
            <w:r>
              <w:rPr>
                <w:rStyle w:val="IndexLink"/>
                <w:rtl w:val="true"/>
              </w:rPr>
              <w:tab/>
            </w:r>
            <w:r>
              <w:rPr>
                <w:rStyle w:val="IndexLink"/>
              </w:rPr>
              <w:t>435</w:t>
            </w:r>
          </w:hyperlink>
        </w:p>
        <w:p>
          <w:pPr>
            <w:pStyle w:val="Contents6"/>
            <w:tabs>
              <w:tab w:val="clear" w:pos="7609"/>
              <w:tab w:val="right" w:pos="9026" w:leader="dot"/>
            </w:tabs>
            <w:rPr/>
          </w:pPr>
          <w:hyperlink w:anchor="__RefHeading___Toc2491409_237004111">
            <w:r>
              <w:rPr>
                <w:webHidden/>
                <w:rStyle w:val="IndexLink"/>
                <w:rtl w:val="true"/>
              </w:rPr>
              <w:t>بخش دوم</w:t>
            </w:r>
            <w:r>
              <w:rPr>
                <w:rStyle w:val="IndexLink"/>
                <w:rtl w:val="true"/>
              </w:rPr>
              <w:t>:</w:t>
            </w:r>
            <w:r>
              <w:rPr>
                <w:rStyle w:val="IndexLink"/>
                <w:rtl w:val="true"/>
              </w:rPr>
              <w:t>اعتقاد منجی در ادیان الاهی</w:t>
            </w:r>
            <w:r>
              <w:rPr>
                <w:rStyle w:val="IndexLink"/>
                <w:rtl w:val="true"/>
              </w:rPr>
              <w:tab/>
            </w:r>
            <w:r>
              <w:rPr>
                <w:rStyle w:val="IndexLink"/>
              </w:rPr>
              <w:t>436</w:t>
            </w:r>
          </w:hyperlink>
        </w:p>
        <w:p>
          <w:pPr>
            <w:pStyle w:val="Contents6"/>
            <w:tabs>
              <w:tab w:val="clear" w:pos="7609"/>
              <w:tab w:val="right" w:pos="9026" w:leader="dot"/>
            </w:tabs>
            <w:rPr/>
          </w:pPr>
          <w:hyperlink w:anchor="__RefHeading___Toc2491411_237004111">
            <w:r>
              <w:rPr>
                <w:webHidden/>
                <w:rStyle w:val="IndexLink"/>
                <w:rtl w:val="true"/>
              </w:rPr>
              <w:t>بخش سوم</w:t>
            </w:r>
            <w:r>
              <w:rPr>
                <w:rStyle w:val="IndexLink"/>
                <w:rtl w:val="true"/>
              </w:rPr>
              <w:t>:</w:t>
            </w:r>
            <w:r>
              <w:rPr>
                <w:rStyle w:val="IndexLink"/>
                <w:rtl w:val="true"/>
              </w:rPr>
              <w:t>فصل مشترک همه ی ادیان</w:t>
            </w:r>
            <w:r>
              <w:rPr>
                <w:rStyle w:val="IndexLink"/>
                <w:rtl w:val="true"/>
              </w:rPr>
              <w:tab/>
            </w:r>
            <w:r>
              <w:rPr>
                <w:rStyle w:val="IndexLink"/>
              </w:rPr>
              <w:t>437</w:t>
            </w:r>
          </w:hyperlink>
        </w:p>
        <w:p>
          <w:pPr>
            <w:pStyle w:val="Contents6"/>
            <w:tabs>
              <w:tab w:val="clear" w:pos="7609"/>
              <w:tab w:val="right" w:pos="9026" w:leader="dot"/>
            </w:tabs>
            <w:rPr/>
          </w:pPr>
          <w:hyperlink w:anchor="__RefHeading___Toc2491413_237004111">
            <w:r>
              <w:rPr>
                <w:webHidden/>
                <w:rStyle w:val="IndexLink"/>
                <w:rtl w:val="true"/>
              </w:rPr>
              <w:t>بخش چهارم</w:t>
            </w:r>
            <w:r>
              <w:rPr>
                <w:rStyle w:val="IndexLink"/>
                <w:rtl w:val="true"/>
              </w:rPr>
              <w:t>:</w:t>
            </w:r>
            <w:r>
              <w:rPr>
                <w:rStyle w:val="IndexLink"/>
                <w:rtl w:val="true"/>
              </w:rPr>
              <w:t>برتری اعتقاد به منجی در تشیع</w:t>
            </w:r>
            <w:r>
              <w:rPr>
                <w:rStyle w:val="IndexLink"/>
                <w:rtl w:val="true"/>
              </w:rPr>
              <w:tab/>
            </w:r>
            <w:r>
              <w:rPr>
                <w:rStyle w:val="IndexLink"/>
              </w:rPr>
              <w:t>437</w:t>
            </w:r>
          </w:hyperlink>
        </w:p>
        <w:p>
          <w:pPr>
            <w:pStyle w:val="Contents6"/>
            <w:tabs>
              <w:tab w:val="clear" w:pos="7609"/>
              <w:tab w:val="right" w:pos="9026" w:leader="dot"/>
            </w:tabs>
            <w:rPr/>
          </w:pPr>
          <w:hyperlink w:anchor="__RefHeading___Toc2491415_237004111">
            <w:r>
              <w:rPr>
                <w:webHidden/>
                <w:rStyle w:val="IndexLink"/>
                <w:rtl w:val="true"/>
              </w:rPr>
              <w:t>بخش پنجم</w:t>
            </w:r>
            <w:r>
              <w:rPr>
                <w:rStyle w:val="IndexLink"/>
                <w:rtl w:val="true"/>
              </w:rPr>
              <w:t>:</w:t>
            </w:r>
            <w:r>
              <w:rPr>
                <w:rStyle w:val="IndexLink"/>
                <w:rtl w:val="true"/>
              </w:rPr>
              <w:t>وصف امام زمان ع و وظابف مردم نسبت به ایشان</w:t>
            </w:r>
            <w:r>
              <w:rPr>
                <w:rStyle w:val="IndexLink"/>
                <w:rtl w:val="true"/>
              </w:rPr>
              <w:tab/>
            </w:r>
            <w:r>
              <w:rPr>
                <w:rStyle w:val="IndexLink"/>
              </w:rPr>
              <w:t>438</w:t>
            </w:r>
          </w:hyperlink>
        </w:p>
        <w:p>
          <w:pPr>
            <w:pStyle w:val="Contents6"/>
            <w:tabs>
              <w:tab w:val="clear" w:pos="7609"/>
              <w:tab w:val="right" w:pos="9026" w:leader="dot"/>
            </w:tabs>
            <w:rPr/>
          </w:pPr>
          <w:hyperlink w:anchor="__RefHeading___Toc2491417_237004111">
            <w:r>
              <w:rPr>
                <w:webHidden/>
                <w:rStyle w:val="IndexLink"/>
                <w:rtl w:val="true"/>
              </w:rPr>
              <w:t>طرح چهارم</w:t>
            </w:r>
            <w:r>
              <w:rPr>
                <w:rStyle w:val="IndexLink"/>
                <w:rtl w:val="true"/>
              </w:rPr>
              <w:t>:</w:t>
            </w:r>
            <w:r>
              <w:rPr>
                <w:rStyle w:val="IndexLink"/>
                <w:rtl w:val="true"/>
              </w:rPr>
              <w:t>مفهوم انتظار</w:t>
            </w:r>
            <w:r>
              <w:rPr>
                <w:rStyle w:val="IndexLink"/>
                <w:rtl w:val="true"/>
              </w:rPr>
              <w:tab/>
            </w:r>
            <w:r>
              <w:rPr>
                <w:rStyle w:val="IndexLink"/>
              </w:rPr>
              <w:t>438</w:t>
            </w:r>
          </w:hyperlink>
        </w:p>
        <w:p>
          <w:pPr>
            <w:pStyle w:val="Contents6"/>
            <w:tabs>
              <w:tab w:val="clear" w:pos="7609"/>
              <w:tab w:val="right" w:pos="9026" w:leader="dot"/>
            </w:tabs>
            <w:rPr/>
          </w:pPr>
          <w:hyperlink w:anchor="__RefHeading___Toc2491419_237004111">
            <w:r>
              <w:rPr>
                <w:webHidden/>
                <w:rStyle w:val="IndexLink"/>
                <w:rtl w:val="true"/>
              </w:rPr>
              <w:t>بخش اول</w:t>
            </w:r>
            <w:r>
              <w:rPr>
                <w:rStyle w:val="IndexLink"/>
                <w:rtl w:val="true"/>
              </w:rPr>
              <w:t>:</w:t>
            </w:r>
            <w:r>
              <w:rPr>
                <w:rStyle w:val="IndexLink"/>
                <w:rtl w:val="true"/>
              </w:rPr>
              <w:t>انتظار منجی در همه ی ادیان و مذاهب وجود دارد</w:t>
            </w:r>
            <w:r>
              <w:rPr>
                <w:rStyle w:val="IndexLink"/>
                <w:rtl w:val="true"/>
              </w:rPr>
              <w:t>.</w:t>
              <w:tab/>
            </w:r>
            <w:r>
              <w:rPr>
                <w:rStyle w:val="IndexLink"/>
              </w:rPr>
              <w:t>438</w:t>
            </w:r>
          </w:hyperlink>
        </w:p>
        <w:p>
          <w:pPr>
            <w:pStyle w:val="Contents6"/>
            <w:tabs>
              <w:tab w:val="clear" w:pos="7609"/>
              <w:tab w:val="right" w:pos="9026" w:leader="dot"/>
            </w:tabs>
            <w:rPr/>
          </w:pPr>
          <w:hyperlink w:anchor="__RefHeading___Toc2491421_237004111">
            <w:r>
              <w:rPr>
                <w:webHidden/>
                <w:rStyle w:val="IndexLink"/>
                <w:rtl w:val="true"/>
              </w:rPr>
              <w:t>بخش دوم</w:t>
            </w:r>
            <w:r>
              <w:rPr>
                <w:rStyle w:val="IndexLink"/>
                <w:rtl w:val="true"/>
              </w:rPr>
              <w:t>:</w:t>
            </w:r>
            <w:r>
              <w:rPr>
                <w:rStyle w:val="IndexLink"/>
                <w:rtl w:val="true"/>
              </w:rPr>
              <w:t>انتظار در مذهب شیعه</w:t>
            </w:r>
            <w:r>
              <w:rPr>
                <w:rStyle w:val="IndexLink"/>
                <w:rtl w:val="true"/>
              </w:rPr>
              <w:tab/>
            </w:r>
            <w:r>
              <w:rPr>
                <w:rStyle w:val="IndexLink"/>
              </w:rPr>
              <w:t>438</w:t>
            </w:r>
          </w:hyperlink>
        </w:p>
        <w:p>
          <w:pPr>
            <w:pStyle w:val="Contents6"/>
            <w:tabs>
              <w:tab w:val="clear" w:pos="7609"/>
              <w:tab w:val="right" w:pos="9026" w:leader="dot"/>
            </w:tabs>
            <w:rPr/>
          </w:pPr>
          <w:hyperlink w:anchor="__RefHeading___Toc2491423_237004111">
            <w:r>
              <w:rPr>
                <w:webHidden/>
                <w:rStyle w:val="IndexLink"/>
                <w:rtl w:val="true"/>
              </w:rPr>
              <w:t>بخش سوم</w:t>
            </w:r>
            <w:r>
              <w:rPr>
                <w:rStyle w:val="IndexLink"/>
                <w:rtl w:val="true"/>
              </w:rPr>
              <w:t>:</w:t>
            </w:r>
            <w:r>
              <w:rPr>
                <w:rStyle w:val="IndexLink"/>
                <w:rtl w:val="true"/>
              </w:rPr>
              <w:t>حقیقت این انتظار چیست؟</w:t>
            </w:r>
            <w:r>
              <w:rPr>
                <w:rStyle w:val="IndexLink"/>
                <w:rtl w:val="true"/>
              </w:rPr>
              <w:tab/>
            </w:r>
            <w:r>
              <w:rPr>
                <w:rStyle w:val="IndexLink"/>
              </w:rPr>
              <w:t>439</w:t>
            </w:r>
          </w:hyperlink>
        </w:p>
        <w:p>
          <w:pPr>
            <w:pStyle w:val="Contents6"/>
            <w:tabs>
              <w:tab w:val="clear" w:pos="7609"/>
              <w:tab w:val="right" w:pos="9026" w:leader="dot"/>
            </w:tabs>
            <w:rPr/>
          </w:pPr>
          <w:hyperlink w:anchor="__RefHeading___Toc2491425_237004111">
            <w:r>
              <w:rPr>
                <w:webHidden/>
                <w:rStyle w:val="IndexLink"/>
                <w:rtl w:val="true"/>
              </w:rPr>
              <w:t>بخش چهارم</w:t>
            </w:r>
            <w:r>
              <w:rPr>
                <w:rStyle w:val="IndexLink"/>
                <w:rtl w:val="true"/>
              </w:rPr>
              <w:t>:</w:t>
            </w:r>
            <w:r>
              <w:rPr>
                <w:rStyle w:val="IndexLink"/>
                <w:rtl w:val="true"/>
              </w:rPr>
              <w:t>عوامل انتظار</w:t>
            </w:r>
            <w:r>
              <w:rPr>
                <w:rStyle w:val="IndexLink"/>
                <w:rtl w:val="true"/>
              </w:rPr>
              <w:tab/>
            </w:r>
            <w:r>
              <w:rPr>
                <w:rStyle w:val="IndexLink"/>
              </w:rPr>
              <w:t>440</w:t>
            </w:r>
          </w:hyperlink>
        </w:p>
        <w:p>
          <w:pPr>
            <w:pStyle w:val="Contents6"/>
            <w:tabs>
              <w:tab w:val="clear" w:pos="7609"/>
              <w:tab w:val="right" w:pos="9026" w:leader="dot"/>
            </w:tabs>
            <w:rPr/>
          </w:pPr>
          <w:hyperlink w:anchor="__RefHeading___Toc2491427_237004111">
            <w:r>
              <w:rPr>
                <w:webHidden/>
                <w:rStyle w:val="IndexLink"/>
                <w:rtl w:val="true"/>
              </w:rPr>
              <w:t>بخش پنجم</w:t>
            </w:r>
            <w:r>
              <w:rPr>
                <w:rStyle w:val="IndexLink"/>
                <w:rtl w:val="true"/>
              </w:rPr>
              <w:t>:</w:t>
            </w:r>
            <w:r>
              <w:rPr>
                <w:rStyle w:val="IndexLink"/>
                <w:rtl w:val="true"/>
              </w:rPr>
              <w:t>آثار انتظار</w:t>
            </w:r>
            <w:r>
              <w:rPr>
                <w:rStyle w:val="IndexLink"/>
                <w:rtl w:val="true"/>
              </w:rPr>
              <w:tab/>
            </w:r>
            <w:r>
              <w:rPr>
                <w:rStyle w:val="IndexLink"/>
              </w:rPr>
              <w:t>440</w:t>
            </w:r>
          </w:hyperlink>
        </w:p>
        <w:p>
          <w:pPr>
            <w:pStyle w:val="Contents6"/>
            <w:tabs>
              <w:tab w:val="clear" w:pos="7609"/>
              <w:tab w:val="right" w:pos="9026" w:leader="dot"/>
            </w:tabs>
            <w:rPr/>
          </w:pPr>
          <w:hyperlink w:anchor="__RefHeading___Toc2491429_237004111">
            <w:r>
              <w:rPr>
                <w:webHidden/>
                <w:rStyle w:val="IndexLink"/>
                <w:rtl w:val="true"/>
              </w:rPr>
              <w:t>طرح پنجم</w:t>
            </w:r>
            <w:r>
              <w:rPr>
                <w:rStyle w:val="IndexLink"/>
                <w:rtl w:val="true"/>
              </w:rPr>
              <w:t>:</w:t>
            </w:r>
            <w:r>
              <w:rPr>
                <w:rStyle w:val="IndexLink"/>
                <w:rtl w:val="true"/>
              </w:rPr>
              <w:t>دست آوردهای ظهور امام زمان</w:t>
            </w:r>
            <w:r>
              <w:rPr>
                <w:rStyle w:val="IndexLink"/>
                <w:rtl w:val="true"/>
              </w:rPr>
              <w:t>«</w:t>
            </w:r>
            <w:r>
              <w:rPr>
                <w:rStyle w:val="IndexLink"/>
                <w:rtl w:val="true"/>
              </w:rPr>
              <w:t>عج</w:t>
            </w:r>
            <w:r>
              <w:rPr>
                <w:rStyle w:val="IndexLink"/>
                <w:rtl w:val="true"/>
              </w:rPr>
              <w:t>»</w:t>
              <w:tab/>
            </w:r>
            <w:r>
              <w:rPr>
                <w:rStyle w:val="IndexLink"/>
              </w:rPr>
              <w:t>441</w:t>
            </w:r>
          </w:hyperlink>
        </w:p>
        <w:p>
          <w:pPr>
            <w:pStyle w:val="Contents6"/>
            <w:tabs>
              <w:tab w:val="clear" w:pos="7609"/>
              <w:tab w:val="right" w:pos="9026" w:leader="dot"/>
            </w:tabs>
            <w:rPr/>
          </w:pPr>
          <w:hyperlink w:anchor="__RefHeading___Toc2491431_237004111">
            <w:r>
              <w:rPr>
                <w:webHidden/>
                <w:rStyle w:val="IndexLink"/>
                <w:rtl w:val="true"/>
              </w:rPr>
              <w:t>بخش اول</w:t>
            </w:r>
            <w:r>
              <w:rPr>
                <w:rStyle w:val="IndexLink"/>
                <w:rtl w:val="true"/>
              </w:rPr>
              <w:t>:</w:t>
            </w:r>
            <w:r>
              <w:rPr>
                <w:rStyle w:val="IndexLink"/>
                <w:rtl w:val="true"/>
              </w:rPr>
              <w:t>معرفی سرانجام صالحان از قرآن</w:t>
            </w:r>
            <w:r>
              <w:rPr>
                <w:rStyle w:val="IndexLink"/>
                <w:rtl w:val="true"/>
              </w:rPr>
              <w:tab/>
            </w:r>
            <w:r>
              <w:rPr>
                <w:rStyle w:val="IndexLink"/>
              </w:rPr>
              <w:t>441</w:t>
            </w:r>
          </w:hyperlink>
        </w:p>
        <w:p>
          <w:pPr>
            <w:pStyle w:val="Contents6"/>
            <w:tabs>
              <w:tab w:val="clear" w:pos="7609"/>
              <w:tab w:val="right" w:pos="9026" w:leader="dot"/>
            </w:tabs>
            <w:rPr/>
          </w:pPr>
          <w:hyperlink w:anchor="__RefHeading___Toc2491433_237004111">
            <w:r>
              <w:rPr>
                <w:webHidden/>
                <w:rStyle w:val="IndexLink"/>
                <w:rtl w:val="true"/>
              </w:rPr>
              <w:t>بخش دوم</w:t>
            </w:r>
            <w:r>
              <w:rPr>
                <w:rStyle w:val="IndexLink"/>
                <w:rtl w:val="true"/>
              </w:rPr>
              <w:t>:</w:t>
            </w:r>
            <w:r>
              <w:rPr>
                <w:rStyle w:val="IndexLink"/>
                <w:rtl w:val="true"/>
              </w:rPr>
              <w:t>بیان اهدافی که این آیه برای حاکمیت امام زمان</w:t>
            </w:r>
            <w:r>
              <w:rPr>
                <w:rStyle w:val="IndexLink"/>
                <w:rtl w:val="true"/>
              </w:rPr>
              <w:t>«</w:t>
            </w:r>
            <w:r>
              <w:rPr>
                <w:rStyle w:val="IndexLink"/>
                <w:rtl w:val="true"/>
              </w:rPr>
              <w:t>ع</w:t>
            </w:r>
            <w:r>
              <w:rPr>
                <w:rStyle w:val="IndexLink"/>
                <w:rtl w:val="true"/>
              </w:rPr>
              <w:t>»</w:t>
            </w:r>
            <w:r>
              <w:rPr>
                <w:rStyle w:val="IndexLink"/>
                <w:rtl w:val="true"/>
              </w:rPr>
              <w:t>برشمرده است</w:t>
            </w:r>
            <w:r>
              <w:rPr>
                <w:rStyle w:val="IndexLink"/>
                <w:rtl w:val="true"/>
              </w:rPr>
              <w:t>:</w:t>
              <w:tab/>
            </w:r>
            <w:r>
              <w:rPr>
                <w:rStyle w:val="IndexLink"/>
              </w:rPr>
              <w:t>441</w:t>
            </w:r>
          </w:hyperlink>
        </w:p>
        <w:p>
          <w:pPr>
            <w:pStyle w:val="Contents6"/>
            <w:tabs>
              <w:tab w:val="clear" w:pos="7609"/>
              <w:tab w:val="right" w:pos="9026" w:leader="dot"/>
            </w:tabs>
            <w:rPr/>
          </w:pPr>
          <w:hyperlink w:anchor="__RefHeading___Toc2491435_237004111">
            <w:r>
              <w:rPr>
                <w:webHidden/>
                <w:rStyle w:val="IndexLink"/>
                <w:rtl w:val="true"/>
              </w:rPr>
              <w:t>بخش سوم</w:t>
            </w:r>
            <w:r>
              <w:rPr>
                <w:rStyle w:val="IndexLink"/>
                <w:rtl w:val="true"/>
              </w:rPr>
              <w:t xml:space="preserve">: </w:t>
            </w:r>
            <w:r>
              <w:rPr>
                <w:rStyle w:val="IndexLink"/>
                <w:rtl w:val="true"/>
              </w:rPr>
              <w:t>وظیفه ما در اجرایی شدن و تقریب به این اهداف چگونه است؟</w:t>
            </w:r>
            <w:r>
              <w:rPr>
                <w:rStyle w:val="IndexLink"/>
                <w:rtl w:val="true"/>
              </w:rPr>
              <w:tab/>
            </w:r>
            <w:r>
              <w:rPr>
                <w:rStyle w:val="IndexLink"/>
              </w:rPr>
              <w:t>442</w:t>
            </w:r>
          </w:hyperlink>
        </w:p>
        <w:p>
          <w:pPr>
            <w:pStyle w:val="Contents6"/>
            <w:tabs>
              <w:tab w:val="clear" w:pos="7609"/>
              <w:tab w:val="right" w:pos="9026" w:leader="dot"/>
            </w:tabs>
            <w:rPr/>
          </w:pPr>
          <w:hyperlink w:anchor="__RefHeading___Toc2491437_237004111">
            <w:r>
              <w:rPr>
                <w:webHidden/>
                <w:rStyle w:val="IndexLink"/>
                <w:rtl w:val="true"/>
              </w:rPr>
              <w:t>طرح ششم؛مفهوم غیبت</w:t>
            </w:r>
            <w:r>
              <w:rPr>
                <w:rStyle w:val="IndexLink"/>
                <w:rtl w:val="true"/>
              </w:rPr>
              <w:tab/>
            </w:r>
            <w:r>
              <w:rPr>
                <w:rStyle w:val="IndexLink"/>
              </w:rPr>
              <w:t>442</w:t>
            </w:r>
          </w:hyperlink>
        </w:p>
        <w:p>
          <w:pPr>
            <w:pStyle w:val="Contents6"/>
            <w:tabs>
              <w:tab w:val="clear" w:pos="7609"/>
              <w:tab w:val="right" w:pos="9026" w:leader="dot"/>
            </w:tabs>
            <w:rPr/>
          </w:pPr>
          <w:hyperlink w:anchor="__RefHeading___Toc2491439_237004111">
            <w:r>
              <w:rPr>
                <w:webHidden/>
                <w:rStyle w:val="IndexLink"/>
                <w:rtl w:val="true"/>
              </w:rPr>
              <w:t>بخش اول</w:t>
            </w:r>
            <w:r>
              <w:rPr>
                <w:rStyle w:val="IndexLink"/>
                <w:rtl w:val="true"/>
              </w:rPr>
              <w:t xml:space="preserve">: </w:t>
            </w:r>
            <w:r>
              <w:rPr>
                <w:rStyle w:val="IndexLink"/>
                <w:rtl w:val="true"/>
              </w:rPr>
              <w:t>بیان اهداف</w:t>
            </w:r>
            <w:r>
              <w:rPr>
                <w:rStyle w:val="IndexLink"/>
                <w:rtl w:val="true"/>
              </w:rPr>
              <w:tab/>
            </w:r>
            <w:r>
              <w:rPr>
                <w:rStyle w:val="IndexLink"/>
              </w:rPr>
              <w:t>442</w:t>
            </w:r>
          </w:hyperlink>
        </w:p>
        <w:p>
          <w:pPr>
            <w:pStyle w:val="Contents6"/>
            <w:tabs>
              <w:tab w:val="clear" w:pos="7609"/>
              <w:tab w:val="right" w:pos="9026" w:leader="dot"/>
            </w:tabs>
            <w:rPr/>
          </w:pPr>
          <w:hyperlink w:anchor="__RefHeading___Toc2491441_237004111">
            <w:r>
              <w:rPr>
                <w:webHidden/>
                <w:rStyle w:val="IndexLink"/>
                <w:rtl w:val="true"/>
              </w:rPr>
              <w:t>بخش دوم</w:t>
            </w:r>
            <w:r>
              <w:rPr>
                <w:rStyle w:val="IndexLink"/>
                <w:rtl w:val="true"/>
              </w:rPr>
              <w:t>:</w:t>
            </w:r>
            <w:r>
              <w:rPr>
                <w:rStyle w:val="IndexLink"/>
                <w:rtl w:val="true"/>
              </w:rPr>
              <w:t>مفهوم نیست در آیات و روایات</w:t>
            </w:r>
            <w:r>
              <w:rPr>
                <w:rStyle w:val="IndexLink"/>
                <w:rtl w:val="true"/>
              </w:rPr>
              <w:tab/>
            </w:r>
            <w:r>
              <w:rPr>
                <w:rStyle w:val="IndexLink"/>
              </w:rPr>
              <w:t>442</w:t>
            </w:r>
          </w:hyperlink>
        </w:p>
        <w:p>
          <w:pPr>
            <w:pStyle w:val="Contents6"/>
            <w:tabs>
              <w:tab w:val="clear" w:pos="7609"/>
              <w:tab w:val="right" w:pos="9026" w:leader="dot"/>
            </w:tabs>
            <w:rPr/>
          </w:pPr>
          <w:hyperlink w:anchor="__RefHeading___Toc2491443_237004111">
            <w:r>
              <w:rPr>
                <w:webHidden/>
                <w:rStyle w:val="IndexLink"/>
                <w:rtl w:val="true"/>
              </w:rPr>
              <w:t>بخش سوم</w:t>
            </w:r>
            <w:r>
              <w:rPr>
                <w:rStyle w:val="IndexLink"/>
                <w:rtl w:val="true"/>
              </w:rPr>
              <w:t xml:space="preserve">: </w:t>
            </w:r>
            <w:r>
              <w:rPr>
                <w:rStyle w:val="IndexLink"/>
                <w:rtl w:val="true"/>
              </w:rPr>
              <w:t>غیبت ایشان به چه معانی نادرست است؟</w:t>
            </w:r>
            <w:r>
              <w:rPr>
                <w:rStyle w:val="IndexLink"/>
                <w:rtl w:val="true"/>
              </w:rPr>
              <w:tab/>
            </w:r>
            <w:r>
              <w:rPr>
                <w:rStyle w:val="IndexLink"/>
              </w:rPr>
              <w:t>443</w:t>
            </w:r>
          </w:hyperlink>
        </w:p>
        <w:p>
          <w:pPr>
            <w:pStyle w:val="Contents6"/>
            <w:tabs>
              <w:tab w:val="clear" w:pos="7609"/>
              <w:tab w:val="right" w:pos="9026" w:leader="dot"/>
            </w:tabs>
            <w:rPr/>
          </w:pPr>
          <w:hyperlink w:anchor="__RefHeading___Toc2491445_237004111">
            <w:r>
              <w:rPr>
                <w:webHidden/>
                <w:rStyle w:val="IndexLink"/>
                <w:rtl w:val="true"/>
              </w:rPr>
              <w:t>بخش سوم</w:t>
            </w:r>
            <w:r>
              <w:rPr>
                <w:rStyle w:val="IndexLink"/>
                <w:rtl w:val="true"/>
              </w:rPr>
              <w:t>:</w:t>
            </w:r>
            <w:r>
              <w:rPr>
                <w:rStyle w:val="IndexLink"/>
                <w:rtl w:val="true"/>
              </w:rPr>
              <w:t>معنای درست غیبت</w:t>
            </w:r>
            <w:r>
              <w:rPr>
                <w:rStyle w:val="IndexLink"/>
                <w:rtl w:val="true"/>
              </w:rPr>
              <w:tab/>
            </w:r>
            <w:r>
              <w:rPr>
                <w:rStyle w:val="IndexLink"/>
              </w:rPr>
              <w:t>444</w:t>
            </w:r>
          </w:hyperlink>
        </w:p>
        <w:p>
          <w:pPr>
            <w:pStyle w:val="Contents6"/>
            <w:tabs>
              <w:tab w:val="clear" w:pos="7609"/>
              <w:tab w:val="right" w:pos="9026" w:leader="dot"/>
            </w:tabs>
            <w:rPr/>
          </w:pPr>
          <w:hyperlink w:anchor="__RefHeading___Toc2491447_237004111">
            <w:r>
              <w:rPr>
                <w:webHidden/>
                <w:rStyle w:val="IndexLink"/>
                <w:rtl w:val="true"/>
              </w:rPr>
              <w:t>بخش چهارم</w:t>
            </w:r>
            <w:r>
              <w:rPr>
                <w:rStyle w:val="IndexLink"/>
                <w:rtl w:val="true"/>
              </w:rPr>
              <w:t>:</w:t>
            </w:r>
            <w:r>
              <w:rPr>
                <w:rStyle w:val="IndexLink"/>
                <w:rtl w:val="true"/>
              </w:rPr>
              <w:t>بیان فوائد امام غایب</w:t>
            </w:r>
            <w:r>
              <w:rPr>
                <w:rStyle w:val="IndexLink"/>
                <w:rtl w:val="true"/>
              </w:rPr>
              <w:tab/>
            </w:r>
            <w:r>
              <w:rPr>
                <w:rStyle w:val="IndexLink"/>
              </w:rPr>
              <w:t>445</w:t>
            </w:r>
          </w:hyperlink>
        </w:p>
        <w:p>
          <w:pPr>
            <w:pStyle w:val="Contents6"/>
            <w:tabs>
              <w:tab w:val="clear" w:pos="7609"/>
              <w:tab w:val="right" w:pos="9026" w:leader="dot"/>
            </w:tabs>
            <w:rPr/>
          </w:pPr>
          <w:hyperlink w:anchor="__RefHeading___Toc2491449_237004111">
            <w:r>
              <w:rPr>
                <w:webHidden/>
                <w:rStyle w:val="IndexLink"/>
                <w:rtl w:val="true"/>
              </w:rPr>
              <w:t>طرح هفتم</w:t>
            </w:r>
            <w:r>
              <w:rPr>
                <w:rStyle w:val="IndexLink"/>
                <w:rtl w:val="true"/>
              </w:rPr>
              <w:t>:</w:t>
            </w:r>
            <w:r>
              <w:rPr>
                <w:rStyle w:val="IndexLink"/>
                <w:rtl w:val="true"/>
              </w:rPr>
              <w:t>مهمان سفره صاحب الزمان</w:t>
            </w:r>
            <w:r>
              <w:rPr>
                <w:rStyle w:val="IndexLink"/>
                <w:rtl w:val="true"/>
              </w:rPr>
              <w:t>«</w:t>
            </w:r>
            <w:r>
              <w:rPr>
                <w:rStyle w:val="IndexLink"/>
                <w:rtl w:val="true"/>
              </w:rPr>
              <w:t>عج</w:t>
            </w:r>
            <w:r>
              <w:rPr>
                <w:rStyle w:val="IndexLink"/>
                <w:rtl w:val="true"/>
              </w:rPr>
              <w:t>»</w:t>
            </w:r>
            <w:r>
              <w:rPr>
                <w:rStyle w:val="IndexLink"/>
                <w:rtl w:val="true"/>
              </w:rPr>
              <w:t>هستیم</w:t>
            </w:r>
            <w:r>
              <w:rPr>
                <w:rStyle w:val="IndexLink"/>
                <w:rtl w:val="true"/>
              </w:rPr>
              <w:t>.</w:t>
              <w:tab/>
            </w:r>
            <w:r>
              <w:rPr>
                <w:rStyle w:val="IndexLink"/>
              </w:rPr>
              <w:t>445</w:t>
            </w:r>
          </w:hyperlink>
        </w:p>
        <w:p>
          <w:pPr>
            <w:pStyle w:val="Contents6"/>
            <w:tabs>
              <w:tab w:val="clear" w:pos="7609"/>
              <w:tab w:val="right" w:pos="9026" w:leader="dot"/>
            </w:tabs>
            <w:rPr/>
          </w:pPr>
          <w:hyperlink w:anchor="__RefHeading___Toc2491451_237004111">
            <w:r>
              <w:rPr>
                <w:webHidden/>
                <w:rStyle w:val="IndexLink"/>
                <w:rtl w:val="true"/>
              </w:rPr>
              <w:t>بخش اول</w:t>
            </w:r>
            <w:r>
              <w:rPr>
                <w:rStyle w:val="IndexLink"/>
                <w:rtl w:val="true"/>
              </w:rPr>
              <w:t>:</w:t>
            </w:r>
            <w:r>
              <w:rPr>
                <w:rStyle w:val="IndexLink"/>
                <w:rtl w:val="true"/>
              </w:rPr>
              <w:t>خصوصیات امام زمان</w:t>
            </w:r>
            <w:r>
              <w:rPr>
                <w:rStyle w:val="IndexLink"/>
                <w:rtl w:val="true"/>
              </w:rPr>
              <w:t>«</w:t>
            </w:r>
            <w:r>
              <w:rPr>
                <w:rStyle w:val="IndexLink"/>
                <w:rtl w:val="true"/>
              </w:rPr>
              <w:t>عج</w:t>
            </w:r>
            <w:r>
              <w:rPr>
                <w:rStyle w:val="IndexLink"/>
                <w:rtl w:val="true"/>
              </w:rPr>
              <w:t>»</w:t>
            </w:r>
            <w:r>
              <w:rPr>
                <w:rStyle w:val="IndexLink"/>
                <w:rtl w:val="true"/>
              </w:rPr>
              <w:t>از نگاه شیعه</w:t>
            </w:r>
            <w:r>
              <w:rPr>
                <w:rStyle w:val="IndexLink"/>
                <w:rtl w:val="true"/>
              </w:rPr>
              <w:tab/>
            </w:r>
            <w:r>
              <w:rPr>
                <w:rStyle w:val="IndexLink"/>
              </w:rPr>
              <w:t>445</w:t>
            </w:r>
          </w:hyperlink>
        </w:p>
        <w:p>
          <w:pPr>
            <w:pStyle w:val="Contents6"/>
            <w:tabs>
              <w:tab w:val="clear" w:pos="7609"/>
              <w:tab w:val="right" w:pos="9026" w:leader="dot"/>
            </w:tabs>
            <w:rPr/>
          </w:pPr>
          <w:hyperlink w:anchor="__RefHeading___Toc2491453_237004111">
            <w:r>
              <w:rPr>
                <w:webHidden/>
                <w:rStyle w:val="IndexLink"/>
                <w:rtl w:val="true"/>
              </w:rPr>
              <w:t>بخش دوم</w:t>
            </w:r>
            <w:r>
              <w:rPr>
                <w:rStyle w:val="IndexLink"/>
                <w:rtl w:val="true"/>
              </w:rPr>
              <w:t>:</w:t>
            </w:r>
            <w:r>
              <w:rPr>
                <w:rStyle w:val="IndexLink"/>
                <w:rtl w:val="true"/>
              </w:rPr>
              <w:t>داستان روایت امام صادق</w:t>
            </w:r>
            <w:r>
              <w:rPr>
                <w:rStyle w:val="IndexLink"/>
                <w:rtl w:val="true"/>
              </w:rPr>
              <w:t>«</w:t>
            </w:r>
            <w:r>
              <w:rPr>
                <w:rStyle w:val="IndexLink"/>
                <w:rtl w:val="true"/>
              </w:rPr>
              <w:t>علیه السلام</w:t>
            </w:r>
            <w:r>
              <w:rPr>
                <w:rStyle w:val="IndexLink"/>
                <w:rtl w:val="true"/>
              </w:rPr>
              <w:t>»</w:t>
            </w:r>
            <w:r>
              <w:rPr>
                <w:rStyle w:val="IndexLink"/>
                <w:rtl w:val="true"/>
              </w:rPr>
              <w:t>خطاب به ابوحنیفه</w:t>
            </w:r>
            <w:r>
              <w:rPr>
                <w:rStyle w:val="IndexLink"/>
                <w:rtl w:val="true"/>
              </w:rPr>
              <w:tab/>
            </w:r>
            <w:r>
              <w:rPr>
                <w:rStyle w:val="IndexLink"/>
              </w:rPr>
              <w:t>446</w:t>
            </w:r>
          </w:hyperlink>
        </w:p>
        <w:p>
          <w:pPr>
            <w:pStyle w:val="Contents6"/>
            <w:tabs>
              <w:tab w:val="clear" w:pos="7609"/>
              <w:tab w:val="right" w:pos="9026" w:leader="dot"/>
            </w:tabs>
            <w:rPr/>
          </w:pPr>
          <w:hyperlink w:anchor="__RefHeading___Toc2491455_237004111">
            <w:r>
              <w:rPr>
                <w:webHidden/>
                <w:rStyle w:val="IndexLink"/>
                <w:rtl w:val="true"/>
              </w:rPr>
              <w:t>بخش سوم</w:t>
            </w:r>
            <w:r>
              <w:rPr>
                <w:rStyle w:val="IndexLink"/>
                <w:rtl w:val="true"/>
              </w:rPr>
              <w:t>:</w:t>
            </w:r>
            <w:r>
              <w:rPr>
                <w:rStyle w:val="IndexLink"/>
                <w:rtl w:val="true"/>
              </w:rPr>
              <w:t>داستان ملاقاسم علی رشتی و تشرف او در قبرستان تخت فولاد</w:t>
            </w:r>
            <w:r>
              <w:rPr>
                <w:rStyle w:val="IndexLink"/>
                <w:rtl w:val="true"/>
              </w:rPr>
              <w:tab/>
            </w:r>
            <w:r>
              <w:rPr>
                <w:rStyle w:val="IndexLink"/>
              </w:rPr>
              <w:t>447</w:t>
            </w:r>
          </w:hyperlink>
        </w:p>
        <w:p>
          <w:pPr>
            <w:pStyle w:val="Contents6"/>
            <w:tabs>
              <w:tab w:val="clear" w:pos="7609"/>
              <w:tab w:val="right" w:pos="9026" w:leader="dot"/>
            </w:tabs>
            <w:rPr/>
          </w:pPr>
          <w:hyperlink w:anchor="__RefHeading___Toc2491457_237004111">
            <w:r>
              <w:rPr>
                <w:webHidden/>
                <w:rStyle w:val="IndexLink"/>
                <w:rtl w:val="true"/>
              </w:rPr>
              <w:t>بخش چهارم</w:t>
            </w:r>
            <w:r>
              <w:rPr>
                <w:rStyle w:val="IndexLink"/>
                <w:rtl w:val="true"/>
              </w:rPr>
              <w:t>:</w:t>
            </w:r>
            <w:r>
              <w:rPr>
                <w:rStyle w:val="IndexLink"/>
                <w:rtl w:val="true"/>
              </w:rPr>
              <w:t>نتیجه گیری</w:t>
            </w:r>
            <w:r>
              <w:rPr>
                <w:rStyle w:val="IndexLink"/>
                <w:rtl w:val="true"/>
              </w:rPr>
              <w:tab/>
            </w:r>
            <w:r>
              <w:rPr>
                <w:rStyle w:val="IndexLink"/>
              </w:rPr>
              <w:t>448</w:t>
            </w:r>
          </w:hyperlink>
        </w:p>
        <w:p>
          <w:pPr>
            <w:pStyle w:val="Contents5"/>
            <w:tabs>
              <w:tab w:val="clear" w:pos="7892"/>
              <w:tab w:val="right" w:pos="9026" w:leader="dot"/>
            </w:tabs>
            <w:rPr/>
          </w:pPr>
          <w:hyperlink w:anchor="__RefHeading___Toc2491459_237004111">
            <w:r>
              <w:rPr>
                <w:webHidden/>
                <w:rStyle w:val="IndexLink"/>
                <w:rtl w:val="true"/>
              </w:rPr>
              <w:t>برخی شبهات و سؤالات مهدویت</w:t>
            </w:r>
            <w:r>
              <w:rPr>
                <w:rStyle w:val="IndexLink"/>
                <w:rtl w:val="true"/>
              </w:rPr>
              <w:t>«</w:t>
            </w:r>
            <w:r>
              <w:rPr>
                <w:rStyle w:val="IndexLink"/>
                <w:rtl w:val="true"/>
              </w:rPr>
              <w:t>با پاسخهای ارزشمند جناب دکتر قندهاری</w:t>
            </w:r>
            <w:r>
              <w:rPr>
                <w:rStyle w:val="IndexLink"/>
                <w:rtl w:val="true"/>
              </w:rPr>
              <w:t>»</w:t>
              <w:tab/>
            </w:r>
            <w:r>
              <w:rPr>
                <w:rStyle w:val="IndexLink"/>
              </w:rPr>
              <w:t>449</w:t>
            </w:r>
          </w:hyperlink>
        </w:p>
        <w:p>
          <w:pPr>
            <w:pStyle w:val="Contents5"/>
            <w:tabs>
              <w:tab w:val="clear" w:pos="7892"/>
              <w:tab w:val="right" w:pos="9026" w:leader="dot"/>
            </w:tabs>
            <w:rPr/>
          </w:pPr>
          <w:hyperlink w:anchor="__RefHeading___Toc2491461_237004111">
            <w:r>
              <w:rPr>
                <w:webHidden/>
                <w:rStyle w:val="IndexLink"/>
                <w:rtl w:val="true"/>
              </w:rPr>
              <w:t>ملحقات</w:t>
            </w:r>
            <w:r>
              <w:rPr>
                <w:rStyle w:val="IndexLink"/>
                <w:rtl w:val="true"/>
              </w:rPr>
              <w:tab/>
            </w:r>
            <w:r>
              <w:rPr>
                <w:rStyle w:val="IndexLink"/>
              </w:rPr>
              <w:t>459</w:t>
            </w:r>
          </w:hyperlink>
        </w:p>
        <w:p>
          <w:pPr>
            <w:pStyle w:val="Contents6"/>
            <w:tabs>
              <w:tab w:val="clear" w:pos="7609"/>
              <w:tab w:val="right" w:pos="9026" w:leader="dot"/>
            </w:tabs>
            <w:rPr/>
          </w:pPr>
          <w:hyperlink w:anchor="__RefHeading___Toc2491463_237004111">
            <w:r>
              <w:rPr>
                <w:webHidden/>
                <w:rStyle w:val="IndexLink"/>
                <w:rtl w:val="true"/>
              </w:rPr>
              <w:t>نواب خاص امام زمان</w:t>
            </w:r>
            <w:r>
              <w:rPr>
                <w:rStyle w:val="IndexLink"/>
                <w:rtl w:val="true"/>
              </w:rPr>
              <w:t>«</w:t>
            </w:r>
            <w:r>
              <w:rPr>
                <w:rStyle w:val="IndexLink"/>
                <w:rtl w:val="true"/>
              </w:rPr>
              <w:t>عج</w:t>
            </w:r>
            <w:r>
              <w:rPr>
                <w:rStyle w:val="IndexLink"/>
                <w:rtl w:val="true"/>
              </w:rPr>
              <w:t>»</w:t>
              <w:tab/>
            </w:r>
            <w:r>
              <w:rPr>
                <w:rStyle w:val="IndexLink"/>
              </w:rPr>
              <w:t>459</w:t>
            </w:r>
          </w:hyperlink>
        </w:p>
        <w:p>
          <w:pPr>
            <w:pStyle w:val="Contents6"/>
            <w:tabs>
              <w:tab w:val="clear" w:pos="7609"/>
              <w:tab w:val="right" w:pos="9026" w:leader="dot"/>
            </w:tabs>
            <w:rPr/>
          </w:pPr>
          <w:hyperlink w:anchor="__RefHeading___Toc2491465_237004111">
            <w:r>
              <w:rPr>
                <w:webHidden/>
                <w:rStyle w:val="IndexLink"/>
                <w:rtl w:val="true"/>
              </w:rPr>
              <w:t>ابوعمرو عثمان بن سعید عمروی</w:t>
            </w:r>
            <w:r>
              <w:rPr>
                <w:rStyle w:val="IndexLink"/>
                <w:rtl w:val="true"/>
              </w:rPr>
              <w:tab/>
            </w:r>
            <w:r>
              <w:rPr>
                <w:rStyle w:val="IndexLink"/>
              </w:rPr>
              <w:t>459</w:t>
            </w:r>
          </w:hyperlink>
        </w:p>
        <w:p>
          <w:pPr>
            <w:pStyle w:val="Contents6"/>
            <w:tabs>
              <w:tab w:val="clear" w:pos="7609"/>
              <w:tab w:val="right" w:pos="9026" w:leader="dot"/>
            </w:tabs>
            <w:rPr/>
          </w:pPr>
          <w:hyperlink w:anchor="__RefHeading___Toc2491467_237004111">
            <w:r>
              <w:rPr>
                <w:webHidden/>
                <w:rStyle w:val="IndexLink"/>
                <w:rtl w:val="true"/>
              </w:rPr>
              <w:t>ابوجعفر فرزند عثمان بن سعید عمروی</w:t>
            </w:r>
            <w:r>
              <w:rPr>
                <w:rStyle w:val="IndexLink"/>
                <w:rtl w:val="true"/>
              </w:rPr>
              <w:tab/>
            </w:r>
            <w:r>
              <w:rPr>
                <w:rStyle w:val="IndexLink"/>
              </w:rPr>
              <w:t>460</w:t>
            </w:r>
          </w:hyperlink>
        </w:p>
        <w:p>
          <w:pPr>
            <w:pStyle w:val="Contents6"/>
            <w:tabs>
              <w:tab w:val="clear" w:pos="7609"/>
              <w:tab w:val="right" w:pos="9026" w:leader="dot"/>
            </w:tabs>
            <w:rPr/>
          </w:pPr>
          <w:hyperlink w:anchor="__RefHeading___Toc2491469_237004111">
            <w:r>
              <w:rPr>
                <w:webHidden/>
                <w:rStyle w:val="IndexLink"/>
                <w:rtl w:val="true"/>
              </w:rPr>
              <w:t>ابوالقاسم حسین بن روح نوبختی</w:t>
            </w:r>
            <w:r>
              <w:rPr>
                <w:rStyle w:val="IndexLink"/>
                <w:rtl w:val="true"/>
              </w:rPr>
              <w:tab/>
            </w:r>
            <w:r>
              <w:rPr>
                <w:rStyle w:val="IndexLink"/>
              </w:rPr>
              <w:t>461</w:t>
            </w:r>
          </w:hyperlink>
        </w:p>
        <w:p>
          <w:pPr>
            <w:pStyle w:val="Contents6"/>
            <w:tabs>
              <w:tab w:val="clear" w:pos="7609"/>
              <w:tab w:val="right" w:pos="9026" w:leader="dot"/>
            </w:tabs>
            <w:rPr/>
          </w:pPr>
          <w:hyperlink w:anchor="__RefHeading___Toc2491471_237004111">
            <w:r>
              <w:rPr>
                <w:webHidden/>
                <w:rStyle w:val="IndexLink"/>
                <w:rtl w:val="true"/>
              </w:rPr>
              <w:t>ابوالحسن علی بن محمد سمری</w:t>
            </w:r>
            <w:r>
              <w:rPr>
                <w:rStyle w:val="IndexLink"/>
                <w:rtl w:val="true"/>
              </w:rPr>
              <w:tab/>
            </w:r>
            <w:r>
              <w:rPr>
                <w:rStyle w:val="IndexLink"/>
              </w:rPr>
              <w:t>463</w:t>
            </w:r>
          </w:hyperlink>
        </w:p>
        <w:p>
          <w:pPr>
            <w:pStyle w:val="Contents6"/>
            <w:tabs>
              <w:tab w:val="clear" w:pos="7609"/>
              <w:tab w:val="right" w:pos="9026" w:leader="dot"/>
            </w:tabs>
            <w:rPr/>
          </w:pPr>
          <w:hyperlink w:anchor="__RefHeading___Toc2491473_237004111">
            <w:r>
              <w:rPr>
                <w:webHidden/>
                <w:rStyle w:val="IndexLink"/>
                <w:rtl w:val="true"/>
              </w:rPr>
              <w:t>توقیعات امام زمان</w:t>
            </w:r>
            <w:r>
              <w:rPr>
                <w:rStyle w:val="IndexLink"/>
                <w:rtl w:val="true"/>
              </w:rPr>
              <w:t>«</w:t>
            </w:r>
            <w:r>
              <w:rPr>
                <w:rStyle w:val="IndexLink"/>
                <w:rtl w:val="true"/>
              </w:rPr>
              <w:t>عج</w:t>
            </w:r>
            <w:r>
              <w:rPr>
                <w:rStyle w:val="IndexLink"/>
                <w:rtl w:val="true"/>
              </w:rPr>
              <w:t>»</w:t>
              <w:tab/>
            </w:r>
            <w:r>
              <w:rPr>
                <w:rStyle w:val="IndexLink"/>
              </w:rPr>
              <w:t>465</w:t>
            </w:r>
          </w:hyperlink>
        </w:p>
        <w:p>
          <w:pPr>
            <w:pStyle w:val="Contents6"/>
            <w:tabs>
              <w:tab w:val="clear" w:pos="7609"/>
              <w:tab w:val="right" w:pos="9026" w:leader="dot"/>
            </w:tabs>
            <w:rPr/>
          </w:pPr>
          <w:hyperlink w:anchor="__RefHeading___Toc2491475_237004111">
            <w:r>
              <w:rPr>
                <w:webHidden/>
                <w:rStyle w:val="IndexLink"/>
                <w:rtl w:val="true"/>
              </w:rPr>
              <w:t>موضوع بندی توقیعات</w:t>
            </w:r>
            <w:r>
              <w:rPr>
                <w:rStyle w:val="IndexLink"/>
                <w:rtl w:val="true"/>
              </w:rPr>
              <w:t>:</w:t>
              <w:tab/>
            </w:r>
            <w:r>
              <w:rPr>
                <w:rStyle w:val="IndexLink"/>
              </w:rPr>
              <w:t>467</w:t>
            </w:r>
          </w:hyperlink>
        </w:p>
        <w:p>
          <w:pPr>
            <w:pStyle w:val="Contents6"/>
            <w:tabs>
              <w:tab w:val="clear" w:pos="7609"/>
              <w:tab w:val="right" w:pos="9026" w:leader="dot"/>
            </w:tabs>
            <w:rPr/>
          </w:pPr>
          <w:hyperlink w:anchor="__RefHeading___Toc2491477_237004111">
            <w:r>
              <w:rPr>
                <w:webHidden/>
                <w:rStyle w:val="IndexLink"/>
                <w:rtl w:val="true"/>
              </w:rPr>
              <w:t>اعتقادی</w:t>
            </w:r>
            <w:r>
              <w:rPr>
                <w:rStyle w:val="IndexLink"/>
                <w:rtl w:val="true"/>
              </w:rPr>
              <w:tab/>
            </w:r>
            <w:r>
              <w:rPr>
                <w:rStyle w:val="IndexLink"/>
              </w:rPr>
              <w:t>467</w:t>
            </w:r>
          </w:hyperlink>
        </w:p>
        <w:p>
          <w:pPr>
            <w:pStyle w:val="Contents6"/>
            <w:tabs>
              <w:tab w:val="clear" w:pos="7609"/>
              <w:tab w:val="right" w:pos="9026" w:leader="dot"/>
            </w:tabs>
            <w:rPr/>
          </w:pPr>
          <w:hyperlink w:anchor="__RefHeading___Toc2491479_237004111">
            <w:r>
              <w:rPr>
                <w:webHidden/>
                <w:rStyle w:val="IndexLink"/>
                <w:rtl w:val="true"/>
              </w:rPr>
              <w:t>فقهی</w:t>
            </w:r>
            <w:r>
              <w:rPr>
                <w:rStyle w:val="IndexLink"/>
                <w:rtl w:val="true"/>
              </w:rPr>
              <w:tab/>
            </w:r>
            <w:r>
              <w:rPr>
                <w:rStyle w:val="IndexLink"/>
              </w:rPr>
              <w:t>468</w:t>
            </w:r>
          </w:hyperlink>
        </w:p>
        <w:p>
          <w:pPr>
            <w:pStyle w:val="Contents6"/>
            <w:tabs>
              <w:tab w:val="clear" w:pos="7609"/>
              <w:tab w:val="right" w:pos="9026" w:leader="dot"/>
            </w:tabs>
            <w:rPr/>
          </w:pPr>
          <w:hyperlink w:anchor="__RefHeading___Toc2491481_237004111">
            <w:r>
              <w:rPr>
                <w:webHidden/>
                <w:rStyle w:val="IndexLink"/>
                <w:rtl w:val="true"/>
              </w:rPr>
              <w:t>اموال رسیده به امام</w:t>
            </w:r>
            <w:r>
              <w:rPr>
                <w:rStyle w:val="IndexLink"/>
                <w:rtl w:val="true"/>
              </w:rPr>
              <w:tab/>
            </w:r>
            <w:r>
              <w:rPr>
                <w:rStyle w:val="IndexLink"/>
              </w:rPr>
              <w:t>468</w:t>
            </w:r>
          </w:hyperlink>
        </w:p>
        <w:p>
          <w:pPr>
            <w:pStyle w:val="Contents6"/>
            <w:tabs>
              <w:tab w:val="clear" w:pos="7609"/>
              <w:tab w:val="right" w:pos="9026" w:leader="dot"/>
            </w:tabs>
            <w:rPr/>
          </w:pPr>
          <w:hyperlink w:anchor="__RefHeading___Toc2491483_237004111">
            <w:r>
              <w:rPr>
                <w:webHidden/>
                <w:rStyle w:val="IndexLink"/>
                <w:rtl w:val="true"/>
              </w:rPr>
              <w:t>تکذیب مدّعیان</w:t>
            </w:r>
            <w:r>
              <w:rPr>
                <w:rStyle w:val="IndexLink"/>
                <w:rtl w:val="true"/>
              </w:rPr>
              <w:tab/>
            </w:r>
            <w:r>
              <w:rPr>
                <w:rStyle w:val="IndexLink"/>
              </w:rPr>
              <w:t>469</w:t>
            </w:r>
          </w:hyperlink>
        </w:p>
        <w:p>
          <w:pPr>
            <w:pStyle w:val="Contents6"/>
            <w:tabs>
              <w:tab w:val="clear" w:pos="7609"/>
              <w:tab w:val="right" w:pos="9026" w:leader="dot"/>
            </w:tabs>
            <w:rPr/>
          </w:pPr>
          <w:hyperlink w:anchor="__RefHeading___Toc2491485_237004111">
            <w:r>
              <w:rPr>
                <w:webHidden/>
                <w:rStyle w:val="IndexLink"/>
                <w:rtl w:val="true"/>
              </w:rPr>
              <w:t>کرامتها و دعاها</w:t>
            </w:r>
            <w:r>
              <w:rPr>
                <w:rStyle w:val="IndexLink"/>
                <w:rtl w:val="true"/>
              </w:rPr>
              <w:tab/>
            </w:r>
            <w:r>
              <w:rPr>
                <w:rStyle w:val="IndexLink"/>
              </w:rPr>
              <w:t>469</w:t>
            </w:r>
          </w:hyperlink>
        </w:p>
        <w:p>
          <w:pPr>
            <w:pStyle w:val="Contents6"/>
            <w:tabs>
              <w:tab w:val="clear" w:pos="7609"/>
              <w:tab w:val="right" w:pos="9026" w:leader="dot"/>
            </w:tabs>
            <w:rPr/>
          </w:pPr>
          <w:hyperlink w:anchor="__RefHeading___Toc2491487_237004111">
            <w:r>
              <w:rPr>
                <w:webHidden/>
                <w:rStyle w:val="IndexLink"/>
                <w:rtl w:val="true"/>
              </w:rPr>
              <w:t>آخرین توقیع امام زمان</w:t>
            </w:r>
            <w:r>
              <w:rPr>
                <w:rStyle w:val="IndexLink"/>
                <w:rtl w:val="true"/>
              </w:rPr>
              <w:t>«</w:t>
            </w:r>
            <w:r>
              <w:rPr>
                <w:rStyle w:val="IndexLink"/>
                <w:rtl w:val="true"/>
              </w:rPr>
              <w:t>عج</w:t>
            </w:r>
            <w:r>
              <w:rPr>
                <w:rStyle w:val="IndexLink"/>
                <w:rtl w:val="true"/>
              </w:rPr>
              <w:t>»</w:t>
            </w:r>
            <w:r>
              <w:rPr>
                <w:rStyle w:val="IndexLink"/>
                <w:rtl w:val="true"/>
              </w:rPr>
              <w:t>به نایب چهارم</w:t>
            </w:r>
            <w:r>
              <w:rPr>
                <w:rStyle w:val="IndexLink"/>
                <w:rtl w:val="true"/>
              </w:rPr>
              <w:t>:</w:t>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8_57988"/>
      <w:bookmarkStart w:id="1" w:name="pg6318_57988"/>
      <w:bookmarkEnd w:id="1"/>
    </w:p>
    <w:p>
      <w:pPr>
        <w:pStyle w:val="Heading2"/>
        <w:numPr>
          <w:ilvl w:val="1"/>
          <w:numId w:val="1"/>
        </w:numPr>
        <w:rPr/>
      </w:pPr>
      <w:bookmarkStart w:id="2" w:name="pg6318_57988"/>
      <w:bookmarkStart w:id="3" w:name="__RefHeading___Toc249064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برگزاری مراسم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و عاشقان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۱۴</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Heading2"/>
        <w:numPr>
          <w:ilvl w:val="1"/>
          <w:numId w:val="1"/>
        </w:numPr>
        <w:rPr/>
      </w:pPr>
      <w:bookmarkStart w:id="5" w:name="__RefHeading___Toc2490645_237004111"/>
      <w:bookmarkStart w:id="6" w:name="_Toc2"/>
      <w:bookmarkEnd w:id="5"/>
      <w:r>
        <w:rPr>
          <w:rtl w:val="true"/>
        </w:rPr>
        <w:t xml:space="preserve">طرح </w:t>
      </w:r>
      <w:r>
        <w:rPr/>
        <w:t>1</w:t>
      </w:r>
      <w:r>
        <w:rPr>
          <w:rtl w:val="true"/>
        </w:rPr>
        <w:t xml:space="preserve">: </w:t>
      </w:r>
      <w:r>
        <w:rPr>
          <w:rtl w:val="true"/>
        </w:rPr>
        <w:t>برگزاری مراسم نیمه شعبان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490647_237004111"/>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الشیطان الرجیم بسم الله الرحمن الرحیم با سلام و احترام خدمت دوستان بزرگوار سال هاست که به عنایت مولایمان صاحب العصروالزمان عجل الله تعالی فرجه الشریف، بهره مند بوده ایم از نعمت خدمت گزاری ، ویژه در ایام مبار ک نیمه ی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آگاهیم که همه عزیزان به جهت تلاقی بهار با این میلاد از مدت ها قبل برنامه ریزی های مفصلی داشته اند ، اما حال که این مهمان ناخوانده ؛ ویروس کرونا به جان مردممان افتاده و امکان برپایی مراسم های نیمه شعبان نیست ، بر آن شدیم برای حفظ و تبلیغ نام و یاد مولایمان ، راهکارهایی را به در خواست دوستان ارائه دهیم در ابتدا یادمان باشد هر تهدیدی را می توان به عنوان فرصت در نظر گرفت ، فرصتی جدید برای خدمت گزاری ، چراکه هدایت خواستن از امام عصرعلیه السلام و تمسک به ایشان و دعای بر فرج زمان خاصی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مناسب محسوب میشود چرا که نیازبه هدایت خواهی از امام عصر عج یک نیاز ملموس است و اینکه حضرت دردوران غیبت در فشار هستند یک حقیقت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فقط نباید خود را ملزم به برپایی برنامه های نیمه بدانیم بلکه موظفیم تلاش کنیم در کنار این برنامه ها مباحثی مناسب را با مداخل متقاوت و جذاب به مردم منتقل کنیم و خواهش میکنیم از واژه ی جشن به خاطر بار معنایی خاصش در این ایام استفاده نکنیم و به جای آن از مراسم نیمه ی شعبان و یا رویداد نیمه شعبان استفاده کنیم باسپاس از</w:t>
      </w:r>
      <w:bookmarkStart w:id="9" w:name="pg6318_57990"/>
    </w:p>
    <w:p>
      <w:pPr>
        <w:pStyle w:val="BookText"/>
        <w:rPr/>
      </w:pPr>
      <w:bookmarkEnd w:id="9"/>
      <w:r>
        <w:rPr>
          <w:rFonts w:ascii="IRNazanin" w:hAnsi="IRNazanin" w:eastAsia="IRNazanin"/>
          <w:color w:val="111111"/>
          <w:sz w:val="28"/>
          <w:sz w:val="28"/>
          <w:szCs w:val="28"/>
          <w:rtl w:val="true"/>
          <w:lang w:bidi="fa-IR"/>
        </w:rPr>
        <w:t xml:space="preserve">همراهی شما ، راهکارهایی را برای برپایی مراسم نیمه شعبان در شرایط موجود بیان می کنیم </w:t>
      </w:r>
      <w:r>
        <w:rPr>
          <w:rFonts w:eastAsia="IRNazanin" w:cs="IRNazanin"/>
          <w:color w:val="111111"/>
          <w:sz w:val="28"/>
          <w:szCs w:val="28"/>
          <w:rtl w:val="true"/>
          <w:lang w:bidi="fa-IR"/>
        </w:rPr>
        <w:t>:</w:t>
      </w:r>
    </w:p>
    <w:p>
      <w:pPr>
        <w:pStyle w:val="Heading3"/>
        <w:numPr>
          <w:ilvl w:val="2"/>
          <w:numId w:val="1"/>
        </w:numPr>
        <w:rPr/>
      </w:pPr>
      <w:bookmarkStart w:id="10" w:name="__RefHeading___Toc2490649_237004111"/>
      <w:bookmarkStart w:id="11" w:name="_Toc4"/>
      <w:bookmarkEnd w:id="10"/>
      <w:r>
        <w:rPr/>
        <w:t>1</w:t>
      </w:r>
      <w:r>
        <w:rPr>
          <w:rtl w:val="true"/>
        </w:rPr>
        <w:t xml:space="preserve"> - </w:t>
      </w:r>
      <w:r>
        <w:rPr>
          <w:rtl w:val="true"/>
        </w:rPr>
        <w:t>کمپین سفره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 شمارو یاد چی مینداره ؟ یاد غذا ، یاد هفت سین ، یاد سفره ی عقد ؟ تاحالا فکر کردین سفره چه کاربردی داره ؟ درسته ، باعث میشه غذا یا وسایل روی زمین نریزه ، اما یه کاربرد ویژه ی دیگه ای هم داره باعث میشه دورهم جمع بشیم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نقش هایی برای سفره هممون میدونیم مثل نریختن وسایل اما به یه نقش هایی هم شاید اگاه نبودیم مثل دورهم جمع کردن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میخوایم بگیم امام عصر مثل همین هستند گاهی متوجه کارهایی که برای ما میکنند هستیم مثلا در توسلاتمون و گاهی متوجه نیستیم که چقدر بهمون عنایت دارند سفره ها مارو فیزیکی دورهم جمع میکنند ، و باعث گرم تر شدن کانون خانواده هامون میشن ، حالا اگه از خانواده ها بخوایم با هم برای فرج دعا کنن بیشتر به هم نزدیک میشن یا اگه هرکدوم جدا جدا اقدام کنند و هر کدوم حاجات های خودشون رو بخوان ؟ از طرف دیگه ، وقتی دور سفره ی غذا نشستیم ، اگه کسی ازما چیزی رو بخواد حتما به دستش میرسونیم ، و چقدر خوبه اگر سر سفره ی محبت امام عصر عجل الله تعالی فرجه الشریف جمع بشیم و برای هم بهترین هارو بخوایم ، مثلا بگیم یا صاحب الزمان ، این دوست من خیلی خوبه اما اگر این صفت نیک رو هم داشته باشه عالی میشه به خودشم بگیم که چنین درخواستی از حضرت براش کردیم ، که اگر این صفت</w:t>
      </w:r>
      <w:bookmarkStart w:id="12" w:name="pg6318_57991"/>
    </w:p>
    <w:p>
      <w:pPr>
        <w:pStyle w:val="BookText"/>
        <w:rPr/>
      </w:pPr>
      <w:bookmarkEnd w:id="12"/>
      <w:r>
        <w:rPr>
          <w:rFonts w:ascii="IRNazanin" w:hAnsi="IRNazanin" w:eastAsia="IRNazanin"/>
          <w:color w:val="111111"/>
          <w:sz w:val="28"/>
          <w:sz w:val="28"/>
          <w:szCs w:val="28"/>
          <w:rtl w:val="true"/>
          <w:lang w:bidi="fa-IR"/>
        </w:rPr>
        <w:t>رو داشته باشی خیلی بهتر میشه بیاین به یه زاویه ی دیگه هم فکر کنیم ؛ آدم دوست داره تو سفره غذاهای متنوع باشه ، میشه در بستر محبت امام عصر هم همین کارو کرد ، یه ماه روی پرهیز از دروغ رو بخوایم و روش کار کنیم یه ماه روی صبر حالا ما تو این کمپین چی میخوایم بگیم ؟ میخوایم بگیم وقتی سرسفره ای جمع شدیم ؛ سفره رو بهانه کنیم برای از امام زمان گفتن ، که هر نعمتی سر این سفره هست به بهانه ی وجود امام عصر عجل الله تعالی فرجه الشریف ، وسفره ها بهانه ای هستند برای نشر محبت امام زمان عجل الله تعالی فرجه الشریف</w:t>
      </w:r>
    </w:p>
    <w:p>
      <w:pPr>
        <w:pStyle w:val="Heading3"/>
        <w:numPr>
          <w:ilvl w:val="2"/>
          <w:numId w:val="1"/>
        </w:numPr>
        <w:rPr/>
      </w:pPr>
      <w:bookmarkStart w:id="13" w:name="__RefHeading___Toc2490651_237004111"/>
      <w:bookmarkStart w:id="14" w:name="_Toc5"/>
      <w:bookmarkEnd w:id="13"/>
      <w:r>
        <w:rPr/>
        <w:t>2</w:t>
      </w:r>
      <w:r>
        <w:rPr>
          <w:rtl w:val="true"/>
        </w:rPr>
        <w:t xml:space="preserve"> - </w:t>
      </w:r>
      <w:r>
        <w:rPr>
          <w:rtl w:val="true"/>
        </w:rPr>
        <w:t xml:space="preserve">کمپین شکر </w:t>
      </w:r>
      <w:r>
        <w:rPr>
          <w:rtl w:val="true"/>
        </w:rPr>
        <w:t>(</w:t>
      </w:r>
      <w:r>
        <w:rPr>
          <w:rtl w:val="true"/>
        </w:rPr>
        <w:t>و شهامت اقرار</w:t>
      </w:r>
      <w:r>
        <w:rPr>
          <w:rtl w:val="true"/>
        </w:rPr>
        <w:t>)</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روزهای کرونایی و این خانه نشین شدن های اجباری ، در کنار تمام بدی هایش، یک حسن بزرگ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فهمیدیم چه بی حد دارای نعمت بودیم و امروز حسرتش را میخوریم ، نعمت آسوده بیرون رفتن ، خرید کردن ، سفر رفتن، دورهم جمع شدن ، دست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بسیار نعمت های دیگر ، حال این روزها همه اقرار میکنیم به اشتباهاتمان به ندیدن نعمت ها ، میخواهیم در این کمپین ؛ شکررا تمرین کنیم ، شکر تمام آن چیزهایی که هنوز هست و عادی می پنداریم شان ، جزیی نگر شویم اما بازهم ممکن است نعمت هایمان را نفهمیم ،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حضرت عجل الله تعالی فرجه الشریف بخواهیم که نعمت هایمان را به ما نشان دهند ، خود حضرت عجل الله تعالی فرجه الشریف بینایمان</w:t>
      </w:r>
      <w:bookmarkStart w:id="15" w:name="pg6318_57992"/>
    </w:p>
    <w:p>
      <w:pPr>
        <w:pStyle w:val="BookText"/>
        <w:rPr/>
      </w:pPr>
      <w:bookmarkEnd w:id="15"/>
      <w:r>
        <w:rPr>
          <w:rFonts w:ascii="IRNazanin" w:hAnsi="IRNazanin" w:eastAsia="IRNazanin"/>
          <w:color w:val="111111"/>
          <w:sz w:val="28"/>
          <w:sz w:val="28"/>
          <w:szCs w:val="28"/>
          <w:rtl w:val="true"/>
          <w:lang w:bidi="fa-IR"/>
        </w:rPr>
        <w:t>کنند</w:t>
      </w:r>
    </w:p>
    <w:p>
      <w:pPr>
        <w:pStyle w:val="Heading3"/>
        <w:numPr>
          <w:ilvl w:val="2"/>
          <w:numId w:val="1"/>
        </w:numPr>
        <w:rPr/>
      </w:pPr>
      <w:bookmarkStart w:id="16" w:name="__RefHeading___Toc2490653_237004111"/>
      <w:bookmarkStart w:id="17" w:name="_Toc6"/>
      <w:bookmarkEnd w:id="16"/>
      <w:r>
        <w:rPr/>
        <w:t>3</w:t>
      </w:r>
      <w:r>
        <w:rPr>
          <w:rtl w:val="true"/>
        </w:rPr>
        <w:t xml:space="preserve"> -</w:t>
      </w:r>
      <w:r>
        <w:rPr>
          <w:rtl w:val="true"/>
        </w:rPr>
        <w:t xml:space="preserve">کمپین عیدی </w:t>
      </w:r>
      <w:r>
        <w:rPr>
          <w:rtl w:val="true"/>
        </w:rPr>
        <w:t>(</w:t>
      </w:r>
      <w:r>
        <w:rPr>
          <w:rtl w:val="true"/>
        </w:rPr>
        <w:t>عیدی بین قرآن</w:t>
      </w:r>
      <w:r>
        <w:rPr>
          <w:rtl w:val="true"/>
        </w:rPr>
        <w:t>)</w:t>
      </w:r>
      <w:bookmarkEnd w:id="17"/>
    </w:p>
    <w:p>
      <w:pPr>
        <w:pStyle w:val="BookText"/>
        <w:rPr/>
      </w:pPr>
      <w:r>
        <w:rPr>
          <w:rFonts w:ascii="IRNazanin" w:hAnsi="IRNazanin" w:eastAsia="IRNazanin"/>
          <w:color w:val="111111"/>
          <w:sz w:val="28"/>
          <w:sz w:val="28"/>
          <w:szCs w:val="28"/>
          <w:rtl w:val="true"/>
          <w:lang w:bidi="fa-IR"/>
        </w:rPr>
        <w:t xml:space="preserve">یکی از شادی های عید ، عید دیدنی رفتن و عیدی گرفتن بود ، حال که مجبوریم به خانه نشینی و محرومیم از دید و بازدید ، میتوانیم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قرآن را به صورت هدفمند انتخاب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صفحات با تامل و توسل اساتید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استیکرهای رنگی در هر صفحه قرار دهیم ، در تماس های مجازی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هایمان را به دوستان و اقوام نشان دهیم و بگوییم یک صفحه ازاین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منتخب ، انتخاب کن ،یا یک رنگ را انتخاب کن ، بعد باز کنیم و پول نقدش را به عنوان هدیه و عیدی برایش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برایش کارت به کارت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پیام آیه ی مورد نظر را به او بگویی</w:t>
      </w:r>
      <w:r>
        <w:rPr>
          <w:rFonts w:eastAsia="IRNazanin" w:cs="IRNazanin"/>
          <w:color w:val="111111"/>
          <w:sz w:val="28"/>
          <w:szCs w:val="28"/>
          <w:rtl w:val="true"/>
          <w:lang w:bidi="fa-IR"/>
        </w:rPr>
        <w:t>.</w:t>
      </w:r>
    </w:p>
    <w:p>
      <w:pPr>
        <w:pStyle w:val="Heading3"/>
        <w:numPr>
          <w:ilvl w:val="2"/>
          <w:numId w:val="1"/>
        </w:numPr>
        <w:rPr/>
      </w:pPr>
      <w:bookmarkStart w:id="18" w:name="__RefHeading___Toc2490655_237004111"/>
      <w:bookmarkStart w:id="19" w:name="_Toc7"/>
      <w:bookmarkEnd w:id="18"/>
      <w:r>
        <w:rPr/>
        <w:t>4</w:t>
      </w:r>
      <w:r>
        <w:rPr>
          <w:rtl w:val="true"/>
        </w:rPr>
        <w:t xml:space="preserve"> - </w:t>
      </w:r>
      <w:r>
        <w:rPr>
          <w:rtl w:val="true"/>
        </w:rPr>
        <w:t>تهیه ی بسته های مناسب فرهنگی و ارسال به شاگردان مدارس</w:t>
      </w:r>
      <w:r>
        <w:rPr>
          <w:rtl w:val="true"/>
        </w:rPr>
        <w:t>:</w:t>
      </w:r>
      <w:bookmarkEnd w:id="19"/>
    </w:p>
    <w:p>
      <w:pPr>
        <w:pStyle w:val="BookText"/>
        <w:rPr/>
      </w:pPr>
      <w:r>
        <w:rPr>
          <w:rFonts w:ascii="IRNazanin" w:hAnsi="IRNazanin" w:eastAsia="IRNazanin"/>
          <w:color w:val="111111"/>
          <w:sz w:val="28"/>
          <w:sz w:val="28"/>
          <w:szCs w:val="28"/>
          <w:rtl w:val="true"/>
          <w:lang w:bidi="fa-IR"/>
        </w:rPr>
        <w:t xml:space="preserve">این طرح برای دوستانی در نظر گرفته شده است که هرسال توفیق اجرای برنامه های نیمه شعبان را در مدارس داشته اند ، در خاطر داشته باشیم لزوما بسته های فیزیکی مدنظر ما نیست و میتوانیم از بسته های مناسب مجازی مثل خرید کتاب های اینترنتی و هدیه دادن آن ها هم استفاده کنیم ، از همین نکته ی اول متذکر میشویم برای هر نوع هدیه به صورت خارجی رعایت نکات بهداشتی واجب است ؛ مثلا قرار دادن پدهای الکی تک نفره در هر بسته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ما در برگزاری و تکیه بر برنامه های مجازی است</w:t>
      </w:r>
      <w:r>
        <w:rPr>
          <w:rFonts w:eastAsia="IRNazanin" w:cs="IRNazanin"/>
          <w:color w:val="111111"/>
          <w:sz w:val="28"/>
          <w:szCs w:val="28"/>
          <w:rtl w:val="true"/>
          <w:lang w:bidi="fa-IR"/>
        </w:rPr>
        <w:t>.</w:t>
      </w:r>
    </w:p>
    <w:p>
      <w:pPr>
        <w:pStyle w:val="Heading3"/>
        <w:numPr>
          <w:ilvl w:val="2"/>
          <w:numId w:val="1"/>
        </w:numPr>
        <w:rPr/>
      </w:pPr>
      <w:bookmarkStart w:id="20" w:name="__RefHeading___Toc2490657_237004111"/>
      <w:bookmarkStart w:id="21" w:name="_Toc8"/>
      <w:bookmarkEnd w:id="20"/>
      <w:r>
        <w:rPr/>
        <w:t>5</w:t>
      </w:r>
      <w:r>
        <w:rPr>
          <w:rtl w:val="true"/>
        </w:rPr>
        <w:t xml:space="preserve"> -</w:t>
      </w:r>
      <w:r>
        <w:rPr>
          <w:rtl w:val="true"/>
        </w:rPr>
        <w:t xml:space="preserve">حضور در درب اصلی بیمارستان ها و تقدیر از کادر درمان </w:t>
      </w:r>
      <w:r>
        <w:rPr>
          <w:rtl w:val="true"/>
        </w:rPr>
        <w:t>:</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تشکر از جامعه پزشکی و پرستاری درشرایط سخت فعلی، میتوانیم پک هایی مناسب برای آن ها تهیه کنیم و درب بیمارستان به نگهبان یا به مسئول ارتباطات تحویل</w:t>
      </w:r>
      <w:bookmarkStart w:id="22" w:name="pg6318_57993"/>
    </w:p>
    <w:p>
      <w:pPr>
        <w:pStyle w:val="BookText"/>
        <w:rPr/>
      </w:pPr>
      <w:bookmarkEnd w:id="22"/>
      <w:r>
        <w:rPr>
          <w:rFonts w:ascii="IRNazanin" w:hAnsi="IRNazanin" w:eastAsia="IRNazanin"/>
          <w:color w:val="111111"/>
          <w:sz w:val="28"/>
          <w:sz w:val="28"/>
          <w:szCs w:val="28"/>
          <w:rtl w:val="true"/>
          <w:lang w:bidi="fa-IR"/>
        </w:rPr>
        <w:t xml:space="preserve">دهیم ، گفتگو و توجیه این بزرگواران بسیار مهم است که با ما و با هدف ما هم فضا و هم باور شوند ، بسیار زیبا خواهد بود اگر گلی هم همراه بسته یا بروشور یا کارت تبریکمان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حس قدر شناسی برای عزیزانی که جانشان را برای شفای مردم فدا میکنند ، بسیار لازم و ضروری است در این باب اگر پزشک یا پرستاری را میشناسیم ، میتوانیم با او صحبت تبلیغی کنیم ، که زحماتشان را به نیابت از حضرت عج انجام دهند ، که اگر ما همراهشان نیستیم اما حضرت علیه السلام درتمام لحظات سخت همراهشان هستند و ناظر و شاهد بر سختی های کارشان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دوستان مقدور بود، می توان کارت هایی لمینیت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امکان ضد عفونی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محتوایی مهدوی برای بیماران هم تدارک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در حال بیماری همه ما به دنبال پناه هستیم به دنبال مامنی برای نجات ، در حال بیماری بسیاری از پرده ها به لطف خدا کنار میرود واین نوشته ها تذکری مناسب میشود به حضور و دستگیری حضرت عجل الله تعالی فرجه الشریف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یقینا موثر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که تنها نیستیم و او مارا یاری خواهد، فقط کافی است بخواهیم</w:t>
      </w:r>
    </w:p>
    <w:p>
      <w:pPr>
        <w:pStyle w:val="Heading3"/>
        <w:numPr>
          <w:ilvl w:val="2"/>
          <w:numId w:val="1"/>
        </w:numPr>
        <w:rPr/>
      </w:pPr>
      <w:bookmarkStart w:id="23" w:name="__RefHeading___Toc2490659_237004111"/>
      <w:bookmarkStart w:id="24" w:name="_Toc9"/>
      <w:bookmarkEnd w:id="23"/>
      <w:r>
        <w:rPr/>
        <w:t>6</w:t>
      </w:r>
      <w:r>
        <w:rPr>
          <w:rtl w:val="true"/>
        </w:rPr>
        <w:t xml:space="preserve">- </w:t>
      </w:r>
      <w:r>
        <w:rPr>
          <w:rtl w:val="true"/>
        </w:rPr>
        <w:t>تبلیغ در آسانسور منازل</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آسانسور منازلمان یک نوشته قرار دهیم جهت تبریک میلاد حضرت عجل الله تعالی فرجه الشریف ؛ میتواند یک تبریک ساده باشد یا یک سلام و یا متنی کوتاه برای ارتباط با امام عصر علیه السلام همراه با بسته های شکلات فروشگاهی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شکلات باز هرگز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حواسمان</w:t>
      </w:r>
      <w:bookmarkStart w:id="25" w:name="pg6318_57994"/>
    </w:p>
    <w:p>
      <w:pPr>
        <w:pStyle w:val="BookText"/>
        <w:rPr/>
      </w:pPr>
      <w:bookmarkEnd w:id="25"/>
      <w:r>
        <w:rPr>
          <w:rFonts w:ascii="IRNazanin" w:hAnsi="IRNazanin" w:eastAsia="IRNazanin"/>
          <w:color w:val="111111"/>
          <w:sz w:val="28"/>
          <w:sz w:val="28"/>
          <w:szCs w:val="28"/>
          <w:rtl w:val="true"/>
          <w:lang w:bidi="fa-IR"/>
        </w:rPr>
        <w:t>باشد در تمام هدایا باید موارد بهداشتی را اعمال کنیم</w:t>
      </w:r>
    </w:p>
    <w:p>
      <w:pPr>
        <w:pStyle w:val="Heading3"/>
        <w:numPr>
          <w:ilvl w:val="2"/>
          <w:numId w:val="1"/>
        </w:numPr>
        <w:rPr/>
      </w:pPr>
      <w:bookmarkStart w:id="26" w:name="__RefHeading___Toc2490661_237004111"/>
      <w:bookmarkStart w:id="27" w:name="_Toc10"/>
      <w:bookmarkEnd w:id="26"/>
      <w:r>
        <w:rPr/>
        <w:t>7</w:t>
      </w:r>
      <w:r>
        <w:rPr>
          <w:rtl w:val="true"/>
        </w:rPr>
        <w:t xml:space="preserve"> - </w:t>
      </w:r>
      <w:r>
        <w:rPr>
          <w:rtl w:val="true"/>
        </w:rPr>
        <w:t>استوری ها و استتوس های سریالی</w:t>
      </w:r>
      <w:bookmarkEnd w:id="27"/>
    </w:p>
    <w:p>
      <w:pPr>
        <w:pStyle w:val="BookText"/>
        <w:rPr/>
      </w:pPr>
      <w:r>
        <w:rPr>
          <w:rFonts w:ascii="IRNazanin" w:hAnsi="IRNazanin" w:eastAsia="IRNazanin"/>
          <w:color w:val="111111"/>
          <w:sz w:val="28"/>
          <w:sz w:val="28"/>
          <w:szCs w:val="28"/>
          <w:rtl w:val="true"/>
          <w:lang w:bidi="fa-IR"/>
        </w:rPr>
        <w:t>ازچند روز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نیمه شعبان با استوری ها و متن هایی هدفمند مردم را به یاد امام عصر عجل الله تعالی فرجه الشریف بیندازیم ، حواسمان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نه فقط تبریک عید و روزشمار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تذکرات ما به حضرت نزدیک می شوند</w:t>
      </w:r>
    </w:p>
    <w:p>
      <w:pPr>
        <w:pStyle w:val="Heading3"/>
        <w:numPr>
          <w:ilvl w:val="2"/>
          <w:numId w:val="1"/>
        </w:numPr>
        <w:rPr/>
      </w:pPr>
      <w:bookmarkStart w:id="28" w:name="__RefHeading___Toc2490663_237004111"/>
      <w:bookmarkStart w:id="29" w:name="_Toc11"/>
      <w:bookmarkEnd w:id="28"/>
      <w:r>
        <w:rPr/>
        <w:t>8</w:t>
      </w:r>
      <w:r>
        <w:rPr>
          <w:rtl w:val="true"/>
        </w:rPr>
        <w:t xml:space="preserve"> -</w:t>
      </w:r>
      <w:r>
        <w:rPr>
          <w:rtl w:val="true"/>
        </w:rPr>
        <w:t>تهیه ی بسته های هدیه</w:t>
      </w:r>
      <w:bookmarkEnd w:id="29"/>
    </w:p>
    <w:p>
      <w:pPr>
        <w:pStyle w:val="BookText"/>
        <w:rPr/>
      </w:pPr>
      <w:r>
        <w:rPr>
          <w:rFonts w:ascii="IRNazanin" w:hAnsi="IRNazanin" w:eastAsia="IRNazanin"/>
          <w:color w:val="111111"/>
          <w:sz w:val="28"/>
          <w:sz w:val="28"/>
          <w:szCs w:val="28"/>
          <w:rtl w:val="true"/>
          <w:lang w:bidi="fa-IR"/>
        </w:rPr>
        <w:t>برای پاکبانان ، پمپ بنزینی ها ، حراست های کوچه یا شرکت هایمان و موارد مشابه در این کار متن هایی خاص برای ارج نهادن تلاش این بزرگواران در نظر گرفته می شود و سعی بر آن است که مخاطب متن های ما؛ فرزندان این عزیزان باشند، که حس تقدیر و ارزشمندی این بزرگواران در دید فرزندانشان به چشم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برفرض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میدونی اگر پدرت یه شب کارشون رو انجام ندن چقدر چهره ی شهر زشت و آلوده میشه و </w:t>
      </w:r>
      <w:r>
        <w:rPr>
          <w:rFonts w:eastAsia="IRNazanin" w:cs="IRNazanin"/>
          <w:color w:val="111111"/>
          <w:sz w:val="28"/>
          <w:szCs w:val="28"/>
          <w:rtl w:val="true"/>
          <w:lang w:bidi="fa-IR"/>
        </w:rPr>
        <w:t>....</w:t>
      </w:r>
    </w:p>
    <w:p>
      <w:pPr>
        <w:pStyle w:val="Heading3"/>
        <w:numPr>
          <w:ilvl w:val="2"/>
          <w:numId w:val="1"/>
        </w:numPr>
        <w:rPr/>
      </w:pPr>
      <w:bookmarkStart w:id="30" w:name="__RefHeading___Toc2490665_237004111"/>
      <w:bookmarkStart w:id="31" w:name="_Toc12"/>
      <w:bookmarkEnd w:id="30"/>
      <w:r>
        <w:rPr/>
        <w:t>9</w:t>
      </w:r>
      <w:r>
        <w:rPr>
          <w:rtl w:val="true"/>
        </w:rPr>
        <w:t xml:space="preserve">- </w:t>
      </w:r>
      <w:r>
        <w:rPr>
          <w:rtl w:val="true"/>
        </w:rPr>
        <w:t xml:space="preserve">ارسال اس ام اس </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 این سبک ما پرهیز می کنیم از ارسال تبریکات متداول ، بلکه سعی بر خلق موضوع های جدید داریم ، متن هایی خلاقانه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قصد دارم برای بهتر بودنم با دستگیریت یا صاحب الزمان عج ، خوش خلق تر باشم ، یک سال خوش خلق تر ، نیمه شعبان مبارک </w:t>
      </w:r>
      <w:r>
        <w:rPr>
          <w:rFonts w:eastAsia="IRNazanin" w:cs="IRNazanin"/>
          <w:color w:val="111111"/>
          <w:sz w:val="28"/>
          <w:szCs w:val="28"/>
          <w:rtl w:val="true"/>
          <w:lang w:bidi="fa-IR"/>
        </w:rPr>
        <w:t>!</w:t>
      </w:r>
    </w:p>
    <w:p>
      <w:pPr>
        <w:pStyle w:val="Heading3"/>
        <w:numPr>
          <w:ilvl w:val="2"/>
          <w:numId w:val="1"/>
        </w:numPr>
        <w:rPr/>
      </w:pPr>
      <w:bookmarkStart w:id="32" w:name="__RefHeading___Toc2490667_237004111"/>
      <w:bookmarkStart w:id="33" w:name="_Toc13"/>
      <w:bookmarkEnd w:id="32"/>
      <w:r>
        <w:rPr/>
        <w:t>10</w:t>
      </w:r>
      <w:r>
        <w:rPr>
          <w:rtl w:val="true"/>
        </w:rPr>
        <w:t xml:space="preserve"> -</w:t>
      </w:r>
      <w:r>
        <w:rPr>
          <w:rtl w:val="true"/>
        </w:rPr>
        <w:t xml:space="preserve">تشویق سازمان ها و موسسات دولتی یا خصوصی </w:t>
      </w:r>
      <w:r>
        <w:rPr>
          <w:rtl w:val="true"/>
        </w:rPr>
        <w:t>:</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ما در مکانی مشغول به کار هستیم ، با خودمان فکر کنیم چه کاری می توانیم بکنیم ، این که متنی تهیه کنیم برای راهرو ها یا آسانسورها یا متنی برای پیامک به همه ی کارمندان یا مدیر آن سازمان یا موسسه را تشویق کنیم برای ضبط فیلمی دو دقیقه ای ، برای</w:t>
      </w:r>
      <w:bookmarkStart w:id="34" w:name="pg6318_57995"/>
    </w:p>
    <w:p>
      <w:pPr>
        <w:pStyle w:val="BookText"/>
        <w:rPr/>
      </w:pPr>
      <w:bookmarkEnd w:id="34"/>
      <w:r>
        <w:rPr>
          <w:rFonts w:ascii="IRNazanin" w:hAnsi="IRNazanin" w:eastAsia="IRNazanin"/>
          <w:color w:val="111111"/>
          <w:sz w:val="28"/>
          <w:sz w:val="28"/>
          <w:szCs w:val="28"/>
          <w:rtl w:val="true"/>
          <w:lang w:bidi="fa-IR"/>
        </w:rPr>
        <w:t xml:space="preserve">تبریک عید و نیمه شعبان با آرزوی سلامتی برای کارکنانشان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پیشنهادهایی است برای تبلیغ این ایام و این میلاد اما هرکداممان توانایی های ویژه ای داریم در مکان هایی که هستیم خودمان خالق وضعیت جدید باشیم ، و یادمان باشد هر زمانی زمان مناسب ، برای گسترش نام حضرت عجل الله تعالی فرجه الشریف است</w:t>
      </w:r>
    </w:p>
    <w:p>
      <w:pPr>
        <w:pStyle w:val="Heading3"/>
        <w:numPr>
          <w:ilvl w:val="2"/>
          <w:numId w:val="1"/>
        </w:numPr>
        <w:rPr/>
      </w:pPr>
      <w:bookmarkStart w:id="35" w:name="__RefHeading___Toc2490669_237004111"/>
      <w:bookmarkStart w:id="36" w:name="_Toc14"/>
      <w:bookmarkEnd w:id="35"/>
      <w:r>
        <w:rPr/>
        <w:t>11</w:t>
      </w:r>
      <w:r>
        <w:rPr>
          <w:rtl w:val="true"/>
        </w:rPr>
        <w:t xml:space="preserve"> - </w:t>
      </w:r>
      <w:r>
        <w:rPr>
          <w:rtl w:val="true"/>
        </w:rPr>
        <w:t>مسابقه جذاب با هدایای جذاب به صورت مجازی</w:t>
      </w:r>
      <w:r>
        <w:rPr>
          <w:rtl w:val="true"/>
        </w:rPr>
        <w:t>:</w:t>
      </w:r>
      <w:bookmarkEnd w:id="36"/>
    </w:p>
    <w:p>
      <w:pPr>
        <w:pStyle w:val="BookText"/>
        <w:rPr/>
      </w:pPr>
      <w:r>
        <w:rPr>
          <w:rFonts w:ascii="IRNazanin" w:hAnsi="IRNazanin" w:eastAsia="IRNazanin"/>
          <w:color w:val="111111"/>
          <w:sz w:val="28"/>
          <w:sz w:val="28"/>
          <w:szCs w:val="28"/>
          <w:rtl w:val="true"/>
          <w:lang w:bidi="fa-IR"/>
        </w:rPr>
        <w:t xml:space="preserve">سعی کنیم از مسابقات کلاسیک پرهیز کنیم مثلا بخواهیم خاطره شان را از آخرین باری که کمک حضرت رو درک کردند بیان کنند یا بیا ییم از قابلیت های شبکه های مجازی استفاده کنیم مثل نظر سنجی ها و رای گیری های در اینستاگرام مثلا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زمان را دوست دارم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گزینه صحیح که مخاطب خودش به فراخور حس خوبش یکی را انتخاب کند</w:t>
      </w:r>
    </w:p>
    <w:p>
      <w:pPr>
        <w:pStyle w:val="Heading3"/>
        <w:numPr>
          <w:ilvl w:val="2"/>
          <w:numId w:val="1"/>
        </w:numPr>
        <w:rPr/>
      </w:pPr>
      <w:bookmarkStart w:id="37" w:name="__RefHeading___Toc2490671_237004111"/>
      <w:bookmarkStart w:id="38" w:name="_Toc15"/>
      <w:bookmarkEnd w:id="37"/>
      <w:r>
        <w:rPr/>
        <w:t>12</w:t>
      </w:r>
      <w:r>
        <w:rPr>
          <w:rtl w:val="true"/>
        </w:rPr>
        <w:t xml:space="preserve">- </w:t>
      </w:r>
      <w:r>
        <w:rPr>
          <w:rtl w:val="true"/>
        </w:rPr>
        <w:t>تماس صوتی</w:t>
      </w:r>
      <w:r>
        <w:rPr>
          <w:rtl w:val="true"/>
        </w:rPr>
        <w:t>(</w:t>
      </w:r>
      <w:r>
        <w:rPr>
          <w:rtl w:val="true"/>
        </w:rPr>
        <w:t>تلفنی ، واتس آپ یا سایر امکانات</w:t>
      </w:r>
      <w:r>
        <w:rPr>
          <w:rtl w:val="true"/>
        </w:rPr>
        <w:t>) :</w:t>
      </w:r>
      <w:bookmarkEnd w:id="38"/>
    </w:p>
    <w:p>
      <w:pPr>
        <w:pStyle w:val="BookText"/>
        <w:rPr/>
      </w:pPr>
      <w:r>
        <w:rPr>
          <w:rFonts w:ascii="IRNazanin" w:hAnsi="IRNazanin" w:eastAsia="IRNazanin"/>
          <w:color w:val="111111"/>
          <w:sz w:val="28"/>
          <w:sz w:val="28"/>
          <w:szCs w:val="28"/>
          <w:rtl w:val="true"/>
          <w:lang w:bidi="fa-IR"/>
        </w:rPr>
        <w:t xml:space="preserve">هر سال برای دعوت جشن هایمان ، با بزرگوارانی تماس می گرفته ایم ، امسال که امکان برگزاری جشن های عمومی نیست باز هم با آن ها تماس بگیریم و بعد از تبریک عید ، بگوییم به یمن حضرت به یادشان هستیم هرچند امکان دعوتشان را نداریم و یا با کسانی تماس بگیریم که مدت هاست ار آن ها بی خبریم یا با آن ها قهریم ، فقط کافی است نگاهی به لیست مخاطبین بلند بالای در گوشی هایمان بیندازیم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فکر کنیم اگر دوستی بعد از سال ها صدای مارا به دلیل تبریک نیمه شعبان بشنود چقدر تاثیرگذار است ، تمام این اعمال را به نیابت از امام عصر عجل الله تعالی فرجه الشریف انجام دهیم متوجه معجزه ی کلاممان خواهیم شد</w:t>
      </w:r>
    </w:p>
    <w:p>
      <w:pPr>
        <w:pStyle w:val="Heading3"/>
        <w:numPr>
          <w:ilvl w:val="2"/>
          <w:numId w:val="1"/>
        </w:numPr>
        <w:rPr/>
      </w:pPr>
      <w:bookmarkStart w:id="39" w:name="__RefHeading___Toc2490673_237004111"/>
      <w:bookmarkStart w:id="40" w:name="_Toc16"/>
      <w:bookmarkEnd w:id="39"/>
      <w:r>
        <w:rPr/>
        <w:t>13</w:t>
      </w:r>
      <w:r>
        <w:rPr>
          <w:rtl w:val="true"/>
        </w:rPr>
        <w:t xml:space="preserve"> - </w:t>
      </w:r>
      <w:r>
        <w:rPr>
          <w:rtl w:val="true"/>
        </w:rPr>
        <w:t xml:space="preserve">معرفی کتاب های مهدوی </w:t>
      </w:r>
      <w:r>
        <w:rPr>
          <w:rtl w:val="true"/>
        </w:rPr>
        <w:t>:</w:t>
      </w:r>
      <w:bookmarkEnd w:id="4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bookmarkStart w:id="41" w:name="pg6318_57996"/>
    </w:p>
    <w:p>
      <w:pPr>
        <w:pStyle w:val="BookText"/>
        <w:rPr/>
      </w:pPr>
      <w:bookmarkEnd w:id="41"/>
      <w:r>
        <w:rPr>
          <w:rFonts w:ascii="IRNazanin" w:hAnsi="IRNazanin" w:eastAsia="IRNazanin"/>
          <w:color w:val="111111"/>
          <w:sz w:val="28"/>
          <w:sz w:val="28"/>
          <w:szCs w:val="28"/>
          <w:rtl w:val="true"/>
          <w:lang w:bidi="fa-IR"/>
        </w:rPr>
        <w:t xml:space="preserve">ها ویژه به صورت مجازی باشد ، یا خریدن و هدیه دادن کتاب های اینترنتی مهدوی ، ارسال پادکست های کتاب های مذهبی ، ویا کتاب های غیر مذهبی خوب و امید دهنده ، مثل کتاب های داستانی ویژه یا کتاب های مهارتی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عناوین کتاب ها ، با گزینش صحیح آن ها میتواند مخاطبین بیشتری را با ما همراه کند ، تاکید میکنیم ، انتخاب آگاهانه ی کتاب ها</w:t>
      </w:r>
      <w:r>
        <w:rPr>
          <w:rFonts w:eastAsia="IRNazanin" w:cs="IRNazanin"/>
          <w:color w:val="111111"/>
          <w:sz w:val="28"/>
          <w:szCs w:val="28"/>
          <w:rtl w:val="true"/>
          <w:lang w:bidi="fa-IR"/>
        </w:rPr>
        <w:t>)</w:t>
      </w:r>
    </w:p>
    <w:p>
      <w:pPr>
        <w:pStyle w:val="Heading3"/>
        <w:numPr>
          <w:ilvl w:val="2"/>
          <w:numId w:val="1"/>
        </w:numPr>
        <w:rPr/>
      </w:pPr>
      <w:bookmarkStart w:id="42" w:name="__RefHeading___Toc2490675_237004111"/>
      <w:bookmarkStart w:id="43" w:name="_Toc17"/>
      <w:bookmarkEnd w:id="42"/>
      <w:r>
        <w:rPr/>
        <w:t>14</w:t>
      </w:r>
      <w:r>
        <w:rPr>
          <w:rtl w:val="true"/>
        </w:rPr>
        <w:t xml:space="preserve"> -</w:t>
      </w:r>
      <w:r>
        <w:rPr>
          <w:rtl w:val="true"/>
        </w:rPr>
        <w:t xml:space="preserve">رستوران ها و فست فود ها </w:t>
      </w:r>
      <w:r>
        <w:rPr>
          <w:rtl w:val="true"/>
        </w:rPr>
        <w:t>:</w:t>
      </w:r>
      <w:bookmarkEnd w:id="43"/>
    </w:p>
    <w:p>
      <w:pPr>
        <w:pStyle w:val="BookText"/>
        <w:rPr/>
      </w:pPr>
      <w:r>
        <w:rPr>
          <w:rFonts w:ascii="IRNazanin" w:hAnsi="IRNazanin" w:eastAsia="IRNazanin"/>
          <w:color w:val="111111"/>
          <w:sz w:val="28"/>
          <w:sz w:val="28"/>
          <w:szCs w:val="28"/>
          <w:rtl w:val="true"/>
          <w:lang w:bidi="fa-IR"/>
        </w:rPr>
        <w:t xml:space="preserve">هنوز با وجود بیماری کرونا ، رستوران هایی هستند که هم چنان مشتری دارند ، با هماهنگی با مدیر رستوران به سر میزها برویم و با فاصله ی مقرر و رعایت نکات بهداشتی ، چند دقیقه ی کوتاه با آن ها درباره ی امام عصرعلیه السلام صحبت کنیم و یا هدیه یا گل به آن ها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هدیه ها همراه با دستمال و پد الکلی تک نفره باشد </w:t>
      </w:r>
      <w:r>
        <w:rPr>
          <w:rFonts w:eastAsia="IRNazanin" w:cs="IRNazanin"/>
          <w:color w:val="111111"/>
          <w:sz w:val="28"/>
          <w:szCs w:val="28"/>
          <w:rtl w:val="true"/>
          <w:lang w:bidi="fa-IR"/>
        </w:rPr>
        <w:t>)</w:t>
      </w:r>
    </w:p>
    <w:p>
      <w:pPr>
        <w:pStyle w:val="Heading3"/>
        <w:numPr>
          <w:ilvl w:val="2"/>
          <w:numId w:val="1"/>
        </w:numPr>
        <w:rPr/>
      </w:pPr>
      <w:bookmarkStart w:id="44" w:name="__RefHeading___Toc2490677_237004111"/>
      <w:bookmarkStart w:id="45" w:name="_Toc18"/>
      <w:bookmarkEnd w:id="44"/>
      <w:r>
        <w:rPr/>
        <w:t>15</w:t>
      </w:r>
      <w:r>
        <w:rPr>
          <w:rtl w:val="true"/>
        </w:rPr>
        <w:t xml:space="preserve">- </w:t>
      </w:r>
      <w:r>
        <w:rPr>
          <w:rtl w:val="true"/>
        </w:rPr>
        <w:t>همراهی با شرکت های دلیوری</w:t>
      </w:r>
      <w:r>
        <w:rPr>
          <w:rtl w:val="true"/>
        </w:rPr>
        <w:t>:</w:t>
      </w:r>
      <w:bookmarkEnd w:id="45"/>
    </w:p>
    <w:p>
      <w:pPr>
        <w:pStyle w:val="BookText"/>
        <w:rPr/>
      </w:pPr>
      <w:r>
        <w:rPr>
          <w:rFonts w:ascii="IRNazanin" w:hAnsi="IRNazanin" w:eastAsia="IRNazanin"/>
          <w:color w:val="111111"/>
          <w:sz w:val="28"/>
          <w:sz w:val="28"/>
          <w:szCs w:val="28"/>
          <w:rtl w:val="true"/>
          <w:lang w:bidi="fa-IR"/>
        </w:rPr>
        <w:t>با شرکت هایی که کار ارسال کالا را انجام میدهند و یا حتی با مغازه هایی چون سوپرمارکت های بزرگ صحبت کنیم ؛ تا دربسته های ارسالیشان کاغذهایی با محتوای مهدوی ، که ما دراختیارشان گذاشته ایم ، قرار دهند ، این کار مستلزم توجیه کامل مدیران مسئول این شرکت ها یا فروشنده هاست که خودشان هم پیوند برقرار کنند با امر تبلیغ ، یعنی خودشان مبلغ شوند</w:t>
      </w:r>
    </w:p>
    <w:p>
      <w:pPr>
        <w:pStyle w:val="Heading3"/>
        <w:numPr>
          <w:ilvl w:val="2"/>
          <w:numId w:val="1"/>
        </w:numPr>
        <w:rPr/>
      </w:pPr>
      <w:bookmarkStart w:id="46" w:name="__RefHeading___Toc2490679_237004111"/>
      <w:bookmarkStart w:id="47" w:name="_Toc19"/>
      <w:bookmarkEnd w:id="46"/>
      <w:r>
        <w:rPr/>
        <w:t>16</w:t>
      </w:r>
      <w:r>
        <w:rPr>
          <w:rtl w:val="true"/>
        </w:rPr>
        <w:t xml:space="preserve"> - </w:t>
      </w:r>
      <w:r>
        <w:rPr>
          <w:rtl w:val="true"/>
        </w:rPr>
        <w:t xml:space="preserve">هدیه و تقدیرازماموران پست ، کارمندان بانک ها و نیروهای پلیس </w:t>
      </w:r>
      <w:r>
        <w:rPr>
          <w:rtl w:val="true"/>
        </w:rPr>
        <w:t>:</w:t>
      </w:r>
      <w:bookmarkEnd w:id="47"/>
    </w:p>
    <w:p>
      <w:pPr>
        <w:pStyle w:val="BookText"/>
        <w:rPr/>
      </w:pPr>
      <w:r>
        <w:rPr>
          <w:rFonts w:ascii="IRNazanin" w:hAnsi="IRNazanin" w:eastAsia="IRNazanin"/>
          <w:color w:val="111111"/>
          <w:sz w:val="28"/>
          <w:sz w:val="28"/>
          <w:szCs w:val="28"/>
          <w:rtl w:val="true"/>
          <w:lang w:bidi="fa-IR"/>
        </w:rPr>
        <w:t>این که در شرایط سخت بازهم آنها مشغول کار هستند مارا موظف میکند برای ابراز تقدیربه نحو مهدوی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تفاوت در سبک شغل های مختلف، آن هارا در این متن به چهار دسته تقسیم کرده ایم</w:t>
      </w:r>
    </w:p>
    <w:p>
      <w:pPr>
        <w:pStyle w:val="Heading3"/>
        <w:numPr>
          <w:ilvl w:val="2"/>
          <w:numId w:val="1"/>
        </w:numPr>
        <w:rPr/>
      </w:pPr>
      <w:bookmarkStart w:id="48" w:name="__RefHeading___Toc2490681_237004111"/>
      <w:bookmarkStart w:id="49" w:name="_Toc20"/>
      <w:bookmarkEnd w:id="48"/>
      <w:r>
        <w:rPr/>
        <w:t>17</w:t>
      </w:r>
      <w:r>
        <w:rPr>
          <w:rtl w:val="true"/>
        </w:rPr>
        <w:t xml:space="preserve"> - </w:t>
      </w:r>
      <w:r>
        <w:rPr>
          <w:rtl w:val="true"/>
        </w:rPr>
        <w:t xml:space="preserve">ارسال و پست هدیه های مناسب برای اقوام یا دوستان </w:t>
      </w:r>
      <w:r>
        <w:rPr>
          <w:rtl w:val="true"/>
        </w:rPr>
        <w:t>:</w:t>
      </w:r>
      <w:bookmarkEnd w:id="4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برای بچه ها لوازم نقاشی</w:t>
      </w:r>
      <w:bookmarkStart w:id="50" w:name="pg6318_57997"/>
    </w:p>
    <w:p>
      <w:pPr>
        <w:pStyle w:val="BookText"/>
        <w:rPr/>
      </w:pPr>
      <w:bookmarkEnd w:id="50"/>
      <w:r>
        <w:rPr>
          <w:rFonts w:ascii="IRNazanin" w:hAnsi="IRNazanin" w:eastAsia="IRNazanin"/>
          <w:color w:val="111111"/>
          <w:sz w:val="28"/>
          <w:sz w:val="28"/>
          <w:szCs w:val="28"/>
          <w:rtl w:val="true"/>
          <w:lang w:bidi="fa-IR"/>
        </w:rPr>
        <w:t xml:space="preserve">، برای خانم های سن دار جانماز ، هدیه دادن همیشه موجب افزایش محبت است ویژه اگر رنگ مهدوی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آخر متن ، درباره ی بسته های پستی حتما توجه کنید </w:t>
      </w:r>
      <w:r>
        <w:rPr>
          <w:rFonts w:eastAsia="IRNazanin" w:cs="IRNazanin"/>
          <w:color w:val="111111"/>
          <w:sz w:val="28"/>
          <w:szCs w:val="28"/>
          <w:rtl w:val="true"/>
          <w:lang w:bidi="fa-IR"/>
        </w:rPr>
        <w:t>)</w:t>
      </w:r>
    </w:p>
    <w:p>
      <w:pPr>
        <w:pStyle w:val="Heading3"/>
        <w:numPr>
          <w:ilvl w:val="2"/>
          <w:numId w:val="1"/>
        </w:numPr>
        <w:rPr/>
      </w:pPr>
      <w:bookmarkStart w:id="51" w:name="__RefHeading___Toc2490683_237004111"/>
      <w:bookmarkStart w:id="52" w:name="_Toc21"/>
      <w:bookmarkEnd w:id="51"/>
      <w:r>
        <w:rPr/>
        <w:t>18</w:t>
      </w:r>
      <w:r>
        <w:rPr>
          <w:rtl w:val="true"/>
        </w:rPr>
        <w:t xml:space="preserve"> - </w:t>
      </w:r>
      <w:r>
        <w:rPr>
          <w:rtl w:val="true"/>
        </w:rPr>
        <w:t xml:space="preserve">تشکیل کمپین های مجازی </w:t>
      </w:r>
      <w:r>
        <w:rPr>
          <w:rtl w:val="true"/>
        </w:rPr>
        <w:t>:</w:t>
      </w:r>
      <w:bookmarkEnd w:id="52"/>
    </w:p>
    <w:p>
      <w:pPr>
        <w:pStyle w:val="BookText"/>
        <w:rPr/>
      </w:pPr>
      <w:r>
        <w:rPr>
          <w:rFonts w:ascii="IRNazanin" w:hAnsi="IRNazanin" w:eastAsia="IRNazanin"/>
          <w:color w:val="111111"/>
          <w:sz w:val="28"/>
          <w:sz w:val="28"/>
          <w:szCs w:val="28"/>
          <w:rtl w:val="true"/>
          <w:lang w:bidi="fa-IR"/>
        </w:rPr>
        <w:t xml:space="preserve">در فضای مجازی کمپین هایی تشکیل دهیم برای دعوت به یک کار نیک یا پرهیز از یک صفت یا کار بد یا انجام یک مهارت مثلا کمپین پرهیز از خشم ؛ به مناسب میلاد مهربانترین خلق </w:t>
      </w:r>
      <w:r>
        <w:rPr>
          <w:rFonts w:eastAsia="IRNazanin" w:cs="IRNazanin"/>
          <w:color w:val="111111"/>
          <w:sz w:val="28"/>
          <w:szCs w:val="28"/>
          <w:rtl w:val="true"/>
          <w:lang w:bidi="fa-IR"/>
        </w:rPr>
        <w:t>!</w:t>
      </w:r>
    </w:p>
    <w:p>
      <w:pPr>
        <w:pStyle w:val="Heading3"/>
        <w:numPr>
          <w:ilvl w:val="2"/>
          <w:numId w:val="1"/>
        </w:numPr>
        <w:rPr/>
      </w:pPr>
      <w:bookmarkStart w:id="53" w:name="__RefHeading___Toc2490685_237004111"/>
      <w:bookmarkStart w:id="54" w:name="_Toc22"/>
      <w:bookmarkEnd w:id="53"/>
      <w:r>
        <w:rPr/>
        <w:t>19</w:t>
      </w:r>
      <w:r>
        <w:rPr>
          <w:rtl w:val="true"/>
        </w:rPr>
        <w:t xml:space="preserve">- </w:t>
      </w:r>
      <w:r>
        <w:rPr>
          <w:rtl w:val="true"/>
        </w:rPr>
        <w:t xml:space="preserve">اجرای برنامه های زنده ، با اطلاع رسانی قبلی </w:t>
      </w:r>
      <w:r>
        <w:rPr>
          <w:rtl w:val="true"/>
        </w:rPr>
        <w:t>:</w:t>
      </w:r>
      <w:bookmarkEnd w:id="54"/>
    </w:p>
    <w:p>
      <w:pPr>
        <w:pStyle w:val="BookText"/>
        <w:rPr/>
      </w:pPr>
      <w:r>
        <w:rPr>
          <w:rFonts w:ascii="IRNazanin" w:hAnsi="IRNazanin" w:eastAsia="IRNazanin"/>
          <w:color w:val="111111"/>
          <w:sz w:val="28"/>
          <w:sz w:val="28"/>
          <w:szCs w:val="28"/>
          <w:rtl w:val="true"/>
          <w:lang w:bidi="fa-IR"/>
        </w:rPr>
        <w:t xml:space="preserve">مثل تئاتر های آنلاین ، مثل سخنرانی و مداحی های آنلاین برای روز نیمه در بسترهای مناسب و پرطرفدار مثل لایو اینستاگرام ،یا آپارات ، یامواردی مشابه نکته 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برنامه های زنده چند لایه تماس با مخاطبین برای خودمان تعریف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تماس تلفنی و دعوت به برنامه ، دوم فرستادن تکس واتس آپی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بستری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یاد اوری برنامه و در آخر اجرای خود برنامه ی زنده</w:t>
      </w:r>
    </w:p>
    <w:p>
      <w:pPr>
        <w:pStyle w:val="Heading3"/>
        <w:numPr>
          <w:ilvl w:val="2"/>
          <w:numId w:val="1"/>
        </w:numPr>
        <w:rPr/>
      </w:pPr>
      <w:bookmarkStart w:id="55" w:name="__RefHeading___Toc2490687_237004111"/>
      <w:bookmarkStart w:id="56" w:name="_Toc23"/>
      <w:bookmarkEnd w:id="55"/>
      <w:r>
        <w:rPr/>
        <w:t>20</w:t>
      </w:r>
      <w:r>
        <w:rPr>
          <w:rtl w:val="true"/>
        </w:rPr>
        <w:t xml:space="preserve"> -</w:t>
      </w:r>
      <w:r>
        <w:rPr>
          <w:rtl w:val="true"/>
        </w:rPr>
        <w:t xml:space="preserve">اجرای برنامه ی میزها به صورت مجازی </w:t>
      </w:r>
      <w:r>
        <w:rPr>
          <w:rtl w:val="true"/>
        </w:rPr>
        <w:t>:</w:t>
      </w:r>
      <w:bookmarkEnd w:id="56"/>
    </w:p>
    <w:p>
      <w:pPr>
        <w:pStyle w:val="BookText"/>
        <w:rPr/>
      </w:pPr>
      <w:r>
        <w:rPr>
          <w:rFonts w:ascii="IRNazanin" w:hAnsi="IRNazanin" w:eastAsia="IRNazanin"/>
          <w:color w:val="111111"/>
          <w:sz w:val="28"/>
          <w:sz w:val="28"/>
          <w:szCs w:val="28"/>
          <w:rtl w:val="true"/>
          <w:lang w:bidi="fa-IR"/>
        </w:rPr>
        <w:t>با برنامه ی اسکایپ یا با برنامه ی وبکس یا استفاده از برنامه های مشابه میتوانیم اجرای میزها را داشته باشیم ، اجرای میزدر این ایام به وسیله ی اسکایپ تجربه شده و بازخورد بسیار مناسبی هم داشته است</w:t>
      </w:r>
    </w:p>
    <w:p>
      <w:pPr>
        <w:pStyle w:val="Heading3"/>
        <w:numPr>
          <w:ilvl w:val="2"/>
          <w:numId w:val="1"/>
        </w:numPr>
        <w:rPr/>
      </w:pPr>
      <w:bookmarkStart w:id="57" w:name="__RefHeading___Toc2490689_237004111"/>
      <w:bookmarkStart w:id="58" w:name="_Toc24"/>
      <w:bookmarkEnd w:id="57"/>
      <w:r>
        <w:rPr/>
        <w:t>21</w:t>
      </w:r>
      <w:r>
        <w:rPr>
          <w:rtl w:val="true"/>
        </w:rPr>
        <w:t xml:space="preserve"> -</w:t>
      </w:r>
      <w:r>
        <w:rPr>
          <w:rtl w:val="true"/>
        </w:rPr>
        <w:t xml:space="preserve">استفاده از بنردر خیابان ها </w:t>
      </w:r>
      <w:r>
        <w:rPr>
          <w:rtl w:val="true"/>
        </w:rPr>
        <w:t>:</w:t>
      </w:r>
      <w:bookmarkEnd w:id="58"/>
    </w:p>
    <w:p>
      <w:pPr>
        <w:pStyle w:val="BookText"/>
        <w:rPr/>
      </w:pPr>
      <w:r>
        <w:rPr>
          <w:rFonts w:ascii="IRNazanin" w:hAnsi="IRNazanin" w:eastAsia="IRNazanin"/>
          <w:color w:val="111111"/>
          <w:sz w:val="28"/>
          <w:sz w:val="28"/>
          <w:szCs w:val="28"/>
          <w:rtl w:val="true"/>
          <w:lang w:bidi="fa-IR"/>
        </w:rPr>
        <w:t xml:space="preserve">با جملاتی متفاوت ؛ میتواند هم سلام به حضرت باشد هم شان دستگیری یا توسل حضرت را نمایان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مثل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بازهم مثل همیشه مراقبمان باش ، که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غیر مهملین لمراعاتکم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به وجودت گرم است ، کهف حصین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میتوانیم از ترجمه استفاده کنیم ، این ها فقط نمونه بود ، در صورت نیازو درخواست محتوا در اختیارتان قرار خواهد گرفت </w:t>
      </w:r>
      <w:r>
        <w:rPr>
          <w:rFonts w:eastAsia="IRNazanin" w:cs="IRNazanin"/>
          <w:color w:val="111111"/>
          <w:sz w:val="28"/>
          <w:szCs w:val="28"/>
          <w:rtl w:val="true"/>
          <w:lang w:bidi="fa-IR"/>
        </w:rPr>
        <w:t>)</w:t>
      </w:r>
      <w:bookmarkStart w:id="59" w:name="pg6318_57998"/>
    </w:p>
    <w:p>
      <w:pPr>
        <w:pStyle w:val="Heading3"/>
        <w:numPr>
          <w:ilvl w:val="2"/>
          <w:numId w:val="1"/>
        </w:numPr>
        <w:rPr/>
      </w:pPr>
      <w:bookmarkStart w:id="60" w:name="__RefHeading___Toc2490691_237004111"/>
      <w:bookmarkStart w:id="61" w:name="_Toc25"/>
      <w:bookmarkEnd w:id="59"/>
      <w:bookmarkEnd w:id="60"/>
      <w:r>
        <w:rPr/>
        <w:t>22</w:t>
      </w:r>
      <w:r>
        <w:rPr>
          <w:rtl w:val="true"/>
        </w:rPr>
        <w:t xml:space="preserve"> - </w:t>
      </w:r>
      <w:r>
        <w:rPr>
          <w:rtl w:val="true"/>
        </w:rPr>
        <w:t>تابلو مصورها در سطح شهر و نقاط پر رفت و آمد</w:t>
      </w:r>
      <w:bookmarkEnd w:id="61"/>
    </w:p>
    <w:p>
      <w:pPr>
        <w:pStyle w:val="BookText"/>
        <w:rPr/>
      </w:pPr>
      <w:r>
        <w:rPr>
          <w:rFonts w:ascii="IRNazanin" w:hAnsi="IRNazanin" w:eastAsia="IRNazanin"/>
          <w:color w:val="111111"/>
          <w:sz w:val="28"/>
          <w:sz w:val="28"/>
          <w:szCs w:val="28"/>
          <w:rtl w:val="true"/>
          <w:lang w:bidi="fa-IR"/>
        </w:rPr>
        <w:t>مثل بیمارستانها ، که حاوی متن هایی کوتاه و امیدوار کننده باشد</w:t>
      </w:r>
    </w:p>
    <w:p>
      <w:pPr>
        <w:pStyle w:val="Heading3"/>
        <w:numPr>
          <w:ilvl w:val="2"/>
          <w:numId w:val="1"/>
        </w:numPr>
        <w:rPr/>
      </w:pPr>
      <w:bookmarkStart w:id="62" w:name="__RefHeading___Toc2490693_237004111"/>
      <w:bookmarkStart w:id="63" w:name="_Toc26"/>
      <w:bookmarkEnd w:id="62"/>
      <w:r>
        <w:rPr/>
        <w:t>23</w:t>
      </w:r>
      <w:r>
        <w:rPr>
          <w:rtl w:val="true"/>
        </w:rPr>
        <w:t xml:space="preserve">- </w:t>
      </w:r>
      <w:r>
        <w:rPr>
          <w:rtl w:val="true"/>
        </w:rPr>
        <w:t>خانواده هایمان را بیشتر امام زمانی کنیم</w:t>
      </w:r>
      <w:bookmarkEnd w:id="63"/>
    </w:p>
    <w:p>
      <w:pPr>
        <w:pStyle w:val="BookText"/>
        <w:rPr/>
      </w:pPr>
      <w:r>
        <w:rPr>
          <w:rFonts w:ascii="IRNazanin" w:hAnsi="IRNazanin" w:eastAsia="IRNazanin"/>
          <w:color w:val="111111"/>
          <w:sz w:val="28"/>
          <w:sz w:val="28"/>
          <w:szCs w:val="28"/>
          <w:rtl w:val="true"/>
          <w:lang w:bidi="fa-IR"/>
        </w:rPr>
        <w:t xml:space="preserve">این زمان ، بهترین زمان برای بودن با خانواده است وغافل نشویم از انجام کارهای کوچک اما پر تاثیر، مثل ؛ سلام دادن هر صبح به امام عصر همراه فرزندانمان ، دعا کردن های کوتاه ، ذکر داستان های مهدوی ، خوش خلق بودن به خاطر حضرت عجل الله تعالی فرجه الشریف ، همه ی این ها محتاج توجه و ابتکارهای رفتاری ماست با توسل به خود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یادمان باشد؛ خودمان و خانواده هایمان محتاج شنیدن این واقعیت ها هستیم ، مناسب باور مخاطبمان حرف بزنیم طوری که از ما گریزان نشوند و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 حرف تکراری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چنان رفتار ما تاثیر گذار باشد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به این مطالب احتیاج داشتیم</w:t>
      </w:r>
    </w:p>
    <w:p>
      <w:pPr>
        <w:pStyle w:val="Heading3"/>
        <w:numPr>
          <w:ilvl w:val="2"/>
          <w:numId w:val="1"/>
        </w:numPr>
        <w:rPr/>
      </w:pPr>
      <w:bookmarkStart w:id="64" w:name="__RefHeading___Toc2490695_237004111"/>
      <w:bookmarkStart w:id="65" w:name="_Toc27"/>
      <w:bookmarkEnd w:id="64"/>
      <w:r>
        <w:rPr/>
        <w:t>24</w:t>
      </w:r>
      <w:r>
        <w:rPr>
          <w:rtl w:val="true"/>
        </w:rPr>
        <w:t xml:space="preserve"> -</w:t>
      </w:r>
      <w:r>
        <w:rPr>
          <w:rtl w:val="true"/>
        </w:rPr>
        <w:t xml:space="preserve">کمک به روزمزدها و کارگران منازل </w:t>
      </w:r>
      <w:r>
        <w:rPr>
          <w:rtl w:val="true"/>
        </w:rPr>
        <w:t>:</w:t>
      </w:r>
      <w:bookmarkEnd w:id="65"/>
    </w:p>
    <w:p>
      <w:pPr>
        <w:pStyle w:val="BookText"/>
        <w:rPr/>
      </w:pPr>
      <w:r>
        <w:rPr>
          <w:rFonts w:ascii="IRNazanin" w:hAnsi="IRNazanin" w:eastAsia="IRNazanin"/>
          <w:color w:val="111111"/>
          <w:sz w:val="28"/>
          <w:sz w:val="28"/>
          <w:szCs w:val="28"/>
          <w:rtl w:val="true"/>
          <w:lang w:bidi="fa-IR"/>
        </w:rPr>
        <w:t xml:space="preserve">در این ایام اگر کارگری روزمزد را می شناسید، بسته های آذوقه با تبریک عید نوروز و نیمه شعبان بسیار تاثیر گذار خواهد بود ، استدعا داریم به فکر قشر ضعیف با حفظ شانشان باشید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توانید به فتاوای مراجع بزرگوار خودتان نیز مراجعه کنید ، برفرض مثال آیت الله سیستانی در سایت خودشان اعلام کرده اند می توانید نیمی از سهم امام را برای درمان یا جلوگیری از ابتلای سایرین به این بیماری اختصاص دهید</w:t>
      </w:r>
    </w:p>
    <w:p>
      <w:pPr>
        <w:pStyle w:val="Heading3"/>
        <w:numPr>
          <w:ilvl w:val="2"/>
          <w:numId w:val="1"/>
        </w:numPr>
        <w:rPr/>
      </w:pPr>
      <w:bookmarkStart w:id="66" w:name="__RefHeading___Toc2490697_237004111"/>
      <w:bookmarkStart w:id="67" w:name="_Toc28"/>
      <w:bookmarkEnd w:id="66"/>
      <w:r>
        <w:rPr/>
        <w:t>25</w:t>
      </w:r>
      <w:r>
        <w:rPr>
          <w:rtl w:val="true"/>
        </w:rPr>
        <w:t xml:space="preserve"> -</w:t>
      </w:r>
      <w:r>
        <w:rPr>
          <w:rtl w:val="true"/>
        </w:rPr>
        <w:t xml:space="preserve">ضبط و پخش سخنرانی های کوتاه </w:t>
      </w:r>
      <w:r>
        <w:rPr>
          <w:rtl w:val="true"/>
        </w:rPr>
        <w:t>:</w:t>
      </w:r>
      <w:bookmarkEnd w:id="67"/>
    </w:p>
    <w:p>
      <w:pPr>
        <w:pStyle w:val="BookText"/>
        <w:rPr/>
      </w:pPr>
      <w:r>
        <w:rPr>
          <w:rFonts w:ascii="IRNazanin" w:hAnsi="IRNazanin" w:eastAsia="IRNazanin"/>
          <w:color w:val="111111"/>
          <w:sz w:val="28"/>
          <w:sz w:val="28"/>
          <w:szCs w:val="28"/>
          <w:rtl w:val="true"/>
          <w:lang w:bidi="fa-IR"/>
        </w:rPr>
        <w:t xml:space="preserve">سخنرانی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بسیار پرکاربرد و پر طرفدار است ، از اساتید و بزرگانی که مقبولیت عمومی دارند خواهش کنیم برای ضبط این برنامه ها اقدام کنند</w:t>
      </w:r>
    </w:p>
    <w:p>
      <w:pPr>
        <w:pStyle w:val="Heading3"/>
        <w:numPr>
          <w:ilvl w:val="2"/>
          <w:numId w:val="1"/>
        </w:numPr>
        <w:rPr/>
      </w:pPr>
      <w:bookmarkStart w:id="68" w:name="__RefHeading___Toc2490699_237004111"/>
      <w:bookmarkStart w:id="69" w:name="_Toc29"/>
      <w:bookmarkEnd w:id="68"/>
      <w:r>
        <w:rPr/>
        <w:t>26</w:t>
      </w:r>
      <w:r>
        <w:rPr>
          <w:rtl w:val="true"/>
        </w:rPr>
        <w:t xml:space="preserve">- </w:t>
      </w:r>
      <w:r>
        <w:rPr>
          <w:rtl w:val="true"/>
        </w:rPr>
        <w:t xml:space="preserve">هدیه به همسایه ها </w:t>
      </w:r>
      <w:r>
        <w:rPr>
          <w:rtl w:val="true"/>
        </w:rPr>
        <w:t>:</w:t>
      </w:r>
      <w:bookmarkEnd w:id="6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میلاد باسعادت حضرت حجت علیه السلام ، هدیه</w:t>
      </w:r>
      <w:bookmarkStart w:id="70" w:name="pg6318_57999"/>
    </w:p>
    <w:p>
      <w:pPr>
        <w:pStyle w:val="BookText"/>
        <w:rPr/>
      </w:pPr>
      <w:bookmarkEnd w:id="70"/>
      <w:r>
        <w:rPr>
          <w:rFonts w:ascii="IRNazanin" w:hAnsi="IRNazanin" w:eastAsia="IRNazanin"/>
          <w:color w:val="111111"/>
          <w:sz w:val="28"/>
          <w:sz w:val="28"/>
          <w:szCs w:val="28"/>
          <w:rtl w:val="true"/>
          <w:lang w:bidi="fa-IR"/>
        </w:rPr>
        <w:t>هایی را تدارک ببنیم ، مثل سی دی های سخنرانی یا مولودی ، کتاب های مهدوی و یک شاخه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سایر کتاب های خوب هم باشد </w:t>
      </w:r>
      <w:r>
        <w:rPr>
          <w:rFonts w:eastAsia="IRNazanin" w:cs="IRNazanin"/>
          <w:color w:val="111111"/>
          <w:sz w:val="28"/>
          <w:szCs w:val="28"/>
          <w:rtl w:val="true"/>
          <w:lang w:bidi="fa-IR"/>
        </w:rPr>
        <w:t>)</w:t>
      </w:r>
    </w:p>
    <w:p>
      <w:pPr>
        <w:pStyle w:val="Heading3"/>
        <w:numPr>
          <w:ilvl w:val="2"/>
          <w:numId w:val="1"/>
        </w:numPr>
        <w:rPr/>
      </w:pPr>
      <w:bookmarkStart w:id="71" w:name="__RefHeading___Toc2490701_237004111"/>
      <w:bookmarkStart w:id="72" w:name="_Toc30"/>
      <w:bookmarkEnd w:id="71"/>
      <w:r>
        <w:rPr/>
        <w:t>27</w:t>
      </w:r>
      <w:r>
        <w:rPr>
          <w:rtl w:val="true"/>
        </w:rPr>
        <w:t xml:space="preserve"> -</w:t>
      </w:r>
      <w:r>
        <w:rPr>
          <w:rtl w:val="true"/>
        </w:rPr>
        <w:t xml:space="preserve">درست کردن کلیپ </w:t>
      </w:r>
      <w:r>
        <w:rPr>
          <w:rtl w:val="true"/>
        </w:rPr>
        <w:t>:</w:t>
      </w:r>
      <w:bookmarkEnd w:id="72"/>
    </w:p>
    <w:p>
      <w:pPr>
        <w:pStyle w:val="BookText"/>
        <w:rPr/>
      </w:pPr>
      <w:r>
        <w:rPr>
          <w:rFonts w:ascii="IRNazanin" w:hAnsi="IRNazanin" w:eastAsia="IRNazanin"/>
          <w:color w:val="111111"/>
          <w:sz w:val="28"/>
          <w:sz w:val="28"/>
          <w:szCs w:val="28"/>
          <w:rtl w:val="true"/>
          <w:lang w:bidi="fa-IR"/>
        </w:rPr>
        <w:t>حتما نیاز به ساخت کلیپ های حرفه ای نیست ، هرچند اولویت با آن هاست ، اما میتوانیم در این زمان کوتاه ، کلیپ های ساده و تاثیر گذار مهدوی درست کنیم</w:t>
      </w:r>
    </w:p>
    <w:p>
      <w:pPr>
        <w:pStyle w:val="Heading3"/>
        <w:numPr>
          <w:ilvl w:val="2"/>
          <w:numId w:val="1"/>
        </w:numPr>
        <w:rPr/>
      </w:pPr>
      <w:bookmarkStart w:id="73" w:name="__RefHeading___Toc2490703_237004111"/>
      <w:bookmarkStart w:id="74" w:name="_Toc31"/>
      <w:bookmarkEnd w:id="73"/>
      <w:r>
        <w:rPr/>
        <w:t>28</w:t>
      </w:r>
      <w:r>
        <w:rPr>
          <w:rtl w:val="true"/>
        </w:rPr>
        <w:t xml:space="preserve"> -</w:t>
      </w:r>
      <w:r>
        <w:rPr>
          <w:rtl w:val="true"/>
        </w:rPr>
        <w:t>روزشمار مهدوی</w:t>
      </w:r>
      <w:bookmarkEnd w:id="74"/>
    </w:p>
    <w:p>
      <w:pPr>
        <w:pStyle w:val="BookText"/>
        <w:rPr/>
      </w:pPr>
      <w:r>
        <w:rPr>
          <w:rFonts w:ascii="IRNazanin" w:hAnsi="IRNazanin" w:eastAsia="IRNazanin"/>
          <w:color w:val="111111"/>
          <w:sz w:val="28"/>
          <w:sz w:val="28"/>
          <w:szCs w:val="28"/>
          <w:rtl w:val="true"/>
          <w:lang w:bidi="fa-IR"/>
        </w:rPr>
        <w:t xml:space="preserve">منظورما درست کردن روزشمار محتوایی است نه فقط ذکر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تا نیمه شعبان</w:t>
      </w:r>
    </w:p>
    <w:p>
      <w:pPr>
        <w:pStyle w:val="Heading3"/>
        <w:numPr>
          <w:ilvl w:val="2"/>
          <w:numId w:val="1"/>
        </w:numPr>
        <w:rPr/>
      </w:pPr>
      <w:bookmarkStart w:id="75" w:name="__RefHeading___Toc2490705_237004111"/>
      <w:bookmarkStart w:id="76" w:name="_Toc32"/>
      <w:bookmarkEnd w:id="75"/>
      <w:r>
        <w:rPr/>
        <w:t>29</w:t>
      </w:r>
      <w:r>
        <w:rPr>
          <w:rtl w:val="true"/>
        </w:rPr>
        <w:t xml:space="preserve"> -</w:t>
      </w:r>
      <w:r>
        <w:rPr>
          <w:rtl w:val="true"/>
        </w:rPr>
        <w:t>ارسال ویدیو های تصویری برای اقوام و دوستان</w:t>
      </w:r>
      <w:bookmarkEnd w:id="76"/>
    </w:p>
    <w:p>
      <w:pPr>
        <w:pStyle w:val="BookText"/>
        <w:rPr/>
      </w:pPr>
      <w:r>
        <w:rPr>
          <w:rFonts w:ascii="IRNazanin" w:hAnsi="IRNazanin" w:eastAsia="IRNazanin"/>
          <w:color w:val="111111"/>
          <w:sz w:val="28"/>
          <w:sz w:val="28"/>
          <w:szCs w:val="28"/>
          <w:rtl w:val="true"/>
          <w:lang w:bidi="fa-IR"/>
        </w:rPr>
        <w:t>میتوانیم همیشه تماس تصویری بگیریم اما کمی خلاقانه ترعمل کنیم ؛ با تصویر خودمان با رعایت نکات دنیای مجازی ، میتوانیم کلیپ های کوتاه و متفاوت درست کنیم با ذکر نام مخاطب هایمان برای تبریک این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 ذکر خاطرات خوب و شخصی مخاطب هایمان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دستگیری و عنایت های حضرت عجل الله تعالی فرجه الشریف به خودمان بگوییم</w:t>
      </w:r>
    </w:p>
    <w:p>
      <w:pPr>
        <w:pStyle w:val="Heading3"/>
        <w:numPr>
          <w:ilvl w:val="2"/>
          <w:numId w:val="1"/>
        </w:numPr>
        <w:rPr/>
      </w:pPr>
      <w:bookmarkStart w:id="77" w:name="__RefHeading___Toc2490707_237004111"/>
      <w:bookmarkStart w:id="78" w:name="_Toc33"/>
      <w:bookmarkEnd w:id="77"/>
      <w:r>
        <w:rPr/>
        <w:t>30</w:t>
      </w:r>
      <w:r>
        <w:rPr>
          <w:rtl w:val="true"/>
        </w:rPr>
        <w:t xml:space="preserve"> -</w:t>
      </w:r>
      <w:r>
        <w:rPr>
          <w:rtl w:val="true"/>
        </w:rPr>
        <w:t xml:space="preserve">تولید پادکست های مذهبی </w:t>
      </w:r>
      <w:r>
        <w:rPr>
          <w:rtl w:val="true"/>
        </w:rPr>
        <w:t>:</w:t>
      </w:r>
      <w:bookmarkEnd w:id="78"/>
    </w:p>
    <w:p>
      <w:pPr>
        <w:pStyle w:val="BookText"/>
        <w:rPr/>
      </w:pPr>
      <w:r>
        <w:rPr>
          <w:rFonts w:ascii="IRNazanin" w:hAnsi="IRNazanin" w:eastAsia="IRNazanin"/>
          <w:color w:val="111111"/>
          <w:sz w:val="28"/>
          <w:sz w:val="28"/>
          <w:szCs w:val="28"/>
          <w:rtl w:val="true"/>
          <w:lang w:bidi="fa-IR"/>
        </w:rPr>
        <w:t>میتوانیم حتی در این مدت محدود پادکست های خوبی را برای انتشار ضبط کنیم ، فقط کمی همت می خواهد ، شاید همه همیشه حوصله ی مطالعه نداشته باشند اما شنیدن پادکست همیشه جذاب است و مخاطبین میدانند اگر امروز گوش نکنند روزهای دیگر و در فرصت های بعد گوش خواهند کرد</w:t>
      </w:r>
    </w:p>
    <w:p>
      <w:pPr>
        <w:pStyle w:val="Heading3"/>
        <w:numPr>
          <w:ilvl w:val="2"/>
          <w:numId w:val="1"/>
        </w:numPr>
        <w:rPr/>
      </w:pPr>
      <w:bookmarkStart w:id="79" w:name="__RefHeading___Toc2490709_237004111"/>
      <w:bookmarkStart w:id="80" w:name="_Toc34"/>
      <w:bookmarkEnd w:id="79"/>
      <w:r>
        <w:rPr/>
        <w:t>31</w:t>
      </w:r>
      <w:r>
        <w:rPr>
          <w:rtl w:val="true"/>
        </w:rPr>
        <w:t xml:space="preserve"> -</w:t>
      </w:r>
      <w:r>
        <w:rPr>
          <w:rtl w:val="true"/>
        </w:rPr>
        <w:t xml:space="preserve">نوشتن جملات کوتاه وهمراهی آن با عکس و تصویر </w:t>
      </w:r>
      <w:r>
        <w:rPr>
          <w:rtl w:val="true"/>
        </w:rPr>
        <w:t>:</w:t>
      </w:r>
      <w:bookmarkEnd w:id="80"/>
    </w:p>
    <w:p>
      <w:pPr>
        <w:pStyle w:val="BookText"/>
        <w:rPr/>
      </w:pPr>
      <w:r>
        <w:rPr>
          <w:rFonts w:ascii="IRNazanin" w:hAnsi="IRNazanin" w:eastAsia="IRNazanin"/>
          <w:color w:val="111111"/>
          <w:sz w:val="28"/>
          <w:sz w:val="28"/>
          <w:szCs w:val="28"/>
          <w:rtl w:val="true"/>
          <w:lang w:bidi="fa-IR"/>
        </w:rPr>
        <w:t>فقط خواهش میکنیم از محتوای کلیشه ای ، شروع متن کلیشه ای و استفاده از عکس های تکراری پرهیز کنید ، مثل پست های اینستاگرامی یا واتس آپ چند نکته مهم را به عنایت امام عصر عجل الله تعالی فرجه الشریف با هم مرور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هرکاری برای مراسم نیمه شعبان انجام میدهیم ، هرکدام از این سی و یک کار و یا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خلاقانه ی خودتان، باید درون مایه اش تاکید بر دعای بر فرج مولایمان باشد و یا شان کمک خواستن و نصرت امام عصر عجل الله تعالی فرجه الشریف را به صورت پررنگ داشته باشد ، تمام این برنامه ها برای ارتباط مخاطب ما ، با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امکان صحبت هست یا امکان متنی طولانی تر حتما اصل را بر تصحیح یک صفت یا رفتار بگذاریم که مخاطب ما تصمیم بگیرد یک رفتار خوب مبتنی بر رفتار اهل بیت علیهم السلام را انجام دهد یا یک رفتار نکوهیده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 مطروحه ی بالا ، وقتی از واسطه ای میخواهیم کاری برای ما انجام دهد ، مثلا بسته های هدیه را برای تحویل ببرد ، باید حتما با او وارد گفتگو بشویم و اورا متذکر حضرت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روزها که کرونا همه گیر تر شده باید در روابطمان بهداشت به صورت پررنگ تعریف شود ، یعنی هم بهداشت را رعایت کنیم و هم به مخاطبمان نشان دهیم که ما پایبند به نکات بهداشتی هستیم حال به دو صورت ؛ یا قرار دادن پد الکلی در بسته هایمان یا ظاهر خودمان با دستکش و امثالهم و یا با حرف زدن پیرامون بهداشت روانی ، یعنی نداشتن استرس و نگرانی که ما امام عصری داریم که هر لحظه حواسشون به ما هست و نباید وارد فضای نگرانی بشویم چرا که استرس خودش موجب ضعف سیستم ایمنی بدن میشود ، توصیه کنیم در نگرانی هایشان با افراد مطلع و معتمد صحبت کنند و چه کسی معتمد تر از مولایمان ؟ تکمله مهم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برگه را بنویسیم و روی پک های هدیه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سازمان بهداشت جهانی ، نامه ها و بسته های پستی تحت ریسک ویروس نیستند و طبق بررسی های انجام شده ویروس کرونا مدت زمان طولانی روی اشیایی مثل نامه یا بسته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قرار ندادن پد های الکلی تک نفره در بسته ها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جاهایی که ارتباط اولیه نمی تونیم داشته باشیم حتما ارتباط ثانویه را حفظ کنیم ، مثلا در اسانسور محل کارتون شکلات گذاشتین برای مخاطب عام ، آمادگی ذهنی داشته باشم که اگر کسی گفت چه کار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بتونیم با اون فرد وارد مکالمه بشیم حتی به قدر یک جمله ، مثلا بگوییم ؛ عنایتی از حضرت در زندگیم داشتم و این شکلات ها به خاطر عرض ارادت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دیگر دنبال بازخورد مخاطب باشیم ؛ اگر بازخوردی داشت ، جملات صحیح مهدوی داشته باشیم و اگر بازخوردی نداشت از او پیگیری کنیم ، مثلا استتوس منو دیدی ، به نظرت خوب بود ؟ دوست داشتم ایجاد ارتباط کنه با امام عصر عجل الله تعالی فرجه الشریف ، موفق بودم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ی بسیار مهم ؛ تمام این کارها را به نیابت از خود حضرت عجل الله تعالی فرجه الشریف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کنیم کارهایمان خلاقانه باشد ، این را هم از خود حضرت باید بخواهیم ، بخواهیم ایده ها و کلامی به ما بدهند که موجب جذب مخاطب شود ، آن هم نسل جدید که بسیار متفاوت از نسل های قبل هستند ، و یقین داشته</w:t>
      </w:r>
      <w:bookmarkStart w:id="81" w:name="pg6318_58002"/>
    </w:p>
    <w:p>
      <w:pPr>
        <w:pStyle w:val="BookText"/>
        <w:rPr/>
      </w:pPr>
      <w:bookmarkEnd w:id="81"/>
      <w:r>
        <w:rPr>
          <w:rFonts w:ascii="IRNazanin" w:hAnsi="IRNazanin" w:eastAsia="IRNazanin"/>
          <w:color w:val="111111"/>
          <w:sz w:val="28"/>
          <w:sz w:val="28"/>
          <w:szCs w:val="28"/>
          <w:rtl w:val="true"/>
          <w:lang w:bidi="fa-IR"/>
        </w:rPr>
        <w:t xml:space="preserve">باشیم اگر از حضرت عجل الله تعالی فرجه الشریف ، کمک بخواهیم یقینا دستمان را د راین 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پکیج هایی که به گروه های مختلف می دهیم ویژه مشاغلی که شاید در وهله ی اول خیلی به نظر مهم نرسند ، حتما نامه هایی برای فرزندان این بزرگواران در بسته های هدیه قرار دهیم ، نامه هایی از مهم بودن کار این عزیزان ، باید تلاش کنیم فرزندان را قدردان زحمات والدینشان کنیم ، این قدر دانی موجب رضایت والین میشود و این رضایت عاملی برای نزدیکی به ظهور توصیه هایی برای خدمت 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بزرگوار برای ارتقای سطح علمی خودمان برای آمادگی بیشتر برای مواجه شدن با شرایط متفاوت مثل شرایط ا ین روزها ؛ مطالعات گسترده تری داشته باشیم در زمینه های خلاقیت و حل مسائل به روش خلاقانه و سایر کتاب های توصیه شده ی اساتید ، تا بتوانیم با تمسک و توسل به حضرت علیه السلام راهکارهای بیشتری برای خدمت گزاری داشته باشیم</w:t>
      </w:r>
      <w:r>
        <w:rPr>
          <w:rFonts w:eastAsia="IRNazanin" w:cs="IRNazanin"/>
          <w:color w:val="111111"/>
          <w:sz w:val="28"/>
          <w:szCs w:val="28"/>
          <w:rtl w:val="true"/>
          <w:lang w:bidi="fa-IR"/>
        </w:rPr>
        <w:t>.</w:t>
      </w:r>
    </w:p>
    <w:p>
      <w:pPr>
        <w:pStyle w:val="Heading2"/>
        <w:numPr>
          <w:ilvl w:val="1"/>
          <w:numId w:val="1"/>
        </w:numPr>
        <w:rPr/>
      </w:pPr>
      <w:bookmarkStart w:id="82" w:name="__RefHeading___Toc2490711_237004111"/>
      <w:bookmarkStart w:id="83" w:name="_Toc35"/>
      <w:bookmarkEnd w:id="82"/>
      <w:r>
        <w:rPr>
          <w:rtl w:val="true"/>
        </w:rPr>
        <w:t xml:space="preserve">طرح </w:t>
      </w:r>
      <w:r>
        <w:rPr/>
        <w:t>2</w:t>
      </w:r>
      <w:r>
        <w:rPr>
          <w:rtl w:val="true"/>
        </w:rPr>
        <w:t xml:space="preserve"> : </w:t>
      </w:r>
      <w:r>
        <w:rPr>
          <w:rtl w:val="true"/>
        </w:rPr>
        <w:t xml:space="preserve">طرح بزرگ هر نفر </w:t>
      </w:r>
      <w:r>
        <w:rPr/>
        <w:t>50</w:t>
      </w:r>
      <w:r>
        <w:rPr>
          <w:rtl w:val="true"/>
        </w:rPr>
        <w:t xml:space="preserve"> </w:t>
      </w:r>
      <w:r>
        <w:rPr>
          <w:rtl w:val="true"/>
        </w:rPr>
        <w:t>خدمت</w:t>
      </w:r>
      <w:bookmarkEnd w:id="83"/>
    </w:p>
    <w:p>
      <w:pPr>
        <w:pStyle w:val="Heading3"/>
        <w:numPr>
          <w:ilvl w:val="2"/>
          <w:numId w:val="1"/>
        </w:numPr>
        <w:rPr/>
      </w:pPr>
      <w:bookmarkStart w:id="84" w:name="__RefHeading___Toc2490713_237004111"/>
      <w:bookmarkStart w:id="85" w:name="_Toc36"/>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بسم الله الرحمن الرحیم المستغاث بک یا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بزرگ هر نفر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w:t>
      </w:r>
    </w:p>
    <w:p>
      <w:pPr>
        <w:pStyle w:val="Heading3"/>
        <w:numPr>
          <w:ilvl w:val="2"/>
          <w:numId w:val="1"/>
        </w:numPr>
        <w:rPr/>
      </w:pPr>
      <w:bookmarkStart w:id="86" w:name="__RefHeading___Toc2490715_237004111"/>
      <w:bookmarkStart w:id="87" w:name="_Toc37"/>
      <w:bookmarkEnd w:id="86"/>
      <w:r>
        <w:rPr>
          <w:rtl w:val="true"/>
        </w:rPr>
        <w:t>مقدمه</w:t>
      </w:r>
      <w:r>
        <w:rPr>
          <w:rtl w:val="true"/>
        </w:rPr>
        <w:t>:</w:t>
      </w:r>
      <w:bookmarkEnd w:id="87"/>
    </w:p>
    <w:p>
      <w:pPr>
        <w:pStyle w:val="BookText"/>
        <w:rPr/>
      </w:pPr>
      <w:r>
        <w:rPr>
          <w:rFonts w:ascii="IRNazanin" w:hAnsi="IRNazanin" w:eastAsia="IRNazanin"/>
          <w:color w:val="111111"/>
          <w:sz w:val="28"/>
          <w:sz w:val="28"/>
          <w:szCs w:val="28"/>
          <w:rtl w:val="true"/>
          <w:lang w:bidi="fa-IR"/>
        </w:rPr>
        <w:t xml:space="preserve">خورشید نیمه شعبان غروبی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 همه ی شیعیان و نیز بسیاری از مردم جهان روزهای سخت و طاقت فرسایی را سپری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کشنده ی کرونا موجب اضطراب و نگرانی در بین هموطنان و دوستان و آشنایمان شده و خانه نشینی همراه با استرس را بر همه تحمیل کرده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این شرایط علاوه بر آگاهی های بهداشتی و درمانی نیاز بیشتری به پناهگاه معنوی دارند</w:t>
      </w:r>
    </w:p>
    <w:p>
      <w:pPr>
        <w:pStyle w:val="BookText"/>
        <w:rPr/>
      </w:pPr>
      <w:r>
        <w:rPr>
          <w:rFonts w:ascii="IRNazanin" w:hAnsi="IRNazanin" w:eastAsia="IRNazanin"/>
          <w:color w:val="111111"/>
          <w:sz w:val="28"/>
          <w:sz w:val="28"/>
          <w:szCs w:val="28"/>
          <w:rtl w:val="true"/>
          <w:lang w:bidi="fa-IR"/>
        </w:rPr>
        <w:t xml:space="preserve">و به گفته ی همه ی پزشکان،داشتن روحیه قوی، موثرترین عامل در جهت عدم پیشرفت این ویروس خطرناک و افزایش قوای ایمنی در بیماران است و طبیعی است که ایجاد پیوند معنوی مردم با امام عصر علیه السلام می تواند بر توان روحی مردم بیفزاید و آنان را در این معرکه ،قوی تر نگاه دارد و در این میان ،نیمه شعبان امسال مانند همه سال های گذشته می تواند فرصت بیشتر ارتباط قلبی مردم با امام زمان علیه السلام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وظیفه ی آنانی که در ایام نیمه شعبان خدماتی را در این راستا انجام می داده اند سنگین تر از قبل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دانیم که انجام مراسم دسته جمعی در این شرایط ممکن نیست و فعالیت های عمومی مانند برگزاری جشن با جمعیت زیاد در خانه ها و مساجد و هیئت ها و حسینیه ها و اجرای مراسم در ادارات و پارک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نمی باشد و از سوی دیگر، وظیفه مهم این است که چراغ نیمه شعبان هرگز نباید رو به افول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تکلیف مهم امسال همه ی خدمتگزاران ساحت مقدس امام زمان علیه السلام بسیار روشن است و آن چیزی نیست جز این که با اتخاذ روش ها و راهکارهای متفاوت، یاد و نام امام زمان علیه السلام را و اهمیت روز بزرگ نیمه ی شعبان را، در جامعه و در خانواده و در بین اطرافیانمان زنده نگاه داریم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معتقدیم که هر شیعه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 می کنیم که هر شیعه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این راستا و در جامعه ی</w:t>
      </w:r>
    </w:p>
    <w:p>
      <w:pPr>
        <w:pStyle w:val="BookText"/>
        <w:rPr/>
      </w:pPr>
      <w:r>
        <w:rPr>
          <w:rFonts w:ascii="IRNazanin" w:hAnsi="IRNazanin" w:eastAsia="IRNazanin"/>
          <w:color w:val="111111"/>
          <w:sz w:val="28"/>
          <w:sz w:val="28"/>
          <w:szCs w:val="28"/>
          <w:rtl w:val="true"/>
          <w:lang w:bidi="fa-IR"/>
        </w:rPr>
        <w:t xml:space="preserve">اطرافش نقشی را ایفا کند و این کار با توجه به پیشنهادت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تخصص ویژه 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انجام پذیر است و وظیفه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کارهایی که خودمان انجام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راهنمایی دیگران به این کارها و خدمات است و امید که این خدمات موجب کاهش غربت از مولایمان شود و توجه همگانی را به ایشان بیشتر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و با چه روش هایی ؟ چیزی است که در این مجموعه تقدیم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 پیش رو می کوشد تا راهکارهای این وظیفه را دراختیار همه ی خدمتگزاران و دلباختگان و دوستدارن یاری و نصرت امام زمان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چهار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به این موضوع اشاره شده است که فعالیت های خدمتگزاران نیمه شعبان به چهار نتیجه منتهی خواهد شد که به ترتیب اولویت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فعالیتی که منتج به الویت اول شود نتیجه ی بهتری در بر دارد اما با توجه به محدودیت های ذکر شده در سال جاری اگر فعالیتی انجام شود که اثر کمتری داشته باشد نیز نباید حذف شود و با توجه به امکانات موجود پذیرفتنی و قابل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اعمالی را معرفی می کند که یکی از هدف های اصلی ماست و موجب نهادینه شدن این اعمال در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محور های فعالیت های نیمه شعبان را بیان می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نهایتا بخش چهارم به کارها و خدماتی را که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محدودیت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انجام داد می</w:t>
      </w:r>
      <w:bookmarkStart w:id="88" w:name="pg6318_58005"/>
    </w:p>
    <w:p>
      <w:pPr>
        <w:pStyle w:val="BookText"/>
        <w:rPr/>
      </w:pPr>
      <w:bookmarkEnd w:id="88"/>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کارهای بخش چهارم دقت کنیم متوجه خواهیم شد که هر یک از ما و کسانی که دغدغه بزرگداشت امام زمان علیه السلام در نیمه شعبان را دارند می توانیم به تنهایی چند کار و عمل از اعمال پیشنهادی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دعوت از دیگران به برگزاری یک جشن خانوادگی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کار سخت و زمان بری نیست و هر کس می تواند به تنهایی بیست یا سی یا پنجاه کار ریز و درشت از این مجموعه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زحمت کشان آستان مقدس نیمه شعبان عرض کرد که امسال اگر چه فعالیت ها از سطح جامعه به فضای درون خانه ها برده شده و محدود گشته اما با تعدد بیشتر و دعوت به کثرت این خدمات می توانیم چراغ نیمه شعبان را در این شرایط دشوار زنده نگاه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به امید آن که ظهورش، غم و اندوه را از دل حضرت ولی عصر علیه السلام و شیعیان حضرتش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Heading3"/>
        <w:numPr>
          <w:ilvl w:val="2"/>
          <w:numId w:val="1"/>
        </w:numPr>
        <w:rPr/>
      </w:pPr>
      <w:bookmarkStart w:id="89" w:name="__RefHeading___Toc2490717_237004111"/>
      <w:bookmarkStart w:id="90" w:name="_Toc38"/>
      <w:bookmarkEnd w:id="89"/>
      <w:r>
        <w:rPr>
          <w:rtl w:val="true"/>
        </w:rPr>
        <w:t>بخش اول</w:t>
      </w:r>
      <w:bookmarkEnd w:id="90"/>
    </w:p>
    <w:p>
      <w:pPr>
        <w:pStyle w:val="BookText"/>
        <w:rPr/>
      </w:pPr>
      <w:r>
        <w:rPr>
          <w:rFonts w:ascii="IRNazanin" w:hAnsi="IRNazanin" w:eastAsia="IRNazanin"/>
          <w:color w:val="111111"/>
          <w:sz w:val="28"/>
          <w:sz w:val="28"/>
          <w:szCs w:val="28"/>
          <w:rtl w:val="true"/>
          <w:lang w:bidi="fa-IR"/>
        </w:rPr>
        <w:t xml:space="preserve">یادمان باشد برنامه های تبلیغی در نیمه شعبان به ترتیب اولویت و اهمیت چند نوع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موثرند به حدی که در مخاطب موجب تغییر اندیشه یا 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معنوی اند که اعمال و اذکار و احیا گرفتن در شب نیمه شعبان و نماز های مستحبی مخصوص این ایام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تعظیم شعائرند مانند پرچم زدن و آذین بندی کوی و محله و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خدمات تبلیغی اند مانند دادن شیرینی و شکلات و نذورات به بهانه</w:t>
      </w:r>
      <w:bookmarkStart w:id="91" w:name="pg6318_58006"/>
    </w:p>
    <w:p>
      <w:pPr>
        <w:pStyle w:val="BookText"/>
        <w:rPr/>
      </w:pPr>
      <w:bookmarkEnd w:id="91"/>
      <w:r>
        <w:rPr>
          <w:rFonts w:ascii="IRNazanin" w:hAnsi="IRNazanin" w:eastAsia="IRNazanin"/>
          <w:color w:val="111111"/>
          <w:sz w:val="28"/>
          <w:sz w:val="28"/>
          <w:szCs w:val="28"/>
          <w:rtl w:val="true"/>
          <w:lang w:bidi="fa-IR"/>
        </w:rPr>
        <w:t>ی این روز خجسته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نیمه شعبان با توجه به مشکلات خانه نشینی عمومی و تاکید بر عدم حضور در مجالس عمومی ،شایسته است که برای روشن نگاه داشتن چراغ نیمه شعبان هرکدام از چهار نوع خدمت تبلیغی را که می توانیم انجام دهیم و به دیگران نیز توصیه کنیم</w:t>
      </w:r>
      <w:r>
        <w:rPr>
          <w:rFonts w:eastAsia="IRNazanin" w:cs="IRNazanin"/>
          <w:color w:val="111111"/>
          <w:sz w:val="28"/>
          <w:szCs w:val="28"/>
          <w:rtl w:val="true"/>
          <w:lang w:bidi="fa-IR"/>
        </w:rPr>
        <w:t>.</w:t>
      </w:r>
    </w:p>
    <w:p>
      <w:pPr>
        <w:pStyle w:val="Heading3"/>
        <w:numPr>
          <w:ilvl w:val="2"/>
          <w:numId w:val="1"/>
        </w:numPr>
        <w:rPr/>
      </w:pPr>
      <w:bookmarkStart w:id="92" w:name="__RefHeading___Toc2490719_237004111"/>
      <w:bookmarkStart w:id="93" w:name="_Toc39"/>
      <w:bookmarkEnd w:id="92"/>
      <w:r>
        <w:rPr>
          <w:rtl w:val="true"/>
        </w:rPr>
        <w:t>بخش دوم</w:t>
      </w:r>
      <w:bookmarkEnd w:id="93"/>
    </w:p>
    <w:p>
      <w:pPr>
        <w:pStyle w:val="BookText"/>
        <w:rPr/>
      </w:pPr>
      <w:r>
        <w:rPr>
          <w:rFonts w:ascii="IRNazanin" w:hAnsi="IRNazanin" w:eastAsia="IRNazanin"/>
          <w:color w:val="111111"/>
          <w:sz w:val="28"/>
          <w:sz w:val="28"/>
          <w:szCs w:val="28"/>
          <w:rtl w:val="true"/>
          <w:lang w:bidi="fa-IR"/>
        </w:rPr>
        <w:t>چه کارهایی پیوند ما را با امام زمان علیه السلام محکم می کند ؟ چنانچه می خواهیم فعالیت های ایام نیمه شعبان ،پیوند مخاطبانمان با امام زمان علیه السلام را بیشتر کند شایسته است که خدماتمان در نیمه شعبان به یکی یا چند نتیجه ی زیر بیانجامد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یاد و نام امام زمان علیه السلام در بین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خیر به نیابت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معاصی در جهت رضایت امام عصر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صبحگاهی و روزانه به ایشان</w:t>
      </w:r>
      <w:r>
        <w:rPr>
          <w:rFonts w:eastAsia="IRNazanin" w:cs="IRNazanin"/>
          <w:color w:val="111111"/>
          <w:sz w:val="28"/>
          <w:szCs w:val="28"/>
          <w:rtl w:val="true"/>
          <w:lang w:bidi="fa-IR"/>
        </w:rPr>
        <w:t>.</w:t>
      </w:r>
    </w:p>
    <w:p>
      <w:pPr>
        <w:pStyle w:val="Heading3"/>
        <w:numPr>
          <w:ilvl w:val="2"/>
          <w:numId w:val="1"/>
        </w:numPr>
        <w:rPr/>
      </w:pPr>
      <w:bookmarkStart w:id="94" w:name="__RefHeading___Toc2490721_237004111"/>
      <w:bookmarkStart w:id="95" w:name="_Toc40"/>
      <w:bookmarkEnd w:id="94"/>
      <w:r>
        <w:rPr>
          <w:rtl w:val="true"/>
        </w:rPr>
        <w:t>بخش سوم</w:t>
      </w:r>
      <w:bookmarkEnd w:id="95"/>
    </w:p>
    <w:p>
      <w:pPr>
        <w:pStyle w:val="BookText"/>
        <w:rPr/>
      </w:pPr>
      <w:r>
        <w:rPr>
          <w:rFonts w:ascii="IRNazanin" w:hAnsi="IRNazanin" w:eastAsia="IRNazanin"/>
          <w:color w:val="111111"/>
          <w:sz w:val="28"/>
          <w:sz w:val="28"/>
          <w:szCs w:val="28"/>
          <w:rtl w:val="true"/>
          <w:lang w:bidi="fa-IR"/>
        </w:rPr>
        <w:t>فعالیت های تبلیغی در نیمه شعبان چنانچه بر محور موضوعات زیر باشد موثرترند و ماندگاری بیشتری خواهند داشت و موجب معرفت بیشتر مخاطبین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امامت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این موضوع که امام زمان علیه السلام در شادی های ما شاد و در گرفتاری ها کنار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با این اصل که امام زمان علیه السلام زنده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دعا و دعای مستمر برای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امام عصر علیه السلام دو سو دارد،دعا برای فرج و دعا برای</w:t>
      </w:r>
      <w:bookmarkStart w:id="96" w:name="pg6318_58007"/>
    </w:p>
    <w:p>
      <w:pPr>
        <w:pStyle w:val="BookText"/>
        <w:rPr/>
      </w:pPr>
      <w:bookmarkEnd w:id="96"/>
      <w:r>
        <w:rPr>
          <w:rFonts w:ascii="IRNazanin" w:hAnsi="IRNazanin" w:eastAsia="IRNazanin"/>
          <w:color w:val="111111"/>
          <w:sz w:val="28"/>
          <w:sz w:val="28"/>
          <w:szCs w:val="28"/>
          <w:rtl w:val="true"/>
          <w:lang w:bidi="fa-IR"/>
        </w:rPr>
        <w:t>سلامتی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امام زمان دعوت کنیم تا تمسک به ایشان را یاد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غریب هستند و ما می توانیم با این کارها یاری شان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برای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گرفتاری ها از امام زمان بخواهیم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امام عصر علیه السلام و خواص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شیعه در دوران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ما را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فضایل و ویژگی های امامتی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امام عصر علیه السلام</w:t>
      </w:r>
      <w:r>
        <w:rPr>
          <w:rFonts w:eastAsia="IRNazanin" w:cs="IRNazanin"/>
          <w:color w:val="111111"/>
          <w:sz w:val="28"/>
          <w:szCs w:val="28"/>
          <w:rtl w:val="true"/>
          <w:lang w:bidi="fa-IR"/>
        </w:rPr>
        <w:t>.</w:t>
      </w:r>
    </w:p>
    <w:p>
      <w:pPr>
        <w:pStyle w:val="Heading3"/>
        <w:numPr>
          <w:ilvl w:val="2"/>
          <w:numId w:val="1"/>
        </w:numPr>
        <w:rPr/>
      </w:pPr>
      <w:bookmarkStart w:id="97" w:name="__RefHeading___Toc2490723_237004111"/>
      <w:bookmarkStart w:id="98" w:name="_Toc41"/>
      <w:bookmarkEnd w:id="97"/>
      <w:r>
        <w:rPr>
          <w:rtl w:val="true"/>
        </w:rPr>
        <w:t>بخش چهارم</w:t>
      </w:r>
      <w:bookmarkEnd w:id="98"/>
    </w:p>
    <w:p>
      <w:pPr>
        <w:pStyle w:val="BookText"/>
        <w:rPr/>
      </w:pPr>
      <w:r>
        <w:rPr>
          <w:rFonts w:ascii="IRNazanin" w:hAnsi="IRNazanin" w:eastAsia="IRNazanin"/>
          <w:color w:val="111111"/>
          <w:sz w:val="28"/>
          <w:sz w:val="28"/>
          <w:szCs w:val="28"/>
          <w:rtl w:val="true"/>
          <w:lang w:bidi="fa-IR"/>
        </w:rPr>
        <w:t xml:space="preserve">در نیمه شعبان امسال چه کارهایی انجام بدهیم ؟ دعوت از دیگران جهت بهرهمند شدن از برکات امام زمان علیه السلام و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که نعمت وجود امام عصر را درک کرده و حلاوت معرفت و محبت او را چشیده باشد، به سادگی میتواند وجود این نعمت را به دیگران خبر دهد و از آنها دعوت کند که با کاری کوچک ،توجه امام زمان را به خود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سخنرانی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دعای مجازی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جشن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دیگران برای تهیه هدیه در نیمه شعبان برای اطرافیان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دوستان و آشنایان جهت حفظ چند روایت راجع به امام زمان علیه السلام و انجام مسابقه بین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دیگران جهت هدیه کردن برخی از اعمال به امام عصر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انگیزه در افراد به خواندن کتاب های</w:t>
      </w:r>
    </w:p>
    <w:p>
      <w:pPr>
        <w:pStyle w:val="BookText"/>
        <w:rPr/>
      </w:pPr>
      <w:r>
        <w:rPr>
          <w:rFonts w:ascii="IRNazanin" w:hAnsi="IRNazanin" w:eastAsia="IRNazanin"/>
          <w:color w:val="111111"/>
          <w:sz w:val="28"/>
          <w:sz w:val="28"/>
          <w:szCs w:val="28"/>
          <w:rtl w:val="true"/>
          <w:lang w:bidi="fa-IR"/>
        </w:rPr>
        <w:t>مناسب و مفید پیرامون امام عصر علیه السلام در ایام خانه 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دیگران به فرستادن و ختم صلوات و قرائت آیت الکرسی جهت سلامتی و خوشنودی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هر خانواده یک جشن یا مراسم خصوصی در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کتاب مناسب در این ایام و برگزاری مسابقه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هزینه ی خرید نان محله را در اختیار نانوایی محل قرار دادن و در کنارش نوشته ای تبلیغی برای مخاطبین آماده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بردن نان تازه برای همسایه ها در صبح نیمه ی شعبان و تذکر به این موضوع که امروز مانند هر روز مهمان امام زمان علیه السلام هستید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بیشتر در ترک معصیت و انجام مستحبات در آن ایام به منظور خوشنودی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هدیه های مناسب به همسایگان و اقوام و همکاران به همراه گفتگوی موثر یا نوشته ای تاثیر گذار حضوری یا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آنانی که نامشان مهدی و مهدیه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اسامی و القاب دیگر امام زمان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آهنگ پیشواز گوشی همراه خود و تشویق دیگران به این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لباس نو و تشویق دیگران به این کار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گرفتن در شب نیمه ی شعبان با آداب مخصوص آن شب و دعوت دیگران به این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دیگران به خواندن دعاهای مربوط به امام عصر علیه السلام در نماز و سایر وقت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پیامک روزشمار تا نیمه ی شعبان و دادن پیام های</w:t>
      </w:r>
    </w:p>
    <w:p>
      <w:pPr>
        <w:pStyle w:val="BookText"/>
        <w:rPr/>
      </w:pPr>
      <w:r>
        <w:rPr>
          <w:rFonts w:ascii="IRNazanin" w:hAnsi="IRNazanin" w:eastAsia="IRNazanin"/>
          <w:color w:val="111111"/>
          <w:sz w:val="28"/>
          <w:sz w:val="28"/>
          <w:szCs w:val="28"/>
          <w:rtl w:val="true"/>
          <w:lang w:bidi="fa-IR"/>
        </w:rPr>
        <w:t>تبلیغی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اطرافیان به چراغانی کردن پشت پنجره های منازل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چراغانی کردن محله و کوچه و تشویق دیگران به این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تلفنی و گفتگوی مستقیم با اقوام و دوستان با سناریو های آماده شده ی از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دوستان و اقوام به بیعت با حضرت ولی عصر علیه السلام در روز نیمه ی شعبان و آماده سازی و ارسال متن بیعت برای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هنری دارد مثلا خوشنویس است میتواند یک یا چند اثر برجسته راجع به امام عصر علیه السلام بنویسد و اگر طراح است در موضوعات مرتبط با ایشان طرحهای زیبا بکشد و یا اگر شاعر است شعری محکم و موثر بسراید و اگر نویسنده است کتابی در این باره بنویسد و آن را در فضای مجازی با دیگران به اشتراک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پیامکی و واتساپی و تلگرامی بین گروه های مختلف مخاطبین مثلا با موضوع دلنوشته ای برای امام عصر علیه السلام و یا هر موضوعی دیگر و دادن جوایز و اعلام نفرات برتر در گروه ها و کانال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کارت تبریک با پست و تشویق دیگران به این کار با متن های تبلیغی و موثر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از اطرافیان برای شرکت در دعای همگانی برای فرج و سلامتی امام زمان علیه السلام ، هر کس در خانه ی خود و در یک ساعت خاص و یا یک روز از قبل تعیین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و کمک به شیعیان بخش مهمی از دغدغههای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خانواده ی امام زمان به شمار</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مانند فرزندان خود دوست میدارد، به واسطه ی گرفتاری آنها اندوهگین می شود و از بابت پیروزی و نجات آنان شاد میگردد و کمک به آنها به منزلهی یاری و کمک به حضرتش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شعبان می توانیم به مستمندان و گرفتاران و نیازمندان به نیت شادی امام زمان علیه السلام کمک کنیم و دیگران را نیز به این کار با اهمیت دعوت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اطرافیان به حفظ زیارت آل یاسین و یا دعای ندبه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جوایز به مخاطبین 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کسی با هر مقام و مرتبهی اجتماعی و با هر سطح سواد و در هر شغل و حرفهای میتواند نام و یاد حضرت ولی عصر علیه السلام را زنده کند و به اقتضای شغل خود دیگران را به مسیر مهر ورزی به امام علیه السلام و ارتباط با آن حضرت بکشاند،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که در مسیر محل کار تا منزلش، همشهریان خود را سوار کند و به جای کرایه از آنان بخواهد که برای سلامتی و تعجیل در فرج امام زمان علیه السلام صلوات بفرستند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داستان های کوتاه و تاثیر گذار مهدوی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دوستان و آشنایان به دادن صدقه بیشتر در ایام نیمه شعبان به نیت سلامتی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تغییر پروفایل ها به پروفایل های مهدویِ دوستان و آشنایان در ایام نیمه ی شعبان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اطرافیان به تمسک ویژه و اختصاصی به امام زمان علیه السلام در ایام نیمه شعبان </w:t>
      </w:r>
      <w:r>
        <w:rPr>
          <w:rFonts w:eastAsia="IRNazanin" w:cs="IRNazanin"/>
          <w:color w:val="111111"/>
          <w:sz w:val="28"/>
          <w:szCs w:val="28"/>
          <w:rtl w:val="true"/>
          <w:lang w:bidi="fa-IR"/>
        </w:rPr>
        <w:t>.</w:t>
      </w:r>
      <w:bookmarkStart w:id="99" w:name="pg6318_58011"/>
    </w:p>
    <w:p>
      <w:pPr>
        <w:pStyle w:val="Heading2"/>
        <w:numPr>
          <w:ilvl w:val="1"/>
          <w:numId w:val="1"/>
        </w:numPr>
        <w:rPr/>
      </w:pPr>
      <w:bookmarkStart w:id="100" w:name="__RefHeading___Toc2490725_237004111"/>
      <w:bookmarkStart w:id="101" w:name="_Toc42"/>
      <w:bookmarkEnd w:id="99"/>
      <w:bookmarkEnd w:id="100"/>
      <w:r>
        <w:rPr>
          <w:rtl w:val="true"/>
        </w:rPr>
        <w:t xml:space="preserve">طرح </w:t>
      </w:r>
      <w:r>
        <w:rPr/>
        <w:t>3</w:t>
      </w:r>
      <w:r>
        <w:rPr>
          <w:rtl w:val="true"/>
        </w:rPr>
        <w:t xml:space="preserve"> : </w:t>
      </w:r>
      <w:r>
        <w:rPr>
          <w:rtl w:val="true"/>
        </w:rPr>
        <w:t>محتوایی برای جشن های نیمه شعبان</w:t>
      </w:r>
      <w:bookmarkEnd w:id="101"/>
    </w:p>
    <w:p>
      <w:pPr>
        <w:pStyle w:val="Heading3"/>
        <w:numPr>
          <w:ilvl w:val="2"/>
          <w:numId w:val="1"/>
        </w:numPr>
        <w:rPr/>
      </w:pPr>
      <w:bookmarkStart w:id="102" w:name="__RefHeading___Toc2490727_237004111"/>
      <w:bookmarkStart w:id="103" w:name="_Toc43"/>
      <w:bookmarkEnd w:id="102"/>
      <w:r>
        <w:rPr>
          <w:rtl w:val="true"/>
        </w:rPr>
        <w:t>پیشگفتار</w:t>
      </w:r>
      <w:bookmarkEnd w:id="103"/>
    </w:p>
    <w:p>
      <w:pPr>
        <w:pStyle w:val="BookText"/>
        <w:rPr/>
      </w:pPr>
      <w:r>
        <w:rPr>
          <w:rFonts w:ascii="IRNazanin" w:hAnsi="IRNazanin" w:eastAsia="IRNazanin"/>
          <w:color w:val="111111"/>
          <w:sz w:val="28"/>
          <w:sz w:val="28"/>
          <w:szCs w:val="28"/>
          <w:rtl w:val="true"/>
          <w:lang w:bidi="fa-IR"/>
        </w:rPr>
        <w:t>سخنی با خدمتگزاران عزیز الزاماتی که قبل از هر چیز خوب است به آنها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نکته 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کار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کجا ورود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شخصی قدم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ما را عوض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ما بر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بین ما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فرمودید با جان و دل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مولایمان قدم بر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الزام که ما باید در آن رعایت کنیم خلوص در 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باید خالصا لله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اینجا اینو عرض کنم، شاید خیلی از برنامه هایی که ما در روزهای اول در ذهنمون برای غدیر برنامه ریزی میکنیم؛ در آخر میبینیم که غدیر گذشت و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قرار بود پنج سخنرانی انجام 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اگه نیت خالصا لوجه الله، خالصا لمولی امیر المومنین علیه السلام باشد، تمام آنها در نامه عمل ما ثبت و ضبط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کارهای غدیر غیر امیر المومنین علیه السلام آمد وسط خراب میشود و کار می پوسد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الزام از الزامات برنامه ی غدیر را در اصول کافی مصطفوی باب تعجیل در کار خیر، جلد سوم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 این باب را من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ما میفرمایند، وقتی میخواهی قدمی برداری، کاری را میخواهی انجام دهی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آن دست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شیطان با تمام قدرتش از زمانی که تو نیت کردی کار را انجام</w:t>
      </w:r>
    </w:p>
    <w:p>
      <w:pPr>
        <w:pStyle w:val="BookText"/>
        <w:rPr/>
      </w:pPr>
      <w:r>
        <w:rPr>
          <w:rFonts w:ascii="IRNazanin" w:hAnsi="IRNazanin" w:eastAsia="IRNazanin"/>
          <w:color w:val="111111"/>
          <w:sz w:val="28"/>
          <w:sz w:val="28"/>
          <w:szCs w:val="28"/>
          <w:rtl w:val="true"/>
          <w:lang w:bidi="fa-IR"/>
        </w:rPr>
        <w:t>بدهی، نیت کردی وارد بشوی به سیل خدمتگزاران غدیر، اولین کسی که از اولین لحظه، تلاش میکند که نگذارد که شما کارت را انجام دهی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راهکارهایش را هم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شیطان را متوجه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کنیم از این که شیطان بخواهد ورود به کار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تعجیل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عقب نیندازیم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ورود حرام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کار امیر المؤمنین و غدیر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شأن نام مولا نیست که در کوچکترین لحظه ای از لحظات برنامه، یک حرام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جایی است که شیطان ورود پیدا میکند، کار ما را خراب میکند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امیرالمؤمنین علیه السلام هر چه باشد از سر ما و اجداد ما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بعضی ها از ما هنوز غرورهایی داریم در خودمان، باید بریزیم آنها را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چه کسی داری قدم برمیداری؟ متوجه هستی عزیزم؟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پنجم، باید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امیرالمومنین علیه السلام ، در عین اینکه کار برای غدیر و صاحب غدیر و مولای غدیر از اهم فرائض است، در رأس امر به معروف و نهی از منکر است؛ اما در احکام کار برای امیرالمومنین علیه السلام جزء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متوجه باشیم به واجبات ضرر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می مانیم، برای غدیر کار می کنیم، بعد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خانه، خسته ایم، حال نداریم، نماز صبحمان قضا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مشغول برنامه می شویم، از ظهر داریم کار می کنیم، شب اجرا داریم، یک دفعه یادمان می رود نماز ظهر و عصرمان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بسیار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مریض داریم، الان وقت دکتر دارد، وسط برنامه 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زنگ زده است که بیا من را به دکتر ببر؛ باید بلند شوی پدرت را ببری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خواهد؛ کار امیرالمومنین هم لنگ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انجامش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 کار کنی، می گویی من حاضرم بیشتر وقت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ممکن است شما نرسی؛ غذا بپزی، از جایی غذا برای خانواده ات تهیه کنی ولی اینگونه نباشد که از وظایف زناشویی مان، از واجبات فقهی مان، از فرائض مان، از واجبات اخلاقی مان، بخواهیم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اگراینها را مرتب و منظم انجام دادی، شاگرد زرنگی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و برای غدیر هم کار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ششم که می خواهم عرض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سختی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توان خودتان را در نظر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هفتم ما مداومت بر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کار؛ وقتی یک کاری را قبول کردیم، رفتیم، قدم برداریم برای غدیر، کامل به وظیفه مان عمل 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هشتم را با عنوان “توسل به صاحب غدیر امیرالمومنین و امام زمان علیه السلام در خدمتگزاری”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انجام دادیم و دقت کردیم، حالا به جایی می رسیم می بینیم کار سخت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سراغ صاحب غدیر و بگوییم ”یَا أَیُّهَا الْعَزِیزُ مَسَّنَا وَأَهْلَنَا الضُّرُّ وَجِئْنَا بِبِضَاعَهٍ مُزْجَاهٍ فَأَوْفِ لَنَا الْکَیْلَ وَتَصَدَّقْ عَلَیْنَا إِنَّ اللَّهَ یَجْزِی الْمُتَصَدِّقِینَ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روزگار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یاد افتادند نام شما و جد شما را در بزرگترین عید الهی تعظیم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غربت غیبت است که من سراپا تقصیر روسیاه، من سراپا گناه روسیاه بخواهم قدمی برای غدیر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علی امیرالمومنین علیه السلام کجا؟ من کجا ولیعصر عجل الله تعالی فرجه الشریف کجا؟ من روسیاه برای ولیعصر جارو کنم؟ این غربت ولیعصر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ملائک به درخانه 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ها آرزوی خدمتش را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سراپا تقصیر آمده ام ورود پیدا کرده ام به یک وادی بسیار عظیمی؛ چون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بود آقام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ورود پیدا کنم به یک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توش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دست من را بگیری؟ میشود نیتم را خالص کنی؟ میشود فکرم را باز کنی؟ اثر به کارم بدهی؟ اثر به کمالم بدهی؟ اثر به کلامم بدهی؟ بیانم را زیبا کنی؟ اجرایم را خوب کنی؟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آمدهایم کارگر یک آقایی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برای کار غدیر میخواهید حرکت کنید با نیت از در بیایید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فی سَبیلِ اللّهِ وَ عَلی مِلَّهِ رَسوُلِ اللّهِ صَلَّی اللّهُ عَلَیهِ وَ الِهِ، بگویید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بفهمیم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توفیقش را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بفرمایید آقا کرامت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ما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w:t>
      </w:r>
      <w:bookmarkStart w:id="104" w:name="pg6318_58015"/>
    </w:p>
    <w:p>
      <w:pPr>
        <w:pStyle w:val="BookText"/>
        <w:rPr/>
      </w:pPr>
      <w:bookmarkEnd w:id="104"/>
      <w:r>
        <w:rPr>
          <w:rFonts w:ascii="IRNazanin" w:hAnsi="IRNazanin" w:eastAsia="IRNazanin"/>
          <w:color w:val="111111"/>
          <w:sz w:val="28"/>
          <w:sz w:val="28"/>
          <w:szCs w:val="28"/>
          <w:rtl w:val="true"/>
          <w:lang w:bidi="fa-IR"/>
        </w:rPr>
        <w:t>برنامه ها از مد نظر مبارکشان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میفرمایند انشالله، اگر که آن الزامات قبلی را رعایت کنیم</w:t>
      </w:r>
      <w:r>
        <w:rPr>
          <w:rFonts w:eastAsia="IRNazanin" w:cs="IRNazanin"/>
          <w:color w:val="111111"/>
          <w:sz w:val="28"/>
          <w:szCs w:val="28"/>
          <w:rtl w:val="true"/>
          <w:lang w:bidi="fa-IR"/>
        </w:rPr>
        <w:t>.</w:t>
      </w:r>
    </w:p>
    <w:p>
      <w:pPr>
        <w:pStyle w:val="Heading3"/>
        <w:numPr>
          <w:ilvl w:val="2"/>
          <w:numId w:val="1"/>
        </w:numPr>
        <w:rPr/>
      </w:pPr>
      <w:bookmarkStart w:id="105" w:name="__RefHeading___Toc2490729_237004111"/>
      <w:bookmarkStart w:id="106" w:name="_Toc44"/>
      <w:bookmarkEnd w:id="105"/>
      <w:r>
        <w:rPr>
          <w:rtl w:val="true"/>
        </w:rPr>
        <w:t>مقدمه</w:t>
      </w:r>
      <w:bookmarkEnd w:id="106"/>
    </w:p>
    <w:p>
      <w:pPr>
        <w:pStyle w:val="Heading4"/>
        <w:numPr>
          <w:ilvl w:val="3"/>
          <w:numId w:val="1"/>
        </w:numPr>
        <w:rPr/>
      </w:pPr>
      <w:bookmarkStart w:id="107" w:name="__RefHeading___Toc2490731_237004111"/>
      <w:bookmarkStart w:id="108" w:name="_Toc4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بطور کلی مطالب گردآوری شده زیر، در خصوص برگزاری جشن نیمه شعبان در مدارس و سایر فضاها برای سه گروه سنی کودک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تدوین و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مورد استفاده خدمتگزاران عزیز امام زمان علیه السلام واقع گردد و إن شاء الله مقبول خداوند متعال و مولایمان قرار گیرد</w:t>
      </w:r>
      <w:r>
        <w:rPr>
          <w:rFonts w:eastAsia="IRNazanin" w:cs="IRNazanin"/>
          <w:color w:val="111111"/>
          <w:sz w:val="28"/>
          <w:szCs w:val="28"/>
          <w:rtl w:val="true"/>
          <w:lang w:bidi="fa-IR"/>
        </w:rPr>
        <w:t>.</w:t>
      </w:r>
    </w:p>
    <w:p>
      <w:pPr>
        <w:pStyle w:val="Heading4"/>
        <w:numPr>
          <w:ilvl w:val="3"/>
          <w:numId w:val="1"/>
        </w:numPr>
        <w:rPr/>
      </w:pPr>
      <w:bookmarkStart w:id="109" w:name="__RefHeading___Toc2490733_237004111"/>
      <w:bookmarkStart w:id="110" w:name="_Toc46"/>
      <w:bookmarkEnd w:id="109"/>
      <w:r>
        <w:rPr>
          <w:rtl w:val="true"/>
        </w:rPr>
        <w:t>ضرورت تعظیم شعائرالله درقرآن</w:t>
      </w:r>
      <w:bookmarkEnd w:id="110"/>
    </w:p>
    <w:p>
      <w:pPr>
        <w:pStyle w:val="BookText"/>
        <w:rPr/>
      </w:pPr>
      <w:r>
        <w:rPr>
          <w:rFonts w:ascii="IRNazanin" w:hAnsi="IRNazanin" w:eastAsia="IRNazanin"/>
          <w:color w:val="111111"/>
          <w:sz w:val="28"/>
          <w:sz w:val="28"/>
          <w:szCs w:val="28"/>
          <w:rtl w:val="true"/>
          <w:lang w:bidi="fa-IR"/>
        </w:rPr>
        <w:t>یکی از پرسش هایی که همواره ذهن برخی را به خود مشغول مینماید این است که، چرا میبایست روزهای خاصی را جشن گرفته و به تکریم و تعظیم آن مشغول شویم؟ خداوند درباره فلسفه تعظیم و تکریم چنین روزهایی مطالبی را در آیات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دسته آیات میتوان به آموزه هایی اشاره کرد که خداوند نسبت به تعظیم و تکریم شعائرالله و یا ایام الله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هرکسی شعائر الهی را بزرگ دارد به درستی که چنین اعمالی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یعظم شعائرالله فانها من تقوی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ارسلنا موسی بایاتنا ان اخرج قومک من الظلمات الی النور و ذکر هم بایام الله ان فی ذلک لایات لکل صبار 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پیروزی بر فرعون و رهایی از ظلم و ستم او را به عنوان ایام الله معرفی کرده است و از مؤمنان میخواهد</w:t>
      </w:r>
      <w:bookmarkStart w:id="111" w:name="pg6318_58016"/>
    </w:p>
    <w:p>
      <w:pPr>
        <w:pStyle w:val="BookText"/>
        <w:rPr/>
      </w:pPr>
      <w:bookmarkEnd w:id="111"/>
      <w:r>
        <w:rPr>
          <w:rFonts w:ascii="IRNazanin" w:hAnsi="IRNazanin" w:eastAsia="IRNazanin"/>
          <w:color w:val="111111"/>
          <w:sz w:val="28"/>
          <w:sz w:val="28"/>
          <w:szCs w:val="28"/>
          <w:rtl w:val="true"/>
          <w:lang w:bidi="fa-IR"/>
        </w:rPr>
        <w:t>که این روز را گرامی داشته و آن را یاد کنند؛ زیرا بزرگداشت چنین روزهایی در حقیقت، پاسخی است به محبت و فضل الهی که ایشان را از بلا رهانیده و از بند بردگی بشر نجات داده و به آنان استقلال و آزادی را هدیه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ایام الله اینگونه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قائم علیه السلام قیام میکند و یوم الکرّه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Heading4"/>
        <w:numPr>
          <w:ilvl w:val="3"/>
          <w:numId w:val="1"/>
        </w:numPr>
        <w:rPr/>
      </w:pPr>
      <w:bookmarkStart w:id="112" w:name="__RefHeading___Toc2490735_237004111"/>
      <w:bookmarkStart w:id="113" w:name="_Toc47"/>
      <w:bookmarkEnd w:id="112"/>
      <w:r>
        <w:rPr>
          <w:rtl w:val="true"/>
        </w:rPr>
        <w:t>تکریم نیمه شعبان و ایمان به غیب</w:t>
      </w:r>
      <w:bookmarkEnd w:id="113"/>
    </w:p>
    <w:p>
      <w:pPr>
        <w:pStyle w:val="BookText"/>
        <w:rPr/>
      </w:pPr>
      <w:r>
        <w:rPr>
          <w:rFonts w:ascii="IRNazanin" w:hAnsi="IRNazanin" w:eastAsia="IRNazanin"/>
          <w:color w:val="111111"/>
          <w:sz w:val="28"/>
          <w:sz w:val="28"/>
          <w:szCs w:val="28"/>
          <w:rtl w:val="true"/>
          <w:lang w:bidi="fa-IR"/>
        </w:rPr>
        <w:t>یکی از کارکردها و آثار تکریم و تعظیم اعیادی چون نیمه شعبان، تاکید مومنان به مسئله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مسایل غیب و بلکه مهمترین غیب، غیبی افزون بر قیامت و رجعت و مانند آن،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نبوی و علوی و دیگر معصومان علیهم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بزرگداشت و تعظیم شعائر نیمه شعبانی میپردازد در حقیقت باور خویش را به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علنی و عینی بازگو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از جمله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برای صراط مستقیم نشانه هایی بیان شده است که یکی از مهمترین آنها، پیروی از راه پیامبر در میدان عمل و حضوراست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کسیکه بخواهد در عمل نشان دهد که در مسیر صراط مستقیم گام برمیدارد میبایست از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وگرنه در راه وی بودن لقلقه زبانی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w:t>
      </w:r>
      <w:bookmarkStart w:id="114" w:name="pg6318_58017"/>
    </w:p>
    <w:p>
      <w:pPr>
        <w:pStyle w:val="BookText"/>
        <w:rPr/>
      </w:pPr>
      <w:bookmarkEnd w:id="114"/>
      <w:r>
        <w:rPr>
          <w:rFonts w:ascii="IRNazanin" w:hAnsi="IRNazanin" w:eastAsia="IRNazanin"/>
          <w:color w:val="111111"/>
          <w:sz w:val="28"/>
          <w:sz w:val="28"/>
          <w:szCs w:val="28"/>
          <w:rtl w:val="true"/>
          <w:lang w:bidi="fa-IR"/>
        </w:rPr>
        <w:t xml:space="preserve">ایمان به غیب امام زمان دارد و بر این باور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شده است و در جهان موجود است و در پرده غیبت است، میبایست در عمل هم این باور را نشان دهد </w:t>
      </w:r>
      <w:r>
        <w:rPr>
          <w:rFonts w:eastAsia="IRNazanin" w:cs="IRNazanin"/>
          <w:color w:val="111111"/>
          <w:sz w:val="28"/>
          <w:szCs w:val="28"/>
          <w:rtl w:val="true"/>
          <w:lang w:bidi="fa-IR"/>
        </w:rPr>
        <w:t>.</w:t>
      </w:r>
    </w:p>
    <w:p>
      <w:pPr>
        <w:pStyle w:val="Heading4"/>
        <w:numPr>
          <w:ilvl w:val="3"/>
          <w:numId w:val="1"/>
        </w:numPr>
        <w:rPr/>
      </w:pPr>
      <w:bookmarkStart w:id="115" w:name="__RefHeading___Toc2490737_237004111"/>
      <w:bookmarkStart w:id="116" w:name="_Toc48"/>
      <w:bookmarkEnd w:id="115"/>
      <w:r>
        <w:rPr>
          <w:rtl w:val="true"/>
        </w:rPr>
        <w:t>تکریم نیمه شعبان، همان تکریم رسول الله است</w:t>
      </w:r>
      <w:bookmarkEnd w:id="116"/>
    </w:p>
    <w:p>
      <w:pPr>
        <w:pStyle w:val="BookText"/>
        <w:rPr/>
      </w:pPr>
      <w:r>
        <w:rPr>
          <w:rFonts w:ascii="IRNazanin" w:hAnsi="IRNazanin" w:eastAsia="IRNazanin"/>
          <w:color w:val="111111"/>
          <w:sz w:val="28"/>
          <w:sz w:val="28"/>
          <w:szCs w:val="28"/>
          <w:rtl w:val="true"/>
          <w:lang w:bidi="fa-IR"/>
        </w:rPr>
        <w:t xml:space="preserve">بزرگداشت نیمه شعبان در حقیقت عمل و نشان دادن ایمان واقعی به آموزه های وحیانی و نبوی درباره وجود و ظهور امام زمان علیه السلام و ایجاد حکومت جهانی عدالت محور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تکریم از امام غایبی که از چشمها نهان است در حقیقت اعلان این مطلب است که ما بر چیزی که ندیده ایم به سبب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باور داشته و در عمل آن را نشان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هرجایی که انسان گرفتار تشکیک و تردید شده است بایستی بر آن تأکید شود تا تردیدها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جاییکه حتی برخی از شیعه نماها در به دنیا آمدن ایشان تشکیک میکنند و یا برخی از مسلمانان این مسئله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و تعظیم و برپایی جشن های بزرگ و باشکوه برای اعلان جهانی تولد وی و برگزاری جشن میلادش میتواند بر ایمان ما و دیگران بیافزاید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میبایست بر تکریم و تعظیم این روز بیش از پیش تلاش کرد و آن را به جشن میلادی جهانی تبدیل نمود و هر کوی و برزنی را آذین بست و به یاد او یاد کرد نشانه ای بزرگ از خدا را در دلها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ها در حقیقت تذکر به آیه عظیم خداوندی، بقیة الله فی الارضین</w:t>
      </w:r>
      <w:bookmarkStart w:id="117" w:name="pg6318_58018"/>
    </w:p>
    <w:p>
      <w:pPr>
        <w:pStyle w:val="BookText"/>
        <w:rPr/>
      </w:pPr>
      <w:bookmarkEnd w:id="11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18" w:name="__RefHeading___Toc2490739_237004111"/>
      <w:bookmarkStart w:id="119" w:name="_Toc49"/>
      <w:bookmarkEnd w:id="118"/>
      <w:r>
        <w:rPr>
          <w:rtl w:val="true"/>
        </w:rPr>
        <w:t>چگونه نیمه شعبان بهتری برگزار کنیم؟</w:t>
      </w:r>
      <w:bookmarkEnd w:id="119"/>
    </w:p>
    <w:p>
      <w:pPr>
        <w:pStyle w:val="Heading4"/>
        <w:numPr>
          <w:ilvl w:val="3"/>
          <w:numId w:val="1"/>
        </w:numPr>
        <w:rPr/>
      </w:pPr>
      <w:bookmarkStart w:id="120" w:name="__RefHeading___Toc2490741_237004111"/>
      <w:bookmarkStart w:id="121" w:name="_Toc50"/>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علاوه بر آن مطمئنا امام زمان علیه السلام نیز از این کار بیشتر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کارهای کمی را رها کنیم؟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کمی که دیگران به خوبی از عهده آن بر می آیند را به مردم عادی تر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که کارهای کمی تعطیل نشده اند، به کارهای کیفی نیز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قبل از نیمه شعبان کارها و خدماتمان را بر این اساس طبقه بندی کنیم تا امسال بهره وری بیشتری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w:t>
      </w:r>
    </w:p>
    <w:p>
      <w:pPr>
        <w:pStyle w:val="Heading4"/>
        <w:numPr>
          <w:ilvl w:val="3"/>
          <w:numId w:val="1"/>
        </w:numPr>
        <w:rPr/>
      </w:pPr>
      <w:bookmarkStart w:id="122" w:name="__RefHeading___Toc2490743_237004111"/>
      <w:bookmarkStart w:id="123" w:name="_Toc51"/>
      <w:bookmarkEnd w:id="122"/>
      <w:r>
        <w:rPr/>
        <w:t>1</w:t>
      </w:r>
      <w:r>
        <w:rPr>
          <w:rtl w:val="true"/>
        </w:rPr>
        <w:t xml:space="preserve"> - </w:t>
      </w:r>
      <w:r>
        <w:rPr>
          <w:rtl w:val="true"/>
        </w:rPr>
        <w:t>دقت کنیم خدمتی را که برای نیمه شعبان انتخاب می کنیم در حد و اندازه های خودمان باشد</w:t>
      </w:r>
      <w:r>
        <w:rPr>
          <w:rtl w:val="true"/>
        </w:rPr>
        <w:t>!!!</w:t>
      </w:r>
      <w:bookmarkEnd w:id="123"/>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شخصی پس از بیست سال درس و تعلیم و تربیت، در نیمه شعبان به کارهایی بپردازد که از یک آدم معمولی هم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بسته بندی نقل و شکلات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توانیم به دیگران محول کنیم زیرا بسته بندی تخصص ویژه ای نمی خواهد و حتی چند کودک نیز می توانند از پس این مسئولیت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نذری داریم، اگر سنت سالیانه ای داریم،اگر برنامه ای را چندین سال است اجرا می کنیم؛ بهتر است این کار را به دیگران محول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هدایت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خودمان برای کار آفرینی دیگری در زمینه نیمه شعبان آماده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مان را دو چندان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به خدمتگزاری امام عصر علیه السلام راهنمایی و موفق نموده ایم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2490745_237004111"/>
      <w:bookmarkStart w:id="125" w:name="_Toc52"/>
      <w:bookmarkEnd w:id="124"/>
      <w:r>
        <w:rPr/>
        <w:t>2</w:t>
      </w:r>
      <w:r>
        <w:rPr>
          <w:rtl w:val="true"/>
        </w:rPr>
        <w:t xml:space="preserve"> - </w:t>
      </w:r>
      <w:r>
        <w:rPr>
          <w:rtl w:val="true"/>
        </w:rPr>
        <w:t>برای نیمه شعبان چند انتخاب داریم</w:t>
      </w:r>
      <w:r>
        <w:rPr>
          <w:rtl w:val="true"/>
        </w:rPr>
        <w:t>:</w:t>
      </w:r>
      <w:bookmarkStart w:id="126" w:name="pg6318_58019"/>
      <w:bookmarkEnd w:id="125"/>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خدماتی را انتخاب کنیم که کمیت زیادی دارند ولی عمیق نیستند و کیفیتشان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چند هزار پوستر در سطح شهر کمیت زیادی دارد اما معلوم نیست اثر عمیقی بر مخاطب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جور فعالیت ها معمولا دهان پر کن هستند و ما را ارضا کاذب می کنند و نیز به نیروی متخصص وتحصیل کرده ای با سابقه نیاز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عمق بیشتری دارند و چه بسا کمیت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مؤثر با یک یا چند نفر و تأثیر بر فکر و اندیشه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فعالیت ها معمولا کمیت زیادی ندارند و چه بسا دشوار هم باشند و حتی وقت زیادی از ما هم ببرد و اگر کسی از ما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شعبان چه کردی؟ پاسخ ما مانند پخش پوستر دهان پر کن نیست، اما همه می دانیم که هدایت دیگران، کاری است بسیار با اهمیت که در روایات از آن به عنوان ارزشمندترین کار یاد شده، و این نوع کارها معمولا علی رغم این که ظاهر چشمگیری ندارند اما بسیار کیفی هستند و هدایت یک فرد می تواند باقیات صالحاتی نیکو برایمان باشد</w:t>
      </w:r>
      <w:r>
        <w:rPr>
          <w:rFonts w:eastAsia="IRNazanin" w:cs="IRNazanin"/>
          <w:color w:val="111111"/>
          <w:sz w:val="28"/>
          <w:szCs w:val="28"/>
          <w:rtl w:val="true"/>
          <w:lang w:bidi="fa-IR"/>
        </w:rPr>
        <w:t>.</w:t>
      </w:r>
    </w:p>
    <w:p>
      <w:pPr>
        <w:pStyle w:val="Heading4"/>
        <w:numPr>
          <w:ilvl w:val="3"/>
          <w:numId w:val="1"/>
        </w:numPr>
        <w:rPr/>
      </w:pPr>
      <w:bookmarkStart w:id="127" w:name="__RefHeading___Toc2490747_237004111"/>
      <w:bookmarkStart w:id="128" w:name="_Toc53"/>
      <w:bookmarkEnd w:id="127"/>
      <w:r>
        <w:rPr/>
        <w:t>3</w:t>
      </w:r>
      <w:r>
        <w:rPr>
          <w:rtl w:val="true"/>
        </w:rPr>
        <w:t xml:space="preserve"> - </w:t>
      </w:r>
      <w:r>
        <w:rPr>
          <w:rtl w:val="true"/>
        </w:rPr>
        <w:t>همه ما قبول داریم که</w:t>
      </w:r>
      <w:r>
        <w:rPr>
          <w:rtl w:val="true"/>
        </w:rPr>
        <w:t>:</w:t>
      </w:r>
      <w:bookmarkEnd w:id="128"/>
    </w:p>
    <w:p>
      <w:pPr>
        <w:pStyle w:val="BookText"/>
        <w:rPr/>
      </w:pPr>
      <w:r>
        <w:rPr>
          <w:rFonts w:ascii="IRNazanin" w:hAnsi="IRNazanin" w:eastAsia="IRNazanin"/>
          <w:color w:val="111111"/>
          <w:sz w:val="28"/>
          <w:sz w:val="28"/>
          <w:szCs w:val="28"/>
          <w:rtl w:val="true"/>
          <w:lang w:bidi="fa-IR"/>
        </w:rPr>
        <w:t>امام زمان علیه السلام فقط امام نیمه شعبان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همه ی زمان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ایام و برنامه های نیمه شعبان فرصت مناسبی هستندکه دیگران را که مخاطبمان شده اند، از دست ندهیم و رهایشان نکنیم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برنامه های نیمه شعبان را به شکلی طراحی کنیم که با مخاطبینمان زمینه ارتباط بعدی را نیز فراهم</w:t>
      </w:r>
      <w:bookmarkStart w:id="129" w:name="pg6318_58020"/>
    </w:p>
    <w:p>
      <w:pPr>
        <w:pStyle w:val="BookText"/>
        <w:rPr/>
      </w:pPr>
      <w:bookmarkEnd w:id="129"/>
      <w:r>
        <w:rPr>
          <w:rFonts w:ascii="IRNazanin" w:hAnsi="IRNazanin" w:eastAsia="IRNazanin"/>
          <w:color w:val="111111"/>
          <w:sz w:val="28"/>
          <w:sz w:val="28"/>
          <w:szCs w:val="28"/>
          <w:rtl w:val="true"/>
          <w:lang w:bidi="fa-IR"/>
        </w:rPr>
        <w:t>آوریم تا یاد و نام امامی را که در نیمه شعبان به آنان هدیه کرده ایم در بقیه ایام سال در دلشان زنده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با چه تکنیک هایی می توانیم ارتباط مان با مخاطبین را حفظ کنیم؟ و هدایتگریمان ادامه دار باشد؟</w:t>
      </w:r>
    </w:p>
    <w:p>
      <w:pPr>
        <w:pStyle w:val="Heading4"/>
        <w:numPr>
          <w:ilvl w:val="3"/>
          <w:numId w:val="1"/>
        </w:numPr>
        <w:rPr/>
      </w:pPr>
      <w:bookmarkStart w:id="130" w:name="__RefHeading___Toc2490749_237004111"/>
      <w:bookmarkStart w:id="131" w:name="_Toc54"/>
      <w:bookmarkEnd w:id="130"/>
      <w:r>
        <w:rPr/>
        <w:t>4</w:t>
      </w:r>
      <w:r>
        <w:rPr>
          <w:rtl w:val="true"/>
        </w:rPr>
        <w:t xml:space="preserve"> - </w:t>
      </w:r>
      <w:r>
        <w:rPr>
          <w:rtl w:val="true"/>
        </w:rPr>
        <w:t>شیطان در نیمه شعبان نیز فعال است</w:t>
      </w:r>
      <w:r>
        <w:rPr>
          <w:rtl w:val="true"/>
        </w:rPr>
        <w:t>!</w:t>
      </w:r>
      <w:bookmarkEnd w:id="131"/>
    </w:p>
    <w:p>
      <w:pPr>
        <w:pStyle w:val="BookText"/>
        <w:rPr/>
      </w:pPr>
      <w:r>
        <w:rPr>
          <w:rFonts w:ascii="IRNazanin" w:hAnsi="IRNazanin" w:eastAsia="IRNazanin"/>
          <w:color w:val="111111"/>
          <w:sz w:val="28"/>
          <w:sz w:val="28"/>
          <w:szCs w:val="28"/>
          <w:rtl w:val="true"/>
          <w:lang w:bidi="fa-IR"/>
        </w:rPr>
        <w:t>به همکارانمان در جشن ها و یا هر برنامه ای که داریم این نکته را یادآور شویم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های مان را از وسوسه های شیطان دور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برنامه مراقب رفتارمان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برنامه ها خودمان را سفیر امام زمان علیه السلام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دسته جمعی گذشت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دور شدن از شیطان، به کهف حصین امام عصر علیه السلام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معمولا برای کارهای اساسی سرمایه گزاری بیشتری میکند مراقب باشیم خودنمایی و ریا به درونمان رسوخ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32" w:name="__RefHeading___Toc2490751_237004111"/>
      <w:bookmarkStart w:id="133" w:name="_Toc55"/>
      <w:bookmarkEnd w:id="132"/>
      <w:r>
        <w:rPr/>
        <w:t>5</w:t>
      </w:r>
      <w:r>
        <w:rPr>
          <w:rtl w:val="true"/>
        </w:rPr>
        <w:t xml:space="preserve"> - </w:t>
      </w:r>
      <w:r>
        <w:rPr>
          <w:rtl w:val="true"/>
        </w:rPr>
        <w:t>هدف اصلی برگزاری جشن یا برنامه مان را مرورکنیم</w:t>
      </w:r>
      <w:r>
        <w:rPr>
          <w:rtl w:val="true"/>
        </w:rPr>
        <w:t>!</w:t>
      </w:r>
      <w:bookmarkEnd w:id="133"/>
    </w:p>
    <w:p>
      <w:pPr>
        <w:pStyle w:val="BookText"/>
        <w:rPr/>
      </w:pPr>
      <w:r>
        <w:rPr>
          <w:rFonts w:ascii="IRNazanin" w:hAnsi="IRNazanin" w:eastAsia="IRNazanin"/>
          <w:color w:val="111111"/>
          <w:sz w:val="28"/>
          <w:sz w:val="28"/>
          <w:szCs w:val="28"/>
          <w:rtl w:val="true"/>
          <w:lang w:bidi="fa-IR"/>
        </w:rPr>
        <w:t xml:space="preserve">هدف شما از برگزاری مراسم نیمه شعبان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امام عصر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اعتلای نام و یاد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دیگران با این گوهر فراموش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مخاطبین به این که دعای آنان در امر فرج امامشان تاثیر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به این که امام عصر علیه السلام زنده هستند و در زندگی شیعیانشان تاثیر مستقیم دارند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شام، دکور، پذیرایی و چیز هایی از این قبیل هدف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وسیله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این وسایل را تبدیل به هدف نکنیم</w:t>
      </w:r>
      <w:r>
        <w:rPr>
          <w:rFonts w:eastAsia="IRNazanin" w:cs="IRNazanin"/>
          <w:color w:val="111111"/>
          <w:sz w:val="28"/>
          <w:szCs w:val="28"/>
          <w:rtl w:val="true"/>
          <w:lang w:bidi="fa-IR"/>
        </w:rPr>
        <w:t>.</w:t>
      </w:r>
      <w:bookmarkStart w:id="134" w:name="pg6318_58021"/>
    </w:p>
    <w:p>
      <w:pPr>
        <w:pStyle w:val="Heading4"/>
        <w:numPr>
          <w:ilvl w:val="3"/>
          <w:numId w:val="1"/>
        </w:numPr>
        <w:rPr/>
      </w:pPr>
      <w:bookmarkStart w:id="135" w:name="__RefHeading___Toc2490753_237004111"/>
      <w:bookmarkStart w:id="136" w:name="_Toc56"/>
      <w:bookmarkEnd w:id="134"/>
      <w:bookmarkEnd w:id="135"/>
      <w:r>
        <w:rPr/>
        <w:t>6</w:t>
      </w:r>
      <w:r>
        <w:rPr>
          <w:rtl w:val="true"/>
        </w:rPr>
        <w:t xml:space="preserve"> - </w:t>
      </w:r>
      <w:r>
        <w:rPr>
          <w:rtl w:val="true"/>
        </w:rPr>
        <w:t>در طول برنامه تمسک به امام عصر را فراموش نکنیم</w:t>
      </w:r>
      <w:r>
        <w:rPr>
          <w:rtl w:val="true"/>
        </w:rPr>
        <w:t>.</w:t>
      </w:r>
      <w:bookmarkEnd w:id="136"/>
    </w:p>
    <w:p>
      <w:pPr>
        <w:pStyle w:val="BookText"/>
        <w:rPr/>
      </w:pPr>
      <w:r>
        <w:rPr>
          <w:rFonts w:ascii="IRNazanin" w:hAnsi="IRNazanin" w:eastAsia="IRNazanin"/>
          <w:color w:val="111111"/>
          <w:sz w:val="28"/>
          <w:sz w:val="28"/>
          <w:szCs w:val="28"/>
          <w:rtl w:val="true"/>
          <w:lang w:bidi="fa-IR"/>
        </w:rPr>
        <w:t>یادمان باشد تمسک یعنی همراهی آن به آن ،یعنی رها نکردن امام زمان علیه السلام حتی برای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در دره ای عمیق به ریسمانی محکم آویزان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ای ریسمان را رها کنیم چه خواهد شد؟ تمسک یعنی چسبیدن و رها نکردن و همراهی همیشگی به این ریسمان و حبل الاهی که خداوند آن را بسیار مطمئن و محکم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اگر از او جدا شویم خود را به ورطه عمیق گمراهی انداخته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ما در طول برنامه نیز مانند بقیه ساعات عمر و زندگیمان متمسک به امام عصر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را با دعای فرج آغاز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مان را با وضو و رو به قبله و با توجه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همکارانمان را به این موضوع متذکر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را حتی المقدور دسته جمعی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توانیم حتی برای لحظه ای از یاد حضرت ولی عصر علیه السلام غفلت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مفهوم تمسک به همکارانمان توضیح دهیم تا آنان نیز با معرفت بیشتری توفیق این کار را داشته باشند</w:t>
      </w:r>
      <w:r>
        <w:rPr>
          <w:rFonts w:eastAsia="IRNazanin" w:cs="IRNazanin"/>
          <w:color w:val="111111"/>
          <w:sz w:val="28"/>
          <w:szCs w:val="28"/>
          <w:rtl w:val="true"/>
          <w:lang w:bidi="fa-IR"/>
        </w:rPr>
        <w:t>.</w:t>
      </w:r>
    </w:p>
    <w:p>
      <w:pPr>
        <w:pStyle w:val="Heading4"/>
        <w:numPr>
          <w:ilvl w:val="3"/>
          <w:numId w:val="1"/>
        </w:numPr>
        <w:rPr/>
      </w:pPr>
      <w:bookmarkStart w:id="137" w:name="__RefHeading___Toc2490755_237004111"/>
      <w:bookmarkStart w:id="138" w:name="_Toc57"/>
      <w:bookmarkEnd w:id="137"/>
      <w:r>
        <w:rPr/>
        <w:t>7</w:t>
      </w:r>
      <w:r>
        <w:rPr>
          <w:rtl w:val="true"/>
        </w:rPr>
        <w:t xml:space="preserve"> - </w:t>
      </w:r>
      <w:r>
        <w:rPr>
          <w:rtl w:val="true"/>
        </w:rPr>
        <w:t>تا قبل از نیمه شعبان فرصت خوبی برای خودسازی داریم</w:t>
      </w:r>
      <w:r>
        <w:rPr>
          <w:rtl w:val="true"/>
        </w:rPr>
        <w:t>.</w:t>
      </w:r>
      <w:bookmarkEnd w:id="138"/>
    </w:p>
    <w:p>
      <w:pPr>
        <w:pStyle w:val="BookText"/>
        <w:rPr/>
      </w:pPr>
      <w:r>
        <w:rPr>
          <w:rFonts w:ascii="IRNazanin" w:hAnsi="IRNazanin" w:eastAsia="IRNazanin"/>
          <w:color w:val="111111"/>
          <w:sz w:val="28"/>
          <w:sz w:val="28"/>
          <w:szCs w:val="28"/>
          <w:rtl w:val="true"/>
          <w:lang w:bidi="fa-IR"/>
        </w:rPr>
        <w:t>برای این که خدمتگزاری لایق باشیم، تمرین کنیم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پاکی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صدایی را نشنویم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کلامی را به زبان نیاوریم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واستغاثه به امام عصر علیه السلام را بیشتر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استغاثه به امام 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عهدمان را با ایشان تکرار و تجدید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خدمت در نیمه شعبان</w:t>
      </w:r>
      <w:bookmarkStart w:id="139" w:name="pg6318_58022"/>
    </w:p>
    <w:p>
      <w:pPr>
        <w:pStyle w:val="BookText"/>
        <w:rPr/>
      </w:pPr>
      <w:bookmarkEnd w:id="139"/>
      <w:r>
        <w:rPr>
          <w:rFonts w:ascii="IRNazanin" w:hAnsi="IRNazanin" w:eastAsia="IRNazanin"/>
          <w:color w:val="111111"/>
          <w:sz w:val="28"/>
          <w:sz w:val="28"/>
          <w:szCs w:val="28"/>
          <w:rtl w:val="true"/>
          <w:lang w:bidi="fa-IR"/>
        </w:rPr>
        <w:t>را هر روز از امام زمان علیه السلام تمنا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تاثیر گذاری بر مخاطبینمان از امام عصر علیه السلام گدایی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بطالت مان را کمتر کنیم تا مصداق بطالین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بطالین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40" w:name="__RefHeading___Toc2490757_237004111"/>
      <w:bookmarkStart w:id="141" w:name="_Toc58"/>
      <w:bookmarkEnd w:id="140"/>
      <w:r>
        <w:rPr/>
        <w:t>8</w:t>
      </w:r>
      <w:r>
        <w:rPr>
          <w:rtl w:val="true"/>
        </w:rPr>
        <w:t xml:space="preserve"> - </w:t>
      </w:r>
      <w:r>
        <w:rPr>
          <w:rtl w:val="true"/>
        </w:rPr>
        <w:t>گروه های هدف برنامه هایمان را بشناسیم</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مخاطب اول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خوشنودی ایشان خدمت می کنیم و برای اعتلای نام ایشان جشن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امام زمان علیه السلام اصلی ترین هدف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ها در روحیات ما، در موفقیت مادی و معنوی ما و در زندگی ما تاثیر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یادمان نرود که خود ما نیز از این خوان نعمت بی بهره نیستیم و برای خودمان برنامه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کاران جشن و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همکارانمان بی برنامه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چه بیشتر معرفت به امام عصر علیه السلام پیدا کنند و هرچه بیشتر دانش خدمتگزاری را بدانند و هرچه بیشتر آداب کار جمعی را بدانند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موفقترند و بیشتر بهره معنوی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و دعوت شدگان برنامه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دیدیم که ما در جشن و برنامه هایمان فقط نباید برای گروه چهارم یعنی مخاطبین فکر و سرمایه گزاری کنیم و اگر به خودمان و همکارانمان نیز نگاهی هدفمند و برنامه مدار داشته باشیم بهره وری مان بیشتر و امام عصر علیه السلام خوشنودتر خواهند بود</w:t>
      </w:r>
      <w:r>
        <w:rPr>
          <w:rFonts w:eastAsia="IRNazanin" w:cs="IRNazanin"/>
          <w:color w:val="111111"/>
          <w:sz w:val="28"/>
          <w:szCs w:val="28"/>
          <w:rtl w:val="true"/>
          <w:lang w:bidi="fa-IR"/>
        </w:rPr>
        <w:t>.</w:t>
      </w:r>
    </w:p>
    <w:p>
      <w:pPr>
        <w:pStyle w:val="Heading4"/>
        <w:numPr>
          <w:ilvl w:val="3"/>
          <w:numId w:val="1"/>
        </w:numPr>
        <w:rPr/>
      </w:pPr>
      <w:bookmarkStart w:id="142" w:name="__RefHeading___Toc2490759_237004111"/>
      <w:bookmarkStart w:id="143" w:name="_Toc59"/>
      <w:bookmarkEnd w:id="142"/>
      <w:r>
        <w:rPr/>
        <w:t>9</w:t>
      </w:r>
      <w:r>
        <w:rPr>
          <w:rtl w:val="true"/>
        </w:rPr>
        <w:t xml:space="preserve"> - </w:t>
      </w:r>
      <w:r>
        <w:rPr>
          <w:rtl w:val="true"/>
        </w:rPr>
        <w:t>صدقه برای سلامتی امام زمان علیه السلام</w:t>
      </w:r>
      <w:bookmarkEnd w:id="1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امروز تا نیمه شعبان،</w:t>
      </w:r>
      <w:bookmarkStart w:id="144" w:name="pg6318_58023"/>
    </w:p>
    <w:p>
      <w:pPr>
        <w:pStyle w:val="BookText"/>
        <w:rPr/>
      </w:pPr>
      <w:bookmarkEnd w:id="144"/>
      <w:r>
        <w:rPr>
          <w:rFonts w:ascii="IRNazanin" w:hAnsi="IRNazanin" w:eastAsia="IRNazanin"/>
          <w:color w:val="111111"/>
          <w:sz w:val="28"/>
          <w:sz w:val="28"/>
          <w:szCs w:val="28"/>
          <w:rtl w:val="true"/>
          <w:lang w:bidi="fa-IR"/>
        </w:rPr>
        <w:t>برای سلامتی امام زمان علیه السلام صدقه بدهید و این کار را در طول روز چند بار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برگزاری مراسم برای توجه بیشتر امام عصر علیه السلام این کار را در دستور کارتان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باره فلسفه صدقه برای سلامتی امام زمان علیه السلام همکارانتان را توجیه کنید</w:t>
      </w:r>
      <w:r>
        <w:rPr>
          <w:rFonts w:eastAsia="IRNazanin" w:cs="IRNazanin"/>
          <w:color w:val="111111"/>
          <w:sz w:val="28"/>
          <w:szCs w:val="28"/>
          <w:rtl w:val="true"/>
          <w:lang w:bidi="fa-IR"/>
        </w:rPr>
        <w:t>.</w:t>
      </w:r>
    </w:p>
    <w:p>
      <w:pPr>
        <w:pStyle w:val="Heading4"/>
        <w:numPr>
          <w:ilvl w:val="3"/>
          <w:numId w:val="1"/>
        </w:numPr>
        <w:rPr/>
      </w:pPr>
      <w:bookmarkStart w:id="145" w:name="__RefHeading___Toc2490761_237004111"/>
      <w:bookmarkStart w:id="146" w:name="_Toc60"/>
      <w:bookmarkEnd w:id="145"/>
      <w:r>
        <w:rPr/>
        <w:t>10</w:t>
      </w:r>
      <w:r>
        <w:rPr>
          <w:rtl w:val="true"/>
        </w:rPr>
        <w:t xml:space="preserve"> - </w:t>
      </w:r>
      <w:r>
        <w:rPr>
          <w:rtl w:val="true"/>
        </w:rPr>
        <w:t>اطرافیان و خانواده را فراموش نکنید</w:t>
      </w:r>
      <w:r>
        <w:rPr>
          <w:rtl w:val="true"/>
        </w:rPr>
        <w:t>.</w:t>
      </w:r>
      <w:bookmarkEnd w:id="146"/>
    </w:p>
    <w:p>
      <w:pPr>
        <w:pStyle w:val="BookText"/>
        <w:rPr/>
      </w:pPr>
      <w:r>
        <w:rPr>
          <w:rFonts w:ascii="IRNazanin" w:hAnsi="IRNazanin" w:eastAsia="IRNazanin"/>
          <w:color w:val="111111"/>
          <w:sz w:val="28"/>
          <w:sz w:val="28"/>
          <w:szCs w:val="28"/>
          <w:rtl w:val="true"/>
          <w:lang w:bidi="fa-IR"/>
        </w:rPr>
        <w:t>دوستانی که کارهای مربوط به نیمه شعبان را از مدت ها قبل برنامه ریزی می کنند و یا مسئولیت برنامه های زیادی را بر عهده می گیرند باید به این نکته دقت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رسیدگی به خانواده خود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فعالیت در نیمه شعبان یک مسئولیت است و مسئولیت در قبال خانواده نیز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 باشیم که هرگز یکی را به بهانه دیگری فدا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توانیم برای همسر و فرزندانمان نیز برنامه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آنان را نیز در کارها و خدماتمان سهیم کنیم و یا برنامه ایی در خور و شأن آنها طراحی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دیگر اعضای خانواده مانند برادر و خواهر و یا وابستگان و اقوام نیز می توانیم برنامه ریزی داشته و از استعداد و توان آنان در راه خدمت به مولای غریبمان استفاده کنیم</w:t>
      </w:r>
      <w:r>
        <w:rPr>
          <w:rFonts w:eastAsia="IRNazanin" w:cs="IRNazanin"/>
          <w:color w:val="111111"/>
          <w:sz w:val="28"/>
          <w:szCs w:val="28"/>
          <w:rtl w:val="true"/>
          <w:lang w:bidi="fa-IR"/>
        </w:rPr>
        <w:t>.</w:t>
      </w:r>
    </w:p>
    <w:p>
      <w:pPr>
        <w:pStyle w:val="Heading4"/>
        <w:numPr>
          <w:ilvl w:val="3"/>
          <w:numId w:val="1"/>
        </w:numPr>
        <w:rPr/>
      </w:pPr>
      <w:bookmarkStart w:id="147" w:name="__RefHeading___Toc2490763_237004111"/>
      <w:bookmarkStart w:id="148" w:name="_Toc61"/>
      <w:bookmarkEnd w:id="147"/>
      <w:r>
        <w:rPr/>
        <w:t>11</w:t>
      </w:r>
      <w:r>
        <w:rPr>
          <w:rtl w:val="true"/>
        </w:rPr>
        <w:t xml:space="preserve"> - </w:t>
      </w:r>
      <w:r>
        <w:rPr>
          <w:rtl w:val="true"/>
        </w:rPr>
        <w:t>به اصل مشارکت دقت داشته باشیم</w:t>
      </w:r>
      <w:r>
        <w:rPr>
          <w:rtl w:val="true"/>
        </w:rPr>
        <w:t>.</w:t>
      </w:r>
      <w:bookmarkEnd w:id="148"/>
    </w:p>
    <w:p>
      <w:pPr>
        <w:pStyle w:val="BookText"/>
        <w:rPr/>
      </w:pPr>
      <w:r>
        <w:rPr>
          <w:rFonts w:ascii="IRNazanin" w:hAnsi="IRNazanin" w:eastAsia="IRNazanin"/>
          <w:color w:val="111111"/>
          <w:sz w:val="28"/>
          <w:sz w:val="28"/>
          <w:szCs w:val="28"/>
          <w:rtl w:val="true"/>
          <w:lang w:bidi="fa-IR"/>
        </w:rPr>
        <w:t>مشارکتی که مورد نظر ماست یعنی همراهی و همیاری با دیگران و استفاده از توان و امکانات آنان در جهت اهداف مراسم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مشارکت دو گروه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با دوستان خودمان این گروه افراد</w:t>
      </w:r>
    </w:p>
    <w:p>
      <w:pPr>
        <w:pStyle w:val="BookText"/>
        <w:rPr/>
      </w:pPr>
      <w:r>
        <w:rPr>
          <w:rFonts w:ascii="IRNazanin" w:hAnsi="IRNazanin" w:eastAsia="IRNazanin"/>
          <w:color w:val="111111"/>
          <w:sz w:val="28"/>
          <w:sz w:val="28"/>
          <w:szCs w:val="28"/>
          <w:rtl w:val="true"/>
          <w:lang w:bidi="fa-IR"/>
        </w:rPr>
        <w:t>خودی هستند که با اهداف ما و شکل کار ما آشنایی دارند و دغدغه یاری امام زمان علیه السلام در وجودشان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این گروه با کوچکترین توجیهی با ما همراه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اطرافمان نگاهی بکنیم بسیارند کسانی که در سر سودای یاری امام زمان علیه السلام را دارند اما برنامه و با امکانات منسجمی برای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مشارکت فکری و عملی و مالی و دانش مهدوی آنان به خوبی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جلسات دینی که در طول هفته می رویم، دوستانی که سالیان گذشته با آنان جلسه کاری و درسی داشته ایم، خانواده ایشان و باخانواده خودمان می توانند مخاطبین ما در این گروه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خارجی با افراد و گروه های هم سو معمولا افراد و گروه ها و موسسات و ادارات و مدارس و مراکز زیادی در کشور امام زمان علیه السلام هستند که یا به اجرای برنامه در مراسم نیمه شعبان تمایل دارند و یا به انجام آن مبادرت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گروه از فقر فرهنگی و عدم طرح و ایده مناسب رنج می برند در حالی که از نظر بودجه مالی و پرسنلی و امکانات سخت افزاری غنی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با این گروه مشارکت داشته باشیم و با برقراری ارتباط با آنان به راحتی ایشان را در مسیر خدمت ونصرت بهتر و بیشتر امام زمان علیه السلام قرار دهیم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سختی نیست و با کمی ابتکار و به سادگی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خواهر، برادر، اقوام، همکاران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کنیم هر</w:t>
      </w:r>
      <w:bookmarkStart w:id="149" w:name="pg6318_58025"/>
    </w:p>
    <w:p>
      <w:pPr>
        <w:pStyle w:val="BookText"/>
        <w:rPr/>
      </w:pPr>
      <w:bookmarkEnd w:id="149"/>
      <w:r>
        <w:rPr>
          <w:rFonts w:ascii="IRNazanin" w:hAnsi="IRNazanin" w:eastAsia="IRNazanin"/>
          <w:color w:val="111111"/>
          <w:sz w:val="28"/>
          <w:sz w:val="28"/>
          <w:szCs w:val="28"/>
          <w:rtl w:val="true"/>
          <w:lang w:bidi="fa-IR"/>
        </w:rPr>
        <w:t>کدام در محیط شغلی و تحصیلی و خانوادگی شان می 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آنان پیشنهاد دهیم که آیا مایلند در نیمه شعبان و در محیط پیرامون شان، چراغ نیمه شعبان را روشن کنند؟ و پس از آن با ایده ها پیشنهادهای بسیاری که در طول سالیان خدمت فرا گرفته ایم ایشان را راهنمایی و یا به یکی از دوستانی که سابقه کارشناسی در این موضوع را دارد هدایتش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خودمان نیز از این قاعده مستثنی نیست و نباید آن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ارتباطات گذشته مان را در ذهن مرور کنیم به راحتی می توانیم زمینه مشارکت های جدیدی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مشارکت ایده دیگری در ذهن دارید؟</w:t>
      </w:r>
    </w:p>
    <w:p>
      <w:pPr>
        <w:pStyle w:val="Heading4"/>
        <w:numPr>
          <w:ilvl w:val="3"/>
          <w:numId w:val="1"/>
        </w:numPr>
        <w:rPr/>
      </w:pPr>
      <w:bookmarkStart w:id="150" w:name="__RefHeading___Toc2490765_237004111"/>
      <w:bookmarkStart w:id="151" w:name="_Toc62"/>
      <w:bookmarkEnd w:id="150"/>
      <w:r>
        <w:rPr/>
        <w:t>12</w:t>
      </w:r>
      <w:r>
        <w:rPr>
          <w:rtl w:val="true"/>
        </w:rPr>
        <w:t xml:space="preserve"> - </w:t>
      </w:r>
      <w:r>
        <w:rPr>
          <w:rtl w:val="true"/>
        </w:rPr>
        <w:t>کیفیت کارتان را بالا ببرید</w:t>
      </w:r>
      <w:r>
        <w:rPr>
          <w:rtl w:val="true"/>
        </w:rPr>
        <w:t>!</w:t>
      </w:r>
      <w:bookmarkEnd w:id="151"/>
    </w:p>
    <w:p>
      <w:pPr>
        <w:pStyle w:val="BookText"/>
        <w:rPr/>
      </w:pPr>
      <w:r>
        <w:rPr>
          <w:rFonts w:ascii="IRNazanin" w:hAnsi="IRNazanin" w:eastAsia="IRNazanin"/>
          <w:color w:val="111111"/>
          <w:sz w:val="28"/>
          <w:sz w:val="28"/>
          <w:szCs w:val="28"/>
          <w:rtl w:val="true"/>
          <w:lang w:bidi="fa-IR"/>
        </w:rPr>
        <w:t>یکی از روش های کیفی تر کردن برنامه ها این است که اگر هر سال برنامه ایی را اجرا می کنید، سعی کنید برای تغییرات مثبت در برنامه تان وقت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وضعیت موجود و یا سال گذشته قانع نباشید و برای تحقق شرایط بهتر 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آسیب های جدی در برنامه های نیمه شعبان، انجام برنامه های تکراری است که از روی عادت و به طور معمول انجام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 تمرکز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را دور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تغییر عادت جسارت داشته باشید و از دل مردگی و سکون بپرهیزید</w:t>
      </w:r>
      <w:r>
        <w:rPr>
          <w:rFonts w:eastAsia="IRNazanin" w:cs="IRNazanin"/>
          <w:color w:val="111111"/>
          <w:sz w:val="28"/>
          <w:szCs w:val="28"/>
          <w:rtl w:val="true"/>
          <w:lang w:bidi="fa-IR"/>
        </w:rPr>
        <w:t>.</w:t>
      </w:r>
    </w:p>
    <w:p>
      <w:pPr>
        <w:pStyle w:val="Heading4"/>
        <w:numPr>
          <w:ilvl w:val="3"/>
          <w:numId w:val="1"/>
        </w:numPr>
        <w:rPr/>
      </w:pPr>
      <w:bookmarkStart w:id="152" w:name="__RefHeading___Toc2490767_237004111"/>
      <w:bookmarkStart w:id="153" w:name="_Toc63"/>
      <w:bookmarkEnd w:id="152"/>
      <w:r>
        <w:rPr/>
        <w:t>13</w:t>
      </w:r>
      <w:r>
        <w:rPr>
          <w:rtl w:val="true"/>
        </w:rPr>
        <w:t xml:space="preserve"> - </w:t>
      </w:r>
      <w:r>
        <w:rPr>
          <w:rtl w:val="true"/>
        </w:rPr>
        <w:t>هدف تان از برگزاری برنامه در نیمه شعبان چیست؟</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گذشتن به مخاطبین؟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فضای مفرح و شاد به طوری که مخاطب بداند</w:t>
      </w:r>
      <w:bookmarkStart w:id="154" w:name="pg6318_58026"/>
    </w:p>
    <w:p>
      <w:pPr>
        <w:pStyle w:val="BookText"/>
        <w:rPr/>
      </w:pPr>
      <w:bookmarkEnd w:id="154"/>
      <w:r>
        <w:rPr>
          <w:rFonts w:ascii="IRNazanin" w:hAnsi="IRNazanin" w:eastAsia="IRNazanin"/>
          <w:color w:val="111111"/>
          <w:sz w:val="28"/>
          <w:sz w:val="28"/>
          <w:szCs w:val="28"/>
          <w:rtl w:val="true"/>
          <w:lang w:bidi="fa-IR"/>
        </w:rPr>
        <w:t>که برنامه های مذهبی فقط عزاداری و گریه نیستند و دادن هدیه های گران قیمت و شام و نهار فوق العاده و یا تفکراتی از این نوع هدف نیستند و تمرکز بر این موضوعات هدف نهایی ما را تحت الشعاع قرار می دهد و علاوه بر آن، توقع مخاطب را نیز بالا می برند و در سال های بعد ناگزیرمان می کنند که بیشتر وقتمان را برای طمطراق برنامه مان تلف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فضای مفرح، شام و غذا، دکور، هدیه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معقول لازمند اما هرگز هدف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ما هدایت مخاطبین به دامان پر مهر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دوستداری، مودت، معرفت و یاری امام عصر علیه السلام، دعا گویی بر فرج و سلامتی ایشان ایجاد پیوند قلبی با امام زمان علیه السلام و خارج کردن ایشان از غربت، از اهداف اصلی ما در برنامه های نیمه شعبان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هدف ؛ اول با مجریان و همکارانمان و سپس با سخنران و مجری برنامه و مسئول دکلمه و مدیحه خوان و گروه سرود، از قبل صحبت کنیم و آنان را توجیه کنیم که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موضوع را می توانیم مشخص کنیم تا آن عزیزان در مسیر طراحی شده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برنامه ریزی کنیم و آثار چشمگیر هدایتی آن را ببینیم</w:t>
      </w:r>
      <w:r>
        <w:rPr>
          <w:rFonts w:eastAsia="IRNazanin" w:cs="IRNazanin"/>
          <w:color w:val="111111"/>
          <w:sz w:val="28"/>
          <w:szCs w:val="28"/>
          <w:rtl w:val="true"/>
          <w:lang w:bidi="fa-IR"/>
        </w:rPr>
        <w:t>.</w:t>
      </w:r>
    </w:p>
    <w:p>
      <w:pPr>
        <w:pStyle w:val="Heading4"/>
        <w:numPr>
          <w:ilvl w:val="3"/>
          <w:numId w:val="1"/>
        </w:numPr>
        <w:rPr/>
      </w:pPr>
      <w:bookmarkStart w:id="155" w:name="__RefHeading___Toc2490769_237004111"/>
      <w:bookmarkStart w:id="156" w:name="_Toc64"/>
      <w:bookmarkEnd w:id="155"/>
      <w:r>
        <w:rPr/>
        <w:t>14</w:t>
      </w:r>
      <w:r>
        <w:rPr>
          <w:rtl w:val="true"/>
        </w:rPr>
        <w:t xml:space="preserve"> - </w:t>
      </w:r>
      <w:r>
        <w:rPr>
          <w:rtl w:val="true"/>
        </w:rPr>
        <w:t>قانع نباشیم</w:t>
      </w:r>
      <w:r>
        <w:rPr>
          <w:rtl w:val="true"/>
        </w:rPr>
        <w:t>!</w:t>
      </w:r>
      <w:bookmarkEnd w:id="156"/>
    </w:p>
    <w:p>
      <w:pPr>
        <w:pStyle w:val="BookText"/>
        <w:rPr/>
      </w:pPr>
      <w:r>
        <w:rPr>
          <w:rFonts w:ascii="IRNazanin" w:hAnsi="IRNazanin" w:eastAsia="IRNazanin"/>
          <w:color w:val="111111"/>
          <w:sz w:val="28"/>
          <w:sz w:val="28"/>
          <w:szCs w:val="28"/>
          <w:rtl w:val="true"/>
          <w:lang w:bidi="fa-IR"/>
        </w:rPr>
        <w:t>بعضی از دوستداران امام زمان علیه السلام تنها با یک کار در نیمه شعبان قانع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با یک سخنرانی راضی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پول دادن و هزینه کردن برای جشن ارضایشان می 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6318_58027"/>
    </w:p>
    <w:p>
      <w:pPr>
        <w:pStyle w:val="BookText"/>
        <w:rPr/>
      </w:pPr>
      <w:bookmarkEnd w:id="157"/>
      <w:r>
        <w:rPr>
          <w:rFonts w:ascii="IRNazanin" w:hAnsi="IRNazanin" w:eastAsia="IRNazanin"/>
          <w:color w:val="111111"/>
          <w:sz w:val="28"/>
          <w:sz w:val="28"/>
          <w:szCs w:val="28"/>
          <w:rtl w:val="true"/>
          <w:lang w:bidi="fa-IR"/>
        </w:rPr>
        <w:t>عده ای، همین که منزل و یا هر امکان دیگری را برای جشن اختصاص دهند از تلاش و کار دست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عده ای همیشه عطش خدمت دارند و هرگز از نوکری مولایشان سیراب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انگار گمشده ای دارند که تنها در یک یا دو فعالیت پیدایش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مانند جوانان خستگی ناپذیرند و مانند با تجربه ها از همه استعداشان بهره می برند و همیشه به تناسب استعداد و بضاعت شان از حداکثر توانمندی در این مسیر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خصوصیاتی که در این گروه نهادینه شده است، این است که قانع نیستند و چون پیشرفت کار امام زمان علیه السلام را می خواهند و این کار را از بهترین خصائل معنوی و الاهی می دانند هرگز دست از کار و فعالیت برای مولایشان نمی کشند</w:t>
      </w:r>
      <w:r>
        <w:rPr>
          <w:rFonts w:eastAsia="IRNazanin" w:cs="IRNazanin"/>
          <w:color w:val="111111"/>
          <w:sz w:val="28"/>
          <w:szCs w:val="28"/>
          <w:rtl w:val="true"/>
          <w:lang w:bidi="fa-IR"/>
        </w:rPr>
        <w:t>.</w:t>
      </w:r>
    </w:p>
    <w:p>
      <w:pPr>
        <w:pStyle w:val="Heading4"/>
        <w:numPr>
          <w:ilvl w:val="3"/>
          <w:numId w:val="1"/>
        </w:numPr>
        <w:rPr/>
      </w:pPr>
      <w:bookmarkStart w:id="158" w:name="__RefHeading___Toc2490771_237004111"/>
      <w:bookmarkStart w:id="159" w:name="_Toc65"/>
      <w:bookmarkEnd w:id="158"/>
      <w:r>
        <w:rPr/>
        <w:t>15</w:t>
      </w:r>
      <w:r>
        <w:rPr>
          <w:rtl w:val="true"/>
        </w:rPr>
        <w:t xml:space="preserve"> - </w:t>
      </w:r>
      <w:r>
        <w:rPr>
          <w:rtl w:val="true"/>
        </w:rPr>
        <w:t>در برنامه هایمان به چه موضوعاتی نپردازیم</w:t>
      </w:r>
      <w:r>
        <w:rPr>
          <w:rtl w:val="true"/>
        </w:rPr>
        <w:t>!</w:t>
      </w:r>
      <w:bookmarkEnd w:id="159"/>
    </w:p>
    <w:p>
      <w:pPr>
        <w:pStyle w:val="BookText"/>
        <w:rPr/>
      </w:pPr>
      <w:r>
        <w:rPr>
          <w:rFonts w:ascii="IRNazanin" w:hAnsi="IRNazanin" w:eastAsia="IRNazanin"/>
          <w:color w:val="111111"/>
          <w:sz w:val="28"/>
          <w:sz w:val="28"/>
          <w:szCs w:val="28"/>
          <w:rtl w:val="true"/>
          <w:lang w:bidi="fa-IR"/>
        </w:rPr>
        <w:t>برخی از مباحث در موضوع مهدویت ثمره زیادی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محل سکونت امام عصر علیه السلام و یا موضوع ازدواج و فرزندان ایشان از مباحثی هستند که جذابیت ظاهری زیادی دارند اما کم فایده هستند و ما را از مسائل مهمتر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گونه موضوعات بستری برای ورود خرافات و یا اطلاعات غیر مستند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ما که وظیفه خود را در زمینه تبلیغ و اعتلای نام و یاد امام زمان علیه السلام می شناسیم در این باره دقت کنیم و از طرح مسائلی از این دست پرهیز کنیم</w:t>
      </w:r>
      <w:r>
        <w:rPr>
          <w:rFonts w:eastAsia="IRNazanin" w:cs="IRNazanin"/>
          <w:color w:val="111111"/>
          <w:sz w:val="28"/>
          <w:szCs w:val="28"/>
          <w:rtl w:val="true"/>
          <w:lang w:bidi="fa-IR"/>
        </w:rPr>
        <w:t>.</w:t>
      </w:r>
    </w:p>
    <w:p>
      <w:pPr>
        <w:pStyle w:val="Heading4"/>
        <w:numPr>
          <w:ilvl w:val="3"/>
          <w:numId w:val="1"/>
        </w:numPr>
        <w:rPr/>
      </w:pPr>
      <w:bookmarkStart w:id="160" w:name="__RefHeading___Toc2490773_237004111"/>
      <w:bookmarkStart w:id="161" w:name="_Toc66"/>
      <w:bookmarkEnd w:id="160"/>
      <w:r>
        <w:rPr/>
        <w:t>16</w:t>
      </w:r>
      <w:r>
        <w:rPr>
          <w:rtl w:val="true"/>
        </w:rPr>
        <w:t xml:space="preserve"> - </w:t>
      </w:r>
      <w:r>
        <w:rPr>
          <w:rtl w:val="true"/>
        </w:rPr>
        <w:t>در برنامه هایمان به چه موضوعاتی نپردازیم</w:t>
      </w:r>
      <w:r>
        <w:rPr>
          <w:rtl w:val="true"/>
        </w:rPr>
        <w:t>!</w:t>
      </w:r>
      <w:bookmarkEnd w:id="1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و نوشتن چند روایت در</w:t>
      </w:r>
      <w:bookmarkStart w:id="162" w:name="pg6318_58028"/>
    </w:p>
    <w:p>
      <w:pPr>
        <w:pStyle w:val="BookText"/>
        <w:rPr/>
      </w:pPr>
      <w:bookmarkEnd w:id="162"/>
      <w:r>
        <w:rPr>
          <w:rFonts w:ascii="IRNazanin" w:hAnsi="IRNazanin" w:eastAsia="IRNazanin"/>
          <w:color w:val="111111"/>
          <w:sz w:val="28"/>
          <w:sz w:val="28"/>
          <w:szCs w:val="28"/>
          <w:rtl w:val="true"/>
          <w:lang w:bidi="fa-IR"/>
        </w:rPr>
        <w:t>علائم ظهور و تطبیق ناصواب آن با روزگار فعلی اتفاقی است که در جامعه مجازی و غیر آن، کمابیش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مباحثی از این دست، برای عوام که از دانش مهدوی به شکل همه جانبه و وسیع برخوردار نیستند، آثار و آسیب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توقیت یکی از این آسیب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و یأس پس از گذشت زمان و عدم وقوع ظهور، آسیب دیگر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اعتقادی به روایات و حتی اصل ظهور به دلیل عدم تحقق تطبیق ها آسیب جدی دیگر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موضوعات برنامه های نیمه شعبان دقت بیشتری می طلبد</w:t>
      </w:r>
      <w:r>
        <w:rPr>
          <w:rFonts w:eastAsia="IRNazanin" w:cs="IRNazanin"/>
          <w:color w:val="111111"/>
          <w:sz w:val="28"/>
          <w:szCs w:val="28"/>
          <w:rtl w:val="true"/>
          <w:lang w:bidi="fa-IR"/>
        </w:rPr>
        <w:t>.</w:t>
      </w:r>
    </w:p>
    <w:p>
      <w:pPr>
        <w:pStyle w:val="Heading4"/>
        <w:numPr>
          <w:ilvl w:val="3"/>
          <w:numId w:val="1"/>
        </w:numPr>
        <w:rPr/>
      </w:pPr>
      <w:bookmarkStart w:id="163" w:name="__RefHeading___Toc2490775_237004111"/>
      <w:bookmarkStart w:id="164" w:name="_Toc67"/>
      <w:bookmarkEnd w:id="163"/>
      <w:r>
        <w:rPr/>
        <w:t>17</w:t>
      </w:r>
      <w:r>
        <w:rPr>
          <w:rtl w:val="true"/>
        </w:rPr>
        <w:t xml:space="preserve"> - </w:t>
      </w:r>
      <w:r>
        <w:rPr>
          <w:rtl w:val="true"/>
        </w:rPr>
        <w:t>قبل از آغاز فعالیت در نیمه شعبان استغفار کنیم</w:t>
      </w:r>
      <w:r>
        <w:rPr>
          <w:rtl w:val="true"/>
        </w:rPr>
        <w:t>.</w:t>
      </w:r>
      <w:bookmarkEnd w:id="164"/>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إنه کان غفارا یرسل السماء علیکم مدرارا ویمددکم بأموال وبنین ویجعل لکم جنات ویجعل لکم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است،تا بر شما از آسمان باران پی در پی فرستد 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آثار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رضا علیه السلام استغفار 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 توانیم آثار و برکات این بهترین عبادت را متوجه برنامه هایمان در نیمه شعبان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استغفار کنیم خداوند برکاتش را شامل ما، برنامه نیمه شعبانمان، همکارانمان و مخاطبین مان خواهد کرد و تأثیر کلام و سرود و روایت و مدح و نوشته و دیگر کارهای ما را افزون خواهد نمود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کنیم </w:t>
      </w:r>
      <w:r>
        <w:rPr>
          <w:rFonts w:eastAsia="IRNazanin" w:cs="IRNazanin"/>
          <w:color w:val="111111"/>
          <w:sz w:val="28"/>
          <w:szCs w:val="28"/>
          <w:rtl w:val="true"/>
          <w:lang w:bidi="fa-IR"/>
        </w:rPr>
        <w:t>!!</w:t>
      </w:r>
      <w:bookmarkStart w:id="165" w:name="pg6318_58029"/>
    </w:p>
    <w:p>
      <w:pPr>
        <w:pStyle w:val="Heading4"/>
        <w:numPr>
          <w:ilvl w:val="3"/>
          <w:numId w:val="1"/>
        </w:numPr>
        <w:rPr/>
      </w:pPr>
      <w:bookmarkStart w:id="166" w:name="__RefHeading___Toc2490777_237004111"/>
      <w:bookmarkStart w:id="167" w:name="_Toc68"/>
      <w:bookmarkEnd w:id="165"/>
      <w:bookmarkEnd w:id="166"/>
      <w:r>
        <w:rPr/>
        <w:t>18</w:t>
      </w:r>
      <w:r>
        <w:rPr>
          <w:rtl w:val="true"/>
        </w:rPr>
        <w:t xml:space="preserve"> - </w:t>
      </w:r>
      <w:r>
        <w:rPr>
          <w:rtl w:val="true"/>
        </w:rPr>
        <w:t>به چه موضوعاتی در نیمه شعبان بپردازیم؟</w:t>
      </w:r>
      <w:bookmarkEnd w:id="167"/>
    </w:p>
    <w:p>
      <w:pPr>
        <w:pStyle w:val="BookText"/>
        <w:rPr/>
      </w:pPr>
      <w:r>
        <w:rPr>
          <w:rFonts w:ascii="IRNazanin" w:hAnsi="IRNazanin" w:eastAsia="IRNazanin"/>
          <w:color w:val="111111"/>
          <w:sz w:val="28"/>
          <w:sz w:val="28"/>
          <w:szCs w:val="28"/>
          <w:rtl w:val="true"/>
          <w:lang w:bidi="fa-IR"/>
        </w:rPr>
        <w:t>معمولا موضوع غربت ائمه علیهم السلام حس غیرت دینی را در ما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حسین علیه السلام سال هاست احیاگر عاشورا است و غربت امام عصر علیه السلام نیز از موضوعاتی است که باید در دل شیعیان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توده مردم کمتر با این موضوع آشنایی دارند و بر ماست که درباره این موضوع به تمام و کمال بپردازیم تا مردم برای آن غریب دوران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قبل از برنامه هایمان نیز تذکر به غربت امام عصر علیه السلام می تواند هم خودمان را و هم همکارانمان را بیش از گذشته متذکر این موضوع نماید که با سوز دل بیشتری امام غریبمان را یاری کنیم</w:t>
      </w:r>
      <w:r>
        <w:rPr>
          <w:rFonts w:eastAsia="IRNazanin" w:cs="IRNazanin"/>
          <w:color w:val="111111"/>
          <w:sz w:val="28"/>
          <w:szCs w:val="28"/>
          <w:rtl w:val="true"/>
          <w:lang w:bidi="fa-IR"/>
        </w:rPr>
        <w:t>.</w:t>
      </w:r>
    </w:p>
    <w:p>
      <w:pPr>
        <w:pStyle w:val="Heading4"/>
        <w:numPr>
          <w:ilvl w:val="3"/>
          <w:numId w:val="1"/>
        </w:numPr>
        <w:rPr/>
      </w:pPr>
      <w:bookmarkStart w:id="168" w:name="__RefHeading___Toc2490779_237004111"/>
      <w:bookmarkStart w:id="169" w:name="_Toc69"/>
      <w:bookmarkEnd w:id="168"/>
      <w:r>
        <w:rPr/>
        <w:t>19</w:t>
      </w:r>
      <w:r>
        <w:rPr>
          <w:rtl w:val="true"/>
        </w:rPr>
        <w:t xml:space="preserve"> - </w:t>
      </w:r>
      <w:r>
        <w:rPr>
          <w:rtl w:val="true"/>
        </w:rPr>
        <w:t>مراسم و برنامه های نیمه شعبان صرفا یک فعالیت آموزشی نیستند</w:t>
      </w:r>
      <w:r>
        <w:rPr>
          <w:rtl w:val="true"/>
        </w:rPr>
        <w:t>!!</w:t>
      </w:r>
      <w:bookmarkEnd w:id="169"/>
    </w:p>
    <w:p>
      <w:pPr>
        <w:pStyle w:val="BookText"/>
        <w:rPr/>
      </w:pPr>
      <w:r>
        <w:rPr>
          <w:rFonts w:ascii="IRNazanin" w:hAnsi="IRNazanin" w:eastAsia="IRNazanin"/>
          <w:color w:val="111111"/>
          <w:sz w:val="28"/>
          <w:sz w:val="28"/>
          <w:szCs w:val="28"/>
          <w:rtl w:val="true"/>
          <w:lang w:bidi="fa-IR"/>
        </w:rPr>
        <w:t>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نیمه شعبان کلاس درس نیست و علاوه بر هدف افزایش دانش مخاطبین، هدف های دیگری را نیز دنبال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معرفت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پیوند قلبی با امام عصر علیه السلام در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شور و تحرک در یاری نمودن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تغییر در میزان توجه مخاطبین نسبت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مودت بیشتر با آن حضرت از اهداف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جشن و برنامه نیمه شعبان را با کلاس درس و آموزش اشتباه نگیریم</w:t>
      </w:r>
      <w:r>
        <w:rPr>
          <w:rFonts w:eastAsia="IRNazanin" w:cs="IRNazanin"/>
          <w:color w:val="111111"/>
          <w:sz w:val="28"/>
          <w:szCs w:val="28"/>
          <w:rtl w:val="true"/>
          <w:lang w:bidi="fa-IR"/>
        </w:rPr>
        <w:t>!!</w:t>
      </w:r>
    </w:p>
    <w:p>
      <w:pPr>
        <w:pStyle w:val="Heading4"/>
        <w:numPr>
          <w:ilvl w:val="3"/>
          <w:numId w:val="1"/>
        </w:numPr>
        <w:rPr/>
      </w:pPr>
      <w:bookmarkStart w:id="170" w:name="__RefHeading___Toc2490781_237004111"/>
      <w:bookmarkStart w:id="171" w:name="_Toc70"/>
      <w:bookmarkEnd w:id="170"/>
      <w:r>
        <w:rPr/>
        <w:t>20</w:t>
      </w:r>
      <w:r>
        <w:rPr>
          <w:rtl w:val="true"/>
        </w:rPr>
        <w:t xml:space="preserve"> - </w:t>
      </w:r>
      <w:r>
        <w:rPr>
          <w:rtl w:val="true"/>
        </w:rPr>
        <w:t>برای دست یابی به اهداف جشن و برنامه هایمان در نیمه شعبان از امام زمان علیه السلام گدایی کنیم</w:t>
      </w:r>
      <w:r>
        <w:rPr>
          <w:rtl w:val="true"/>
        </w:rPr>
        <w:t>.</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مخاطبین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همکارانمان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خودمان دعا کنیم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امام زمان علیه السلام به فعالیت ما در</w:t>
      </w:r>
      <w:bookmarkStart w:id="172" w:name="pg6318_58030"/>
    </w:p>
    <w:p>
      <w:pPr>
        <w:pStyle w:val="BookText"/>
        <w:rPr/>
      </w:pPr>
      <w:bookmarkEnd w:id="172"/>
      <w:r>
        <w:rPr>
          <w:rFonts w:ascii="IRNazanin" w:hAnsi="IRNazanin" w:eastAsia="IRNazanin"/>
          <w:color w:val="111111"/>
          <w:sz w:val="28"/>
          <w:sz w:val="28"/>
          <w:szCs w:val="28"/>
          <w:rtl w:val="true"/>
          <w:lang w:bidi="fa-IR"/>
        </w:rPr>
        <w:t>نیمه شعبان برکت دهند</w:t>
      </w:r>
      <w:r>
        <w:rPr>
          <w:rFonts w:eastAsia="IRNazanin" w:cs="IRNazanin"/>
          <w:color w:val="111111"/>
          <w:sz w:val="28"/>
          <w:szCs w:val="28"/>
          <w:rtl w:val="true"/>
          <w:lang w:bidi="fa-IR"/>
        </w:rPr>
        <w:t>.</w:t>
      </w:r>
    </w:p>
    <w:p>
      <w:pPr>
        <w:pStyle w:val="Heading4"/>
        <w:numPr>
          <w:ilvl w:val="3"/>
          <w:numId w:val="1"/>
        </w:numPr>
        <w:rPr/>
      </w:pPr>
      <w:bookmarkStart w:id="173" w:name="__RefHeading___Toc2490783_237004111"/>
      <w:bookmarkStart w:id="174" w:name="_Toc71"/>
      <w:bookmarkEnd w:id="173"/>
      <w:r>
        <w:rPr/>
        <w:t>21</w:t>
      </w:r>
      <w:r>
        <w:rPr>
          <w:rtl w:val="true"/>
        </w:rPr>
        <w:t xml:space="preserve"> - </w:t>
      </w:r>
      <w:r>
        <w:rPr>
          <w:rtl w:val="true"/>
        </w:rPr>
        <w:t>به همکارانمان در مراسم نیمه شعبان یاد آوری کنیم</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چیزهایی ما را از امام زمان علیه السلام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نماز و نماز اول وقت، معصیت، غیبت های دسته جمعی و شوخی ها و لودگی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چیزهایی ما را به امام زمان علیه السلام نزدیک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احکام نماز، دقت در رفتار و حسن اخلاق، توجه به اداب دینی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دیگری را که در این دو موضوع می دانیم به این نکات اضافه کنید</w:t>
      </w:r>
      <w:r>
        <w:rPr>
          <w:rFonts w:eastAsia="IRNazanin" w:cs="IRNazanin"/>
          <w:color w:val="111111"/>
          <w:sz w:val="28"/>
          <w:szCs w:val="28"/>
          <w:rtl w:val="true"/>
          <w:lang w:bidi="fa-IR"/>
        </w:rPr>
        <w:t>.</w:t>
      </w:r>
    </w:p>
    <w:p>
      <w:pPr>
        <w:pStyle w:val="Heading4"/>
        <w:numPr>
          <w:ilvl w:val="3"/>
          <w:numId w:val="1"/>
        </w:numPr>
        <w:rPr/>
      </w:pPr>
      <w:bookmarkStart w:id="175" w:name="__RefHeading___Toc2490785_237004111"/>
      <w:bookmarkStart w:id="176" w:name="_Toc72"/>
      <w:bookmarkEnd w:id="175"/>
      <w:r>
        <w:rPr/>
        <w:t>22</w:t>
      </w:r>
      <w:r>
        <w:rPr>
          <w:rtl w:val="true"/>
        </w:rPr>
        <w:t xml:space="preserve"> - </w:t>
      </w:r>
      <w:r>
        <w:rPr>
          <w:rtl w:val="true"/>
        </w:rPr>
        <w:t>در نیمه شعبان به چه موضوعاتی بپردازیم؟</w:t>
      </w:r>
      <w:bookmarkEnd w:id="176"/>
    </w:p>
    <w:p>
      <w:pPr>
        <w:pStyle w:val="BookText"/>
        <w:rPr/>
      </w:pPr>
      <w:r>
        <w:rPr>
          <w:rFonts w:ascii="IRNazanin" w:hAnsi="IRNazanin" w:eastAsia="IRNazanin"/>
          <w:color w:val="111111"/>
          <w:sz w:val="28"/>
          <w:sz w:val="28"/>
          <w:szCs w:val="28"/>
          <w:rtl w:val="true"/>
          <w:lang w:bidi="fa-IR"/>
        </w:rPr>
        <w:t>یکی از آسیب های جدی در مباحث مهدوی بحث غیبت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عامی غیبت امام زمان علیه السلام را به معنای عدم حضور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پندارند که خداوند امام زمان علیه السلام را در مکانی دور ذخیره نموده و ایشان کوچکترین فعالیتی در هدایت و دستگیری و کمک به مردم ندارد، تا وقتی که خداوند متعال به او اذن و اجازه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نیمه شعبان به این آسیب جدی بپردازیم و به مردم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زمان علیه السلام به معنای نبودن و حضور نداشتن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عصر علیه السلام به این معناست که او هست و حضور دارد ولی ما او را نمی 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باور کنیم که هست؛ او را فعال و دست اندرکار و مؤثر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غیبت را نبودن فرض کنیم؛ یعنی او را کارا و موثر نمی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افرادی که</w:t>
      </w:r>
      <w:bookmarkStart w:id="177" w:name="pg6318_58031"/>
    </w:p>
    <w:p>
      <w:pPr>
        <w:pStyle w:val="BookText"/>
        <w:rPr/>
      </w:pPr>
      <w:bookmarkEnd w:id="177"/>
      <w:r>
        <w:rPr>
          <w:rFonts w:ascii="IRNazanin" w:hAnsi="IRNazanin" w:eastAsia="IRNazanin"/>
          <w:color w:val="111111"/>
          <w:sz w:val="28"/>
          <w:sz w:val="28"/>
          <w:szCs w:val="28"/>
          <w:rtl w:val="true"/>
          <w:lang w:bidi="fa-IR"/>
        </w:rPr>
        <w:t>در طول زندگی روزمره می بینیم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علیه السلام هم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با ظهور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علیه السلام حاضر هستند اما ظاهر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غیبت یعنی حضور داشتن، بدون شناخته شدن</w:t>
      </w:r>
      <w:r>
        <w:rPr>
          <w:rFonts w:eastAsia="IRNazanin" w:cs="IRNazanin"/>
          <w:color w:val="111111"/>
          <w:sz w:val="28"/>
          <w:szCs w:val="28"/>
          <w:rtl w:val="true"/>
          <w:lang w:bidi="fa-IR"/>
        </w:rPr>
        <w:t>!!</w:t>
      </w:r>
    </w:p>
    <w:p>
      <w:pPr>
        <w:pStyle w:val="Heading4"/>
        <w:numPr>
          <w:ilvl w:val="3"/>
          <w:numId w:val="1"/>
        </w:numPr>
        <w:rPr/>
      </w:pPr>
      <w:bookmarkStart w:id="178" w:name="__RefHeading___Toc2490787_237004111"/>
      <w:bookmarkStart w:id="179" w:name="_Toc73"/>
      <w:bookmarkEnd w:id="178"/>
      <w:r>
        <w:rPr/>
        <w:t>23</w:t>
      </w:r>
      <w:r>
        <w:rPr>
          <w:rtl w:val="true"/>
        </w:rPr>
        <w:t xml:space="preserve"> - </w:t>
      </w:r>
      <w:r>
        <w:rPr>
          <w:rtl w:val="true"/>
        </w:rPr>
        <w:t>کلاس درس یا مجلس نیمه شعبان؟</w:t>
      </w:r>
      <w:bookmarkEnd w:id="179"/>
    </w:p>
    <w:p>
      <w:pPr>
        <w:pStyle w:val="BookText"/>
        <w:rPr/>
      </w:pPr>
      <w:r>
        <w:rPr>
          <w:rFonts w:ascii="IRNazanin" w:hAnsi="IRNazanin" w:eastAsia="IRNazanin"/>
          <w:color w:val="111111"/>
          <w:sz w:val="28"/>
          <w:sz w:val="28"/>
          <w:szCs w:val="28"/>
          <w:rtl w:val="true"/>
          <w:lang w:bidi="fa-IR"/>
        </w:rPr>
        <w:t>بعضی از دوستداران حضرت ولی عصر علیه السلام مجلس نیمه شعبان یا سخنرانی آن را با کلاس درس اشتباه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نیاز مخاطبین و دانش مذهبی و سن و سال و توانایی درک مطلب آنان، از اصول اولیه برگزاری یک جشن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عادی را به برنامه نیمه شعبان دعوت کرده ایم یادمان باشد که مخاطبین و مدعوّین ما دانشجوی علوم دینی و یا درس آموخته کلاس های تخصصی دینی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نوشتن و نصب احادیث عربی بدون ترجمه در محل جشن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بیان احادیث عربی بدون توجه به ترجمه اجتناب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گفتن کلمات ادبی دشوار و تعابیر سنگین و اصطلاحات تخصصی دینی برای عموم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که برنامه ما محل مانور علمی و یا آموزشی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شادابی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شادی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اولیه یک جشن و برنامه نیمه شعبان است</w:t>
      </w:r>
      <w:r>
        <w:rPr>
          <w:rFonts w:eastAsia="IRNazanin" w:cs="IRNazanin"/>
          <w:color w:val="111111"/>
          <w:sz w:val="28"/>
          <w:szCs w:val="28"/>
          <w:rtl w:val="true"/>
          <w:lang w:bidi="fa-IR"/>
        </w:rPr>
        <w:t>.</w:t>
      </w:r>
    </w:p>
    <w:p>
      <w:pPr>
        <w:pStyle w:val="Heading4"/>
        <w:numPr>
          <w:ilvl w:val="3"/>
          <w:numId w:val="1"/>
        </w:numPr>
        <w:rPr/>
      </w:pPr>
      <w:bookmarkStart w:id="180" w:name="__RefHeading___Toc2490789_237004111"/>
      <w:bookmarkStart w:id="181" w:name="_Toc74"/>
      <w:bookmarkEnd w:id="180"/>
      <w:r>
        <w:rPr/>
        <w:t>24</w:t>
      </w:r>
      <w:r>
        <w:rPr>
          <w:rtl w:val="true"/>
        </w:rPr>
        <w:t xml:space="preserve"> -</w:t>
      </w:r>
      <w:r>
        <w:rPr>
          <w:rtl w:val="true"/>
        </w:rPr>
        <w:t>شایسته است که برنامه ی ما در نیمه شعبان یک یا چند دست آورد زیر را داشته باشد</w:t>
      </w:r>
      <w:r>
        <w:rPr>
          <w:rtl w:val="true"/>
        </w:rPr>
        <w:t>:</w:t>
      </w:r>
      <w:bookmarkEnd w:id="181"/>
    </w:p>
    <w:p>
      <w:pPr>
        <w:pStyle w:val="BookText"/>
        <w:rPr/>
      </w:pPr>
      <w:r>
        <w:rPr>
          <w:rFonts w:ascii="IRNazanin" w:hAnsi="IRNazanin" w:eastAsia="IRNazanin"/>
          <w:color w:val="111111"/>
          <w:sz w:val="28"/>
          <w:sz w:val="28"/>
          <w:szCs w:val="28"/>
          <w:rtl w:val="true"/>
          <w:lang w:bidi="fa-IR"/>
        </w:rPr>
        <w:t>مخاطب؛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برنامه قلبا ، یک قدم خودش را به امام زمان علیه السلام نزدیک تر احساس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سلامتی امامش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دلش احساس دوست داری و مودت بیشتری با او</w:t>
      </w:r>
      <w:bookmarkStart w:id="182" w:name="pg6318_58032"/>
    </w:p>
    <w:p>
      <w:pPr>
        <w:pStyle w:val="BookText"/>
        <w:rPr/>
      </w:pPr>
      <w:bookmarkEnd w:id="182"/>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بخواهد کاری برای امام زمان علیه السام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برایش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 شیرین نتیجه ی حضورش در برنامه را به دیگران انتقال دهد</w:t>
      </w:r>
      <w:r>
        <w:rPr>
          <w:rFonts w:eastAsia="IRNazanin" w:cs="IRNazanin"/>
          <w:color w:val="111111"/>
          <w:sz w:val="28"/>
          <w:szCs w:val="28"/>
          <w:rtl w:val="true"/>
          <w:lang w:bidi="fa-IR"/>
        </w:rPr>
        <w:t>.</w:t>
      </w:r>
    </w:p>
    <w:p>
      <w:pPr>
        <w:pStyle w:val="Heading4"/>
        <w:numPr>
          <w:ilvl w:val="3"/>
          <w:numId w:val="1"/>
        </w:numPr>
        <w:rPr/>
      </w:pPr>
      <w:bookmarkStart w:id="183" w:name="__RefHeading___Toc2490791_237004111"/>
      <w:bookmarkStart w:id="184" w:name="_Toc75"/>
      <w:bookmarkEnd w:id="183"/>
      <w:r>
        <w:rPr/>
        <w:t>25</w:t>
      </w:r>
      <w:r>
        <w:rPr>
          <w:rtl w:val="true"/>
        </w:rPr>
        <w:t xml:space="preserve"> - </w:t>
      </w:r>
      <w:r>
        <w:rPr>
          <w:rtl w:val="true"/>
        </w:rPr>
        <w:t>یادمان باشد</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نیمه شعبان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غیبت، نگاه حرام، خلف وعده، بی توجهی به حقوق دیگران، تهمت، اختلاف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نیمه شعبان محل رنجش از همکارانمان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نیمه شعبان محل مسابقه و رقابت بین ما و همکاران، بین ما و گروه های شبیه ما نیست، بلکه محلی است برای همکاری و تعاون برای ایجاد پیوند و دوستی بیشتر با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کار با ما هم مسیر باشد، به سویش دست دوستی و یاری دراز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شوخی زیاد در طول مراسم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هایی که با مخاطبین ارتباط داریم و در معرض نگاه آنان هستیم به این موضوع دقت بیشتری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جمعی گذشت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 و خدمت به امام عصر علیه السلام فداکاری داشته باشیم و خود خواه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توقعمان از دیگران را به حداقل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همکارانمان در جشن وبرنامه به چشم دوستداران امام زمان علیه السلام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شخصیت آنان در نظر مان والا جلوه خواهد کرد</w:t>
      </w:r>
      <w:r>
        <w:rPr>
          <w:rFonts w:eastAsia="IRNazanin" w:cs="IRNazanin"/>
          <w:color w:val="111111"/>
          <w:sz w:val="28"/>
          <w:szCs w:val="28"/>
          <w:rtl w:val="true"/>
          <w:lang w:bidi="fa-IR"/>
        </w:rPr>
        <w:t>.</w:t>
      </w:r>
    </w:p>
    <w:p>
      <w:pPr>
        <w:pStyle w:val="Heading4"/>
        <w:numPr>
          <w:ilvl w:val="3"/>
          <w:numId w:val="1"/>
        </w:numPr>
        <w:rPr/>
      </w:pPr>
      <w:bookmarkStart w:id="185" w:name="__RefHeading___Toc2490793_237004111"/>
      <w:bookmarkStart w:id="186" w:name="_Toc76"/>
      <w:bookmarkEnd w:id="185"/>
      <w:r>
        <w:rPr/>
        <w:t>26</w:t>
      </w:r>
      <w:r>
        <w:rPr>
          <w:rtl w:val="true"/>
        </w:rPr>
        <w:t xml:space="preserve"> - </w:t>
      </w:r>
      <w:r>
        <w:rPr>
          <w:rtl w:val="true"/>
        </w:rPr>
        <w:t>شکرگزار باشیم</w:t>
      </w:r>
      <w:r>
        <w:rPr>
          <w:rtl w:val="true"/>
        </w:rPr>
        <w:t>.</w:t>
      </w:r>
      <w:bookmarkEnd w:id="186"/>
    </w:p>
    <w:p>
      <w:pPr>
        <w:pStyle w:val="BookText"/>
        <w:rPr/>
      </w:pPr>
      <w:r>
        <w:rPr>
          <w:rFonts w:ascii="IRNazanin" w:hAnsi="IRNazanin" w:eastAsia="IRNazanin"/>
          <w:color w:val="111111"/>
          <w:sz w:val="28"/>
          <w:sz w:val="28"/>
          <w:szCs w:val="28"/>
          <w:rtl w:val="true"/>
          <w:lang w:bidi="fa-IR"/>
        </w:rPr>
        <w:t>از خداوند و از امام زمان علیه السلام تشکر کنیم که در این مسیر راهنمایی شده و قدم برداشته ایم</w:t>
      </w:r>
      <w:r>
        <w:rPr>
          <w:rFonts w:eastAsia="IRNazanin" w:cs="IRNazanin"/>
          <w:color w:val="111111"/>
          <w:sz w:val="28"/>
          <w:szCs w:val="28"/>
          <w:rtl w:val="true"/>
          <w:lang w:bidi="fa-IR"/>
        </w:rPr>
        <w:t>.</w:t>
      </w:r>
    </w:p>
    <w:p>
      <w:pPr>
        <w:pStyle w:val="Heading4"/>
        <w:numPr>
          <w:ilvl w:val="3"/>
          <w:numId w:val="1"/>
        </w:numPr>
        <w:rPr/>
      </w:pPr>
      <w:bookmarkStart w:id="187" w:name="__RefHeading___Toc2490795_237004111"/>
      <w:bookmarkStart w:id="188" w:name="_Toc77"/>
      <w:bookmarkEnd w:id="187"/>
      <w:r>
        <w:rPr/>
        <w:t>27</w:t>
      </w:r>
      <w:r>
        <w:rPr>
          <w:rtl w:val="true"/>
        </w:rPr>
        <w:t xml:space="preserve"> - </w:t>
      </w:r>
      <w:r>
        <w:rPr>
          <w:rtl w:val="true"/>
        </w:rPr>
        <w:t>چه کسانی را به برنامه نیمه شعبان دعوت کنیم؟</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انتخاب مدعوین دغدغه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w:t>
      </w:r>
      <w:bookmarkStart w:id="189" w:name="pg6318_58033"/>
    </w:p>
    <w:p>
      <w:pPr>
        <w:pStyle w:val="BookText"/>
        <w:rPr/>
      </w:pPr>
      <w:bookmarkEnd w:id="189"/>
      <w:r>
        <w:rPr>
          <w:rFonts w:ascii="IRNazanin" w:hAnsi="IRNazanin" w:eastAsia="IRNazanin"/>
          <w:color w:val="111111"/>
          <w:sz w:val="28"/>
          <w:sz w:val="28"/>
          <w:szCs w:val="28"/>
          <w:rtl w:val="true"/>
          <w:lang w:bidi="fa-IR"/>
        </w:rPr>
        <w:t>مدعوین مسئله مهمی است و در تاثیرگزاری برنامه اثر مستقیم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دوستان خودی که بارها در جشن ها شرکت کرده اند و به شکل حرفه ایی از این جشن به آن جشن می روند، آورده زیادی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افرادی را دعوت کنیم که در یک رده سنی با یک گروه مخاطبین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شاید در ابتدا کمی سخت به نظر بیاید اما تاثیر شگرفی در نتیجه برنامه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دعوت افراد به برنامه به تعریف ایتام آل محمد صلی الله علیه و آله توجه داشته باشیم؛ این عده در فرمایش امام عسکری علیه السلام کسانی هستند که از امام زمانشان دور افتاده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دعوت، اولین گام آشنایی مخاطبین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دعوت موضوعیت دارد و برای آن برنامه داشته باشیم و مهندسی شده به این موضوع نگاه کنیم و بپردازیم</w:t>
      </w:r>
      <w:r>
        <w:rPr>
          <w:rFonts w:eastAsia="IRNazanin" w:cs="IRNazanin"/>
          <w:color w:val="111111"/>
          <w:sz w:val="28"/>
          <w:szCs w:val="28"/>
          <w:rtl w:val="true"/>
          <w:lang w:bidi="fa-IR"/>
        </w:rPr>
        <w:t>.</w:t>
      </w:r>
    </w:p>
    <w:p>
      <w:pPr>
        <w:pStyle w:val="Heading4"/>
        <w:numPr>
          <w:ilvl w:val="3"/>
          <w:numId w:val="1"/>
        </w:numPr>
        <w:rPr/>
      </w:pPr>
      <w:bookmarkStart w:id="190" w:name="__RefHeading___Toc2490797_237004111"/>
      <w:bookmarkStart w:id="191" w:name="_Toc78"/>
      <w:bookmarkEnd w:id="190"/>
      <w:r>
        <w:rPr/>
        <w:t>28</w:t>
      </w:r>
      <w:r>
        <w:rPr>
          <w:rtl w:val="true"/>
        </w:rPr>
        <w:t xml:space="preserve"> - </w:t>
      </w:r>
      <w:r>
        <w:rPr>
          <w:rtl w:val="true"/>
        </w:rPr>
        <w:t>در هنگام دعوت به جشن یا برنامه نیمه شعبان هم می توانیم موثر باشیم</w:t>
      </w:r>
      <w:r>
        <w:rPr>
          <w:rtl w:val="true"/>
        </w:rPr>
        <w:t>!</w:t>
      </w:r>
      <w:bookmarkEnd w:id="19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برنامه نیمه شعبان آشنا نمودن و ایجاد پیوند قلبی مخاطبین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نباید محدود به زمان جشن و برنامه 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راحتی می توانیم از همان ابتدا و در مرحله دعوت کارمان را شروع کنیم و با رفتار سنجیده و سناریو و دیالوگ از قبل طراحی شده به گونه ای از دیگران دعوت کنیم که تحت تاثیر قرار بگیرند و برای حضور در برنامه مشتاق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زمینه هدایت بیشترشان در برنامه را فراهم</w:t>
      </w:r>
      <w:bookmarkStart w:id="192" w:name="pg6318_58034"/>
    </w:p>
    <w:p>
      <w:pPr>
        <w:pStyle w:val="BookText"/>
        <w:rPr/>
      </w:pPr>
      <w:bookmarkEnd w:id="192"/>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4"/>
        <w:numPr>
          <w:ilvl w:val="3"/>
          <w:numId w:val="1"/>
        </w:numPr>
        <w:rPr/>
      </w:pPr>
      <w:bookmarkStart w:id="193" w:name="__RefHeading___Toc2490799_237004111"/>
      <w:bookmarkStart w:id="194" w:name="_Toc79"/>
      <w:bookmarkEnd w:id="193"/>
      <w:r>
        <w:rPr/>
        <w:t>29</w:t>
      </w:r>
      <w:r>
        <w:rPr>
          <w:rtl w:val="true"/>
        </w:rPr>
        <w:t xml:space="preserve"> - </w:t>
      </w:r>
      <w:r>
        <w:rPr>
          <w:rtl w:val="true"/>
        </w:rPr>
        <w:t>فعالیت و کار در نیمه شعبان هدف نیست</w:t>
      </w:r>
      <w:r>
        <w:rPr>
          <w:rtl w:val="true"/>
        </w:rPr>
        <w:t>!!</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آن قدر در کار و فعالیت نیمه شعبان غرق می شویم که اصلا یادمان می رود که برای چه در این جایگاه هستیم و امام زمان علیه السلام را فراموش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و بیگاه این نکته را به همکارانمان نیز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باید این چراغ همیشه روشن باشد</w:t>
      </w:r>
      <w:r>
        <w:rPr>
          <w:rFonts w:eastAsia="IRNazanin" w:cs="IRNazanin"/>
          <w:color w:val="111111"/>
          <w:sz w:val="28"/>
          <w:szCs w:val="28"/>
          <w:rtl w:val="true"/>
          <w:lang w:bidi="fa-IR"/>
        </w:rPr>
        <w:t>!</w:t>
      </w:r>
    </w:p>
    <w:p>
      <w:pPr>
        <w:pStyle w:val="Heading4"/>
        <w:numPr>
          <w:ilvl w:val="3"/>
          <w:numId w:val="1"/>
        </w:numPr>
        <w:rPr/>
      </w:pPr>
      <w:bookmarkStart w:id="195" w:name="__RefHeading___Toc2490801_237004111"/>
      <w:bookmarkStart w:id="196" w:name="_Toc80"/>
      <w:bookmarkEnd w:id="195"/>
      <w:r>
        <w:rPr/>
        <w:t>30</w:t>
      </w:r>
      <w:r>
        <w:rPr>
          <w:rtl w:val="true"/>
        </w:rPr>
        <w:t xml:space="preserve"> - </w:t>
      </w:r>
      <w:r>
        <w:rPr>
          <w:rtl w:val="true"/>
        </w:rPr>
        <w:t>برنامه ریزی داشته باشیم</w:t>
      </w:r>
      <w:r>
        <w:rPr>
          <w:rtl w:val="true"/>
        </w:rPr>
        <w:t>.</w:t>
      </w:r>
      <w:bookmarkEnd w:id="196"/>
    </w:p>
    <w:p>
      <w:pPr>
        <w:pStyle w:val="BookText"/>
        <w:rPr/>
      </w:pPr>
      <w:r>
        <w:rPr>
          <w:rFonts w:ascii="IRNazanin" w:hAnsi="IRNazanin" w:eastAsia="IRNazanin"/>
          <w:color w:val="111111"/>
          <w:sz w:val="28"/>
          <w:sz w:val="28"/>
          <w:szCs w:val="28"/>
          <w:rtl w:val="true"/>
          <w:lang w:bidi="fa-IR"/>
        </w:rPr>
        <w:t>هر کار و فعالیتی با برنامه ریزی بازدهی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 ریزی بهتر به این نکات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 را به سه بخش زیر تقسیم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برنامه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برنامه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سبک و شیوه اجرای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موثر وآگاهانه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همکاران بر اساس نیازهای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همکاران بر اساس توانایی های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بندی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به اصل مخاطب شناسی در برنامه 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به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مناسب بین افراد و عدم انباشتگی بر یک یا چند 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نظم و پرهیز از بی نظمی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اجرا فقط با تکیه بر تجارب قبلی</w:t>
      </w:r>
    </w:p>
    <w:p>
      <w:pPr>
        <w:pStyle w:val="Heading4"/>
        <w:numPr>
          <w:ilvl w:val="3"/>
          <w:numId w:val="1"/>
        </w:numPr>
        <w:rPr/>
      </w:pPr>
      <w:bookmarkStart w:id="197" w:name="__RefHeading___Toc2490803_237004111"/>
      <w:bookmarkStart w:id="198" w:name="_Toc81"/>
      <w:bookmarkEnd w:id="197"/>
      <w:r>
        <w:rPr/>
        <w:t>31</w:t>
      </w:r>
      <w:r>
        <w:rPr>
          <w:rtl w:val="true"/>
        </w:rPr>
        <w:t xml:space="preserve"> - </w:t>
      </w:r>
      <w:r>
        <w:rPr>
          <w:rtl w:val="true"/>
        </w:rPr>
        <w:t>در برنامه های نیمه شعبان چه اهدافی را دنبال کنیم؟</w:t>
      </w:r>
      <w:bookmarkEnd w:id="198"/>
    </w:p>
    <w:p>
      <w:pPr>
        <w:pStyle w:val="BookText"/>
        <w:rPr/>
      </w:pPr>
      <w:r>
        <w:rPr>
          <w:rFonts w:ascii="IRNazanin" w:hAnsi="IRNazanin" w:eastAsia="IRNazanin"/>
          <w:color w:val="111111"/>
          <w:sz w:val="28"/>
          <w:sz w:val="28"/>
          <w:szCs w:val="28"/>
          <w:rtl w:val="true"/>
          <w:lang w:bidi="fa-IR"/>
        </w:rPr>
        <w:t>چهار هدف را در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مخاطبین بدانند امام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یادشان رفته که امام زمانی هست و ایشان امامشان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حس در زندگی روزمره شیعیان جاری شود که امامی دارند، دلسوز و آگاه و حکیم و دست اندرکار</w:t>
      </w:r>
      <w:bookmarkStart w:id="199" w:name="pg6318_58035"/>
    </w:p>
    <w:p>
      <w:pPr>
        <w:pStyle w:val="BookText"/>
        <w:rPr/>
      </w:pPr>
      <w:bookmarkEnd w:id="19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و باورشان و نوع ارتباطشان با امام زمان علیه السلام متفاوت خواهد بود و در زندگیشان تاثیر چشمگیری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مخاطبین امامشان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عصر علیه السلام از اصلی ترین معتقدات یک شیعه اثنی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هر کس از این جایگاه دور بماند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مخاطبینمان را از این معرفت بی بهره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مخاطبین از امام زمان علیه السلام یاری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قلبی با امام زمان، طلب یاری از ایشان، توسل و تمسک به آن وجود عزیز از وظایف شیعیان در دوره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شعبان برای دست یابی به این هدف باید تلاش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مخاطبین امام زمان علیه السلام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مدعوین برنامه های نیمه شعبان برای امام زمان علیه السلام دعا کنند و یا برای ایشان نذر کنند و یا برایشان هزینه کنند و یا برای سلامتی شان صدقه بدهند و یا کار خیری انجام دهند و یا سفر زیارتی به نیابت ایشان بروند و یا طعم دوستی با ایشان را به دیگران توصیه کنند و یا برای رضایت ایشان کارهای خیر انجام دهند و یا برای کسب رضای ایشان از گناه پرهیز کنند و یا در کارهای خوب برای ایشان سهم معنوی قرار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امامشان را یاری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وزهی سعادت برای آنانی که در نیمه شعبان به یک یا چند هدف از اهداف یاد شده دست پیدا کنند</w:t>
      </w:r>
      <w:r>
        <w:rPr>
          <w:rFonts w:eastAsia="IRNazanin" w:cs="IRNazanin"/>
          <w:color w:val="111111"/>
          <w:sz w:val="28"/>
          <w:szCs w:val="28"/>
          <w:rtl w:val="true"/>
          <w:lang w:bidi="fa-IR"/>
        </w:rPr>
        <w:t>.</w:t>
      </w:r>
    </w:p>
    <w:p>
      <w:pPr>
        <w:pStyle w:val="Heading4"/>
        <w:numPr>
          <w:ilvl w:val="3"/>
          <w:numId w:val="1"/>
        </w:numPr>
        <w:rPr/>
      </w:pPr>
      <w:bookmarkStart w:id="200" w:name="__RefHeading___Toc2490805_237004111"/>
      <w:bookmarkStart w:id="201" w:name="_Toc82"/>
      <w:bookmarkEnd w:id="200"/>
      <w:r>
        <w:rPr/>
        <w:t>32</w:t>
      </w:r>
      <w:r>
        <w:rPr>
          <w:rtl w:val="true"/>
        </w:rPr>
        <w:t xml:space="preserve"> - </w:t>
      </w:r>
      <w:r>
        <w:rPr>
          <w:rtl w:val="true"/>
        </w:rPr>
        <w:t>به مردم بگوییم</w:t>
      </w:r>
      <w:r>
        <w:rPr>
          <w:rtl w:val="true"/>
        </w:rPr>
        <w:t>:</w:t>
      </w:r>
      <w:bookmarkEnd w:id="20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باشد امام زمان علیه السلام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 حی همواره مورد توجه بزرگان شیعه بوده</w:t>
      </w:r>
      <w:bookmarkStart w:id="202" w:name="pg6318_58036"/>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استراتژیک آن قدر اهمیت دارد که در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الحجه لساخت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امام در هر زمان را مساوی با نابودی کره زمین دانسته و فرموده اند باور به حی و زنده بودن امام عصر علیه السلام آورده های زیادی برای شیعیان و مخاطبین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زنده در جامعه حضور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زنده در جامعه 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در غدیر دست مردم را در دست امام زنده ی آن زمان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زنده نتیجه پیام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امامت در هر زمان بر دوش امام زنده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هدایتگری و راهنمایی امام زمان علیه السلام در دوران غیبت تعطیل بردار نیست و ایشان مانند پدران بزرگوارشان در زمان امامتشان پناه شیعیانشان هستند و همه ی کمالات امامتی در عصر غیبت، در ایشان وجود دارد</w:t>
      </w:r>
      <w:r>
        <w:rPr>
          <w:rFonts w:eastAsia="IRNazanin" w:cs="IRNazanin"/>
          <w:color w:val="111111"/>
          <w:sz w:val="28"/>
          <w:szCs w:val="28"/>
          <w:rtl w:val="true"/>
          <w:lang w:bidi="fa-IR"/>
        </w:rPr>
        <w:t>.</w:t>
      </w:r>
    </w:p>
    <w:p>
      <w:pPr>
        <w:pStyle w:val="Heading4"/>
        <w:numPr>
          <w:ilvl w:val="3"/>
          <w:numId w:val="1"/>
        </w:numPr>
        <w:rPr/>
      </w:pPr>
      <w:bookmarkStart w:id="203" w:name="__RefHeading___Toc2490807_237004111"/>
      <w:bookmarkStart w:id="204" w:name="_Toc83"/>
      <w:bookmarkEnd w:id="203"/>
      <w:r>
        <w:rPr/>
        <w:t>33</w:t>
      </w:r>
      <w:r>
        <w:rPr>
          <w:rtl w:val="true"/>
        </w:rPr>
        <w:t xml:space="preserve"> - </w:t>
      </w:r>
      <w:r>
        <w:rPr>
          <w:rtl w:val="true"/>
        </w:rPr>
        <w:t>یک تحذیر</w:t>
      </w:r>
      <w:r>
        <w:rPr>
          <w:rtl w:val="true"/>
        </w:rPr>
        <w:t>!</w:t>
      </w:r>
      <w:bookmarkEnd w:id="204"/>
    </w:p>
    <w:p>
      <w:pPr>
        <w:pStyle w:val="BookText"/>
        <w:rPr/>
      </w:pPr>
      <w:r>
        <w:rPr>
          <w:rFonts w:ascii="IRNazanin" w:hAnsi="IRNazanin" w:eastAsia="IRNazanin"/>
          <w:color w:val="111111"/>
          <w:sz w:val="28"/>
          <w:sz w:val="28"/>
          <w:szCs w:val="28"/>
          <w:rtl w:val="true"/>
          <w:lang w:bidi="fa-IR"/>
        </w:rPr>
        <w:t>در جشن ها و مراسم نیمه شعبان مراقب باشیم که ما تبدیل به یک گروه حرفه ایی مجری برنامه های نیمه شعبان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هدف گزاری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آرزوی ما از اجرای مراسم نیمه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رضایت آن بزرگوار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پیوند قلبی مردم با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گویی بیشتر برای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آن عزیز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مراقب باشیم که مخاطبین مان در مراسم این گونه برداشت نکنند که ما یک گروه حرفه ایی هستیم که شغلمان برگزاری جشن های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روحیه خدمت به امام زمان علیه السلام و شیفتگی به</w:t>
      </w:r>
      <w:bookmarkStart w:id="205" w:name="pg6318_58037"/>
    </w:p>
    <w:p>
      <w:pPr>
        <w:pStyle w:val="BookText"/>
        <w:rPr/>
      </w:pPr>
      <w:bookmarkEnd w:id="205"/>
      <w:r>
        <w:rPr>
          <w:rFonts w:ascii="IRNazanin" w:hAnsi="IRNazanin" w:eastAsia="IRNazanin"/>
          <w:color w:val="111111"/>
          <w:sz w:val="28"/>
          <w:sz w:val="28"/>
          <w:szCs w:val="28"/>
          <w:rtl w:val="true"/>
          <w:lang w:bidi="fa-IR"/>
        </w:rPr>
        <w:t>آن بزرگوار را در رفتار ما ببینند و اگر مراسم و برنامه هایمان با کیفیت بالایی برگزار می شود فقط به سبب ارادتمان به ایشان است و جنبه شغلی و حرفه ایی ندارد</w:t>
      </w:r>
      <w:r>
        <w:rPr>
          <w:rFonts w:eastAsia="IRNazanin" w:cs="IRNazanin"/>
          <w:color w:val="111111"/>
          <w:sz w:val="28"/>
          <w:szCs w:val="28"/>
          <w:rtl w:val="true"/>
          <w:lang w:bidi="fa-IR"/>
        </w:rPr>
        <w:t>.</w:t>
      </w:r>
    </w:p>
    <w:p>
      <w:pPr>
        <w:pStyle w:val="Heading4"/>
        <w:numPr>
          <w:ilvl w:val="3"/>
          <w:numId w:val="1"/>
        </w:numPr>
        <w:rPr/>
      </w:pPr>
      <w:bookmarkStart w:id="206" w:name="__RefHeading___Toc2490809_237004111"/>
      <w:bookmarkStart w:id="207" w:name="_Toc84"/>
      <w:bookmarkEnd w:id="206"/>
      <w:r>
        <w:rPr/>
        <w:t>34</w:t>
      </w:r>
      <w:r>
        <w:rPr>
          <w:rtl w:val="true"/>
        </w:rPr>
        <w:t xml:space="preserve"> - </w:t>
      </w:r>
      <w:r>
        <w:rPr>
          <w:rtl w:val="true"/>
        </w:rPr>
        <w:t>به امامت امام زمان علیه السلام و دعا برای ایشان بیشتر بپردازیم</w:t>
      </w:r>
      <w:r>
        <w:rPr>
          <w:rtl w:val="true"/>
        </w:rPr>
        <w:t>!</w:t>
      </w:r>
      <w:bookmarkEnd w:id="207"/>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خواهد بود که در آن زمان مردم هلاک خواهند شد؛ مگر آنان که بر امامتش استوار باشند و برای فرجش دعا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باورمندی به امامت همان است که مردم بدانند ایشان زنده هستند، ایشان در عین این که از چشم مردم غیبت دارند اما حضور دارند، به شیعیانشان توجه ویژه دارند و امامی دلسوز و پناه خداوند بر مردم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بر فرج امام زمان علیه السلام علاوه بر آن که ممکن است موجب گشایش و فرج ایشان شود، امام زمان علیه السلام را نیز خوشحال می کند و در زندگی دعا کنندگان نیز تاثیرات چشمگیری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و جشن های نیمه شعبان بر این دو موضوع استراتژیک سرمایه گزاری کنیم</w:t>
      </w:r>
      <w:r>
        <w:rPr>
          <w:rFonts w:eastAsia="IRNazanin" w:cs="IRNazanin"/>
          <w:color w:val="111111"/>
          <w:sz w:val="28"/>
          <w:szCs w:val="28"/>
          <w:rtl w:val="true"/>
          <w:lang w:bidi="fa-IR"/>
        </w:rPr>
        <w:t>.</w:t>
      </w:r>
    </w:p>
    <w:p>
      <w:pPr>
        <w:pStyle w:val="Heading4"/>
        <w:numPr>
          <w:ilvl w:val="3"/>
          <w:numId w:val="1"/>
        </w:numPr>
        <w:rPr/>
      </w:pPr>
      <w:bookmarkStart w:id="208" w:name="__RefHeading___Toc2490811_237004111"/>
      <w:bookmarkStart w:id="209" w:name="_Toc85"/>
      <w:bookmarkEnd w:id="208"/>
      <w:r>
        <w:rPr/>
        <w:t>35</w:t>
      </w:r>
      <w:r>
        <w:rPr>
          <w:rtl w:val="true"/>
        </w:rPr>
        <w:t xml:space="preserve"> - </w:t>
      </w:r>
      <w:r>
        <w:rPr>
          <w:rtl w:val="true"/>
        </w:rPr>
        <w:t>به این نکته دقت کنیم</w:t>
      </w:r>
      <w:r>
        <w:rPr>
          <w:rtl w:val="true"/>
        </w:rPr>
        <w:t>:</w:t>
      </w:r>
      <w:bookmarkEnd w:id="209"/>
    </w:p>
    <w:p>
      <w:pPr>
        <w:pStyle w:val="BookText"/>
        <w:rPr/>
      </w:pPr>
      <w:r>
        <w:rPr>
          <w:rFonts w:ascii="IRNazanin" w:hAnsi="IRNazanin" w:eastAsia="IRNazanin"/>
          <w:color w:val="111111"/>
          <w:sz w:val="28"/>
          <w:sz w:val="28"/>
          <w:szCs w:val="28"/>
          <w:rtl w:val="true"/>
          <w:lang w:bidi="fa-IR"/>
        </w:rPr>
        <w:t>عموم شیعیان در دل خود به امام زمان علیه السلام محبت دارند، اما بیشتر آن ها توفیق یاری آن حضرت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بسیاری از شیعیان اصلا نمی دانند که باید امامشان را یاری 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برنامه ای که سخن از یاری امام زمان علیه السلام می کنیم به این موضوع نیز توجه داشته باشیم که اقسام یاری و انواع و شکل های مختلف آن را برای مخاطبین و مدعوین</w:t>
      </w:r>
      <w:bookmarkStart w:id="210" w:name="pg6318_58038"/>
    </w:p>
    <w:p>
      <w:pPr>
        <w:pStyle w:val="BookText"/>
        <w:rPr/>
      </w:pPr>
      <w:bookmarkEnd w:id="210"/>
      <w:r>
        <w:rPr>
          <w:rFonts w:ascii="IRNazanin" w:hAnsi="IRNazanin" w:eastAsia="IRNazanin"/>
          <w:color w:val="111111"/>
          <w:sz w:val="28"/>
          <w:sz w:val="28"/>
          <w:szCs w:val="28"/>
          <w:rtl w:val="true"/>
          <w:lang w:bidi="fa-IR"/>
        </w:rPr>
        <w:t>و البته با رعایت اصل مخاطب شناسی، بگوییم و برای این موضوع راهکارهایی ارائه کنیم</w:t>
      </w:r>
      <w:r>
        <w:rPr>
          <w:rFonts w:eastAsia="IRNazanin" w:cs="IRNazanin"/>
          <w:color w:val="111111"/>
          <w:sz w:val="28"/>
          <w:szCs w:val="28"/>
          <w:rtl w:val="true"/>
          <w:lang w:bidi="fa-IR"/>
        </w:rPr>
        <w:t>.</w:t>
      </w:r>
    </w:p>
    <w:p>
      <w:pPr>
        <w:pStyle w:val="Heading4"/>
        <w:numPr>
          <w:ilvl w:val="3"/>
          <w:numId w:val="1"/>
        </w:numPr>
        <w:rPr/>
      </w:pPr>
      <w:bookmarkStart w:id="211" w:name="__RefHeading___Toc2490813_237004111"/>
      <w:bookmarkStart w:id="212" w:name="_Toc86"/>
      <w:bookmarkEnd w:id="211"/>
      <w:r>
        <w:rPr/>
        <w:t>36</w:t>
      </w:r>
      <w:r>
        <w:rPr>
          <w:rtl w:val="true"/>
        </w:rPr>
        <w:t xml:space="preserve"> - </w:t>
      </w:r>
      <w:r>
        <w:rPr>
          <w:rtl w:val="true"/>
        </w:rPr>
        <w:t>یک موضوع جالب برای سخنرانی</w:t>
      </w:r>
      <w:bookmarkEnd w:id="212"/>
    </w:p>
    <w:p>
      <w:pPr>
        <w:pStyle w:val="BookText"/>
        <w:rPr/>
      </w:pPr>
      <w:r>
        <w:rPr>
          <w:rFonts w:ascii="IRNazanin" w:hAnsi="IRNazanin" w:eastAsia="IRNazanin"/>
          <w:color w:val="111111"/>
          <w:sz w:val="28"/>
          <w:sz w:val="28"/>
          <w:szCs w:val="28"/>
          <w:rtl w:val="true"/>
          <w:lang w:bidi="fa-IR"/>
        </w:rPr>
        <w:t>به این فرمایش حضرت علی علیه السلام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إطلع إلی الأرض فاختارنا، و اختار لنا شیعة، ینصروننا، ویفرحون لفرحنا ویحزنون لحزننا، و یبذلون أموالهم وأنفسهم فینا، أولئک منا والینا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زمین نگریست، پس ما را برگزید و سپس شیعیانی برای ما انتخاب نمود که یاری 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شادی های ما شادمانند و در اندوه ما اندوه زده و سوگوارند و اموال خود را در راه ما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به سوی ما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پیام حضرت علی علیه السلام؛ چهار ویژگی برای شیعیان بیان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ینصروننا؛ ما را یاری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یفرحون لفرحنا، در شادی ما شادند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یحزنون لحزننا؛ در اندوه ما، اندوهگین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یبذلون أنفسهم وأموالهم فینا؛ جان ها و اموالشان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دو پاداش برای کسانی که دارای چنین صفاتی اند تعیین کرده اند که هر یک از آن پاداش ها به تنهایی ارزشمند ترین پاداش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منا؛ آنان از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پاداش سعادتی بالاتر از این نیست که ما از ائمه علیهم السلام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والینا؛ به سوی ما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پاداش این سخن امام علیه السلام بدان معناست که این شیعیان روز قیامت نیز با ما خواهند بود و چشم امیدشان به سوی ماست و این</w:t>
      </w:r>
      <w:bookmarkStart w:id="213" w:name="pg6318_58039"/>
    </w:p>
    <w:p>
      <w:pPr>
        <w:pStyle w:val="BookText"/>
        <w:rPr/>
      </w:pPr>
      <w:bookmarkEnd w:id="213"/>
      <w:r>
        <w:rPr>
          <w:rFonts w:ascii="IRNazanin" w:hAnsi="IRNazanin" w:eastAsia="IRNazanin"/>
          <w:color w:val="111111"/>
          <w:sz w:val="28"/>
          <w:sz w:val="28"/>
          <w:szCs w:val="28"/>
          <w:rtl w:val="true"/>
          <w:lang w:bidi="fa-IR"/>
        </w:rPr>
        <w:t>مقام بسیار بلند و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 نیمه شعبان و مجالس گفتگو درباره امام عصر علیه السلام، می توانیم از این فرمایش حضرت علی علیه السلام بهره ببریم و پلی به سوی ارتباط قلبی بیشتر و یاری امام غریب مان بزنیم</w:t>
      </w:r>
      <w:r>
        <w:rPr>
          <w:rFonts w:eastAsia="IRNazanin" w:cs="IRNazanin"/>
          <w:color w:val="111111"/>
          <w:sz w:val="28"/>
          <w:szCs w:val="28"/>
          <w:rtl w:val="true"/>
          <w:lang w:bidi="fa-IR"/>
        </w:rPr>
        <w:t>.</w:t>
      </w:r>
    </w:p>
    <w:p>
      <w:pPr>
        <w:pStyle w:val="Heading4"/>
        <w:numPr>
          <w:ilvl w:val="3"/>
          <w:numId w:val="1"/>
        </w:numPr>
        <w:rPr/>
      </w:pPr>
      <w:bookmarkStart w:id="214" w:name="__RefHeading___Toc2490815_237004111"/>
      <w:bookmarkStart w:id="215" w:name="_Toc87"/>
      <w:bookmarkEnd w:id="214"/>
      <w:r>
        <w:rPr/>
        <w:t>37</w:t>
      </w:r>
      <w:r>
        <w:rPr>
          <w:rtl w:val="true"/>
        </w:rPr>
        <w:t xml:space="preserve"> - </w:t>
      </w:r>
      <w:r>
        <w:rPr>
          <w:rtl w:val="true"/>
        </w:rPr>
        <w:t>دعوت از دیگران جهت بهره مند شدن از برکات امام زمان علیه السلام توسط مخاطبین، نتیجه یک برنامه نیمه شعبان شایسته و عالی است</w:t>
      </w:r>
      <w:r>
        <w:rPr>
          <w:rtl w:val="true"/>
        </w:rPr>
        <w:t>.</w:t>
      </w:r>
      <w:bookmarkEnd w:id="215"/>
    </w:p>
    <w:p>
      <w:pPr>
        <w:pStyle w:val="BookText"/>
        <w:rPr/>
      </w:pPr>
      <w:r>
        <w:rPr>
          <w:rFonts w:ascii="IRNazanin" w:hAnsi="IRNazanin" w:eastAsia="IRNazanin"/>
          <w:color w:val="111111"/>
          <w:sz w:val="28"/>
          <w:sz w:val="28"/>
          <w:szCs w:val="28"/>
          <w:rtl w:val="true"/>
          <w:lang w:bidi="fa-IR"/>
        </w:rPr>
        <w:t>نتیجه یک فعالیت موثر و شایسته در نیمه شعبان این است که پس از مراسم، مخاطبین ما متوجه نعمت امام عصر علیه السلام شوند و حلاوت دوستی ایشان را بچشند و تصمیم بگیرند که این نعمت را به دیگران نیز انتقال دهند و از اطرافیان خود دعوت کنند که با توسل و تمسک به امام زمان علیه السلام از عنایات او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آنان دارویی مفید را به دیگران توصیه می کنند، باید کیفیت برنامه ما به حدی باشد که پس از برنامه، لذت مودت و محبت امام زمان را که خود در این مراسم چشیده اند به دیگران نیز هدیه کنند</w:t>
      </w:r>
      <w:r>
        <w:rPr>
          <w:rFonts w:eastAsia="IRNazanin" w:cs="IRNazanin"/>
          <w:color w:val="111111"/>
          <w:sz w:val="28"/>
          <w:szCs w:val="28"/>
          <w:rtl w:val="true"/>
          <w:lang w:bidi="fa-IR"/>
        </w:rPr>
        <w:t>.</w:t>
      </w:r>
    </w:p>
    <w:p>
      <w:pPr>
        <w:pStyle w:val="Heading4"/>
        <w:numPr>
          <w:ilvl w:val="3"/>
          <w:numId w:val="1"/>
        </w:numPr>
        <w:rPr/>
      </w:pPr>
      <w:bookmarkStart w:id="216" w:name="__RefHeading___Toc2490817_237004111"/>
      <w:bookmarkStart w:id="217" w:name="_Toc88"/>
      <w:bookmarkEnd w:id="216"/>
      <w:r>
        <w:rPr/>
        <w:t>38</w:t>
      </w:r>
      <w:r>
        <w:rPr>
          <w:rtl w:val="true"/>
        </w:rPr>
        <w:t xml:space="preserve"> </w:t>
      </w:r>
      <w:r>
        <w:rPr>
          <w:rtl w:val="true"/>
        </w:rPr>
        <w:t>۔ نتیجه یک برنامه ایده آل چیست؟</w:t>
      </w:r>
      <w:bookmarkEnd w:id="21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مهمان یا مخاطب ما، پس از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تابلویی از نام امام خود به جهت ابراز ارادت در خانه یا محل کار یا اتومبیلش نصب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ذکر نام ایشان با احترام از آن حضرت یاد نمود و بر او درود و صلوات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دست بر سر نهاد و ادای احترام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بردن نام خاص ایشان یعنی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w:t>
      </w:r>
      <w:bookmarkStart w:id="218" w:name="pg6318_58040"/>
    </w:p>
    <w:p>
      <w:pPr>
        <w:pStyle w:val="BookText"/>
        <w:rPr/>
      </w:pPr>
      <w:bookmarkEnd w:id="218"/>
      <w:r>
        <w:rPr>
          <w:rFonts w:ascii="IRNazanin" w:hAnsi="IRNazanin" w:eastAsia="IRNazanin"/>
          <w:color w:val="111111"/>
          <w:sz w:val="28"/>
          <w:sz w:val="28"/>
          <w:szCs w:val="28"/>
          <w:rtl w:val="true"/>
          <w:lang w:bidi="fa-IR"/>
        </w:rPr>
        <w:t xml:space="preserve">ایشان از سر سوز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روزهای منسوب به ایشان همچون نیمه شعبان، روزهای جمعه و عید غدیر با برگزاری یا مشارکت در مراسم ویژه، او را به دیگران یادآور شد؛ ما به بسیاری از اهدافمان در اجرای مراسم نیمه شعبان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بسیار خوشحال باشیم که برنامه استانداردی را برگزار کرده ایم و اگر چنین نشد؛ باید برای چنین شدنش برنامه ریزی و تلاش کنیم</w:t>
      </w:r>
      <w:r>
        <w:rPr>
          <w:rFonts w:eastAsia="IRNazanin" w:cs="IRNazanin"/>
          <w:color w:val="111111"/>
          <w:sz w:val="28"/>
          <w:szCs w:val="28"/>
          <w:rtl w:val="true"/>
          <w:lang w:bidi="fa-IR"/>
        </w:rPr>
        <w:t>.</w:t>
      </w:r>
    </w:p>
    <w:p>
      <w:pPr>
        <w:pStyle w:val="Heading4"/>
        <w:numPr>
          <w:ilvl w:val="3"/>
          <w:numId w:val="1"/>
        </w:numPr>
        <w:rPr/>
      </w:pPr>
      <w:bookmarkStart w:id="219" w:name="__RefHeading___Toc2490819_237004111"/>
      <w:bookmarkStart w:id="220" w:name="_Toc89"/>
      <w:bookmarkEnd w:id="219"/>
      <w:r>
        <w:rPr/>
        <w:t>39</w:t>
      </w:r>
      <w:r>
        <w:rPr>
          <w:rtl w:val="true"/>
        </w:rPr>
        <w:t xml:space="preserve"> - </w:t>
      </w:r>
      <w:r>
        <w:rPr>
          <w:rtl w:val="true"/>
        </w:rPr>
        <w:t>چند نکته</w:t>
      </w:r>
      <w:r>
        <w:rPr>
          <w:rtl w:val="true"/>
        </w:rPr>
        <w:t>:</w:t>
      </w:r>
      <w:bookmarkEnd w:id="220"/>
    </w:p>
    <w:p>
      <w:pPr>
        <w:pStyle w:val="BookText"/>
        <w:rPr/>
      </w:pP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نیامده ایم فقط اطلاع رسانی کنیم، بلکه آمده ایم تا در مخاطبینمان تغییر ایجاد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بر کمیت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و مخاطبین و حجم و میزان پیام ها و برنامه ها معیار اصلی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گزاری بر مدعوین یعنی کیفیت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فراموش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جدی به اصل هدایت و هدایتگری از اصلی ترین مصادیق کیفیت یک برنامه خوب نیمه شعبان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نهادن دانش مهدوی به مخاطبین کافی نیست و باید گرد و غبار از فطرت آنان پاک شود و درونشان نیز جلا یابد</w:t>
      </w:r>
      <w:r>
        <w:rPr>
          <w:rFonts w:eastAsia="IRNazanin" w:cs="IRNazanin"/>
          <w:color w:val="111111"/>
          <w:sz w:val="28"/>
          <w:szCs w:val="28"/>
          <w:rtl w:val="true"/>
          <w:lang w:bidi="fa-IR"/>
        </w:rPr>
        <w:t>.</w:t>
      </w:r>
    </w:p>
    <w:p>
      <w:pPr>
        <w:pStyle w:val="Heading4"/>
        <w:numPr>
          <w:ilvl w:val="3"/>
          <w:numId w:val="1"/>
        </w:numPr>
        <w:rPr/>
      </w:pPr>
      <w:bookmarkStart w:id="221" w:name="__RefHeading___Toc2490821_237004111"/>
      <w:bookmarkStart w:id="222" w:name="_Toc90"/>
      <w:bookmarkEnd w:id="221"/>
      <w:r>
        <w:rPr/>
        <w:t>40</w:t>
      </w:r>
      <w:r>
        <w:rPr>
          <w:rtl w:val="true"/>
        </w:rPr>
        <w:t xml:space="preserve"> - </w:t>
      </w:r>
      <w:r>
        <w:rPr>
          <w:rtl w:val="true"/>
        </w:rPr>
        <w:t>یک تذکر</w:t>
      </w:r>
      <w:r>
        <w:rPr>
          <w:rtl w:val="true"/>
        </w:rPr>
        <w:t>:</w:t>
      </w:r>
      <w:bookmarkEnd w:id="22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حقیقت متذکر باشیم که برای هدایت دیگران در نیمه شعبان نیاز به کمک والای بی نهایت مطلق یعنی حجت خداوند داریم و نه اتکا به کمترین فضیلت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 تجربه من، وقت گزاری من، سخنرانی من، تلاش های من، صدای من، برنامه خوب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نتیجه ی لطف و منت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معنوی با مولای توانمند معصوم مان نداشته باشیم و با اتکا به آن بزگوار</w:t>
      </w:r>
      <w:bookmarkStart w:id="223" w:name="pg6318_58041"/>
    </w:p>
    <w:p>
      <w:pPr>
        <w:pStyle w:val="BookText"/>
        <w:rPr/>
      </w:pPr>
      <w:bookmarkEnd w:id="223"/>
      <w:r>
        <w:rPr>
          <w:rFonts w:ascii="IRNazanin" w:hAnsi="IRNazanin" w:eastAsia="IRNazanin"/>
          <w:color w:val="111111"/>
          <w:sz w:val="28"/>
          <w:sz w:val="28"/>
          <w:szCs w:val="28"/>
          <w:rtl w:val="true"/>
          <w:lang w:bidi="fa-IR"/>
        </w:rPr>
        <w:t>حرکت نکنیم و از سرچشمه زلال آن آقای بزرگوار بهره نبریم، به بیراهه رفته ایم</w:t>
      </w:r>
      <w:r>
        <w:rPr>
          <w:rFonts w:eastAsia="IRNazanin" w:cs="IRNazanin"/>
          <w:color w:val="111111"/>
          <w:sz w:val="28"/>
          <w:szCs w:val="28"/>
          <w:rtl w:val="true"/>
          <w:lang w:bidi="fa-IR"/>
        </w:rPr>
        <w:t>.</w:t>
      </w:r>
    </w:p>
    <w:p>
      <w:pPr>
        <w:pStyle w:val="Heading4"/>
        <w:numPr>
          <w:ilvl w:val="3"/>
          <w:numId w:val="1"/>
        </w:numPr>
        <w:rPr/>
      </w:pPr>
      <w:bookmarkStart w:id="224" w:name="__RefHeading___Toc2490823_237004111"/>
      <w:bookmarkStart w:id="225" w:name="_Toc91"/>
      <w:bookmarkEnd w:id="224"/>
      <w:r>
        <w:rPr/>
        <w:t>41</w:t>
      </w:r>
      <w:r>
        <w:rPr>
          <w:rtl w:val="true"/>
        </w:rPr>
        <w:t xml:space="preserve"> - </w:t>
      </w:r>
      <w:r>
        <w:rPr>
          <w:rtl w:val="true"/>
        </w:rPr>
        <w:t>برای مخاطبین مان بعد از نیمه شعبان، برنامه داشته باشیم</w:t>
      </w:r>
      <w:r>
        <w:rPr>
          <w:rtl w:val="true"/>
        </w:rPr>
        <w:t>.</w:t>
      </w:r>
      <w:bookmarkEnd w:id="225"/>
    </w:p>
    <w:p>
      <w:pPr>
        <w:pStyle w:val="BookText"/>
        <w:rPr/>
      </w:pPr>
      <w:r>
        <w:rPr>
          <w:rFonts w:ascii="IRNazanin" w:hAnsi="IRNazanin" w:eastAsia="IRNazanin"/>
          <w:color w:val="111111"/>
          <w:sz w:val="28"/>
          <w:sz w:val="28"/>
          <w:szCs w:val="28"/>
          <w:rtl w:val="true"/>
          <w:lang w:bidi="fa-IR"/>
        </w:rPr>
        <w:t xml:space="preserve">یکی از نتایج مناسب و موفق در مراسم نیمه شعبان این است که بتوانیم برای چند نفر از مدعوین تشکیل جلسه مستمر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ها می تواند بستری باشد که دیگران نیز با امام زمان علیه السلام آشنا شوند و بیشتر از قبل و در طول سال، آیین خدمتگزاری به امام زمان علیه السلام را فراگیرند</w:t>
      </w:r>
      <w:r>
        <w:rPr>
          <w:rFonts w:eastAsia="IRNazanin" w:cs="IRNazanin"/>
          <w:color w:val="111111"/>
          <w:sz w:val="28"/>
          <w:szCs w:val="28"/>
          <w:rtl w:val="true"/>
          <w:lang w:bidi="fa-IR"/>
        </w:rPr>
        <w:t>.</w:t>
      </w:r>
    </w:p>
    <w:p>
      <w:pPr>
        <w:pStyle w:val="Heading4"/>
        <w:numPr>
          <w:ilvl w:val="3"/>
          <w:numId w:val="1"/>
        </w:numPr>
        <w:rPr/>
      </w:pPr>
      <w:bookmarkStart w:id="226" w:name="__RefHeading___Toc2490825_237004111"/>
      <w:bookmarkStart w:id="227" w:name="_Toc92"/>
      <w:bookmarkEnd w:id="226"/>
      <w:r>
        <w:rPr/>
        <w:t>42</w:t>
      </w:r>
      <w:r>
        <w:rPr>
          <w:rtl w:val="true"/>
        </w:rPr>
        <w:t xml:space="preserve"> - </w:t>
      </w:r>
      <w:r>
        <w:rPr>
          <w:rtl w:val="true"/>
        </w:rPr>
        <w:t>یک نکته</w:t>
      </w:r>
      <w:r>
        <w:rPr>
          <w:rtl w:val="true"/>
        </w:rPr>
        <w:t>:</w:t>
      </w:r>
      <w:bookmarkEnd w:id="227"/>
    </w:p>
    <w:p>
      <w:pPr>
        <w:pStyle w:val="BookText"/>
        <w:rPr/>
      </w:pPr>
      <w:r>
        <w:rPr>
          <w:rFonts w:ascii="IRNazanin" w:hAnsi="IRNazanin" w:eastAsia="IRNazanin"/>
          <w:color w:val="111111"/>
          <w:sz w:val="28"/>
          <w:sz w:val="28"/>
          <w:szCs w:val="28"/>
          <w:rtl w:val="true"/>
          <w:lang w:bidi="fa-IR"/>
        </w:rPr>
        <w:t>به این موضوع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برنامه و مجلس نیمه شعبان ما طوری هست که که اگر امام زمان علیه السلام به مجلسمان بیایند، با ما همنشین شوند و نظر لطفی داشته باشند؟ یا فضا را آن گونه طراحی کرده ایم که خانم ها و آقایان به راحتی با هم اختلاط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این که باید فضای جشن را شاد و امروزی کنیم، قلب مهربان امام زمان علیه السلام را به درد آورده ایم؟ و به راحتی و متاسفانه در فضایی مذهبی زمینه ی معصیت دیگران را فراهم کرده ایم؟ آیا ظاهرمان آن طوری هست که مورد قبول و رضایت امام زمان ارواحنا فداه باشد؟ و خلاصه این که آیا روش ما همانگونه است که امام عصرعلیه السلام می پسندند؟</w:t>
      </w:r>
    </w:p>
    <w:p>
      <w:pPr>
        <w:pStyle w:val="Heading4"/>
        <w:numPr>
          <w:ilvl w:val="3"/>
          <w:numId w:val="1"/>
        </w:numPr>
        <w:rPr/>
      </w:pPr>
      <w:bookmarkStart w:id="228" w:name="__RefHeading___Toc2490827_237004111"/>
      <w:bookmarkStart w:id="229" w:name="_Toc93"/>
      <w:bookmarkEnd w:id="228"/>
      <w:r>
        <w:rPr/>
        <w:t>43</w:t>
      </w:r>
      <w:r>
        <w:rPr>
          <w:rtl w:val="true"/>
        </w:rPr>
        <w:t xml:space="preserve"> - </w:t>
      </w:r>
      <w:r>
        <w:rPr>
          <w:rtl w:val="true"/>
        </w:rPr>
        <w:t>در نیمه شعبان به حقوق دیگران توجه داشته باشیم</w:t>
      </w:r>
      <w:r>
        <w:rPr>
          <w:rtl w:val="true"/>
        </w:rPr>
        <w:t>!</w:t>
      </w:r>
      <w:bookmarkEnd w:id="22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کنیم که به حقوق دیگران، اطرافیان محل برنامه، همسایه ها و کسانی که در مسیر جشن و برنامه مان تردد می کنند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بعضی از مراسم به جای آنکه</w:t>
      </w:r>
      <w:bookmarkStart w:id="230" w:name="pg6318_58042"/>
    </w:p>
    <w:p>
      <w:pPr>
        <w:pStyle w:val="BookText"/>
        <w:rPr/>
      </w:pPr>
      <w:bookmarkEnd w:id="230"/>
      <w:r>
        <w:rPr>
          <w:rFonts w:ascii="IRNazanin" w:hAnsi="IRNazanin" w:eastAsia="IRNazanin"/>
          <w:color w:val="111111"/>
          <w:sz w:val="28"/>
          <w:sz w:val="28"/>
          <w:szCs w:val="28"/>
          <w:rtl w:val="true"/>
          <w:lang w:bidi="fa-IR"/>
        </w:rPr>
        <w:t>باعث خیر و رحمت باشند، باعث ایجاد مزاحمت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در منزل بیماری داشته باشد که صدای نامتعارف بلندگوی جشن ما آزارش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دیگران، هم بی احترامی به حق الناس است و هم این که عده ایی را به امام زمان علیه السلام بدبین می کند و این مسئله با اهداف برنامه ما در نیمه شعبان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برای انتخاب محل برنامه وسواس به خرج دهیم و هر پیشنهادی را برای اجرا نپذیریم، اما اگر برنامه ما با حقوق دیگران تزاحم داشت، قبل از اجرای جشن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همسایه ها مودبانه برای اجرای برنامه اجازه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آنان محترمانه برخورد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نیز به جشن دعوت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هدایا و خوراکی های برنامه آنان را بی نصیب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پله ها و جلوی در و اماکنی که دیگران حقوقی دارند سر وصدا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تردد عمومی و خصوصی دیگران مزاحمت ایجاد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تجمع و ایستادن دسته جمعی در این گونه اماکن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یادمان نرود نیمه شعبان فرصتی برای تبلیغ امام زمان علیه السلام است و این فرصت را به تهدید مبدل نکنیم</w:t>
      </w:r>
      <w:r>
        <w:rPr>
          <w:rFonts w:eastAsia="IRNazanin" w:cs="IRNazanin"/>
          <w:color w:val="111111"/>
          <w:sz w:val="28"/>
          <w:szCs w:val="28"/>
          <w:rtl w:val="true"/>
          <w:lang w:bidi="fa-IR"/>
        </w:rPr>
        <w:t>.</w:t>
      </w:r>
    </w:p>
    <w:p>
      <w:pPr>
        <w:pStyle w:val="Heading4"/>
        <w:numPr>
          <w:ilvl w:val="3"/>
          <w:numId w:val="1"/>
        </w:numPr>
        <w:rPr/>
      </w:pPr>
      <w:bookmarkStart w:id="231" w:name="__RefHeading___Toc2490829_237004111"/>
      <w:bookmarkStart w:id="232" w:name="_Toc94"/>
      <w:bookmarkEnd w:id="231"/>
      <w:r>
        <w:rPr/>
        <w:t>44</w:t>
      </w:r>
      <w:r>
        <w:rPr>
          <w:rtl w:val="true"/>
        </w:rPr>
        <w:t xml:space="preserve"> - </w:t>
      </w:r>
      <w:r>
        <w:rPr>
          <w:rtl w:val="true"/>
        </w:rPr>
        <w:t>شأن امام زمان علیه السلام را حفظ کنیم</w:t>
      </w:r>
      <w:r>
        <w:rPr>
          <w:rtl w:val="true"/>
        </w:rPr>
        <w:t>.</w:t>
      </w:r>
      <w:bookmarkEnd w:id="232"/>
    </w:p>
    <w:p>
      <w:pPr>
        <w:pStyle w:val="BookText"/>
        <w:rPr/>
      </w:pPr>
      <w:r>
        <w:rPr>
          <w:rFonts w:ascii="IRNazanin" w:hAnsi="IRNazanin" w:eastAsia="IRNazanin"/>
          <w:color w:val="111111"/>
          <w:sz w:val="28"/>
          <w:sz w:val="28"/>
          <w:szCs w:val="28"/>
          <w:rtl w:val="true"/>
          <w:lang w:bidi="fa-IR"/>
        </w:rPr>
        <w:t>معمولا هر مجلسی نشان دهنده شخصیت صاحب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امام زمان علیه السلام برنامه ای تدارک دیده ایم باید شأن امام مان را در نظر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رفتار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گفتار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های زیاد و نابجا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لباس متعارف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 نکردن</w:t>
      </w:r>
      <w:bookmarkStart w:id="233" w:name="pg6318_58043"/>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حقوق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بی برنامگی و شلختگی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سر و صدای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تجمع غیر ضروری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بزرگترها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ابتدایی ترین آداب مراعات جشن صاحب الزمان علیه السلام است</w:t>
      </w:r>
      <w:r>
        <w:rPr>
          <w:rFonts w:eastAsia="IRNazanin" w:cs="IRNazanin"/>
          <w:color w:val="111111"/>
          <w:sz w:val="28"/>
          <w:szCs w:val="28"/>
          <w:rtl w:val="true"/>
          <w:lang w:bidi="fa-IR"/>
        </w:rPr>
        <w:t>.</w:t>
      </w:r>
    </w:p>
    <w:p>
      <w:pPr>
        <w:pStyle w:val="Heading4"/>
        <w:numPr>
          <w:ilvl w:val="3"/>
          <w:numId w:val="1"/>
        </w:numPr>
        <w:rPr/>
      </w:pPr>
      <w:bookmarkStart w:id="234" w:name="__RefHeading___Toc2490831_237004111"/>
      <w:bookmarkStart w:id="235" w:name="_Toc95"/>
      <w:bookmarkEnd w:id="234"/>
      <w:r>
        <w:rPr/>
        <w:t>45</w:t>
      </w:r>
      <w:r>
        <w:rPr>
          <w:rtl w:val="true"/>
        </w:rPr>
        <w:t xml:space="preserve"> - </w:t>
      </w:r>
      <w:r>
        <w:rPr>
          <w:rtl w:val="true"/>
        </w:rPr>
        <w:t>برای تامین هزینه جشن نیمه شعبان برنامه داشته باشیم</w:t>
      </w:r>
      <w:r>
        <w:rPr>
          <w:rtl w:val="true"/>
        </w:rPr>
        <w:t>.</w:t>
      </w:r>
      <w:bookmarkEnd w:id="235"/>
    </w:p>
    <w:p>
      <w:pPr>
        <w:pStyle w:val="BookText"/>
        <w:rPr/>
      </w:pPr>
      <w:r>
        <w:rPr>
          <w:rFonts w:ascii="IRNazanin" w:hAnsi="IRNazanin" w:eastAsia="IRNazanin"/>
          <w:color w:val="111111"/>
          <w:sz w:val="28"/>
          <w:sz w:val="28"/>
          <w:szCs w:val="28"/>
          <w:rtl w:val="true"/>
          <w:lang w:bidi="fa-IR"/>
        </w:rPr>
        <w:t>طبیعتا هر جشن و برنامه ای هزینه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به نکات زیر دقت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هزینه ها، برنامه داشته باشیم و فکر نکنیم زیاد هزینه کردن نشانه ارادت بیشتر به امام زمان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با توفیق هزینه کردن برای امام زمان علیه السلام آشنا کنیم و آنان را از این فرصت محروم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عزتمندانه حرکت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باشیم که برای تامین هزینه ی جشنمان گدایی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راضی به ذلت ما در مقابل دیگران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های غیر لازم را حذف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کار لازم است قبل از جشن، هزینه های احتمالی را لیست کنیم و برایشان الویت بندی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کسر بودجه می توانیم الویت های آخر را حذف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خرج کردن برای ضروریات، ممسک نباشیم و خسّت به خرج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در نقطه تعادل حرکت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را به عنوان مدیر مالی انتخاب کنیم و در این انتخاب دقت داشته باشیم که او تندرو و یا کندرو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جشنمان را پول امام زمان علیه السلام بدانیم و در نگهداری و حراست از اموال اماممان بکوشیم</w:t>
      </w:r>
      <w:r>
        <w:rPr>
          <w:rFonts w:eastAsia="IRNazanin" w:cs="IRNazanin"/>
          <w:color w:val="111111"/>
          <w:sz w:val="28"/>
          <w:szCs w:val="28"/>
          <w:rtl w:val="true"/>
          <w:lang w:bidi="fa-IR"/>
        </w:rPr>
        <w:t>.</w:t>
      </w:r>
      <w:bookmarkStart w:id="236" w:name="pg6318_58044"/>
    </w:p>
    <w:p>
      <w:pPr>
        <w:pStyle w:val="Heading4"/>
        <w:numPr>
          <w:ilvl w:val="3"/>
          <w:numId w:val="1"/>
        </w:numPr>
        <w:rPr/>
      </w:pPr>
      <w:bookmarkStart w:id="237" w:name="__RefHeading___Toc2490833_237004111"/>
      <w:bookmarkStart w:id="238" w:name="_Toc96"/>
      <w:bookmarkEnd w:id="236"/>
      <w:bookmarkEnd w:id="237"/>
      <w:r>
        <w:rPr/>
        <w:t>46</w:t>
      </w:r>
      <w:r>
        <w:rPr>
          <w:rtl w:val="true"/>
        </w:rPr>
        <w:t xml:space="preserve"> - </w:t>
      </w:r>
      <w:r>
        <w:rPr>
          <w:rtl w:val="true"/>
        </w:rPr>
        <w:t>قرار است بعد از جشن نیمه شعبان چه اتفاقی بیفتد؟</w:t>
      </w:r>
      <w:bookmarkEnd w:id="238"/>
    </w:p>
    <w:p>
      <w:pPr>
        <w:pStyle w:val="BookText"/>
        <w:rPr/>
      </w:pPr>
      <w:r>
        <w:rPr>
          <w:rFonts w:ascii="IRNazanin" w:hAnsi="IRNazanin" w:eastAsia="IRNazanin"/>
          <w:color w:val="111111"/>
          <w:sz w:val="28"/>
          <w:sz w:val="28"/>
          <w:szCs w:val="28"/>
          <w:rtl w:val="true"/>
          <w:lang w:bidi="fa-IR"/>
        </w:rPr>
        <w:t>قرار است بوسیله جشن نیمه شعبان، توجه ما و مخاطبینمان به امام زمان علیه السلام از محدوده زمان و مکان نیمه شعبان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فقط امام نیمه شعبان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دوستداری و علاقمندی به امام زمان علیه السلام در بقیه ایام سال تعطیل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امام زمان علیه السلام در طول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 باید در قلب همه ی شیعیان زنده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امام زمان علیه السلام باید دائمی باشد و بعد از نیمه شعبان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برنامه ایی موفق است که به ایجاد پیوند دائمی مخاطبانش با امام زمان علیه السلام ختم شود</w:t>
      </w:r>
      <w:r>
        <w:rPr>
          <w:rFonts w:eastAsia="IRNazanin" w:cs="IRNazanin"/>
          <w:color w:val="111111"/>
          <w:sz w:val="28"/>
          <w:szCs w:val="28"/>
          <w:rtl w:val="true"/>
          <w:lang w:bidi="fa-IR"/>
        </w:rPr>
        <w:t>.</w:t>
      </w:r>
    </w:p>
    <w:p>
      <w:pPr>
        <w:pStyle w:val="Heading4"/>
        <w:numPr>
          <w:ilvl w:val="3"/>
          <w:numId w:val="1"/>
        </w:numPr>
        <w:rPr/>
      </w:pPr>
      <w:bookmarkStart w:id="239" w:name="__RefHeading___Toc2490835_237004111"/>
      <w:bookmarkStart w:id="240" w:name="_Toc97"/>
      <w:bookmarkEnd w:id="239"/>
      <w:r>
        <w:rPr/>
        <w:t>47</w:t>
      </w:r>
      <w:r>
        <w:rPr>
          <w:rtl w:val="true"/>
        </w:rPr>
        <w:t xml:space="preserve"> - </w:t>
      </w:r>
      <w:r>
        <w:rPr>
          <w:rtl w:val="true"/>
        </w:rPr>
        <w:t>برای خودمان یا برای امام زمان علیه السلام؟</w:t>
      </w:r>
      <w:bookmarkEnd w:id="240"/>
    </w:p>
    <w:p>
      <w:pPr>
        <w:pStyle w:val="BookText"/>
        <w:rPr/>
      </w:pPr>
      <w:r>
        <w:rPr>
          <w:rFonts w:ascii="IRNazanin" w:hAnsi="IRNazanin" w:eastAsia="IRNazanin"/>
          <w:color w:val="111111"/>
          <w:sz w:val="28"/>
          <w:sz w:val="28"/>
          <w:szCs w:val="28"/>
          <w:rtl w:val="true"/>
          <w:lang w:bidi="fa-IR"/>
        </w:rPr>
        <w:t>برای نیمه شعبان در روایات اعمال متفاوتی بیان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اعمال شخصی و انفرادی اند و بهره ی آن بیشتر متوجه شخص می شود و برخی دیگر جمعی هستند و از عواید آن دیگران نیز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انجام مراسم احیا و زیارت قبر مطهر سیدالشهدا علیه السلام و خواندن دعای کمیل از جمله اعمالی هستند که بیشتر جنبه ی شخصی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برنامه جشن نیمه شعبان که زمینه معرفت و ارتباط قلبی و پیوند بین شیعیان و امامشان را محکم تر می گرداند از توصیه های جمعی در ایام نیمه شعبان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توفیق انجام بسیاری از این اعمال شخصی مانند غسل نیمه شعبان و زیارت امام حسین علیه السلام و دعای کمیل مانع کار جمعی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ناگزیر از یکی از این دو انتخاب باشیم</w:t>
      </w:r>
      <w:bookmarkStart w:id="241" w:name="pg6318_58045"/>
    </w:p>
    <w:p>
      <w:pPr>
        <w:pStyle w:val="BookText"/>
        <w:rPr/>
      </w:pPr>
      <w:bookmarkEnd w:id="241"/>
      <w:r>
        <w:rPr>
          <w:rFonts w:ascii="IRNazanin" w:hAnsi="IRNazanin" w:eastAsia="IRNazanin"/>
          <w:color w:val="111111"/>
          <w:sz w:val="28"/>
          <w:sz w:val="28"/>
          <w:szCs w:val="28"/>
          <w:rtl w:val="true"/>
          <w:lang w:bidi="fa-IR"/>
        </w:rPr>
        <w:t>چه خواهیم کرد؟ برای خودمان قدم بر می داریم؟ یا برای اماممان؟ به این روایت که از پیامبر نقل شده است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کسی کامل نمی شود مگر آنکه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از خودش دوست بدارد، و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فرزندان خودش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کنیم که؛ امام زمان یعنی فرزند پیامبرمان را بیشتر از خودمان دوست داشته باشیم</w:t>
      </w:r>
      <w:r>
        <w:rPr>
          <w:rFonts w:eastAsia="IRNazanin" w:cs="IRNazanin"/>
          <w:color w:val="111111"/>
          <w:sz w:val="28"/>
          <w:szCs w:val="28"/>
          <w:rtl w:val="true"/>
          <w:lang w:bidi="fa-IR"/>
        </w:rPr>
        <w:t>.</w:t>
      </w:r>
    </w:p>
    <w:p>
      <w:pPr>
        <w:pStyle w:val="Heading4"/>
        <w:numPr>
          <w:ilvl w:val="3"/>
          <w:numId w:val="1"/>
        </w:numPr>
        <w:rPr/>
      </w:pPr>
      <w:bookmarkStart w:id="242" w:name="__RefHeading___Toc2490837_237004111"/>
      <w:bookmarkStart w:id="243" w:name="_Toc98"/>
      <w:bookmarkEnd w:id="242"/>
      <w:r>
        <w:rPr/>
        <w:t>48</w:t>
      </w:r>
      <w:r>
        <w:rPr>
          <w:rtl w:val="true"/>
        </w:rPr>
        <w:t xml:space="preserve"> - </w:t>
      </w:r>
      <w:r>
        <w:rPr>
          <w:rtl w:val="true"/>
        </w:rPr>
        <w:t>برای دعوت حرفه ای عمل کنیم</w:t>
      </w:r>
      <w:r>
        <w:rPr>
          <w:rtl w:val="true"/>
        </w:rPr>
        <w:t>!</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مدعوین را لیست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ظرفیت مکان جشن و تناسب آن با مدعوین دقت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آنان عده ای که به ما نزدیک ترند و آمادگی همکاری دارند را برای کمک به اجرای مراسم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همه ی کارها را خودمان نباید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به دیگران نیز توفیق خدمت به حضرت ولی عصر علیه السلام را هدیه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عموم افراد از این پیشنهاد استقبال می کنند و خودشان را در حین اجرای برنامه و پس از آن به امامشان نزدیکتر حس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 توانایی همکارانمان را شناسایی و از آن در جهت اجرای بهتر برنامه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برنامه همکارانمان جدید را با اهداف جشن توجیه و آشنا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سرانه هزینه های احتمالی هر نفر را محاسبه کنیم و سپس با توجه به میزان بودجه، تعداد مدعوین مان را تعیین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تجمل نباشیم و مطمئن باشیم که یک برنامه با کیفیت و دارای محتوای خوب و معنوی بیشتر از ریخت و پاش و تجمل، بر مدعوینمان تاثیر دارد</w:t>
      </w:r>
      <w:r>
        <w:rPr>
          <w:rFonts w:eastAsia="IRNazanin" w:cs="IRNazanin"/>
          <w:color w:val="111111"/>
          <w:sz w:val="28"/>
          <w:szCs w:val="28"/>
          <w:rtl w:val="true"/>
          <w:lang w:bidi="fa-IR"/>
        </w:rPr>
        <w:t>.</w:t>
      </w:r>
      <w:bookmarkStart w:id="244" w:name="pg6318_58046"/>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برایمدعوین دعا کنیم و از امام زمان علیه السلام بخواهیم توجهات بیشتری به آنان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نرود که هدایت به دست خداست و ما فقط باید وظایفمان را به نحو احسن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فکر نکنیم که مدعوین تحت تکفل ما هستند و هدایتشان به دست ماست</w:t>
      </w:r>
      <w:r>
        <w:rPr>
          <w:rFonts w:eastAsia="IRNazanin" w:cs="IRNazanin"/>
          <w:color w:val="111111"/>
          <w:sz w:val="28"/>
          <w:szCs w:val="28"/>
          <w:rtl w:val="true"/>
          <w:lang w:bidi="fa-IR"/>
        </w:rPr>
        <w:t>.</w:t>
      </w:r>
    </w:p>
    <w:p>
      <w:pPr>
        <w:pStyle w:val="Heading4"/>
        <w:numPr>
          <w:ilvl w:val="3"/>
          <w:numId w:val="1"/>
        </w:numPr>
        <w:rPr/>
      </w:pPr>
      <w:bookmarkStart w:id="245" w:name="__RefHeading___Toc2490839_237004111"/>
      <w:bookmarkStart w:id="246" w:name="_Toc99"/>
      <w:bookmarkEnd w:id="245"/>
      <w:r>
        <w:rPr/>
        <w:t>49</w:t>
      </w:r>
      <w:r>
        <w:rPr>
          <w:rtl w:val="true"/>
        </w:rPr>
        <w:t xml:space="preserve"> - </w:t>
      </w:r>
      <w:r>
        <w:rPr>
          <w:rtl w:val="true"/>
        </w:rPr>
        <w:t>به این نکات دقت کنیم</w:t>
      </w:r>
      <w:r>
        <w:rPr>
          <w:rtl w:val="true"/>
        </w:rPr>
        <w:t>:</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بخش های برنامه را لیست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ی بخش ها زمان بندی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اجرای نهایی، هر بخش را حداقل یک بار تمرین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همکارانمان را با ترتیب و زمان بندی و شکل برنامه ها آشنا و توجیه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استرس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همکارانمان استرس وارد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 و با حوصله و متانت مدیریت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برای هر قسمت از برنامه مسئول تعیین کنیم</w:t>
      </w:r>
      <w:r>
        <w:rPr>
          <w:rFonts w:eastAsia="IRNazanin" w:cs="IRNazanin"/>
          <w:color w:val="111111"/>
          <w:sz w:val="28"/>
          <w:szCs w:val="28"/>
          <w:rtl w:val="true"/>
          <w:lang w:bidi="fa-IR"/>
        </w:rPr>
        <w:t>.</w:t>
      </w:r>
    </w:p>
    <w:p>
      <w:pPr>
        <w:pStyle w:val="Heading4"/>
        <w:numPr>
          <w:ilvl w:val="3"/>
          <w:numId w:val="1"/>
        </w:numPr>
        <w:rPr/>
      </w:pPr>
      <w:bookmarkStart w:id="247" w:name="__RefHeading___Toc2490841_237004111"/>
      <w:bookmarkStart w:id="248" w:name="_Toc100"/>
      <w:bookmarkEnd w:id="247"/>
      <w:r>
        <w:rPr/>
        <w:t>50</w:t>
      </w:r>
      <w:r>
        <w:rPr>
          <w:rtl w:val="true"/>
        </w:rPr>
        <w:t xml:space="preserve"> - </w:t>
      </w:r>
      <w:r>
        <w:rPr>
          <w:rtl w:val="true"/>
        </w:rPr>
        <w:t>نمایشگاه کتاب و محصولات فرهنگی</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نمایشگاه کتاب و وسایل فرهنگی به غنای محتوای برنامه ما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لازم نیست چند صد عنوان محصول فرهنگی را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چند محصول متناسب با مدعوین را انتخاب کرده و برای معرفی آنان برنامه ویژه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نمایشگاه فرهنگی ایده آل، به تنهایی می تواند بسیاری از اهداف برنامه ی ما را تامین کند و مخاطب با آشنایی با کتاب و محصولات فرهنگی بیشتر از قبل احساس تقرب به امام عصر علیه السلام نماید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معرفی و تبیین محصولات، فردی را انتخاب کنیم که خوب سخن بگوید و محصولات را قبلا مطالعه کرده باشد و در مسیر اهداف جشن یعنی تقرب به</w:t>
      </w:r>
      <w:bookmarkStart w:id="249" w:name="pg6318_58047"/>
    </w:p>
    <w:p>
      <w:pPr>
        <w:pStyle w:val="BookText"/>
        <w:rPr/>
      </w:pPr>
      <w:bookmarkEnd w:id="249"/>
      <w:r>
        <w:rPr>
          <w:rFonts w:ascii="IRNazanin" w:hAnsi="IRNazanin" w:eastAsia="IRNazanin"/>
          <w:color w:val="111111"/>
          <w:sz w:val="28"/>
          <w:sz w:val="28"/>
          <w:szCs w:val="28"/>
          <w:rtl w:val="true"/>
          <w:lang w:bidi="fa-IR"/>
        </w:rPr>
        <w:t>امام زمان علیه السلام و ایجاد پیوند با ایشان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کتابی که در حوزه مهدوی نگاشته شده، لزوما در مسیر اهداف برنامه 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دقت کنیم که کتاب و محصولات فرهنگی باید در مخاطب احساس نزدیکی و محبت بیشتر به امام زمان علیه السلام نماید و یا معرفت او را نسبت به حضرتش بیشتر کند و یا پاسخگوی نیازهای اعتقادی اش باشد و یا در رفع شبهات ذهنی او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اجرای نمایشگاه کتاب و محصولات فرهنگی دقت ویژه داشته باشیم و برای رفع تکلیف جای نامناسبی را به آن اختصاص ندهیم</w:t>
      </w:r>
      <w:r>
        <w:rPr>
          <w:rFonts w:eastAsia="IRNazanin" w:cs="IRNazanin"/>
          <w:color w:val="111111"/>
          <w:sz w:val="28"/>
          <w:szCs w:val="28"/>
          <w:rtl w:val="true"/>
          <w:lang w:bidi="fa-IR"/>
        </w:rPr>
        <w:t>.</w:t>
      </w:r>
    </w:p>
    <w:p>
      <w:pPr>
        <w:pStyle w:val="Heading3"/>
        <w:numPr>
          <w:ilvl w:val="2"/>
          <w:numId w:val="1"/>
        </w:numPr>
        <w:rPr/>
      </w:pPr>
      <w:bookmarkStart w:id="250" w:name="__RefHeading___Toc2490843_237004111"/>
      <w:bookmarkStart w:id="251" w:name="_Toc101"/>
      <w:bookmarkEnd w:id="250"/>
      <w:r>
        <w:rPr>
          <w:rtl w:val="true"/>
        </w:rPr>
        <w:t>بخش اول</w:t>
      </w:r>
      <w:r>
        <w:rPr>
          <w:rtl w:val="true"/>
        </w:rPr>
        <w:t xml:space="preserve">: </w:t>
      </w:r>
      <w:r>
        <w:rPr>
          <w:rtl w:val="true"/>
        </w:rPr>
        <w:t>شرح سناریوی جشن</w:t>
      </w:r>
      <w:bookmarkEnd w:id="251"/>
    </w:p>
    <w:p>
      <w:pPr>
        <w:pStyle w:val="Heading4"/>
        <w:numPr>
          <w:ilvl w:val="3"/>
          <w:numId w:val="1"/>
        </w:numPr>
        <w:rPr/>
      </w:pPr>
      <w:bookmarkStart w:id="252" w:name="__RefHeading___Toc2490845_237004111"/>
      <w:bookmarkStart w:id="253" w:name="_Toc10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بطور کلی بهتر است که برنامه اولیا به صورت مجزا از فرزندانشان برگزار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استفاده بیشتر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برنامه اولیا در کلاسهای مدرسه و جشن کودکان در حیاط و یا سالن اجتماعات مدرسه میتواند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تنها ترتیب اجراها بیان شده است و نمونههای اجرایی بطور مبسوط در بخش دوم آورده شده است که میتوانید رجوع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روندی که بیان خواهد شد کاملا پیشنهادی و قابل جابه جایی و تکمیل میباشد</w:t>
      </w:r>
      <w:r>
        <w:rPr>
          <w:rFonts w:eastAsia="IRNazanin" w:cs="IRNazanin"/>
          <w:color w:val="111111"/>
          <w:sz w:val="28"/>
          <w:szCs w:val="28"/>
          <w:rtl w:val="true"/>
          <w:lang w:bidi="fa-IR"/>
        </w:rPr>
        <w:t>.</w:t>
      </w:r>
    </w:p>
    <w:p>
      <w:pPr>
        <w:pStyle w:val="Heading4"/>
        <w:numPr>
          <w:ilvl w:val="3"/>
          <w:numId w:val="1"/>
        </w:numPr>
        <w:rPr/>
      </w:pPr>
      <w:bookmarkStart w:id="254" w:name="__RefHeading___Toc2490847_237004111"/>
      <w:bookmarkStart w:id="255" w:name="_Toc103"/>
      <w:bookmarkEnd w:id="254"/>
      <w:r>
        <w:rPr>
          <w:rtl w:val="true"/>
        </w:rPr>
        <w:t>جشن کودک و نوجوان</w:t>
      </w:r>
      <w:bookmarkEnd w:id="255"/>
    </w:p>
    <w:p>
      <w:pPr>
        <w:pStyle w:val="BookText"/>
        <w:rPr/>
      </w:pPr>
      <w:r>
        <w:rPr>
          <w:rFonts w:ascii="IRNazanin" w:hAnsi="IRNazanin" w:eastAsia="IRNazanin"/>
          <w:color w:val="111111"/>
          <w:sz w:val="28"/>
          <w:sz w:val="28"/>
          <w:szCs w:val="28"/>
          <w:rtl w:val="true"/>
          <w:lang w:bidi="fa-IR"/>
        </w:rPr>
        <w:t>آغاز مراسم میتواند با پخش یک کلیپ مرتبط همراه یک سرود یا قرائت دکلمهای توسط مجریان و یا حتی خود دانش آموزان، شروع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زمان سلام و احوالپرسی و تبریک عید مجریان به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کشش و جذابیت و انتقال انرژی خوب در مرحله اول بسیار اهمیت دارد، چرا که همراهی بچه ها تا انتهای برنامه منوط به آن خواهد 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حفظ تمرکز و توجه جمع در طول اجرا، ابتدا</w:t>
      </w:r>
      <w:bookmarkStart w:id="256" w:name="pg6318_58048"/>
    </w:p>
    <w:p>
      <w:pPr>
        <w:pStyle w:val="BookText"/>
        <w:rPr/>
      </w:pPr>
      <w:bookmarkEnd w:id="256"/>
      <w:r>
        <w:rPr>
          <w:rFonts w:ascii="IRNazanin" w:hAnsi="IRNazanin" w:eastAsia="IRNazanin"/>
          <w:color w:val="111111"/>
          <w:sz w:val="28"/>
          <w:sz w:val="28"/>
          <w:szCs w:val="28"/>
          <w:rtl w:val="true"/>
          <w:lang w:bidi="fa-IR"/>
        </w:rPr>
        <w:t xml:space="preserve">مجری میتواند قوانین و راهکارهایی را با بچه ها در میان گذارد تا هرزمان که در طول برنامه همهمه و یا عدم تمرکز ایجاد شد؛ از آن راهکارها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گروه سنی کودک</w:t>
      </w:r>
      <w:r>
        <w:rPr>
          <w:rFonts w:eastAsia="IRNazanin" w:cs="IRNazanin"/>
          <w:color w:val="111111"/>
          <w:sz w:val="28"/>
          <w:szCs w:val="28"/>
          <w:rtl w:val="true"/>
          <w:lang w:bidi="fa-IR"/>
        </w:rPr>
        <w:t>).</w:t>
      </w:r>
    </w:p>
    <w:p>
      <w:pPr>
        <w:pStyle w:val="Heading4"/>
        <w:numPr>
          <w:ilvl w:val="3"/>
          <w:numId w:val="1"/>
        </w:numPr>
        <w:rPr/>
      </w:pPr>
      <w:bookmarkStart w:id="257" w:name="__RefHeading___Toc2490849_237004111"/>
      <w:bookmarkStart w:id="258" w:name="_Toc104"/>
      <w:bookmarkEnd w:id="257"/>
      <w:r>
        <w:rPr>
          <w:rtl w:val="true"/>
        </w:rPr>
        <w:t>نمونه ای از این قوانین شامل</w:t>
      </w:r>
      <w:r>
        <w:rPr>
          <w:rtl w:val="true"/>
        </w:rPr>
        <w:t>:</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کردن قرارهایی بازیگونه با بچه ها برای ساکت کردن و تشویق کردن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گروه سنی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مجری قرار بگزارد که وقتی دستش را به علامت سکوت بالا برد، به سرعت همه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مجری کارت سبز و قرمزی در جیب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کارت قرمز نشان داد، یعنی همه ساکت شوند و هرکسی سکوت نکرده باشد باخته و اگر کارت سبز نشان داده شد یعنی همه باید دست بزنند و با صدای بلند خوشحالی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بایست در ابتدای برنامه مانند یک بازی جذاب، چند مرتبه با بچه ها تمرین شود که در طول برنامه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تا انتهای برنامه به دلیل همراهی و سکوت بتوانند سه ستاره آفرین دریافت کنند، جوایزی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برنامه دائما سعی گردد که از خود بچه ها کارها و جوابهایی خواسته شود که علاوه بر تخلیه انرژی کودکان، به جذابیت برنامه نیز افزوده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ای از این سرودهایِ سوال و جواب گونه در قسمت سرودها به صورت مبسوط ذکر شده است، که میتوانید رجوع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 شوی مجری و گلدونه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نمونه از روند تاک شویی کامل برای اجرای برنامه، به همراه سرود و مسابقه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در ادامه آورده شده است که میتوانید به آن مراجعه نمایید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علی هذا بعد</w:t>
      </w:r>
    </w:p>
    <w:p>
      <w:pPr>
        <w:pStyle w:val="BookText"/>
        <w:rPr/>
      </w:pPr>
      <w:r>
        <w:rPr>
          <w:rFonts w:ascii="IRNazanin" w:hAnsi="IRNazanin" w:eastAsia="IRNazanin"/>
          <w:color w:val="111111"/>
          <w:sz w:val="28"/>
          <w:sz w:val="28"/>
          <w:szCs w:val="28"/>
          <w:rtl w:val="true"/>
          <w:lang w:bidi="fa-IR"/>
        </w:rPr>
        <w:t>از سلام و تبریک و بیان قوانین، با طرح چند سوال درباره این روز و امام زمان علیه السلام برنامه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ی سوالات به تفکیک گروه سنی در بخش دوم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کسانیکه پاسخ دهند توسط دوستانشان تشویق شده و جوایزی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پاسخ به سوالات سخت تر میتواند جایزه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نوبت اجرای یک تاکشو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تاکشوهای متعددی در بخش دوم آورده شده است که از جمله موارد پیشنهادی از این میان، برای گروه کودک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آرزوی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مجری و گلدونه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باران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جلو خطا را بگیریم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پدر مهربان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جشن تولد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پیشنهادی برای گروه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فال سفارشی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گمگشته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یک شعر ناتمام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سایهای در کمین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پیشنهادی برای گروه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تاکشوی وکیل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 شوی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خیمه خاموش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پیشنهادی برای اولیا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گُمارده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نه آن سوی ابر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اجرای سرودی توسط یک گروه دعوت شده و یا توسط دانشآموزان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مقطع ابتدایی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سرود، مجری یک شعر که با همخوانی بچه ها همراه است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 کودک، به قسمت اشعارِ دسته اول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نوجوان در این بخش میتوان یک مولودی</w:t>
      </w:r>
      <w:bookmarkStart w:id="259" w:name="pg6318_58050"/>
    </w:p>
    <w:p>
      <w:pPr>
        <w:pStyle w:val="BookText"/>
        <w:rPr/>
      </w:pPr>
      <w:bookmarkEnd w:id="259"/>
      <w:r>
        <w:rPr>
          <w:rFonts w:ascii="IRNazanin" w:hAnsi="IRNazanin" w:eastAsia="IRNazanin"/>
          <w:color w:val="111111"/>
          <w:sz w:val="28"/>
          <w:sz w:val="28"/>
          <w:szCs w:val="28"/>
          <w:rtl w:val="true"/>
          <w:lang w:bidi="fa-IR"/>
        </w:rPr>
        <w:t xml:space="preserve">یا دکلمه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مسابقه ای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این مسابقات به تفکیک گروه سنی در زمینه های ورزشی، هنری، هوشی و مذهبی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بعدی، اجرای نمایش توسط دانش آموزان است که نیاز به تمرین قبلی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گروه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شهر رنگین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خورشید پشت ابر سپس مجریها مطالب آموزشی در مفهوم انتظار یا داستان تولد حضرت را بیان میکنند که محتوای آن در ادامه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مسابقه دیگری برگزار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بخش 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نهایتا با یک کلیپ یا نوایی مناسب برنامه را به انتها رسانده و در بین آن دعای فرج بصورت دسته جمعی خوانده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نوای نگار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دکلمه، سرود، 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اختیارتان قرار خواهد گرفت</w:t>
      </w:r>
      <w:r>
        <w:rPr>
          <w:rFonts w:eastAsia="IRNazanin" w:cs="IRNazanin"/>
          <w:color w:val="111111"/>
          <w:sz w:val="28"/>
          <w:szCs w:val="28"/>
          <w:rtl w:val="true"/>
          <w:lang w:bidi="fa-IR"/>
        </w:rPr>
        <w:t>.</w:t>
      </w:r>
    </w:p>
    <w:p>
      <w:pPr>
        <w:pStyle w:val="Heading4"/>
        <w:numPr>
          <w:ilvl w:val="3"/>
          <w:numId w:val="1"/>
        </w:numPr>
        <w:rPr/>
      </w:pPr>
      <w:bookmarkStart w:id="260" w:name="__RefHeading___Toc2490851_237004111"/>
      <w:bookmarkStart w:id="261" w:name="_Toc105"/>
      <w:bookmarkEnd w:id="260"/>
      <w:r>
        <w:rPr>
          <w:rtl w:val="true"/>
        </w:rPr>
        <w:t>جشن اولیا</w:t>
      </w:r>
      <w:bookmarkEnd w:id="261"/>
    </w:p>
    <w:p>
      <w:pPr>
        <w:pStyle w:val="BookText"/>
        <w:rPr/>
      </w:pPr>
      <w:r>
        <w:rPr>
          <w:rFonts w:ascii="IRNazanin" w:hAnsi="IRNazanin" w:eastAsia="IRNazanin"/>
          <w:color w:val="111111"/>
          <w:sz w:val="28"/>
          <w:sz w:val="28"/>
          <w:szCs w:val="28"/>
          <w:rtl w:val="true"/>
          <w:lang w:bidi="fa-IR"/>
        </w:rPr>
        <w:t>برنامه اولیا بطور مجزا در کلاس های مدرسه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مجریان آقا برای پدرها و مجریان خانم برای مادرها، محتواهایی در زمینه نیمه شعبان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محتواها مفصلا در بخش سوم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بروشوری درباره روش های تربیتی فرزند محب ویا بروشوری درباره افزایش معرفت به امام زمان علیه السلام تهیه نمود و بعد از صحبت با آنها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میتوان سؤالات تستی ای از محتوای صحبت مجریان تهیه نمود و در آخر بین اولیا توزیع کرد و جوایزی هم برای برندگان تدارک دید</w:t>
      </w:r>
      <w:r>
        <w:rPr>
          <w:rFonts w:eastAsia="IRNazanin" w:cs="IRNazanin"/>
          <w:color w:val="111111"/>
          <w:sz w:val="28"/>
          <w:szCs w:val="28"/>
          <w:rtl w:val="true"/>
          <w:lang w:bidi="fa-IR"/>
        </w:rPr>
        <w:t>.</w:t>
      </w:r>
    </w:p>
    <w:p>
      <w:pPr>
        <w:pStyle w:val="Heading3"/>
        <w:numPr>
          <w:ilvl w:val="2"/>
          <w:numId w:val="1"/>
        </w:numPr>
        <w:rPr/>
      </w:pPr>
      <w:bookmarkStart w:id="262" w:name="__RefHeading___Toc2490853_237004111"/>
      <w:bookmarkStart w:id="263" w:name="_Toc106"/>
      <w:bookmarkEnd w:id="262"/>
      <w:r>
        <w:rPr>
          <w:rtl w:val="true"/>
        </w:rPr>
        <w:t>بخش دوم</w:t>
      </w:r>
      <w:r>
        <w:rPr>
          <w:rtl w:val="true"/>
        </w:rPr>
        <w:t xml:space="preserve">: </w:t>
      </w:r>
      <w:r>
        <w:rPr>
          <w:rtl w:val="true"/>
        </w:rPr>
        <w:t>جزئیات مبسوط اجرا</w:t>
      </w:r>
      <w:bookmarkEnd w:id="263"/>
    </w:p>
    <w:p>
      <w:pPr>
        <w:pStyle w:val="Heading4"/>
        <w:numPr>
          <w:ilvl w:val="3"/>
          <w:numId w:val="1"/>
        </w:numPr>
        <w:rPr/>
      </w:pPr>
      <w:bookmarkStart w:id="264" w:name="__RefHeading___Toc2490855_237004111"/>
      <w:bookmarkStart w:id="265" w:name="_Toc107"/>
      <w:bookmarkEnd w:id="264"/>
      <w:r>
        <w:rPr>
          <w:rtl w:val="true"/>
        </w:rPr>
        <w:t>«</w:t>
      </w:r>
      <w:r>
        <w:rPr>
          <w:rtl w:val="true"/>
        </w:rPr>
        <w:t>سؤالات نیمه شعبان</w:t>
      </w:r>
      <w:r>
        <w:rPr>
          <w:rtl w:val="true"/>
        </w:rPr>
        <w:t>»</w:t>
      </w:r>
      <w:bookmarkEnd w:id="265"/>
    </w:p>
    <w:p>
      <w:pPr>
        <w:pStyle w:val="Heading5"/>
        <w:numPr>
          <w:ilvl w:val="4"/>
          <w:numId w:val="1"/>
        </w:numPr>
        <w:rPr/>
      </w:pPr>
      <w:bookmarkStart w:id="266" w:name="__RefHeading___Toc2490857_237004111"/>
      <w:bookmarkStart w:id="267" w:name="_Toc108"/>
      <w:bookmarkEnd w:id="266"/>
      <w:r>
        <w:rPr>
          <w:rtl w:val="true"/>
        </w:rPr>
        <w:t xml:space="preserve">سؤالات گروه سنی </w:t>
      </w:r>
      <w:r>
        <w:rPr/>
        <w:t>5</w:t>
      </w:r>
      <w:r>
        <w:rPr>
          <w:rtl w:val="true"/>
        </w:rPr>
        <w:t xml:space="preserve"> - </w:t>
      </w:r>
      <w:r>
        <w:rPr/>
        <w:t>10</w:t>
      </w:r>
      <w:r>
        <w:rPr>
          <w:rtl w:val="true"/>
        </w:rPr>
        <w:t xml:space="preserve"> </w:t>
      </w:r>
      <w:r>
        <w:rPr>
          <w:rtl w:val="true"/>
        </w:rPr>
        <w:t>سال</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شیعیان، چند امام داریم؟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دوازدهم چه نام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امام ما در غیبت هستند؟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مادر امام زمان علیه السلام</w:t>
      </w:r>
      <w:bookmarkStart w:id="268" w:name="pg6318_58051"/>
    </w:p>
    <w:p>
      <w:pPr>
        <w:pStyle w:val="BookText"/>
        <w:rPr/>
      </w:pPr>
      <w:bookmarkEnd w:id="268"/>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پدر امام زمان علیه السلام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در کجا متولد شدند؟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در چه روز و چه ماهی متولد شدند؟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یاران امام عصر علیه السلام چند نفر است؟</w:t>
      </w:r>
    </w:p>
    <w:p>
      <w:pPr>
        <w:pStyle w:val="Heading5"/>
        <w:numPr>
          <w:ilvl w:val="4"/>
          <w:numId w:val="1"/>
        </w:numPr>
        <w:rPr/>
      </w:pPr>
      <w:bookmarkStart w:id="269" w:name="__RefHeading___Toc2490859_237004111"/>
      <w:bookmarkStart w:id="270" w:name="_Toc109"/>
      <w:bookmarkEnd w:id="269"/>
      <w:r>
        <w:rPr>
          <w:rtl w:val="true"/>
        </w:rPr>
        <w:t xml:space="preserve">سؤالات گروه سنی </w:t>
      </w:r>
      <w:r>
        <w:rPr/>
        <w:t>11</w:t>
      </w:r>
      <w:r>
        <w:rPr>
          <w:rtl w:val="true"/>
        </w:rPr>
        <w:t xml:space="preserve"> - </w:t>
      </w:r>
      <w:r>
        <w:rPr/>
        <w:t>15</w:t>
      </w:r>
      <w:r>
        <w:rPr>
          <w:rtl w:val="true"/>
        </w:rPr>
        <w:t xml:space="preserve"> </w:t>
      </w:r>
      <w:r>
        <w:rPr>
          <w:rtl w:val="true"/>
        </w:rPr>
        <w:t>سال</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در چه سالی متولد شدند؟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در چه سنی به امامت رسیدند؟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از کدام شهر ظهور میکنند؟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اصلی امام زمان علیه السلام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لقب از القاب حضرت مهدی علیه السلام را نام ببرید؟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زمان ظهور حضرت مشخص است؟ چه کسانی آن را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روایت کذب الوقاتون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در زمان چه حکومتی متولد شدند؟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پیامبر است که بعد از ظهور امام زمان علیه السلام پشت سر حضرت نماز می خواند؟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غیبت امام دوازدهم 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مشهورترین لقب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القاب مهدی و قائم به چه معناست؟</w:t>
      </w:r>
    </w:p>
    <w:p>
      <w:pPr>
        <w:pStyle w:val="Heading5"/>
        <w:numPr>
          <w:ilvl w:val="4"/>
          <w:numId w:val="1"/>
        </w:numPr>
        <w:rPr/>
      </w:pPr>
      <w:bookmarkStart w:id="271" w:name="__RefHeading___Toc2490861_237004111"/>
      <w:bookmarkStart w:id="272" w:name="_Toc110"/>
      <w:bookmarkEnd w:id="271"/>
      <w:r>
        <w:rPr>
          <w:rtl w:val="true"/>
        </w:rPr>
        <w:t xml:space="preserve">سؤالات گروه سنی </w:t>
      </w:r>
      <w:r>
        <w:rPr/>
        <w:t>16</w:t>
      </w:r>
      <w:r>
        <w:rPr>
          <w:rtl w:val="true"/>
        </w:rPr>
        <w:t xml:space="preserve"> - </w:t>
      </w:r>
      <w:r>
        <w:rPr/>
        <w:t>18</w:t>
      </w:r>
      <w:r>
        <w:rPr>
          <w:rtl w:val="true"/>
        </w:rPr>
        <w:t xml:space="preserve"> </w:t>
      </w:r>
      <w:r>
        <w:rPr>
          <w:rtl w:val="true"/>
        </w:rPr>
        <w:t>سال</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عسکر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غیبت صغری برکات امام از چه طریقی به ما میرسید؟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کلمه ظهور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 چند سال طول کشید؟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اقدام حضرت مهدی علیه السلام پس از ظهور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هنگام ظهور با چه کسانی میجنگند؟ چگونه و با چه سلاحی میجنگند؟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به کدام لقب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 بقیة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 اربعه چه کسانی بودند؟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 به امام و راهنما نیاز داریم؟</w:t>
      </w:r>
      <w:bookmarkStart w:id="273" w:name="pg6318_58052"/>
    </w:p>
    <w:p>
      <w:pPr>
        <w:pStyle w:val="BookText"/>
        <w:rPr/>
      </w:pPr>
      <w:bookmarkEnd w:id="273"/>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رجعت در زمان ظهور امام زمان علیه السلام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علیه السلام در کجا زندگی میکنند؟ آیا از احوال ما آگاه هستند؟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نشانة حتمی قبل از ظهور چیست؟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راه ابراز ارادت و ادای وظیفه جهت تعجیل در فرج امام زمان علیه السلام را بیان کنید؟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مهدی علیه السلام مؤکدا به ما سفارش کردندکه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من زیاد دعا کنید؟</w:t>
      </w:r>
    </w:p>
    <w:p>
      <w:pPr>
        <w:pStyle w:val="Heading5"/>
        <w:numPr>
          <w:ilvl w:val="4"/>
          <w:numId w:val="1"/>
        </w:numPr>
        <w:rPr/>
      </w:pPr>
      <w:bookmarkStart w:id="274" w:name="__RefHeading___Toc2490863_237004111"/>
      <w:bookmarkStart w:id="275" w:name="_Toc111"/>
      <w:bookmarkEnd w:id="274"/>
      <w:r>
        <w:rPr>
          <w:rtl w:val="true"/>
        </w:rPr>
        <w:t>سؤالات اولیا</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مخفیانه بودن ولادت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کدام پیامبر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شب برای امامان همانند شب قدر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نیمه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ابراهیم علیه السلام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عیسی علیه السلام در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دو امام علیهما السلام همانند امام مهدی علیه السلام در کودکی به مقام امامت رسیدند؟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روایات، هر کس بمیرد و امام زمان خودش را نشناسد؛ به چه نوع مرگی از دنیا میرود؟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عمل در شب میلاد حضرت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روایات انتفاع از امام زمان علیه السلام را به انتفاع از خورشید پشت ابر، تعبیر کرده 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امام بر حق و حجت خدا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مُعَطَّلَةٍ وَقَصْرٍ مَشِیدٍ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چیست؟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ایّام الله، چه روزهایی می باشد؟ روز قیام قائم، روز قیامت، روز رجعت</w:t>
      </w:r>
      <w:r>
        <w:rPr>
          <w:rFonts w:eastAsia="IRNazanin" w:cs="IRNazanin"/>
          <w:color w:val="111111"/>
          <w:sz w:val="28"/>
          <w:szCs w:val="28"/>
          <w:rtl w:val="true"/>
          <w:lang w:bidi="fa-IR"/>
        </w:rPr>
        <w:t>.</w:t>
      </w:r>
      <w:bookmarkStart w:id="276" w:name="pg6318_58053"/>
    </w:p>
    <w:p>
      <w:pPr>
        <w:pStyle w:val="BookText"/>
        <w:rPr/>
      </w:pPr>
      <w:bookmarkEnd w:id="276"/>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در زمان غیبت دربارة امور دینی باید کسب تکلیف کنیم؟ به چه کسانی میتوانیم رجوع کنیم؟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انبیاء گذشته نیز غیبتی همچون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نامشان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از مکه ظهور میکنند؟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دجال چیست؟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نیمه شعبان بعد از کدام شب، افضل شبهاست؟ شب قدر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صلواتی که قرائت آن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عصرهای جمعه توصیه شده، چیست؟</w:t>
      </w:r>
    </w:p>
    <w:p>
      <w:pPr>
        <w:pStyle w:val="Heading4"/>
        <w:numPr>
          <w:ilvl w:val="3"/>
          <w:numId w:val="1"/>
        </w:numPr>
        <w:rPr/>
      </w:pPr>
      <w:bookmarkStart w:id="277" w:name="__RefHeading___Toc2490865_237004111"/>
      <w:bookmarkStart w:id="278" w:name="_Toc112"/>
      <w:bookmarkEnd w:id="277"/>
      <w:r>
        <w:rPr>
          <w:rtl w:val="true"/>
        </w:rPr>
        <w:t>«</w:t>
      </w:r>
      <w:r>
        <w:rPr>
          <w:rtl w:val="true"/>
        </w:rPr>
        <w:t>سرود، اشعار و دکلمه</w:t>
      </w:r>
      <w:r>
        <w:rPr>
          <w:rtl w:val="true"/>
        </w:rPr>
        <w:t>»</w:t>
      </w:r>
      <w:bookmarkEnd w:id="278"/>
    </w:p>
    <w:p>
      <w:pPr>
        <w:pStyle w:val="Heading5"/>
        <w:numPr>
          <w:ilvl w:val="4"/>
          <w:numId w:val="1"/>
        </w:numPr>
        <w:rPr/>
      </w:pPr>
      <w:bookmarkStart w:id="279" w:name="__RefHeading___Toc2490867_237004111"/>
      <w:bookmarkStart w:id="280" w:name="_Toc113"/>
      <w:bookmarkEnd w:id="279"/>
      <w:r>
        <w:rPr>
          <w:rtl w:val="true"/>
        </w:rPr>
        <w:t>اشعار گروه کودک</w:t>
      </w:r>
      <w:bookmarkEnd w:id="280"/>
    </w:p>
    <w:p>
      <w:pPr>
        <w:pStyle w:val="Heading6"/>
        <w:numPr>
          <w:ilvl w:val="5"/>
          <w:numId w:val="1"/>
        </w:numPr>
        <w:rPr/>
      </w:pPr>
      <w:bookmarkStart w:id="281" w:name="__RefHeading___Toc2490869_237004111"/>
      <w:bookmarkStart w:id="282" w:name="_Toc114"/>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از اشعار و سرودهای زیر میتوان در اثنای برنامه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کودک و یا نوجوان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 طرفه، یعنی همراه تشویق و همخوانی بچه 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مجریها میخوانند و یا برای جذابیت بیشتر این اشعار میتوان بعضی را توسط خود بچه ها به اجرا درآورد که البته نیاز به تمرین از قبل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میتوان آنها را به صورت مولودی خواند</w:t>
      </w:r>
      <w:r>
        <w:rPr>
          <w:rFonts w:eastAsia="IRNazanin" w:cs="IRNazanin"/>
          <w:color w:val="111111"/>
          <w:sz w:val="28"/>
          <w:szCs w:val="28"/>
          <w:rtl w:val="true"/>
          <w:lang w:bidi="fa-IR"/>
        </w:rPr>
        <w:t>.</w:t>
      </w:r>
    </w:p>
    <w:p>
      <w:pPr>
        <w:pStyle w:val="Heading6"/>
        <w:numPr>
          <w:ilvl w:val="5"/>
          <w:numId w:val="1"/>
        </w:numPr>
        <w:rPr/>
      </w:pPr>
      <w:bookmarkStart w:id="283" w:name="__RefHeading___Toc2490871_237004111"/>
      <w:bookmarkStart w:id="284" w:name="_Toc115"/>
      <w:bookmarkEnd w:id="283"/>
      <w:r>
        <w:rPr>
          <w:rtl w:val="true"/>
        </w:rPr>
        <w:t xml:space="preserve">« </w:t>
      </w:r>
      <w:r>
        <w:rPr>
          <w:rtl w:val="true"/>
        </w:rPr>
        <w:t>اشعار دسته اول</w:t>
      </w:r>
      <w:r>
        <w:rPr>
          <w:rtl w:val="true"/>
        </w:rPr>
        <w:t>»</w:t>
      </w:r>
      <w:bookmarkEnd w:id="28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جواب دادن بچه ها خوانده بشه</w:t>
      </w:r>
    </w:p>
    <w:p>
      <w:pPr>
        <w:pStyle w:val="BookText"/>
        <w:rPr/>
      </w:pPr>
      <w:r>
        <w:rPr>
          <w:rFonts w:ascii="IRNazanin" w:hAnsi="IRNazanin" w:eastAsia="IRNazanin"/>
          <w:color w:val="111111"/>
          <w:sz w:val="28"/>
          <w:sz w:val="28"/>
          <w:szCs w:val="28"/>
          <w:rtl w:val="true"/>
          <w:lang w:bidi="fa-IR"/>
        </w:rPr>
        <w:t>امید آخر کیه؟ او حضرت مهدی</w:t>
      </w:r>
    </w:p>
    <w:p>
      <w:pPr>
        <w:pStyle w:val="BookText"/>
        <w:rPr/>
      </w:pPr>
      <w:r>
        <w:rPr>
          <w:rFonts w:ascii="IRNazanin" w:hAnsi="IRNazanin" w:eastAsia="IRNazanin"/>
          <w:color w:val="111111"/>
          <w:sz w:val="28"/>
          <w:sz w:val="28"/>
          <w:szCs w:val="28"/>
          <w:rtl w:val="true"/>
          <w:lang w:bidi="fa-IR"/>
        </w:rPr>
        <w:t>اقا و سرور کیه؟ او حضرت مهدی</w:t>
      </w:r>
    </w:p>
    <w:p>
      <w:pPr>
        <w:pStyle w:val="BookText"/>
        <w:rPr/>
      </w:pPr>
      <w:r>
        <w:rPr>
          <w:rFonts w:ascii="IRNazanin" w:hAnsi="IRNazanin" w:eastAsia="IRNazanin"/>
          <w:color w:val="111111"/>
          <w:sz w:val="28"/>
          <w:sz w:val="28"/>
          <w:szCs w:val="28"/>
          <w:rtl w:val="true"/>
          <w:lang w:bidi="fa-IR"/>
        </w:rPr>
        <w:t>از همه بهتر کیه ؟ او حضرت مهدی</w:t>
      </w:r>
    </w:p>
    <w:p>
      <w:pPr>
        <w:pStyle w:val="BookText"/>
        <w:rPr/>
      </w:pPr>
      <w:r>
        <w:rPr>
          <w:rFonts w:ascii="IRNazanin" w:hAnsi="IRNazanin" w:eastAsia="IRNazanin"/>
          <w:color w:val="111111"/>
          <w:sz w:val="28"/>
          <w:sz w:val="28"/>
          <w:szCs w:val="28"/>
          <w:rtl w:val="true"/>
          <w:lang w:bidi="fa-IR"/>
        </w:rPr>
        <w:t>منجی دنیا کیه ؟ او حضرت مهدی</w:t>
      </w:r>
    </w:p>
    <w:p>
      <w:pPr>
        <w:pStyle w:val="BookText"/>
        <w:rPr/>
      </w:pPr>
      <w:r>
        <w:rPr>
          <w:rFonts w:ascii="IRNazanin" w:hAnsi="IRNazanin" w:eastAsia="IRNazanin"/>
          <w:color w:val="111111"/>
          <w:sz w:val="28"/>
          <w:sz w:val="28"/>
          <w:szCs w:val="28"/>
          <w:rtl w:val="true"/>
          <w:lang w:bidi="fa-IR"/>
        </w:rPr>
        <w:t>دوست شما ها کیه؟ او حضرت مهدی</w:t>
      </w:r>
    </w:p>
    <w:p>
      <w:pPr>
        <w:pStyle w:val="BookText"/>
        <w:rPr/>
      </w:pPr>
      <w:r>
        <w:rPr>
          <w:rFonts w:ascii="IRNazanin" w:hAnsi="IRNazanin" w:eastAsia="IRNazanin"/>
          <w:color w:val="111111"/>
          <w:sz w:val="28"/>
          <w:sz w:val="28"/>
          <w:szCs w:val="28"/>
          <w:rtl w:val="true"/>
          <w:lang w:bidi="fa-IR"/>
        </w:rPr>
        <w:t>یوسف زهرا کیه ؟ او حضرت مهدی</w:t>
      </w:r>
    </w:p>
    <w:p>
      <w:pPr>
        <w:pStyle w:val="BookText"/>
        <w:rPr/>
      </w:pPr>
      <w:r>
        <w:rPr>
          <w:rFonts w:ascii="IRNazanin" w:hAnsi="IRNazanin" w:eastAsia="IRNazanin"/>
          <w:color w:val="111111"/>
          <w:sz w:val="28"/>
          <w:sz w:val="28"/>
          <w:szCs w:val="28"/>
          <w:rtl w:val="true"/>
          <w:lang w:bidi="fa-IR"/>
        </w:rPr>
        <w:t>پناه عالم کیه ؟ او حضرت مهدی</w:t>
      </w:r>
    </w:p>
    <w:p>
      <w:pPr>
        <w:pStyle w:val="BookText"/>
        <w:rPr/>
      </w:pPr>
      <w:r>
        <w:rPr>
          <w:rFonts w:ascii="IRNazanin" w:hAnsi="IRNazanin" w:eastAsia="IRNazanin"/>
          <w:color w:val="111111"/>
          <w:sz w:val="28"/>
          <w:sz w:val="28"/>
          <w:szCs w:val="28"/>
          <w:rtl w:val="true"/>
          <w:lang w:bidi="fa-IR"/>
        </w:rPr>
        <w:t>صاحب این زمان کیه ؟ او حضرت مهدی</w:t>
      </w:r>
    </w:p>
    <w:p>
      <w:pPr>
        <w:pStyle w:val="BookText"/>
        <w:rPr/>
      </w:pPr>
      <w:r>
        <w:rPr>
          <w:rFonts w:ascii="IRNazanin" w:hAnsi="IRNazanin" w:eastAsia="IRNazanin"/>
          <w:color w:val="111111"/>
          <w:sz w:val="28"/>
          <w:sz w:val="28"/>
          <w:szCs w:val="28"/>
          <w:rtl w:val="true"/>
          <w:lang w:bidi="fa-IR"/>
        </w:rPr>
        <w:t>یاور مهربان کیه ؟ او حضرت مهدی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جواب دادن بچه ها خوانده بشه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ی لب 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خوشکل و خندان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شده مانند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تابان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ی صحرا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درخشان شده</w:t>
      </w:r>
    </w:p>
    <w:p>
      <w:pPr>
        <w:pStyle w:val="BookText"/>
        <w:rPr/>
      </w:pPr>
      <w:r>
        <w:rPr>
          <w:rFonts w:ascii="IRNazanin" w:hAnsi="IRNazanin" w:eastAsia="IRNazanin"/>
          <w:color w:val="111111"/>
          <w:sz w:val="28"/>
          <w:sz w:val="28"/>
          <w:szCs w:val="28"/>
          <w:rtl w:val="true"/>
          <w:lang w:bidi="fa-IR"/>
        </w:rPr>
        <w:t>خنده به لب 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مهمان شده</w:t>
      </w:r>
    </w:p>
    <w:p>
      <w:pPr>
        <w:pStyle w:val="BookText"/>
        <w:rPr/>
      </w:pPr>
      <w:r>
        <w:rPr>
          <w:rFonts w:ascii="IRNazanin" w:hAnsi="IRNazanin" w:eastAsia="IRNazanin"/>
          <w:color w:val="111111"/>
          <w:sz w:val="28"/>
          <w:sz w:val="28"/>
          <w:szCs w:val="28"/>
          <w:rtl w:val="true"/>
          <w:lang w:bidi="fa-IR"/>
        </w:rPr>
        <w:t>به به از این روز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ی باران شده</w:t>
      </w:r>
    </w:p>
    <w:p>
      <w:pPr>
        <w:pStyle w:val="BookText"/>
        <w:rPr/>
      </w:pP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غصه و غم پر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درمان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سختی دوری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سر سخته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و پریشان شده</w:t>
      </w:r>
    </w:p>
    <w:p>
      <w:pPr>
        <w:pStyle w:val="BookText"/>
        <w:rPr/>
      </w:pPr>
      <w:r>
        <w:rPr>
          <w:rFonts w:ascii="IRNazanin" w:hAnsi="IRNazanin" w:eastAsia="IRNazanin"/>
          <w:color w:val="111111"/>
          <w:sz w:val="28"/>
          <w:sz w:val="28"/>
          <w:szCs w:val="28"/>
          <w:rtl w:val="true"/>
          <w:lang w:bidi="fa-IR"/>
        </w:rPr>
        <w:t>راضی و خوشنود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رحمان شده</w:t>
      </w:r>
    </w:p>
    <w:p>
      <w:pPr>
        <w:pStyle w:val="BookText"/>
        <w:rPr/>
      </w:pPr>
      <w:r>
        <w:rPr>
          <w:rFonts w:ascii="IRNazanin" w:hAnsi="IRNazanin" w:eastAsia="IRNazanin"/>
          <w:color w:val="111111"/>
          <w:sz w:val="28"/>
          <w:sz w:val="28"/>
          <w:szCs w:val="28"/>
          <w:rtl w:val="true"/>
          <w:lang w:bidi="fa-IR"/>
        </w:rPr>
        <w:t>غرق نشاط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ایران شده</w:t>
      </w:r>
    </w:p>
    <w:p>
      <w:pPr>
        <w:pStyle w:val="BookText"/>
        <w:rPr/>
      </w:pPr>
      <w:r>
        <w:rPr>
          <w:rFonts w:ascii="IRNazanin" w:hAnsi="IRNazanin" w:eastAsia="IRNazanin"/>
          <w:color w:val="111111"/>
          <w:sz w:val="28"/>
          <w:sz w:val="28"/>
          <w:szCs w:val="28"/>
          <w:rtl w:val="true"/>
          <w:lang w:bidi="fa-IR"/>
        </w:rPr>
        <w:t>مهدی موعود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دوران شده</w:t>
      </w:r>
    </w:p>
    <w:p>
      <w:pPr>
        <w:pStyle w:val="BookText"/>
        <w:rPr/>
      </w:pPr>
      <w:r>
        <w:rPr>
          <w:rFonts w:ascii="IRNazanin" w:hAnsi="IRNazanin" w:eastAsia="IRNazanin"/>
          <w:color w:val="111111"/>
          <w:sz w:val="28"/>
          <w:sz w:val="28"/>
          <w:szCs w:val="28"/>
          <w:rtl w:val="true"/>
          <w:lang w:bidi="fa-IR"/>
        </w:rPr>
        <w:t>منتظران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ی پیمان شده</w:t>
      </w:r>
    </w:p>
    <w:p>
      <w:pPr>
        <w:pStyle w:val="BookText"/>
        <w:rPr/>
      </w:pP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جواب دادن بچه ها خوانده بشه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موقعیتی که مجری از تولد امام زمان حرف میزند و با کودکان میخواهند برای امام زمان تولد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شور و 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 خانه دادی</w:t>
      </w:r>
    </w:p>
    <w:p>
      <w:pPr>
        <w:pStyle w:val="BookText"/>
        <w:rPr/>
      </w:pPr>
      <w:r>
        <w:rPr>
          <w:rFonts w:ascii="IRNazanin" w:hAnsi="IRNazanin" w:eastAsia="IRNazanin"/>
          <w:color w:val="111111"/>
          <w:sz w:val="28"/>
          <w:sz w:val="28"/>
          <w:szCs w:val="28"/>
          <w:rtl w:val="true"/>
          <w:lang w:bidi="fa-IR"/>
        </w:rPr>
        <w:t>رسیده جشن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تولدَت مبارک</w:t>
      </w:r>
    </w:p>
    <w:p>
      <w:pPr>
        <w:pStyle w:val="BookText"/>
        <w:rPr/>
      </w:pPr>
      <w:r>
        <w:rPr>
          <w:rFonts w:ascii="IRNazanin" w:hAnsi="IRNazanin" w:eastAsia="IRNazanin"/>
          <w:color w:val="111111"/>
          <w:sz w:val="28"/>
          <w:sz w:val="28"/>
          <w:szCs w:val="28"/>
          <w:rtl w:val="true"/>
          <w:lang w:bidi="fa-IR"/>
        </w:rPr>
        <w:t>دوباره کوچه 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و چراغان</w:t>
      </w:r>
    </w:p>
    <w:p>
      <w:pPr>
        <w:pStyle w:val="BookText"/>
        <w:rPr/>
      </w:pPr>
      <w:r>
        <w:rPr>
          <w:rFonts w:ascii="IRNazanin" w:hAnsi="IRNazanin" w:eastAsia="IRNazanin"/>
          <w:color w:val="111111"/>
          <w:sz w:val="28"/>
          <w:sz w:val="28"/>
          <w:szCs w:val="28"/>
          <w:rtl w:val="true"/>
          <w:lang w:bidi="fa-IR"/>
        </w:rPr>
        <w:t>رسیده ماه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تولدت مبارک</w:t>
      </w:r>
    </w:p>
    <w:p>
      <w:pPr>
        <w:pStyle w:val="BookText"/>
        <w:rPr/>
      </w:pPr>
      <w:r>
        <w:rPr>
          <w:rFonts w:ascii="IRNazanin" w:hAnsi="IRNazanin" w:eastAsia="IRNazanin"/>
          <w:color w:val="111111"/>
          <w:sz w:val="28"/>
          <w:sz w:val="28"/>
          <w:szCs w:val="28"/>
          <w:rtl w:val="true"/>
          <w:lang w:bidi="fa-IR"/>
        </w:rPr>
        <w:t>رسیده بوی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کوچه های روشن</w:t>
      </w:r>
    </w:p>
    <w:p>
      <w:pPr>
        <w:pStyle w:val="BookText"/>
        <w:rPr/>
      </w:pPr>
      <w:r>
        <w:rPr>
          <w:rFonts w:ascii="IRNazanin" w:hAnsi="IRNazanin" w:eastAsia="IRNazanin"/>
          <w:color w:val="111111"/>
          <w:sz w:val="28"/>
          <w:sz w:val="28"/>
          <w:szCs w:val="28"/>
          <w:rtl w:val="true"/>
          <w:lang w:bidi="fa-IR"/>
        </w:rPr>
        <w:t>گرفته قلب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تولدت مبارک</w:t>
      </w:r>
    </w:p>
    <w:p>
      <w:pPr>
        <w:pStyle w:val="BookText"/>
        <w:rPr/>
      </w:pPr>
      <w:r>
        <w:rPr>
          <w:rFonts w:ascii="IRNazanin" w:hAnsi="IRNazanin" w:eastAsia="IRNazanin"/>
          <w:color w:val="111111"/>
          <w:sz w:val="28"/>
          <w:sz w:val="28"/>
          <w:szCs w:val="28"/>
          <w:rtl w:val="true"/>
          <w:lang w:bidi="fa-IR"/>
        </w:rPr>
        <w:t>بگو بگو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غصه و نه دردی</w:t>
      </w:r>
    </w:p>
    <w:p>
      <w:pPr>
        <w:pStyle w:val="BookText"/>
        <w:rPr/>
      </w:pPr>
      <w:r>
        <w:rPr>
          <w:rFonts w:ascii="IRNazanin" w:hAnsi="IRNazanin" w:eastAsia="IRNazanin"/>
          <w:color w:val="111111"/>
          <w:sz w:val="28"/>
          <w:sz w:val="28"/>
          <w:szCs w:val="28"/>
          <w:rtl w:val="true"/>
          <w:lang w:bidi="fa-IR"/>
        </w:rPr>
        <w:t>رسیده ماه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تولدت مبارک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جواب دادن بچه ها خوانده بشه</w:t>
      </w:r>
    </w:p>
    <w:p>
      <w:pPr>
        <w:pStyle w:val="BookText"/>
        <w:rPr/>
      </w:pPr>
      <w:r>
        <w:rPr>
          <w:rFonts w:ascii="IRNazanin" w:hAnsi="IRNazanin" w:eastAsia="IRNazanin"/>
          <w:color w:val="111111"/>
          <w:sz w:val="28"/>
          <w:sz w:val="28"/>
          <w:szCs w:val="28"/>
          <w:rtl w:val="true"/>
          <w:lang w:bidi="fa-IR"/>
        </w:rPr>
        <w:t>آی بچه های با صفا بله</w:t>
      </w:r>
    </w:p>
    <w:p>
      <w:pPr>
        <w:pStyle w:val="BookText"/>
        <w:rPr/>
      </w:pPr>
      <w:r>
        <w:rPr>
          <w:rFonts w:ascii="IRNazanin" w:hAnsi="IRNazanin" w:eastAsia="IRNazanin"/>
          <w:color w:val="111111"/>
          <w:sz w:val="28"/>
          <w:sz w:val="28"/>
          <w:szCs w:val="28"/>
          <w:rtl w:val="true"/>
          <w:lang w:bidi="fa-IR"/>
        </w:rPr>
        <w:t>کوچولوهای با وفا بله</w:t>
      </w:r>
    </w:p>
    <w:p>
      <w:pPr>
        <w:pStyle w:val="BookText"/>
        <w:rPr/>
      </w:pPr>
      <w:r>
        <w:rPr>
          <w:rFonts w:ascii="IRNazanin" w:hAnsi="IRNazanin" w:eastAsia="IRNazanin"/>
          <w:color w:val="111111"/>
          <w:sz w:val="28"/>
          <w:sz w:val="28"/>
          <w:szCs w:val="28"/>
          <w:rtl w:val="true"/>
          <w:lang w:bidi="fa-IR"/>
        </w:rPr>
        <w:t>امید سرزمین ما بله</w:t>
      </w:r>
    </w:p>
    <w:p>
      <w:pPr>
        <w:pStyle w:val="BookText"/>
        <w:rPr/>
      </w:pPr>
      <w:r>
        <w:rPr>
          <w:rFonts w:ascii="IRNazanin" w:hAnsi="IRNazanin" w:eastAsia="IRNazanin"/>
          <w:color w:val="111111"/>
          <w:sz w:val="28"/>
          <w:sz w:val="28"/>
          <w:szCs w:val="28"/>
          <w:rtl w:val="true"/>
          <w:lang w:bidi="fa-IR"/>
        </w:rPr>
        <w:t>بچه ی خوب نماز خونه بله</w:t>
      </w:r>
    </w:p>
    <w:p>
      <w:pPr>
        <w:pStyle w:val="BookText"/>
        <w:rPr/>
      </w:pPr>
      <w:r>
        <w:rPr>
          <w:rFonts w:ascii="IRNazanin" w:hAnsi="IRNazanin" w:eastAsia="IRNazanin"/>
          <w:color w:val="111111"/>
          <w:sz w:val="28"/>
          <w:sz w:val="28"/>
          <w:szCs w:val="28"/>
          <w:rtl w:val="true"/>
          <w:lang w:bidi="fa-IR"/>
        </w:rPr>
        <w:t xml:space="preserve">نماز رو با ناز می خونه نخیر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علاقه می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روزه می گیرین ؟ بله</w:t>
      </w:r>
    </w:p>
    <w:p>
      <w:pPr>
        <w:pStyle w:val="BookText"/>
        <w:rPr/>
      </w:pPr>
      <w:r>
        <w:rPr>
          <w:rFonts w:ascii="IRNazanin" w:hAnsi="IRNazanin" w:eastAsia="IRNazanin"/>
          <w:color w:val="111111"/>
          <w:sz w:val="28"/>
          <w:sz w:val="28"/>
          <w:szCs w:val="28"/>
          <w:rtl w:val="true"/>
          <w:lang w:bidi="fa-IR"/>
        </w:rPr>
        <w:t>روزه رو با زور می گیرین ؟ نخیر</w:t>
      </w:r>
    </w:p>
    <w:p>
      <w:pPr>
        <w:pStyle w:val="BookText"/>
        <w:rPr/>
      </w:pPr>
      <w:r>
        <w:rPr>
          <w:rFonts w:ascii="IRNazanin" w:hAnsi="IRNazanin" w:eastAsia="IRNazanin"/>
          <w:color w:val="111111"/>
          <w:sz w:val="28"/>
          <w:sz w:val="28"/>
          <w:szCs w:val="28"/>
          <w:rtl w:val="true"/>
          <w:lang w:bidi="fa-IR"/>
        </w:rPr>
        <w:t>خدا شما رو دوست داره؟ بله</w:t>
      </w:r>
    </w:p>
    <w:p>
      <w:pPr>
        <w:pStyle w:val="BookText"/>
        <w:rPr/>
      </w:pPr>
      <w:r>
        <w:rPr>
          <w:rFonts w:ascii="IRNazanin" w:hAnsi="IRNazanin" w:eastAsia="IRNazanin"/>
          <w:color w:val="111111"/>
          <w:sz w:val="28"/>
          <w:sz w:val="28"/>
          <w:szCs w:val="28"/>
          <w:rtl w:val="true"/>
          <w:lang w:bidi="fa-IR"/>
        </w:rPr>
        <w:t>مسلمونا رو دوست داره ؟ بله</w:t>
      </w:r>
    </w:p>
    <w:p>
      <w:pPr>
        <w:pStyle w:val="BookText"/>
        <w:rPr/>
      </w:pPr>
      <w:r>
        <w:rPr>
          <w:rFonts w:ascii="IRNazanin" w:hAnsi="IRNazanin" w:eastAsia="IRNazanin"/>
          <w:color w:val="111111"/>
          <w:sz w:val="28"/>
          <w:sz w:val="28"/>
          <w:szCs w:val="28"/>
          <w:rtl w:val="true"/>
          <w:lang w:bidi="fa-IR"/>
        </w:rPr>
        <w:t>بچه مسلمونید شما؟ بله</w:t>
      </w:r>
    </w:p>
    <w:p>
      <w:pPr>
        <w:pStyle w:val="BookText"/>
        <w:rPr/>
      </w:pPr>
      <w:r>
        <w:rPr>
          <w:rFonts w:ascii="IRNazanin" w:hAnsi="IRNazanin" w:eastAsia="IRNazanin"/>
          <w:color w:val="111111"/>
          <w:sz w:val="28"/>
          <w:sz w:val="28"/>
          <w:szCs w:val="28"/>
          <w:rtl w:val="true"/>
          <w:lang w:bidi="fa-IR"/>
        </w:rPr>
        <w:t>دوستای شیطونید شما؟ نخیر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رو دوست داره؟ بله</w:t>
      </w:r>
      <w:bookmarkStart w:id="285" w:name="pg6318_58055"/>
    </w:p>
    <w:p>
      <w:pPr>
        <w:pStyle w:val="BookText"/>
        <w:rPr/>
      </w:pPr>
      <w:bookmarkEnd w:id="285"/>
      <w:r>
        <w:rPr>
          <w:rFonts w:ascii="IRNazanin" w:hAnsi="IRNazanin" w:eastAsia="IRNazanin"/>
          <w:color w:val="111111"/>
          <w:sz w:val="28"/>
          <w:sz w:val="28"/>
          <w:szCs w:val="28"/>
          <w:rtl w:val="true"/>
          <w:lang w:bidi="fa-IR"/>
        </w:rPr>
        <w:t>شما خدا رو دوست دارید؟ بله</w:t>
      </w:r>
    </w:p>
    <w:p>
      <w:pPr>
        <w:pStyle w:val="BookText"/>
        <w:rPr/>
      </w:pPr>
      <w:r>
        <w:rPr>
          <w:rFonts w:ascii="IRNazanin" w:hAnsi="IRNazanin" w:eastAsia="IRNazanin"/>
          <w:color w:val="111111"/>
          <w:sz w:val="28"/>
          <w:sz w:val="28"/>
          <w:szCs w:val="28"/>
          <w:rtl w:val="true"/>
          <w:lang w:bidi="fa-IR"/>
        </w:rPr>
        <w:t>پیامبر ا رو دوست دارید؟ بله</w:t>
      </w:r>
    </w:p>
    <w:p>
      <w:pPr>
        <w:pStyle w:val="BookText"/>
        <w:rPr/>
      </w:pPr>
      <w:r>
        <w:rPr>
          <w:rFonts w:ascii="IRNazanin" w:hAnsi="IRNazanin" w:eastAsia="IRNazanin"/>
          <w:color w:val="111111"/>
          <w:sz w:val="28"/>
          <w:sz w:val="28"/>
          <w:szCs w:val="28"/>
          <w:rtl w:val="true"/>
          <w:lang w:bidi="fa-IR"/>
        </w:rPr>
        <w:t>اماماتون رودوست دارید؟ بله</w:t>
      </w:r>
    </w:p>
    <w:p>
      <w:pPr>
        <w:pStyle w:val="BookText"/>
        <w:rPr/>
      </w:pPr>
      <w:r>
        <w:rPr>
          <w:rFonts w:ascii="IRNazanin" w:hAnsi="IRNazanin" w:eastAsia="IRNazanin"/>
          <w:color w:val="111111"/>
          <w:sz w:val="28"/>
          <w:sz w:val="28"/>
          <w:szCs w:val="28"/>
          <w:rtl w:val="true"/>
          <w:lang w:bidi="fa-IR"/>
        </w:rPr>
        <w:t>امام زمان رو رودوست دارید؟ بله</w:t>
      </w:r>
    </w:p>
    <w:p>
      <w:pPr>
        <w:pStyle w:val="BookText"/>
        <w:rPr/>
      </w:pPr>
      <w:r>
        <w:rPr>
          <w:rFonts w:ascii="IRNazanin" w:hAnsi="IRNazanin" w:eastAsia="IRNazanin"/>
          <w:color w:val="111111"/>
          <w:sz w:val="28"/>
          <w:sz w:val="28"/>
          <w:szCs w:val="28"/>
          <w:rtl w:val="true"/>
          <w:lang w:bidi="fa-IR"/>
        </w:rPr>
        <w:t>امام زمان هم شما گل های قشنگ را خیلی دوست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جواب دادن بچه ها خوانده بشه</w:t>
      </w:r>
    </w:p>
    <w:p>
      <w:pPr>
        <w:pStyle w:val="BookText"/>
        <w:rPr/>
      </w:pPr>
      <w:r>
        <w:rPr>
          <w:rFonts w:ascii="IRNazanin" w:hAnsi="IRNazanin" w:eastAsia="IRNazanin"/>
          <w:color w:val="111111"/>
          <w:sz w:val="28"/>
          <w:sz w:val="28"/>
          <w:szCs w:val="28"/>
          <w:rtl w:val="true"/>
          <w:lang w:bidi="fa-IR"/>
        </w:rPr>
        <w:t>اون کیه وقتی بیاد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 شه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کیه وقتی بیاد ؟ دردارو کرده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کیه وقتی بیاد ؟ کافر می شه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کیه وقتی بیاد ؟ دوست می شه با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کیه وقتی بیاد ؟ پر می شه مهر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کیه وقتی بیاد ؟ ظالم می شه هراسان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صاحب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شعرگونه ما گلیم ما شیعه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مثل عمو زنجیر باف دست های خودشون رو به هم می دهند و در حالی که مجری ها شعر زیر را میخوانند بچه ها می چرخند و کارهایی که برایشان توضیح داده می شود انجام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اماماممون رو دوست داریم</w:t>
      </w:r>
    </w:p>
    <w:p>
      <w:pPr>
        <w:pStyle w:val="BookText"/>
        <w:rPr/>
      </w:pPr>
      <w:r>
        <w:rPr>
          <w:rFonts w:ascii="IRNazanin" w:hAnsi="IRNazanin" w:eastAsia="IRNazanin"/>
          <w:color w:val="111111"/>
          <w:sz w:val="28"/>
          <w:sz w:val="28"/>
          <w:szCs w:val="28"/>
          <w:rtl w:val="true"/>
          <w:lang w:bidi="fa-IR"/>
        </w:rPr>
        <w:t>اگر که اونو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نادون می 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ولو می 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اونو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می 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می 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هوا می 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شعر میتواند شعار بین مجری و کودکان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فکرای خوب میکنه</w:t>
      </w:r>
    </w:p>
    <w:p>
      <w:pPr>
        <w:pStyle w:val="BookText"/>
        <w:rPr/>
      </w:pPr>
      <w:r>
        <w:rPr>
          <w:rFonts w:ascii="IRNazanin" w:hAnsi="IRNazanin" w:eastAsia="IRNazanin"/>
          <w:color w:val="111111"/>
          <w:sz w:val="28"/>
          <w:sz w:val="28"/>
          <w:szCs w:val="28"/>
          <w:rtl w:val="true"/>
          <w:lang w:bidi="fa-IR"/>
        </w:rPr>
        <w:t>دلش همیشه پاکه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خوب میکنه</w:t>
      </w:r>
    </w:p>
    <w:p>
      <w:pPr>
        <w:pStyle w:val="Heading6"/>
        <w:numPr>
          <w:ilvl w:val="5"/>
          <w:numId w:val="1"/>
        </w:numPr>
        <w:rPr/>
      </w:pPr>
      <w:bookmarkStart w:id="286" w:name="__RefHeading___Toc2490873_237004111"/>
      <w:bookmarkStart w:id="287" w:name="_Toc116"/>
      <w:bookmarkEnd w:id="286"/>
      <w:r>
        <w:rPr>
          <w:rtl w:val="true"/>
        </w:rPr>
        <w:t xml:space="preserve">« </w:t>
      </w:r>
      <w:r>
        <w:rPr>
          <w:rtl w:val="true"/>
        </w:rPr>
        <w:t xml:space="preserve">اشعار دسته دوم </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گروه سرودی از خود بچه ها آماده کرد برای خواندن سرودهای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امانت الهی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یکی از دوستان، برای گروه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علی کوچولو، گرفته بود کتابی</w:t>
      </w:r>
    </w:p>
    <w:p>
      <w:pPr>
        <w:pStyle w:val="BookText"/>
        <w:rPr/>
      </w:pPr>
      <w:r>
        <w:rPr>
          <w:rFonts w:ascii="IRNazanin" w:hAnsi="IRNazanin" w:eastAsia="IRNazanin"/>
          <w:color w:val="111111"/>
          <w:sz w:val="28"/>
          <w:sz w:val="28"/>
          <w:szCs w:val="28"/>
          <w:rtl w:val="true"/>
          <w:lang w:bidi="fa-IR"/>
        </w:rPr>
        <w:t>کتابی به امانت ، از دوست و هم کلاسی</w:t>
      </w:r>
    </w:p>
    <w:p>
      <w:pPr>
        <w:pStyle w:val="BookText"/>
        <w:rPr/>
      </w:pPr>
      <w:r>
        <w:rPr>
          <w:rFonts w:ascii="IRNazanin" w:hAnsi="IRNazanin" w:eastAsia="IRNazanin"/>
          <w:color w:val="111111"/>
          <w:sz w:val="28"/>
          <w:sz w:val="28"/>
          <w:szCs w:val="28"/>
          <w:rtl w:val="true"/>
          <w:lang w:bidi="fa-IR"/>
        </w:rPr>
        <w:t>قول داد علی به دوستش، برگردونه کتابو</w:t>
      </w:r>
    </w:p>
    <w:p>
      <w:pPr>
        <w:pStyle w:val="BookText"/>
        <w:rPr/>
      </w:pPr>
      <w:r>
        <w:rPr>
          <w:rFonts w:ascii="IRNazanin" w:hAnsi="IRNazanin" w:eastAsia="IRNazanin"/>
          <w:color w:val="111111"/>
          <w:sz w:val="28"/>
          <w:sz w:val="28"/>
          <w:szCs w:val="28"/>
          <w:rtl w:val="true"/>
          <w:lang w:bidi="fa-IR"/>
        </w:rPr>
        <w:t>همین فردا به زودی، درینگ درینگ</w:t>
      </w:r>
    </w:p>
    <w:p>
      <w:pPr>
        <w:pStyle w:val="BookText"/>
        <w:rPr/>
      </w:pPr>
      <w:r>
        <w:rPr>
          <w:rFonts w:ascii="IRNazanin" w:hAnsi="IRNazanin" w:eastAsia="IRNazanin"/>
          <w:color w:val="111111"/>
          <w:sz w:val="28"/>
          <w:sz w:val="28"/>
          <w:szCs w:val="28"/>
          <w:rtl w:val="true"/>
          <w:lang w:bidi="fa-IR"/>
        </w:rPr>
        <w:t>بعد از زنگ مدرسه ، علی در راه خانه</w:t>
      </w:r>
    </w:p>
    <w:p>
      <w:pPr>
        <w:pStyle w:val="BookText"/>
        <w:rPr/>
      </w:pPr>
      <w:r>
        <w:rPr>
          <w:rFonts w:ascii="IRNazanin" w:hAnsi="IRNazanin" w:eastAsia="IRNazanin"/>
          <w:color w:val="111111"/>
          <w:sz w:val="28"/>
          <w:sz w:val="28"/>
          <w:szCs w:val="28"/>
          <w:rtl w:val="true"/>
          <w:lang w:bidi="fa-IR"/>
        </w:rPr>
        <w:t>گرفت کتابو در دست ، تا برسد به خانه</w:t>
      </w:r>
    </w:p>
    <w:p>
      <w:pPr>
        <w:pStyle w:val="BookText"/>
        <w:rPr/>
      </w:pPr>
      <w:r>
        <w:rPr>
          <w:rFonts w:ascii="IRNazanin" w:hAnsi="IRNazanin" w:eastAsia="IRNazanin"/>
          <w:color w:val="111111"/>
          <w:sz w:val="28"/>
          <w:sz w:val="28"/>
          <w:szCs w:val="28"/>
          <w:rtl w:val="true"/>
          <w:lang w:bidi="fa-IR"/>
        </w:rPr>
        <w:t>بچه ها آی بچه ها ، هوا چه ابری شده</w:t>
      </w:r>
    </w:p>
    <w:p>
      <w:pPr>
        <w:pStyle w:val="BookText"/>
        <w:rPr/>
      </w:pPr>
      <w:r>
        <w:rPr>
          <w:rFonts w:ascii="IRNazanin" w:hAnsi="IRNazanin" w:eastAsia="IRNazanin"/>
          <w:color w:val="111111"/>
          <w:sz w:val="28"/>
          <w:sz w:val="28"/>
          <w:szCs w:val="28"/>
          <w:rtl w:val="true"/>
          <w:lang w:bidi="fa-IR"/>
        </w:rPr>
        <w:t>بارونگرفته نم نم ، نکنه کتاب خیس بشه</w:t>
      </w:r>
    </w:p>
    <w:p>
      <w:pPr>
        <w:pStyle w:val="BookText"/>
        <w:rPr/>
      </w:pPr>
      <w:r>
        <w:rPr>
          <w:rFonts w:ascii="IRNazanin" w:hAnsi="IRNazanin" w:eastAsia="IRNazanin"/>
          <w:color w:val="111111"/>
          <w:sz w:val="28"/>
          <w:sz w:val="28"/>
          <w:szCs w:val="28"/>
          <w:rtl w:val="true"/>
          <w:lang w:bidi="fa-IR"/>
        </w:rPr>
        <w:t>علی با آشفتگی بغل کرده کتابو ، چون علی در امانت نمیکنه خیانت</w:t>
      </w:r>
    </w:p>
    <w:p>
      <w:pPr>
        <w:pStyle w:val="BookText"/>
        <w:rPr/>
      </w:pPr>
      <w:r>
        <w:rPr>
          <w:rFonts w:ascii="IRNazanin" w:hAnsi="IRNazanin" w:eastAsia="IRNazanin"/>
          <w:color w:val="111111"/>
          <w:sz w:val="28"/>
          <w:sz w:val="28"/>
          <w:szCs w:val="28"/>
          <w:rtl w:val="true"/>
          <w:lang w:bidi="fa-IR"/>
        </w:rPr>
        <w:t>بارون هنوز میبارید ، مردی به تندی دوید</w:t>
      </w:r>
    </w:p>
    <w:p>
      <w:pPr>
        <w:pStyle w:val="BookText"/>
        <w:rPr/>
      </w:pPr>
      <w:r>
        <w:rPr>
          <w:rFonts w:ascii="IRNazanin" w:hAnsi="IRNazanin" w:eastAsia="IRNazanin"/>
          <w:color w:val="111111"/>
          <w:sz w:val="28"/>
          <w:sz w:val="28"/>
          <w:szCs w:val="28"/>
          <w:rtl w:val="true"/>
          <w:lang w:bidi="fa-IR"/>
        </w:rPr>
        <w:t>از بس که تند میدوید، علی رو اصلا ندید</w:t>
      </w:r>
    </w:p>
    <w:p>
      <w:pPr>
        <w:pStyle w:val="BookText"/>
        <w:rPr/>
      </w:pPr>
      <w:r>
        <w:rPr>
          <w:rFonts w:ascii="IRNazanin" w:hAnsi="IRNazanin" w:eastAsia="IRNazanin"/>
          <w:color w:val="111111"/>
          <w:sz w:val="28"/>
          <w:sz w:val="28"/>
          <w:szCs w:val="28"/>
          <w:rtl w:val="true"/>
          <w:lang w:bidi="fa-IR"/>
        </w:rPr>
        <w:t>علی کوچولوی ما ، افتاد زمین بچه ها</w:t>
      </w:r>
    </w:p>
    <w:p>
      <w:pPr>
        <w:pStyle w:val="BookText"/>
        <w:rPr/>
      </w:pPr>
      <w:r>
        <w:rPr>
          <w:rFonts w:ascii="IRNazanin" w:hAnsi="IRNazanin" w:eastAsia="IRNazanin"/>
          <w:color w:val="111111"/>
          <w:sz w:val="28"/>
          <w:sz w:val="28"/>
          <w:szCs w:val="28"/>
          <w:rtl w:val="true"/>
          <w:lang w:bidi="fa-IR"/>
        </w:rPr>
        <w:t>اما کتاب سالم بود، چون بغل علی بود</w:t>
      </w:r>
    </w:p>
    <w:p>
      <w:pPr>
        <w:pStyle w:val="BookText"/>
        <w:rPr/>
      </w:pPr>
      <w:r>
        <w:rPr>
          <w:rFonts w:ascii="IRNazanin" w:hAnsi="IRNazanin" w:eastAsia="IRNazanin"/>
          <w:color w:val="111111"/>
          <w:sz w:val="28"/>
          <w:sz w:val="28"/>
          <w:szCs w:val="28"/>
          <w:rtl w:val="true"/>
          <w:lang w:bidi="fa-IR"/>
        </w:rPr>
        <w:t>علی رسید به خونه، بی عذر و بی بهونه</w:t>
      </w:r>
    </w:p>
    <w:p>
      <w:pPr>
        <w:pStyle w:val="BookText"/>
        <w:rPr/>
      </w:pPr>
      <w:r>
        <w:rPr>
          <w:rFonts w:ascii="IRNazanin" w:hAnsi="IRNazanin" w:eastAsia="IRNazanin"/>
          <w:color w:val="111111"/>
          <w:sz w:val="28"/>
          <w:sz w:val="28"/>
          <w:szCs w:val="28"/>
          <w:rtl w:val="true"/>
          <w:lang w:bidi="fa-IR"/>
        </w:rPr>
        <w:t>به مادرش سلام داد ، از ماجرا خبر داد</w:t>
      </w:r>
    </w:p>
    <w:p>
      <w:pPr>
        <w:pStyle w:val="BookText"/>
        <w:rPr/>
      </w:pPr>
      <w:r>
        <w:rPr>
          <w:rFonts w:ascii="IRNazanin" w:hAnsi="IRNazanin" w:eastAsia="IRNazanin"/>
          <w:color w:val="111111"/>
          <w:sz w:val="28"/>
          <w:sz w:val="28"/>
          <w:szCs w:val="28"/>
          <w:rtl w:val="true"/>
          <w:lang w:bidi="fa-IR"/>
        </w:rPr>
        <w:t>مادر صدآفرین گفت، علی رو نکته ای گفت</w:t>
      </w:r>
    </w:p>
    <w:p>
      <w:pPr>
        <w:pStyle w:val="BookText"/>
        <w:rPr/>
      </w:pPr>
      <w:r>
        <w:rPr>
          <w:rFonts w:ascii="IRNazanin" w:hAnsi="IRNazanin" w:eastAsia="IRNazanin"/>
          <w:color w:val="111111"/>
          <w:sz w:val="28"/>
          <w:sz w:val="28"/>
          <w:szCs w:val="28"/>
          <w:rtl w:val="true"/>
          <w:lang w:bidi="fa-IR"/>
        </w:rPr>
        <w:t>نکته ای از امانت ،امانت الهی</w:t>
      </w:r>
    </w:p>
    <w:p>
      <w:pPr>
        <w:pStyle w:val="BookText"/>
        <w:rPr/>
      </w:pPr>
      <w:r>
        <w:rPr>
          <w:rFonts w:ascii="IRNazanin" w:hAnsi="IRNazanin" w:eastAsia="IRNazanin"/>
          <w:color w:val="111111"/>
          <w:sz w:val="28"/>
          <w:sz w:val="28"/>
          <w:szCs w:val="28"/>
          <w:rtl w:val="true"/>
          <w:lang w:bidi="fa-IR"/>
        </w:rPr>
        <w:t>علی که با تعجب، به مادرش گوش میداد</w:t>
      </w:r>
    </w:p>
    <w:p>
      <w:pPr>
        <w:pStyle w:val="BookText"/>
        <w:rPr/>
      </w:pPr>
      <w:r>
        <w:rPr>
          <w:rFonts w:ascii="IRNazanin" w:hAnsi="IRNazanin" w:eastAsia="IRNazanin"/>
          <w:color w:val="111111"/>
          <w:sz w:val="28"/>
          <w:sz w:val="28"/>
          <w:szCs w:val="28"/>
          <w:rtl w:val="true"/>
          <w:lang w:bidi="fa-IR"/>
        </w:rPr>
        <w:t>خیلی سریع بی دریغ، از مادرش میپرسید</w:t>
      </w:r>
    </w:p>
    <w:p>
      <w:pPr>
        <w:pStyle w:val="BookText"/>
        <w:rPr/>
      </w:pPr>
      <w:r>
        <w:rPr>
          <w:rFonts w:ascii="IRNazanin" w:hAnsi="IRNazanin" w:eastAsia="IRNazanin"/>
          <w:color w:val="111111"/>
          <w:sz w:val="28"/>
          <w:sz w:val="28"/>
          <w:szCs w:val="28"/>
          <w:rtl w:val="true"/>
          <w:lang w:bidi="fa-IR"/>
        </w:rPr>
        <w:t>مادر به او جواب داد، از امانت خبر داد</w:t>
      </w:r>
    </w:p>
    <w:p>
      <w:pPr>
        <w:pStyle w:val="BookText"/>
        <w:rPr/>
      </w:pPr>
      <w:r>
        <w:rPr>
          <w:rFonts w:ascii="IRNazanin" w:hAnsi="IRNazanin" w:eastAsia="IRNazanin"/>
          <w:color w:val="111111"/>
          <w:sz w:val="28"/>
          <w:sz w:val="28"/>
          <w:szCs w:val="28"/>
          <w:rtl w:val="true"/>
          <w:lang w:bidi="fa-IR"/>
        </w:rPr>
        <w:t>اگه گفتید بچه ها، چه پاسخی به او داد</w:t>
      </w:r>
    </w:p>
    <w:p>
      <w:pPr>
        <w:pStyle w:val="BookText"/>
        <w:rPr/>
      </w:pPr>
      <w:r>
        <w:rPr>
          <w:rFonts w:ascii="IRNazanin" w:hAnsi="IRNazanin" w:eastAsia="IRNazanin"/>
          <w:color w:val="111111"/>
          <w:sz w:val="28"/>
          <w:sz w:val="28"/>
          <w:szCs w:val="28"/>
          <w:rtl w:val="true"/>
          <w:lang w:bidi="fa-IR"/>
        </w:rPr>
        <w:t>امانت الهی، همان امام عصر است</w:t>
      </w:r>
    </w:p>
    <w:p>
      <w:pPr>
        <w:pStyle w:val="BookText"/>
        <w:rPr/>
      </w:pPr>
      <w:r>
        <w:rPr>
          <w:rFonts w:ascii="IRNazanin" w:hAnsi="IRNazanin" w:eastAsia="IRNazanin"/>
          <w:color w:val="111111"/>
          <w:sz w:val="28"/>
          <w:sz w:val="28"/>
          <w:szCs w:val="28"/>
          <w:rtl w:val="true"/>
          <w:lang w:bidi="fa-IR"/>
        </w:rPr>
        <w:t>امام قائم ما، حاضر و ناظر به ما</w:t>
      </w:r>
    </w:p>
    <w:p>
      <w:pPr>
        <w:pStyle w:val="BookText"/>
        <w:rPr/>
      </w:pPr>
      <w:r>
        <w:rPr>
          <w:rFonts w:ascii="IRNazanin" w:hAnsi="IRNazanin" w:eastAsia="IRNazanin"/>
          <w:color w:val="111111"/>
          <w:sz w:val="28"/>
          <w:sz w:val="28"/>
          <w:szCs w:val="28"/>
          <w:rtl w:val="true"/>
          <w:lang w:bidi="fa-IR"/>
        </w:rPr>
        <w:t>تو سختیها پشت ما، تو غصهها دوست ما</w:t>
      </w:r>
    </w:p>
    <w:p>
      <w:pPr>
        <w:pStyle w:val="BookText"/>
        <w:rPr/>
      </w:pPr>
      <w:r>
        <w:rPr>
          <w:rFonts w:ascii="IRNazanin" w:hAnsi="IRNazanin" w:eastAsia="IRNazanin"/>
          <w:color w:val="111111"/>
          <w:sz w:val="28"/>
          <w:sz w:val="28"/>
          <w:szCs w:val="28"/>
          <w:rtl w:val="true"/>
          <w:lang w:bidi="fa-IR"/>
        </w:rPr>
        <w:t>در همه ی لحظه ها، رفیق و غمخوار ما</w:t>
      </w:r>
    </w:p>
    <w:p>
      <w:pPr>
        <w:pStyle w:val="BookText"/>
        <w:rPr/>
      </w:pPr>
      <w:r>
        <w:rPr>
          <w:rFonts w:ascii="IRNazanin" w:hAnsi="IRNazanin" w:eastAsia="IRNazanin"/>
          <w:color w:val="111111"/>
          <w:sz w:val="28"/>
          <w:sz w:val="28"/>
          <w:szCs w:val="28"/>
          <w:rtl w:val="true"/>
          <w:lang w:bidi="fa-IR"/>
        </w:rPr>
        <w:t>باید برای حضرت، دعا کنیم شب و روز</w:t>
      </w:r>
    </w:p>
    <w:p>
      <w:pPr>
        <w:pStyle w:val="BookText"/>
        <w:rPr/>
      </w:pPr>
      <w:r>
        <w:rPr>
          <w:rFonts w:ascii="IRNazanin" w:hAnsi="IRNazanin" w:eastAsia="IRNazanin"/>
          <w:color w:val="111111"/>
          <w:sz w:val="28"/>
          <w:sz w:val="28"/>
          <w:szCs w:val="28"/>
          <w:rtl w:val="true"/>
          <w:lang w:bidi="fa-IR"/>
        </w:rPr>
        <w:t>تا یکی از جمعه ها، ظهور کند زود زود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نیمه ی شعبان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باران شده</w:t>
      </w:r>
    </w:p>
    <w:p>
      <w:pPr>
        <w:pStyle w:val="BookText"/>
        <w:rPr/>
      </w:pPr>
      <w:r>
        <w:rPr>
          <w:rFonts w:ascii="IRNazanin" w:hAnsi="IRNazanin" w:eastAsia="IRNazanin"/>
          <w:color w:val="111111"/>
          <w:sz w:val="28"/>
          <w:sz w:val="28"/>
          <w:szCs w:val="28"/>
          <w:rtl w:val="true"/>
          <w:lang w:bidi="fa-IR"/>
        </w:rPr>
        <w:t>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و خندان شده</w:t>
      </w:r>
    </w:p>
    <w:p>
      <w:pPr>
        <w:pStyle w:val="BookText"/>
        <w:rPr/>
      </w:pPr>
      <w:r>
        <w:rPr>
          <w:rFonts w:ascii="IRNazanin" w:hAnsi="IRNazanin" w:eastAsia="IRNazanin"/>
          <w:color w:val="111111"/>
          <w:sz w:val="28"/>
          <w:sz w:val="28"/>
          <w:szCs w:val="28"/>
          <w:rtl w:val="true"/>
          <w:lang w:bidi="fa-IR"/>
        </w:rPr>
        <w:t>بوی گل و گلابه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عجب پر آبه</w:t>
      </w:r>
    </w:p>
    <w:p>
      <w:pPr>
        <w:pStyle w:val="BookText"/>
        <w:rPr/>
      </w:pPr>
      <w:r>
        <w:rPr>
          <w:rFonts w:ascii="IRNazanin" w:hAnsi="IRNazanin" w:eastAsia="IRNazanin"/>
          <w:color w:val="111111"/>
          <w:sz w:val="28"/>
          <w:sz w:val="28"/>
          <w:szCs w:val="28"/>
          <w:rtl w:val="true"/>
          <w:lang w:bidi="fa-IR"/>
        </w:rPr>
        <w:t>هزار هزار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مثل بهشته</w:t>
      </w:r>
    </w:p>
    <w:p>
      <w:pPr>
        <w:pStyle w:val="BookText"/>
        <w:rPr/>
      </w:pPr>
      <w:r>
        <w:rPr>
          <w:rFonts w:ascii="IRNazanin" w:hAnsi="IRNazanin" w:eastAsia="IRNazanin"/>
          <w:color w:val="111111"/>
          <w:sz w:val="28"/>
          <w:sz w:val="28"/>
          <w:szCs w:val="28"/>
          <w:rtl w:val="true"/>
          <w:lang w:bidi="fa-IR"/>
        </w:rPr>
        <w:t>بچه ها جون بهاره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دیگه جا نداره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زهرا اومد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دل ها اومد</w:t>
      </w:r>
    </w:p>
    <w:p>
      <w:pPr>
        <w:pStyle w:val="BookText"/>
        <w:rPr/>
      </w:pPr>
      <w:r>
        <w:rPr>
          <w:rFonts w:ascii="IRNazanin" w:hAnsi="IRNazanin" w:eastAsia="IRNazanin"/>
          <w:color w:val="111111"/>
          <w:sz w:val="28"/>
          <w:sz w:val="28"/>
          <w:szCs w:val="28"/>
          <w:rtl w:val="true"/>
          <w:lang w:bidi="fa-IR"/>
        </w:rPr>
        <w:t>امام خوب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گل نبی</w:t>
      </w:r>
    </w:p>
    <w:p>
      <w:pPr>
        <w:pStyle w:val="BookText"/>
        <w:rPr/>
      </w:pPr>
      <w:r>
        <w:rPr>
          <w:rFonts w:ascii="IRNazanin" w:hAnsi="IRNazanin" w:eastAsia="IRNazanin"/>
          <w:color w:val="111111"/>
          <w:sz w:val="28"/>
          <w:sz w:val="28"/>
          <w:szCs w:val="28"/>
          <w:rtl w:val="true"/>
          <w:lang w:bidi="fa-IR"/>
        </w:rPr>
        <w:t>به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جهان را رهبری</w:t>
      </w:r>
    </w:p>
    <w:p>
      <w:pPr>
        <w:pStyle w:val="BookText"/>
        <w:rPr/>
      </w:pPr>
      <w:r>
        <w:rPr>
          <w:rFonts w:ascii="IRNazanin" w:hAnsi="IRNazanin" w:eastAsia="IRNazanin"/>
          <w:color w:val="111111"/>
          <w:sz w:val="28"/>
          <w:sz w:val="28"/>
          <w:szCs w:val="28"/>
          <w:rtl w:val="true"/>
          <w:lang w:bidi="fa-IR"/>
        </w:rPr>
        <w:t>با صد درود و صد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 گیم با یک کلام</w:t>
      </w:r>
    </w:p>
    <w:p>
      <w:pPr>
        <w:pStyle w:val="BookText"/>
        <w:rPr/>
      </w:pPr>
      <w:r>
        <w:rPr>
          <w:rFonts w:ascii="IRNazanin" w:hAnsi="IRNazanin" w:eastAsia="IRNazanin"/>
          <w:color w:val="111111"/>
          <w:sz w:val="28"/>
          <w:sz w:val="28"/>
          <w:szCs w:val="28"/>
          <w:rtl w:val="true"/>
          <w:lang w:bidi="fa-IR"/>
        </w:rPr>
        <w:t>خوش آمدی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خوب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 سلام بچه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سلام غنچه ها</w:t>
      </w:r>
    </w:p>
    <w:p>
      <w:pPr>
        <w:pStyle w:val="BookText"/>
        <w:rPr/>
      </w:pPr>
      <w:r>
        <w:rPr>
          <w:rFonts w:ascii="IRNazanin" w:hAnsi="IRNazanin" w:eastAsia="IRNazanin"/>
          <w:color w:val="111111"/>
          <w:sz w:val="28"/>
          <w:sz w:val="28"/>
          <w:szCs w:val="28"/>
          <w:rtl w:val="true"/>
          <w:lang w:bidi="fa-IR"/>
        </w:rPr>
        <w:t>روی زمین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گوشه ای همین جا</w:t>
      </w:r>
    </w:p>
    <w:p>
      <w:pPr>
        <w:pStyle w:val="BookText"/>
        <w:rPr/>
      </w:pPr>
      <w:r>
        <w:rPr>
          <w:rFonts w:ascii="IRNazanin" w:hAnsi="IRNazanin" w:eastAsia="IRNazanin"/>
          <w:color w:val="111111"/>
          <w:sz w:val="28"/>
          <w:sz w:val="28"/>
          <w:szCs w:val="28"/>
          <w:rtl w:val="true"/>
          <w:lang w:bidi="fa-IR"/>
        </w:rPr>
        <w:t>امام آخر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 ما</w:t>
      </w:r>
    </w:p>
    <w:p>
      <w:pPr>
        <w:pStyle w:val="BookText"/>
        <w:rPr/>
      </w:pPr>
      <w:r>
        <w:rPr>
          <w:rFonts w:ascii="IRNazanin" w:hAnsi="IRNazanin" w:eastAsia="IRNazanin"/>
          <w:color w:val="111111"/>
          <w:sz w:val="28"/>
          <w:sz w:val="28"/>
          <w:szCs w:val="28"/>
          <w:rtl w:val="true"/>
          <w:lang w:bidi="fa-IR"/>
        </w:rPr>
        <w:t>مهدی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کل جهان</w:t>
      </w:r>
    </w:p>
    <w:p>
      <w:pPr>
        <w:pStyle w:val="BookText"/>
        <w:rPr/>
      </w:pPr>
      <w:r>
        <w:rPr>
          <w:rFonts w:ascii="IRNazanin" w:hAnsi="IRNazanin" w:eastAsia="IRNazanin"/>
          <w:color w:val="111111"/>
          <w:sz w:val="28"/>
          <w:sz w:val="28"/>
          <w:szCs w:val="28"/>
          <w:rtl w:val="true"/>
          <w:lang w:bidi="fa-IR"/>
        </w:rPr>
        <w:t>مارو نگاه می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 دعا می کنه</w:t>
      </w:r>
    </w:p>
    <w:p>
      <w:pPr>
        <w:pStyle w:val="BookText"/>
        <w:rPr/>
      </w:pPr>
      <w:r>
        <w:rPr>
          <w:rFonts w:ascii="IRNazanin" w:hAnsi="IRNazanin" w:eastAsia="IRNazanin"/>
          <w:color w:val="111111"/>
          <w:sz w:val="28"/>
          <w:sz w:val="28"/>
          <w:szCs w:val="28"/>
          <w:rtl w:val="true"/>
          <w:lang w:bidi="fa-IR"/>
        </w:rPr>
        <w:t>او صاحبِ زمونه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پنهونه</w:t>
      </w:r>
    </w:p>
    <w:p>
      <w:pPr>
        <w:pStyle w:val="BookText"/>
        <w:rPr/>
      </w:pPr>
      <w:r>
        <w:rPr>
          <w:rFonts w:ascii="IRNazanin" w:hAnsi="IRNazanin" w:eastAsia="IRNazanin"/>
          <w:color w:val="111111"/>
          <w:sz w:val="28"/>
          <w:sz w:val="28"/>
          <w:szCs w:val="28"/>
          <w:rtl w:val="true"/>
          <w:lang w:bidi="fa-IR"/>
        </w:rPr>
        <w:t>چون بیشتر آدم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یاد خدا</w:t>
      </w:r>
    </w:p>
    <w:p>
      <w:pPr>
        <w:pStyle w:val="BookText"/>
        <w:rPr/>
      </w:pPr>
      <w:r>
        <w:rPr>
          <w:rFonts w:ascii="IRNazanin" w:hAnsi="IRNazanin" w:eastAsia="IRNazanin"/>
          <w:color w:val="111111"/>
          <w:sz w:val="28"/>
          <w:sz w:val="28"/>
          <w:szCs w:val="28"/>
          <w:rtl w:val="true"/>
          <w:lang w:bidi="fa-IR"/>
        </w:rPr>
        <w:t>با کارهای زشتشون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اسیر شیطون</w:t>
      </w:r>
    </w:p>
    <w:p>
      <w:pPr>
        <w:pStyle w:val="BookText"/>
        <w:rPr/>
      </w:pP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همه شیعیان</w:t>
      </w:r>
    </w:p>
    <w:p>
      <w:pPr>
        <w:pStyle w:val="BookText"/>
        <w:rPr/>
      </w:pPr>
      <w:r>
        <w:rPr>
          <w:rFonts w:ascii="IRNazanin" w:hAnsi="IRNazanin" w:eastAsia="IRNazanin"/>
          <w:color w:val="111111"/>
          <w:sz w:val="28"/>
          <w:sz w:val="28"/>
          <w:szCs w:val="28"/>
          <w:rtl w:val="true"/>
          <w:lang w:bidi="fa-IR"/>
        </w:rPr>
        <w:t>وقتی که زشتی رو دید از دست آنها رنجید</w:t>
      </w:r>
    </w:p>
    <w:p>
      <w:pPr>
        <w:pStyle w:val="BookText"/>
        <w:rPr/>
      </w:pPr>
      <w:r>
        <w:rPr>
          <w:rFonts w:ascii="IRNazanin" w:hAnsi="IRNazanin" w:eastAsia="IRNazanin"/>
          <w:color w:val="111111"/>
          <w:sz w:val="28"/>
          <w:sz w:val="28"/>
          <w:szCs w:val="28"/>
          <w:rtl w:val="true"/>
          <w:lang w:bidi="fa-IR"/>
        </w:rPr>
        <w:t>گفت که هنوز یار ندارم عاشق و غم خوار ندارم</w:t>
      </w:r>
    </w:p>
    <w:p>
      <w:pPr>
        <w:pStyle w:val="BookText"/>
        <w:rPr/>
      </w:pPr>
      <w:r>
        <w:rPr>
          <w:rFonts w:ascii="IRNazanin" w:hAnsi="IRNazanin" w:eastAsia="IRNazanin"/>
          <w:color w:val="111111"/>
          <w:sz w:val="28"/>
          <w:sz w:val="28"/>
          <w:szCs w:val="28"/>
          <w:rtl w:val="true"/>
          <w:lang w:bidi="fa-IR"/>
        </w:rPr>
        <w:t>بیاید با هم یار بشیم محب و دلدار بشیم</w:t>
      </w:r>
    </w:p>
    <w:p>
      <w:pPr>
        <w:pStyle w:val="BookText"/>
        <w:rPr/>
      </w:pPr>
      <w:r>
        <w:rPr>
          <w:rFonts w:ascii="IRNazanin" w:hAnsi="IRNazanin" w:eastAsia="IRNazanin"/>
          <w:color w:val="111111"/>
          <w:sz w:val="28"/>
          <w:sz w:val="28"/>
          <w:szCs w:val="28"/>
          <w:rtl w:val="true"/>
          <w:lang w:bidi="fa-IR"/>
        </w:rPr>
        <w:t>با هم بخونیم دعا همه بخوایم از خدا</w:t>
      </w:r>
    </w:p>
    <w:p>
      <w:pPr>
        <w:pStyle w:val="BookText"/>
        <w:rPr/>
      </w:pPr>
      <w:r>
        <w:rPr>
          <w:rFonts w:ascii="IRNazanin" w:hAnsi="IRNazanin" w:eastAsia="IRNazanin"/>
          <w:color w:val="111111"/>
          <w:sz w:val="28"/>
          <w:sz w:val="28"/>
          <w:szCs w:val="28"/>
          <w:rtl w:val="true"/>
          <w:lang w:bidi="fa-IR"/>
        </w:rPr>
        <w:t>عجل فرجه عجل فرجه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یار مهربانم من صاحب زما نم</w:t>
      </w:r>
    </w:p>
    <w:p>
      <w:pPr>
        <w:pStyle w:val="BookText"/>
        <w:rPr/>
      </w:pPr>
      <w:r>
        <w:rPr>
          <w:rFonts w:ascii="IRNazanin" w:hAnsi="IRNazanin" w:eastAsia="IRNazanin"/>
          <w:color w:val="111111"/>
          <w:sz w:val="28"/>
          <w:sz w:val="28"/>
          <w:szCs w:val="28"/>
          <w:rtl w:val="true"/>
          <w:lang w:bidi="fa-IR"/>
        </w:rPr>
        <w:t>اگر می خوای بدونی امام شیعیا نم</w:t>
      </w:r>
    </w:p>
    <w:p>
      <w:pPr>
        <w:pStyle w:val="BookText"/>
        <w:rPr/>
      </w:pPr>
      <w:r>
        <w:rPr>
          <w:rFonts w:ascii="IRNazanin" w:hAnsi="IRNazanin" w:eastAsia="IRNazanin"/>
          <w:color w:val="111111"/>
          <w:sz w:val="28"/>
          <w:sz w:val="28"/>
          <w:szCs w:val="28"/>
          <w:rtl w:val="true"/>
          <w:lang w:bidi="fa-IR"/>
        </w:rPr>
        <w:t>حضرت عسکری بود بابای مهربانم</w:t>
      </w:r>
    </w:p>
    <w:p>
      <w:pPr>
        <w:pStyle w:val="BookText"/>
        <w:rPr/>
      </w:pPr>
      <w:r>
        <w:rPr>
          <w:rFonts w:ascii="IRNazanin" w:hAnsi="IRNazanin" w:eastAsia="IRNazanin"/>
          <w:color w:val="111111"/>
          <w:sz w:val="28"/>
          <w:sz w:val="28"/>
          <w:szCs w:val="28"/>
          <w:rtl w:val="true"/>
          <w:lang w:bidi="fa-IR"/>
        </w:rPr>
        <w:t>سَیدّه نرجس خاتون مادر خوش نشانم</w:t>
      </w:r>
    </w:p>
    <w:p>
      <w:pPr>
        <w:pStyle w:val="BookText"/>
        <w:rPr/>
      </w:pPr>
      <w:r>
        <w:rPr>
          <w:rFonts w:ascii="IRNazanin" w:hAnsi="IRNazanin" w:eastAsia="IRNazanin"/>
          <w:color w:val="111111"/>
          <w:sz w:val="28"/>
          <w:sz w:val="28"/>
          <w:szCs w:val="28"/>
          <w:rtl w:val="true"/>
          <w:lang w:bidi="fa-IR"/>
        </w:rPr>
        <w:t>آورده است به دنیا در نیمه شعبانم</w:t>
      </w:r>
    </w:p>
    <w:p>
      <w:pPr>
        <w:pStyle w:val="BookText"/>
        <w:rPr/>
      </w:pPr>
      <w:r>
        <w:rPr>
          <w:rFonts w:ascii="IRNazanin" w:hAnsi="IRNazanin" w:eastAsia="IRNazanin"/>
          <w:color w:val="111111"/>
          <w:sz w:val="28"/>
          <w:sz w:val="28"/>
          <w:szCs w:val="28"/>
          <w:rtl w:val="true"/>
          <w:lang w:bidi="fa-IR"/>
        </w:rPr>
        <w:t>من مهدی و هادیم حجّت این زمانم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 پسرا آی دخترا دعا کنید پیش خدا</w:t>
      </w:r>
    </w:p>
    <w:p>
      <w:pPr>
        <w:pStyle w:val="BookText"/>
        <w:rPr/>
      </w:pPr>
      <w:r>
        <w:rPr>
          <w:rFonts w:ascii="IRNazanin" w:hAnsi="IRNazanin" w:eastAsia="IRNazanin"/>
          <w:color w:val="111111"/>
          <w:sz w:val="28"/>
          <w:sz w:val="28"/>
          <w:szCs w:val="28"/>
          <w:rtl w:val="true"/>
          <w:lang w:bidi="fa-IR"/>
        </w:rPr>
        <w:t>ابر سیاه کنار بره تموم شه انتظار ما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بچه های نازنین باید اینو بدونید</w:t>
      </w:r>
    </w:p>
    <w:p>
      <w:pPr>
        <w:pStyle w:val="BookText"/>
        <w:rPr/>
      </w:pPr>
      <w:r>
        <w:rPr>
          <w:rFonts w:ascii="IRNazanin" w:hAnsi="IRNazanin" w:eastAsia="IRNazanin"/>
          <w:color w:val="111111"/>
          <w:sz w:val="28"/>
          <w:sz w:val="28"/>
          <w:szCs w:val="28"/>
          <w:rtl w:val="true"/>
          <w:lang w:bidi="fa-IR"/>
        </w:rPr>
        <w:t>تا که عقب نمونید حضرت صاحب الزمان</w:t>
      </w:r>
    </w:p>
    <w:p>
      <w:pPr>
        <w:pStyle w:val="BookText"/>
        <w:rPr/>
      </w:pPr>
      <w:r>
        <w:rPr>
          <w:rFonts w:ascii="IRNazanin" w:hAnsi="IRNazanin" w:eastAsia="IRNazanin"/>
          <w:color w:val="111111"/>
          <w:sz w:val="28"/>
          <w:sz w:val="28"/>
          <w:szCs w:val="28"/>
          <w:rtl w:val="true"/>
          <w:lang w:bidi="fa-IR"/>
        </w:rPr>
        <w:t>عزیز ما شیعیان کمک می خواد بچه ها</w:t>
      </w:r>
    </w:p>
    <w:p>
      <w:pPr>
        <w:pStyle w:val="BookText"/>
        <w:rPr/>
      </w:pPr>
      <w:r>
        <w:rPr>
          <w:rFonts w:ascii="IRNazanin" w:hAnsi="IRNazanin" w:eastAsia="IRNazanin"/>
          <w:color w:val="111111"/>
          <w:sz w:val="28"/>
          <w:sz w:val="28"/>
          <w:szCs w:val="28"/>
          <w:rtl w:val="true"/>
          <w:lang w:bidi="fa-IR"/>
        </w:rPr>
        <w:t>باید آماده باشید که یار آقا باشید</w:t>
      </w:r>
    </w:p>
    <w:p>
      <w:pPr>
        <w:pStyle w:val="BookText"/>
        <w:rPr/>
      </w:pPr>
      <w:r>
        <w:rPr>
          <w:rFonts w:ascii="IRNazanin" w:hAnsi="IRNazanin" w:eastAsia="IRNazanin"/>
          <w:color w:val="111111"/>
          <w:sz w:val="28"/>
          <w:sz w:val="28"/>
          <w:szCs w:val="28"/>
          <w:rtl w:val="true"/>
          <w:lang w:bidi="fa-IR"/>
        </w:rPr>
        <w:t>یار امام زمان کارهای خوب میکنه</w:t>
      </w:r>
    </w:p>
    <w:p>
      <w:pPr>
        <w:pStyle w:val="BookText"/>
        <w:rPr/>
      </w:pPr>
      <w:r>
        <w:rPr>
          <w:rFonts w:ascii="IRNazanin" w:hAnsi="IRNazanin" w:eastAsia="IRNazanin"/>
          <w:color w:val="111111"/>
          <w:sz w:val="28"/>
          <w:sz w:val="28"/>
          <w:szCs w:val="28"/>
          <w:rtl w:val="true"/>
          <w:lang w:bidi="fa-IR"/>
        </w:rPr>
        <w:t>پیش همه عزیزه بله عزیزان من</w:t>
      </w:r>
    </w:p>
    <w:p>
      <w:pPr>
        <w:pStyle w:val="BookText"/>
        <w:rPr/>
      </w:pPr>
      <w:r>
        <w:rPr>
          <w:rFonts w:ascii="IRNazanin" w:hAnsi="IRNazanin" w:eastAsia="IRNazanin"/>
          <w:color w:val="111111"/>
          <w:sz w:val="28"/>
          <w:sz w:val="28"/>
          <w:szCs w:val="28"/>
          <w:rtl w:val="true"/>
          <w:lang w:bidi="fa-IR"/>
        </w:rPr>
        <w:t>باید که بیدار بشیم به نزد آقا بریم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دلامونو پاک کنیم دنیا رو آباد کنیم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 یک گل معطری یا مهدی یا مهدی</w:t>
      </w:r>
    </w:p>
    <w:p>
      <w:pPr>
        <w:pStyle w:val="BookText"/>
        <w:rPr/>
      </w:pPr>
      <w:r>
        <w:rPr>
          <w:rFonts w:ascii="IRNazanin" w:hAnsi="IRNazanin" w:eastAsia="IRNazanin"/>
          <w:color w:val="111111"/>
          <w:sz w:val="28"/>
          <w:sz w:val="28"/>
          <w:szCs w:val="28"/>
          <w:rtl w:val="true"/>
          <w:lang w:bidi="fa-IR"/>
        </w:rPr>
        <w:t>از همه گلها بهتری یا مهدی یا مهدی</w:t>
      </w:r>
    </w:p>
    <w:p>
      <w:pPr>
        <w:pStyle w:val="BookText"/>
        <w:rPr/>
      </w:pPr>
      <w:r>
        <w:rPr>
          <w:rFonts w:ascii="IRNazanin" w:hAnsi="IRNazanin" w:eastAsia="IRNazanin"/>
          <w:color w:val="111111"/>
          <w:sz w:val="28"/>
          <w:sz w:val="28"/>
          <w:szCs w:val="28"/>
          <w:rtl w:val="true"/>
          <w:lang w:bidi="fa-IR"/>
        </w:rPr>
        <w:t>تو گل خوب نرگسی یا مهدی یا مهدی</w:t>
      </w:r>
    </w:p>
    <w:p>
      <w:pPr>
        <w:pStyle w:val="BookText"/>
        <w:rPr/>
      </w:pPr>
      <w:r>
        <w:rPr>
          <w:rFonts w:ascii="IRNazanin" w:hAnsi="IRNazanin" w:eastAsia="IRNazanin"/>
          <w:color w:val="111111"/>
          <w:sz w:val="28"/>
          <w:sz w:val="28"/>
          <w:szCs w:val="28"/>
          <w:rtl w:val="true"/>
          <w:lang w:bidi="fa-IR"/>
        </w:rPr>
        <w:t>خوشبوتری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اطلسی یا مهدی یا مهدی</w:t>
      </w:r>
    </w:p>
    <w:p>
      <w:pPr>
        <w:pStyle w:val="BookText"/>
        <w:rPr/>
      </w:pPr>
      <w:r>
        <w:rPr>
          <w:rFonts w:ascii="IRNazanin" w:hAnsi="IRNazanin" w:eastAsia="IRNazanin"/>
          <w:color w:val="111111"/>
          <w:sz w:val="28"/>
          <w:sz w:val="28"/>
          <w:szCs w:val="28"/>
          <w:rtl w:val="true"/>
          <w:lang w:bidi="fa-IR"/>
        </w:rPr>
        <w:t>امام باغ و شبنمی یا مهدی یا مهدی</w:t>
      </w:r>
    </w:p>
    <w:p>
      <w:pPr>
        <w:pStyle w:val="BookText"/>
        <w:rPr/>
      </w:pPr>
      <w:r>
        <w:rPr>
          <w:rFonts w:ascii="IRNazanin" w:hAnsi="IRNazanin" w:eastAsia="IRNazanin"/>
          <w:color w:val="111111"/>
          <w:sz w:val="28"/>
          <w:sz w:val="28"/>
          <w:szCs w:val="28"/>
          <w:rtl w:val="true"/>
          <w:lang w:bidi="fa-IR"/>
        </w:rPr>
        <w:t>برای من تو همدمی یا مهدی یا مهدی</w:t>
      </w:r>
    </w:p>
    <w:p>
      <w:pPr>
        <w:pStyle w:val="BookText"/>
        <w:rPr/>
      </w:pPr>
      <w:r>
        <w:rPr>
          <w:rFonts w:ascii="IRNazanin" w:hAnsi="IRNazanin" w:eastAsia="IRNazanin"/>
          <w:color w:val="111111"/>
          <w:sz w:val="28"/>
          <w:sz w:val="28"/>
          <w:szCs w:val="28"/>
          <w:rtl w:val="true"/>
          <w:lang w:bidi="fa-IR"/>
        </w:rPr>
        <w:t>تویی تو یار و یاورم یا مهدی یا مهدی</w:t>
      </w:r>
    </w:p>
    <w:p>
      <w:pPr>
        <w:pStyle w:val="BookText"/>
        <w:rPr/>
      </w:pPr>
      <w:r>
        <w:rPr>
          <w:rFonts w:ascii="IRNazanin" w:hAnsi="IRNazanin" w:eastAsia="IRNazanin"/>
          <w:color w:val="111111"/>
          <w:sz w:val="28"/>
          <w:sz w:val="28"/>
          <w:szCs w:val="28"/>
          <w:rtl w:val="true"/>
          <w:lang w:bidi="fa-IR"/>
        </w:rPr>
        <w:t>دستی بکش روی سرم یا مهدی یا مهدی</w:t>
      </w:r>
    </w:p>
    <w:p>
      <w:pPr>
        <w:pStyle w:val="BookText"/>
        <w:rPr/>
      </w:pPr>
      <w:r>
        <w:rPr>
          <w:rFonts w:ascii="IRNazanin" w:hAnsi="IRNazanin" w:eastAsia="IRNazanin"/>
          <w:color w:val="111111"/>
          <w:sz w:val="28"/>
          <w:sz w:val="28"/>
          <w:szCs w:val="28"/>
          <w:rtl w:val="true"/>
          <w:lang w:bidi="fa-IR"/>
        </w:rPr>
        <w:t>یا مهدی یا مهدی یا مهدی یا مهدی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هو هو، صدا میاد صدای چی؟ چی چی، صدا میاد صدای چی؟</w:t>
      </w:r>
    </w:p>
    <w:p>
      <w:pPr>
        <w:pStyle w:val="BookText"/>
        <w:rPr/>
      </w:pPr>
      <w:r>
        <w:rPr>
          <w:rFonts w:ascii="IRNazanin" w:hAnsi="IRNazanin" w:eastAsia="IRNazanin"/>
          <w:color w:val="111111"/>
          <w:sz w:val="28"/>
          <w:sz w:val="28"/>
          <w:szCs w:val="28"/>
          <w:rtl w:val="true"/>
          <w:lang w:bidi="fa-IR"/>
        </w:rPr>
        <w:t>قطار قطار فرشته تو آسمون نوشته صل علی محمد صلوات بر محمد</w:t>
      </w:r>
    </w:p>
    <w:p>
      <w:pPr>
        <w:pStyle w:val="BookText"/>
        <w:rPr/>
      </w:pPr>
      <w:r>
        <w:rPr>
          <w:rFonts w:ascii="IRNazanin" w:hAnsi="IRNazanin" w:eastAsia="IRNazanin"/>
          <w:color w:val="111111"/>
          <w:sz w:val="28"/>
          <w:sz w:val="28"/>
          <w:szCs w:val="28"/>
          <w:rtl w:val="true"/>
          <w:lang w:bidi="fa-IR"/>
        </w:rPr>
        <w:t>هو هو صدا میاد صدای چی؟ چی چی صدا میاد صدای چی؟</w:t>
      </w:r>
    </w:p>
    <w:p>
      <w:pPr>
        <w:pStyle w:val="BookText"/>
        <w:rPr/>
      </w:pPr>
      <w:r>
        <w:rPr>
          <w:rFonts w:ascii="IRNazanin" w:hAnsi="IRNazanin" w:eastAsia="IRNazanin"/>
          <w:color w:val="111111"/>
          <w:sz w:val="28"/>
          <w:sz w:val="28"/>
          <w:szCs w:val="28"/>
          <w:rtl w:val="true"/>
          <w:lang w:bidi="fa-IR"/>
        </w:rPr>
        <w:t>قطار قطار ستاره تو آسمون می تابه می گه بیشتر از همه امامها رو دوست داره</w:t>
      </w:r>
    </w:p>
    <w:p>
      <w:pPr>
        <w:pStyle w:val="BookText"/>
        <w:rPr/>
      </w:pPr>
      <w:r>
        <w:rPr>
          <w:rFonts w:ascii="IRNazanin" w:hAnsi="IRNazanin" w:eastAsia="IRNazanin"/>
          <w:color w:val="111111"/>
          <w:sz w:val="28"/>
          <w:sz w:val="28"/>
          <w:szCs w:val="28"/>
          <w:rtl w:val="true"/>
          <w:lang w:bidi="fa-IR"/>
        </w:rPr>
        <w:t>چیک چیک صدا میاد صدای چی؟ چیک چیک صدا میاد صدای چی؟</w:t>
      </w:r>
    </w:p>
    <w:p>
      <w:pPr>
        <w:pStyle w:val="BookText"/>
        <w:rPr/>
      </w:pPr>
      <w:r>
        <w:rPr>
          <w:rFonts w:ascii="IRNazanin" w:hAnsi="IRNazanin" w:eastAsia="IRNazanin"/>
          <w:color w:val="111111"/>
          <w:sz w:val="28"/>
          <w:sz w:val="28"/>
          <w:szCs w:val="28"/>
          <w:rtl w:val="true"/>
          <w:lang w:bidi="fa-IR"/>
        </w:rPr>
        <w:t>دونه دونه بارون می چیکه از آسمون می گه امروز، عیده واسه بچه مسلمون</w:t>
      </w:r>
    </w:p>
    <w:p>
      <w:pPr>
        <w:pStyle w:val="BookText"/>
        <w:rPr/>
      </w:pPr>
      <w:r>
        <w:rPr>
          <w:rFonts w:ascii="IRNazanin" w:hAnsi="IRNazanin" w:eastAsia="IRNazanin"/>
          <w:color w:val="111111"/>
          <w:sz w:val="28"/>
          <w:sz w:val="28"/>
          <w:szCs w:val="28"/>
          <w:rtl w:val="true"/>
          <w:lang w:bidi="fa-IR"/>
        </w:rPr>
        <w:t>جیک جیک صدا میاد صدای چی؟ جیک جیک صدا میاد صدای چی؟</w:t>
      </w:r>
    </w:p>
    <w:p>
      <w:pPr>
        <w:pStyle w:val="BookText"/>
        <w:rPr/>
      </w:pPr>
      <w:r>
        <w:rPr>
          <w:rFonts w:ascii="IRNazanin" w:hAnsi="IRNazanin" w:eastAsia="IRNazanin"/>
          <w:color w:val="111111"/>
          <w:sz w:val="28"/>
          <w:sz w:val="28"/>
          <w:szCs w:val="28"/>
          <w:rtl w:val="true"/>
          <w:lang w:bidi="fa-IR"/>
        </w:rPr>
        <w:t>گنجیش که تو گلستون می خونه شاد و خندون می گه مبارک باشه عید همه شیعیون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مژده مژده بچّه ها</w:t>
      </w:r>
    </w:p>
    <w:p>
      <w:pPr>
        <w:pStyle w:val="BookText"/>
        <w:rPr/>
      </w:pPr>
      <w:r>
        <w:rPr>
          <w:rFonts w:ascii="IRNazanin" w:hAnsi="IRNazanin" w:eastAsia="IRNazanin"/>
          <w:color w:val="111111"/>
          <w:sz w:val="28"/>
          <w:sz w:val="28"/>
          <w:szCs w:val="28"/>
          <w:rtl w:val="true"/>
          <w:lang w:bidi="fa-IR"/>
        </w:rPr>
        <w:t>عید اومده غنچه ها</w:t>
      </w:r>
    </w:p>
    <w:p>
      <w:pPr>
        <w:pStyle w:val="BookText"/>
        <w:rPr/>
      </w:pPr>
      <w:r>
        <w:rPr>
          <w:rFonts w:ascii="IRNazanin" w:hAnsi="IRNazanin" w:eastAsia="IRNazanin"/>
          <w:color w:val="111111"/>
          <w:sz w:val="28"/>
          <w:sz w:val="28"/>
          <w:szCs w:val="28"/>
          <w:rtl w:val="true"/>
          <w:lang w:bidi="fa-IR"/>
        </w:rPr>
        <w:t>شده نیمه ی شعبان</w:t>
      </w:r>
    </w:p>
    <w:p>
      <w:pPr>
        <w:pStyle w:val="BookText"/>
        <w:rPr/>
      </w:pPr>
      <w:r>
        <w:rPr>
          <w:rFonts w:ascii="IRNazanin" w:hAnsi="IRNazanin" w:eastAsia="IRNazanin"/>
          <w:color w:val="111111"/>
          <w:sz w:val="28"/>
          <w:sz w:val="28"/>
          <w:szCs w:val="28"/>
          <w:rtl w:val="true"/>
          <w:lang w:bidi="fa-IR"/>
        </w:rPr>
        <w:t>به دنیا اومد امام</w:t>
      </w:r>
    </w:p>
    <w:p>
      <w:pPr>
        <w:pStyle w:val="BookText"/>
        <w:rPr/>
      </w:pPr>
      <w:r>
        <w:rPr>
          <w:rFonts w:ascii="IRNazanin" w:hAnsi="IRNazanin" w:eastAsia="IRNazanin"/>
          <w:color w:val="111111"/>
          <w:sz w:val="28"/>
          <w:sz w:val="28"/>
          <w:szCs w:val="28"/>
          <w:rtl w:val="true"/>
          <w:lang w:bidi="fa-IR"/>
        </w:rPr>
        <w:t>امام مهربونی</w:t>
      </w:r>
    </w:p>
    <w:p>
      <w:pPr>
        <w:pStyle w:val="BookText"/>
        <w:rPr/>
      </w:pPr>
      <w:r>
        <w:rPr>
          <w:rFonts w:ascii="IRNazanin" w:hAnsi="IRNazanin" w:eastAsia="IRNazanin"/>
          <w:color w:val="111111"/>
          <w:sz w:val="28"/>
          <w:sz w:val="28"/>
          <w:szCs w:val="28"/>
          <w:rtl w:val="true"/>
          <w:lang w:bidi="fa-IR"/>
        </w:rPr>
        <w:t>اون مرد آسمونی</w:t>
      </w:r>
    </w:p>
    <w:p>
      <w:pPr>
        <w:pStyle w:val="BookText"/>
        <w:rPr/>
      </w:pPr>
      <w:r>
        <w:rPr>
          <w:rFonts w:ascii="IRNazanin" w:hAnsi="IRNazanin" w:eastAsia="IRNazanin"/>
          <w:color w:val="111111"/>
          <w:sz w:val="28"/>
          <w:sz w:val="28"/>
          <w:szCs w:val="28"/>
          <w:rtl w:val="true"/>
          <w:lang w:bidi="fa-IR"/>
        </w:rPr>
        <w:t>همون که با ظهورش</w:t>
      </w:r>
    </w:p>
    <w:p>
      <w:pPr>
        <w:pStyle w:val="BookText"/>
        <w:rPr/>
      </w:pPr>
      <w:r>
        <w:rPr>
          <w:rFonts w:ascii="IRNazanin" w:hAnsi="IRNazanin" w:eastAsia="IRNazanin"/>
          <w:color w:val="111111"/>
          <w:sz w:val="28"/>
          <w:sz w:val="28"/>
          <w:szCs w:val="28"/>
          <w:rtl w:val="true"/>
          <w:lang w:bidi="fa-IR"/>
        </w:rPr>
        <w:t>دنیا میشه نورانی</w:t>
      </w:r>
    </w:p>
    <w:p>
      <w:pPr>
        <w:pStyle w:val="BookText"/>
        <w:rPr/>
      </w:pPr>
      <w:r>
        <w:rPr>
          <w:rFonts w:ascii="IRNazanin" w:hAnsi="IRNazanin" w:eastAsia="IRNazanin"/>
          <w:color w:val="111111"/>
          <w:sz w:val="28"/>
          <w:sz w:val="28"/>
          <w:szCs w:val="28"/>
          <w:rtl w:val="true"/>
          <w:lang w:bidi="fa-IR"/>
        </w:rPr>
        <w:t>بیایید بیایید بچه ها</w:t>
      </w:r>
    </w:p>
    <w:p>
      <w:pPr>
        <w:pStyle w:val="BookText"/>
        <w:rPr/>
      </w:pPr>
      <w:r>
        <w:rPr>
          <w:rFonts w:ascii="IRNazanin" w:hAnsi="IRNazanin" w:eastAsia="IRNazanin"/>
          <w:color w:val="111111"/>
          <w:sz w:val="28"/>
          <w:sz w:val="28"/>
          <w:szCs w:val="28"/>
          <w:rtl w:val="true"/>
          <w:lang w:bidi="fa-IR"/>
        </w:rPr>
        <w:t>وقت نماز و دعا</w:t>
      </w:r>
    </w:p>
    <w:p>
      <w:pPr>
        <w:pStyle w:val="BookText"/>
        <w:rPr/>
      </w:pPr>
      <w:r>
        <w:rPr>
          <w:rFonts w:ascii="IRNazanin" w:hAnsi="IRNazanin" w:eastAsia="IRNazanin"/>
          <w:color w:val="111111"/>
          <w:sz w:val="28"/>
          <w:sz w:val="28"/>
          <w:szCs w:val="28"/>
          <w:rtl w:val="true"/>
          <w:lang w:bidi="fa-IR"/>
        </w:rPr>
        <w:t>ظهور حضرتش را</w:t>
      </w:r>
    </w:p>
    <w:p>
      <w:pPr>
        <w:pStyle w:val="BookText"/>
        <w:rPr/>
      </w:pPr>
      <w:r>
        <w:rPr>
          <w:rFonts w:ascii="IRNazanin" w:hAnsi="IRNazanin" w:eastAsia="IRNazanin"/>
          <w:color w:val="111111"/>
          <w:sz w:val="28"/>
          <w:sz w:val="28"/>
          <w:szCs w:val="28"/>
          <w:rtl w:val="true"/>
          <w:lang w:bidi="fa-IR"/>
        </w:rPr>
        <w:t>همه بخوایم از خدا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 سلام بچه ها</w:t>
      </w:r>
    </w:p>
    <w:p>
      <w:pPr>
        <w:pStyle w:val="BookText"/>
        <w:rPr/>
      </w:pPr>
      <w:r>
        <w:rPr>
          <w:rFonts w:ascii="IRNazanin" w:hAnsi="IRNazanin" w:eastAsia="IRNazanin"/>
          <w:color w:val="111111"/>
          <w:sz w:val="28"/>
          <w:sz w:val="28"/>
          <w:szCs w:val="28"/>
          <w:rtl w:val="true"/>
          <w:lang w:bidi="fa-IR"/>
        </w:rPr>
        <w:t>سلام سلام غنچه ها</w:t>
      </w:r>
    </w:p>
    <w:p>
      <w:pPr>
        <w:pStyle w:val="BookText"/>
        <w:rPr/>
      </w:pPr>
      <w:r>
        <w:rPr>
          <w:rFonts w:ascii="IRNazanin" w:hAnsi="IRNazanin" w:eastAsia="IRNazanin"/>
          <w:color w:val="111111"/>
          <w:sz w:val="28"/>
          <w:sz w:val="28"/>
          <w:szCs w:val="28"/>
          <w:rtl w:val="true"/>
          <w:lang w:bidi="fa-IR"/>
        </w:rPr>
        <w:t>روی زمین زیبا</w:t>
      </w:r>
    </w:p>
    <w:p>
      <w:pPr>
        <w:pStyle w:val="BookText"/>
        <w:rPr/>
      </w:pPr>
      <w:r>
        <w:rPr>
          <w:rFonts w:ascii="IRNazanin" w:hAnsi="IRNazanin" w:eastAsia="IRNazanin"/>
          <w:color w:val="111111"/>
          <w:sz w:val="28"/>
          <w:sz w:val="28"/>
          <w:szCs w:val="28"/>
          <w:rtl w:val="true"/>
          <w:lang w:bidi="fa-IR"/>
        </w:rPr>
        <w:t>یه گوشه ای همین جا</w:t>
      </w:r>
    </w:p>
    <w:p>
      <w:pPr>
        <w:pStyle w:val="BookText"/>
        <w:rPr/>
      </w:pPr>
      <w:r>
        <w:rPr>
          <w:rFonts w:ascii="IRNazanin" w:hAnsi="IRNazanin" w:eastAsia="IRNazanin"/>
          <w:color w:val="111111"/>
          <w:sz w:val="28"/>
          <w:sz w:val="28"/>
          <w:szCs w:val="28"/>
          <w:rtl w:val="true"/>
          <w:lang w:bidi="fa-IR"/>
        </w:rPr>
        <w:t>امام آخر ما</w:t>
      </w:r>
    </w:p>
    <w:p>
      <w:pPr>
        <w:pStyle w:val="BookText"/>
        <w:rPr/>
      </w:pPr>
      <w:r>
        <w:rPr>
          <w:rFonts w:ascii="IRNazanin" w:hAnsi="IRNazanin" w:eastAsia="IRNazanin"/>
          <w:color w:val="111111"/>
          <w:sz w:val="28"/>
          <w:sz w:val="28"/>
          <w:szCs w:val="28"/>
          <w:rtl w:val="true"/>
          <w:lang w:bidi="fa-IR"/>
        </w:rPr>
        <w:t>آقا و سرور ما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صاحب زمان</w:t>
      </w:r>
    </w:p>
    <w:p>
      <w:pPr>
        <w:pStyle w:val="BookText"/>
        <w:rPr/>
      </w:pPr>
      <w:r>
        <w:rPr>
          <w:rFonts w:ascii="IRNazanin" w:hAnsi="IRNazanin" w:eastAsia="IRNazanin"/>
          <w:color w:val="111111"/>
          <w:sz w:val="28"/>
          <w:sz w:val="28"/>
          <w:szCs w:val="28"/>
          <w:rtl w:val="true"/>
          <w:lang w:bidi="fa-IR"/>
        </w:rPr>
        <w:t>رهبر کل جهان</w:t>
      </w:r>
    </w:p>
    <w:p>
      <w:pPr>
        <w:pStyle w:val="BookText"/>
        <w:rPr/>
      </w:pPr>
      <w:r>
        <w:rPr>
          <w:rFonts w:ascii="IRNazanin" w:hAnsi="IRNazanin" w:eastAsia="IRNazanin"/>
          <w:color w:val="111111"/>
          <w:sz w:val="28"/>
          <w:sz w:val="28"/>
          <w:szCs w:val="28"/>
          <w:rtl w:val="true"/>
          <w:lang w:bidi="fa-IR"/>
        </w:rPr>
        <w:t>مارو نگاه می کنه</w:t>
      </w:r>
    </w:p>
    <w:p>
      <w:pPr>
        <w:pStyle w:val="BookText"/>
        <w:rPr/>
      </w:pPr>
      <w:r>
        <w:rPr>
          <w:rFonts w:ascii="IRNazanin" w:hAnsi="IRNazanin" w:eastAsia="IRNazanin"/>
          <w:color w:val="111111"/>
          <w:sz w:val="28"/>
          <w:sz w:val="28"/>
          <w:szCs w:val="28"/>
          <w:rtl w:val="true"/>
          <w:lang w:bidi="fa-IR"/>
        </w:rPr>
        <w:t>همش دعا می کنه</w:t>
      </w:r>
    </w:p>
    <w:p>
      <w:pPr>
        <w:pStyle w:val="BookText"/>
        <w:rPr/>
      </w:pPr>
      <w:r>
        <w:rPr>
          <w:rFonts w:ascii="IRNazanin" w:hAnsi="IRNazanin" w:eastAsia="IRNazanin"/>
          <w:color w:val="111111"/>
          <w:sz w:val="28"/>
          <w:sz w:val="28"/>
          <w:szCs w:val="28"/>
          <w:rtl w:val="true"/>
          <w:lang w:bidi="fa-IR"/>
        </w:rPr>
        <w:t>او صاحبِ زمونه</w:t>
      </w:r>
    </w:p>
    <w:p>
      <w:pPr>
        <w:pStyle w:val="BookText"/>
        <w:rPr/>
      </w:pPr>
      <w:r>
        <w:rPr>
          <w:rFonts w:ascii="IRNazanin" w:hAnsi="IRNazanin" w:eastAsia="IRNazanin"/>
          <w:color w:val="111111"/>
          <w:sz w:val="28"/>
          <w:sz w:val="28"/>
          <w:szCs w:val="28"/>
          <w:rtl w:val="true"/>
          <w:lang w:bidi="fa-IR"/>
        </w:rPr>
        <w:t>اما چرا پنهونه</w:t>
      </w:r>
    </w:p>
    <w:p>
      <w:pPr>
        <w:pStyle w:val="BookText"/>
        <w:rPr/>
      </w:pPr>
      <w:r>
        <w:rPr>
          <w:rFonts w:ascii="IRNazanin" w:hAnsi="IRNazanin" w:eastAsia="IRNazanin"/>
          <w:color w:val="111111"/>
          <w:sz w:val="28"/>
          <w:sz w:val="28"/>
          <w:szCs w:val="28"/>
          <w:rtl w:val="true"/>
          <w:lang w:bidi="fa-IR"/>
        </w:rPr>
        <w:t>چون بیشتر آدم ها</w:t>
      </w:r>
    </w:p>
    <w:p>
      <w:pPr>
        <w:pStyle w:val="BookText"/>
        <w:rPr/>
      </w:pPr>
      <w:r>
        <w:rPr>
          <w:rFonts w:ascii="IRNazanin" w:hAnsi="IRNazanin" w:eastAsia="IRNazanin"/>
          <w:color w:val="111111"/>
          <w:sz w:val="28"/>
          <w:sz w:val="28"/>
          <w:szCs w:val="28"/>
          <w:rtl w:val="true"/>
          <w:lang w:bidi="fa-IR"/>
        </w:rPr>
        <w:t>غافل از یادخدا</w:t>
      </w:r>
    </w:p>
    <w:p>
      <w:pPr>
        <w:pStyle w:val="BookText"/>
        <w:rPr/>
      </w:pPr>
      <w:r>
        <w:rPr>
          <w:rFonts w:ascii="IRNazanin" w:hAnsi="IRNazanin" w:eastAsia="IRNazanin"/>
          <w:color w:val="111111"/>
          <w:sz w:val="28"/>
          <w:sz w:val="28"/>
          <w:szCs w:val="28"/>
          <w:rtl w:val="true"/>
          <w:lang w:bidi="fa-IR"/>
        </w:rPr>
        <w:t>با کارهای زشتشون</w:t>
      </w:r>
    </w:p>
    <w:p>
      <w:pPr>
        <w:pStyle w:val="BookText"/>
        <w:rPr/>
      </w:pPr>
      <w:r>
        <w:rPr>
          <w:rFonts w:ascii="IRNazanin" w:hAnsi="IRNazanin" w:eastAsia="IRNazanin"/>
          <w:color w:val="111111"/>
          <w:sz w:val="28"/>
          <w:sz w:val="28"/>
          <w:szCs w:val="28"/>
          <w:rtl w:val="true"/>
          <w:lang w:bidi="fa-IR"/>
        </w:rPr>
        <w:t>شدند اسیر شیطون</w:t>
      </w:r>
    </w:p>
    <w:p>
      <w:pPr>
        <w:pStyle w:val="BookText"/>
        <w:rPr/>
      </w:pPr>
      <w:r>
        <w:rPr>
          <w:rFonts w:ascii="IRNazanin" w:hAnsi="IRNazanin" w:eastAsia="IRNazanin"/>
          <w:color w:val="111111"/>
          <w:sz w:val="28"/>
          <w:sz w:val="28"/>
          <w:szCs w:val="28"/>
          <w:rtl w:val="true"/>
          <w:lang w:bidi="fa-IR"/>
        </w:rPr>
        <w:t>آقا امام زمان</w:t>
      </w:r>
    </w:p>
    <w:p>
      <w:pPr>
        <w:pStyle w:val="BookText"/>
        <w:rPr/>
      </w:pPr>
      <w:r>
        <w:rPr>
          <w:rFonts w:ascii="IRNazanin" w:hAnsi="IRNazanin" w:eastAsia="IRNazanin"/>
          <w:color w:val="111111"/>
          <w:sz w:val="28"/>
          <w:sz w:val="28"/>
          <w:szCs w:val="28"/>
          <w:rtl w:val="true"/>
          <w:lang w:bidi="fa-IR"/>
        </w:rPr>
        <w:t>یار همه شیعیان</w:t>
      </w:r>
    </w:p>
    <w:p>
      <w:pPr>
        <w:pStyle w:val="BookText"/>
        <w:rPr/>
      </w:pPr>
      <w:r>
        <w:rPr>
          <w:rFonts w:ascii="IRNazanin" w:hAnsi="IRNazanin" w:eastAsia="IRNazanin"/>
          <w:color w:val="111111"/>
          <w:sz w:val="28"/>
          <w:sz w:val="28"/>
          <w:szCs w:val="28"/>
          <w:rtl w:val="true"/>
          <w:lang w:bidi="fa-IR"/>
        </w:rPr>
        <w:t>وقتی که زشتی رو دید</w:t>
      </w:r>
    </w:p>
    <w:p>
      <w:pPr>
        <w:pStyle w:val="BookText"/>
        <w:rPr/>
      </w:pPr>
      <w:r>
        <w:rPr>
          <w:rFonts w:ascii="IRNazanin" w:hAnsi="IRNazanin" w:eastAsia="IRNazanin"/>
          <w:color w:val="111111"/>
          <w:sz w:val="28"/>
          <w:sz w:val="28"/>
          <w:szCs w:val="28"/>
          <w:rtl w:val="true"/>
          <w:lang w:bidi="fa-IR"/>
        </w:rPr>
        <w:t>ازدست آنها رنجید</w:t>
      </w:r>
    </w:p>
    <w:p>
      <w:pPr>
        <w:pStyle w:val="BookText"/>
        <w:rPr/>
      </w:pPr>
      <w:r>
        <w:rPr>
          <w:rFonts w:ascii="IRNazanin" w:hAnsi="IRNazanin" w:eastAsia="IRNazanin"/>
          <w:color w:val="111111"/>
          <w:sz w:val="28"/>
          <w:sz w:val="28"/>
          <w:szCs w:val="28"/>
          <w:rtl w:val="true"/>
          <w:lang w:bidi="fa-IR"/>
        </w:rPr>
        <w:t>گفت که هنوز یار ندارم</w:t>
      </w:r>
    </w:p>
    <w:p>
      <w:pPr>
        <w:pStyle w:val="BookText"/>
        <w:rPr/>
      </w:pPr>
      <w:r>
        <w:rPr>
          <w:rFonts w:ascii="IRNazanin" w:hAnsi="IRNazanin" w:eastAsia="IRNazanin"/>
          <w:color w:val="111111"/>
          <w:sz w:val="28"/>
          <w:sz w:val="28"/>
          <w:szCs w:val="28"/>
          <w:rtl w:val="true"/>
          <w:lang w:bidi="fa-IR"/>
        </w:rPr>
        <w:t>عاشق وغم خوار ندارم</w:t>
      </w:r>
    </w:p>
    <w:p>
      <w:pPr>
        <w:pStyle w:val="BookText"/>
        <w:rPr/>
      </w:pPr>
      <w:r>
        <w:rPr>
          <w:rFonts w:ascii="IRNazanin" w:hAnsi="IRNazanin" w:eastAsia="IRNazanin"/>
          <w:color w:val="111111"/>
          <w:sz w:val="28"/>
          <w:sz w:val="28"/>
          <w:szCs w:val="28"/>
          <w:rtl w:val="true"/>
          <w:lang w:bidi="fa-IR"/>
        </w:rPr>
        <w:t>بچه ها بیدار بشیم</w:t>
      </w:r>
    </w:p>
    <w:p>
      <w:pPr>
        <w:pStyle w:val="BookText"/>
        <w:rPr/>
      </w:pPr>
      <w:r>
        <w:rPr>
          <w:rFonts w:ascii="IRNazanin" w:hAnsi="IRNazanin" w:eastAsia="IRNazanin"/>
          <w:color w:val="111111"/>
          <w:sz w:val="28"/>
          <w:sz w:val="28"/>
          <w:szCs w:val="28"/>
          <w:rtl w:val="true"/>
          <w:lang w:bidi="fa-IR"/>
        </w:rPr>
        <w:t>باهم دیگه یار بشیم</w:t>
      </w:r>
    </w:p>
    <w:p>
      <w:pPr>
        <w:pStyle w:val="BookText"/>
        <w:rPr/>
      </w:pPr>
      <w:r>
        <w:rPr>
          <w:rFonts w:ascii="IRNazanin" w:hAnsi="IRNazanin" w:eastAsia="IRNazanin"/>
          <w:color w:val="111111"/>
          <w:sz w:val="28"/>
          <w:sz w:val="28"/>
          <w:szCs w:val="28"/>
          <w:rtl w:val="true"/>
          <w:lang w:bidi="fa-IR"/>
        </w:rPr>
        <w:t>با هم بگیم حرف خوب</w:t>
      </w:r>
    </w:p>
    <w:p>
      <w:pPr>
        <w:pStyle w:val="BookText"/>
        <w:rPr/>
      </w:pPr>
      <w:r>
        <w:rPr>
          <w:rFonts w:ascii="IRNazanin" w:hAnsi="IRNazanin" w:eastAsia="IRNazanin"/>
          <w:color w:val="111111"/>
          <w:sz w:val="28"/>
          <w:sz w:val="28"/>
          <w:szCs w:val="28"/>
          <w:rtl w:val="true"/>
          <w:lang w:bidi="fa-IR"/>
        </w:rPr>
        <w:t>انجام بدیم کار خوب</w:t>
      </w:r>
    </w:p>
    <w:p>
      <w:pPr>
        <w:pStyle w:val="BookText"/>
        <w:rPr/>
      </w:pPr>
      <w:r>
        <w:rPr>
          <w:rFonts w:ascii="IRNazanin" w:hAnsi="IRNazanin" w:eastAsia="IRNazanin"/>
          <w:color w:val="111111"/>
          <w:sz w:val="28"/>
          <w:sz w:val="28"/>
          <w:szCs w:val="28"/>
          <w:rtl w:val="true"/>
          <w:lang w:bidi="fa-IR"/>
        </w:rPr>
        <w:t>با هم بخونیم دعا</w:t>
      </w:r>
    </w:p>
    <w:p>
      <w:pPr>
        <w:pStyle w:val="BookText"/>
        <w:rPr/>
      </w:pPr>
      <w:r>
        <w:rPr>
          <w:rFonts w:ascii="IRNazanin" w:hAnsi="IRNazanin" w:eastAsia="IRNazanin"/>
          <w:color w:val="111111"/>
          <w:sz w:val="28"/>
          <w:sz w:val="28"/>
          <w:szCs w:val="28"/>
          <w:rtl w:val="true"/>
          <w:lang w:bidi="fa-IR"/>
        </w:rPr>
        <w:t>همه بخواهیم از خدا</w:t>
      </w:r>
    </w:p>
    <w:p>
      <w:pPr>
        <w:pStyle w:val="BookText"/>
        <w:rPr/>
      </w:pPr>
      <w:r>
        <w:rPr>
          <w:rFonts w:ascii="IRNazanin" w:hAnsi="IRNazanin" w:eastAsia="IRNazanin"/>
          <w:color w:val="111111"/>
          <w:sz w:val="28"/>
          <w:sz w:val="28"/>
          <w:szCs w:val="28"/>
          <w:rtl w:val="true"/>
          <w:lang w:bidi="fa-IR"/>
        </w:rPr>
        <w:t>و عجل فرجهم و عجل فرجهم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 من به مهدی و به قلب آسمانیش</w:t>
      </w:r>
    </w:p>
    <w:p>
      <w:pPr>
        <w:pStyle w:val="BookText"/>
        <w:rPr/>
      </w:pPr>
      <w:r>
        <w:rPr>
          <w:rFonts w:ascii="IRNazanin" w:hAnsi="IRNazanin" w:eastAsia="IRNazanin"/>
          <w:color w:val="111111"/>
          <w:sz w:val="28"/>
          <w:sz w:val="28"/>
          <w:szCs w:val="28"/>
          <w:rtl w:val="true"/>
          <w:lang w:bidi="fa-IR"/>
        </w:rPr>
        <w:t>سلام من به پاکی و به لطف و مهربانیش</w:t>
      </w:r>
    </w:p>
    <w:p>
      <w:pPr>
        <w:pStyle w:val="BookText"/>
        <w:rPr/>
      </w:pPr>
      <w:r>
        <w:rPr>
          <w:rFonts w:ascii="IRNazanin" w:hAnsi="IRNazanin" w:eastAsia="IRNazanin"/>
          <w:color w:val="111111"/>
          <w:sz w:val="28"/>
          <w:sz w:val="28"/>
          <w:szCs w:val="28"/>
          <w:rtl w:val="true"/>
          <w:lang w:bidi="fa-IR"/>
        </w:rPr>
        <w:t>سلام من به لحظه ای که می رسد ظهور او</w:t>
      </w:r>
    </w:p>
    <w:p>
      <w:pPr>
        <w:pStyle w:val="BookText"/>
        <w:rPr/>
      </w:pPr>
      <w:r>
        <w:rPr>
          <w:rFonts w:ascii="IRNazanin" w:hAnsi="IRNazanin" w:eastAsia="IRNazanin"/>
          <w:color w:val="111111"/>
          <w:sz w:val="28"/>
          <w:sz w:val="28"/>
          <w:szCs w:val="28"/>
          <w:rtl w:val="true"/>
          <w:lang w:bidi="fa-IR"/>
        </w:rPr>
        <w:t>سلام من به لحظه ای که میرسد عبور او</w:t>
      </w:r>
    </w:p>
    <w:p>
      <w:pPr>
        <w:pStyle w:val="BookText"/>
        <w:rPr/>
      </w:pPr>
      <w:r>
        <w:rPr>
          <w:rFonts w:ascii="IRNazanin" w:hAnsi="IRNazanin" w:eastAsia="IRNazanin"/>
          <w:color w:val="111111"/>
          <w:sz w:val="28"/>
          <w:sz w:val="28"/>
          <w:szCs w:val="28"/>
          <w:rtl w:val="true"/>
          <w:lang w:bidi="fa-IR"/>
        </w:rPr>
        <w:t>سلام من به بوسه ای که میرسد به دست او</w:t>
      </w:r>
    </w:p>
    <w:p>
      <w:pPr>
        <w:pStyle w:val="BookText"/>
        <w:rPr/>
      </w:pPr>
      <w:r>
        <w:rPr>
          <w:rFonts w:ascii="IRNazanin" w:hAnsi="IRNazanin" w:eastAsia="IRNazanin"/>
          <w:color w:val="111111"/>
          <w:sz w:val="28"/>
          <w:sz w:val="28"/>
          <w:szCs w:val="28"/>
          <w:rtl w:val="true"/>
          <w:lang w:bidi="fa-IR"/>
        </w:rPr>
        <w:t>سلام من به حضرتی که داده مهر و آبرو</w:t>
      </w:r>
    </w:p>
    <w:p>
      <w:pPr>
        <w:pStyle w:val="BookText"/>
        <w:rPr/>
      </w:pPr>
      <w:r>
        <w:rPr>
          <w:rFonts w:ascii="IRNazanin" w:hAnsi="IRNazanin" w:eastAsia="IRNazanin"/>
          <w:color w:val="111111"/>
          <w:sz w:val="28"/>
          <w:sz w:val="28"/>
          <w:szCs w:val="28"/>
          <w:rtl w:val="true"/>
          <w:lang w:bidi="fa-IR"/>
        </w:rPr>
        <w:t>سلام من به قد او سلام من به قامتش</w:t>
      </w:r>
    </w:p>
    <w:p>
      <w:pPr>
        <w:pStyle w:val="BookText"/>
        <w:rPr/>
      </w:pPr>
      <w:r>
        <w:rPr>
          <w:rFonts w:ascii="IRNazanin" w:hAnsi="IRNazanin" w:eastAsia="IRNazanin"/>
          <w:color w:val="111111"/>
          <w:sz w:val="28"/>
          <w:sz w:val="28"/>
          <w:szCs w:val="28"/>
          <w:rtl w:val="true"/>
          <w:lang w:bidi="fa-IR"/>
        </w:rPr>
        <w:t>سلام من به دست او به قدرت امامتش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ابتدا مجری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بیاید،پرندگان در لانه های خود جشن می گیرند و ماهی های دریا شاد می شوند و چشمه ها پرآب می شوند و زمین چند برابر گذشته دانه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درمانده و فقیر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صدقه دادن به دنبال نیازمندان می گردند و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هرکس که می خواهند صدقه بدهند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ندارم،بی 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شعر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پر از عدل</w:t>
      </w:r>
    </w:p>
    <w:p>
      <w:pPr>
        <w:pStyle w:val="BookText"/>
        <w:rPr/>
      </w:pPr>
      <w:r>
        <w:rPr>
          <w:rFonts w:ascii="IRNazanin" w:hAnsi="IRNazanin" w:eastAsia="IRNazanin"/>
          <w:color w:val="111111"/>
          <w:sz w:val="28"/>
          <w:sz w:val="28"/>
          <w:szCs w:val="28"/>
          <w:rtl w:val="true"/>
          <w:lang w:bidi="fa-IR"/>
        </w:rPr>
        <w:t>برپا میشه تو دنیا</w:t>
      </w:r>
    </w:p>
    <w:p>
      <w:pPr>
        <w:pStyle w:val="BookText"/>
        <w:rPr/>
      </w:pPr>
      <w:r>
        <w:rPr>
          <w:rFonts w:ascii="IRNazanin" w:hAnsi="IRNazanin" w:eastAsia="IRNazanin"/>
          <w:color w:val="111111"/>
          <w:sz w:val="28"/>
          <w:sz w:val="28"/>
          <w:szCs w:val="28"/>
          <w:rtl w:val="true"/>
          <w:lang w:bidi="fa-IR"/>
        </w:rPr>
        <w:t>باهم دیگه دوست می شن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زمین آدمها</w:t>
      </w:r>
    </w:p>
    <w:p>
      <w:pPr>
        <w:pStyle w:val="BookText"/>
        <w:rPr/>
      </w:pPr>
      <w:r>
        <w:rPr>
          <w:rFonts w:ascii="IRNazanin" w:hAnsi="IRNazanin" w:eastAsia="IRNazanin"/>
          <w:color w:val="111111"/>
          <w:sz w:val="28"/>
          <w:sz w:val="28"/>
          <w:szCs w:val="28"/>
          <w:rtl w:val="true"/>
          <w:lang w:bidi="fa-IR"/>
        </w:rPr>
        <w:t>دیگه کسی فقیر نیست</w:t>
      </w:r>
    </w:p>
    <w:p>
      <w:pPr>
        <w:pStyle w:val="BookText"/>
        <w:rPr/>
      </w:pPr>
      <w:r>
        <w:rPr>
          <w:rFonts w:ascii="IRNazanin" w:hAnsi="IRNazanin" w:eastAsia="IRNazanin"/>
          <w:color w:val="111111"/>
          <w:sz w:val="28"/>
          <w:sz w:val="28"/>
          <w:szCs w:val="28"/>
          <w:rtl w:val="true"/>
          <w:lang w:bidi="fa-IR"/>
        </w:rPr>
        <w:t>همه می شن مثل هم</w:t>
      </w:r>
    </w:p>
    <w:p>
      <w:pPr>
        <w:pStyle w:val="BookText"/>
        <w:rPr/>
      </w:pPr>
      <w:r>
        <w:rPr>
          <w:rFonts w:ascii="IRNazanin" w:hAnsi="IRNazanin" w:eastAsia="IRNazanin"/>
          <w:color w:val="111111"/>
          <w:sz w:val="28"/>
          <w:sz w:val="28"/>
          <w:szCs w:val="28"/>
          <w:rtl w:val="true"/>
          <w:lang w:bidi="fa-IR"/>
        </w:rPr>
        <w:t>اون روز چه روز خوبی است</w:t>
      </w:r>
    </w:p>
    <w:p>
      <w:pPr>
        <w:pStyle w:val="BookText"/>
        <w:rPr/>
      </w:pPr>
      <w:r>
        <w:rPr>
          <w:rFonts w:ascii="IRNazanin" w:hAnsi="IRNazanin" w:eastAsia="IRNazanin"/>
          <w:color w:val="111111"/>
          <w:sz w:val="28"/>
          <w:sz w:val="28"/>
          <w:szCs w:val="28"/>
          <w:rtl w:val="true"/>
          <w:lang w:bidi="fa-IR"/>
        </w:rPr>
        <w:t>تو دنیا دیگه غمی نیست</w:t>
      </w:r>
    </w:p>
    <w:p>
      <w:pPr>
        <w:pStyle w:val="BookText"/>
        <w:rPr/>
      </w:pPr>
      <w:r>
        <w:rPr>
          <w:rFonts w:ascii="IRNazanin" w:hAnsi="IRNazanin" w:eastAsia="IRNazanin"/>
          <w:color w:val="111111"/>
          <w:sz w:val="28"/>
          <w:sz w:val="28"/>
          <w:szCs w:val="28"/>
          <w:rtl w:val="true"/>
          <w:lang w:bidi="fa-IR"/>
        </w:rPr>
        <w:t>تا زمان ظهور هست</w:t>
      </w:r>
    </w:p>
    <w:p>
      <w:pPr>
        <w:pStyle w:val="BookText"/>
        <w:rPr/>
      </w:pPr>
      <w:r>
        <w:rPr>
          <w:rFonts w:ascii="IRNazanin" w:hAnsi="IRNazanin" w:eastAsia="IRNazanin"/>
          <w:color w:val="111111"/>
          <w:sz w:val="28"/>
          <w:sz w:val="28"/>
          <w:szCs w:val="28"/>
          <w:rtl w:val="true"/>
          <w:lang w:bidi="fa-IR"/>
        </w:rPr>
        <w:t>شعار هر مرد و زن</w:t>
      </w:r>
    </w:p>
    <w:p>
      <w:pPr>
        <w:pStyle w:val="BookText"/>
        <w:rPr/>
      </w:pPr>
      <w:r>
        <w:rPr>
          <w:rFonts w:ascii="Amiri" w:hAnsi="Amiri" w:eastAsia="Amiri" w:cs="Amiri"/>
          <w:color w:val="111111"/>
          <w:sz w:val="28"/>
          <w:sz w:val="28"/>
          <w:szCs w:val="28"/>
          <w:rtl w:val="true"/>
          <w:lang w:bidi="ar-SA"/>
        </w:rPr>
        <w:t>عجِّل علی ظُهُورِک</w:t>
      </w:r>
    </w:p>
    <w:p>
      <w:pPr>
        <w:pStyle w:val="BookText"/>
        <w:rPr/>
      </w:pPr>
      <w:r>
        <w:rPr>
          <w:rFonts w:ascii="IRNazanin" w:hAnsi="IRNazanin" w:eastAsia="IRNazanin"/>
          <w:color w:val="111111"/>
          <w:sz w:val="28"/>
          <w:sz w:val="28"/>
          <w:szCs w:val="28"/>
          <w:rtl w:val="true"/>
          <w:lang w:bidi="fa-IR"/>
        </w:rPr>
        <w:t>یا حجة بن الحسن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دست میزنند همه</w:t>
      </w:r>
    </w:p>
    <w:p>
      <w:pPr>
        <w:pStyle w:val="BookText"/>
        <w:rPr/>
      </w:pPr>
      <w:r>
        <w:rPr>
          <w:rFonts w:ascii="IRNazanin" w:hAnsi="IRNazanin" w:eastAsia="IRNazanin"/>
          <w:color w:val="111111"/>
          <w:sz w:val="28"/>
          <w:sz w:val="28"/>
          <w:szCs w:val="28"/>
          <w:rtl w:val="true"/>
          <w:lang w:bidi="fa-IR"/>
        </w:rPr>
        <w:t>با شادی و همهمه</w:t>
      </w:r>
    </w:p>
    <w:p>
      <w:pPr>
        <w:pStyle w:val="BookText"/>
        <w:rPr/>
      </w:pPr>
      <w:r>
        <w:rPr>
          <w:rFonts w:ascii="IRNazanin" w:hAnsi="IRNazanin" w:eastAsia="IRNazanin"/>
          <w:color w:val="111111"/>
          <w:sz w:val="28"/>
          <w:sz w:val="28"/>
          <w:szCs w:val="28"/>
          <w:rtl w:val="true"/>
          <w:lang w:bidi="fa-IR"/>
        </w:rPr>
        <w:t>که آمده به دنیا</w:t>
      </w:r>
    </w:p>
    <w:p>
      <w:pPr>
        <w:pStyle w:val="BookText"/>
        <w:rPr/>
      </w:pPr>
      <w:r>
        <w:rPr>
          <w:rFonts w:ascii="IRNazanin" w:hAnsi="IRNazanin" w:eastAsia="IRNazanin"/>
          <w:color w:val="111111"/>
          <w:sz w:val="28"/>
          <w:sz w:val="28"/>
          <w:szCs w:val="28"/>
          <w:rtl w:val="true"/>
          <w:lang w:bidi="fa-IR"/>
        </w:rPr>
        <w:t xml:space="preserve">تنها گل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عسکری</w:t>
      </w:r>
    </w:p>
    <w:p>
      <w:pPr>
        <w:pStyle w:val="BookText"/>
        <w:rPr/>
      </w:pPr>
      <w:r>
        <w:rPr>
          <w:rFonts w:ascii="IRNazanin" w:hAnsi="IRNazanin" w:eastAsia="IRNazanin"/>
          <w:color w:val="111111"/>
          <w:sz w:val="28"/>
          <w:sz w:val="28"/>
          <w:szCs w:val="28"/>
          <w:rtl w:val="true"/>
          <w:lang w:bidi="fa-IR"/>
        </w:rPr>
        <w:t>بر همه ما ولی</w:t>
      </w:r>
    </w:p>
    <w:p>
      <w:pPr>
        <w:pStyle w:val="BookText"/>
        <w:rPr/>
      </w:pPr>
      <w:r>
        <w:rPr>
          <w:rFonts w:ascii="IRNazanin" w:hAnsi="IRNazanin" w:eastAsia="IRNazanin"/>
          <w:color w:val="111111"/>
          <w:sz w:val="28"/>
          <w:sz w:val="28"/>
          <w:szCs w:val="28"/>
          <w:rtl w:val="true"/>
          <w:lang w:bidi="fa-IR"/>
        </w:rPr>
        <w:t>او آخرین امام و</w:t>
      </w:r>
    </w:p>
    <w:p>
      <w:pPr>
        <w:pStyle w:val="BookText"/>
        <w:rPr/>
      </w:pPr>
      <w:r>
        <w:rPr>
          <w:rFonts w:ascii="IRNazanin" w:hAnsi="IRNazanin" w:eastAsia="IRNazanin"/>
          <w:color w:val="111111"/>
          <w:sz w:val="28"/>
          <w:sz w:val="28"/>
          <w:szCs w:val="28"/>
          <w:rtl w:val="true"/>
          <w:lang w:bidi="fa-IR"/>
        </w:rPr>
        <w:t>او جانشین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شده او پنهان</w:t>
      </w:r>
    </w:p>
    <w:p>
      <w:pPr>
        <w:pStyle w:val="BookText"/>
        <w:rPr/>
      </w:pPr>
      <w:r>
        <w:rPr>
          <w:rFonts w:ascii="IRNazanin" w:hAnsi="IRNazanin" w:eastAsia="IRNazanin"/>
          <w:color w:val="111111"/>
          <w:sz w:val="28"/>
          <w:sz w:val="28"/>
          <w:szCs w:val="28"/>
          <w:rtl w:val="true"/>
          <w:lang w:bidi="fa-IR"/>
        </w:rPr>
        <w:t>با دعای شیعیان</w:t>
      </w:r>
    </w:p>
    <w:p>
      <w:pPr>
        <w:pStyle w:val="BookText"/>
        <w:rPr/>
      </w:pPr>
      <w:r>
        <w:rPr>
          <w:rFonts w:ascii="IRNazanin" w:hAnsi="IRNazanin" w:eastAsia="IRNazanin"/>
          <w:color w:val="111111"/>
          <w:sz w:val="28"/>
          <w:sz w:val="28"/>
          <w:szCs w:val="28"/>
          <w:rtl w:val="true"/>
          <w:lang w:bidi="fa-IR"/>
        </w:rPr>
        <w:t>ظهور کند به جهان</w:t>
      </w:r>
    </w:p>
    <w:p>
      <w:pPr>
        <w:pStyle w:val="BookText"/>
        <w:rPr/>
      </w:pPr>
      <w:r>
        <w:rPr>
          <w:rFonts w:ascii="IRNazanin" w:hAnsi="IRNazanin" w:eastAsia="IRNazanin"/>
          <w:color w:val="111111"/>
          <w:sz w:val="28"/>
          <w:sz w:val="28"/>
          <w:szCs w:val="28"/>
          <w:rtl w:val="true"/>
          <w:lang w:bidi="fa-IR"/>
        </w:rPr>
        <w:t>رهبر مستضعفان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آید امام غایب</w:t>
      </w:r>
    </w:p>
    <w:p>
      <w:pPr>
        <w:pStyle w:val="BookText"/>
        <w:rPr/>
      </w:pPr>
      <w:r>
        <w:rPr>
          <w:rFonts w:ascii="IRNazanin" w:hAnsi="IRNazanin" w:eastAsia="IRNazanin"/>
          <w:color w:val="111111"/>
          <w:sz w:val="28"/>
          <w:sz w:val="28"/>
          <w:szCs w:val="28"/>
          <w:rtl w:val="true"/>
          <w:lang w:bidi="fa-IR"/>
        </w:rPr>
        <w:t>در انتظار اویم</w:t>
      </w:r>
    </w:p>
    <w:p>
      <w:pPr>
        <w:pStyle w:val="BookText"/>
        <w:rPr/>
      </w:pPr>
      <w:r>
        <w:rPr>
          <w:rFonts w:ascii="IRNazanin" w:hAnsi="IRNazanin" w:eastAsia="IRNazanin"/>
          <w:color w:val="111111"/>
          <w:sz w:val="28"/>
          <w:sz w:val="28"/>
          <w:szCs w:val="28"/>
          <w:rtl w:val="true"/>
          <w:lang w:bidi="fa-IR"/>
        </w:rPr>
        <w:t>در یاد و فکر ماهست</w:t>
      </w:r>
    </w:p>
    <w:p>
      <w:pPr>
        <w:pStyle w:val="BookText"/>
        <w:rPr/>
      </w:pPr>
      <w:r>
        <w:rPr>
          <w:rFonts w:ascii="IRNazanin" w:hAnsi="IRNazanin" w:eastAsia="IRNazanin"/>
          <w:color w:val="111111"/>
          <w:sz w:val="28"/>
          <w:sz w:val="28"/>
          <w:szCs w:val="28"/>
          <w:rtl w:val="true"/>
          <w:lang w:bidi="fa-IR"/>
        </w:rPr>
        <w:t>من بی قرار اویم</w:t>
      </w:r>
    </w:p>
    <w:p>
      <w:pPr>
        <w:pStyle w:val="BookText"/>
        <w:rPr/>
      </w:pPr>
      <w:r>
        <w:rPr>
          <w:rFonts w:ascii="IRNazanin" w:hAnsi="IRNazanin" w:eastAsia="IRNazanin"/>
          <w:color w:val="111111"/>
          <w:sz w:val="28"/>
          <w:sz w:val="28"/>
          <w:szCs w:val="28"/>
          <w:rtl w:val="true"/>
          <w:lang w:bidi="fa-IR"/>
        </w:rPr>
        <w:t>جانم فدای مهدی</w:t>
      </w:r>
    </w:p>
    <w:p>
      <w:pPr>
        <w:pStyle w:val="BookText"/>
        <w:rPr/>
      </w:pPr>
      <w:r>
        <w:rPr>
          <w:rFonts w:ascii="IRNazanin" w:hAnsi="IRNazanin" w:eastAsia="IRNazanin"/>
          <w:color w:val="111111"/>
          <w:sz w:val="28"/>
          <w:sz w:val="28"/>
          <w:szCs w:val="28"/>
          <w:rtl w:val="true"/>
          <w:lang w:bidi="fa-IR"/>
        </w:rPr>
        <w:t>آن وارث پیمبر</w:t>
      </w:r>
    </w:p>
    <w:p>
      <w:pPr>
        <w:pStyle w:val="BookText"/>
        <w:rPr/>
      </w:pPr>
      <w:r>
        <w:rPr>
          <w:rFonts w:ascii="IRNazanin" w:hAnsi="IRNazanin" w:eastAsia="IRNazanin"/>
          <w:color w:val="111111"/>
          <w:sz w:val="28"/>
          <w:sz w:val="28"/>
          <w:szCs w:val="28"/>
          <w:rtl w:val="true"/>
          <w:lang w:bidi="fa-IR"/>
        </w:rPr>
        <w:t>در پنج سالگی شد</w:t>
      </w:r>
    </w:p>
    <w:p>
      <w:pPr>
        <w:pStyle w:val="BookText"/>
        <w:rPr/>
      </w:pPr>
      <w:r>
        <w:rPr>
          <w:rFonts w:ascii="IRNazanin" w:hAnsi="IRNazanin" w:eastAsia="IRNazanin"/>
          <w:color w:val="111111"/>
          <w:sz w:val="28"/>
          <w:sz w:val="28"/>
          <w:szCs w:val="28"/>
          <w:rtl w:val="true"/>
          <w:lang w:bidi="fa-IR"/>
        </w:rPr>
        <w:t>ایشان امام و رهبر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دکلمه کودکانه در مورد امام زمان</w:t>
      </w:r>
    </w:p>
    <w:p>
      <w:pPr>
        <w:pStyle w:val="BookText"/>
        <w:rPr/>
      </w:pPr>
      <w:r>
        <w:rPr>
          <w:rFonts w:ascii="IRNazanin" w:hAnsi="IRNazanin" w:eastAsia="IRNazanin"/>
          <w:color w:val="111111"/>
          <w:sz w:val="28"/>
          <w:sz w:val="28"/>
          <w:szCs w:val="28"/>
          <w:rtl w:val="true"/>
          <w:lang w:bidi="fa-IR"/>
        </w:rPr>
        <w:t>امام زمان دوست دارم</w:t>
      </w:r>
    </w:p>
    <w:p>
      <w:pPr>
        <w:pStyle w:val="BookText"/>
        <w:rPr/>
      </w:pPr>
      <w:r>
        <w:rPr>
          <w:rFonts w:ascii="IRNazanin" w:hAnsi="IRNazanin" w:eastAsia="IRNazanin"/>
          <w:color w:val="111111"/>
          <w:sz w:val="28"/>
          <w:sz w:val="28"/>
          <w:szCs w:val="28"/>
          <w:rtl w:val="true"/>
          <w:lang w:bidi="fa-IR"/>
        </w:rPr>
        <w:t>من نو گل باغ توام</w:t>
      </w:r>
    </w:p>
    <w:p>
      <w:pPr>
        <w:pStyle w:val="BookText"/>
        <w:rPr/>
      </w:pPr>
      <w:r>
        <w:rPr>
          <w:rFonts w:ascii="IRNazanin" w:hAnsi="IRNazanin" w:eastAsia="IRNazanin"/>
          <w:color w:val="111111"/>
          <w:sz w:val="28"/>
          <w:sz w:val="28"/>
          <w:szCs w:val="28"/>
          <w:rtl w:val="true"/>
          <w:lang w:bidi="fa-IR"/>
        </w:rPr>
        <w:t>چه روز خوبی من دارم</w:t>
      </w:r>
    </w:p>
    <w:p>
      <w:pPr>
        <w:pStyle w:val="BookText"/>
        <w:rPr/>
      </w:pPr>
      <w:r>
        <w:rPr>
          <w:rFonts w:ascii="IRNazanin" w:hAnsi="IRNazanin" w:eastAsia="IRNazanin"/>
          <w:color w:val="111111"/>
          <w:sz w:val="28"/>
          <w:sz w:val="28"/>
          <w:szCs w:val="28"/>
          <w:rtl w:val="true"/>
          <w:lang w:bidi="fa-IR"/>
        </w:rPr>
        <w:t>منتظر یه عیدی ام</w:t>
      </w:r>
    </w:p>
    <w:p>
      <w:pPr>
        <w:pStyle w:val="BookText"/>
        <w:rPr/>
      </w:pPr>
      <w:r>
        <w:rPr>
          <w:rFonts w:ascii="IRNazanin" w:hAnsi="IRNazanin" w:eastAsia="IRNazanin"/>
          <w:color w:val="111111"/>
          <w:sz w:val="28"/>
          <w:sz w:val="28"/>
          <w:szCs w:val="28"/>
          <w:rtl w:val="true"/>
          <w:lang w:bidi="fa-IR"/>
        </w:rPr>
        <w:t>با اینکه سن من کمه</w:t>
      </w:r>
    </w:p>
    <w:p>
      <w:pPr>
        <w:pStyle w:val="BookText"/>
        <w:rPr/>
      </w:pPr>
      <w:r>
        <w:rPr>
          <w:rFonts w:ascii="IRNazanin" w:hAnsi="IRNazanin" w:eastAsia="IRNazanin"/>
          <w:color w:val="111111"/>
          <w:sz w:val="28"/>
          <w:sz w:val="28"/>
          <w:szCs w:val="28"/>
          <w:rtl w:val="true"/>
          <w:lang w:bidi="fa-IR"/>
        </w:rPr>
        <w:t>بودنِ تو حس می کنم</w:t>
      </w:r>
    </w:p>
    <w:p>
      <w:pPr>
        <w:pStyle w:val="BookText"/>
        <w:rPr/>
      </w:pPr>
      <w:r>
        <w:rPr>
          <w:rFonts w:ascii="IRNazanin" w:hAnsi="IRNazanin" w:eastAsia="IRNazanin"/>
          <w:color w:val="111111"/>
          <w:sz w:val="28"/>
          <w:sz w:val="28"/>
          <w:szCs w:val="28"/>
          <w:rtl w:val="true"/>
          <w:lang w:bidi="fa-IR"/>
        </w:rPr>
        <w:t>از بچگیم تا به حالا</w:t>
      </w:r>
    </w:p>
    <w:p>
      <w:pPr>
        <w:pStyle w:val="BookText"/>
        <w:rPr/>
      </w:pPr>
      <w:r>
        <w:rPr>
          <w:rFonts w:ascii="IRNazanin" w:hAnsi="IRNazanin" w:eastAsia="IRNazanin"/>
          <w:color w:val="111111"/>
          <w:sz w:val="28"/>
          <w:sz w:val="28"/>
          <w:szCs w:val="28"/>
          <w:rtl w:val="true"/>
          <w:lang w:bidi="fa-IR"/>
        </w:rPr>
        <w:t>یه عمره که منتظرم</w:t>
      </w:r>
    </w:p>
    <w:p>
      <w:pPr>
        <w:pStyle w:val="BookText"/>
        <w:rPr/>
      </w:pPr>
      <w:r>
        <w:rPr>
          <w:rFonts w:ascii="IRNazanin" w:hAnsi="IRNazanin" w:eastAsia="IRNazanin"/>
          <w:color w:val="111111"/>
          <w:sz w:val="28"/>
          <w:sz w:val="28"/>
          <w:szCs w:val="28"/>
          <w:rtl w:val="true"/>
          <w:lang w:bidi="fa-IR"/>
        </w:rPr>
        <w:t>مهدی جونم دوست دارم</w:t>
      </w:r>
    </w:p>
    <w:p>
      <w:pPr>
        <w:pStyle w:val="BookText"/>
        <w:rPr/>
      </w:pPr>
      <w:r>
        <w:rPr>
          <w:rFonts w:ascii="IRNazanin" w:hAnsi="IRNazanin" w:eastAsia="IRNazanin"/>
          <w:color w:val="111111"/>
          <w:sz w:val="28"/>
          <w:sz w:val="28"/>
          <w:szCs w:val="28"/>
          <w:rtl w:val="true"/>
          <w:lang w:bidi="fa-IR"/>
        </w:rPr>
        <w:t>من کوچولو منتظرم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مژده مژده بچه ها</w:t>
      </w:r>
    </w:p>
    <w:p>
      <w:pPr>
        <w:pStyle w:val="BookText"/>
        <w:rPr/>
      </w:pPr>
      <w:r>
        <w:rPr>
          <w:rFonts w:ascii="IRNazanin" w:hAnsi="IRNazanin" w:eastAsia="IRNazanin"/>
          <w:color w:val="111111"/>
          <w:sz w:val="28"/>
          <w:sz w:val="28"/>
          <w:szCs w:val="28"/>
          <w:rtl w:val="true"/>
          <w:lang w:bidi="fa-IR"/>
        </w:rPr>
        <w:t>عید اومده غنچه ها</w:t>
      </w:r>
    </w:p>
    <w:p>
      <w:pPr>
        <w:pStyle w:val="BookText"/>
        <w:rPr/>
      </w:pPr>
      <w:r>
        <w:rPr>
          <w:rFonts w:ascii="IRNazanin" w:hAnsi="IRNazanin" w:eastAsia="IRNazanin"/>
          <w:color w:val="111111"/>
          <w:sz w:val="28"/>
          <w:sz w:val="28"/>
          <w:szCs w:val="28"/>
          <w:rtl w:val="true"/>
          <w:lang w:bidi="fa-IR"/>
        </w:rPr>
        <w:t>شده نیمه شعبان</w:t>
      </w:r>
    </w:p>
    <w:p>
      <w:pPr>
        <w:pStyle w:val="BookText"/>
        <w:rPr/>
      </w:pPr>
      <w:r>
        <w:rPr>
          <w:rFonts w:ascii="IRNazanin" w:hAnsi="IRNazanin" w:eastAsia="IRNazanin"/>
          <w:color w:val="111111"/>
          <w:sz w:val="28"/>
          <w:sz w:val="28"/>
          <w:szCs w:val="28"/>
          <w:rtl w:val="true"/>
          <w:lang w:bidi="fa-IR"/>
        </w:rPr>
        <w:t>اومد امام زمان</w:t>
      </w:r>
    </w:p>
    <w:p>
      <w:pPr>
        <w:pStyle w:val="BookText"/>
        <w:rPr/>
      </w:pPr>
      <w:r>
        <w:rPr>
          <w:rFonts w:ascii="IRNazanin" w:hAnsi="IRNazanin" w:eastAsia="IRNazanin"/>
          <w:color w:val="111111"/>
          <w:sz w:val="28"/>
          <w:sz w:val="28"/>
          <w:szCs w:val="28"/>
          <w:rtl w:val="true"/>
          <w:lang w:bidi="fa-IR"/>
        </w:rPr>
        <w:t>امام مهربونی</w:t>
      </w:r>
    </w:p>
    <w:p>
      <w:pPr>
        <w:pStyle w:val="BookText"/>
        <w:rPr/>
      </w:pPr>
      <w:r>
        <w:rPr>
          <w:rFonts w:ascii="IRNazanin" w:hAnsi="IRNazanin" w:eastAsia="IRNazanin"/>
          <w:color w:val="111111"/>
          <w:sz w:val="28"/>
          <w:sz w:val="28"/>
          <w:szCs w:val="28"/>
          <w:rtl w:val="true"/>
          <w:lang w:bidi="fa-IR"/>
        </w:rPr>
        <w:t>اون مرد آسمونی</w:t>
      </w:r>
    </w:p>
    <w:p>
      <w:pPr>
        <w:pStyle w:val="BookText"/>
        <w:rPr/>
      </w:pPr>
      <w:r>
        <w:rPr>
          <w:rFonts w:ascii="IRNazanin" w:hAnsi="IRNazanin" w:eastAsia="IRNazanin"/>
          <w:color w:val="111111"/>
          <w:sz w:val="28"/>
          <w:sz w:val="28"/>
          <w:szCs w:val="28"/>
          <w:rtl w:val="true"/>
          <w:lang w:bidi="fa-IR"/>
        </w:rPr>
        <w:t>همونیکه با ظهورش</w:t>
      </w:r>
    </w:p>
    <w:p>
      <w:pPr>
        <w:pStyle w:val="BookText"/>
        <w:rPr/>
      </w:pPr>
      <w:r>
        <w:rPr>
          <w:rFonts w:ascii="IRNazanin" w:hAnsi="IRNazanin" w:eastAsia="IRNazanin"/>
          <w:color w:val="111111"/>
          <w:sz w:val="28"/>
          <w:sz w:val="28"/>
          <w:szCs w:val="28"/>
          <w:rtl w:val="true"/>
          <w:lang w:bidi="fa-IR"/>
        </w:rPr>
        <w:t>دنیا میشه نورانی</w:t>
      </w:r>
    </w:p>
    <w:p>
      <w:pPr>
        <w:pStyle w:val="BookText"/>
        <w:rPr/>
      </w:pPr>
      <w:r>
        <w:rPr>
          <w:rFonts w:ascii="IRNazanin" w:hAnsi="IRNazanin" w:eastAsia="IRNazanin"/>
          <w:color w:val="111111"/>
          <w:sz w:val="28"/>
          <w:sz w:val="28"/>
          <w:szCs w:val="28"/>
          <w:rtl w:val="true"/>
          <w:lang w:bidi="fa-IR"/>
        </w:rPr>
        <w:t>بیاید بیاید بچه ها</w:t>
      </w:r>
    </w:p>
    <w:p>
      <w:pPr>
        <w:pStyle w:val="BookText"/>
        <w:rPr/>
      </w:pPr>
      <w:r>
        <w:rPr>
          <w:rFonts w:ascii="IRNazanin" w:hAnsi="IRNazanin" w:eastAsia="IRNazanin"/>
          <w:color w:val="111111"/>
          <w:sz w:val="28"/>
          <w:sz w:val="28"/>
          <w:szCs w:val="28"/>
          <w:rtl w:val="true"/>
          <w:lang w:bidi="fa-IR"/>
        </w:rPr>
        <w:t>وقت نماز و دعا</w:t>
      </w:r>
    </w:p>
    <w:p>
      <w:pPr>
        <w:pStyle w:val="BookText"/>
        <w:rPr/>
      </w:pPr>
      <w:r>
        <w:rPr>
          <w:rFonts w:ascii="IRNazanin" w:hAnsi="IRNazanin" w:eastAsia="IRNazanin"/>
          <w:color w:val="111111"/>
          <w:sz w:val="28"/>
          <w:sz w:val="28"/>
          <w:szCs w:val="28"/>
          <w:rtl w:val="true"/>
          <w:lang w:bidi="fa-IR"/>
        </w:rPr>
        <w:t>ظهور حضرتش را</w:t>
      </w:r>
    </w:p>
    <w:p>
      <w:pPr>
        <w:pStyle w:val="BookText"/>
        <w:rPr/>
      </w:pPr>
      <w:r>
        <w:rPr>
          <w:rFonts w:ascii="IRNazanin" w:hAnsi="IRNazanin" w:eastAsia="IRNazanin"/>
          <w:color w:val="111111"/>
          <w:sz w:val="28"/>
          <w:sz w:val="28"/>
          <w:szCs w:val="28"/>
          <w:rtl w:val="true"/>
          <w:lang w:bidi="fa-IR"/>
        </w:rPr>
        <w:t>همه بخوایم از خدا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مانند خورشید در پشت ابری</w:t>
      </w:r>
    </w:p>
    <w:p>
      <w:pPr>
        <w:pStyle w:val="BookText"/>
        <w:rPr/>
      </w:pPr>
      <w:r>
        <w:rPr>
          <w:rFonts w:ascii="IRNazanin" w:hAnsi="IRNazanin" w:eastAsia="IRNazanin"/>
          <w:color w:val="111111"/>
          <w:sz w:val="28"/>
          <w:sz w:val="28"/>
          <w:szCs w:val="28"/>
          <w:rtl w:val="true"/>
          <w:lang w:bidi="fa-IR"/>
        </w:rPr>
        <w:t>هم با شهامت هم کوه صبری</w:t>
      </w:r>
    </w:p>
    <w:p>
      <w:pPr>
        <w:pStyle w:val="BookText"/>
        <w:rPr/>
      </w:pPr>
      <w:r>
        <w:rPr>
          <w:rFonts w:ascii="IRNazanin" w:hAnsi="IRNazanin" w:eastAsia="IRNazanin"/>
          <w:color w:val="111111"/>
          <w:sz w:val="28"/>
          <w:sz w:val="28"/>
          <w:szCs w:val="28"/>
          <w:rtl w:val="true"/>
          <w:lang w:bidi="fa-IR"/>
        </w:rPr>
        <w:t>هم پاک و زیبا هم مهربانی</w:t>
      </w:r>
    </w:p>
    <w:p>
      <w:pPr>
        <w:pStyle w:val="BookText"/>
        <w:rPr/>
      </w:pPr>
      <w:r>
        <w:rPr>
          <w:rFonts w:ascii="IRNazanin" w:hAnsi="IRNazanin" w:eastAsia="IRNazanin"/>
          <w:color w:val="111111"/>
          <w:sz w:val="28"/>
          <w:sz w:val="28"/>
          <w:szCs w:val="28"/>
          <w:rtl w:val="true"/>
          <w:lang w:bidi="fa-IR"/>
        </w:rPr>
        <w:t>یعنی امام و صاحب زمانی</w:t>
      </w:r>
    </w:p>
    <w:p>
      <w:pPr>
        <w:pStyle w:val="BookText"/>
        <w:rPr/>
      </w:pPr>
      <w:r>
        <w:rPr>
          <w:rFonts w:ascii="IRNazanin" w:hAnsi="IRNazanin" w:eastAsia="IRNazanin"/>
          <w:color w:val="111111"/>
          <w:sz w:val="28"/>
          <w:sz w:val="28"/>
          <w:szCs w:val="28"/>
          <w:rtl w:val="true"/>
          <w:lang w:bidi="fa-IR"/>
        </w:rPr>
        <w:t>هر روز و هر شب در یاد مایی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 محبت هم با دعایی</w:t>
      </w:r>
    </w:p>
    <w:p>
      <w:pPr>
        <w:pStyle w:val="BookText"/>
        <w:rPr/>
      </w:pPr>
      <w:r>
        <w:rPr>
          <w:rFonts w:ascii="IRNazanin" w:hAnsi="IRNazanin" w:eastAsia="IRNazanin"/>
          <w:color w:val="111111"/>
          <w:sz w:val="28"/>
          <w:sz w:val="28"/>
          <w:szCs w:val="28"/>
          <w:rtl w:val="true"/>
          <w:lang w:bidi="fa-IR"/>
        </w:rPr>
        <w:t>آن چهره ات را میدیدم ای کاش</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در قلب من باش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یازده امام معصوم</w:t>
      </w:r>
    </w:p>
    <w:p>
      <w:pPr>
        <w:pStyle w:val="BookText"/>
        <w:rPr/>
      </w:pPr>
      <w:r>
        <w:rPr>
          <w:rFonts w:ascii="IRNazanin" w:hAnsi="IRNazanin" w:eastAsia="IRNazanin"/>
          <w:color w:val="111111"/>
          <w:sz w:val="28"/>
          <w:sz w:val="28"/>
          <w:szCs w:val="28"/>
          <w:rtl w:val="true"/>
          <w:lang w:bidi="fa-IR"/>
        </w:rPr>
        <w:t>شهید شدن چه مظلوم</w:t>
      </w:r>
    </w:p>
    <w:p>
      <w:pPr>
        <w:pStyle w:val="BookText"/>
        <w:rPr/>
      </w:pPr>
      <w:r>
        <w:rPr>
          <w:rFonts w:ascii="IRNazanin" w:hAnsi="IRNazanin" w:eastAsia="IRNazanin"/>
          <w:color w:val="111111"/>
          <w:sz w:val="28"/>
          <w:sz w:val="28"/>
          <w:szCs w:val="28"/>
          <w:rtl w:val="true"/>
          <w:lang w:bidi="fa-IR"/>
        </w:rPr>
        <w:t>ولی به امر خدا امام آخر ما</w:t>
      </w:r>
    </w:p>
    <w:p>
      <w:pPr>
        <w:pStyle w:val="BookText"/>
        <w:rPr/>
      </w:pPr>
      <w:r>
        <w:rPr>
          <w:rFonts w:ascii="IRNazanin" w:hAnsi="IRNazanin" w:eastAsia="IRNazanin"/>
          <w:color w:val="111111"/>
          <w:sz w:val="28"/>
          <w:sz w:val="28"/>
          <w:szCs w:val="28"/>
          <w:rtl w:val="true"/>
          <w:lang w:bidi="fa-IR"/>
        </w:rPr>
        <w:t>از چشم مردم بد</w:t>
      </w:r>
    </w:p>
    <w:p>
      <w:pPr>
        <w:pStyle w:val="BookText"/>
        <w:rPr/>
      </w:pPr>
      <w:r>
        <w:rPr>
          <w:rFonts w:ascii="IRNazanin" w:hAnsi="IRNazanin" w:eastAsia="IRNazanin"/>
          <w:color w:val="111111"/>
          <w:sz w:val="28"/>
          <w:sz w:val="28"/>
          <w:szCs w:val="28"/>
          <w:rtl w:val="true"/>
          <w:lang w:bidi="fa-IR"/>
        </w:rPr>
        <w:t>غایب شد و نیامد</w:t>
      </w:r>
    </w:p>
    <w:p>
      <w:pPr>
        <w:pStyle w:val="BookText"/>
        <w:rPr/>
      </w:pPr>
      <w:r>
        <w:rPr>
          <w:rFonts w:ascii="IRNazanin" w:hAnsi="IRNazanin" w:eastAsia="IRNazanin"/>
          <w:color w:val="111111"/>
          <w:sz w:val="28"/>
          <w:sz w:val="28"/>
          <w:szCs w:val="28"/>
          <w:rtl w:val="true"/>
          <w:lang w:bidi="fa-IR"/>
        </w:rPr>
        <w:t>هزار و چندین ساله</w:t>
      </w:r>
    </w:p>
    <w:p>
      <w:pPr>
        <w:pStyle w:val="BookText"/>
        <w:rPr/>
      </w:pPr>
      <w:r>
        <w:rPr>
          <w:rFonts w:ascii="IRNazanin" w:hAnsi="IRNazanin" w:eastAsia="IRNazanin"/>
          <w:color w:val="111111"/>
          <w:sz w:val="28"/>
          <w:sz w:val="28"/>
          <w:szCs w:val="28"/>
          <w:rtl w:val="true"/>
          <w:lang w:bidi="fa-IR"/>
        </w:rPr>
        <w:t>شیعه در انتظاره</w:t>
      </w:r>
    </w:p>
    <w:p>
      <w:pPr>
        <w:pStyle w:val="BookText"/>
        <w:rPr/>
      </w:pPr>
      <w:r>
        <w:rPr>
          <w:rFonts w:ascii="IRNazanin" w:hAnsi="IRNazanin" w:eastAsia="IRNazanin"/>
          <w:color w:val="111111"/>
          <w:sz w:val="28"/>
          <w:sz w:val="28"/>
          <w:szCs w:val="28"/>
          <w:rtl w:val="true"/>
          <w:lang w:bidi="fa-IR"/>
        </w:rPr>
        <w:t>بالاخره یه روزی</w:t>
      </w:r>
    </w:p>
    <w:p>
      <w:pPr>
        <w:pStyle w:val="BookText"/>
        <w:rPr/>
      </w:pPr>
      <w:r>
        <w:rPr>
          <w:rFonts w:ascii="IRNazanin" w:hAnsi="IRNazanin" w:eastAsia="IRNazanin"/>
          <w:color w:val="111111"/>
          <w:sz w:val="28"/>
          <w:sz w:val="28"/>
          <w:szCs w:val="28"/>
          <w:rtl w:val="true"/>
          <w:lang w:bidi="fa-IR"/>
        </w:rPr>
        <w:t>میشه وقت پیروزی</w:t>
      </w:r>
    </w:p>
    <w:p>
      <w:pPr>
        <w:pStyle w:val="BookText"/>
        <w:rPr/>
      </w:pPr>
      <w:r>
        <w:rPr>
          <w:rFonts w:ascii="IRNazanin" w:hAnsi="IRNazanin" w:eastAsia="IRNazanin"/>
          <w:color w:val="111111"/>
          <w:sz w:val="28"/>
          <w:sz w:val="28"/>
          <w:szCs w:val="28"/>
          <w:rtl w:val="true"/>
          <w:lang w:bidi="fa-IR"/>
        </w:rPr>
        <w:t>مهدی ظهور می کنه</w:t>
      </w:r>
    </w:p>
    <w:p>
      <w:pPr>
        <w:pStyle w:val="BookText"/>
        <w:rPr/>
      </w:pPr>
      <w:r>
        <w:rPr>
          <w:rFonts w:ascii="IRNazanin" w:hAnsi="IRNazanin" w:eastAsia="IRNazanin"/>
          <w:color w:val="111111"/>
          <w:sz w:val="28"/>
          <w:sz w:val="28"/>
          <w:szCs w:val="28"/>
          <w:rtl w:val="true"/>
          <w:lang w:bidi="fa-IR"/>
        </w:rPr>
        <w:t>دشمن و دور می کنه</w:t>
      </w:r>
    </w:p>
    <w:p>
      <w:pPr>
        <w:pStyle w:val="BookText"/>
        <w:rPr/>
      </w:pPr>
      <w:r>
        <w:rPr>
          <w:rFonts w:ascii="IRNazanin" w:hAnsi="IRNazanin" w:eastAsia="IRNazanin"/>
          <w:color w:val="111111"/>
          <w:sz w:val="28"/>
          <w:sz w:val="28"/>
          <w:szCs w:val="28"/>
          <w:rtl w:val="true"/>
          <w:lang w:bidi="fa-IR"/>
        </w:rPr>
        <w:t>جهان می شه پر ا زگل</w:t>
      </w:r>
    </w:p>
    <w:p>
      <w:pPr>
        <w:pStyle w:val="BookText"/>
        <w:rPr/>
      </w:pPr>
      <w:r>
        <w:rPr>
          <w:rFonts w:ascii="IRNazanin" w:hAnsi="IRNazanin" w:eastAsia="IRNazanin"/>
          <w:color w:val="111111"/>
          <w:sz w:val="28"/>
          <w:sz w:val="28"/>
          <w:szCs w:val="28"/>
          <w:rtl w:val="true"/>
          <w:lang w:bidi="fa-IR"/>
        </w:rPr>
        <w:t>نرگس و یاس و سنبل</w:t>
      </w:r>
    </w:p>
    <w:p>
      <w:pPr>
        <w:pStyle w:val="BookText"/>
        <w:rPr/>
      </w:pPr>
      <w:r>
        <w:rPr>
          <w:rFonts w:ascii="IRNazanin" w:hAnsi="IRNazanin" w:eastAsia="IRNazanin"/>
          <w:color w:val="111111"/>
          <w:sz w:val="28"/>
          <w:sz w:val="28"/>
          <w:szCs w:val="28"/>
          <w:rtl w:val="true"/>
          <w:lang w:bidi="fa-IR"/>
        </w:rPr>
        <w:t>ما بچه های شیعه</w:t>
      </w:r>
    </w:p>
    <w:p>
      <w:pPr>
        <w:pStyle w:val="BookText"/>
        <w:rPr/>
      </w:pPr>
      <w:r>
        <w:rPr>
          <w:rFonts w:ascii="IRNazanin" w:hAnsi="IRNazanin" w:eastAsia="IRNazanin"/>
          <w:color w:val="111111"/>
          <w:sz w:val="28"/>
          <w:sz w:val="28"/>
          <w:szCs w:val="28"/>
          <w:rtl w:val="true"/>
          <w:lang w:bidi="fa-IR"/>
        </w:rPr>
        <w:t>دعا کنیم همیشه</w:t>
      </w:r>
    </w:p>
    <w:p>
      <w:pPr>
        <w:pStyle w:val="BookText"/>
        <w:rPr/>
      </w:pPr>
      <w:r>
        <w:rPr>
          <w:rFonts w:ascii="IRNazanin" w:hAnsi="IRNazanin" w:eastAsia="IRNazanin"/>
          <w:color w:val="111111"/>
          <w:sz w:val="28"/>
          <w:sz w:val="28"/>
          <w:szCs w:val="28"/>
          <w:rtl w:val="true"/>
          <w:lang w:bidi="fa-IR"/>
        </w:rPr>
        <w:t>با هم بگیم خدایا</w:t>
      </w:r>
    </w:p>
    <w:p>
      <w:pPr>
        <w:pStyle w:val="BookText"/>
        <w:rPr/>
      </w:pPr>
      <w:r>
        <w:rPr>
          <w:rFonts w:ascii="IRNazanin" w:hAnsi="IRNazanin" w:eastAsia="IRNazanin"/>
          <w:color w:val="111111"/>
          <w:sz w:val="28"/>
          <w:sz w:val="28"/>
          <w:szCs w:val="28"/>
          <w:rtl w:val="true"/>
          <w:lang w:bidi="fa-IR"/>
        </w:rPr>
        <w:t>بیار امام ما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گل گل ها سلام</w:t>
      </w:r>
    </w:p>
    <w:p>
      <w:pPr>
        <w:pStyle w:val="BookText"/>
        <w:rPr/>
      </w:pPr>
      <w:r>
        <w:rPr>
          <w:rFonts w:ascii="IRNazanin" w:hAnsi="IRNazanin" w:eastAsia="IRNazanin"/>
          <w:color w:val="111111"/>
          <w:sz w:val="28"/>
          <w:sz w:val="28"/>
          <w:szCs w:val="28"/>
          <w:rtl w:val="true"/>
          <w:lang w:bidi="fa-IR"/>
        </w:rPr>
        <w:t>مهدی زهرا سلام</w:t>
      </w:r>
    </w:p>
    <w:p>
      <w:pPr>
        <w:pStyle w:val="BookText"/>
        <w:rPr/>
      </w:pPr>
      <w:r>
        <w:rPr>
          <w:rFonts w:ascii="IRNazanin" w:hAnsi="IRNazanin" w:eastAsia="IRNazanin"/>
          <w:color w:val="111111"/>
          <w:sz w:val="28"/>
          <w:sz w:val="28"/>
          <w:szCs w:val="28"/>
          <w:rtl w:val="true"/>
          <w:lang w:bidi="fa-IR"/>
        </w:rPr>
        <w:t>آقای مهربونم دردو بلات به جونم</w:t>
      </w:r>
    </w:p>
    <w:p>
      <w:pPr>
        <w:pStyle w:val="BookText"/>
        <w:rPr/>
      </w:pPr>
      <w:r>
        <w:rPr>
          <w:rFonts w:ascii="IRNazanin" w:hAnsi="IRNazanin" w:eastAsia="IRNazanin"/>
          <w:color w:val="111111"/>
          <w:sz w:val="28"/>
          <w:sz w:val="28"/>
          <w:szCs w:val="28"/>
          <w:rtl w:val="true"/>
          <w:lang w:bidi="fa-IR"/>
        </w:rPr>
        <w:t>مکه ای، کربلایی نمیدونم کجایی</w:t>
      </w:r>
    </w:p>
    <w:p>
      <w:pPr>
        <w:pStyle w:val="BookText"/>
        <w:rPr/>
      </w:pPr>
      <w:r>
        <w:rPr>
          <w:rFonts w:ascii="IRNazanin" w:hAnsi="IRNazanin" w:eastAsia="IRNazanin"/>
          <w:color w:val="111111"/>
          <w:sz w:val="28"/>
          <w:sz w:val="28"/>
          <w:szCs w:val="28"/>
          <w:rtl w:val="true"/>
          <w:lang w:bidi="fa-IR"/>
        </w:rPr>
        <w:t>اما تا زنده هستم منتظرت نشستم</w:t>
      </w:r>
    </w:p>
    <w:p>
      <w:pPr>
        <w:pStyle w:val="BookText"/>
        <w:rPr/>
      </w:pPr>
      <w:r>
        <w:rPr>
          <w:rFonts w:ascii="IRNazanin" w:hAnsi="IRNazanin" w:eastAsia="IRNazanin"/>
          <w:color w:val="111111"/>
          <w:sz w:val="28"/>
          <w:sz w:val="28"/>
          <w:szCs w:val="28"/>
          <w:rtl w:val="true"/>
          <w:lang w:bidi="fa-IR"/>
        </w:rPr>
        <w:t>دوستت دارم همیشه دلم برات تنگ میشه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بچه های نازنین</w:t>
      </w:r>
    </w:p>
    <w:p>
      <w:pPr>
        <w:pStyle w:val="BookText"/>
        <w:rPr/>
      </w:pPr>
      <w:r>
        <w:rPr>
          <w:rFonts w:ascii="IRNazanin" w:hAnsi="IRNazanin" w:eastAsia="IRNazanin"/>
          <w:color w:val="111111"/>
          <w:sz w:val="28"/>
          <w:sz w:val="28"/>
          <w:szCs w:val="28"/>
          <w:rtl w:val="true"/>
          <w:lang w:bidi="fa-IR"/>
        </w:rPr>
        <w:t>باید اینو بدونید</w:t>
      </w:r>
    </w:p>
    <w:p>
      <w:pPr>
        <w:pStyle w:val="BookText"/>
        <w:rPr/>
      </w:pPr>
      <w:r>
        <w:rPr>
          <w:rFonts w:ascii="IRNazanin" w:hAnsi="IRNazanin" w:eastAsia="IRNazanin"/>
          <w:color w:val="111111"/>
          <w:sz w:val="28"/>
          <w:sz w:val="28"/>
          <w:szCs w:val="28"/>
          <w:rtl w:val="true"/>
          <w:lang w:bidi="fa-IR"/>
        </w:rPr>
        <w:t>تا که عقب نمونید</w:t>
      </w:r>
    </w:p>
    <w:p>
      <w:pPr>
        <w:pStyle w:val="BookText"/>
        <w:rPr/>
      </w:pPr>
      <w:r>
        <w:rPr>
          <w:rFonts w:ascii="IRNazanin" w:hAnsi="IRNazanin" w:eastAsia="IRNazanin"/>
          <w:color w:val="111111"/>
          <w:sz w:val="28"/>
          <w:sz w:val="28"/>
          <w:szCs w:val="28"/>
          <w:rtl w:val="true"/>
          <w:lang w:bidi="fa-IR"/>
        </w:rPr>
        <w:t>حضرت صاحب الزمان</w:t>
      </w:r>
    </w:p>
    <w:p>
      <w:pPr>
        <w:pStyle w:val="BookText"/>
        <w:rPr/>
      </w:pPr>
      <w:r>
        <w:rPr>
          <w:rFonts w:ascii="IRNazanin" w:hAnsi="IRNazanin" w:eastAsia="IRNazanin"/>
          <w:color w:val="111111"/>
          <w:sz w:val="28"/>
          <w:sz w:val="28"/>
          <w:szCs w:val="28"/>
          <w:rtl w:val="true"/>
          <w:lang w:bidi="fa-IR"/>
        </w:rPr>
        <w:t>عزیز ما شیعیان</w:t>
      </w:r>
    </w:p>
    <w:p>
      <w:pPr>
        <w:pStyle w:val="BookText"/>
        <w:rPr/>
      </w:pPr>
      <w:r>
        <w:rPr>
          <w:rFonts w:ascii="IRNazanin" w:hAnsi="IRNazanin" w:eastAsia="IRNazanin"/>
          <w:color w:val="111111"/>
          <w:sz w:val="28"/>
          <w:sz w:val="28"/>
          <w:szCs w:val="28"/>
          <w:rtl w:val="true"/>
          <w:lang w:bidi="fa-IR"/>
        </w:rPr>
        <w:t>کمک می خواد بچه ها</w:t>
      </w:r>
    </w:p>
    <w:p>
      <w:pPr>
        <w:pStyle w:val="BookText"/>
        <w:rPr/>
      </w:pPr>
      <w:r>
        <w:rPr>
          <w:rFonts w:ascii="IRNazanin" w:hAnsi="IRNazanin" w:eastAsia="IRNazanin"/>
          <w:color w:val="111111"/>
          <w:sz w:val="28"/>
          <w:sz w:val="28"/>
          <w:szCs w:val="28"/>
          <w:rtl w:val="true"/>
          <w:lang w:bidi="fa-IR"/>
        </w:rPr>
        <w:t>باید آماده باشید</w:t>
      </w:r>
    </w:p>
    <w:p>
      <w:pPr>
        <w:pStyle w:val="BookText"/>
        <w:rPr/>
      </w:pPr>
      <w:r>
        <w:rPr>
          <w:rFonts w:ascii="IRNazanin" w:hAnsi="IRNazanin" w:eastAsia="IRNazanin"/>
          <w:color w:val="111111"/>
          <w:sz w:val="28"/>
          <w:sz w:val="28"/>
          <w:szCs w:val="28"/>
          <w:rtl w:val="true"/>
          <w:lang w:bidi="fa-IR"/>
        </w:rPr>
        <w:t>که یار آقا باشید</w:t>
      </w:r>
    </w:p>
    <w:p>
      <w:pPr>
        <w:pStyle w:val="BookText"/>
        <w:rPr/>
      </w:pPr>
      <w:r>
        <w:rPr>
          <w:rFonts w:ascii="IRNazanin" w:hAnsi="IRNazanin" w:eastAsia="IRNazanin"/>
          <w:color w:val="111111"/>
          <w:sz w:val="28"/>
          <w:sz w:val="28"/>
          <w:szCs w:val="28"/>
          <w:rtl w:val="true"/>
          <w:lang w:bidi="fa-IR"/>
        </w:rPr>
        <w:t>یار امام زمان</w:t>
      </w:r>
    </w:p>
    <w:p>
      <w:pPr>
        <w:pStyle w:val="BookText"/>
        <w:rPr/>
      </w:pPr>
      <w:r>
        <w:rPr>
          <w:rFonts w:ascii="IRNazanin" w:hAnsi="IRNazanin" w:eastAsia="IRNazanin"/>
          <w:color w:val="111111"/>
          <w:sz w:val="28"/>
          <w:sz w:val="28"/>
          <w:szCs w:val="28"/>
          <w:rtl w:val="true"/>
          <w:lang w:bidi="fa-IR"/>
        </w:rPr>
        <w:t>کارهای خوب میکنه</w:t>
      </w:r>
    </w:p>
    <w:p>
      <w:pPr>
        <w:pStyle w:val="BookText"/>
        <w:rPr/>
      </w:pPr>
      <w:r>
        <w:rPr>
          <w:rFonts w:ascii="IRNazanin" w:hAnsi="IRNazanin" w:eastAsia="IRNazanin"/>
          <w:color w:val="111111"/>
          <w:sz w:val="28"/>
          <w:sz w:val="28"/>
          <w:szCs w:val="28"/>
          <w:rtl w:val="true"/>
          <w:lang w:bidi="fa-IR"/>
        </w:rPr>
        <w:t>پیش همه عزیزه</w:t>
      </w:r>
    </w:p>
    <w:p>
      <w:pPr>
        <w:pStyle w:val="BookText"/>
        <w:rPr/>
      </w:pPr>
      <w:r>
        <w:rPr>
          <w:rFonts w:ascii="IRNazanin" w:hAnsi="IRNazanin" w:eastAsia="IRNazanin"/>
          <w:color w:val="111111"/>
          <w:sz w:val="28"/>
          <w:sz w:val="28"/>
          <w:szCs w:val="28"/>
          <w:rtl w:val="true"/>
          <w:lang w:bidi="fa-IR"/>
        </w:rPr>
        <w:t>بله عزیزان من</w:t>
      </w:r>
    </w:p>
    <w:p>
      <w:pPr>
        <w:pStyle w:val="BookText"/>
        <w:rPr/>
      </w:pPr>
      <w:r>
        <w:rPr>
          <w:rFonts w:ascii="IRNazanin" w:hAnsi="IRNazanin" w:eastAsia="IRNazanin"/>
          <w:color w:val="111111"/>
          <w:sz w:val="28"/>
          <w:sz w:val="28"/>
          <w:szCs w:val="28"/>
          <w:rtl w:val="true"/>
          <w:lang w:bidi="fa-IR"/>
        </w:rPr>
        <w:t>باید که بیدار بشیم</w:t>
      </w:r>
    </w:p>
    <w:p>
      <w:pPr>
        <w:pStyle w:val="BookText"/>
        <w:rPr/>
      </w:pPr>
      <w:r>
        <w:rPr>
          <w:rFonts w:ascii="IRNazanin" w:hAnsi="IRNazanin" w:eastAsia="IRNazanin"/>
          <w:color w:val="111111"/>
          <w:sz w:val="28"/>
          <w:sz w:val="28"/>
          <w:szCs w:val="28"/>
          <w:rtl w:val="true"/>
          <w:lang w:bidi="fa-IR"/>
        </w:rPr>
        <w:t>به نزد آقا بریم</w:t>
      </w:r>
    </w:p>
    <w:p>
      <w:pPr>
        <w:pStyle w:val="BookText"/>
        <w:rPr/>
      </w:pPr>
      <w:r>
        <w:rPr>
          <w:rFonts w:ascii="IRNazanin" w:hAnsi="IRNazanin" w:eastAsia="IRNazanin"/>
          <w:color w:val="111111"/>
          <w:sz w:val="28"/>
          <w:sz w:val="28"/>
          <w:szCs w:val="28"/>
          <w:rtl w:val="true"/>
          <w:lang w:bidi="fa-IR"/>
        </w:rPr>
        <w:t>دلامونو پاک کنیم</w:t>
      </w:r>
    </w:p>
    <w:p>
      <w:pPr>
        <w:pStyle w:val="BookText"/>
        <w:rPr/>
      </w:pPr>
      <w:r>
        <w:rPr>
          <w:rFonts w:ascii="IRNazanin" w:hAnsi="IRNazanin" w:eastAsia="IRNazanin"/>
          <w:color w:val="111111"/>
          <w:sz w:val="28"/>
          <w:sz w:val="28"/>
          <w:szCs w:val="28"/>
          <w:rtl w:val="true"/>
          <w:lang w:bidi="fa-IR"/>
        </w:rPr>
        <w:t>دنیا رو آباد کنیم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حالا که با هم جمع شدیم</w:t>
      </w:r>
    </w:p>
    <w:p>
      <w:pPr>
        <w:pStyle w:val="BookText"/>
        <w:rPr/>
      </w:pPr>
      <w:r>
        <w:rPr>
          <w:rFonts w:ascii="IRNazanin" w:hAnsi="IRNazanin" w:eastAsia="IRNazanin"/>
          <w:color w:val="111111"/>
          <w:sz w:val="28"/>
          <w:sz w:val="28"/>
          <w:szCs w:val="28"/>
          <w:rtl w:val="true"/>
          <w:lang w:bidi="fa-IR"/>
        </w:rPr>
        <w:t>پروانه و شمع شدیم</w:t>
      </w:r>
    </w:p>
    <w:p>
      <w:pPr>
        <w:pStyle w:val="BookText"/>
        <w:rPr/>
      </w:pPr>
      <w:r>
        <w:rPr>
          <w:rFonts w:ascii="IRNazanin" w:hAnsi="IRNazanin" w:eastAsia="IRNazanin"/>
          <w:color w:val="111111"/>
          <w:sz w:val="28"/>
          <w:sz w:val="28"/>
          <w:szCs w:val="28"/>
          <w:rtl w:val="true"/>
          <w:lang w:bidi="fa-IR"/>
        </w:rPr>
        <w:t>دستامونو بالا کنیم</w:t>
      </w:r>
    </w:p>
    <w:p>
      <w:pPr>
        <w:pStyle w:val="BookText"/>
        <w:rPr/>
      </w:pPr>
      <w:r>
        <w:rPr>
          <w:rFonts w:ascii="IRNazanin" w:hAnsi="IRNazanin" w:eastAsia="IRNazanin"/>
          <w:color w:val="111111"/>
          <w:sz w:val="28"/>
          <w:sz w:val="28"/>
          <w:szCs w:val="28"/>
          <w:rtl w:val="true"/>
          <w:lang w:bidi="fa-IR"/>
        </w:rPr>
        <w:t>رو به سوی خدا کنیم</w:t>
      </w:r>
    </w:p>
    <w:p>
      <w:pPr>
        <w:pStyle w:val="BookText"/>
        <w:rPr/>
      </w:pPr>
      <w:r>
        <w:rPr>
          <w:rFonts w:ascii="IRNazanin" w:hAnsi="IRNazanin" w:eastAsia="IRNazanin"/>
          <w:color w:val="111111"/>
          <w:sz w:val="28"/>
          <w:sz w:val="28"/>
          <w:szCs w:val="28"/>
          <w:rtl w:val="true"/>
          <w:lang w:bidi="fa-IR"/>
        </w:rPr>
        <w:t>بگیم خدای مهربون</w:t>
      </w:r>
    </w:p>
    <w:p>
      <w:pPr>
        <w:pStyle w:val="BookText"/>
        <w:rPr/>
      </w:pPr>
      <w:r>
        <w:rPr>
          <w:rFonts w:ascii="IRNazanin" w:hAnsi="IRNazanin" w:eastAsia="IRNazanin"/>
          <w:color w:val="111111"/>
          <w:sz w:val="28"/>
          <w:sz w:val="28"/>
          <w:szCs w:val="28"/>
          <w:rtl w:val="true"/>
          <w:lang w:bidi="fa-IR"/>
        </w:rPr>
        <w:t>مهدی مارو برسون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دست می زنند همه با شادی و همهمه</w:t>
      </w:r>
    </w:p>
    <w:p>
      <w:pPr>
        <w:pStyle w:val="BookText"/>
        <w:rPr/>
      </w:pPr>
      <w:r>
        <w:rPr>
          <w:rFonts w:ascii="IRNazanin" w:hAnsi="IRNazanin" w:eastAsia="IRNazanin"/>
          <w:color w:val="111111"/>
          <w:sz w:val="28"/>
          <w:sz w:val="28"/>
          <w:szCs w:val="28"/>
          <w:rtl w:val="true"/>
          <w:lang w:bidi="fa-IR"/>
        </w:rPr>
        <w:t xml:space="preserve">که آمده به دنیا تنها گل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عسکری بر همه ی ما ولی</w:t>
      </w:r>
    </w:p>
    <w:p>
      <w:pPr>
        <w:pStyle w:val="BookText"/>
        <w:rPr/>
      </w:pPr>
      <w:r>
        <w:rPr>
          <w:rFonts w:ascii="IRNazanin" w:hAnsi="IRNazanin" w:eastAsia="IRNazanin"/>
          <w:color w:val="111111"/>
          <w:sz w:val="28"/>
          <w:sz w:val="28"/>
          <w:szCs w:val="28"/>
          <w:rtl w:val="true"/>
          <w:lang w:bidi="fa-IR"/>
        </w:rPr>
        <w:t>او آخرین امام و او جانشین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شده او پنهان با دعای شیعیان</w:t>
      </w:r>
      <w:bookmarkStart w:id="288" w:name="pg6318_58062"/>
    </w:p>
    <w:p>
      <w:pPr>
        <w:pStyle w:val="BookText"/>
        <w:rPr/>
      </w:pPr>
      <w:bookmarkEnd w:id="288"/>
      <w:r>
        <w:rPr>
          <w:rFonts w:ascii="IRNazanin" w:hAnsi="IRNazanin" w:eastAsia="IRNazanin"/>
          <w:color w:val="111111"/>
          <w:sz w:val="28"/>
          <w:sz w:val="28"/>
          <w:szCs w:val="28"/>
          <w:rtl w:val="true"/>
          <w:lang w:bidi="fa-IR"/>
        </w:rPr>
        <w:t>ظهور کند به جهان رهبر مستضعفان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نیمه شعبان پیش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خورشید</w:t>
      </w:r>
    </w:p>
    <w:p>
      <w:pPr>
        <w:pStyle w:val="BookText"/>
        <w:rPr/>
      </w:pPr>
      <w:r>
        <w:rPr>
          <w:rFonts w:ascii="IRNazanin" w:hAnsi="IRNazanin" w:eastAsia="IRNazanin"/>
          <w:color w:val="111111"/>
          <w:sz w:val="28"/>
          <w:sz w:val="28"/>
          <w:szCs w:val="28"/>
          <w:rtl w:val="true"/>
          <w:lang w:bidi="fa-IR"/>
        </w:rPr>
        <w:t>در پشت ابری</w:t>
      </w:r>
    </w:p>
    <w:p>
      <w:pPr>
        <w:pStyle w:val="BookText"/>
        <w:rPr/>
      </w:pPr>
      <w:r>
        <w:rPr>
          <w:rFonts w:ascii="IRNazanin" w:hAnsi="IRNazanin" w:eastAsia="IRNazanin"/>
          <w:color w:val="111111"/>
          <w:sz w:val="28"/>
          <w:sz w:val="28"/>
          <w:szCs w:val="28"/>
          <w:rtl w:val="true"/>
          <w:lang w:bidi="fa-IR"/>
        </w:rPr>
        <w:t>هم با شهامت</w:t>
      </w:r>
    </w:p>
    <w:p>
      <w:pPr>
        <w:pStyle w:val="BookText"/>
        <w:rPr/>
      </w:pPr>
      <w:r>
        <w:rPr>
          <w:rFonts w:ascii="IRNazanin" w:hAnsi="IRNazanin" w:eastAsia="IRNazanin"/>
          <w:color w:val="111111"/>
          <w:sz w:val="28"/>
          <w:sz w:val="28"/>
          <w:szCs w:val="28"/>
          <w:rtl w:val="true"/>
          <w:lang w:bidi="fa-IR"/>
        </w:rPr>
        <w:t>هم کوه صبری</w:t>
      </w:r>
    </w:p>
    <w:p>
      <w:pPr>
        <w:pStyle w:val="BookText"/>
        <w:rPr/>
      </w:pPr>
      <w:r>
        <w:rPr>
          <w:rFonts w:ascii="IRNazanin" w:hAnsi="IRNazanin" w:eastAsia="IRNazanin"/>
          <w:color w:val="111111"/>
          <w:sz w:val="28"/>
          <w:sz w:val="28"/>
          <w:szCs w:val="28"/>
          <w:rtl w:val="true"/>
          <w:lang w:bidi="fa-IR"/>
        </w:rPr>
        <w:t>هم پاک و زیبا</w:t>
      </w:r>
    </w:p>
    <w:p>
      <w:pPr>
        <w:pStyle w:val="BookText"/>
        <w:rPr/>
      </w:pPr>
      <w:r>
        <w:rPr>
          <w:rFonts w:ascii="IRNazanin" w:hAnsi="IRNazanin" w:eastAsia="IRNazanin"/>
          <w:color w:val="111111"/>
          <w:sz w:val="28"/>
          <w:sz w:val="28"/>
          <w:szCs w:val="28"/>
          <w:rtl w:val="true"/>
          <w:lang w:bidi="fa-IR"/>
        </w:rPr>
        <w:t>هم مهربانی</w:t>
      </w:r>
    </w:p>
    <w:p>
      <w:pPr>
        <w:pStyle w:val="BookText"/>
        <w:rPr/>
      </w:pPr>
      <w:r>
        <w:rPr>
          <w:rFonts w:ascii="IRNazanin" w:hAnsi="IRNazanin" w:eastAsia="IRNazanin"/>
          <w:color w:val="111111"/>
          <w:sz w:val="28"/>
          <w:sz w:val="28"/>
          <w:szCs w:val="28"/>
          <w:rtl w:val="true"/>
          <w:lang w:bidi="fa-IR"/>
        </w:rPr>
        <w:t>یعنی امام و</w:t>
      </w:r>
    </w:p>
    <w:p>
      <w:pPr>
        <w:pStyle w:val="BookText"/>
        <w:rPr/>
      </w:pPr>
      <w:r>
        <w:rPr>
          <w:rFonts w:ascii="IRNazanin" w:hAnsi="IRNazanin" w:eastAsia="IRNazanin"/>
          <w:color w:val="111111"/>
          <w:sz w:val="28"/>
          <w:sz w:val="28"/>
          <w:szCs w:val="28"/>
          <w:rtl w:val="true"/>
          <w:lang w:bidi="fa-IR"/>
        </w:rPr>
        <w:t>صاحب زمانی</w:t>
      </w:r>
    </w:p>
    <w:p>
      <w:pPr>
        <w:pStyle w:val="BookText"/>
        <w:rPr/>
      </w:pPr>
      <w:r>
        <w:rPr>
          <w:rFonts w:ascii="IRNazanin" w:hAnsi="IRNazanin" w:eastAsia="IRNazanin"/>
          <w:color w:val="111111"/>
          <w:sz w:val="28"/>
          <w:sz w:val="28"/>
          <w:szCs w:val="28"/>
          <w:rtl w:val="true"/>
          <w:lang w:bidi="fa-IR"/>
        </w:rPr>
        <w:t>هر روز و هر شب</w:t>
      </w:r>
    </w:p>
    <w:p>
      <w:pPr>
        <w:pStyle w:val="BookText"/>
        <w:rPr/>
      </w:pPr>
      <w:r>
        <w:rPr>
          <w:rFonts w:ascii="IRNazanin" w:hAnsi="IRNazanin" w:eastAsia="IRNazanin"/>
          <w:color w:val="111111"/>
          <w:sz w:val="28"/>
          <w:sz w:val="28"/>
          <w:szCs w:val="28"/>
          <w:rtl w:val="true"/>
          <w:lang w:bidi="fa-IR"/>
        </w:rPr>
        <w:t>در یاد مایی</w:t>
      </w:r>
    </w:p>
    <w:p>
      <w:pPr>
        <w:pStyle w:val="BookText"/>
        <w:rPr/>
      </w:pPr>
      <w:r>
        <w:rPr>
          <w:rFonts w:ascii="IRNazanin" w:hAnsi="IRNazanin" w:eastAsia="IRNazanin"/>
          <w:color w:val="111111"/>
          <w:sz w:val="28"/>
          <w:sz w:val="28"/>
          <w:szCs w:val="28"/>
          <w:rtl w:val="true"/>
          <w:lang w:bidi="fa-IR"/>
        </w:rPr>
        <w:t>هم با محبت</w:t>
      </w:r>
    </w:p>
    <w:p>
      <w:pPr>
        <w:pStyle w:val="BookText"/>
        <w:rPr/>
      </w:pPr>
      <w:r>
        <w:rPr>
          <w:rFonts w:ascii="IRNazanin" w:hAnsi="IRNazanin" w:eastAsia="IRNazanin"/>
          <w:color w:val="111111"/>
          <w:sz w:val="28"/>
          <w:sz w:val="28"/>
          <w:szCs w:val="28"/>
          <w:rtl w:val="true"/>
          <w:lang w:bidi="fa-IR"/>
        </w:rPr>
        <w:t>هم با دعایی</w:t>
      </w:r>
    </w:p>
    <w:p>
      <w:pPr>
        <w:pStyle w:val="BookText"/>
        <w:rPr/>
      </w:pPr>
      <w:r>
        <w:rPr>
          <w:rFonts w:ascii="IRNazanin" w:hAnsi="IRNazanin" w:eastAsia="IRNazanin"/>
          <w:color w:val="111111"/>
          <w:sz w:val="28"/>
          <w:sz w:val="28"/>
          <w:szCs w:val="28"/>
          <w:rtl w:val="true"/>
          <w:lang w:bidi="fa-IR"/>
        </w:rPr>
        <w:t>آن چهره ات را</w:t>
      </w:r>
    </w:p>
    <w:p>
      <w:pPr>
        <w:pStyle w:val="BookText"/>
        <w:rPr/>
      </w:pPr>
      <w:r>
        <w:rPr>
          <w:rFonts w:ascii="IRNazanin" w:hAnsi="IRNazanin" w:eastAsia="IRNazanin"/>
          <w:color w:val="111111"/>
          <w:sz w:val="28"/>
          <w:sz w:val="28"/>
          <w:szCs w:val="28"/>
          <w:rtl w:val="true"/>
          <w:lang w:bidi="fa-IR"/>
        </w:rPr>
        <w:t>می دیدم ای کاش</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p>
    <w:p>
      <w:pPr>
        <w:pStyle w:val="BookText"/>
        <w:rPr/>
      </w:pPr>
      <w:r>
        <w:rPr>
          <w:rFonts w:ascii="IRNazanin" w:hAnsi="IRNazanin" w:eastAsia="IRNazanin"/>
          <w:color w:val="111111"/>
          <w:sz w:val="28"/>
          <w:sz w:val="28"/>
          <w:szCs w:val="28"/>
          <w:rtl w:val="true"/>
          <w:lang w:bidi="fa-IR"/>
        </w:rPr>
        <w:t>در قلب من باش</w:t>
      </w:r>
    </w:p>
    <w:p>
      <w:pPr>
        <w:pStyle w:val="Heading6"/>
        <w:numPr>
          <w:ilvl w:val="5"/>
          <w:numId w:val="1"/>
        </w:numPr>
        <w:rPr/>
      </w:pPr>
      <w:bookmarkStart w:id="289" w:name="__RefHeading___Toc2490875_237004111"/>
      <w:bookmarkStart w:id="290" w:name="_Toc117"/>
      <w:bookmarkEnd w:id="289"/>
      <w:r>
        <w:rPr>
          <w:rtl w:val="true"/>
        </w:rPr>
        <w:t xml:space="preserve">« </w:t>
      </w:r>
      <w:r>
        <w:rPr>
          <w:rtl w:val="true"/>
        </w:rPr>
        <w:t xml:space="preserve">اشعار دسته سوم </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شعرهایی که می توان به عنوان مولودی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به گل آمد</w:t>
      </w:r>
    </w:p>
    <w:p>
      <w:pPr>
        <w:pStyle w:val="BookText"/>
        <w:rPr/>
      </w:pPr>
      <w:r>
        <w:rPr>
          <w:rFonts w:ascii="IRNazanin" w:hAnsi="IRNazanin" w:eastAsia="IRNazanin"/>
          <w:color w:val="111111"/>
          <w:sz w:val="28"/>
          <w:sz w:val="28"/>
          <w:szCs w:val="28"/>
          <w:rtl w:val="true"/>
          <w:lang w:bidi="fa-IR"/>
        </w:rPr>
        <w:t>مولود نرگس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بخواهید که بچه ها تکرار و همراهی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ماه درآمد</w:t>
      </w:r>
    </w:p>
    <w:p>
      <w:pPr>
        <w:pStyle w:val="BookText"/>
        <w:rPr/>
      </w:pPr>
      <w:r>
        <w:rPr>
          <w:rFonts w:ascii="IRNazanin" w:hAnsi="IRNazanin" w:eastAsia="IRNazanin"/>
          <w:color w:val="111111"/>
          <w:sz w:val="28"/>
          <w:sz w:val="28"/>
          <w:szCs w:val="28"/>
          <w:rtl w:val="true"/>
          <w:lang w:bidi="fa-IR"/>
        </w:rPr>
        <w:t>نیمه شعبان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غم غم سرآمد</w:t>
      </w:r>
    </w:p>
    <w:p>
      <w:pPr>
        <w:pStyle w:val="BookText"/>
        <w:rPr/>
      </w:pPr>
      <w:r>
        <w:rPr>
          <w:rFonts w:ascii="IRNazanin" w:hAnsi="IRNazanin" w:eastAsia="IRNazanin"/>
          <w:color w:val="111111"/>
          <w:sz w:val="28"/>
          <w:sz w:val="28"/>
          <w:szCs w:val="28"/>
          <w:rtl w:val="true"/>
          <w:lang w:bidi="fa-IR"/>
        </w:rPr>
        <w:t>منجی عالم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IRNazanin" w:hAnsi="IRNazanin" w:eastAsia="IRNazanin"/>
          <w:color w:val="111111"/>
          <w:sz w:val="28"/>
          <w:sz w:val="28"/>
          <w:szCs w:val="28"/>
          <w:rtl w:val="true"/>
          <w:lang w:bidi="fa-IR"/>
        </w:rPr>
        <w:t>مهدی موعود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IRNazanin" w:hAnsi="IRNazanin" w:eastAsia="IRNazanin"/>
          <w:color w:val="111111"/>
          <w:sz w:val="28"/>
          <w:sz w:val="28"/>
          <w:szCs w:val="28"/>
          <w:rtl w:val="true"/>
          <w:lang w:bidi="fa-IR"/>
        </w:rPr>
        <w:t>بهار مهدی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IRNazanin" w:hAnsi="IRNazanin" w:eastAsia="IRNazanin"/>
          <w:color w:val="111111"/>
          <w:sz w:val="28"/>
          <w:sz w:val="28"/>
          <w:szCs w:val="28"/>
          <w:rtl w:val="true"/>
          <w:lang w:bidi="fa-IR"/>
        </w:rPr>
        <w:t>مهدی ما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گل آمد</w:t>
      </w:r>
    </w:p>
    <w:p>
      <w:pPr>
        <w:pStyle w:val="BookText"/>
        <w:rPr/>
      </w:pPr>
      <w:r>
        <w:rPr>
          <w:rFonts w:ascii="IRNazanin" w:hAnsi="IRNazanin" w:eastAsia="IRNazanin"/>
          <w:color w:val="111111"/>
          <w:sz w:val="28"/>
          <w:sz w:val="28"/>
          <w:szCs w:val="28"/>
          <w:rtl w:val="true"/>
          <w:lang w:bidi="fa-IR"/>
        </w:rPr>
        <w:t>مولود نرگس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بخواهید که بچه ها تکرار و همراهی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ماه ماه درآمد نیمه شعبان آمد</w:t>
      </w:r>
    </w:p>
    <w:p>
      <w:pPr>
        <w:pStyle w:val="BookText"/>
        <w:rPr/>
      </w:pPr>
      <w:r>
        <w:rPr>
          <w:rFonts w:ascii="IRNazanin" w:hAnsi="IRNazanin" w:eastAsia="IRNazanin"/>
          <w:color w:val="111111"/>
          <w:sz w:val="28"/>
          <w:sz w:val="28"/>
          <w:szCs w:val="28"/>
          <w:rtl w:val="true"/>
          <w:lang w:bidi="fa-IR"/>
        </w:rPr>
        <w:t>به به خوش آمد به به خوش آمد</w:t>
      </w:r>
    </w:p>
    <w:p>
      <w:pPr>
        <w:pStyle w:val="BookText"/>
        <w:rPr/>
      </w:pPr>
      <w:r>
        <w:rPr>
          <w:rFonts w:ascii="IRNazanin" w:hAnsi="IRNazanin" w:eastAsia="IRNazanin"/>
          <w:color w:val="111111"/>
          <w:sz w:val="28"/>
          <w:sz w:val="28"/>
          <w:szCs w:val="28"/>
          <w:rtl w:val="true"/>
          <w:lang w:bidi="fa-IR"/>
        </w:rPr>
        <w:t>غم غم سرآمد منجی عالم آمد</w:t>
      </w:r>
    </w:p>
    <w:p>
      <w:pPr>
        <w:pStyle w:val="BookText"/>
        <w:rPr/>
      </w:pPr>
      <w:r>
        <w:rPr>
          <w:rFonts w:ascii="IRNazanin" w:hAnsi="IRNazanin" w:eastAsia="IRNazanin"/>
          <w:color w:val="111111"/>
          <w:sz w:val="28"/>
          <w:sz w:val="28"/>
          <w:szCs w:val="28"/>
          <w:rtl w:val="true"/>
          <w:lang w:bidi="fa-IR"/>
        </w:rPr>
        <w:t>به به خوش آمد به به خوش آمد</w:t>
      </w:r>
    </w:p>
    <w:p>
      <w:pPr>
        <w:pStyle w:val="BookText"/>
        <w:rPr/>
      </w:pPr>
      <w:r>
        <w:rPr>
          <w:rFonts w:ascii="IRNazanin" w:hAnsi="IRNazanin" w:eastAsia="IRNazanin"/>
          <w:color w:val="111111"/>
          <w:sz w:val="28"/>
          <w:sz w:val="28"/>
          <w:szCs w:val="28"/>
          <w:rtl w:val="true"/>
          <w:lang w:bidi="fa-IR"/>
        </w:rPr>
        <w:t>خوش آمد خوش آمد مهدی موعود آمد</w:t>
      </w:r>
    </w:p>
    <w:p>
      <w:pPr>
        <w:pStyle w:val="BookText"/>
        <w:rPr/>
      </w:pPr>
      <w:r>
        <w:rPr>
          <w:rFonts w:ascii="IRNazanin" w:hAnsi="IRNazanin" w:eastAsia="IRNazanin"/>
          <w:color w:val="111111"/>
          <w:sz w:val="28"/>
          <w:sz w:val="28"/>
          <w:szCs w:val="28"/>
          <w:rtl w:val="true"/>
          <w:lang w:bidi="fa-IR"/>
        </w:rPr>
        <w:t>به به خوش آمد به به خوش آمد</w:t>
      </w:r>
    </w:p>
    <w:p>
      <w:pPr>
        <w:pStyle w:val="BookText"/>
        <w:rPr/>
      </w:pPr>
      <w:r>
        <w:rPr>
          <w:rFonts w:ascii="IRNazanin" w:hAnsi="IRNazanin" w:eastAsia="IRNazanin"/>
          <w:color w:val="111111"/>
          <w:sz w:val="28"/>
          <w:sz w:val="28"/>
          <w:szCs w:val="28"/>
          <w:rtl w:val="true"/>
          <w:lang w:bidi="fa-IR"/>
        </w:rPr>
        <w:t>خوش آمد خوش آمد بهار مهدی آمد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 خوش آمد به به خوش آمد</w:t>
      </w:r>
      <w:bookmarkStart w:id="291" w:name="pg6318_58063"/>
    </w:p>
    <w:p>
      <w:pPr>
        <w:pStyle w:val="BookText"/>
        <w:rPr/>
      </w:pPr>
      <w:bookmarkEnd w:id="291"/>
      <w:r>
        <w:rPr>
          <w:rFonts w:ascii="IRNazanin" w:hAnsi="IRNazanin" w:eastAsia="IRNazanin"/>
          <w:color w:val="111111"/>
          <w:sz w:val="28"/>
          <w:sz w:val="28"/>
          <w:szCs w:val="28"/>
          <w:rtl w:val="true"/>
          <w:lang w:bidi="fa-IR"/>
        </w:rPr>
        <w:t>خوش آمد خوش آمد</w:t>
      </w:r>
    </w:p>
    <w:p>
      <w:pPr>
        <w:pStyle w:val="BookText"/>
        <w:rPr/>
      </w:pPr>
      <w:r>
        <w:rPr>
          <w:rFonts w:ascii="IRNazanin" w:hAnsi="IRNazanin" w:eastAsia="IRNazanin"/>
          <w:color w:val="111111"/>
          <w:sz w:val="28"/>
          <w:sz w:val="28"/>
          <w:szCs w:val="28"/>
          <w:rtl w:val="true"/>
          <w:lang w:bidi="fa-IR"/>
        </w:rPr>
        <w:t>مهدی ما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ascii="IRNazanin" w:hAnsi="IRNazanin" w:eastAsia="IRNazanin"/>
          <w:color w:val="111111"/>
          <w:sz w:val="28"/>
          <w:sz w:val="28"/>
          <w:szCs w:val="28"/>
          <w:rtl w:val="true"/>
          <w:lang w:bidi="fa-IR"/>
        </w:rPr>
        <w:t>به به خوش آمد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دست بزنیم ما حالا دست ها رو ببریم بالا یک دو سه یک دو سه خوشحالی کنیم حالا</w:t>
      </w:r>
    </w:p>
    <w:p>
      <w:pPr>
        <w:pStyle w:val="BookText"/>
        <w:rPr/>
      </w:pPr>
      <w:r>
        <w:rPr>
          <w:rFonts w:ascii="IRNazanin" w:hAnsi="IRNazanin" w:eastAsia="IRNazanin"/>
          <w:color w:val="111111"/>
          <w:sz w:val="28"/>
          <w:sz w:val="28"/>
          <w:szCs w:val="28"/>
          <w:rtl w:val="true"/>
          <w:lang w:bidi="fa-IR"/>
        </w:rPr>
        <w:t>مثل ماهی دریا پایین و بالا می ریم به عشق دیدن تو از اینجا اونجا می ریم</w:t>
      </w:r>
    </w:p>
    <w:p>
      <w:pPr>
        <w:pStyle w:val="BookText"/>
        <w:rPr/>
      </w:pPr>
      <w:r>
        <w:rPr>
          <w:rFonts w:ascii="IRNazanin" w:hAnsi="IRNazanin" w:eastAsia="IRNazanin"/>
          <w:color w:val="111111"/>
          <w:sz w:val="28"/>
          <w:sz w:val="28"/>
          <w:szCs w:val="28"/>
          <w:rtl w:val="true"/>
          <w:lang w:bidi="fa-IR"/>
        </w:rPr>
        <w:t>چشم ها رو می بندیم باز می کنیم دوباره شاید که ببینیم عکست رو تو ستاره</w:t>
      </w:r>
    </w:p>
    <w:p>
      <w:pPr>
        <w:pStyle w:val="BookText"/>
        <w:rPr/>
      </w:pPr>
      <w:r>
        <w:rPr>
          <w:rFonts w:ascii="IRNazanin" w:hAnsi="IRNazanin" w:eastAsia="IRNazanin"/>
          <w:color w:val="111111"/>
          <w:sz w:val="28"/>
          <w:sz w:val="28"/>
          <w:szCs w:val="28"/>
          <w:rtl w:val="true"/>
          <w:lang w:bidi="fa-IR"/>
        </w:rPr>
        <w:t>دست بزنیم ما حالا دست ها رو ببریم بالا یک دو سه یک دو سه خوشحالی کنیم حالا</w:t>
      </w:r>
    </w:p>
    <w:p>
      <w:pPr>
        <w:pStyle w:val="BookText"/>
        <w:rPr/>
      </w:pPr>
      <w:r>
        <w:rPr>
          <w:rFonts w:ascii="IRNazanin" w:hAnsi="IRNazanin" w:eastAsia="IRNazanin"/>
          <w:color w:val="111111"/>
          <w:sz w:val="28"/>
          <w:sz w:val="28"/>
          <w:szCs w:val="28"/>
          <w:rtl w:val="true"/>
          <w:lang w:bidi="fa-IR"/>
        </w:rPr>
        <w:t>یا مثل یک پرنده تو آسمون می شینیم شاید که از اون بالا صورتت رو ببینیم</w:t>
      </w:r>
    </w:p>
    <w:p>
      <w:pPr>
        <w:pStyle w:val="BookText"/>
        <w:rPr/>
      </w:pPr>
      <w:r>
        <w:rPr>
          <w:rFonts w:ascii="IRNazanin" w:hAnsi="IRNazanin" w:eastAsia="IRNazanin"/>
          <w:color w:val="111111"/>
          <w:sz w:val="28"/>
          <w:sz w:val="28"/>
          <w:szCs w:val="28"/>
          <w:rtl w:val="true"/>
          <w:lang w:bidi="fa-IR"/>
        </w:rPr>
        <w:t>از دریا می پرسیم از شبنم و سپیده از باد و از نسیم چه کسی تو رو دیده</w:t>
      </w:r>
    </w:p>
    <w:p>
      <w:pPr>
        <w:pStyle w:val="BookText"/>
        <w:rPr/>
      </w:pPr>
      <w:r>
        <w:rPr>
          <w:rFonts w:ascii="IRNazanin" w:hAnsi="IRNazanin" w:eastAsia="IRNazanin"/>
          <w:color w:val="111111"/>
          <w:sz w:val="28"/>
          <w:sz w:val="28"/>
          <w:szCs w:val="28"/>
          <w:rtl w:val="true"/>
          <w:lang w:bidi="fa-IR"/>
        </w:rPr>
        <w:t>دست بزنیم ما حالا دست ها رو ببریم بالا یک دو سه یک دو سه خوشحالی کنیم حالا</w:t>
      </w:r>
    </w:p>
    <w:p>
      <w:pPr>
        <w:pStyle w:val="BookText"/>
        <w:rPr/>
      </w:pPr>
      <w:r>
        <w:rPr>
          <w:rFonts w:ascii="IRNazanin" w:hAnsi="IRNazanin" w:eastAsia="IRNazanin"/>
          <w:color w:val="111111"/>
          <w:sz w:val="28"/>
          <w:sz w:val="28"/>
          <w:szCs w:val="28"/>
          <w:rtl w:val="true"/>
          <w:lang w:bidi="fa-IR"/>
        </w:rPr>
        <w:t>اگر که سال دیگه کنار تو بشینیم یک دامن از شقایق برای تو می چینیم</w:t>
      </w:r>
    </w:p>
    <w:p>
      <w:pPr>
        <w:pStyle w:val="BookText"/>
        <w:rPr/>
      </w:pPr>
      <w:r>
        <w:rPr>
          <w:rFonts w:ascii="IRNazanin" w:hAnsi="IRNazanin" w:eastAsia="IRNazanin"/>
          <w:color w:val="111111"/>
          <w:sz w:val="28"/>
          <w:sz w:val="28"/>
          <w:szCs w:val="28"/>
          <w:rtl w:val="true"/>
          <w:lang w:bidi="fa-IR"/>
        </w:rPr>
        <w:t>وقتی که بیایی فصل ها همه بهاره زمین و آسمون پر می شه از ستاره</w:t>
      </w:r>
    </w:p>
    <w:p>
      <w:pPr>
        <w:pStyle w:val="BookText"/>
        <w:rPr/>
      </w:pPr>
      <w:r>
        <w:rPr>
          <w:rFonts w:ascii="IRNazanin" w:hAnsi="IRNazanin" w:eastAsia="IRNazanin"/>
          <w:color w:val="111111"/>
          <w:sz w:val="28"/>
          <w:sz w:val="28"/>
          <w:szCs w:val="28"/>
          <w:rtl w:val="true"/>
          <w:lang w:bidi="fa-IR"/>
        </w:rPr>
        <w:t>دست بزنیم ما حالا دست ها رو ببریم بالا یک دو سه یک دو سه خوشحالی کنیم حالا</w:t>
      </w:r>
    </w:p>
    <w:p>
      <w:pPr>
        <w:pStyle w:val="BookText"/>
        <w:rPr/>
      </w:pPr>
      <w:r>
        <w:rPr>
          <w:rFonts w:ascii="IRNazanin" w:hAnsi="IRNazanin" w:eastAsia="IRNazanin"/>
          <w:color w:val="111111"/>
          <w:sz w:val="28"/>
          <w:sz w:val="28"/>
          <w:szCs w:val="28"/>
          <w:rtl w:val="true"/>
          <w:lang w:bidi="fa-IR"/>
        </w:rPr>
        <w:t>پروانه ها بپرسید از ابر و باد و بارون از دشت یاس و لاله یا سبزی بهارون</w:t>
      </w:r>
    </w:p>
    <w:p>
      <w:pPr>
        <w:pStyle w:val="BookText"/>
        <w:rPr/>
      </w:pPr>
      <w:r>
        <w:rPr>
          <w:rFonts w:ascii="IRNazanin" w:hAnsi="IRNazanin" w:eastAsia="IRNazanin"/>
          <w:color w:val="111111"/>
          <w:sz w:val="28"/>
          <w:sz w:val="28"/>
          <w:szCs w:val="28"/>
          <w:rtl w:val="true"/>
          <w:lang w:bidi="fa-IR"/>
        </w:rPr>
        <w:t xml:space="preserve">کی داره نشونی از یار بی نشونه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گل روی او دنیا مثل زندونه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5"/>
        <w:numPr>
          <w:ilvl w:val="4"/>
          <w:numId w:val="1"/>
        </w:numPr>
        <w:rPr/>
      </w:pPr>
      <w:bookmarkStart w:id="292" w:name="__RefHeading___Toc2490877_237004111"/>
      <w:bookmarkStart w:id="293" w:name="_Toc118"/>
      <w:bookmarkEnd w:id="292"/>
      <w:r>
        <w:rPr>
          <w:rtl w:val="true"/>
        </w:rPr>
        <w:t>اشعار گروه نوجوان و جوان</w:t>
      </w:r>
      <w:bookmarkEnd w:id="293"/>
    </w:p>
    <w:p>
      <w:pPr>
        <w:pStyle w:val="Heading6"/>
        <w:numPr>
          <w:ilvl w:val="5"/>
          <w:numId w:val="1"/>
        </w:numPr>
        <w:rPr/>
      </w:pPr>
      <w:bookmarkStart w:id="294" w:name="__RefHeading___Toc2490879_237004111"/>
      <w:bookmarkStart w:id="295" w:name="_Toc119"/>
      <w:bookmarkEnd w:id="294"/>
      <w:r>
        <w:rPr>
          <w:rtl w:val="true"/>
        </w:rPr>
        <w:t xml:space="preserve">شعر درباره امام زمان </w:t>
      </w:r>
      <w:r>
        <w:rPr>
          <w:rtl w:val="true"/>
        </w:rPr>
        <w:t>(</w:t>
      </w:r>
      <w:r>
        <w:rPr>
          <w:rtl w:val="true"/>
        </w:rPr>
        <w:t>عجل الله تعالی فرجه الشریف</w:t>
      </w:r>
      <w:r>
        <w:rPr>
          <w:rtl w:val="true"/>
        </w:rPr>
        <w:t>)</w:t>
      </w:r>
      <w:bookmarkEnd w:id="295"/>
    </w:p>
    <w:p>
      <w:pPr>
        <w:pStyle w:val="BookText"/>
        <w:rPr/>
      </w:pPr>
      <w:r>
        <w:rPr>
          <w:rFonts w:ascii="IRNazanin" w:hAnsi="IRNazanin" w:eastAsia="IRNazanin"/>
          <w:color w:val="111111"/>
          <w:sz w:val="28"/>
          <w:sz w:val="28"/>
          <w:szCs w:val="28"/>
          <w:rtl w:val="true"/>
          <w:lang w:bidi="fa-IR"/>
        </w:rPr>
        <w:t>مادرم می گوید یک نفر در راه است</w:t>
      </w:r>
    </w:p>
    <w:p>
      <w:pPr>
        <w:pStyle w:val="BookText"/>
        <w:rPr/>
      </w:pPr>
      <w:r>
        <w:rPr>
          <w:rFonts w:ascii="IRNazanin" w:hAnsi="IRNazanin" w:eastAsia="IRNazanin"/>
          <w:color w:val="111111"/>
          <w:sz w:val="28"/>
          <w:sz w:val="28"/>
          <w:szCs w:val="28"/>
          <w:rtl w:val="true"/>
          <w:lang w:bidi="fa-IR"/>
        </w:rPr>
        <w:t>از صدای پایش دل من آگاه است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می آید قاصدک می خندد</w:t>
      </w:r>
    </w:p>
    <w:p>
      <w:pPr>
        <w:pStyle w:val="BookText"/>
        <w:rPr/>
      </w:pPr>
      <w:r>
        <w:rPr>
          <w:rFonts w:ascii="IRNazanin" w:hAnsi="IRNazanin" w:eastAsia="IRNazanin"/>
          <w:color w:val="111111"/>
          <w:sz w:val="28"/>
          <w:sz w:val="28"/>
          <w:szCs w:val="28"/>
          <w:rtl w:val="true"/>
          <w:lang w:bidi="fa-IR"/>
        </w:rPr>
        <w:t>راه های غم را بر همه می بندد</w:t>
      </w:r>
    </w:p>
    <w:p>
      <w:pPr>
        <w:pStyle w:val="BookText"/>
        <w:rPr/>
      </w:pPr>
      <w:r>
        <w:rPr>
          <w:rFonts w:ascii="IRNazanin" w:hAnsi="IRNazanin" w:eastAsia="IRNazanin"/>
          <w:color w:val="111111"/>
          <w:sz w:val="28"/>
          <w:sz w:val="28"/>
          <w:szCs w:val="28"/>
          <w:rtl w:val="true"/>
          <w:lang w:bidi="fa-IR"/>
        </w:rPr>
        <w:t>ابرها می بارد چشمه ها می جوشد</w:t>
      </w:r>
    </w:p>
    <w:p>
      <w:pPr>
        <w:pStyle w:val="BookText"/>
        <w:rPr/>
      </w:pPr>
      <w:r>
        <w:rPr>
          <w:rFonts w:ascii="IRNazanin" w:hAnsi="IRNazanin" w:eastAsia="IRNazanin"/>
          <w:color w:val="111111"/>
          <w:sz w:val="28"/>
          <w:sz w:val="28"/>
          <w:szCs w:val="28"/>
          <w:rtl w:val="true"/>
          <w:lang w:bidi="fa-IR"/>
        </w:rPr>
        <w:t>هر درختی در باغ رخت نو می پوشد</w:t>
      </w:r>
    </w:p>
    <w:p>
      <w:pPr>
        <w:pStyle w:val="BookText"/>
        <w:rPr/>
      </w:pPr>
      <w:r>
        <w:rPr>
          <w:rFonts w:ascii="IRNazanin" w:hAnsi="IRNazanin" w:eastAsia="IRNazanin"/>
          <w:color w:val="111111"/>
          <w:sz w:val="28"/>
          <w:sz w:val="28"/>
          <w:szCs w:val="28"/>
          <w:rtl w:val="true"/>
          <w:lang w:bidi="fa-IR"/>
        </w:rPr>
        <w:t>مادرم می گوید روی ماهش زیباست</w:t>
      </w:r>
    </w:p>
    <w:p>
      <w:pPr>
        <w:pStyle w:val="BookText"/>
        <w:rPr/>
      </w:pPr>
      <w:r>
        <w:rPr>
          <w:rFonts w:ascii="IRNazanin" w:hAnsi="IRNazanin" w:eastAsia="IRNazanin"/>
          <w:color w:val="111111"/>
          <w:sz w:val="28"/>
          <w:sz w:val="28"/>
          <w:szCs w:val="28"/>
          <w:rtl w:val="true"/>
          <w:lang w:bidi="fa-IR"/>
        </w:rPr>
        <w:t>گر چه از او دوریم او همیشه با ماست</w:t>
      </w:r>
    </w:p>
    <w:p>
      <w:pPr>
        <w:pStyle w:val="BookText"/>
        <w:rPr/>
      </w:pPr>
      <w:r>
        <w:rPr>
          <w:rFonts w:ascii="IRNazanin" w:hAnsi="IRNazanin" w:eastAsia="IRNazanin"/>
          <w:color w:val="111111"/>
          <w:sz w:val="28"/>
          <w:sz w:val="28"/>
          <w:szCs w:val="28"/>
          <w:rtl w:val="true"/>
          <w:lang w:bidi="fa-IR"/>
        </w:rPr>
        <w:t>ای زمین سامره طور تجلّا خوانمت</w:t>
      </w:r>
    </w:p>
    <w:p>
      <w:pPr>
        <w:pStyle w:val="BookText"/>
        <w:rPr/>
      </w:pPr>
      <w:r>
        <w:rPr>
          <w:rFonts w:ascii="IRNazanin" w:hAnsi="IRNazanin" w:eastAsia="IRNazanin"/>
          <w:color w:val="111111"/>
          <w:sz w:val="28"/>
          <w:sz w:val="28"/>
          <w:szCs w:val="28"/>
          <w:rtl w:val="true"/>
          <w:lang w:bidi="fa-IR"/>
        </w:rPr>
        <w:t>یا بهشت حضرت باری تعالی خوانمت</w:t>
      </w:r>
    </w:p>
    <w:p>
      <w:pPr>
        <w:pStyle w:val="BookText"/>
        <w:rPr/>
      </w:pPr>
      <w:r>
        <w:rPr>
          <w:rFonts w:ascii="IRNazanin" w:hAnsi="IRNazanin" w:eastAsia="IRNazanin"/>
          <w:color w:val="111111"/>
          <w:sz w:val="28"/>
          <w:sz w:val="28"/>
          <w:szCs w:val="28"/>
          <w:rtl w:val="true"/>
          <w:lang w:bidi="fa-IR"/>
        </w:rPr>
        <w:t>سرزمین مکّه یا گلزار بطحا خوانمت</w:t>
      </w:r>
    </w:p>
    <w:p>
      <w:pPr>
        <w:pStyle w:val="BookText"/>
        <w:rPr/>
      </w:pPr>
      <w:r>
        <w:rPr>
          <w:rFonts w:ascii="IRNazanin" w:hAnsi="IRNazanin" w:eastAsia="IRNazanin"/>
          <w:color w:val="111111"/>
          <w:sz w:val="28"/>
          <w:sz w:val="28"/>
          <w:szCs w:val="28"/>
          <w:rtl w:val="true"/>
          <w:lang w:bidi="fa-IR"/>
        </w:rPr>
        <w:t>جبهه هفت آسمان با عرش اعلا خوانمت</w:t>
      </w:r>
    </w:p>
    <w:p>
      <w:pPr>
        <w:pStyle w:val="BookText"/>
        <w:rPr/>
      </w:pPr>
      <w:r>
        <w:rPr>
          <w:rFonts w:ascii="IRNazanin" w:hAnsi="IRNazanin" w:eastAsia="IRNazanin"/>
          <w:color w:val="111111"/>
          <w:sz w:val="28"/>
          <w:sz w:val="28"/>
          <w:szCs w:val="28"/>
          <w:rtl w:val="true"/>
          <w:lang w:bidi="fa-IR"/>
        </w:rPr>
        <w:t>کعبه ی پیغمبران یا طور سینا خوانمت</w:t>
      </w:r>
    </w:p>
    <w:p>
      <w:pPr>
        <w:pStyle w:val="BookText"/>
        <w:rPr/>
      </w:pPr>
      <w:r>
        <w:rPr>
          <w:rFonts w:ascii="IRNazanin" w:hAnsi="IRNazanin" w:eastAsia="IRNazanin"/>
          <w:color w:val="111111"/>
          <w:sz w:val="28"/>
          <w:sz w:val="28"/>
          <w:szCs w:val="28"/>
          <w:rtl w:val="true"/>
          <w:lang w:bidi="fa-IR"/>
        </w:rPr>
        <w:t>قبله ی امید فرزندان زهرا خوانمت</w:t>
      </w:r>
    </w:p>
    <w:p>
      <w:pPr>
        <w:pStyle w:val="BookText"/>
        <w:rPr/>
      </w:pPr>
      <w:r>
        <w:rPr>
          <w:rFonts w:ascii="IRNazanin" w:hAnsi="IRNazanin" w:eastAsia="IRNazanin"/>
          <w:color w:val="111111"/>
          <w:sz w:val="28"/>
          <w:sz w:val="28"/>
          <w:szCs w:val="28"/>
          <w:rtl w:val="true"/>
          <w:lang w:bidi="fa-IR"/>
        </w:rPr>
        <w:t>هر چه هستی طور دل سینای جان میدانمت</w:t>
      </w:r>
    </w:p>
    <w:p>
      <w:pPr>
        <w:pStyle w:val="BookText"/>
        <w:rPr/>
      </w:pPr>
      <w:r>
        <w:rPr>
          <w:rFonts w:ascii="IRNazanin" w:hAnsi="IRNazanin" w:eastAsia="IRNazanin"/>
          <w:color w:val="111111"/>
          <w:sz w:val="28"/>
          <w:sz w:val="28"/>
          <w:szCs w:val="28"/>
          <w:rtl w:val="true"/>
          <w:lang w:bidi="fa-IR"/>
        </w:rPr>
        <w:t>زادگاه مهدی صاحب زمان میدانمت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 عروس فاطمه امشب محمّد زاده ای</w:t>
      </w:r>
    </w:p>
    <w:p>
      <w:pPr>
        <w:pStyle w:val="BookText"/>
        <w:rPr/>
      </w:pPr>
      <w:r>
        <w:rPr>
          <w:rFonts w:ascii="IRNazanin" w:hAnsi="IRNazanin" w:eastAsia="IRNazanin"/>
          <w:color w:val="111111"/>
          <w:sz w:val="28"/>
          <w:sz w:val="28"/>
          <w:szCs w:val="28"/>
          <w:rtl w:val="true"/>
          <w:lang w:bidi="fa-IR"/>
        </w:rPr>
        <w:t>دختر شاهنشه رومی و احمد زاده ای</w:t>
      </w:r>
    </w:p>
    <w:p>
      <w:pPr>
        <w:pStyle w:val="BookText"/>
        <w:rPr/>
      </w:pPr>
      <w:r>
        <w:rPr>
          <w:rFonts w:ascii="IRNazanin" w:hAnsi="IRNazanin" w:eastAsia="IRNazanin"/>
          <w:color w:val="111111"/>
          <w:sz w:val="28"/>
          <w:sz w:val="28"/>
          <w:szCs w:val="28"/>
          <w:rtl w:val="true"/>
          <w:lang w:bidi="fa-IR"/>
        </w:rPr>
        <w:t>اختر برج ولایی، ماه امجد زاده ای</w:t>
      </w:r>
    </w:p>
    <w:p>
      <w:pPr>
        <w:pStyle w:val="BookText"/>
        <w:rPr/>
      </w:pPr>
      <w:r>
        <w:rPr>
          <w:rFonts w:ascii="IRNazanin" w:hAnsi="IRNazanin" w:eastAsia="IRNazanin"/>
          <w:color w:val="111111"/>
          <w:sz w:val="28"/>
          <w:sz w:val="28"/>
          <w:szCs w:val="28"/>
          <w:rtl w:val="true"/>
          <w:lang w:bidi="fa-IR"/>
        </w:rPr>
        <w:t>هیکل توحید یا روح مجرّد زاده ای</w:t>
      </w:r>
    </w:p>
    <w:p>
      <w:pPr>
        <w:pStyle w:val="BookText"/>
        <w:rPr/>
      </w:pPr>
      <w:r>
        <w:rPr>
          <w:rFonts w:ascii="IRNazanin" w:hAnsi="IRNazanin" w:eastAsia="IRNazanin"/>
          <w:color w:val="111111"/>
          <w:sz w:val="28"/>
          <w:sz w:val="28"/>
          <w:szCs w:val="28"/>
          <w:rtl w:val="true"/>
          <w:lang w:bidi="fa-IR"/>
        </w:rPr>
        <w:t>عابدی معبود و یا عبدی مؤید زاده ای</w:t>
      </w:r>
    </w:p>
    <w:p>
      <w:pPr>
        <w:pStyle w:val="BookText"/>
        <w:rPr/>
      </w:pPr>
      <w:r>
        <w:rPr>
          <w:rFonts w:ascii="IRNazanin" w:hAnsi="IRNazanin" w:eastAsia="IRNazanin"/>
          <w:color w:val="111111"/>
          <w:sz w:val="28"/>
          <w:sz w:val="28"/>
          <w:szCs w:val="28"/>
          <w:rtl w:val="true"/>
          <w:lang w:bidi="fa-IR"/>
        </w:rPr>
        <w:t>پای تا سر مظهر دادار سرمد زاده ای</w:t>
      </w:r>
    </w:p>
    <w:p>
      <w:pPr>
        <w:pStyle w:val="BookText"/>
        <w:rPr/>
      </w:pPr>
      <w:r>
        <w:rPr>
          <w:rFonts w:ascii="IRNazanin" w:hAnsi="IRNazanin" w:eastAsia="IRNazanin"/>
          <w:color w:val="111111"/>
          <w:sz w:val="28"/>
          <w:sz w:val="28"/>
          <w:szCs w:val="28"/>
          <w:rtl w:val="true"/>
          <w:lang w:bidi="fa-IR"/>
        </w:rPr>
        <w:t>انبیا را، اولیا را، جان جان است این پسر</w:t>
      </w:r>
    </w:p>
    <w:p>
      <w:pPr>
        <w:pStyle w:val="BookText"/>
        <w:rPr/>
      </w:pPr>
      <w:r>
        <w:rPr>
          <w:rFonts w:ascii="IRNazanin" w:hAnsi="IRNazanin" w:eastAsia="IRNazanin"/>
          <w:color w:val="111111"/>
          <w:sz w:val="28"/>
          <w:sz w:val="28"/>
          <w:szCs w:val="28"/>
          <w:rtl w:val="true"/>
          <w:lang w:bidi="fa-IR"/>
        </w:rPr>
        <w:t>مصلح کل مهدی صاحب الزمان است این پسر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نورس مپندارش که پیر آدم است</w:t>
      </w:r>
    </w:p>
    <w:p>
      <w:pPr>
        <w:pStyle w:val="BookText"/>
        <w:rPr/>
      </w:pPr>
      <w:r>
        <w:rPr>
          <w:rFonts w:ascii="IRNazanin" w:hAnsi="IRNazanin" w:eastAsia="IRNazanin"/>
          <w:color w:val="111111"/>
          <w:sz w:val="28"/>
          <w:sz w:val="28"/>
          <w:szCs w:val="28"/>
          <w:rtl w:val="true"/>
          <w:lang w:bidi="fa-IR"/>
        </w:rPr>
        <w:t>رهنمای آدم است و مقتدای عالم است</w:t>
      </w:r>
    </w:p>
    <w:p>
      <w:pPr>
        <w:pStyle w:val="BookText"/>
        <w:rPr/>
      </w:pPr>
      <w:r>
        <w:rPr>
          <w:rFonts w:ascii="IRNazanin" w:hAnsi="IRNazanin" w:eastAsia="IRNazanin"/>
          <w:color w:val="111111"/>
          <w:sz w:val="28"/>
          <w:sz w:val="28"/>
          <w:szCs w:val="28"/>
          <w:rtl w:val="true"/>
          <w:lang w:bidi="fa-IR"/>
        </w:rPr>
        <w:t>انبیا را اوّل است و اولیا را خاتم است</w:t>
      </w:r>
    </w:p>
    <w:p>
      <w:pPr>
        <w:pStyle w:val="BookText"/>
        <w:rPr/>
      </w:pPr>
      <w:r>
        <w:rPr>
          <w:rFonts w:ascii="IRNazanin" w:hAnsi="IRNazanin" w:eastAsia="IRNazanin"/>
          <w:color w:val="111111"/>
          <w:sz w:val="28"/>
          <w:sz w:val="28"/>
          <w:szCs w:val="28"/>
          <w:rtl w:val="true"/>
          <w:lang w:bidi="fa-IR"/>
        </w:rPr>
        <w:t>هم خطاب مبرم است و هم کتاب محکم است</w:t>
      </w:r>
    </w:p>
    <w:p>
      <w:pPr>
        <w:pStyle w:val="BookText"/>
        <w:rPr/>
      </w:pPr>
      <w:r>
        <w:rPr>
          <w:rFonts w:ascii="IRNazanin" w:hAnsi="IRNazanin" w:eastAsia="IRNazanin"/>
          <w:color w:val="111111"/>
          <w:sz w:val="28"/>
          <w:sz w:val="28"/>
          <w:szCs w:val="28"/>
          <w:rtl w:val="true"/>
          <w:lang w:bidi="fa-IR"/>
        </w:rPr>
        <w:t>هم بدرد جان دوا هم زخم دل را مرهم است</w:t>
      </w:r>
    </w:p>
    <w:p>
      <w:pPr>
        <w:pStyle w:val="BookText"/>
        <w:rPr/>
      </w:pPr>
      <w:r>
        <w:rPr>
          <w:rFonts w:ascii="IRNazanin" w:hAnsi="IRNazanin" w:eastAsia="IRNazanin"/>
          <w:color w:val="111111"/>
          <w:sz w:val="28"/>
          <w:sz w:val="28"/>
          <w:szCs w:val="28"/>
          <w:rtl w:val="true"/>
          <w:lang w:bidi="fa-IR"/>
        </w:rPr>
        <w:t>نوح دل، یوسف لقا، موسی بیان، عیسی دم است</w:t>
      </w:r>
    </w:p>
    <w:p>
      <w:pPr>
        <w:pStyle w:val="BookText"/>
        <w:rPr/>
      </w:pPr>
      <w:r>
        <w:rPr>
          <w:rFonts w:ascii="IRNazanin" w:hAnsi="IRNazanin" w:eastAsia="IRNazanin"/>
          <w:color w:val="111111"/>
          <w:sz w:val="28"/>
          <w:sz w:val="28"/>
          <w:szCs w:val="28"/>
          <w:rtl w:val="true"/>
          <w:lang w:bidi="fa-IR"/>
        </w:rPr>
        <w:t>شیعه تنها مصلح کلّ بشر میداندش</w:t>
      </w:r>
    </w:p>
    <w:p>
      <w:pPr>
        <w:pStyle w:val="BookText"/>
        <w:rPr/>
      </w:pPr>
      <w:r>
        <w:rPr>
          <w:rFonts w:ascii="IRNazanin" w:hAnsi="IRNazanin" w:eastAsia="IRNazanin"/>
          <w:color w:val="111111"/>
          <w:sz w:val="28"/>
          <w:sz w:val="28"/>
          <w:szCs w:val="28"/>
          <w:rtl w:val="true"/>
          <w:lang w:bidi="fa-IR"/>
        </w:rPr>
        <w:t>عالم خلقت امام منتظر میداندش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امشب تا سحر با مرغ شب بیدار باش</w:t>
      </w:r>
    </w:p>
    <w:p>
      <w:pPr>
        <w:pStyle w:val="BookText"/>
        <w:rPr/>
      </w:pPr>
      <w:r>
        <w:rPr>
          <w:rFonts w:ascii="IRNazanin" w:hAnsi="IRNazanin" w:eastAsia="IRNazanin"/>
          <w:color w:val="111111"/>
          <w:sz w:val="28"/>
          <w:sz w:val="28"/>
          <w:szCs w:val="28"/>
          <w:rtl w:val="true"/>
          <w:lang w:bidi="fa-IR"/>
        </w:rPr>
        <w:t>صبحدم چشم انتظار وعده ی دیدار باش</w:t>
      </w:r>
    </w:p>
    <w:p>
      <w:pPr>
        <w:pStyle w:val="BookText"/>
        <w:rPr/>
      </w:pPr>
      <w:r>
        <w:rPr>
          <w:rFonts w:ascii="IRNazanin" w:hAnsi="IRNazanin" w:eastAsia="IRNazanin"/>
          <w:color w:val="111111"/>
          <w:sz w:val="28"/>
          <w:sz w:val="28"/>
          <w:szCs w:val="28"/>
          <w:rtl w:val="true"/>
          <w:lang w:bidi="fa-IR"/>
        </w:rPr>
        <w:t>دیده بگشا در تمشای رخ دلدار باش</w:t>
      </w:r>
    </w:p>
    <w:p>
      <w:pPr>
        <w:pStyle w:val="BookText"/>
        <w:rPr/>
      </w:pPr>
      <w:r>
        <w:rPr>
          <w:rFonts w:ascii="IRNazanin" w:hAnsi="IRNazanin" w:eastAsia="IRNazanin"/>
          <w:color w:val="111111"/>
          <w:sz w:val="28"/>
          <w:sz w:val="28"/>
          <w:szCs w:val="28"/>
          <w:rtl w:val="true"/>
          <w:lang w:bidi="fa-IR"/>
        </w:rPr>
        <w:t>در رخ دلدار محو جلوه ی دادار باش</w:t>
      </w:r>
    </w:p>
    <w:p>
      <w:pPr>
        <w:pStyle w:val="BookText"/>
        <w:rPr/>
      </w:pPr>
      <w:r>
        <w:rPr>
          <w:rFonts w:ascii="IRNazanin" w:hAnsi="IRNazanin" w:eastAsia="IRNazanin"/>
          <w:color w:val="111111"/>
          <w:sz w:val="28"/>
          <w:sz w:val="28"/>
          <w:szCs w:val="28"/>
          <w:rtl w:val="true"/>
          <w:lang w:bidi="fa-IR"/>
        </w:rPr>
        <w:t>شاهد لبخند گل در دامن گلزار باش</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نشاط و شور و شادی باغبان را یار باش</w:t>
      </w:r>
    </w:p>
    <w:p>
      <w:pPr>
        <w:pStyle w:val="BookText"/>
        <w:rPr/>
      </w:pPr>
      <w:r>
        <w:rPr>
          <w:rFonts w:ascii="IRNazanin" w:hAnsi="IRNazanin" w:eastAsia="IRNazanin"/>
          <w:color w:val="111111"/>
          <w:sz w:val="28"/>
          <w:sz w:val="28"/>
          <w:szCs w:val="28"/>
          <w:rtl w:val="true"/>
          <w:lang w:bidi="fa-IR"/>
        </w:rPr>
        <w:t>شب دعایت روح را غرق حلاوت میکند</w:t>
      </w:r>
    </w:p>
    <w:p>
      <w:pPr>
        <w:pStyle w:val="BookText"/>
        <w:rPr/>
      </w:pPr>
      <w:r>
        <w:rPr>
          <w:rFonts w:ascii="IRNazanin" w:hAnsi="IRNazanin" w:eastAsia="IRNazanin"/>
          <w:color w:val="111111"/>
          <w:sz w:val="28"/>
          <w:sz w:val="28"/>
          <w:szCs w:val="28"/>
          <w:rtl w:val="true"/>
          <w:lang w:bidi="fa-IR"/>
        </w:rPr>
        <w:t>صبح مهدی در برت قرآن تلاوت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عروس فاطمه ام العلوم الکامله</w:t>
      </w:r>
    </w:p>
    <w:p>
      <w:pPr>
        <w:pStyle w:val="BookText"/>
        <w:rPr/>
      </w:pPr>
      <w:r>
        <w:rPr>
          <w:rFonts w:ascii="IRNazanin" w:hAnsi="IRNazanin" w:eastAsia="IRNazanin"/>
          <w:color w:val="111111"/>
          <w:sz w:val="28"/>
          <w:sz w:val="28"/>
          <w:szCs w:val="28"/>
          <w:rtl w:val="true"/>
          <w:lang w:bidi="fa-IR"/>
        </w:rPr>
        <w:t>ای جهان قربان حملت ای به مهدی حامله ای</w:t>
      </w:r>
    </w:p>
    <w:p>
      <w:pPr>
        <w:pStyle w:val="BookText"/>
        <w:rPr/>
      </w:pPr>
      <w:r>
        <w:rPr>
          <w:rFonts w:ascii="IRNazanin" w:hAnsi="IRNazanin" w:eastAsia="IRNazanin"/>
          <w:color w:val="111111"/>
          <w:sz w:val="28"/>
          <w:sz w:val="28"/>
          <w:szCs w:val="28"/>
          <w:rtl w:val="true"/>
          <w:lang w:bidi="fa-IR"/>
        </w:rPr>
        <w:t>تو را سادات زن های بهشتی قابله</w:t>
      </w:r>
    </w:p>
    <w:p>
      <w:pPr>
        <w:pStyle w:val="BookText"/>
        <w:rPr/>
      </w:pPr>
      <w:r>
        <w:rPr>
          <w:rFonts w:ascii="IRNazanin" w:hAnsi="IRNazanin" w:eastAsia="IRNazanin"/>
          <w:color w:val="111111"/>
          <w:sz w:val="28"/>
          <w:sz w:val="28"/>
          <w:szCs w:val="28"/>
          <w:rtl w:val="true"/>
          <w:lang w:bidi="fa-IR"/>
        </w:rPr>
        <w:t>خیز از جا و بجا آور نماز نافله</w:t>
      </w:r>
    </w:p>
    <w:p>
      <w:pPr>
        <w:pStyle w:val="BookText"/>
        <w:rPr/>
      </w:pPr>
      <w:r>
        <w:rPr>
          <w:rFonts w:ascii="IRNazanin" w:hAnsi="IRNazanin" w:eastAsia="IRNazanin"/>
          <w:color w:val="111111"/>
          <w:sz w:val="28"/>
          <w:sz w:val="28"/>
          <w:szCs w:val="28"/>
          <w:rtl w:val="true"/>
          <w:lang w:bidi="fa-IR"/>
        </w:rPr>
        <w:t>نور شد بین تو و چشم حکیمه فاصله</w:t>
      </w:r>
    </w:p>
    <w:p>
      <w:pPr>
        <w:pStyle w:val="BookText"/>
        <w:rPr/>
      </w:pPr>
      <w:r>
        <w:rPr>
          <w:rFonts w:ascii="IRNazanin" w:hAnsi="IRNazanin" w:eastAsia="IRNazanin"/>
          <w:color w:val="111111"/>
          <w:sz w:val="28"/>
          <w:sz w:val="28"/>
          <w:szCs w:val="28"/>
          <w:rtl w:val="true"/>
          <w:lang w:bidi="fa-IR"/>
        </w:rPr>
        <w:t>کاروان دل به پا آمد امید قافله</w:t>
      </w:r>
    </w:p>
    <w:p>
      <w:pPr>
        <w:pStyle w:val="BookText"/>
        <w:rPr/>
      </w:pPr>
      <w:r>
        <w:rPr>
          <w:rFonts w:ascii="IRNazanin" w:hAnsi="IRNazanin" w:eastAsia="IRNazanin"/>
          <w:color w:val="111111"/>
          <w:sz w:val="28"/>
          <w:sz w:val="28"/>
          <w:szCs w:val="28"/>
          <w:rtl w:val="true"/>
          <w:lang w:bidi="fa-IR"/>
        </w:rPr>
        <w:t>حبذّا یار آمده یار آمده یار آمده</w:t>
      </w:r>
    </w:p>
    <w:p>
      <w:pPr>
        <w:pStyle w:val="BookText"/>
        <w:rPr/>
      </w:pPr>
      <w:r>
        <w:rPr>
          <w:rFonts w:ascii="IRNazanin" w:hAnsi="IRNazanin" w:eastAsia="IRNazanin"/>
          <w:color w:val="111111"/>
          <w:sz w:val="28"/>
          <w:sz w:val="28"/>
          <w:szCs w:val="28"/>
          <w:rtl w:val="true"/>
          <w:lang w:bidi="fa-IR"/>
        </w:rPr>
        <w:t>یوسف گم گشته ی زهرا به بازار 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موسِئی با نور طور آورده ای</w:t>
      </w:r>
    </w:p>
    <w:p>
      <w:pPr>
        <w:pStyle w:val="BookText"/>
        <w:rPr/>
      </w:pPr>
      <w:r>
        <w:rPr>
          <w:rFonts w:ascii="IRNazanin" w:hAnsi="IRNazanin" w:eastAsia="IRNazanin"/>
          <w:color w:val="111111"/>
          <w:sz w:val="28"/>
          <w:sz w:val="28"/>
          <w:szCs w:val="28"/>
          <w:rtl w:val="true"/>
          <w:lang w:bidi="fa-IR"/>
        </w:rPr>
        <w:t>یا مگر داوود دیگر با زبور آورده ای؟</w:t>
      </w:r>
    </w:p>
    <w:p>
      <w:pPr>
        <w:pStyle w:val="BookText"/>
        <w:rPr/>
      </w:pPr>
      <w:r>
        <w:rPr>
          <w:rFonts w:ascii="IRNazanin" w:hAnsi="IRNazanin" w:eastAsia="IRNazanin"/>
          <w:color w:val="111111"/>
          <w:sz w:val="28"/>
          <w:sz w:val="28"/>
          <w:szCs w:val="28"/>
          <w:rtl w:val="true"/>
          <w:lang w:bidi="fa-IR"/>
        </w:rPr>
        <w:t>آدم است این یا ملک یا آنکه حور آورده ای</w:t>
      </w:r>
    </w:p>
    <w:p>
      <w:pPr>
        <w:pStyle w:val="BookText"/>
        <w:rPr/>
      </w:pPr>
      <w:r>
        <w:rPr>
          <w:rFonts w:ascii="IRNazanin" w:hAnsi="IRNazanin" w:eastAsia="IRNazanin"/>
          <w:color w:val="111111"/>
          <w:sz w:val="28"/>
          <w:sz w:val="28"/>
          <w:szCs w:val="28"/>
          <w:rtl w:val="true"/>
          <w:lang w:bidi="fa-IR"/>
        </w:rPr>
        <w:t>یا به دامن مظهر الله نور آورده ای؟</w:t>
      </w:r>
    </w:p>
    <w:p>
      <w:pPr>
        <w:pStyle w:val="BookText"/>
        <w:rPr/>
      </w:pPr>
      <w:r>
        <w:rPr>
          <w:rFonts w:ascii="IRNazanin" w:hAnsi="IRNazanin" w:eastAsia="IRNazanin"/>
          <w:color w:val="111111"/>
          <w:sz w:val="28"/>
          <w:sz w:val="28"/>
          <w:szCs w:val="28"/>
          <w:rtl w:val="true"/>
          <w:lang w:bidi="fa-IR"/>
        </w:rPr>
        <w:t>آفرینش را به شوق و وجد و شور آورده ای</w:t>
      </w:r>
    </w:p>
    <w:p>
      <w:pPr>
        <w:pStyle w:val="BookText"/>
        <w:rPr/>
      </w:pPr>
      <w:r>
        <w:rPr>
          <w:rFonts w:ascii="IRNazanin" w:hAnsi="IRNazanin" w:eastAsia="IRNazanin"/>
          <w:color w:val="111111"/>
          <w:sz w:val="28"/>
          <w:sz w:val="28"/>
          <w:szCs w:val="28"/>
          <w:rtl w:val="true"/>
          <w:lang w:bidi="fa-IR"/>
        </w:rPr>
        <w:t>سید الاشهاد را بدر البدور آورده ای</w:t>
      </w:r>
    </w:p>
    <w:p>
      <w:pPr>
        <w:pStyle w:val="BookText"/>
        <w:rPr/>
      </w:pPr>
      <w:r>
        <w:rPr>
          <w:rFonts w:ascii="IRNazanin" w:hAnsi="IRNazanin" w:eastAsia="IRNazanin"/>
          <w:color w:val="111111"/>
          <w:sz w:val="28"/>
          <w:sz w:val="28"/>
          <w:szCs w:val="28"/>
          <w:rtl w:val="true"/>
          <w:lang w:bidi="fa-IR"/>
        </w:rPr>
        <w:t>از زمین یک آسمان توحید داری در بغل</w:t>
      </w:r>
    </w:p>
    <w:p>
      <w:pPr>
        <w:pStyle w:val="BookText"/>
        <w:rPr/>
      </w:pPr>
      <w:r>
        <w:rPr>
          <w:rFonts w:ascii="IRNazanin" w:hAnsi="IRNazanin" w:eastAsia="IRNazanin"/>
          <w:color w:val="111111"/>
          <w:sz w:val="28"/>
          <w:sz w:val="28"/>
          <w:szCs w:val="28"/>
          <w:rtl w:val="true"/>
          <w:lang w:bidi="fa-IR"/>
        </w:rPr>
        <w:t xml:space="preserve">ماه دورت گردد و خورشید داری در بغل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زلفت اگر نبود، نسیم سحر نبود</w:t>
      </w:r>
    </w:p>
    <w:p>
      <w:pPr>
        <w:pStyle w:val="BookText"/>
        <w:rPr/>
      </w:pPr>
      <w:r>
        <w:rPr>
          <w:rFonts w:ascii="IRNazanin" w:hAnsi="IRNazanin" w:eastAsia="IRNazanin"/>
          <w:color w:val="111111"/>
          <w:sz w:val="28"/>
          <w:sz w:val="28"/>
          <w:szCs w:val="28"/>
          <w:rtl w:val="true"/>
          <w:lang w:bidi="fa-IR"/>
        </w:rPr>
        <w:t>گمراه میشدیم نگاهت اگر نبود</w:t>
      </w:r>
    </w:p>
    <w:p>
      <w:pPr>
        <w:pStyle w:val="BookText"/>
        <w:rPr/>
      </w:pPr>
      <w:r>
        <w:rPr>
          <w:rFonts w:ascii="IRNazanin" w:hAnsi="IRNazanin" w:eastAsia="IRNazanin"/>
          <w:color w:val="111111"/>
          <w:sz w:val="28"/>
          <w:sz w:val="28"/>
          <w:szCs w:val="28"/>
          <w:rtl w:val="true"/>
          <w:lang w:bidi="fa-IR"/>
        </w:rPr>
        <w:t>مهر شما به داد تمنای ما رسید</w:t>
      </w:r>
    </w:p>
    <w:p>
      <w:pPr>
        <w:pStyle w:val="BookText"/>
        <w:rPr/>
      </w:pPr>
      <w:r>
        <w:rPr>
          <w:rFonts w:ascii="IRNazanin" w:hAnsi="IRNazanin" w:eastAsia="IRNazanin"/>
          <w:color w:val="111111"/>
          <w:sz w:val="28"/>
          <w:sz w:val="28"/>
          <w:szCs w:val="28"/>
          <w:rtl w:val="true"/>
          <w:lang w:bidi="fa-IR"/>
        </w:rPr>
        <w:t>ورنه پل صراط، چنین بی خطر نبود</w:t>
      </w:r>
    </w:p>
    <w:p>
      <w:pPr>
        <w:pStyle w:val="BookText"/>
        <w:rPr/>
      </w:pPr>
      <w:r>
        <w:rPr>
          <w:rFonts w:ascii="IRNazanin" w:hAnsi="IRNazanin" w:eastAsia="IRNazanin"/>
          <w:color w:val="111111"/>
          <w:sz w:val="28"/>
          <w:sz w:val="28"/>
          <w:szCs w:val="28"/>
          <w:rtl w:val="true"/>
          <w:lang w:bidi="fa-IR"/>
        </w:rPr>
        <w:t>تعداد بی نظیریِتان روی این زمین</w:t>
      </w:r>
    </w:p>
    <w:p>
      <w:pPr>
        <w:pStyle w:val="BookText"/>
        <w:rPr/>
      </w:pPr>
      <w:r>
        <w:rPr>
          <w:rFonts w:ascii="IRNazanin" w:hAnsi="IRNazanin" w:eastAsia="IRNazanin"/>
          <w:color w:val="111111"/>
          <w:sz w:val="28"/>
          <w:sz w:val="28"/>
          <w:szCs w:val="28"/>
          <w:rtl w:val="true"/>
          <w:lang w:bidi="fa-IR"/>
        </w:rPr>
        <w:t>از چهارده نفر به خدا بیشتر نبود</w:t>
      </w:r>
    </w:p>
    <w:p>
      <w:pPr>
        <w:pStyle w:val="BookText"/>
        <w:rPr/>
      </w:pPr>
      <w:r>
        <w:rPr>
          <w:rFonts w:ascii="IRNazanin" w:hAnsi="IRNazanin" w:eastAsia="IRNazanin"/>
          <w:color w:val="111111"/>
          <w:sz w:val="28"/>
          <w:sz w:val="28"/>
          <w:szCs w:val="28"/>
          <w:rtl w:val="true"/>
          <w:lang w:bidi="fa-IR"/>
        </w:rPr>
        <w:t>پیراهن، اشتیاق نسیمانه ای نداشت</w:t>
      </w:r>
    </w:p>
    <w:p>
      <w:pPr>
        <w:pStyle w:val="BookText"/>
        <w:rPr/>
      </w:pPr>
      <w:r>
        <w:rPr>
          <w:rFonts w:ascii="IRNazanin" w:hAnsi="IRNazanin" w:eastAsia="IRNazanin"/>
          <w:color w:val="111111"/>
          <w:sz w:val="28"/>
          <w:sz w:val="28"/>
          <w:szCs w:val="28"/>
          <w:rtl w:val="true"/>
          <w:lang w:bidi="fa-IR"/>
        </w:rPr>
        <w:t>تا چشم های حضرت یعقوب تر نبود</w:t>
      </w:r>
    </w:p>
    <w:p>
      <w:pPr>
        <w:pStyle w:val="BookText"/>
        <w:rPr/>
      </w:pPr>
      <w:r>
        <w:rPr>
          <w:rFonts w:ascii="IRNazanin" w:hAnsi="IRNazanin" w:eastAsia="IRNazanin"/>
          <w:color w:val="111111"/>
          <w:sz w:val="28"/>
          <w:sz w:val="28"/>
          <w:szCs w:val="28"/>
          <w:rtl w:val="true"/>
          <w:lang w:bidi="fa-IR"/>
        </w:rPr>
        <w:t>بی تو چه گویمت که در این خاک سرزمین</w:t>
      </w:r>
    </w:p>
    <w:p>
      <w:pPr>
        <w:pStyle w:val="BookText"/>
        <w:rPr/>
      </w:pPr>
      <w:r>
        <w:rPr>
          <w:rFonts w:ascii="IRNazanin" w:hAnsi="IRNazanin" w:eastAsia="IRNazanin"/>
          <w:color w:val="111111"/>
          <w:sz w:val="28"/>
          <w:sz w:val="28"/>
          <w:szCs w:val="28"/>
          <w:rtl w:val="true"/>
          <w:lang w:bidi="fa-IR"/>
        </w:rPr>
        <w:t>صدها درخت بود ولیکن ثمر نبود ای</w:t>
      </w:r>
    </w:p>
    <w:p>
      <w:pPr>
        <w:pStyle w:val="BookText"/>
        <w:rPr/>
      </w:pPr>
      <w:r>
        <w:rPr>
          <w:rFonts w:ascii="IRNazanin" w:hAnsi="IRNazanin" w:eastAsia="IRNazanin"/>
          <w:color w:val="111111"/>
          <w:sz w:val="28"/>
          <w:sz w:val="28"/>
          <w:szCs w:val="28"/>
          <w:rtl w:val="true"/>
          <w:lang w:bidi="fa-IR"/>
        </w:rPr>
        <w:t>آخرین بهار چرا دیر کرده ای؟</w:t>
      </w:r>
    </w:p>
    <w:p>
      <w:pPr>
        <w:pStyle w:val="BookText"/>
        <w:rPr/>
      </w:pPr>
      <w:r>
        <w:rPr>
          <w:rFonts w:ascii="IRNazanin" w:hAnsi="IRNazanin" w:eastAsia="IRNazanin"/>
          <w:color w:val="111111"/>
          <w:sz w:val="28"/>
          <w:sz w:val="28"/>
          <w:szCs w:val="28"/>
          <w:rtl w:val="true"/>
          <w:lang w:bidi="fa-IR"/>
        </w:rPr>
        <w:t>ای مرد با وقار چرا دیر کرده ای؟</w:t>
      </w:r>
    </w:p>
    <w:p>
      <w:pPr>
        <w:pStyle w:val="BookText"/>
        <w:rPr/>
      </w:pPr>
      <w:r>
        <w:rPr>
          <w:rFonts w:ascii="IRNazanin" w:hAnsi="IRNazanin" w:eastAsia="IRNazanin"/>
          <w:color w:val="111111"/>
          <w:sz w:val="28"/>
          <w:sz w:val="28"/>
          <w:szCs w:val="28"/>
          <w:rtl w:val="true"/>
          <w:lang w:bidi="fa-IR"/>
        </w:rPr>
        <w:t>این جشن ها برای تو تشکیل میشود</w:t>
      </w:r>
    </w:p>
    <w:p>
      <w:pPr>
        <w:pStyle w:val="BookText"/>
        <w:rPr/>
      </w:pPr>
      <w:r>
        <w:rPr>
          <w:rFonts w:ascii="IRNazanin" w:hAnsi="IRNazanin" w:eastAsia="IRNazanin"/>
          <w:color w:val="111111"/>
          <w:sz w:val="28"/>
          <w:sz w:val="28"/>
          <w:szCs w:val="28"/>
          <w:rtl w:val="true"/>
          <w:lang w:bidi="fa-IR"/>
        </w:rPr>
        <w:t>این اشکها برای تو تنزیل میشود</w:t>
      </w:r>
    </w:p>
    <w:p>
      <w:pPr>
        <w:pStyle w:val="BookText"/>
        <w:rPr/>
      </w:pPr>
      <w:r>
        <w:rPr>
          <w:rFonts w:ascii="IRNazanin" w:hAnsi="IRNazanin" w:eastAsia="IRNazanin"/>
          <w:color w:val="111111"/>
          <w:sz w:val="28"/>
          <w:sz w:val="28"/>
          <w:szCs w:val="28"/>
          <w:rtl w:val="true"/>
          <w:lang w:bidi="fa-IR"/>
        </w:rPr>
        <w:t>وقتی برای آمدنت گریه میکنیم</w:t>
      </w:r>
    </w:p>
    <w:p>
      <w:pPr>
        <w:pStyle w:val="BookText"/>
        <w:rPr/>
      </w:pPr>
      <w:r>
        <w:rPr>
          <w:rFonts w:ascii="IRNazanin" w:hAnsi="IRNazanin" w:eastAsia="IRNazanin"/>
          <w:color w:val="111111"/>
          <w:sz w:val="28"/>
          <w:sz w:val="28"/>
          <w:szCs w:val="28"/>
          <w:rtl w:val="true"/>
          <w:lang w:bidi="fa-IR"/>
        </w:rPr>
        <w:t>چشمانمان به آینه تبدیل میشود</w:t>
      </w:r>
    </w:p>
    <w:p>
      <w:pPr>
        <w:pStyle w:val="BookText"/>
        <w:rPr/>
      </w:pPr>
      <w:r>
        <w:rPr>
          <w:rFonts w:ascii="IRNazanin" w:hAnsi="IRNazanin" w:eastAsia="IRNazanin"/>
          <w:color w:val="111111"/>
          <w:sz w:val="28"/>
          <w:sz w:val="28"/>
          <w:szCs w:val="28"/>
          <w:rtl w:val="true"/>
          <w:lang w:bidi="fa-IR"/>
        </w:rPr>
        <w:t>بوی خزان گرفته ی پاییز میدهد</w:t>
      </w:r>
    </w:p>
    <w:p>
      <w:pPr>
        <w:pStyle w:val="BookText"/>
        <w:rPr/>
      </w:pPr>
      <w:r>
        <w:rPr>
          <w:rFonts w:ascii="IRNazanin" w:hAnsi="IRNazanin" w:eastAsia="IRNazanin"/>
          <w:color w:val="111111"/>
          <w:sz w:val="28"/>
          <w:sz w:val="28"/>
          <w:szCs w:val="28"/>
          <w:rtl w:val="true"/>
          <w:lang w:bidi="fa-IR"/>
        </w:rPr>
        <w:t>سالی که بی نگاه تو تحویل میشود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ما که اکثرا از ریشه ناقص است</w:t>
      </w:r>
    </w:p>
    <w:p>
      <w:pPr>
        <w:pStyle w:val="BookText"/>
        <w:rPr/>
      </w:pPr>
      <w:r>
        <w:rPr>
          <w:rFonts w:ascii="IRNazanin" w:hAnsi="IRNazanin" w:eastAsia="IRNazanin"/>
          <w:color w:val="111111"/>
          <w:sz w:val="28"/>
          <w:sz w:val="28"/>
          <w:szCs w:val="28"/>
          <w:rtl w:val="true"/>
          <w:lang w:bidi="fa-IR"/>
        </w:rPr>
        <w:t>با مقدم ظهور تو تکمیل میشود</w:t>
      </w:r>
    </w:p>
    <w:p>
      <w:pPr>
        <w:pStyle w:val="BookText"/>
        <w:rPr/>
      </w:pPr>
      <w:r>
        <w:rPr>
          <w:rFonts w:ascii="IRNazanin" w:hAnsi="IRNazanin" w:eastAsia="IRNazanin"/>
          <w:color w:val="111111"/>
          <w:sz w:val="28"/>
          <w:sz w:val="28"/>
          <w:szCs w:val="28"/>
          <w:rtl w:val="true"/>
          <w:lang w:bidi="fa-IR"/>
        </w:rPr>
        <w:t>تقویم را ورق بزن و انتخاب کن</w:t>
      </w:r>
    </w:p>
    <w:p>
      <w:pPr>
        <w:pStyle w:val="BookText"/>
        <w:rPr/>
      </w:pPr>
      <w:r>
        <w:rPr>
          <w:rFonts w:ascii="IRNazanin" w:hAnsi="IRNazanin" w:eastAsia="IRNazanin"/>
          <w:color w:val="111111"/>
          <w:sz w:val="28"/>
          <w:sz w:val="28"/>
          <w:szCs w:val="28"/>
          <w:rtl w:val="true"/>
          <w:lang w:bidi="fa-IR"/>
        </w:rPr>
        <w:t>این جمعه ها برای تو تعطیل میشود</w:t>
      </w:r>
    </w:p>
    <w:p>
      <w:pPr>
        <w:pStyle w:val="BookText"/>
        <w:rPr/>
      </w:pPr>
      <w:r>
        <w:rPr>
          <w:rFonts w:ascii="IRNazanin" w:hAnsi="IRNazanin" w:eastAsia="IRNazanin"/>
          <w:color w:val="111111"/>
          <w:sz w:val="28"/>
          <w:sz w:val="28"/>
          <w:szCs w:val="28"/>
          <w:rtl w:val="true"/>
          <w:lang w:bidi="fa-IR"/>
        </w:rPr>
        <w:t>ای آخرین بهار چرا دیر کرده ای؟</w:t>
      </w:r>
    </w:p>
    <w:p>
      <w:pPr>
        <w:pStyle w:val="BookText"/>
        <w:rPr/>
      </w:pPr>
      <w:r>
        <w:rPr>
          <w:rFonts w:ascii="IRNazanin" w:hAnsi="IRNazanin" w:eastAsia="IRNazanin"/>
          <w:color w:val="111111"/>
          <w:sz w:val="28"/>
          <w:sz w:val="28"/>
          <w:szCs w:val="28"/>
          <w:rtl w:val="true"/>
          <w:lang w:bidi="fa-IR"/>
        </w:rPr>
        <w:t>ای مرد با وقار چرا دیر کرده ای؟</w:t>
      </w:r>
    </w:p>
    <w:p>
      <w:pPr>
        <w:pStyle w:val="BookText"/>
        <w:rPr/>
      </w:pPr>
      <w:r>
        <w:rPr>
          <w:rFonts w:ascii="IRNazanin" w:hAnsi="IRNazanin" w:eastAsia="IRNazanin"/>
          <w:color w:val="111111"/>
          <w:sz w:val="28"/>
          <w:sz w:val="28"/>
          <w:szCs w:val="28"/>
          <w:rtl w:val="true"/>
          <w:lang w:bidi="fa-IR"/>
        </w:rPr>
        <w:t>باز هم جشن نیمه ی شعبان</w:t>
      </w:r>
    </w:p>
    <w:p>
      <w:pPr>
        <w:pStyle w:val="BookText"/>
        <w:rPr/>
      </w:pPr>
      <w:r>
        <w:rPr>
          <w:rFonts w:ascii="IRNazanin" w:hAnsi="IRNazanin" w:eastAsia="IRNazanin"/>
          <w:color w:val="111111"/>
          <w:sz w:val="28"/>
          <w:sz w:val="28"/>
          <w:szCs w:val="28"/>
          <w:rtl w:val="true"/>
          <w:lang w:bidi="fa-IR"/>
        </w:rPr>
        <w:t>بیت ها رخت نو به تن دارند</w:t>
      </w:r>
    </w:p>
    <w:p>
      <w:pPr>
        <w:pStyle w:val="BookText"/>
        <w:rPr/>
      </w:pPr>
      <w:r>
        <w:rPr>
          <w:rFonts w:ascii="IRNazanin" w:hAnsi="IRNazanin" w:eastAsia="IRNazanin"/>
          <w:color w:val="111111"/>
          <w:sz w:val="28"/>
          <w:sz w:val="28"/>
          <w:szCs w:val="28"/>
          <w:rtl w:val="true"/>
          <w:lang w:bidi="fa-IR"/>
        </w:rPr>
        <w:t>قلم من به زحمت افتاده</w:t>
      </w:r>
    </w:p>
    <w:p>
      <w:pPr>
        <w:pStyle w:val="BookText"/>
        <w:rPr/>
      </w:pPr>
      <w:r>
        <w:rPr>
          <w:rFonts w:ascii="IRNazanin" w:hAnsi="IRNazanin" w:eastAsia="IRNazanin"/>
          <w:color w:val="111111"/>
          <w:sz w:val="28"/>
          <w:sz w:val="28"/>
          <w:szCs w:val="28"/>
          <w:rtl w:val="true"/>
          <w:lang w:bidi="fa-IR"/>
        </w:rPr>
        <w:t>واژه ها شوق پر زدن دارند</w:t>
      </w:r>
    </w:p>
    <w:p>
      <w:pPr>
        <w:pStyle w:val="BookText"/>
        <w:rPr/>
      </w:pPr>
      <w:r>
        <w:rPr>
          <w:rFonts w:ascii="IRNazanin" w:hAnsi="IRNazanin" w:eastAsia="IRNazanin"/>
          <w:color w:val="111111"/>
          <w:sz w:val="28"/>
          <w:sz w:val="28"/>
          <w:szCs w:val="28"/>
          <w:rtl w:val="true"/>
          <w:lang w:bidi="fa-IR"/>
        </w:rPr>
        <w:t>باز هم جشن نیمه ی شعبان</w:t>
      </w:r>
    </w:p>
    <w:p>
      <w:pPr>
        <w:pStyle w:val="BookText"/>
        <w:rPr/>
      </w:pPr>
      <w:r>
        <w:rPr>
          <w:rFonts w:ascii="IRNazanin" w:hAnsi="IRNazanin" w:eastAsia="IRNazanin"/>
          <w:color w:val="111111"/>
          <w:sz w:val="28"/>
          <w:sz w:val="28"/>
          <w:szCs w:val="28"/>
          <w:rtl w:val="true"/>
          <w:lang w:bidi="fa-IR"/>
        </w:rPr>
        <w:t>السلام علیک یا خورشید چله ی انتظار</w:t>
      </w:r>
    </w:p>
    <w:p>
      <w:pPr>
        <w:pStyle w:val="BookText"/>
        <w:rPr/>
      </w:pPr>
      <w:r>
        <w:rPr>
          <w:rFonts w:ascii="IRNazanin" w:hAnsi="IRNazanin" w:eastAsia="IRNazanin"/>
          <w:color w:val="111111"/>
          <w:sz w:val="28"/>
          <w:sz w:val="28"/>
          <w:szCs w:val="28"/>
          <w:rtl w:val="true"/>
          <w:lang w:bidi="fa-IR"/>
        </w:rPr>
        <w:t>سر آمد از سر خمره نور میجوشید</w:t>
      </w:r>
    </w:p>
    <w:p>
      <w:pPr>
        <w:pStyle w:val="BookText"/>
        <w:rPr/>
      </w:pPr>
      <w:r>
        <w:rPr>
          <w:rFonts w:ascii="IRNazanin" w:hAnsi="IRNazanin" w:eastAsia="IRNazanin"/>
          <w:color w:val="111111"/>
          <w:sz w:val="28"/>
          <w:sz w:val="28"/>
          <w:szCs w:val="28"/>
          <w:rtl w:val="true"/>
          <w:lang w:bidi="fa-IR"/>
        </w:rPr>
        <w:t>باز هم جشن نیمه ی شعبان همه ی شهرمان چراغانیست</w:t>
      </w:r>
    </w:p>
    <w:p>
      <w:pPr>
        <w:pStyle w:val="BookText"/>
        <w:rPr/>
      </w:pPr>
      <w:r>
        <w:rPr>
          <w:rFonts w:ascii="IRNazanin" w:hAnsi="IRNazanin" w:eastAsia="IRNazanin"/>
          <w:color w:val="111111"/>
          <w:sz w:val="28"/>
          <w:sz w:val="28"/>
          <w:szCs w:val="28"/>
          <w:rtl w:val="true"/>
          <w:lang w:bidi="fa-IR"/>
        </w:rPr>
        <w:t>عطر عود و گلاب می آید چقدر حیف شد که آقا نیست</w:t>
      </w:r>
    </w:p>
    <w:p>
      <w:pPr>
        <w:pStyle w:val="BookText"/>
        <w:rPr/>
      </w:pPr>
      <w:r>
        <w:rPr>
          <w:rFonts w:ascii="IRNazanin" w:hAnsi="IRNazanin" w:eastAsia="IRNazanin"/>
          <w:color w:val="111111"/>
          <w:sz w:val="28"/>
          <w:sz w:val="28"/>
          <w:szCs w:val="28"/>
          <w:rtl w:val="true"/>
          <w:lang w:bidi="fa-IR"/>
        </w:rPr>
        <w:t>باز هم جشن نیمه ی شعبان</w:t>
      </w:r>
    </w:p>
    <w:p>
      <w:pPr>
        <w:pStyle w:val="BookText"/>
        <w:rPr/>
      </w:pPr>
      <w:r>
        <w:rPr>
          <w:rFonts w:ascii="IRNazanin" w:hAnsi="IRNazanin" w:eastAsia="IRNazanin"/>
          <w:color w:val="111111"/>
          <w:sz w:val="28"/>
          <w:sz w:val="28"/>
          <w:szCs w:val="28"/>
          <w:rtl w:val="true"/>
          <w:lang w:bidi="fa-IR"/>
        </w:rPr>
        <w:t>ما به دنیا عجیب دل بستیم</w:t>
      </w:r>
    </w:p>
    <w:p>
      <w:pPr>
        <w:pStyle w:val="BookText"/>
        <w:rPr/>
      </w:pPr>
      <w:r>
        <w:rPr>
          <w:rFonts w:ascii="IRNazanin" w:hAnsi="IRNazanin" w:eastAsia="IRNazanin"/>
          <w:color w:val="111111"/>
          <w:sz w:val="28"/>
          <w:sz w:val="28"/>
          <w:szCs w:val="28"/>
          <w:rtl w:val="true"/>
          <w:lang w:bidi="fa-IR"/>
        </w:rPr>
        <w:t>لااقل به بهانه ی این جشن</w:t>
      </w:r>
    </w:p>
    <w:p>
      <w:pPr>
        <w:pStyle w:val="BookText"/>
        <w:rPr/>
      </w:pPr>
      <w:r>
        <w:rPr>
          <w:rFonts w:ascii="IRNazanin" w:hAnsi="IRNazanin" w:eastAsia="IRNazanin"/>
          <w:color w:val="111111"/>
          <w:sz w:val="28"/>
          <w:sz w:val="28"/>
          <w:szCs w:val="28"/>
          <w:rtl w:val="true"/>
          <w:lang w:bidi="fa-IR"/>
        </w:rPr>
        <w:t>دو سه روزی به یادتان هستیم</w:t>
      </w:r>
    </w:p>
    <w:p>
      <w:pPr>
        <w:pStyle w:val="BookText"/>
        <w:rPr/>
      </w:pPr>
      <w:r>
        <w:rPr>
          <w:rFonts w:ascii="IRNazanin" w:hAnsi="IRNazanin" w:eastAsia="IRNazanin"/>
          <w:color w:val="111111"/>
          <w:sz w:val="28"/>
          <w:sz w:val="28"/>
          <w:szCs w:val="28"/>
          <w:rtl w:val="true"/>
          <w:lang w:bidi="fa-IR"/>
        </w:rPr>
        <w:t>باز قدسی نفسان زمزمه پرداز شدند</w:t>
      </w:r>
    </w:p>
    <w:p>
      <w:pPr>
        <w:pStyle w:val="BookText"/>
        <w:rPr/>
      </w:pPr>
      <w:r>
        <w:rPr>
          <w:rFonts w:ascii="IRNazanin" w:hAnsi="IRNazanin" w:eastAsia="IRNazanin"/>
          <w:color w:val="111111"/>
          <w:sz w:val="28"/>
          <w:sz w:val="28"/>
          <w:szCs w:val="28"/>
          <w:rtl w:val="true"/>
          <w:lang w:bidi="fa-IR"/>
        </w:rPr>
        <w:t>به سوی سامره آماده پرواز شدند</w:t>
      </w:r>
    </w:p>
    <w:p>
      <w:pPr>
        <w:pStyle w:val="BookText"/>
        <w:rPr/>
      </w:pPr>
      <w:r>
        <w:rPr>
          <w:rFonts w:ascii="IRNazanin" w:hAnsi="IRNazanin" w:eastAsia="IRNazanin"/>
          <w:color w:val="111111"/>
          <w:sz w:val="28"/>
          <w:sz w:val="28"/>
          <w:szCs w:val="28"/>
          <w:rtl w:val="true"/>
          <w:lang w:bidi="fa-IR"/>
        </w:rPr>
        <w:t>چهره ها با گل لبخند همه باز شدند</w:t>
      </w:r>
    </w:p>
    <w:p>
      <w:pPr>
        <w:pStyle w:val="BookText"/>
        <w:rPr/>
      </w:pPr>
      <w:r>
        <w:rPr>
          <w:rFonts w:ascii="IRNazanin" w:hAnsi="IRNazanin" w:eastAsia="IRNazanin"/>
          <w:color w:val="111111"/>
          <w:sz w:val="28"/>
          <w:sz w:val="28"/>
          <w:szCs w:val="28"/>
          <w:rtl w:val="true"/>
          <w:lang w:bidi="fa-IR"/>
        </w:rPr>
        <w:t>بلبلان چمن حُسن در آواز شدند</w:t>
      </w:r>
    </w:p>
    <w:p>
      <w:pPr>
        <w:pStyle w:val="BookText"/>
        <w:rPr/>
      </w:pPr>
      <w:r>
        <w:rPr>
          <w:rFonts w:ascii="IRNazanin" w:hAnsi="IRNazanin" w:eastAsia="IRNazanin"/>
          <w:color w:val="111111"/>
          <w:sz w:val="28"/>
          <w:sz w:val="28"/>
          <w:szCs w:val="28"/>
          <w:rtl w:val="true"/>
          <w:lang w:bidi="fa-IR"/>
        </w:rPr>
        <w:t>نور شادی به زمین و به فلک موج زند</w:t>
      </w:r>
    </w:p>
    <w:p>
      <w:pPr>
        <w:pStyle w:val="BookText"/>
        <w:rPr/>
      </w:pPr>
      <w:r>
        <w:rPr>
          <w:rFonts w:ascii="IRNazanin" w:hAnsi="IRNazanin" w:eastAsia="IRNazanin"/>
          <w:color w:val="111111"/>
          <w:sz w:val="28"/>
          <w:sz w:val="28"/>
          <w:szCs w:val="28"/>
          <w:rtl w:val="true"/>
          <w:lang w:bidi="fa-IR"/>
        </w:rPr>
        <w:t>از فلک تا به زمین فوج ملک موج زند</w:t>
      </w:r>
    </w:p>
    <w:p>
      <w:pPr>
        <w:pStyle w:val="BookText"/>
        <w:rPr/>
      </w:pPr>
      <w:r>
        <w:rPr>
          <w:rFonts w:ascii="IRNazanin" w:hAnsi="IRNazanin" w:eastAsia="IRNazanin"/>
          <w:color w:val="111111"/>
          <w:sz w:val="28"/>
          <w:sz w:val="28"/>
          <w:szCs w:val="28"/>
          <w:rtl w:val="true"/>
          <w:lang w:bidi="fa-IR"/>
        </w:rPr>
        <w:t>باز هم شاهد غیبی به شهود آمده است</w:t>
      </w:r>
    </w:p>
    <w:p>
      <w:pPr>
        <w:pStyle w:val="BookText"/>
        <w:rPr/>
      </w:pPr>
      <w:r>
        <w:rPr>
          <w:rFonts w:ascii="IRNazanin" w:hAnsi="IRNazanin" w:eastAsia="IRNazanin"/>
          <w:color w:val="111111"/>
          <w:sz w:val="28"/>
          <w:sz w:val="28"/>
          <w:szCs w:val="28"/>
          <w:rtl w:val="true"/>
          <w:lang w:bidi="fa-IR"/>
        </w:rPr>
        <w:t>پیک شادی به سلام و به درود آمده است</w:t>
      </w:r>
    </w:p>
    <w:p>
      <w:pPr>
        <w:pStyle w:val="BookText"/>
        <w:rPr/>
      </w:pPr>
      <w:r>
        <w:rPr>
          <w:rFonts w:ascii="IRNazanin" w:hAnsi="IRNazanin" w:eastAsia="IRNazanin"/>
          <w:color w:val="111111"/>
          <w:sz w:val="28"/>
          <w:sz w:val="28"/>
          <w:szCs w:val="28"/>
          <w:rtl w:val="true"/>
          <w:lang w:bidi="fa-IR"/>
        </w:rPr>
        <w:t>چه وجودی است که اکنون به وجود آمده است</w:t>
      </w:r>
    </w:p>
    <w:p>
      <w:pPr>
        <w:pStyle w:val="BookText"/>
        <w:rPr/>
      </w:pPr>
      <w:r>
        <w:rPr>
          <w:rFonts w:ascii="IRNazanin" w:hAnsi="IRNazanin" w:eastAsia="IRNazanin"/>
          <w:color w:val="111111"/>
          <w:sz w:val="28"/>
          <w:sz w:val="28"/>
          <w:szCs w:val="28"/>
          <w:rtl w:val="true"/>
          <w:lang w:bidi="fa-IR"/>
        </w:rPr>
        <w:t>این خبر چیست که جبریل فرود آمده است</w:t>
      </w:r>
    </w:p>
    <w:p>
      <w:pPr>
        <w:pStyle w:val="BookText"/>
        <w:rPr/>
      </w:pPr>
      <w:r>
        <w:rPr>
          <w:rFonts w:ascii="IRNazanin" w:hAnsi="IRNazanin" w:eastAsia="IRNazanin"/>
          <w:color w:val="111111"/>
          <w:sz w:val="28"/>
          <w:sz w:val="28"/>
          <w:szCs w:val="28"/>
          <w:rtl w:val="true"/>
          <w:lang w:bidi="fa-IR"/>
        </w:rPr>
        <w:t>محشری گشت بپا گر که قیامت کردند</w:t>
      </w:r>
    </w:p>
    <w:p>
      <w:pPr>
        <w:pStyle w:val="BookText"/>
        <w:rPr/>
      </w:pPr>
      <w:r>
        <w:rPr>
          <w:rFonts w:ascii="IRNazanin" w:hAnsi="IRNazanin" w:eastAsia="IRNazanin"/>
          <w:color w:val="111111"/>
          <w:sz w:val="28"/>
          <w:sz w:val="28"/>
          <w:szCs w:val="28"/>
          <w:rtl w:val="true"/>
          <w:lang w:bidi="fa-IR"/>
        </w:rPr>
        <w:t>همه درهاله ای از نور اقامت کردند</w:t>
      </w:r>
    </w:p>
    <w:p>
      <w:pPr>
        <w:pStyle w:val="BookText"/>
        <w:rPr/>
      </w:pPr>
      <w:r>
        <w:rPr>
          <w:rFonts w:ascii="IRNazanin" w:hAnsi="IRNazanin" w:eastAsia="IRNazanin"/>
          <w:color w:val="111111"/>
          <w:sz w:val="28"/>
          <w:sz w:val="28"/>
          <w:szCs w:val="28"/>
          <w:rtl w:val="true"/>
          <w:lang w:bidi="fa-IR"/>
        </w:rPr>
        <w:t>نوری از بیت ولایت شده پیدا امشب</w:t>
      </w:r>
    </w:p>
    <w:p>
      <w:pPr>
        <w:pStyle w:val="BookText"/>
        <w:rPr/>
      </w:pPr>
      <w:r>
        <w:rPr>
          <w:rFonts w:ascii="IRNazanin" w:hAnsi="IRNazanin" w:eastAsia="IRNazanin"/>
          <w:color w:val="111111"/>
          <w:sz w:val="28"/>
          <w:sz w:val="28"/>
          <w:szCs w:val="28"/>
          <w:rtl w:val="true"/>
          <w:lang w:bidi="fa-IR"/>
        </w:rPr>
        <w:t>که از او گشته جهان غرق تجلا امشب</w:t>
      </w:r>
    </w:p>
    <w:p>
      <w:pPr>
        <w:pStyle w:val="BookText"/>
        <w:rPr/>
      </w:pPr>
      <w:r>
        <w:rPr>
          <w:rFonts w:ascii="IRNazanin" w:hAnsi="IRNazanin" w:eastAsia="IRNazanin"/>
          <w:color w:val="111111"/>
          <w:sz w:val="28"/>
          <w:sz w:val="28"/>
          <w:szCs w:val="28"/>
          <w:rtl w:val="true"/>
          <w:lang w:bidi="fa-IR"/>
        </w:rPr>
        <w:t>همه عالم شده چون وادی سینا امشب</w:t>
      </w:r>
    </w:p>
    <w:p>
      <w:pPr>
        <w:pStyle w:val="BookText"/>
        <w:rPr/>
      </w:pPr>
      <w:r>
        <w:rPr>
          <w:rFonts w:ascii="IRNazanin" w:hAnsi="IRNazanin" w:eastAsia="IRNazanin"/>
          <w:color w:val="111111"/>
          <w:sz w:val="28"/>
          <w:sz w:val="28"/>
          <w:szCs w:val="28"/>
          <w:rtl w:val="true"/>
          <w:lang w:bidi="fa-IR"/>
        </w:rPr>
        <w:t>مات از این نور بود دیده موسی امشب</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پرسید چرا همهمه برپا شده است</w:t>
      </w:r>
    </w:p>
    <w:p>
      <w:pPr>
        <w:pStyle w:val="BookText"/>
        <w:rPr/>
      </w:pPr>
      <w:r>
        <w:rPr>
          <w:rFonts w:ascii="IRNazanin" w:hAnsi="IRNazanin" w:eastAsia="IRNazanin"/>
          <w:color w:val="111111"/>
          <w:sz w:val="28"/>
          <w:sz w:val="28"/>
          <w:szCs w:val="28"/>
          <w:rtl w:val="true"/>
          <w:lang w:bidi="fa-IR"/>
        </w:rPr>
        <w:t>همه گفتند که مهدی است هویدا شده است</w:t>
      </w:r>
    </w:p>
    <w:p>
      <w:pPr>
        <w:pStyle w:val="BookText"/>
        <w:rPr/>
      </w:pPr>
      <w:r>
        <w:rPr>
          <w:rFonts w:ascii="IRNazanin" w:hAnsi="IRNazanin" w:eastAsia="IRNazanin"/>
          <w:color w:val="111111"/>
          <w:sz w:val="28"/>
          <w:sz w:val="28"/>
          <w:szCs w:val="28"/>
          <w:rtl w:val="true"/>
          <w:lang w:bidi="fa-IR"/>
        </w:rPr>
        <w:t>بر همه خلق جهان خیر کثیر آمده است</w:t>
      </w:r>
    </w:p>
    <w:p>
      <w:pPr>
        <w:pStyle w:val="BookText"/>
        <w:rPr/>
      </w:pPr>
      <w:r>
        <w:rPr>
          <w:rFonts w:ascii="IRNazanin" w:hAnsi="IRNazanin" w:eastAsia="IRNazanin"/>
          <w:color w:val="111111"/>
          <w:sz w:val="28"/>
          <w:sz w:val="28"/>
          <w:szCs w:val="28"/>
          <w:rtl w:val="true"/>
          <w:lang w:bidi="fa-IR"/>
        </w:rPr>
        <w:t>سوره ی نور خداوند قدیر آمده است</w:t>
      </w:r>
    </w:p>
    <w:p>
      <w:pPr>
        <w:pStyle w:val="BookText"/>
        <w:rPr/>
      </w:pPr>
      <w:r>
        <w:rPr>
          <w:rFonts w:ascii="IRNazanin" w:hAnsi="IRNazanin" w:eastAsia="IRNazanin"/>
          <w:color w:val="111111"/>
          <w:sz w:val="28"/>
          <w:sz w:val="28"/>
          <w:szCs w:val="28"/>
          <w:rtl w:val="true"/>
          <w:lang w:bidi="fa-IR"/>
        </w:rPr>
        <w:t>به محمد به علی باز نظیر آمده است</w:t>
      </w:r>
    </w:p>
    <w:p>
      <w:pPr>
        <w:pStyle w:val="BookText"/>
        <w:rPr/>
      </w:pPr>
      <w:r>
        <w:rPr>
          <w:rFonts w:ascii="IRNazanin" w:hAnsi="IRNazanin" w:eastAsia="IRNazanin"/>
          <w:color w:val="111111"/>
          <w:sz w:val="28"/>
          <w:sz w:val="28"/>
          <w:szCs w:val="28"/>
          <w:rtl w:val="true"/>
          <w:lang w:bidi="fa-IR"/>
        </w:rPr>
        <w:t>هاشمیون همه را ماه منیر آمده است</w:t>
      </w:r>
    </w:p>
    <w:p>
      <w:pPr>
        <w:pStyle w:val="BookText"/>
        <w:rPr/>
      </w:pPr>
      <w:r>
        <w:rPr>
          <w:rFonts w:ascii="IRNazanin" w:hAnsi="IRNazanin" w:eastAsia="IRNazanin"/>
          <w:color w:val="111111"/>
          <w:sz w:val="28"/>
          <w:sz w:val="28"/>
          <w:szCs w:val="28"/>
          <w:rtl w:val="true"/>
          <w:lang w:bidi="fa-IR"/>
        </w:rPr>
        <w:t>او بود جنت ما، کعبه ی ما، مقصدما</w:t>
      </w:r>
    </w:p>
    <w:p>
      <w:pPr>
        <w:pStyle w:val="BookText"/>
        <w:rPr/>
      </w:pPr>
      <w:r>
        <w:rPr>
          <w:rFonts w:ascii="IRNazanin" w:hAnsi="IRNazanin" w:eastAsia="IRNazanin"/>
          <w:color w:val="111111"/>
          <w:sz w:val="28"/>
          <w:sz w:val="28"/>
          <w:szCs w:val="28"/>
          <w:rtl w:val="true"/>
          <w:lang w:bidi="fa-IR"/>
        </w:rPr>
        <w:t>خال رخساره ی او شد حجرالاسود ما</w:t>
      </w:r>
    </w:p>
    <w:p>
      <w:pPr>
        <w:pStyle w:val="BookText"/>
        <w:rPr/>
      </w:pPr>
      <w:r>
        <w:rPr>
          <w:rFonts w:ascii="IRNazanin" w:hAnsi="IRNazanin" w:eastAsia="IRNazanin"/>
          <w:color w:val="111111"/>
          <w:sz w:val="28"/>
          <w:sz w:val="28"/>
          <w:szCs w:val="28"/>
          <w:rtl w:val="true"/>
          <w:lang w:bidi="fa-IR"/>
        </w:rPr>
        <w:t>هستی از یمن قدومش ز غم آزاد بود</w:t>
      </w:r>
    </w:p>
    <w:p>
      <w:pPr>
        <w:pStyle w:val="BookText"/>
        <w:rPr/>
      </w:pPr>
      <w:r>
        <w:rPr>
          <w:rFonts w:ascii="IRNazanin" w:hAnsi="IRNazanin" w:eastAsia="IRNazanin"/>
          <w:color w:val="111111"/>
          <w:sz w:val="28"/>
          <w:sz w:val="28"/>
          <w:szCs w:val="28"/>
          <w:rtl w:val="true"/>
          <w:lang w:bidi="fa-IR"/>
        </w:rPr>
        <w:t>خرم از جلوه او گلشن ایجاد بود</w:t>
      </w:r>
    </w:p>
    <w:p>
      <w:pPr>
        <w:pStyle w:val="BookText"/>
        <w:rPr/>
      </w:pPr>
      <w:r>
        <w:rPr>
          <w:rFonts w:ascii="IRNazanin" w:hAnsi="IRNazanin" w:eastAsia="IRNazanin"/>
          <w:color w:val="111111"/>
          <w:sz w:val="28"/>
          <w:sz w:val="28"/>
          <w:szCs w:val="28"/>
          <w:rtl w:val="true"/>
          <w:lang w:bidi="fa-IR"/>
        </w:rPr>
        <w:t>این همان وعده موعود و خداداد بود</w:t>
      </w:r>
    </w:p>
    <w:p>
      <w:pPr>
        <w:pStyle w:val="BookText"/>
        <w:rPr/>
      </w:pPr>
      <w:r>
        <w:rPr>
          <w:rFonts w:ascii="IRNazanin" w:hAnsi="IRNazanin" w:eastAsia="IRNazanin"/>
          <w:color w:val="111111"/>
          <w:sz w:val="28"/>
          <w:sz w:val="28"/>
          <w:szCs w:val="28"/>
          <w:rtl w:val="true"/>
          <w:lang w:bidi="fa-IR"/>
        </w:rPr>
        <w:t>هر که شد منتظر مقدم او شاد بود</w:t>
      </w:r>
    </w:p>
    <w:p>
      <w:pPr>
        <w:pStyle w:val="BookText"/>
        <w:rPr/>
      </w:pPr>
      <w:r>
        <w:rPr>
          <w:rFonts w:ascii="IRNazanin" w:hAnsi="IRNazanin" w:eastAsia="IRNazanin"/>
          <w:color w:val="111111"/>
          <w:sz w:val="28"/>
          <w:sz w:val="28"/>
          <w:szCs w:val="28"/>
          <w:rtl w:val="true"/>
          <w:lang w:bidi="fa-IR"/>
        </w:rPr>
        <w:t>آری ای اهل ولا موسم دیدار شده</w:t>
      </w:r>
    </w:p>
    <w:p>
      <w:pPr>
        <w:pStyle w:val="BookText"/>
        <w:rPr/>
      </w:pPr>
      <w:r>
        <w:rPr>
          <w:rFonts w:ascii="IRNazanin" w:hAnsi="IRNazanin" w:eastAsia="IRNazanin"/>
          <w:color w:val="111111"/>
          <w:sz w:val="28"/>
          <w:sz w:val="28"/>
          <w:szCs w:val="28"/>
          <w:rtl w:val="true"/>
          <w:lang w:bidi="fa-IR"/>
        </w:rPr>
        <w:t>آیت نصر من الله پدیدار شده</w:t>
      </w:r>
    </w:p>
    <w:p>
      <w:pPr>
        <w:pStyle w:val="BookText"/>
        <w:rPr/>
      </w:pPr>
      <w:r>
        <w:rPr>
          <w:rFonts w:ascii="IRNazanin" w:hAnsi="IRNazanin" w:eastAsia="IRNazanin"/>
          <w:color w:val="111111"/>
          <w:sz w:val="28"/>
          <w:sz w:val="28"/>
          <w:szCs w:val="28"/>
          <w:rtl w:val="true"/>
          <w:lang w:bidi="fa-IR"/>
        </w:rPr>
        <w:t>چه بیقرار دلم میل سامرا کرده</w:t>
      </w:r>
    </w:p>
    <w:p>
      <w:pPr>
        <w:pStyle w:val="BookText"/>
        <w:rPr/>
      </w:pPr>
      <w:r>
        <w:rPr>
          <w:rFonts w:ascii="IRNazanin" w:hAnsi="IRNazanin" w:eastAsia="IRNazanin"/>
          <w:color w:val="111111"/>
          <w:sz w:val="28"/>
          <w:sz w:val="28"/>
          <w:szCs w:val="28"/>
          <w:rtl w:val="true"/>
          <w:lang w:bidi="fa-IR"/>
        </w:rPr>
        <w:t>خدا به حضرت نرگس پسر عطا کرده</w:t>
      </w:r>
    </w:p>
    <w:p>
      <w:pPr>
        <w:pStyle w:val="BookText"/>
        <w:rPr/>
      </w:pPr>
      <w:r>
        <w:rPr>
          <w:rFonts w:ascii="IRNazanin" w:hAnsi="IRNazanin" w:eastAsia="IRNazanin"/>
          <w:color w:val="111111"/>
          <w:sz w:val="28"/>
          <w:sz w:val="28"/>
          <w:szCs w:val="28"/>
          <w:rtl w:val="true"/>
          <w:lang w:bidi="fa-IR"/>
        </w:rPr>
        <w:t>حریم کوچک سرداب، عرش اعلا شد</w:t>
      </w:r>
    </w:p>
    <w:p>
      <w:pPr>
        <w:pStyle w:val="BookText"/>
        <w:rPr/>
      </w:pPr>
      <w:r>
        <w:rPr>
          <w:rFonts w:ascii="IRNazanin" w:hAnsi="IRNazanin" w:eastAsia="IRNazanin"/>
          <w:color w:val="111111"/>
          <w:sz w:val="28"/>
          <w:sz w:val="28"/>
          <w:szCs w:val="28"/>
          <w:rtl w:val="true"/>
          <w:lang w:bidi="fa-IR"/>
        </w:rPr>
        <w:t>نگار آمد و لبخندها شکوفا شد</w:t>
      </w:r>
    </w:p>
    <w:p>
      <w:pPr>
        <w:pStyle w:val="BookText"/>
        <w:rPr/>
      </w:pPr>
      <w:r>
        <w:rPr>
          <w:rFonts w:ascii="IRNazanin" w:hAnsi="IRNazanin" w:eastAsia="IRNazanin"/>
          <w:color w:val="111111"/>
          <w:sz w:val="28"/>
          <w:sz w:val="28"/>
          <w:szCs w:val="28"/>
          <w:rtl w:val="true"/>
          <w:lang w:bidi="fa-IR"/>
        </w:rPr>
        <w:t>سلام من به کسی که ز کاخ رم آمد</w:t>
      </w:r>
    </w:p>
    <w:p>
      <w:pPr>
        <w:pStyle w:val="BookText"/>
        <w:rPr/>
      </w:pPr>
      <w:r>
        <w:rPr>
          <w:rFonts w:ascii="IRNazanin" w:hAnsi="IRNazanin" w:eastAsia="IRNazanin"/>
          <w:color w:val="111111"/>
          <w:sz w:val="28"/>
          <w:sz w:val="28"/>
          <w:szCs w:val="28"/>
          <w:rtl w:val="true"/>
          <w:lang w:bidi="fa-IR"/>
        </w:rPr>
        <w:t>به ریسمان محبت اسیر آقا شد</w:t>
      </w:r>
    </w:p>
    <w:p>
      <w:pPr>
        <w:pStyle w:val="BookText"/>
        <w:rPr/>
      </w:pPr>
      <w:r>
        <w:rPr>
          <w:rFonts w:ascii="IRNazanin" w:hAnsi="IRNazanin" w:eastAsia="IRNazanin"/>
          <w:color w:val="111111"/>
          <w:sz w:val="28"/>
          <w:sz w:val="28"/>
          <w:szCs w:val="28"/>
          <w:rtl w:val="true"/>
          <w:lang w:bidi="fa-IR"/>
        </w:rPr>
        <w:t>خدا چه بخت بلندی به او عطا فرمود</w:t>
      </w:r>
    </w:p>
    <w:p>
      <w:pPr>
        <w:pStyle w:val="BookText"/>
        <w:rPr/>
      </w:pPr>
      <w:r>
        <w:rPr>
          <w:rFonts w:ascii="IRNazanin" w:hAnsi="IRNazanin" w:eastAsia="IRNazanin"/>
          <w:color w:val="111111"/>
          <w:sz w:val="28"/>
          <w:sz w:val="28"/>
          <w:szCs w:val="28"/>
          <w:rtl w:val="true"/>
          <w:lang w:bidi="fa-IR"/>
        </w:rPr>
        <w:t>ز راه دور رسید و عروس زهرا شد</w:t>
      </w:r>
    </w:p>
    <w:p>
      <w:pPr>
        <w:pStyle w:val="BookText"/>
        <w:rPr/>
      </w:pPr>
      <w:r>
        <w:rPr>
          <w:rFonts w:ascii="IRNazanin" w:hAnsi="IRNazanin" w:eastAsia="IRNazanin"/>
          <w:color w:val="111111"/>
          <w:sz w:val="28"/>
          <w:sz w:val="28"/>
          <w:szCs w:val="28"/>
          <w:rtl w:val="true"/>
          <w:lang w:bidi="fa-IR"/>
        </w:rPr>
        <w:t>عروس خانه غریب و امام خانه غریب</w:t>
      </w:r>
    </w:p>
    <w:p>
      <w:pPr>
        <w:pStyle w:val="BookText"/>
        <w:rPr/>
      </w:pPr>
      <w:r>
        <w:rPr>
          <w:rFonts w:ascii="IRNazanin" w:hAnsi="IRNazanin" w:eastAsia="IRNazanin"/>
          <w:color w:val="111111"/>
          <w:sz w:val="28"/>
          <w:sz w:val="28"/>
          <w:szCs w:val="28"/>
          <w:rtl w:val="true"/>
          <w:lang w:bidi="fa-IR"/>
        </w:rPr>
        <w:t>چقدر شادی این خانواده زیبا شد</w:t>
      </w:r>
    </w:p>
    <w:p>
      <w:pPr>
        <w:pStyle w:val="BookText"/>
        <w:rPr/>
      </w:pPr>
      <w:r>
        <w:rPr>
          <w:rFonts w:ascii="IRNazanin" w:hAnsi="IRNazanin" w:eastAsia="IRNazanin"/>
          <w:color w:val="111111"/>
          <w:sz w:val="28"/>
          <w:sz w:val="28"/>
          <w:szCs w:val="28"/>
          <w:rtl w:val="true"/>
          <w:lang w:bidi="fa-IR"/>
        </w:rPr>
        <w:t>نشسته یک پدری کنار گهواره</w:t>
      </w:r>
    </w:p>
    <w:p>
      <w:pPr>
        <w:pStyle w:val="BookText"/>
        <w:rPr/>
      </w:pPr>
      <w:r>
        <w:rPr>
          <w:rFonts w:ascii="IRNazanin" w:hAnsi="IRNazanin" w:eastAsia="IRNazanin"/>
          <w:color w:val="111111"/>
          <w:sz w:val="28"/>
          <w:sz w:val="28"/>
          <w:szCs w:val="28"/>
          <w:rtl w:val="true"/>
          <w:lang w:bidi="fa-IR"/>
        </w:rPr>
        <w:t>ترنم لب او نغمه های لالا شد</w:t>
      </w:r>
    </w:p>
    <w:p>
      <w:pPr>
        <w:pStyle w:val="BookText"/>
        <w:rPr/>
      </w:pPr>
      <w:r>
        <w:rPr>
          <w:rFonts w:ascii="IRNazanin" w:hAnsi="IRNazanin" w:eastAsia="IRNazanin"/>
          <w:color w:val="111111"/>
          <w:sz w:val="28"/>
          <w:sz w:val="28"/>
          <w:szCs w:val="28"/>
          <w:rtl w:val="true"/>
          <w:lang w:bidi="fa-IR"/>
        </w:rPr>
        <w:t>شهادتین به لب های او چه دیدن داشت</w:t>
      </w:r>
    </w:p>
    <w:p>
      <w:pPr>
        <w:pStyle w:val="BookText"/>
        <w:rPr/>
      </w:pPr>
      <w:r>
        <w:rPr>
          <w:rFonts w:ascii="IRNazanin" w:hAnsi="IRNazanin" w:eastAsia="IRNazanin"/>
          <w:color w:val="111111"/>
          <w:sz w:val="28"/>
          <w:sz w:val="28"/>
          <w:szCs w:val="28"/>
          <w:rtl w:val="true"/>
          <w:lang w:bidi="fa-IR"/>
        </w:rPr>
        <w:t>در ابتدا جلواتش شبیه عیسی شد</w:t>
      </w:r>
    </w:p>
    <w:p>
      <w:pPr>
        <w:pStyle w:val="BookText"/>
        <w:rPr/>
      </w:pPr>
      <w:r>
        <w:rPr>
          <w:rFonts w:ascii="IRNazanin" w:hAnsi="IRNazanin" w:eastAsia="IRNazanin"/>
          <w:color w:val="111111"/>
          <w:sz w:val="28"/>
          <w:sz w:val="28"/>
          <w:szCs w:val="28"/>
          <w:rtl w:val="true"/>
          <w:lang w:bidi="fa-IR"/>
        </w:rPr>
        <w:t>همه ذخیره ی حق در میان گهواره است</w:t>
      </w:r>
    </w:p>
    <w:p>
      <w:pPr>
        <w:pStyle w:val="BookText"/>
        <w:rPr/>
      </w:pPr>
      <w:r>
        <w:rPr>
          <w:rFonts w:ascii="IRNazanin" w:hAnsi="IRNazanin" w:eastAsia="IRNazanin"/>
          <w:color w:val="111111"/>
          <w:sz w:val="28"/>
          <w:sz w:val="28"/>
          <w:szCs w:val="28"/>
          <w:rtl w:val="true"/>
          <w:lang w:bidi="fa-IR"/>
        </w:rPr>
        <w:t>عصا بدست نگهبان خانه موسی شد</w:t>
      </w:r>
    </w:p>
    <w:p>
      <w:pPr>
        <w:pStyle w:val="BookText"/>
        <w:rPr/>
      </w:pPr>
      <w:r>
        <w:rPr>
          <w:rFonts w:ascii="IRNazanin" w:hAnsi="IRNazanin" w:eastAsia="IRNazanin"/>
          <w:color w:val="111111"/>
          <w:sz w:val="28"/>
          <w:sz w:val="28"/>
          <w:szCs w:val="28"/>
          <w:rtl w:val="true"/>
          <w:lang w:bidi="fa-IR"/>
        </w:rPr>
        <w:t>صدا صدای رسول خداست می آید</w:t>
      </w:r>
    </w:p>
    <w:p>
      <w:pPr>
        <w:pStyle w:val="BookText"/>
        <w:rPr/>
      </w:pPr>
      <w:r>
        <w:rPr>
          <w:rFonts w:ascii="IRNazanin" w:hAnsi="IRNazanin" w:eastAsia="IRNazanin"/>
          <w:color w:val="111111"/>
          <w:sz w:val="28"/>
          <w:sz w:val="28"/>
          <w:szCs w:val="28"/>
          <w:rtl w:val="true"/>
          <w:lang w:bidi="fa-IR"/>
        </w:rPr>
        <w:t>طنین یارب او مثل پور لیلا شد</w:t>
      </w:r>
    </w:p>
    <w:p>
      <w:pPr>
        <w:pStyle w:val="BookText"/>
        <w:rPr/>
      </w:pPr>
      <w:r>
        <w:rPr>
          <w:rFonts w:ascii="IRNazanin" w:hAnsi="IRNazanin" w:eastAsia="IRNazanin"/>
          <w:color w:val="111111"/>
          <w:sz w:val="28"/>
          <w:sz w:val="28"/>
          <w:szCs w:val="28"/>
          <w:rtl w:val="true"/>
          <w:lang w:bidi="fa-IR"/>
        </w:rPr>
        <w:t>ستاره ی سحر خانواده سر زده است</w:t>
      </w:r>
    </w:p>
    <w:p>
      <w:pPr>
        <w:pStyle w:val="BookText"/>
        <w:rPr/>
      </w:pPr>
      <w:r>
        <w:rPr>
          <w:rFonts w:ascii="IRNazanin" w:hAnsi="IRNazanin" w:eastAsia="IRNazanin"/>
          <w:color w:val="111111"/>
          <w:sz w:val="28"/>
          <w:sz w:val="28"/>
          <w:szCs w:val="28"/>
          <w:rtl w:val="true"/>
          <w:lang w:bidi="fa-IR"/>
        </w:rPr>
        <w:t>خلاصه ی همه ی اهل بیت آمده است</w:t>
      </w:r>
    </w:p>
    <w:p>
      <w:pPr>
        <w:pStyle w:val="BookText"/>
        <w:rPr/>
      </w:pPr>
      <w:r>
        <w:rPr>
          <w:rFonts w:ascii="IRNazanin" w:hAnsi="IRNazanin" w:eastAsia="IRNazanin"/>
          <w:color w:val="111111"/>
          <w:sz w:val="28"/>
          <w:sz w:val="28"/>
          <w:szCs w:val="28"/>
          <w:rtl w:val="true"/>
          <w:lang w:bidi="fa-IR"/>
        </w:rPr>
        <w:t>امشب خبر ز عالم بالا رسیده است</w:t>
      </w:r>
    </w:p>
    <w:p>
      <w:pPr>
        <w:pStyle w:val="BookText"/>
        <w:rPr/>
      </w:pPr>
      <w:r>
        <w:rPr>
          <w:rFonts w:ascii="IRNazanin" w:hAnsi="IRNazanin" w:eastAsia="IRNazanin"/>
          <w:color w:val="111111"/>
          <w:sz w:val="28"/>
          <w:sz w:val="28"/>
          <w:szCs w:val="28"/>
          <w:rtl w:val="true"/>
          <w:lang w:bidi="fa-IR"/>
        </w:rPr>
        <w:t>زیباترین ستاره ی دنیا رسیده است</w:t>
      </w:r>
    </w:p>
    <w:p>
      <w:pPr>
        <w:pStyle w:val="BookText"/>
        <w:rPr/>
      </w:pPr>
      <w:r>
        <w:rPr>
          <w:rFonts w:ascii="IRNazanin" w:hAnsi="IRNazanin" w:eastAsia="IRNazanin"/>
          <w:color w:val="111111"/>
          <w:sz w:val="28"/>
          <w:sz w:val="28"/>
          <w:szCs w:val="28"/>
          <w:rtl w:val="true"/>
          <w:lang w:bidi="fa-IR"/>
        </w:rPr>
        <w:t>امشب حکیمه باش و ببین پور عسکری</w:t>
      </w:r>
    </w:p>
    <w:p>
      <w:pPr>
        <w:pStyle w:val="BookText"/>
        <w:rPr/>
      </w:pPr>
      <w:r>
        <w:rPr>
          <w:rFonts w:ascii="IRNazanin" w:hAnsi="IRNazanin" w:eastAsia="IRNazanin"/>
          <w:color w:val="111111"/>
          <w:sz w:val="28"/>
          <w:sz w:val="28"/>
          <w:szCs w:val="28"/>
          <w:rtl w:val="true"/>
          <w:lang w:bidi="fa-IR"/>
        </w:rPr>
        <w:t>با هیبت و شمایل طاها رسیده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خلاصه گشته خِصال پیمبران</w:t>
      </w:r>
      <w:bookmarkStart w:id="296" w:name="pg6318_58068"/>
    </w:p>
    <w:p>
      <w:pPr>
        <w:pStyle w:val="BookText"/>
        <w:rPr/>
      </w:pPr>
      <w:bookmarkEnd w:id="296"/>
      <w:r>
        <w:rPr>
          <w:rFonts w:ascii="IRNazanin" w:hAnsi="IRNazanin" w:eastAsia="IRNazanin"/>
          <w:color w:val="111111"/>
          <w:sz w:val="28"/>
          <w:sz w:val="28"/>
          <w:szCs w:val="28"/>
          <w:rtl w:val="true"/>
          <w:lang w:bidi="fa-IR"/>
        </w:rPr>
        <w:t>موسی رسیده است،مسیحا رسیده است</w:t>
      </w:r>
    </w:p>
    <w:p>
      <w:pPr>
        <w:pStyle w:val="BookText"/>
        <w:rPr/>
      </w:pPr>
      <w:r>
        <w:rPr>
          <w:rFonts w:ascii="IRNazanin" w:hAnsi="IRNazanin" w:eastAsia="IRNazanin"/>
          <w:color w:val="111111"/>
          <w:sz w:val="28"/>
          <w:sz w:val="28"/>
          <w:szCs w:val="28"/>
          <w:rtl w:val="true"/>
          <w:lang w:bidi="fa-IR"/>
        </w:rPr>
        <w:t>جبریل با هزار فرشته از آسمان</w:t>
      </w:r>
    </w:p>
    <w:p>
      <w:pPr>
        <w:pStyle w:val="BookText"/>
        <w:rPr/>
      </w:pPr>
      <w:r>
        <w:rPr>
          <w:rFonts w:ascii="IRNazanin" w:hAnsi="IRNazanin" w:eastAsia="IRNazanin"/>
          <w:color w:val="111111"/>
          <w:sz w:val="28"/>
          <w:sz w:val="28"/>
          <w:szCs w:val="28"/>
          <w:rtl w:val="true"/>
          <w:lang w:bidi="fa-IR"/>
        </w:rPr>
        <w:t>کرده نزول، بهر تماشا رسیده است</w:t>
      </w:r>
    </w:p>
    <w:p>
      <w:pPr>
        <w:pStyle w:val="BookText"/>
        <w:rPr/>
      </w:pPr>
      <w:r>
        <w:rPr>
          <w:rFonts w:ascii="IRNazanin" w:hAnsi="IRNazanin" w:eastAsia="IRNazanin"/>
          <w:color w:val="111111"/>
          <w:sz w:val="28"/>
          <w:sz w:val="28"/>
          <w:szCs w:val="28"/>
          <w:rtl w:val="true"/>
          <w:lang w:bidi="fa-IR"/>
        </w:rPr>
        <w:t>سر را بُرید یوسف کنعان به جای دست</w:t>
      </w:r>
    </w:p>
    <w:p>
      <w:pPr>
        <w:pStyle w:val="BookText"/>
        <w:rPr/>
      </w:pPr>
      <w:r>
        <w:rPr>
          <w:rFonts w:ascii="IRNazanin" w:hAnsi="IRNazanin" w:eastAsia="IRNazanin"/>
          <w:color w:val="111111"/>
          <w:sz w:val="28"/>
          <w:sz w:val="28"/>
          <w:szCs w:val="28"/>
          <w:rtl w:val="true"/>
          <w:lang w:bidi="fa-IR"/>
        </w:rPr>
        <w:t>وقتی شنید یوسف زهرا رسیده است</w:t>
      </w:r>
    </w:p>
    <w:p>
      <w:pPr>
        <w:pStyle w:val="BookText"/>
        <w:rPr/>
      </w:pPr>
      <w:r>
        <w:rPr>
          <w:rFonts w:ascii="IRNazanin" w:hAnsi="IRNazanin" w:eastAsia="IRNazanin"/>
          <w:color w:val="111111"/>
          <w:sz w:val="28"/>
          <w:sz w:val="28"/>
          <w:szCs w:val="28"/>
          <w:rtl w:val="true"/>
          <w:lang w:bidi="fa-IR"/>
        </w:rPr>
        <w:t>امشب دلم به مأذنه اینگونه داد اَذان</w:t>
      </w:r>
    </w:p>
    <w:p>
      <w:pPr>
        <w:pStyle w:val="BookText"/>
        <w:rPr/>
      </w:pPr>
      <w:r>
        <w:rPr>
          <w:rFonts w:ascii="Amiri" w:hAnsi="Amiri" w:eastAsia="Amiri" w:cs="Amiri"/>
          <w:color w:val="111111"/>
          <w:sz w:val="28"/>
          <w:sz w:val="28"/>
          <w:szCs w:val="28"/>
          <w:rtl w:val="true"/>
          <w:lang w:bidi="ar-SA"/>
        </w:rPr>
        <w:t>عَجِّل عَلی ظُهُورکَ یا صاحبَ الزّمان</w:t>
      </w:r>
    </w:p>
    <w:p>
      <w:pPr>
        <w:pStyle w:val="Heading6"/>
        <w:numPr>
          <w:ilvl w:val="5"/>
          <w:numId w:val="1"/>
        </w:numPr>
        <w:rPr/>
      </w:pPr>
      <w:bookmarkStart w:id="297" w:name="__RefHeading___Toc2490881_237004111"/>
      <w:bookmarkStart w:id="298" w:name="_Toc120"/>
      <w:bookmarkEnd w:id="297"/>
      <w:r>
        <w:rPr>
          <w:rtl w:val="true"/>
        </w:rPr>
        <w:t>سرود شاد نیمه شعبان</w:t>
      </w:r>
      <w:bookmarkEnd w:id="298"/>
    </w:p>
    <w:p>
      <w:pPr>
        <w:pStyle w:val="BookText"/>
        <w:rPr/>
      </w:pPr>
      <w:r>
        <w:rPr>
          <w:rFonts w:ascii="IRNazanin" w:hAnsi="IRNazanin" w:eastAsia="IRNazanin"/>
          <w:color w:val="111111"/>
          <w:sz w:val="28"/>
          <w:sz w:val="28"/>
          <w:szCs w:val="28"/>
          <w:rtl w:val="true"/>
          <w:lang w:bidi="fa-IR"/>
        </w:rPr>
        <w:t>باغ دل بهار، گل نرگس شده</w:t>
      </w:r>
    </w:p>
    <w:p>
      <w:pPr>
        <w:pStyle w:val="BookText"/>
        <w:rPr/>
      </w:pPr>
      <w:r>
        <w:rPr>
          <w:rFonts w:ascii="IRNazanin" w:hAnsi="IRNazanin" w:eastAsia="IRNazanin"/>
          <w:color w:val="111111"/>
          <w:sz w:val="28"/>
          <w:sz w:val="28"/>
          <w:szCs w:val="28"/>
          <w:rtl w:val="true"/>
          <w:lang w:bidi="fa-IR"/>
        </w:rPr>
        <w:t>گل نرگس امشب، گل مجلس شده</w:t>
      </w:r>
    </w:p>
    <w:p>
      <w:pPr>
        <w:pStyle w:val="BookText"/>
        <w:rPr/>
      </w:pPr>
      <w:r>
        <w:rPr>
          <w:rFonts w:ascii="IRNazanin" w:hAnsi="IRNazanin" w:eastAsia="IRNazanin"/>
          <w:color w:val="111111"/>
          <w:sz w:val="28"/>
          <w:sz w:val="28"/>
          <w:szCs w:val="28"/>
          <w:rtl w:val="true"/>
          <w:lang w:bidi="fa-IR"/>
        </w:rPr>
        <w:t>حجت داور مهدی</w:t>
      </w:r>
    </w:p>
    <w:p>
      <w:pPr>
        <w:pStyle w:val="BookText"/>
        <w:rPr/>
      </w:pPr>
      <w:r>
        <w:rPr>
          <w:rFonts w:ascii="IRNazanin" w:hAnsi="IRNazanin" w:eastAsia="IRNazanin"/>
          <w:color w:val="111111"/>
          <w:sz w:val="28"/>
          <w:sz w:val="28"/>
          <w:szCs w:val="28"/>
          <w:rtl w:val="true"/>
          <w:lang w:bidi="fa-IR"/>
        </w:rPr>
        <w:t>وارث حیدر مهدی</w:t>
      </w:r>
    </w:p>
    <w:p>
      <w:pPr>
        <w:pStyle w:val="BookText"/>
        <w:rPr/>
      </w:pPr>
      <w:r>
        <w:rPr>
          <w:rFonts w:ascii="IRNazanin" w:hAnsi="IRNazanin" w:eastAsia="IRNazanin"/>
          <w:color w:val="111111"/>
          <w:sz w:val="28"/>
          <w:sz w:val="28"/>
          <w:szCs w:val="28"/>
          <w:rtl w:val="true"/>
          <w:lang w:bidi="fa-IR"/>
        </w:rPr>
        <w:t>بر همه یاور مهدی</w:t>
      </w:r>
    </w:p>
    <w:p>
      <w:pPr>
        <w:pStyle w:val="BookText"/>
        <w:rPr/>
      </w:pPr>
      <w:r>
        <w:rPr>
          <w:rFonts w:ascii="IRNazanin" w:hAnsi="IRNazanin" w:eastAsia="IRNazanin"/>
          <w:color w:val="111111"/>
          <w:sz w:val="28"/>
          <w:sz w:val="28"/>
          <w:szCs w:val="28"/>
          <w:rtl w:val="true"/>
          <w:lang w:bidi="fa-IR"/>
        </w:rPr>
        <w:t>خوش آمدی خوش آمدی یابن الزهرا</w:t>
      </w:r>
    </w:p>
    <w:p>
      <w:pPr>
        <w:pStyle w:val="BookText"/>
        <w:rPr/>
      </w:pPr>
      <w:r>
        <w:rPr>
          <w:rFonts w:ascii="IRNazanin" w:hAnsi="IRNazanin" w:eastAsia="IRNazanin"/>
          <w:color w:val="111111"/>
          <w:sz w:val="28"/>
          <w:sz w:val="28"/>
          <w:szCs w:val="28"/>
          <w:rtl w:val="true"/>
          <w:lang w:bidi="fa-IR"/>
        </w:rPr>
        <w:t>آرزوی عترت قدمت مبارک</w:t>
      </w:r>
    </w:p>
    <w:p>
      <w:pPr>
        <w:pStyle w:val="BookText"/>
        <w:rPr/>
      </w:pPr>
      <w:r>
        <w:rPr>
          <w:rFonts w:ascii="IRNazanin" w:hAnsi="IRNazanin" w:eastAsia="IRNazanin"/>
          <w:color w:val="111111"/>
          <w:sz w:val="28"/>
          <w:sz w:val="28"/>
          <w:szCs w:val="28"/>
          <w:rtl w:val="true"/>
          <w:lang w:bidi="fa-IR"/>
        </w:rPr>
        <w:t>عطر و بوی قرآن ز دمت مبارک</w:t>
      </w:r>
    </w:p>
    <w:p>
      <w:pPr>
        <w:pStyle w:val="BookText"/>
        <w:rPr/>
      </w:pPr>
      <w:r>
        <w:rPr>
          <w:rFonts w:ascii="IRNazanin" w:hAnsi="IRNazanin" w:eastAsia="IRNazanin"/>
          <w:color w:val="111111"/>
          <w:sz w:val="28"/>
          <w:sz w:val="28"/>
          <w:szCs w:val="28"/>
          <w:rtl w:val="true"/>
          <w:lang w:bidi="fa-IR"/>
        </w:rPr>
        <w:t>امید قرآن مهدی</w:t>
      </w:r>
    </w:p>
    <w:p>
      <w:pPr>
        <w:pStyle w:val="BookText"/>
        <w:rPr/>
      </w:pPr>
      <w:r>
        <w:rPr>
          <w:rFonts w:ascii="IRNazanin" w:hAnsi="IRNazanin" w:eastAsia="IRNazanin"/>
          <w:color w:val="111111"/>
          <w:sz w:val="28"/>
          <w:sz w:val="28"/>
          <w:szCs w:val="28"/>
          <w:rtl w:val="true"/>
          <w:lang w:bidi="fa-IR"/>
        </w:rPr>
        <w:t>کمال ایمان مهدی</w:t>
      </w:r>
    </w:p>
    <w:p>
      <w:pPr>
        <w:pStyle w:val="BookText"/>
        <w:rPr/>
      </w:pPr>
      <w:r>
        <w:rPr>
          <w:rFonts w:ascii="IRNazanin" w:hAnsi="IRNazanin" w:eastAsia="IRNazanin"/>
          <w:color w:val="111111"/>
          <w:sz w:val="28"/>
          <w:sz w:val="28"/>
          <w:szCs w:val="28"/>
          <w:rtl w:val="true"/>
          <w:lang w:bidi="fa-IR"/>
        </w:rPr>
        <w:t>جمال سبحان مهدی</w:t>
      </w:r>
    </w:p>
    <w:p>
      <w:pPr>
        <w:pStyle w:val="BookText"/>
        <w:rPr/>
      </w:pPr>
      <w:r>
        <w:rPr>
          <w:rFonts w:ascii="IRNazanin" w:hAnsi="IRNazanin" w:eastAsia="IRNazanin"/>
          <w:color w:val="111111"/>
          <w:sz w:val="28"/>
          <w:sz w:val="28"/>
          <w:szCs w:val="28"/>
          <w:rtl w:val="true"/>
          <w:lang w:bidi="fa-IR"/>
        </w:rPr>
        <w:t>خوش آمدی خوش آمدی یابن الزهرا</w:t>
      </w:r>
    </w:p>
    <w:p>
      <w:pPr>
        <w:pStyle w:val="BookText"/>
        <w:rPr/>
      </w:pPr>
      <w:r>
        <w:rPr>
          <w:rFonts w:ascii="IRNazanin" w:hAnsi="IRNazanin" w:eastAsia="IRNazanin"/>
          <w:color w:val="111111"/>
          <w:sz w:val="28"/>
          <w:sz w:val="28"/>
          <w:szCs w:val="28"/>
          <w:rtl w:val="true"/>
          <w:lang w:bidi="fa-IR"/>
        </w:rPr>
        <w:t>همه سر نهادند به ارادت تو</w:t>
      </w:r>
    </w:p>
    <w:p>
      <w:pPr>
        <w:pStyle w:val="BookText"/>
        <w:rPr/>
      </w:pPr>
      <w:r>
        <w:rPr>
          <w:rFonts w:ascii="IRNazanin" w:hAnsi="IRNazanin" w:eastAsia="IRNazanin"/>
          <w:color w:val="111111"/>
          <w:sz w:val="28"/>
          <w:sz w:val="28"/>
          <w:szCs w:val="28"/>
          <w:rtl w:val="true"/>
          <w:lang w:bidi="fa-IR"/>
        </w:rPr>
        <w:t>دل فاطمه شاد به ولادت تو</w:t>
      </w:r>
    </w:p>
    <w:p>
      <w:pPr>
        <w:pStyle w:val="BookText"/>
        <w:rPr/>
      </w:pPr>
      <w:r>
        <w:rPr>
          <w:rFonts w:ascii="IRNazanin" w:hAnsi="IRNazanin" w:eastAsia="IRNazanin"/>
          <w:color w:val="111111"/>
          <w:sz w:val="28"/>
          <w:sz w:val="28"/>
          <w:szCs w:val="28"/>
          <w:rtl w:val="true"/>
          <w:lang w:bidi="fa-IR"/>
        </w:rPr>
        <w:t>کل ولایت مهدی</w:t>
      </w:r>
    </w:p>
    <w:p>
      <w:pPr>
        <w:pStyle w:val="BookText"/>
        <w:rPr/>
      </w:pPr>
      <w:r>
        <w:rPr>
          <w:rFonts w:ascii="IRNazanin" w:hAnsi="IRNazanin" w:eastAsia="IRNazanin"/>
          <w:color w:val="111111"/>
          <w:sz w:val="28"/>
          <w:sz w:val="28"/>
          <w:szCs w:val="28"/>
          <w:rtl w:val="true"/>
          <w:lang w:bidi="fa-IR"/>
        </w:rPr>
        <w:t>بحر عنایت مهدی شمس هدایت</w:t>
      </w:r>
    </w:p>
    <w:p>
      <w:pPr>
        <w:pStyle w:val="BookText"/>
        <w:rPr/>
      </w:pPr>
      <w:r>
        <w:rPr>
          <w:rFonts w:ascii="IRNazanin" w:hAnsi="IRNazanin" w:eastAsia="IRNazanin"/>
          <w:color w:val="111111"/>
          <w:sz w:val="28"/>
          <w:sz w:val="28"/>
          <w:szCs w:val="28"/>
          <w:rtl w:val="true"/>
          <w:lang w:bidi="fa-IR"/>
        </w:rPr>
        <w:t>مهدی خوش آمدی خوش آمدی یابن الزهرا</w:t>
      </w:r>
    </w:p>
    <w:p>
      <w:pPr>
        <w:pStyle w:val="BookText"/>
        <w:rPr/>
      </w:pPr>
      <w:r>
        <w:rPr>
          <w:rFonts w:ascii="IRNazanin" w:hAnsi="IRNazanin" w:eastAsia="IRNazanin"/>
          <w:color w:val="111111"/>
          <w:sz w:val="28"/>
          <w:sz w:val="28"/>
          <w:szCs w:val="28"/>
          <w:rtl w:val="true"/>
          <w:lang w:bidi="fa-IR"/>
        </w:rPr>
        <w:t>همه محو رویت، همه خاک کویت</w:t>
      </w:r>
    </w:p>
    <w:p>
      <w:pPr>
        <w:pStyle w:val="BookText"/>
        <w:rPr/>
      </w:pPr>
      <w:r>
        <w:rPr>
          <w:rFonts w:ascii="IRNazanin" w:hAnsi="IRNazanin" w:eastAsia="IRNazanin"/>
          <w:color w:val="111111"/>
          <w:sz w:val="28"/>
          <w:sz w:val="28"/>
          <w:szCs w:val="28"/>
          <w:rtl w:val="true"/>
          <w:lang w:bidi="fa-IR"/>
        </w:rPr>
        <w:t>بسته آفرینش، دل به تار مویت</w:t>
      </w:r>
    </w:p>
    <w:p>
      <w:pPr>
        <w:pStyle w:val="BookText"/>
        <w:rPr/>
      </w:pPr>
      <w:r>
        <w:rPr>
          <w:rFonts w:ascii="IRNazanin" w:hAnsi="IRNazanin" w:eastAsia="IRNazanin"/>
          <w:color w:val="111111"/>
          <w:sz w:val="28"/>
          <w:sz w:val="28"/>
          <w:szCs w:val="28"/>
          <w:rtl w:val="true"/>
          <w:lang w:bidi="fa-IR"/>
        </w:rPr>
        <w:t>سرّ نهانی مهدی</w:t>
      </w:r>
    </w:p>
    <w:p>
      <w:pPr>
        <w:pStyle w:val="BookText"/>
        <w:rPr/>
      </w:pPr>
      <w:r>
        <w:rPr>
          <w:rFonts w:ascii="IRNazanin" w:hAnsi="IRNazanin" w:eastAsia="IRNazanin"/>
          <w:color w:val="111111"/>
          <w:sz w:val="28"/>
          <w:sz w:val="28"/>
          <w:szCs w:val="28"/>
          <w:rtl w:val="true"/>
          <w:lang w:bidi="fa-IR"/>
        </w:rPr>
        <w:t>نور عیانی مهدی</w:t>
      </w:r>
    </w:p>
    <w:p>
      <w:pPr>
        <w:pStyle w:val="BookText"/>
        <w:rPr/>
      </w:pPr>
      <w:r>
        <w:rPr>
          <w:rFonts w:ascii="IRNazanin" w:hAnsi="IRNazanin" w:eastAsia="IRNazanin"/>
          <w:color w:val="111111"/>
          <w:sz w:val="28"/>
          <w:sz w:val="28"/>
          <w:szCs w:val="28"/>
          <w:rtl w:val="true"/>
          <w:lang w:bidi="fa-IR"/>
        </w:rPr>
        <w:t>قبله جانی مهدی</w:t>
      </w:r>
    </w:p>
    <w:p>
      <w:pPr>
        <w:pStyle w:val="BookText"/>
        <w:rPr/>
      </w:pPr>
      <w:r>
        <w:rPr>
          <w:rFonts w:ascii="IRNazanin" w:hAnsi="IRNazanin" w:eastAsia="IRNazanin"/>
          <w:color w:val="111111"/>
          <w:sz w:val="28"/>
          <w:sz w:val="28"/>
          <w:szCs w:val="28"/>
          <w:rtl w:val="true"/>
          <w:lang w:bidi="fa-IR"/>
        </w:rPr>
        <w:t>خوش آمدی خوش آمدی یابن الزهرا</w:t>
      </w:r>
    </w:p>
    <w:p>
      <w:pPr>
        <w:pStyle w:val="BookText"/>
        <w:rPr/>
      </w:pPr>
      <w:r>
        <w:rPr>
          <w:rFonts w:ascii="IRNazanin" w:hAnsi="IRNazanin" w:eastAsia="IRNazanin"/>
          <w:color w:val="111111"/>
          <w:sz w:val="28"/>
          <w:sz w:val="28"/>
          <w:szCs w:val="28"/>
          <w:rtl w:val="true"/>
          <w:lang w:bidi="fa-IR"/>
        </w:rPr>
        <w:t>ای تمام دینم در رهت نشینم</w:t>
      </w:r>
    </w:p>
    <w:p>
      <w:pPr>
        <w:pStyle w:val="BookText"/>
        <w:rPr/>
      </w:pPr>
      <w:r>
        <w:rPr>
          <w:rFonts w:ascii="IRNazanin" w:hAnsi="IRNazanin" w:eastAsia="IRNazanin"/>
          <w:color w:val="111111"/>
          <w:sz w:val="28"/>
          <w:sz w:val="28"/>
          <w:szCs w:val="28"/>
          <w:rtl w:val="true"/>
          <w:lang w:bidi="fa-IR"/>
        </w:rPr>
        <w:t>تا گلی ز باغ عارضت بچینم</w:t>
      </w:r>
    </w:p>
    <w:p>
      <w:pPr>
        <w:pStyle w:val="BookText"/>
        <w:rPr/>
      </w:pPr>
      <w:r>
        <w:rPr>
          <w:rFonts w:ascii="IRNazanin" w:hAnsi="IRNazanin" w:eastAsia="IRNazanin"/>
          <w:color w:val="111111"/>
          <w:sz w:val="28"/>
          <w:sz w:val="28"/>
          <w:szCs w:val="28"/>
          <w:rtl w:val="true"/>
          <w:lang w:bidi="fa-IR"/>
        </w:rPr>
        <w:t>جانم فدایت مهدی</w:t>
      </w:r>
    </w:p>
    <w:p>
      <w:pPr>
        <w:pStyle w:val="BookText"/>
        <w:rPr/>
      </w:pPr>
      <w:r>
        <w:rPr>
          <w:rFonts w:ascii="IRNazanin" w:hAnsi="IRNazanin" w:eastAsia="IRNazanin"/>
          <w:color w:val="111111"/>
          <w:sz w:val="28"/>
          <w:sz w:val="28"/>
          <w:szCs w:val="28"/>
          <w:rtl w:val="true"/>
          <w:lang w:bidi="fa-IR"/>
        </w:rPr>
        <w:t>منم گدایت مهدی</w:t>
      </w:r>
    </w:p>
    <w:p>
      <w:pPr>
        <w:pStyle w:val="BookText"/>
        <w:rPr/>
      </w:pPr>
      <w:r>
        <w:rPr>
          <w:rFonts w:ascii="IRNazanin" w:hAnsi="IRNazanin" w:eastAsia="IRNazanin"/>
          <w:color w:val="111111"/>
          <w:sz w:val="28"/>
          <w:sz w:val="28"/>
          <w:szCs w:val="28"/>
          <w:rtl w:val="true"/>
          <w:lang w:bidi="fa-IR"/>
        </w:rPr>
        <w:t>محو ندایت مهدی</w:t>
      </w:r>
    </w:p>
    <w:p>
      <w:pPr>
        <w:pStyle w:val="BookText"/>
        <w:rPr/>
      </w:pPr>
      <w:r>
        <w:rPr>
          <w:rFonts w:ascii="IRNazanin" w:hAnsi="IRNazanin" w:eastAsia="IRNazanin"/>
          <w:color w:val="111111"/>
          <w:sz w:val="28"/>
          <w:sz w:val="28"/>
          <w:szCs w:val="28"/>
          <w:rtl w:val="true"/>
          <w:lang w:bidi="fa-IR"/>
        </w:rPr>
        <w:t>خوش آمدی خوش آمدی یابن الزهرا</w:t>
      </w:r>
    </w:p>
    <w:p>
      <w:pPr>
        <w:pStyle w:val="BookText"/>
        <w:rPr/>
      </w:pPr>
      <w:r>
        <w:rPr>
          <w:rFonts w:ascii="IRNazanin" w:hAnsi="IRNazanin" w:eastAsia="IRNazanin"/>
          <w:color w:val="111111"/>
          <w:sz w:val="28"/>
          <w:sz w:val="28"/>
          <w:szCs w:val="28"/>
          <w:rtl w:val="true"/>
          <w:lang w:bidi="fa-IR"/>
        </w:rPr>
        <w:t>تا رسد ز کعبه مژده ظهورت</w:t>
      </w:r>
    </w:p>
    <w:p>
      <w:pPr>
        <w:pStyle w:val="BookText"/>
        <w:rPr/>
      </w:pPr>
      <w:r>
        <w:rPr>
          <w:rFonts w:ascii="IRNazanin" w:hAnsi="IRNazanin" w:eastAsia="IRNazanin"/>
          <w:color w:val="111111"/>
          <w:sz w:val="28"/>
          <w:sz w:val="28"/>
          <w:szCs w:val="28"/>
          <w:rtl w:val="true"/>
          <w:lang w:bidi="fa-IR"/>
        </w:rPr>
        <w:t>یاورانت آیند همه در حضورت</w:t>
      </w:r>
    </w:p>
    <w:p>
      <w:pPr>
        <w:pStyle w:val="BookText"/>
        <w:rPr/>
      </w:pPr>
      <w:r>
        <w:rPr>
          <w:rFonts w:ascii="IRNazanin" w:hAnsi="IRNazanin" w:eastAsia="IRNazanin"/>
          <w:color w:val="111111"/>
          <w:sz w:val="28"/>
          <w:sz w:val="28"/>
          <w:szCs w:val="28"/>
          <w:rtl w:val="true"/>
          <w:lang w:bidi="fa-IR"/>
        </w:rPr>
        <w:t>آل پیمبر مهدی</w:t>
      </w:r>
    </w:p>
    <w:p>
      <w:pPr>
        <w:pStyle w:val="BookText"/>
        <w:rPr/>
      </w:pPr>
      <w:r>
        <w:rPr>
          <w:rFonts w:ascii="IRNazanin" w:hAnsi="IRNazanin" w:eastAsia="IRNazanin"/>
          <w:color w:val="111111"/>
          <w:sz w:val="28"/>
          <w:sz w:val="28"/>
          <w:szCs w:val="28"/>
          <w:rtl w:val="true"/>
          <w:lang w:bidi="fa-IR"/>
        </w:rPr>
        <w:t>زهرای اطهر مهدی</w:t>
      </w:r>
    </w:p>
    <w:p>
      <w:pPr>
        <w:pStyle w:val="BookText"/>
        <w:rPr/>
      </w:pPr>
      <w:r>
        <w:rPr>
          <w:rFonts w:ascii="IRNazanin" w:hAnsi="IRNazanin" w:eastAsia="IRNazanin"/>
          <w:color w:val="111111"/>
          <w:sz w:val="28"/>
          <w:sz w:val="28"/>
          <w:szCs w:val="28"/>
          <w:rtl w:val="true"/>
          <w:lang w:bidi="fa-IR"/>
        </w:rPr>
        <w:t>ندا دهد سر مهدی</w:t>
      </w:r>
    </w:p>
    <w:p>
      <w:pPr>
        <w:pStyle w:val="BookText"/>
        <w:rPr/>
      </w:pPr>
      <w:r>
        <w:rPr>
          <w:rFonts w:ascii="IRNazanin" w:hAnsi="IRNazanin" w:eastAsia="IRNazanin"/>
          <w:color w:val="111111"/>
          <w:sz w:val="28"/>
          <w:sz w:val="28"/>
          <w:szCs w:val="28"/>
          <w:rtl w:val="true"/>
          <w:lang w:bidi="fa-IR"/>
        </w:rPr>
        <w:t>خوش آمدی خوش آمدی یابن الزهرا</w:t>
      </w:r>
    </w:p>
    <w:p>
      <w:pPr>
        <w:pStyle w:val="BookText"/>
        <w:rPr/>
      </w:pPr>
      <w:r>
        <w:rPr>
          <w:rFonts w:ascii="IRNazanin" w:hAnsi="IRNazanin" w:eastAsia="IRNazanin"/>
          <w:color w:val="111111"/>
          <w:sz w:val="28"/>
          <w:sz w:val="28"/>
          <w:szCs w:val="28"/>
          <w:rtl w:val="true"/>
          <w:lang w:bidi="fa-IR"/>
        </w:rPr>
        <w:t>نغمه ی نمازت کی به گوشم آید</w:t>
      </w:r>
    </w:p>
    <w:p>
      <w:pPr>
        <w:pStyle w:val="BookText"/>
        <w:rPr/>
      </w:pPr>
      <w:r>
        <w:rPr>
          <w:rFonts w:ascii="IRNazanin" w:hAnsi="IRNazanin" w:eastAsia="IRNazanin"/>
          <w:color w:val="111111"/>
          <w:sz w:val="28"/>
          <w:sz w:val="28"/>
          <w:szCs w:val="28"/>
          <w:rtl w:val="true"/>
          <w:lang w:bidi="fa-IR"/>
        </w:rPr>
        <w:t>تا به تو مسیحا اقتدا نماید</w:t>
      </w:r>
    </w:p>
    <w:p>
      <w:pPr>
        <w:pStyle w:val="BookText"/>
        <w:rPr/>
      </w:pPr>
      <w:r>
        <w:rPr>
          <w:rFonts w:ascii="IRNazanin" w:hAnsi="IRNazanin" w:eastAsia="IRNazanin"/>
          <w:color w:val="111111"/>
          <w:sz w:val="28"/>
          <w:sz w:val="28"/>
          <w:szCs w:val="28"/>
          <w:rtl w:val="true"/>
          <w:lang w:bidi="fa-IR"/>
        </w:rPr>
        <w:t>امید طاها مهدی</w:t>
      </w:r>
    </w:p>
    <w:p>
      <w:pPr>
        <w:pStyle w:val="BookText"/>
        <w:rPr/>
      </w:pPr>
      <w:r>
        <w:rPr>
          <w:rFonts w:ascii="IRNazanin" w:hAnsi="IRNazanin" w:eastAsia="IRNazanin"/>
          <w:color w:val="111111"/>
          <w:sz w:val="28"/>
          <w:sz w:val="28"/>
          <w:szCs w:val="28"/>
          <w:rtl w:val="true"/>
          <w:lang w:bidi="fa-IR"/>
        </w:rPr>
        <w:t>امام عیسی مهدی</w:t>
      </w:r>
    </w:p>
    <w:p>
      <w:pPr>
        <w:pStyle w:val="BookText"/>
        <w:rPr/>
      </w:pPr>
      <w:r>
        <w:rPr>
          <w:rFonts w:ascii="IRNazanin" w:hAnsi="IRNazanin" w:eastAsia="IRNazanin"/>
          <w:color w:val="111111"/>
          <w:sz w:val="28"/>
          <w:sz w:val="28"/>
          <w:szCs w:val="28"/>
          <w:rtl w:val="true"/>
          <w:lang w:bidi="fa-IR"/>
        </w:rPr>
        <w:t>رهبر موسی مهدی</w:t>
      </w:r>
    </w:p>
    <w:p>
      <w:pPr>
        <w:pStyle w:val="BookText"/>
        <w:rPr/>
      </w:pPr>
      <w:r>
        <w:rPr>
          <w:rFonts w:ascii="IRNazanin" w:hAnsi="IRNazanin" w:eastAsia="IRNazanin"/>
          <w:color w:val="111111"/>
          <w:sz w:val="28"/>
          <w:sz w:val="28"/>
          <w:szCs w:val="28"/>
          <w:rtl w:val="true"/>
          <w:lang w:bidi="fa-IR"/>
        </w:rPr>
        <w:t>خوش آمدی خوش آمدی یابن الزهرا</w:t>
      </w:r>
    </w:p>
    <w:p>
      <w:pPr>
        <w:pStyle w:val="BookText"/>
        <w:rPr/>
      </w:pPr>
      <w:r>
        <w:rPr>
          <w:rFonts w:ascii="IRNazanin" w:hAnsi="IRNazanin" w:eastAsia="IRNazanin"/>
          <w:color w:val="111111"/>
          <w:sz w:val="28"/>
          <w:sz w:val="28"/>
          <w:szCs w:val="28"/>
          <w:rtl w:val="true"/>
          <w:lang w:bidi="fa-IR"/>
        </w:rPr>
        <w:t>مهر درخشان</w:t>
      </w:r>
    </w:p>
    <w:p>
      <w:pPr>
        <w:pStyle w:val="BookText"/>
        <w:rPr/>
      </w:pPr>
      <w:r>
        <w:rPr>
          <w:rFonts w:ascii="IRNazanin" w:hAnsi="IRNazanin" w:eastAsia="IRNazanin"/>
          <w:color w:val="111111"/>
          <w:sz w:val="28"/>
          <w:sz w:val="28"/>
          <w:szCs w:val="28"/>
          <w:rtl w:val="true"/>
          <w:lang w:bidi="fa-IR"/>
        </w:rPr>
        <w:t>اومده بالا</w:t>
      </w:r>
    </w:p>
    <w:p>
      <w:pPr>
        <w:pStyle w:val="BookText"/>
        <w:rPr/>
      </w:pPr>
      <w:r>
        <w:rPr>
          <w:rFonts w:ascii="IRNazanin" w:hAnsi="IRNazanin" w:eastAsia="IRNazanin"/>
          <w:color w:val="111111"/>
          <w:sz w:val="28"/>
          <w:sz w:val="28"/>
          <w:szCs w:val="28"/>
          <w:rtl w:val="true"/>
          <w:lang w:bidi="fa-IR"/>
        </w:rPr>
        <w:t>خورشید عالم</w:t>
      </w:r>
    </w:p>
    <w:p>
      <w:pPr>
        <w:pStyle w:val="BookText"/>
        <w:rPr/>
      </w:pPr>
      <w:r>
        <w:rPr>
          <w:rFonts w:ascii="IRNazanin" w:hAnsi="IRNazanin" w:eastAsia="IRNazanin"/>
          <w:color w:val="111111"/>
          <w:sz w:val="28"/>
          <w:sz w:val="28"/>
          <w:szCs w:val="28"/>
          <w:rtl w:val="true"/>
          <w:lang w:bidi="fa-IR"/>
        </w:rPr>
        <w:t>یوسف زهرا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روشن چشم عالمین از دیدن این آقا</w:t>
      </w:r>
    </w:p>
    <w:p>
      <w:pPr>
        <w:pStyle w:val="BookText"/>
        <w:rPr/>
      </w:pPr>
      <w:r>
        <w:rPr>
          <w:rFonts w:ascii="IRNazanin" w:hAnsi="IRNazanin" w:eastAsia="IRNazanin"/>
          <w:color w:val="111111"/>
          <w:sz w:val="28"/>
          <w:sz w:val="28"/>
          <w:szCs w:val="28"/>
          <w:rtl w:val="true"/>
          <w:lang w:bidi="fa-IR"/>
        </w:rPr>
        <w:t>نور ذات خدا رسیده رسیده</w:t>
      </w:r>
    </w:p>
    <w:p>
      <w:pPr>
        <w:pStyle w:val="BookText"/>
        <w:rPr/>
      </w:pPr>
      <w:r>
        <w:rPr>
          <w:rFonts w:ascii="IRNazanin" w:hAnsi="IRNazanin" w:eastAsia="IRNazanin"/>
          <w:color w:val="111111"/>
          <w:sz w:val="28"/>
          <w:sz w:val="28"/>
          <w:szCs w:val="28"/>
          <w:rtl w:val="true"/>
          <w:lang w:bidi="fa-IR"/>
        </w:rPr>
        <w:t>مرغ دل به هواش پریده پریده</w:t>
      </w:r>
    </w:p>
    <w:p>
      <w:pPr>
        <w:pStyle w:val="BookText"/>
        <w:rPr/>
      </w:pPr>
      <w:r>
        <w:rPr>
          <w:rFonts w:ascii="IRNazanin" w:hAnsi="IRNazanin" w:eastAsia="IRNazanin"/>
          <w:color w:val="111111"/>
          <w:sz w:val="28"/>
          <w:sz w:val="28"/>
          <w:szCs w:val="28"/>
          <w:rtl w:val="true"/>
          <w:lang w:bidi="fa-IR"/>
        </w:rPr>
        <w:t>بر دلِ عاشقا امیده امیده</w:t>
      </w:r>
    </w:p>
    <w:p>
      <w:pPr>
        <w:pStyle w:val="BookText"/>
        <w:rPr/>
      </w:pPr>
      <w:r>
        <w:rPr>
          <w:rFonts w:ascii="IRNazanin" w:hAnsi="IRNazanin" w:eastAsia="IRNazanin"/>
          <w:color w:val="111111"/>
          <w:sz w:val="28"/>
          <w:sz w:val="28"/>
          <w:szCs w:val="28"/>
          <w:rtl w:val="true"/>
          <w:lang w:bidi="fa-IR"/>
        </w:rPr>
        <w:t>یاسیدی، اباصالح</w:t>
      </w:r>
    </w:p>
    <w:p>
      <w:pPr>
        <w:pStyle w:val="BookText"/>
        <w:rPr/>
      </w:pPr>
      <w:r>
        <w:rPr>
          <w:rFonts w:ascii="IRNazanin" w:hAnsi="IRNazanin" w:eastAsia="IRNazanin"/>
          <w:color w:val="111111"/>
          <w:sz w:val="28"/>
          <w:sz w:val="28"/>
          <w:szCs w:val="28"/>
          <w:rtl w:val="true"/>
          <w:lang w:bidi="fa-IR"/>
        </w:rPr>
        <w:t>یاسیدی، اباصالح</w:t>
      </w:r>
    </w:p>
    <w:p>
      <w:pPr>
        <w:pStyle w:val="BookText"/>
        <w:rPr/>
      </w:pPr>
      <w:r>
        <w:rPr>
          <w:rFonts w:ascii="IRNazanin" w:hAnsi="IRNazanin" w:eastAsia="IRNazanin"/>
          <w:color w:val="111111"/>
          <w:sz w:val="28"/>
          <w:sz w:val="28"/>
          <w:szCs w:val="28"/>
          <w:rtl w:val="true"/>
          <w:lang w:bidi="fa-IR"/>
        </w:rPr>
        <w:t>اباصالح اباصالح اباصالح</w:t>
      </w:r>
    </w:p>
    <w:p>
      <w:pPr>
        <w:pStyle w:val="BookText"/>
        <w:rPr/>
      </w:pPr>
      <w:r>
        <w:rPr>
          <w:rFonts w:ascii="IRNazanin" w:hAnsi="IRNazanin" w:eastAsia="IRNazanin"/>
          <w:color w:val="111111"/>
          <w:sz w:val="28"/>
          <w:sz w:val="28"/>
          <w:szCs w:val="28"/>
          <w:rtl w:val="true"/>
          <w:lang w:bidi="fa-IR"/>
        </w:rPr>
        <w:t>تو آسمونا</w:t>
      </w:r>
    </w:p>
    <w:p>
      <w:pPr>
        <w:pStyle w:val="BookText"/>
        <w:rPr/>
      </w:pPr>
      <w:r>
        <w:rPr>
          <w:rFonts w:ascii="IRNazanin" w:hAnsi="IRNazanin" w:eastAsia="IRNazanin"/>
          <w:color w:val="111111"/>
          <w:sz w:val="28"/>
          <w:sz w:val="28"/>
          <w:szCs w:val="28"/>
          <w:rtl w:val="true"/>
          <w:lang w:bidi="fa-IR"/>
        </w:rPr>
        <w:t>هلهله برپاس</w:t>
      </w:r>
    </w:p>
    <w:p>
      <w:pPr>
        <w:pStyle w:val="BookText"/>
        <w:rPr/>
      </w:pPr>
      <w:r>
        <w:rPr>
          <w:rFonts w:ascii="IRNazanin" w:hAnsi="IRNazanin" w:eastAsia="IRNazanin"/>
          <w:color w:val="111111"/>
          <w:sz w:val="28"/>
          <w:sz w:val="28"/>
          <w:szCs w:val="28"/>
          <w:rtl w:val="true"/>
          <w:lang w:bidi="fa-IR"/>
        </w:rPr>
        <w:t>یوسف زهرا</w:t>
      </w:r>
    </w:p>
    <w:p>
      <w:pPr>
        <w:pStyle w:val="BookText"/>
        <w:rPr/>
      </w:pPr>
      <w:r>
        <w:rPr>
          <w:rFonts w:ascii="IRNazanin" w:hAnsi="IRNazanin" w:eastAsia="IRNazanin"/>
          <w:color w:val="111111"/>
          <w:sz w:val="28"/>
          <w:sz w:val="28"/>
          <w:szCs w:val="28"/>
          <w:rtl w:val="true"/>
          <w:lang w:bidi="fa-IR"/>
        </w:rPr>
        <w:t>ماه دل آراس</w:t>
      </w:r>
    </w:p>
    <w:p>
      <w:pPr>
        <w:pStyle w:val="BookText"/>
        <w:rPr/>
      </w:pPr>
      <w:r>
        <w:rPr>
          <w:rFonts w:ascii="Amiri" w:hAnsi="Amiri" w:eastAsia="Amiri" w:cs="Amiri"/>
          <w:color w:val="111111"/>
          <w:sz w:val="28"/>
          <w:sz w:val="28"/>
          <w:szCs w:val="28"/>
          <w:rtl w:val="true"/>
          <w:lang w:bidi="ar-SA"/>
        </w:rPr>
        <w:t>حُجتُ اللهه و این آقا منجی کُلّ دنیاس</w:t>
      </w:r>
    </w:p>
    <w:p>
      <w:pPr>
        <w:pStyle w:val="BookText"/>
        <w:rPr/>
      </w:pPr>
      <w:r>
        <w:rPr>
          <w:rFonts w:ascii="IRNazanin" w:hAnsi="IRNazanin" w:eastAsia="IRNazanin"/>
          <w:color w:val="111111"/>
          <w:sz w:val="28"/>
          <w:sz w:val="28"/>
          <w:szCs w:val="28"/>
          <w:rtl w:val="true"/>
          <w:lang w:bidi="fa-IR"/>
        </w:rPr>
        <w:t>مژده عاشقی رسیده رسیده</w:t>
      </w:r>
    </w:p>
    <w:p>
      <w:pPr>
        <w:pStyle w:val="BookText"/>
        <w:rPr/>
      </w:pPr>
      <w:r>
        <w:rPr>
          <w:rFonts w:ascii="IRNazanin" w:hAnsi="IRNazanin" w:eastAsia="IRNazanin"/>
          <w:color w:val="111111"/>
          <w:sz w:val="28"/>
          <w:sz w:val="28"/>
          <w:szCs w:val="28"/>
          <w:rtl w:val="true"/>
          <w:lang w:bidi="fa-IR"/>
        </w:rPr>
        <w:t>نور حق ز افق دمیده دمیده</w:t>
      </w:r>
    </w:p>
    <w:p>
      <w:pPr>
        <w:pStyle w:val="BookText"/>
        <w:rPr/>
      </w:pPr>
      <w:r>
        <w:rPr>
          <w:rFonts w:ascii="IRNazanin" w:hAnsi="IRNazanin" w:eastAsia="IRNazanin"/>
          <w:color w:val="111111"/>
          <w:sz w:val="28"/>
          <w:sz w:val="28"/>
          <w:szCs w:val="28"/>
          <w:rtl w:val="true"/>
          <w:lang w:bidi="fa-IR"/>
        </w:rPr>
        <w:t>نازش و خالقش خریده خریده</w:t>
      </w:r>
    </w:p>
    <w:p>
      <w:pPr>
        <w:pStyle w:val="BookText"/>
        <w:rPr/>
      </w:pPr>
      <w:r>
        <w:rPr>
          <w:rFonts w:ascii="IRNazanin" w:hAnsi="IRNazanin" w:eastAsia="IRNazanin"/>
          <w:color w:val="111111"/>
          <w:sz w:val="28"/>
          <w:sz w:val="28"/>
          <w:szCs w:val="28"/>
          <w:rtl w:val="true"/>
          <w:lang w:bidi="fa-IR"/>
        </w:rPr>
        <w:t>یاسیدی، اباصالح</w:t>
      </w:r>
    </w:p>
    <w:p>
      <w:pPr>
        <w:pStyle w:val="BookText"/>
        <w:rPr/>
      </w:pPr>
      <w:r>
        <w:rPr>
          <w:rFonts w:ascii="IRNazanin" w:hAnsi="IRNazanin" w:eastAsia="IRNazanin"/>
          <w:color w:val="111111"/>
          <w:sz w:val="28"/>
          <w:sz w:val="28"/>
          <w:szCs w:val="28"/>
          <w:rtl w:val="true"/>
          <w:lang w:bidi="fa-IR"/>
        </w:rPr>
        <w:t>یاسیدی، اباصالح</w:t>
      </w:r>
    </w:p>
    <w:p>
      <w:pPr>
        <w:pStyle w:val="BookText"/>
        <w:rPr/>
      </w:pPr>
      <w:r>
        <w:rPr>
          <w:rFonts w:ascii="IRNazanin" w:hAnsi="IRNazanin" w:eastAsia="IRNazanin"/>
          <w:color w:val="111111"/>
          <w:sz w:val="28"/>
          <w:sz w:val="28"/>
          <w:szCs w:val="28"/>
          <w:rtl w:val="true"/>
          <w:lang w:bidi="fa-IR"/>
        </w:rPr>
        <w:t>اباصالح اباصالح اباصالح</w:t>
      </w:r>
    </w:p>
    <w:p>
      <w:pPr>
        <w:pStyle w:val="BookText"/>
        <w:rPr/>
      </w:pPr>
      <w:r>
        <w:rPr>
          <w:rFonts w:ascii="IRNazanin" w:hAnsi="IRNazanin" w:eastAsia="IRNazanin"/>
          <w:color w:val="111111"/>
          <w:sz w:val="28"/>
          <w:sz w:val="28"/>
          <w:szCs w:val="28"/>
          <w:rtl w:val="true"/>
          <w:lang w:bidi="fa-IR"/>
        </w:rPr>
        <w:t>نیمه ی ماه شعبان، دلبرم آمد دنیا</w:t>
      </w:r>
    </w:p>
    <w:p>
      <w:pPr>
        <w:pStyle w:val="BookText"/>
        <w:rPr/>
      </w:pPr>
      <w:r>
        <w:rPr>
          <w:rFonts w:ascii="IRNazanin" w:hAnsi="IRNazanin" w:eastAsia="IRNazanin"/>
          <w:color w:val="111111"/>
          <w:sz w:val="28"/>
          <w:sz w:val="28"/>
          <w:szCs w:val="28"/>
          <w:rtl w:val="true"/>
          <w:lang w:bidi="fa-IR"/>
        </w:rPr>
        <w:t>منتقم آل الله، مهدی آل طه</w:t>
      </w:r>
    </w:p>
    <w:p>
      <w:pPr>
        <w:pStyle w:val="BookText"/>
        <w:rPr/>
      </w:pPr>
      <w:r>
        <w:rPr>
          <w:rFonts w:ascii="IRNazanin" w:hAnsi="IRNazanin" w:eastAsia="IRNazanin"/>
          <w:color w:val="111111"/>
          <w:sz w:val="28"/>
          <w:sz w:val="28"/>
          <w:szCs w:val="28"/>
          <w:rtl w:val="true"/>
          <w:lang w:bidi="fa-IR"/>
        </w:rPr>
        <w:t>گلپسر حیدری، ثمر حیدری، قمر حیدری</w:t>
      </w:r>
    </w:p>
    <w:p>
      <w:pPr>
        <w:pStyle w:val="BookText"/>
        <w:rPr/>
      </w:pPr>
      <w:r>
        <w:rPr>
          <w:rFonts w:ascii="IRNazanin" w:hAnsi="IRNazanin" w:eastAsia="IRNazanin"/>
          <w:color w:val="111111"/>
          <w:sz w:val="28"/>
          <w:sz w:val="28"/>
          <w:szCs w:val="28"/>
          <w:rtl w:val="true"/>
          <w:lang w:bidi="fa-IR"/>
        </w:rPr>
        <w:t>ابا صالح، مولای من، یابن الحَسَن</w:t>
      </w:r>
    </w:p>
    <w:p>
      <w:pPr>
        <w:pStyle w:val="BookText"/>
        <w:rPr/>
      </w:pPr>
      <w:r>
        <w:rPr>
          <w:rFonts w:ascii="IRNazanin" w:hAnsi="IRNazanin" w:eastAsia="IRNazanin"/>
          <w:color w:val="111111"/>
          <w:sz w:val="28"/>
          <w:sz w:val="28"/>
          <w:szCs w:val="28"/>
          <w:rtl w:val="true"/>
          <w:lang w:bidi="fa-IR"/>
        </w:rPr>
        <w:t>سر زده مهر لطف و بخشش و غفران عشق</w:t>
      </w:r>
    </w:p>
    <w:p>
      <w:pPr>
        <w:pStyle w:val="BookText"/>
        <w:rPr/>
      </w:pPr>
      <w:r>
        <w:rPr>
          <w:rFonts w:ascii="IRNazanin" w:hAnsi="IRNazanin" w:eastAsia="IRNazanin"/>
          <w:color w:val="111111"/>
          <w:sz w:val="28"/>
          <w:sz w:val="28"/>
          <w:szCs w:val="28"/>
          <w:rtl w:val="true"/>
          <w:lang w:bidi="fa-IR"/>
        </w:rPr>
        <w:t>سوره نور و رحمت، آیهی قرآن عشق</w:t>
      </w:r>
    </w:p>
    <w:p>
      <w:pPr>
        <w:pStyle w:val="BookText"/>
        <w:rPr/>
      </w:pPr>
      <w:r>
        <w:rPr>
          <w:rFonts w:ascii="IRNazanin" w:hAnsi="IRNazanin" w:eastAsia="IRNazanin"/>
          <w:color w:val="111111"/>
          <w:sz w:val="28"/>
          <w:sz w:val="28"/>
          <w:szCs w:val="28"/>
          <w:rtl w:val="true"/>
          <w:lang w:bidi="fa-IR"/>
        </w:rPr>
        <w:t>امشبی ای با وفا، به من بی نوا</w:t>
      </w:r>
    </w:p>
    <w:p>
      <w:pPr>
        <w:pStyle w:val="BookText"/>
        <w:rPr/>
      </w:pPr>
      <w:r>
        <w:rPr>
          <w:rFonts w:ascii="IRNazanin" w:hAnsi="IRNazanin" w:eastAsia="IRNazanin"/>
          <w:color w:val="111111"/>
          <w:sz w:val="28"/>
          <w:sz w:val="28"/>
          <w:szCs w:val="28"/>
          <w:rtl w:val="true"/>
          <w:lang w:bidi="fa-IR"/>
        </w:rPr>
        <w:t>بده یک کربلا، ابا صالح</w:t>
      </w:r>
    </w:p>
    <w:p>
      <w:pPr>
        <w:pStyle w:val="BookText"/>
        <w:rPr/>
      </w:pPr>
      <w:r>
        <w:rPr>
          <w:rFonts w:ascii="Amiri" w:hAnsi="Amiri" w:eastAsia="Amiri" w:cs="Amiri"/>
          <w:color w:val="111111"/>
          <w:sz w:val="28"/>
          <w:sz w:val="28"/>
          <w:szCs w:val="28"/>
          <w:rtl w:val="true"/>
          <w:lang w:bidi="ar-SA"/>
        </w:rPr>
        <w:t>مولای من، یابن الحَسَن</w:t>
      </w:r>
    </w:p>
    <w:p>
      <w:pPr>
        <w:pStyle w:val="BookText"/>
        <w:rPr/>
      </w:pPr>
      <w:r>
        <w:rPr>
          <w:rFonts w:ascii="IRNazanin" w:hAnsi="IRNazanin" w:eastAsia="IRNazanin"/>
          <w:color w:val="111111"/>
          <w:sz w:val="28"/>
          <w:sz w:val="28"/>
          <w:szCs w:val="28"/>
          <w:rtl w:val="true"/>
          <w:lang w:bidi="fa-IR"/>
        </w:rPr>
        <w:t>به نیمه شعبان</w:t>
      </w:r>
    </w:p>
    <w:p>
      <w:pPr>
        <w:pStyle w:val="BookText"/>
        <w:rPr/>
      </w:pPr>
      <w:r>
        <w:rPr>
          <w:rFonts w:ascii="IRNazanin" w:hAnsi="IRNazanin" w:eastAsia="IRNazanin"/>
          <w:color w:val="111111"/>
          <w:sz w:val="28"/>
          <w:sz w:val="28"/>
          <w:szCs w:val="28"/>
          <w:rtl w:val="true"/>
          <w:lang w:bidi="fa-IR"/>
        </w:rPr>
        <w:t>شده جهان گلشن</w:t>
      </w:r>
    </w:p>
    <w:p>
      <w:pPr>
        <w:pStyle w:val="BookText"/>
        <w:rPr/>
      </w:pPr>
      <w:r>
        <w:rPr>
          <w:rFonts w:ascii="IRNazanin" w:hAnsi="IRNazanin" w:eastAsia="IRNazanin"/>
          <w:color w:val="111111"/>
          <w:sz w:val="28"/>
          <w:sz w:val="28"/>
          <w:szCs w:val="28"/>
          <w:rtl w:val="true"/>
          <w:lang w:bidi="fa-IR"/>
        </w:rPr>
        <w:t>یا حضرت نرجس</w:t>
      </w:r>
    </w:p>
    <w:p>
      <w:pPr>
        <w:pStyle w:val="BookText"/>
        <w:rPr/>
      </w:pPr>
      <w:r>
        <w:rPr>
          <w:rFonts w:ascii="IRNazanin" w:hAnsi="IRNazanin" w:eastAsia="IRNazanin"/>
          <w:color w:val="111111"/>
          <w:sz w:val="28"/>
          <w:sz w:val="28"/>
          <w:szCs w:val="28"/>
          <w:rtl w:val="true"/>
          <w:lang w:bidi="fa-IR"/>
        </w:rPr>
        <w:t>چشمان تو روشن</w:t>
      </w:r>
    </w:p>
    <w:p>
      <w:pPr>
        <w:pStyle w:val="BookText"/>
        <w:rPr/>
      </w:pPr>
      <w:r>
        <w:rPr>
          <w:rFonts w:ascii="IRNazanin" w:hAnsi="IRNazanin" w:eastAsia="IRNazanin"/>
          <w:color w:val="111111"/>
          <w:sz w:val="28"/>
          <w:sz w:val="28"/>
          <w:szCs w:val="28"/>
          <w:rtl w:val="true"/>
          <w:lang w:bidi="fa-IR"/>
        </w:rPr>
        <w:t>آقای من مولا</w:t>
      </w:r>
    </w:p>
    <w:p>
      <w:pPr>
        <w:pStyle w:val="BookText"/>
        <w:rPr/>
      </w:pPr>
      <w:r>
        <w:rPr>
          <w:rFonts w:ascii="IRNazanin" w:hAnsi="IRNazanin" w:eastAsia="IRNazanin"/>
          <w:color w:val="111111"/>
          <w:sz w:val="28"/>
          <w:sz w:val="28"/>
          <w:szCs w:val="28"/>
          <w:rtl w:val="true"/>
          <w:lang w:bidi="fa-IR"/>
        </w:rPr>
        <w:t>مولای من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IRNazanin" w:hAnsi="IRNazanin" w:eastAsia="IRNazanin"/>
          <w:color w:val="111111"/>
          <w:sz w:val="28"/>
          <w:sz w:val="28"/>
          <w:szCs w:val="28"/>
          <w:rtl w:val="true"/>
          <w:lang w:bidi="fa-IR"/>
        </w:rPr>
        <w:t>وصال تو آقا</w:t>
      </w:r>
    </w:p>
    <w:p>
      <w:pPr>
        <w:pStyle w:val="BookText"/>
        <w:rPr/>
      </w:pPr>
      <w:r>
        <w:rPr>
          <w:rFonts w:ascii="IRNazanin" w:hAnsi="IRNazanin" w:eastAsia="IRNazanin"/>
          <w:color w:val="111111"/>
          <w:sz w:val="28"/>
          <w:sz w:val="28"/>
          <w:szCs w:val="28"/>
          <w:rtl w:val="true"/>
          <w:lang w:bidi="fa-IR"/>
        </w:rPr>
        <w:t>دعای دیرینم</w:t>
      </w:r>
    </w:p>
    <w:p>
      <w:pPr>
        <w:pStyle w:val="BookText"/>
        <w:rPr/>
      </w:pPr>
      <w:r>
        <w:rPr>
          <w:rFonts w:ascii="IRNazanin" w:hAnsi="IRNazanin" w:eastAsia="IRNazanin"/>
          <w:color w:val="111111"/>
          <w:sz w:val="28"/>
          <w:sz w:val="28"/>
          <w:szCs w:val="28"/>
          <w:rtl w:val="true"/>
          <w:lang w:bidi="fa-IR"/>
        </w:rPr>
        <w:t>ولایتت باشد</w:t>
      </w:r>
    </w:p>
    <w:p>
      <w:pPr>
        <w:pStyle w:val="BookText"/>
        <w:rPr/>
      </w:pPr>
      <w:r>
        <w:rPr>
          <w:rFonts w:ascii="IRNazanin" w:hAnsi="IRNazanin" w:eastAsia="IRNazanin"/>
          <w:color w:val="111111"/>
          <w:sz w:val="28"/>
          <w:sz w:val="28"/>
          <w:szCs w:val="28"/>
          <w:rtl w:val="true"/>
          <w:lang w:bidi="fa-IR"/>
        </w:rPr>
        <w:t>تمام آیینم</w:t>
      </w:r>
    </w:p>
    <w:p>
      <w:pPr>
        <w:pStyle w:val="BookText"/>
        <w:rPr/>
      </w:pPr>
      <w:r>
        <w:rPr>
          <w:rFonts w:ascii="IRNazanin" w:hAnsi="IRNazanin" w:eastAsia="IRNazanin"/>
          <w:color w:val="111111"/>
          <w:sz w:val="28"/>
          <w:sz w:val="28"/>
          <w:szCs w:val="28"/>
          <w:rtl w:val="true"/>
          <w:lang w:bidi="fa-IR"/>
        </w:rPr>
        <w:t>ایمان من مولا</w:t>
      </w:r>
    </w:p>
    <w:p>
      <w:pPr>
        <w:pStyle w:val="BookText"/>
        <w:rPr/>
      </w:pPr>
      <w:r>
        <w:rPr>
          <w:rFonts w:ascii="IRNazanin" w:hAnsi="IRNazanin" w:eastAsia="IRNazanin"/>
          <w:color w:val="111111"/>
          <w:sz w:val="28"/>
          <w:sz w:val="28"/>
          <w:szCs w:val="28"/>
          <w:rtl w:val="true"/>
          <w:lang w:bidi="fa-IR"/>
        </w:rPr>
        <w:t>قرآن من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IRNazanin" w:hAnsi="IRNazanin" w:eastAsia="IRNazanin"/>
          <w:color w:val="111111"/>
          <w:sz w:val="28"/>
          <w:sz w:val="28"/>
          <w:szCs w:val="28"/>
          <w:rtl w:val="true"/>
          <w:lang w:bidi="fa-IR"/>
        </w:rPr>
        <w:t>روشن شده عالم</w:t>
      </w:r>
    </w:p>
    <w:p>
      <w:pPr>
        <w:pStyle w:val="BookText"/>
        <w:rPr/>
      </w:pPr>
      <w:r>
        <w:rPr>
          <w:rFonts w:ascii="IRNazanin" w:hAnsi="IRNazanin" w:eastAsia="IRNazanin"/>
          <w:color w:val="111111"/>
          <w:sz w:val="28"/>
          <w:sz w:val="28"/>
          <w:szCs w:val="28"/>
          <w:rtl w:val="true"/>
          <w:lang w:bidi="fa-IR"/>
        </w:rPr>
        <w:t>همه ز نور تو</w:t>
      </w:r>
    </w:p>
    <w:p>
      <w:pPr>
        <w:pStyle w:val="BookText"/>
        <w:rPr/>
      </w:pPr>
      <w:r>
        <w:rPr>
          <w:rFonts w:ascii="IRNazanin" w:hAnsi="IRNazanin" w:eastAsia="IRNazanin"/>
          <w:color w:val="111111"/>
          <w:sz w:val="28"/>
          <w:sz w:val="28"/>
          <w:szCs w:val="28"/>
          <w:rtl w:val="true"/>
          <w:lang w:bidi="fa-IR"/>
        </w:rPr>
        <w:t>ره رهایی ها</w:t>
      </w:r>
    </w:p>
    <w:p>
      <w:pPr>
        <w:pStyle w:val="BookText"/>
        <w:rPr/>
      </w:pPr>
      <w:r>
        <w:rPr>
          <w:rFonts w:ascii="IRNazanin" w:hAnsi="IRNazanin" w:eastAsia="IRNazanin"/>
          <w:color w:val="111111"/>
          <w:sz w:val="28"/>
          <w:sz w:val="28"/>
          <w:szCs w:val="28"/>
          <w:rtl w:val="true"/>
          <w:lang w:bidi="fa-IR"/>
        </w:rPr>
        <w:t>باشد ظهور تو</w:t>
      </w:r>
    </w:p>
    <w:p>
      <w:pPr>
        <w:pStyle w:val="BookText"/>
        <w:rPr/>
      </w:pPr>
      <w:r>
        <w:rPr>
          <w:rFonts w:ascii="IRNazanin" w:hAnsi="IRNazanin" w:eastAsia="IRNazanin"/>
          <w:color w:val="111111"/>
          <w:sz w:val="28"/>
          <w:sz w:val="28"/>
          <w:szCs w:val="28"/>
          <w:rtl w:val="true"/>
          <w:lang w:bidi="fa-IR"/>
        </w:rPr>
        <w:t>اُمید من مولا</w:t>
      </w:r>
    </w:p>
    <w:p>
      <w:pPr>
        <w:pStyle w:val="BookText"/>
        <w:rPr/>
      </w:pPr>
      <w:r>
        <w:rPr>
          <w:rFonts w:ascii="IRNazanin" w:hAnsi="IRNazanin" w:eastAsia="IRNazanin"/>
          <w:color w:val="111111"/>
          <w:sz w:val="28"/>
          <w:sz w:val="28"/>
          <w:szCs w:val="28"/>
          <w:rtl w:val="true"/>
          <w:lang w:bidi="fa-IR"/>
        </w:rPr>
        <w:t>خورشید من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IRNazanin" w:hAnsi="IRNazanin" w:eastAsia="IRNazanin"/>
          <w:color w:val="111111"/>
          <w:sz w:val="28"/>
          <w:sz w:val="28"/>
          <w:szCs w:val="28"/>
          <w:rtl w:val="true"/>
          <w:lang w:bidi="fa-IR"/>
        </w:rPr>
        <w:t>ای دیدگان ما</w:t>
      </w:r>
    </w:p>
    <w:p>
      <w:pPr>
        <w:pStyle w:val="BookText"/>
        <w:rPr/>
      </w:pPr>
      <w:r>
        <w:rPr>
          <w:rFonts w:ascii="IRNazanin" w:hAnsi="IRNazanin" w:eastAsia="IRNazanin"/>
          <w:color w:val="111111"/>
          <w:sz w:val="28"/>
          <w:sz w:val="28"/>
          <w:szCs w:val="28"/>
          <w:rtl w:val="true"/>
          <w:lang w:bidi="fa-IR"/>
        </w:rPr>
        <w:t>خاک درت آقا</w:t>
      </w:r>
    </w:p>
    <w:p>
      <w:pPr>
        <w:pStyle w:val="BookText"/>
        <w:rPr/>
      </w:pPr>
      <w:r>
        <w:rPr>
          <w:rFonts w:ascii="IRNazanin" w:hAnsi="IRNazanin" w:eastAsia="IRNazanin"/>
          <w:color w:val="111111"/>
          <w:sz w:val="28"/>
          <w:sz w:val="28"/>
          <w:szCs w:val="28"/>
          <w:rtl w:val="true"/>
          <w:lang w:bidi="fa-IR"/>
        </w:rPr>
        <w:t>آماده جنگیم</w:t>
      </w:r>
    </w:p>
    <w:p>
      <w:pPr>
        <w:pStyle w:val="BookText"/>
        <w:rPr/>
      </w:pPr>
      <w:r>
        <w:rPr>
          <w:rFonts w:ascii="IRNazanin" w:hAnsi="IRNazanin" w:eastAsia="IRNazanin"/>
          <w:color w:val="111111"/>
          <w:sz w:val="28"/>
          <w:sz w:val="28"/>
          <w:szCs w:val="28"/>
          <w:rtl w:val="true"/>
          <w:lang w:bidi="fa-IR"/>
        </w:rPr>
        <w:t>در لشگرت آقا</w:t>
      </w:r>
    </w:p>
    <w:p>
      <w:pPr>
        <w:pStyle w:val="BookText"/>
        <w:rPr/>
      </w:pPr>
      <w:r>
        <w:rPr>
          <w:rFonts w:ascii="IRNazanin" w:hAnsi="IRNazanin" w:eastAsia="IRNazanin"/>
          <w:color w:val="111111"/>
          <w:sz w:val="28"/>
          <w:sz w:val="28"/>
          <w:szCs w:val="28"/>
          <w:rtl w:val="true"/>
          <w:lang w:bidi="fa-IR"/>
        </w:rPr>
        <w:t>دلدار من مولا</w:t>
      </w:r>
    </w:p>
    <w:p>
      <w:pPr>
        <w:pStyle w:val="BookText"/>
        <w:rPr/>
      </w:pPr>
      <w:r>
        <w:rPr>
          <w:rFonts w:ascii="IRNazanin" w:hAnsi="IRNazanin" w:eastAsia="IRNazanin"/>
          <w:color w:val="111111"/>
          <w:sz w:val="28"/>
          <w:sz w:val="28"/>
          <w:szCs w:val="28"/>
          <w:rtl w:val="true"/>
          <w:lang w:bidi="fa-IR"/>
        </w:rPr>
        <w:t>سالار من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Amiri" w:hAnsi="Amiri" w:eastAsia="Amiri" w:cs="Amiri"/>
          <w:color w:val="111111"/>
          <w:sz w:val="28"/>
          <w:sz w:val="28"/>
          <w:szCs w:val="28"/>
          <w:rtl w:val="true"/>
          <w:lang w:bidi="ar-SA"/>
        </w:rPr>
        <w:t>یابن الحَسَن مولا</w:t>
      </w:r>
    </w:p>
    <w:p>
      <w:pPr>
        <w:pStyle w:val="BookText"/>
        <w:rPr/>
      </w:pPr>
      <w:r>
        <w:rPr>
          <w:rFonts w:ascii="IRNazanin" w:hAnsi="IRNazanin" w:eastAsia="IRNazanin"/>
          <w:color w:val="111111"/>
          <w:sz w:val="28"/>
          <w:sz w:val="28"/>
          <w:szCs w:val="28"/>
          <w:rtl w:val="true"/>
          <w:lang w:bidi="fa-IR"/>
        </w:rPr>
        <w:t>عید نجات بشر آمد</w:t>
      </w:r>
    </w:p>
    <w:p>
      <w:pPr>
        <w:pStyle w:val="BookText"/>
        <w:rPr/>
      </w:pPr>
      <w:r>
        <w:rPr>
          <w:rFonts w:ascii="IRNazanin" w:hAnsi="IRNazanin" w:eastAsia="IRNazanin"/>
          <w:color w:val="111111"/>
          <w:sz w:val="28"/>
          <w:sz w:val="28"/>
          <w:szCs w:val="28"/>
          <w:rtl w:val="true"/>
          <w:lang w:bidi="fa-IR"/>
        </w:rPr>
        <w:t>حجّت ثانی عشر آمد</w:t>
      </w:r>
    </w:p>
    <w:p>
      <w:pPr>
        <w:pStyle w:val="BookText"/>
        <w:rPr/>
      </w:pPr>
      <w:r>
        <w:rPr>
          <w:rFonts w:ascii="IRNazanin" w:hAnsi="IRNazanin" w:eastAsia="IRNazanin"/>
          <w:color w:val="111111"/>
          <w:sz w:val="28"/>
          <w:sz w:val="28"/>
          <w:szCs w:val="28"/>
          <w:rtl w:val="true"/>
          <w:lang w:bidi="fa-IR"/>
        </w:rPr>
        <w:t>مهدی موعود</w:t>
      </w:r>
    </w:p>
    <w:p>
      <w:pPr>
        <w:pStyle w:val="BookText"/>
        <w:rPr/>
      </w:pPr>
      <w:r>
        <w:rPr>
          <w:rFonts w:ascii="IRNazanin" w:hAnsi="IRNazanin" w:eastAsia="IRNazanin"/>
          <w:color w:val="111111"/>
          <w:sz w:val="28"/>
          <w:sz w:val="28"/>
          <w:szCs w:val="28"/>
          <w:rtl w:val="true"/>
          <w:lang w:bidi="fa-IR"/>
        </w:rPr>
        <w:t>حجت معبود</w:t>
      </w:r>
    </w:p>
    <w:p>
      <w:pPr>
        <w:pStyle w:val="BookText"/>
        <w:rPr/>
      </w:pPr>
      <w:r>
        <w:rPr>
          <w:rFonts w:ascii="IRNazanin" w:hAnsi="IRNazanin" w:eastAsia="IRNazanin"/>
          <w:color w:val="111111"/>
          <w:sz w:val="28"/>
          <w:sz w:val="28"/>
          <w:szCs w:val="28"/>
          <w:rtl w:val="true"/>
          <w:lang w:bidi="fa-IR"/>
        </w:rPr>
        <w:t>عید میلادت مبارک</w:t>
      </w:r>
    </w:p>
    <w:p>
      <w:pPr>
        <w:pStyle w:val="BookText"/>
        <w:rPr/>
      </w:pPr>
      <w:r>
        <w:rPr>
          <w:rFonts w:ascii="IRNazanin" w:hAnsi="IRNazanin" w:eastAsia="IRNazanin"/>
          <w:color w:val="111111"/>
          <w:sz w:val="28"/>
          <w:sz w:val="28"/>
          <w:szCs w:val="28"/>
          <w:rtl w:val="true"/>
          <w:lang w:bidi="fa-IR"/>
        </w:rPr>
        <w:t>کرده جهان بوی خدا حس</w:t>
      </w:r>
    </w:p>
    <w:p>
      <w:pPr>
        <w:pStyle w:val="BookText"/>
        <w:rPr/>
      </w:pPr>
      <w:r>
        <w:rPr>
          <w:rFonts w:ascii="IRNazanin" w:hAnsi="IRNazanin" w:eastAsia="IRNazanin"/>
          <w:color w:val="111111"/>
          <w:sz w:val="28"/>
          <w:sz w:val="28"/>
          <w:szCs w:val="28"/>
          <w:rtl w:val="true"/>
          <w:lang w:bidi="fa-IR"/>
        </w:rPr>
        <w:t>از نفست ای گل نرگس</w:t>
      </w:r>
    </w:p>
    <w:p>
      <w:pPr>
        <w:pStyle w:val="BookText"/>
        <w:rPr/>
      </w:pPr>
      <w:r>
        <w:rPr>
          <w:rFonts w:ascii="IRNazanin" w:hAnsi="IRNazanin" w:eastAsia="IRNazanin"/>
          <w:color w:val="111111"/>
          <w:sz w:val="28"/>
          <w:sz w:val="28"/>
          <w:szCs w:val="28"/>
          <w:rtl w:val="true"/>
          <w:lang w:bidi="fa-IR"/>
        </w:rPr>
        <w:t>مسیح عالم</w:t>
      </w:r>
    </w:p>
    <w:p>
      <w:pPr>
        <w:pStyle w:val="BookText"/>
        <w:rPr/>
      </w:pPr>
      <w:r>
        <w:rPr>
          <w:rFonts w:ascii="IRNazanin" w:hAnsi="IRNazanin" w:eastAsia="IRNazanin"/>
          <w:color w:val="111111"/>
          <w:sz w:val="28"/>
          <w:sz w:val="28"/>
          <w:szCs w:val="28"/>
          <w:rtl w:val="true"/>
          <w:lang w:bidi="fa-IR"/>
        </w:rPr>
        <w:t>قبله آدم</w:t>
      </w:r>
    </w:p>
    <w:p>
      <w:pPr>
        <w:pStyle w:val="BookText"/>
        <w:rPr/>
      </w:pPr>
      <w:r>
        <w:rPr>
          <w:rFonts w:ascii="IRNazanin" w:hAnsi="IRNazanin" w:eastAsia="IRNazanin"/>
          <w:color w:val="111111"/>
          <w:sz w:val="28"/>
          <w:sz w:val="28"/>
          <w:szCs w:val="28"/>
          <w:rtl w:val="true"/>
          <w:lang w:bidi="fa-IR"/>
        </w:rPr>
        <w:t>عید میلادت مبارک</w:t>
      </w:r>
    </w:p>
    <w:p>
      <w:pPr>
        <w:pStyle w:val="BookText"/>
        <w:rPr/>
      </w:pPr>
      <w:r>
        <w:rPr>
          <w:rFonts w:ascii="IRNazanin" w:hAnsi="IRNazanin" w:eastAsia="IRNazanin"/>
          <w:color w:val="111111"/>
          <w:sz w:val="28"/>
          <w:sz w:val="28"/>
          <w:szCs w:val="28"/>
          <w:rtl w:val="true"/>
          <w:lang w:bidi="fa-IR"/>
        </w:rPr>
        <w:t>بر لب تو ذکر خداوند</w:t>
      </w:r>
    </w:p>
    <w:p>
      <w:pPr>
        <w:pStyle w:val="BookText"/>
        <w:rPr/>
      </w:pPr>
      <w:r>
        <w:rPr>
          <w:rFonts w:ascii="IRNazanin" w:hAnsi="IRNazanin" w:eastAsia="IRNazanin"/>
          <w:color w:val="111111"/>
          <w:sz w:val="28"/>
          <w:sz w:val="28"/>
          <w:szCs w:val="28"/>
          <w:rtl w:val="true"/>
          <w:lang w:bidi="fa-IR"/>
        </w:rPr>
        <w:t>بر لب زهرا گل لبخند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زهرا</w:t>
      </w:r>
      <w:bookmarkStart w:id="299" w:name="pg6318_58070"/>
    </w:p>
    <w:p>
      <w:pPr>
        <w:pStyle w:val="BookText"/>
        <w:rPr/>
      </w:pPr>
      <w:bookmarkEnd w:id="299"/>
      <w:r>
        <w:rPr>
          <w:rFonts w:ascii="IRNazanin" w:hAnsi="IRNazanin" w:eastAsia="IRNazanin"/>
          <w:color w:val="111111"/>
          <w:sz w:val="28"/>
          <w:sz w:val="28"/>
          <w:szCs w:val="28"/>
          <w:rtl w:val="true"/>
          <w:lang w:bidi="fa-IR"/>
        </w:rPr>
        <w:t>امید دلها</w:t>
      </w:r>
    </w:p>
    <w:p>
      <w:pPr>
        <w:pStyle w:val="BookText"/>
        <w:rPr/>
      </w:pPr>
      <w:r>
        <w:rPr>
          <w:rFonts w:ascii="IRNazanin" w:hAnsi="IRNazanin" w:eastAsia="IRNazanin"/>
          <w:color w:val="111111"/>
          <w:sz w:val="28"/>
          <w:sz w:val="28"/>
          <w:szCs w:val="28"/>
          <w:rtl w:val="true"/>
          <w:lang w:bidi="fa-IR"/>
        </w:rPr>
        <w:t>عید میلادت مبارک</w:t>
      </w:r>
    </w:p>
    <w:p>
      <w:pPr>
        <w:pStyle w:val="BookText"/>
        <w:rPr/>
      </w:pPr>
      <w:r>
        <w:rPr>
          <w:rFonts w:ascii="IRNazanin" w:hAnsi="IRNazanin" w:eastAsia="IRNazanin"/>
          <w:color w:val="111111"/>
          <w:sz w:val="28"/>
          <w:sz w:val="28"/>
          <w:szCs w:val="28"/>
          <w:rtl w:val="true"/>
          <w:lang w:bidi="fa-IR"/>
        </w:rPr>
        <w:t>تو آرزوی شهدایی</w:t>
      </w:r>
    </w:p>
    <w:p>
      <w:pPr>
        <w:pStyle w:val="BookText"/>
        <w:rPr/>
      </w:pPr>
      <w:r>
        <w:rPr>
          <w:rFonts w:ascii="IRNazanin" w:hAnsi="IRNazanin" w:eastAsia="IRNazanin"/>
          <w:color w:val="111111"/>
          <w:sz w:val="28"/>
          <w:sz w:val="28"/>
          <w:szCs w:val="28"/>
          <w:rtl w:val="true"/>
          <w:lang w:bidi="fa-IR"/>
        </w:rPr>
        <w:t>منقتم خون خدایی</w:t>
      </w:r>
    </w:p>
    <w:p>
      <w:pPr>
        <w:pStyle w:val="BookText"/>
        <w:rPr/>
      </w:pPr>
      <w:r>
        <w:rPr>
          <w:rFonts w:ascii="IRNazanin" w:hAnsi="IRNazanin" w:eastAsia="IRNazanin"/>
          <w:color w:val="111111"/>
          <w:sz w:val="28"/>
          <w:sz w:val="28"/>
          <w:szCs w:val="28"/>
          <w:rtl w:val="true"/>
          <w:lang w:bidi="fa-IR"/>
        </w:rPr>
        <w:t>امید احمد</w:t>
      </w:r>
    </w:p>
    <w:p>
      <w:pPr>
        <w:pStyle w:val="BookText"/>
        <w:rPr/>
      </w:pPr>
      <w:r>
        <w:rPr>
          <w:rFonts w:ascii="IRNazanin" w:hAnsi="IRNazanin" w:eastAsia="IRNazanin"/>
          <w:color w:val="111111"/>
          <w:sz w:val="28"/>
          <w:sz w:val="28"/>
          <w:szCs w:val="28"/>
          <w:rtl w:val="true"/>
          <w:lang w:bidi="fa-IR"/>
        </w:rPr>
        <w:t>روح محمد</w:t>
      </w:r>
    </w:p>
    <w:p>
      <w:pPr>
        <w:pStyle w:val="BookText"/>
        <w:rPr/>
      </w:pPr>
      <w:r>
        <w:rPr>
          <w:rFonts w:ascii="IRNazanin" w:hAnsi="IRNazanin" w:eastAsia="IRNazanin"/>
          <w:color w:val="111111"/>
          <w:sz w:val="28"/>
          <w:sz w:val="28"/>
          <w:szCs w:val="28"/>
          <w:rtl w:val="true"/>
          <w:lang w:bidi="fa-IR"/>
        </w:rPr>
        <w:t>عید میلادت مبارک</w:t>
      </w:r>
    </w:p>
    <w:p>
      <w:pPr>
        <w:pStyle w:val="BookText"/>
        <w:rPr/>
      </w:pPr>
      <w:r>
        <w:rPr>
          <w:rFonts w:ascii="IRNazanin" w:hAnsi="IRNazanin" w:eastAsia="IRNazanin"/>
          <w:color w:val="111111"/>
          <w:sz w:val="28"/>
          <w:sz w:val="28"/>
          <w:szCs w:val="28"/>
          <w:rtl w:val="true"/>
          <w:lang w:bidi="fa-IR"/>
        </w:rPr>
        <w:t>ای مه دلربای بابا</w:t>
      </w:r>
    </w:p>
    <w:p>
      <w:pPr>
        <w:pStyle w:val="BookText"/>
        <w:rPr/>
      </w:pPr>
      <w:r>
        <w:rPr>
          <w:rFonts w:ascii="IRNazanin" w:hAnsi="IRNazanin" w:eastAsia="IRNazanin"/>
          <w:color w:val="111111"/>
          <w:sz w:val="28"/>
          <w:sz w:val="28"/>
          <w:szCs w:val="28"/>
          <w:rtl w:val="true"/>
          <w:lang w:bidi="fa-IR"/>
        </w:rPr>
        <w:t>قرآن بخوان برای بابا</w:t>
      </w:r>
    </w:p>
    <w:p>
      <w:pPr>
        <w:pStyle w:val="BookText"/>
        <w:rPr/>
      </w:pPr>
      <w:r>
        <w:rPr>
          <w:rFonts w:ascii="IRNazanin" w:hAnsi="IRNazanin" w:eastAsia="IRNazanin"/>
          <w:color w:val="111111"/>
          <w:sz w:val="28"/>
          <w:sz w:val="28"/>
          <w:szCs w:val="28"/>
          <w:rtl w:val="true"/>
          <w:lang w:bidi="fa-IR"/>
        </w:rPr>
        <w:t>امام قرآن</w:t>
      </w:r>
    </w:p>
    <w:p>
      <w:pPr>
        <w:pStyle w:val="BookText"/>
        <w:rPr/>
      </w:pPr>
      <w:r>
        <w:rPr>
          <w:rFonts w:ascii="IRNazanin" w:hAnsi="IRNazanin" w:eastAsia="IRNazanin"/>
          <w:color w:val="111111"/>
          <w:sz w:val="28"/>
          <w:sz w:val="28"/>
          <w:szCs w:val="28"/>
          <w:rtl w:val="true"/>
          <w:lang w:bidi="fa-IR"/>
        </w:rPr>
        <w:t>تمام قرآن</w:t>
      </w:r>
    </w:p>
    <w:p>
      <w:pPr>
        <w:pStyle w:val="BookText"/>
        <w:rPr/>
      </w:pPr>
      <w:r>
        <w:rPr>
          <w:rFonts w:ascii="IRNazanin" w:hAnsi="IRNazanin" w:eastAsia="IRNazanin"/>
          <w:color w:val="111111"/>
          <w:sz w:val="28"/>
          <w:sz w:val="28"/>
          <w:szCs w:val="28"/>
          <w:rtl w:val="true"/>
          <w:lang w:bidi="fa-IR"/>
        </w:rPr>
        <w:t>عید میلادت مبارک</w:t>
      </w:r>
    </w:p>
    <w:p>
      <w:pPr>
        <w:pStyle w:val="BookText"/>
        <w:rPr/>
      </w:pPr>
      <w:r>
        <w:rPr>
          <w:rFonts w:ascii="IRNazanin" w:hAnsi="IRNazanin" w:eastAsia="IRNazanin"/>
          <w:color w:val="111111"/>
          <w:sz w:val="28"/>
          <w:sz w:val="28"/>
          <w:szCs w:val="28"/>
          <w:rtl w:val="true"/>
          <w:lang w:bidi="fa-IR"/>
        </w:rPr>
        <w:t>حیدر و احمد به تو نازند</w:t>
      </w:r>
    </w:p>
    <w:p>
      <w:pPr>
        <w:pStyle w:val="BookText"/>
        <w:rPr/>
      </w:pPr>
      <w:r>
        <w:rPr>
          <w:rFonts w:ascii="IRNazanin" w:hAnsi="IRNazanin" w:eastAsia="IRNazanin"/>
          <w:color w:val="111111"/>
          <w:sz w:val="28"/>
          <w:sz w:val="28"/>
          <w:szCs w:val="28"/>
          <w:rtl w:val="true"/>
          <w:lang w:bidi="fa-IR"/>
        </w:rPr>
        <w:t>آل محمّد به تو نازند</w:t>
      </w:r>
    </w:p>
    <w:p>
      <w:pPr>
        <w:pStyle w:val="BookText"/>
        <w:rPr/>
      </w:pPr>
      <w:r>
        <w:rPr>
          <w:rFonts w:ascii="IRNazanin" w:hAnsi="IRNazanin" w:eastAsia="IRNazanin"/>
          <w:color w:val="111111"/>
          <w:sz w:val="28"/>
          <w:sz w:val="28"/>
          <w:szCs w:val="28"/>
          <w:rtl w:val="true"/>
          <w:lang w:bidi="fa-IR"/>
        </w:rPr>
        <w:t>تو جان جانی</w:t>
      </w:r>
    </w:p>
    <w:p>
      <w:pPr>
        <w:pStyle w:val="BookText"/>
        <w:rPr/>
      </w:pPr>
      <w:r>
        <w:rPr>
          <w:rFonts w:ascii="IRNazanin" w:hAnsi="IRNazanin" w:eastAsia="IRNazanin"/>
          <w:color w:val="111111"/>
          <w:sz w:val="28"/>
          <w:sz w:val="28"/>
          <w:szCs w:val="28"/>
          <w:rtl w:val="true"/>
          <w:lang w:bidi="fa-IR"/>
        </w:rPr>
        <w:t>جان جهانی</w:t>
      </w:r>
    </w:p>
    <w:p>
      <w:pPr>
        <w:pStyle w:val="BookText"/>
        <w:rPr/>
      </w:pPr>
      <w:r>
        <w:rPr>
          <w:rFonts w:ascii="IRNazanin" w:hAnsi="IRNazanin" w:eastAsia="IRNazanin"/>
          <w:color w:val="111111"/>
          <w:sz w:val="28"/>
          <w:sz w:val="28"/>
          <w:szCs w:val="28"/>
          <w:rtl w:val="true"/>
          <w:lang w:bidi="fa-IR"/>
        </w:rPr>
        <w:t>عید میلادت مبارک</w:t>
      </w:r>
    </w:p>
    <w:p>
      <w:pPr>
        <w:pStyle w:val="Heading6"/>
        <w:numPr>
          <w:ilvl w:val="5"/>
          <w:numId w:val="1"/>
        </w:numPr>
        <w:rPr/>
      </w:pPr>
      <w:bookmarkStart w:id="300" w:name="__RefHeading___Toc2490883_237004111"/>
      <w:bookmarkStart w:id="301" w:name="_Toc121"/>
      <w:bookmarkEnd w:id="300"/>
      <w:r>
        <w:rPr>
          <w:rtl w:val="true"/>
        </w:rPr>
        <w:t>بحرِ طویل میلاد امام زمان</w:t>
      </w:r>
      <w:r>
        <w:rPr>
          <w:rtl w:val="true"/>
        </w:rPr>
        <w:t>(</w:t>
      </w:r>
      <w:r>
        <w:rPr>
          <w:rtl w:val="true"/>
        </w:rPr>
        <w:t>عجل الله تعالی فرجه الشریف</w:t>
      </w:r>
      <w:r>
        <w:rPr>
          <w:rtl w:val="true"/>
        </w:rPr>
        <w:t>)</w:t>
      </w:r>
      <w:bookmarkEnd w:id="301"/>
    </w:p>
    <w:p>
      <w:pPr>
        <w:pStyle w:val="BookText"/>
        <w:rPr/>
      </w:pPr>
      <w:r>
        <w:rPr>
          <w:rFonts w:ascii="IRNazanin" w:hAnsi="IRNazanin" w:eastAsia="IRNazanin"/>
          <w:color w:val="111111"/>
          <w:sz w:val="28"/>
          <w:sz w:val="28"/>
          <w:szCs w:val="28"/>
          <w:rtl w:val="true"/>
          <w:lang w:bidi="fa-IR"/>
        </w:rPr>
        <w:t>کشتی برده فروشان ز ره دور عیان است</w:t>
      </w:r>
    </w:p>
    <w:p>
      <w:pPr>
        <w:pStyle w:val="BookText"/>
        <w:rPr/>
      </w:pPr>
      <w:r>
        <w:rPr>
          <w:rFonts w:ascii="IRNazanin" w:hAnsi="IRNazanin" w:eastAsia="IRNazanin"/>
          <w:color w:val="111111"/>
          <w:sz w:val="28"/>
          <w:sz w:val="28"/>
          <w:szCs w:val="28"/>
          <w:rtl w:val="true"/>
          <w:lang w:bidi="fa-IR"/>
        </w:rPr>
        <w:t>که بر عرشه آن بانوی مُلک دو جهان است</w:t>
      </w:r>
    </w:p>
    <w:p>
      <w:pPr>
        <w:pStyle w:val="BookText"/>
        <w:rPr/>
      </w:pPr>
      <w:r>
        <w:rPr>
          <w:rFonts w:ascii="IRNazanin" w:hAnsi="IRNazanin" w:eastAsia="IRNazanin"/>
          <w:color w:val="111111"/>
          <w:sz w:val="28"/>
          <w:sz w:val="28"/>
          <w:szCs w:val="28"/>
          <w:rtl w:val="true"/>
          <w:lang w:bidi="fa-IR"/>
        </w:rPr>
        <w:t>بگو فخر زنان است</w:t>
      </w:r>
    </w:p>
    <w:p>
      <w:pPr>
        <w:pStyle w:val="BookText"/>
        <w:rPr/>
      </w:pPr>
      <w:r>
        <w:rPr>
          <w:rFonts w:ascii="IRNazanin" w:hAnsi="IRNazanin" w:eastAsia="IRNazanin"/>
          <w:color w:val="111111"/>
          <w:sz w:val="28"/>
          <w:sz w:val="28"/>
          <w:szCs w:val="28"/>
          <w:rtl w:val="true"/>
          <w:lang w:bidi="fa-IR"/>
        </w:rPr>
        <w:t>بگو مادر مولای زمان است</w:t>
      </w:r>
    </w:p>
    <w:p>
      <w:pPr>
        <w:pStyle w:val="BookText"/>
        <w:rPr/>
      </w:pPr>
      <w:r>
        <w:rPr>
          <w:rFonts w:ascii="IRNazanin" w:hAnsi="IRNazanin" w:eastAsia="IRNazanin"/>
          <w:color w:val="111111"/>
          <w:sz w:val="28"/>
          <w:sz w:val="28"/>
          <w:szCs w:val="28"/>
          <w:rtl w:val="true"/>
          <w:lang w:bidi="fa-IR"/>
        </w:rPr>
        <w:t>بُود منتظر مقدم او بُشر سلیمان که به عنوان کنیزش بخرد</w:t>
      </w:r>
    </w:p>
    <w:p>
      <w:pPr>
        <w:pStyle w:val="BookText"/>
        <w:rPr/>
      </w:pPr>
      <w:r>
        <w:rPr>
          <w:rFonts w:ascii="IRNazanin" w:hAnsi="IRNazanin" w:eastAsia="IRNazanin"/>
          <w:color w:val="111111"/>
          <w:sz w:val="28"/>
          <w:sz w:val="28"/>
          <w:szCs w:val="28"/>
          <w:rtl w:val="true"/>
          <w:lang w:bidi="fa-IR"/>
        </w:rPr>
        <w:t>تا ببرد بر ولی قادر منّان</w:t>
      </w:r>
    </w:p>
    <w:p>
      <w:pPr>
        <w:pStyle w:val="BookText"/>
        <w:rPr/>
      </w:pPr>
      <w:r>
        <w:rPr>
          <w:rFonts w:ascii="IRNazanin" w:hAnsi="IRNazanin" w:eastAsia="IRNazanin"/>
          <w:color w:val="111111"/>
          <w:sz w:val="28"/>
          <w:sz w:val="28"/>
          <w:szCs w:val="28"/>
          <w:rtl w:val="true"/>
          <w:lang w:bidi="fa-IR"/>
        </w:rPr>
        <w:t>حسن عسکری آن یازدهم اختر تابان ولایت</w:t>
      </w:r>
    </w:p>
    <w:p>
      <w:pPr>
        <w:pStyle w:val="BookText"/>
        <w:rPr/>
      </w:pPr>
      <w:r>
        <w:rPr>
          <w:rFonts w:ascii="IRNazanin" w:hAnsi="IRNazanin" w:eastAsia="IRNazanin"/>
          <w:color w:val="111111"/>
          <w:sz w:val="28"/>
          <w:sz w:val="28"/>
          <w:szCs w:val="28"/>
          <w:rtl w:val="true"/>
          <w:lang w:bidi="fa-IR"/>
        </w:rPr>
        <w:t>به کف بُشر یکی نامه از آن شمس هدایت</w:t>
      </w:r>
    </w:p>
    <w:p>
      <w:pPr>
        <w:pStyle w:val="BookText"/>
        <w:rPr/>
      </w:pPr>
      <w:r>
        <w:rPr>
          <w:rFonts w:ascii="IRNazanin" w:hAnsi="IRNazanin" w:eastAsia="IRNazanin"/>
          <w:color w:val="111111"/>
          <w:sz w:val="28"/>
          <w:sz w:val="28"/>
          <w:szCs w:val="28"/>
          <w:rtl w:val="true"/>
          <w:lang w:bidi="fa-IR"/>
        </w:rPr>
        <w:t>که ز اسرار خدا داشت حکایت</w:t>
      </w:r>
    </w:p>
    <w:p>
      <w:pPr>
        <w:pStyle w:val="BookText"/>
        <w:rPr/>
      </w:pPr>
      <w:r>
        <w:rPr>
          <w:rFonts w:ascii="IRNazanin" w:hAnsi="IRNazanin" w:eastAsia="IRNazanin"/>
          <w:color w:val="111111"/>
          <w:sz w:val="28"/>
          <w:sz w:val="28"/>
          <w:szCs w:val="28"/>
          <w:rtl w:val="true"/>
          <w:lang w:bidi="fa-IR"/>
        </w:rPr>
        <w:t>نگه دخت یشوعا چو بر آن نامه بیفتاد</w:t>
      </w:r>
    </w:p>
    <w:p>
      <w:pPr>
        <w:pStyle w:val="BookText"/>
        <w:rPr/>
      </w:pPr>
      <w:r>
        <w:rPr>
          <w:rFonts w:ascii="IRNazanin" w:hAnsi="IRNazanin" w:eastAsia="IRNazanin"/>
          <w:color w:val="111111"/>
          <w:sz w:val="28"/>
          <w:sz w:val="28"/>
          <w:szCs w:val="28"/>
          <w:rtl w:val="true"/>
          <w:lang w:bidi="fa-IR"/>
        </w:rPr>
        <w:t>قرار از کف خود داد و ببوسید و روی چشم نهاد و گُل لبخند به لب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یار است</w:t>
      </w:r>
    </w:p>
    <w:p>
      <w:pPr>
        <w:pStyle w:val="BookText"/>
        <w:rPr/>
      </w:pPr>
      <w:r>
        <w:rPr>
          <w:rFonts w:ascii="IRNazanin" w:hAnsi="IRNazanin" w:eastAsia="IRNazanin"/>
          <w:color w:val="111111"/>
          <w:sz w:val="28"/>
          <w:sz w:val="28"/>
          <w:szCs w:val="28"/>
          <w:rtl w:val="true"/>
          <w:lang w:bidi="fa-IR"/>
        </w:rPr>
        <w:t>خطش را خبر از وصل نگار است</w:t>
      </w:r>
    </w:p>
    <w:p>
      <w:pPr>
        <w:pStyle w:val="BookText"/>
        <w:rPr/>
      </w:pPr>
      <w:r>
        <w:rPr>
          <w:rFonts w:ascii="IRNazanin" w:hAnsi="IRNazanin" w:eastAsia="IRNazanin"/>
          <w:color w:val="111111"/>
          <w:sz w:val="28"/>
          <w:sz w:val="28"/>
          <w:szCs w:val="28"/>
          <w:rtl w:val="true"/>
          <w:lang w:bidi="fa-IR"/>
        </w:rPr>
        <w:t>سپس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مپندار کنیزم</w:t>
      </w:r>
    </w:p>
    <w:p>
      <w:pPr>
        <w:pStyle w:val="BookText"/>
        <w:rPr/>
      </w:pPr>
      <w:r>
        <w:rPr>
          <w:rFonts w:ascii="IRNazanin" w:hAnsi="IRNazanin" w:eastAsia="IRNazanin"/>
          <w:color w:val="111111"/>
          <w:sz w:val="28"/>
          <w:sz w:val="28"/>
          <w:szCs w:val="28"/>
          <w:rtl w:val="true"/>
          <w:lang w:bidi="fa-IR"/>
        </w:rPr>
        <w:t>که زده فاطمه گُلبوسه به پیشانی و خوانده است عزیزم</w:t>
      </w:r>
    </w:p>
    <w:p>
      <w:pPr>
        <w:pStyle w:val="BookText"/>
        <w:rPr/>
      </w:pPr>
      <w:r>
        <w:rPr>
          <w:rFonts w:ascii="IRNazanin" w:hAnsi="IRNazanin" w:eastAsia="IRNazanin"/>
          <w:color w:val="111111"/>
          <w:sz w:val="28"/>
          <w:sz w:val="28"/>
          <w:szCs w:val="28"/>
          <w:rtl w:val="true"/>
          <w:lang w:bidi="fa-IR"/>
        </w:rPr>
        <w:t>شرفم بس که عروس علی و فاطمه ام</w:t>
      </w:r>
    </w:p>
    <w:p>
      <w:pPr>
        <w:pStyle w:val="BookText"/>
        <w:rPr/>
      </w:pPr>
      <w:r>
        <w:rPr>
          <w:rFonts w:ascii="IRNazanin" w:hAnsi="IRNazanin" w:eastAsia="IRNazanin"/>
          <w:color w:val="111111"/>
          <w:sz w:val="28"/>
          <w:sz w:val="28"/>
          <w:szCs w:val="28"/>
          <w:rtl w:val="true"/>
          <w:lang w:bidi="fa-IR"/>
        </w:rPr>
        <w:t>داده خداوند به من این شرف و قدر و بها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از نسل یشوعا که همان دختر شاهنشه رومم</w:t>
      </w:r>
    </w:p>
    <w:p>
      <w:pPr>
        <w:pStyle w:val="BookText"/>
        <w:rPr/>
      </w:pPr>
      <w:r>
        <w:rPr>
          <w:rFonts w:ascii="IRNazanin" w:hAnsi="IRNazanin" w:eastAsia="IRNazanin"/>
          <w:color w:val="111111"/>
          <w:sz w:val="28"/>
          <w:sz w:val="28"/>
          <w:szCs w:val="28"/>
          <w:rtl w:val="true"/>
          <w:lang w:bidi="fa-IR"/>
        </w:rPr>
        <w:t>چه بسا ماهوشانی که ز عزّت همه بودند کنیزم</w:t>
      </w:r>
    </w:p>
    <w:p>
      <w:pPr>
        <w:pStyle w:val="BookText"/>
        <w:rPr/>
      </w:pPr>
      <w:r>
        <w:rPr>
          <w:rFonts w:ascii="IRNazanin" w:hAnsi="IRNazanin" w:eastAsia="IRNazanin"/>
          <w:color w:val="111111"/>
          <w:sz w:val="28"/>
          <w:sz w:val="28"/>
          <w:szCs w:val="28"/>
          <w:rtl w:val="true"/>
          <w:lang w:bidi="fa-IR"/>
        </w:rPr>
        <w:t>چه بسا سروقدانی که به محفل همه بودند غلامم</w:t>
      </w:r>
    </w:p>
    <w:p>
      <w:pPr>
        <w:pStyle w:val="BookText"/>
        <w:rPr/>
      </w:pPr>
      <w:r>
        <w:rPr>
          <w:rFonts w:ascii="IRNazanin" w:hAnsi="IRNazanin" w:eastAsia="IRNazanin"/>
          <w:color w:val="111111"/>
          <w:sz w:val="28"/>
          <w:sz w:val="28"/>
          <w:szCs w:val="28"/>
          <w:rtl w:val="true"/>
          <w:lang w:bidi="fa-IR"/>
        </w:rPr>
        <w:t>دو پسر عمّ که مرا شیفته بودند و ز من خواستِگاری بنمودند</w:t>
      </w:r>
    </w:p>
    <w:p>
      <w:pPr>
        <w:pStyle w:val="BookText"/>
        <w:rPr/>
      </w:pPr>
      <w:r>
        <w:rPr>
          <w:rFonts w:ascii="IRNazanin" w:hAnsi="IRNazanin" w:eastAsia="IRNazanin"/>
          <w:color w:val="111111"/>
          <w:sz w:val="28"/>
          <w:sz w:val="28"/>
          <w:szCs w:val="28"/>
          <w:rtl w:val="true"/>
          <w:lang w:bidi="fa-IR"/>
        </w:rPr>
        <w:t>کشیشان همه انجیل گشودند</w:t>
      </w:r>
    </w:p>
    <w:p>
      <w:pPr>
        <w:pStyle w:val="BookText"/>
        <w:rPr/>
      </w:pPr>
      <w:r>
        <w:rPr>
          <w:rFonts w:ascii="IRNazanin" w:hAnsi="IRNazanin" w:eastAsia="IRNazanin"/>
          <w:color w:val="111111"/>
          <w:sz w:val="28"/>
          <w:sz w:val="28"/>
          <w:szCs w:val="28"/>
          <w:rtl w:val="true"/>
          <w:lang w:bidi="fa-IR"/>
        </w:rPr>
        <w:t>یکی را به سر تخت نشاندند</w:t>
      </w:r>
    </w:p>
    <w:p>
      <w:pPr>
        <w:pStyle w:val="BookText"/>
        <w:rPr/>
      </w:pPr>
      <w:r>
        <w:rPr>
          <w:rFonts w:ascii="IRNazanin" w:hAnsi="IRNazanin" w:eastAsia="IRNazanin"/>
          <w:color w:val="111111"/>
          <w:sz w:val="28"/>
          <w:sz w:val="28"/>
          <w:szCs w:val="28"/>
          <w:rtl w:val="true"/>
          <w:lang w:bidi="fa-IR"/>
        </w:rPr>
        <w:t>گُل و لاله فشاندند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داماد نگونبخت به کام اجل خویش نگون شد ز سر تخت</w:t>
      </w:r>
    </w:p>
    <w:p>
      <w:pPr>
        <w:pStyle w:val="BookText"/>
        <w:rPr/>
      </w:pPr>
      <w:r>
        <w:rPr>
          <w:rFonts w:ascii="IRNazanin" w:hAnsi="IRNazanin" w:eastAsia="IRNazanin"/>
          <w:color w:val="111111"/>
          <w:sz w:val="28"/>
          <w:sz w:val="28"/>
          <w:szCs w:val="28"/>
          <w:rtl w:val="true"/>
          <w:lang w:bidi="fa-IR"/>
        </w:rPr>
        <w:t>شب آمد به سر دست و قضا چشم مرا بست</w:t>
      </w:r>
    </w:p>
    <w:p>
      <w:pPr>
        <w:pStyle w:val="BookText"/>
        <w:rPr/>
      </w:pPr>
      <w:r>
        <w:rPr>
          <w:rFonts w:ascii="IRNazanin" w:hAnsi="IRNazanin" w:eastAsia="IRNazanin"/>
          <w:color w:val="111111"/>
          <w:sz w:val="28"/>
          <w:sz w:val="28"/>
          <w:szCs w:val="28"/>
          <w:rtl w:val="true"/>
          <w:lang w:bidi="fa-IR"/>
        </w:rPr>
        <w:t>که در عالم رؤیا نگه افتاد مرا بر رخ زیباپسری</w:t>
      </w:r>
    </w:p>
    <w:p>
      <w:pPr>
        <w:pStyle w:val="BookText"/>
        <w:rPr/>
      </w:pPr>
      <w:r>
        <w:rPr>
          <w:rFonts w:ascii="IRNazanin" w:hAnsi="IRNazanin" w:eastAsia="IRNazanin"/>
          <w:color w:val="111111"/>
          <w:sz w:val="28"/>
          <w:sz w:val="28"/>
          <w:szCs w:val="28"/>
          <w:rtl w:val="true"/>
          <w:lang w:bidi="fa-IR"/>
        </w:rPr>
        <w:t>نخل شرف را ثمری</w:t>
      </w:r>
    </w:p>
    <w:p>
      <w:pPr>
        <w:pStyle w:val="BookText"/>
        <w:rPr/>
      </w:pPr>
      <w:r>
        <w:rPr>
          <w:rFonts w:ascii="IRNazanin" w:hAnsi="IRNazanin" w:eastAsia="IRNazanin"/>
          <w:color w:val="111111"/>
          <w:sz w:val="28"/>
          <w:sz w:val="28"/>
          <w:szCs w:val="28"/>
          <w:rtl w:val="true"/>
          <w:lang w:bidi="fa-IR"/>
        </w:rPr>
        <w:t>صُنع خدا را اثری</w:t>
      </w:r>
    </w:p>
    <w:p>
      <w:pPr>
        <w:pStyle w:val="BookText"/>
        <w:rPr/>
      </w:pPr>
      <w:r>
        <w:rPr>
          <w:rFonts w:ascii="IRNazanin" w:hAnsi="IRNazanin" w:eastAsia="IRNazanin"/>
          <w:color w:val="111111"/>
          <w:sz w:val="28"/>
          <w:sz w:val="28"/>
          <w:szCs w:val="28"/>
          <w:rtl w:val="true"/>
          <w:lang w:bidi="fa-IR"/>
        </w:rPr>
        <w:t>دیده به ماه رخ زیباش گشودم</w:t>
      </w:r>
    </w:p>
    <w:p>
      <w:pPr>
        <w:pStyle w:val="BookText"/>
        <w:rPr/>
      </w:pPr>
      <w:r>
        <w:rPr>
          <w:rFonts w:ascii="IRNazanin" w:hAnsi="IRNazanin" w:eastAsia="IRNazanin"/>
          <w:color w:val="111111"/>
          <w:sz w:val="28"/>
          <w:sz w:val="28"/>
          <w:szCs w:val="28"/>
          <w:rtl w:val="true"/>
          <w:lang w:bidi="fa-IR"/>
        </w:rPr>
        <w:t>ز کفم رفت همه بود و نبودم</w:t>
      </w:r>
    </w:p>
    <w:p>
      <w:pPr>
        <w:pStyle w:val="BookText"/>
        <w:rPr/>
      </w:pPr>
      <w:r>
        <w:rPr>
          <w:rFonts w:ascii="IRNazanin" w:hAnsi="IRNazanin" w:eastAsia="IRNazanin"/>
          <w:color w:val="111111"/>
          <w:sz w:val="28"/>
          <w:sz w:val="28"/>
          <w:szCs w:val="28"/>
          <w:rtl w:val="true"/>
          <w:lang w:bidi="fa-IR"/>
        </w:rPr>
        <w:t>که ندا داد رسول مدنی احمد خاتم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عیسی مریم</w:t>
      </w:r>
    </w:p>
    <w:p>
      <w:pPr>
        <w:pStyle w:val="BookText"/>
        <w:rPr/>
      </w:pPr>
      <w:r>
        <w:rPr>
          <w:rFonts w:ascii="IRNazanin" w:hAnsi="IRNazanin" w:eastAsia="IRNazanin"/>
          <w:color w:val="111111"/>
          <w:sz w:val="28"/>
          <w:sz w:val="28"/>
          <w:szCs w:val="28"/>
          <w:rtl w:val="true"/>
          <w:lang w:bidi="fa-IR"/>
        </w:rPr>
        <w:t>چه شود دخت یشوعای تو را بر پسرم عقد ببندم</w:t>
      </w:r>
    </w:p>
    <w:p>
      <w:pPr>
        <w:pStyle w:val="BookText"/>
        <w:rPr/>
      </w:pPr>
      <w:r>
        <w:rPr>
          <w:rFonts w:ascii="IRNazanin" w:hAnsi="IRNazanin" w:eastAsia="IRNazanin"/>
          <w:color w:val="111111"/>
          <w:sz w:val="28"/>
          <w:sz w:val="28"/>
          <w:szCs w:val="28"/>
          <w:rtl w:val="true"/>
          <w:lang w:bidi="fa-IR"/>
        </w:rPr>
        <w:t>لب جانبخش گشودند</w:t>
      </w:r>
    </w:p>
    <w:p>
      <w:pPr>
        <w:pStyle w:val="BookText"/>
        <w:rPr/>
      </w:pPr>
      <w:r>
        <w:rPr>
          <w:rFonts w:ascii="IRNazanin" w:hAnsi="IRNazanin" w:eastAsia="IRNazanin"/>
          <w:color w:val="111111"/>
          <w:sz w:val="28"/>
          <w:sz w:val="28"/>
          <w:szCs w:val="28"/>
          <w:rtl w:val="true"/>
          <w:lang w:bidi="fa-IR"/>
        </w:rPr>
        <w:t>یکی خطبه سرودند و مرا عقد نمودند بر آن شمس ولایت</w:t>
      </w:r>
    </w:p>
    <w:p>
      <w:pPr>
        <w:pStyle w:val="BookText"/>
        <w:rPr/>
      </w:pPr>
      <w:r>
        <w:rPr>
          <w:rFonts w:ascii="IRNazanin" w:hAnsi="IRNazanin" w:eastAsia="IRNazanin"/>
          <w:color w:val="111111"/>
          <w:sz w:val="28"/>
          <w:sz w:val="28"/>
          <w:szCs w:val="28"/>
          <w:rtl w:val="true"/>
          <w:lang w:bidi="fa-IR"/>
        </w:rPr>
        <w:t>که عیان دیدم از طلعت نورانی او روی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مبارک سحری بود و چه فرخنده شبی بود</w:t>
      </w:r>
    </w:p>
    <w:p>
      <w:pPr>
        <w:pStyle w:val="BookText"/>
        <w:rPr/>
      </w:pPr>
      <w:r>
        <w:rPr>
          <w:rFonts w:ascii="IRNazanin" w:hAnsi="IRNazanin" w:eastAsia="IRNazanin"/>
          <w:color w:val="111111"/>
          <w:sz w:val="28"/>
          <w:sz w:val="28"/>
          <w:szCs w:val="28"/>
          <w:rtl w:val="true"/>
          <w:lang w:bidi="fa-IR"/>
        </w:rPr>
        <w:t>ولی حیف که بیدار شدم</w:t>
      </w:r>
    </w:p>
    <w:p>
      <w:pPr>
        <w:pStyle w:val="BookText"/>
        <w:rPr/>
      </w:pPr>
      <w:r>
        <w:rPr>
          <w:rFonts w:ascii="IRNazanin" w:hAnsi="IRNazanin" w:eastAsia="IRNazanin"/>
          <w:color w:val="111111"/>
          <w:sz w:val="28"/>
          <w:sz w:val="28"/>
          <w:szCs w:val="28"/>
          <w:rtl w:val="true"/>
          <w:lang w:bidi="fa-IR"/>
        </w:rPr>
        <w:t>سخت گرفتار شدم</w:t>
      </w:r>
    </w:p>
    <w:p>
      <w:pPr>
        <w:pStyle w:val="BookText"/>
        <w:rPr/>
      </w:pPr>
      <w:r>
        <w:rPr>
          <w:rFonts w:ascii="IRNazanin" w:hAnsi="IRNazanin" w:eastAsia="IRNazanin"/>
          <w:color w:val="111111"/>
          <w:sz w:val="28"/>
          <w:sz w:val="28"/>
          <w:szCs w:val="28"/>
          <w:rtl w:val="true"/>
          <w:lang w:bidi="fa-IR"/>
        </w:rPr>
        <w:t>شب همه شب در تب و در تاب شدم</w:t>
      </w:r>
    </w:p>
    <w:p>
      <w:pPr>
        <w:pStyle w:val="BookText"/>
        <w:rPr/>
      </w:pPr>
      <w:r>
        <w:rPr>
          <w:rFonts w:ascii="IRNazanin" w:hAnsi="IRNazanin" w:eastAsia="IRNazanin"/>
          <w:color w:val="111111"/>
          <w:sz w:val="28"/>
          <w:sz w:val="28"/>
          <w:szCs w:val="28"/>
          <w:rtl w:val="true"/>
          <w:lang w:bidi="fa-IR"/>
        </w:rPr>
        <w:t>شمعصفت آب شدم</w:t>
      </w:r>
    </w:p>
    <w:p>
      <w:pPr>
        <w:pStyle w:val="BookText"/>
        <w:rPr/>
      </w:pPr>
      <w:r>
        <w:rPr>
          <w:rFonts w:ascii="IRNazanin" w:hAnsi="IRNazanin" w:eastAsia="IRNazanin"/>
          <w:color w:val="111111"/>
          <w:sz w:val="28"/>
          <w:sz w:val="28"/>
          <w:szCs w:val="28"/>
          <w:rtl w:val="true"/>
          <w:lang w:bidi="fa-IR"/>
        </w:rPr>
        <w:t>تا که شبی فاطمه آمد ز ره لطف به خوابم</w:t>
      </w:r>
    </w:p>
    <w:p>
      <w:pPr>
        <w:pStyle w:val="BookText"/>
        <w:rPr/>
      </w:pPr>
      <w:r>
        <w:rPr>
          <w:rFonts w:ascii="IRNazanin" w:hAnsi="IRNazanin" w:eastAsia="IRNazanin"/>
          <w:color w:val="111111"/>
          <w:sz w:val="28"/>
          <w:sz w:val="28"/>
          <w:szCs w:val="28"/>
          <w:rtl w:val="true"/>
          <w:lang w:bidi="fa-IR"/>
        </w:rPr>
        <w:t>نگهی کرد به چشمان پر آبم</w:t>
      </w:r>
    </w:p>
    <w:p>
      <w:pPr>
        <w:pStyle w:val="BookText"/>
        <w:rPr/>
      </w:pPr>
      <w:r>
        <w:rPr>
          <w:rFonts w:ascii="IRNazanin" w:hAnsi="IRNazanin" w:eastAsia="IRNazanin"/>
          <w:color w:val="111111"/>
          <w:sz w:val="28"/>
          <w:sz w:val="28"/>
          <w:szCs w:val="28"/>
          <w:rtl w:val="true"/>
          <w:lang w:bidi="fa-IR"/>
        </w:rPr>
        <w:t>به ادب بوسه به دستش زدم و روی قدمهاش فتادم</w:t>
      </w:r>
    </w:p>
    <w:p>
      <w:pPr>
        <w:pStyle w:val="BookText"/>
        <w:rPr/>
      </w:pPr>
      <w:r>
        <w:rPr>
          <w:rFonts w:ascii="IRNazanin" w:hAnsi="IRNazanin" w:eastAsia="IRNazanin"/>
          <w:color w:val="111111"/>
          <w:sz w:val="28"/>
          <w:sz w:val="28"/>
          <w:szCs w:val="28"/>
          <w:rtl w:val="true"/>
          <w:lang w:bidi="fa-IR"/>
        </w:rPr>
        <w:t>ز فراق رخ جانان به شکایت دو لب خویش گشودم</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ای عصمت دادارِ ودودم</w:t>
      </w:r>
    </w:p>
    <w:p>
      <w:pPr>
        <w:pStyle w:val="BookText"/>
        <w:rPr/>
      </w:pPr>
      <w:r>
        <w:rPr>
          <w:rFonts w:ascii="IRNazanin" w:hAnsi="IRNazanin" w:eastAsia="IRNazanin"/>
          <w:color w:val="111111"/>
          <w:sz w:val="28"/>
          <w:sz w:val="28"/>
          <w:szCs w:val="28"/>
          <w:rtl w:val="true"/>
          <w:lang w:bidi="fa-IR"/>
        </w:rPr>
        <w:t>غم دوری گرامی پسرت کشت مرا</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پسرم پیش تو آید</w:t>
      </w:r>
    </w:p>
    <w:p>
      <w:pPr>
        <w:pStyle w:val="BookText"/>
        <w:rPr/>
      </w:pPr>
      <w:r>
        <w:rPr>
          <w:rFonts w:ascii="IRNazanin" w:hAnsi="IRNazanin" w:eastAsia="IRNazanin"/>
          <w:color w:val="111111"/>
          <w:sz w:val="28"/>
          <w:sz w:val="28"/>
          <w:szCs w:val="28"/>
          <w:rtl w:val="true"/>
          <w:lang w:bidi="fa-IR"/>
        </w:rPr>
        <w:t>به تو این بخت نشاید</w:t>
      </w:r>
    </w:p>
    <w:p>
      <w:pPr>
        <w:pStyle w:val="BookText"/>
        <w:rPr/>
      </w:pPr>
      <w:r>
        <w:rPr>
          <w:rFonts w:ascii="IRNazanin" w:hAnsi="IRNazanin" w:eastAsia="IRNazanin"/>
          <w:color w:val="111111"/>
          <w:sz w:val="28"/>
          <w:sz w:val="28"/>
          <w:szCs w:val="28"/>
          <w:rtl w:val="true"/>
          <w:lang w:bidi="fa-IR"/>
        </w:rPr>
        <w:t>مگر آیین نصاری بگذاری</w:t>
      </w:r>
    </w:p>
    <w:p>
      <w:pPr>
        <w:pStyle w:val="BookText"/>
        <w:rPr/>
      </w:pPr>
      <w:r>
        <w:rPr>
          <w:rFonts w:ascii="IRNazanin" w:hAnsi="IRNazanin" w:eastAsia="IRNazanin"/>
          <w:color w:val="111111"/>
          <w:sz w:val="28"/>
          <w:sz w:val="28"/>
          <w:szCs w:val="28"/>
          <w:rtl w:val="true"/>
          <w:lang w:bidi="fa-IR"/>
        </w:rPr>
        <w:t>و به اسلام بیاری سر تسلیم و رضا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عالم رؤیا</w:t>
      </w:r>
    </w:p>
    <w:p>
      <w:pPr>
        <w:pStyle w:val="BookText"/>
        <w:rPr/>
      </w:pPr>
      <w:r>
        <w:rPr>
          <w:rFonts w:ascii="IRNazanin" w:hAnsi="IRNazanin" w:eastAsia="IRNazanin"/>
          <w:color w:val="111111"/>
          <w:sz w:val="28"/>
          <w:sz w:val="28"/>
          <w:szCs w:val="28"/>
          <w:rtl w:val="true"/>
          <w:lang w:bidi="fa-IR"/>
        </w:rPr>
        <w:t>لب جانبخش گشودم</w:t>
      </w:r>
    </w:p>
    <w:p>
      <w:pPr>
        <w:pStyle w:val="BookText"/>
        <w:rPr/>
      </w:pPr>
      <w:r>
        <w:rPr>
          <w:rFonts w:ascii="IRNazanin" w:hAnsi="IRNazanin" w:eastAsia="IRNazanin"/>
          <w:color w:val="111111"/>
          <w:sz w:val="28"/>
          <w:sz w:val="28"/>
          <w:szCs w:val="28"/>
          <w:rtl w:val="true"/>
          <w:lang w:bidi="fa-IR"/>
        </w:rPr>
        <w:t>به خدا و به رسول و به علی بود درودم</w:t>
      </w:r>
    </w:p>
    <w:p>
      <w:pPr>
        <w:pStyle w:val="BookText"/>
        <w:rPr/>
      </w:pPr>
      <w:r>
        <w:rPr>
          <w:rFonts w:ascii="IRNazanin" w:hAnsi="IRNazanin" w:eastAsia="IRNazanin"/>
          <w:color w:val="111111"/>
          <w:sz w:val="28"/>
          <w:sz w:val="28"/>
          <w:szCs w:val="28"/>
          <w:rtl w:val="true"/>
          <w:lang w:bidi="fa-IR"/>
        </w:rPr>
        <w:t>چو شهادت به لب آوردم و اقرار نمودم</w:t>
      </w:r>
    </w:p>
    <w:p>
      <w:pPr>
        <w:pStyle w:val="BookText"/>
        <w:rPr/>
      </w:pPr>
      <w:r>
        <w:rPr>
          <w:rFonts w:ascii="IRNazanin" w:hAnsi="IRNazanin" w:eastAsia="IRNazanin"/>
          <w:color w:val="111111"/>
          <w:sz w:val="28"/>
          <w:sz w:val="28"/>
          <w:szCs w:val="28"/>
          <w:rtl w:val="true"/>
          <w:lang w:bidi="fa-IR"/>
        </w:rPr>
        <w:t>گُل لبخند به گلزار رخ فاطمه دیدم</w:t>
      </w:r>
    </w:p>
    <w:p>
      <w:pPr>
        <w:pStyle w:val="BookText"/>
        <w:rPr/>
      </w:pPr>
      <w:r>
        <w:rPr>
          <w:rFonts w:ascii="IRNazanin" w:hAnsi="IRNazanin" w:eastAsia="IRNazanin"/>
          <w:color w:val="111111"/>
          <w:sz w:val="28"/>
          <w:sz w:val="28"/>
          <w:szCs w:val="28"/>
          <w:rtl w:val="true"/>
          <w:lang w:bidi="fa-IR"/>
        </w:rPr>
        <w:t>که گشود از کَرم آغوش و مرا در بغل خویش گرفت و به رُخم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تو عروس منی ای پاکسرشتم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تبریک که هر شب پسرم</w:t>
      </w:r>
    </w:p>
    <w:p>
      <w:pPr>
        <w:pStyle w:val="BookText"/>
        <w:rPr/>
      </w:pPr>
      <w:r>
        <w:rPr>
          <w:rFonts w:ascii="IRNazanin" w:hAnsi="IRNazanin" w:eastAsia="IRNazanin"/>
          <w:color w:val="111111"/>
          <w:sz w:val="28"/>
          <w:sz w:val="28"/>
          <w:szCs w:val="28"/>
          <w:rtl w:val="true"/>
          <w:lang w:bidi="fa-IR"/>
        </w:rPr>
        <w:t>پیش تو آید</w:t>
      </w:r>
    </w:p>
    <w:p>
      <w:pPr>
        <w:pStyle w:val="BookText"/>
        <w:rPr/>
      </w:pPr>
      <w:r>
        <w:rPr>
          <w:rFonts w:ascii="IRNazanin" w:hAnsi="IRNazanin" w:eastAsia="IRNazanin"/>
          <w:color w:val="111111"/>
          <w:sz w:val="28"/>
          <w:sz w:val="28"/>
          <w:szCs w:val="28"/>
          <w:rtl w:val="true"/>
          <w:lang w:bidi="fa-IR"/>
        </w:rPr>
        <w:t>من از امشب همه شب لاله ز باغ رخ او چیدم و در خواب ورا دیدم و تا داد مرا وعده دیدار</w:t>
      </w:r>
    </w:p>
    <w:p>
      <w:pPr>
        <w:pStyle w:val="BookText"/>
        <w:rPr/>
      </w:pPr>
      <w:r>
        <w:rPr>
          <w:rFonts w:ascii="IRNazanin" w:hAnsi="IRNazanin" w:eastAsia="IRNazanin"/>
          <w:color w:val="111111"/>
          <w:sz w:val="28"/>
          <w:sz w:val="28"/>
          <w:szCs w:val="28"/>
          <w:rtl w:val="true"/>
          <w:lang w:bidi="fa-IR"/>
        </w:rPr>
        <w:t>به چشم و دل بیدار</w:t>
      </w:r>
    </w:p>
    <w:p>
      <w:pPr>
        <w:pStyle w:val="BookText"/>
        <w:rPr/>
      </w:pPr>
      <w:r>
        <w:rPr>
          <w:rFonts w:ascii="IRNazanin" w:hAnsi="IRNazanin" w:eastAsia="IRNazanin"/>
          <w:color w:val="111111"/>
          <w:sz w:val="28"/>
          <w:sz w:val="28"/>
          <w:szCs w:val="28"/>
          <w:rtl w:val="true"/>
          <w:lang w:bidi="fa-IR"/>
        </w:rPr>
        <w:t>که در سلک کنیزان ببرم روی به بیتالحرم یار</w:t>
      </w:r>
    </w:p>
    <w:p>
      <w:pPr>
        <w:pStyle w:val="BookText"/>
        <w:rPr/>
      </w:pPr>
      <w:r>
        <w:rPr>
          <w:rFonts w:ascii="IRNazanin" w:hAnsi="IRNazanin" w:eastAsia="IRNazanin"/>
          <w:color w:val="111111"/>
          <w:sz w:val="28"/>
          <w:sz w:val="28"/>
          <w:szCs w:val="28"/>
          <w:rtl w:val="true"/>
          <w:lang w:bidi="fa-IR"/>
        </w:rPr>
        <w:t>خوشا حال تو ای بُشر</w:t>
      </w:r>
    </w:p>
    <w:p>
      <w:pPr>
        <w:pStyle w:val="BookText"/>
        <w:rPr/>
      </w:pPr>
      <w:r>
        <w:rPr>
          <w:rFonts w:ascii="IRNazanin" w:hAnsi="IRNazanin" w:eastAsia="IRNazanin"/>
          <w:color w:val="111111"/>
          <w:sz w:val="28"/>
          <w:sz w:val="28"/>
          <w:szCs w:val="28"/>
          <w:rtl w:val="true"/>
          <w:lang w:bidi="fa-IR"/>
        </w:rPr>
        <w:t>که مأمور شدی از طرف حجّت دادار</w:t>
      </w:r>
    </w:p>
    <w:p>
      <w:pPr>
        <w:pStyle w:val="BookText"/>
        <w:rPr/>
      </w:pPr>
      <w:r>
        <w:rPr>
          <w:rFonts w:ascii="IRNazanin" w:hAnsi="IRNazanin" w:eastAsia="IRNazanin"/>
          <w:color w:val="111111"/>
          <w:sz w:val="28"/>
          <w:sz w:val="28"/>
          <w:szCs w:val="28"/>
          <w:rtl w:val="true"/>
          <w:lang w:bidi="fa-IR"/>
        </w:rPr>
        <w:t>بر این کار</w:t>
      </w:r>
    </w:p>
    <w:p>
      <w:pPr>
        <w:pStyle w:val="BookText"/>
        <w:rPr/>
      </w:pPr>
      <w:r>
        <w:rPr>
          <w:rFonts w:ascii="IRNazanin" w:hAnsi="IRNazanin" w:eastAsia="IRNazanin"/>
          <w:color w:val="111111"/>
          <w:sz w:val="28"/>
          <w:sz w:val="28"/>
          <w:szCs w:val="28"/>
          <w:rtl w:val="true"/>
          <w:lang w:bidi="fa-IR"/>
        </w:rPr>
        <w:t>منم همسر آن نور دل احمد مختار</w:t>
      </w:r>
    </w:p>
    <w:p>
      <w:pPr>
        <w:pStyle w:val="BookText"/>
        <w:rPr/>
      </w:pPr>
      <w:r>
        <w:rPr>
          <w:rFonts w:ascii="IRNazanin" w:hAnsi="IRNazanin" w:eastAsia="IRNazanin"/>
          <w:color w:val="111111"/>
          <w:sz w:val="28"/>
          <w:sz w:val="28"/>
          <w:szCs w:val="28"/>
          <w:rtl w:val="true"/>
          <w:lang w:bidi="fa-IR"/>
        </w:rPr>
        <w:t>کز آن سید ابرار</w:t>
      </w:r>
    </w:p>
    <w:p>
      <w:pPr>
        <w:pStyle w:val="BookText"/>
        <w:rPr/>
      </w:pPr>
      <w:r>
        <w:rPr>
          <w:rFonts w:ascii="IRNazanin" w:hAnsi="IRNazanin" w:eastAsia="IRNazanin"/>
          <w:color w:val="111111"/>
          <w:sz w:val="28"/>
          <w:sz w:val="28"/>
          <w:szCs w:val="28"/>
          <w:rtl w:val="true"/>
          <w:lang w:bidi="fa-IR"/>
        </w:rPr>
        <w:t>بیارم به جهان منتقم خون تمام شهدا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شب چو گذشت از مه شعبان</w:t>
      </w:r>
    </w:p>
    <w:p>
      <w:pPr>
        <w:pStyle w:val="BookText"/>
        <w:rPr/>
      </w:pPr>
      <w:r>
        <w:rPr>
          <w:rFonts w:ascii="IRNazanin" w:hAnsi="IRNazanin" w:eastAsia="IRNazanin"/>
          <w:color w:val="111111"/>
          <w:sz w:val="28"/>
          <w:sz w:val="28"/>
          <w:szCs w:val="28"/>
          <w:rtl w:val="true"/>
          <w:lang w:bidi="fa-IR"/>
        </w:rPr>
        <w:t>مه عترت</w:t>
      </w:r>
    </w:p>
    <w:p>
      <w:pPr>
        <w:pStyle w:val="BookText"/>
        <w:rPr/>
      </w:pPr>
      <w:r>
        <w:rPr>
          <w:rFonts w:ascii="IRNazanin" w:hAnsi="IRNazanin" w:eastAsia="IRNazanin"/>
          <w:color w:val="111111"/>
          <w:sz w:val="28"/>
          <w:sz w:val="28"/>
          <w:szCs w:val="28"/>
          <w:rtl w:val="true"/>
          <w:lang w:bidi="fa-IR"/>
        </w:rPr>
        <w:t>مه قرآن</w:t>
      </w:r>
    </w:p>
    <w:p>
      <w:pPr>
        <w:pStyle w:val="BookText"/>
        <w:rPr/>
      </w:pPr>
      <w:r>
        <w:rPr>
          <w:rFonts w:ascii="IRNazanin" w:hAnsi="IRNazanin" w:eastAsia="IRNazanin"/>
          <w:color w:val="111111"/>
          <w:sz w:val="28"/>
          <w:sz w:val="28"/>
          <w:szCs w:val="28"/>
          <w:rtl w:val="true"/>
          <w:lang w:bidi="fa-IR"/>
        </w:rPr>
        <w:t>چه مبارک سحری بود</w:t>
      </w:r>
    </w:p>
    <w:p>
      <w:pPr>
        <w:pStyle w:val="BookText"/>
        <w:rPr/>
      </w:pPr>
      <w:r>
        <w:rPr>
          <w:rFonts w:ascii="IRNazanin" w:hAnsi="IRNazanin" w:eastAsia="IRNazanin"/>
          <w:color w:val="111111"/>
          <w:sz w:val="28"/>
          <w:sz w:val="28"/>
          <w:szCs w:val="28"/>
          <w:rtl w:val="true"/>
          <w:lang w:bidi="fa-IR"/>
        </w:rPr>
        <w:t>بگو نخل ولا را ثمری بود</w:t>
      </w:r>
    </w:p>
    <w:p>
      <w:pPr>
        <w:pStyle w:val="BookText"/>
        <w:rPr/>
      </w:pPr>
      <w:r>
        <w:rPr>
          <w:rFonts w:ascii="IRNazanin" w:hAnsi="IRNazanin" w:eastAsia="IRNazanin"/>
          <w:color w:val="111111"/>
          <w:sz w:val="28"/>
          <w:sz w:val="28"/>
          <w:szCs w:val="28"/>
          <w:rtl w:val="true"/>
          <w:lang w:bidi="fa-IR"/>
        </w:rPr>
        <w:t>بگو بحر کرامت گُهری داشت</w:t>
      </w:r>
    </w:p>
    <w:p>
      <w:pPr>
        <w:pStyle w:val="BookText"/>
        <w:rPr/>
      </w:pPr>
      <w:r>
        <w:rPr>
          <w:rFonts w:ascii="IRNazanin" w:hAnsi="IRNazanin" w:eastAsia="IRNazanin"/>
          <w:color w:val="111111"/>
          <w:sz w:val="28"/>
          <w:sz w:val="28"/>
          <w:szCs w:val="28"/>
          <w:rtl w:val="true"/>
          <w:lang w:bidi="fa-IR"/>
        </w:rPr>
        <w:t>بگو شمس ولایت قمری داشت</w:t>
      </w:r>
    </w:p>
    <w:p>
      <w:pPr>
        <w:pStyle w:val="BookText"/>
        <w:rPr/>
      </w:pPr>
      <w:r>
        <w:rPr>
          <w:rFonts w:ascii="IRNazanin" w:hAnsi="IRNazanin" w:eastAsia="IRNazanin"/>
          <w:color w:val="111111"/>
          <w:sz w:val="28"/>
          <w:sz w:val="28"/>
          <w:szCs w:val="28"/>
          <w:rtl w:val="true"/>
          <w:lang w:bidi="fa-IR"/>
        </w:rPr>
        <w:t>بگو نرگس زهرا پسری داشت</w:t>
      </w:r>
    </w:p>
    <w:p>
      <w:pPr>
        <w:pStyle w:val="BookText"/>
        <w:rPr/>
      </w:pPr>
      <w:r>
        <w:rPr>
          <w:rFonts w:ascii="IRNazanin" w:hAnsi="IRNazanin" w:eastAsia="IRNazanin"/>
          <w:color w:val="111111"/>
          <w:sz w:val="28"/>
          <w:sz w:val="28"/>
          <w:szCs w:val="28"/>
          <w:rtl w:val="true"/>
          <w:lang w:bidi="fa-IR"/>
        </w:rPr>
        <w:t>بگو مصلح کلِّ بشری داشت</w:t>
      </w:r>
    </w:p>
    <w:p>
      <w:pPr>
        <w:pStyle w:val="BookText"/>
        <w:rPr/>
      </w:pPr>
      <w:r>
        <w:rPr>
          <w:rFonts w:ascii="IRNazanin" w:hAnsi="IRNazanin" w:eastAsia="IRNazanin"/>
          <w:color w:val="111111"/>
          <w:sz w:val="28"/>
          <w:sz w:val="28"/>
          <w:szCs w:val="28"/>
          <w:rtl w:val="true"/>
          <w:lang w:bidi="fa-IR"/>
        </w:rPr>
        <w:t>جهان دادگری داشت</w:t>
      </w:r>
    </w:p>
    <w:p>
      <w:pPr>
        <w:pStyle w:val="BookText"/>
        <w:rPr/>
      </w:pPr>
      <w:r>
        <w:rPr>
          <w:rFonts w:ascii="IRNazanin" w:hAnsi="IRNazanin" w:eastAsia="IRNazanin"/>
          <w:color w:val="111111"/>
          <w:sz w:val="28"/>
          <w:sz w:val="28"/>
          <w:szCs w:val="28"/>
          <w:rtl w:val="true"/>
          <w:lang w:bidi="fa-IR"/>
        </w:rPr>
        <w:t>خبر ز آمدن حجّت ثانیعشری داشت</w:t>
      </w:r>
    </w:p>
    <w:p>
      <w:pPr>
        <w:pStyle w:val="BookText"/>
        <w:rPr/>
      </w:pPr>
      <w:r>
        <w:rPr>
          <w:rFonts w:ascii="IRNazanin" w:hAnsi="IRNazanin" w:eastAsia="IRNazanin"/>
          <w:color w:val="111111"/>
          <w:sz w:val="28"/>
          <w:sz w:val="28"/>
          <w:szCs w:val="28"/>
          <w:rtl w:val="true"/>
          <w:lang w:bidi="fa-IR"/>
        </w:rPr>
        <w:t>که شد دیده نرگس دل شب باز ز رؤیا به دوصد ناز</w:t>
      </w:r>
    </w:p>
    <w:p>
      <w:pPr>
        <w:pStyle w:val="BookText"/>
        <w:rPr/>
      </w:pPr>
      <w:r>
        <w:rPr>
          <w:rFonts w:ascii="IRNazanin" w:hAnsi="IRNazanin" w:eastAsia="IRNazanin"/>
          <w:color w:val="111111"/>
          <w:sz w:val="28"/>
          <w:sz w:val="28"/>
          <w:szCs w:val="28"/>
          <w:rtl w:val="true"/>
          <w:lang w:bidi="fa-IR"/>
        </w:rPr>
        <w:t>وضو ساخت</w:t>
      </w:r>
    </w:p>
    <w:p>
      <w:pPr>
        <w:pStyle w:val="BookText"/>
        <w:rPr/>
      </w:pPr>
      <w:r>
        <w:rPr>
          <w:rFonts w:ascii="IRNazanin" w:hAnsi="IRNazanin" w:eastAsia="IRNazanin"/>
          <w:color w:val="111111"/>
          <w:sz w:val="28"/>
          <w:sz w:val="28"/>
          <w:szCs w:val="28"/>
          <w:rtl w:val="true"/>
          <w:lang w:bidi="fa-IR"/>
        </w:rPr>
        <w:t>و اِستاد سحرگه به نماز شب و آیات خدایش به لب افتاد</w:t>
      </w:r>
    </w:p>
    <w:p>
      <w:pPr>
        <w:pStyle w:val="BookText"/>
        <w:rPr/>
      </w:pPr>
      <w:r>
        <w:rPr>
          <w:rFonts w:ascii="IRNazanin" w:hAnsi="IRNazanin" w:eastAsia="IRNazanin"/>
          <w:color w:val="111111"/>
          <w:sz w:val="28"/>
          <w:sz w:val="28"/>
          <w:szCs w:val="28"/>
          <w:rtl w:val="true"/>
          <w:lang w:bidi="fa-IR"/>
        </w:rPr>
        <w:t>به تاب و تب و از درد</w:t>
      </w:r>
    </w:p>
    <w:p>
      <w:pPr>
        <w:pStyle w:val="BookText"/>
        <w:rPr/>
      </w:pPr>
      <w:r>
        <w:rPr>
          <w:rFonts w:ascii="IRNazanin" w:hAnsi="IRNazanin" w:eastAsia="IRNazanin"/>
          <w:color w:val="111111"/>
          <w:sz w:val="28"/>
          <w:sz w:val="28"/>
          <w:szCs w:val="28"/>
          <w:rtl w:val="true"/>
          <w:lang w:bidi="fa-IR"/>
        </w:rPr>
        <w:t>گُل انداخت عذارش</w:t>
      </w:r>
    </w:p>
    <w:p>
      <w:pPr>
        <w:pStyle w:val="BookText"/>
        <w:rPr/>
      </w:pPr>
      <w:r>
        <w:rPr>
          <w:rFonts w:ascii="IRNazanin" w:hAnsi="IRNazanin" w:eastAsia="IRNazanin"/>
          <w:color w:val="111111"/>
          <w:sz w:val="28"/>
          <w:sz w:val="28"/>
          <w:szCs w:val="28"/>
          <w:rtl w:val="true"/>
          <w:lang w:bidi="fa-IR"/>
        </w:rPr>
        <w:t>ز کف افتاد قرارش</w:t>
      </w:r>
    </w:p>
    <w:p>
      <w:pPr>
        <w:pStyle w:val="BookText"/>
        <w:rPr/>
      </w:pPr>
      <w:r>
        <w:rPr>
          <w:rFonts w:ascii="IRNazanin" w:hAnsi="IRNazanin" w:eastAsia="IRNazanin"/>
          <w:color w:val="111111"/>
          <w:sz w:val="28"/>
          <w:sz w:val="28"/>
          <w:szCs w:val="28"/>
          <w:rtl w:val="true"/>
          <w:lang w:bidi="fa-IR"/>
        </w:rPr>
        <w:t>صلوات ملک از اوج فلک گشت نثارش</w:t>
      </w:r>
    </w:p>
    <w:p>
      <w:pPr>
        <w:pStyle w:val="BookText"/>
        <w:rPr/>
      </w:pPr>
      <w:r>
        <w:rPr>
          <w:rFonts w:ascii="IRNazanin" w:hAnsi="IRNazanin" w:eastAsia="IRNazanin"/>
          <w:color w:val="111111"/>
          <w:sz w:val="28"/>
          <w:sz w:val="28"/>
          <w:szCs w:val="28"/>
          <w:rtl w:val="true"/>
          <w:lang w:bidi="fa-IR"/>
        </w:rPr>
        <w:t>به رُخش جلوه بدر و به لبش سوره قدر و نفسش کرد معطّر همه امواج فضا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 حکیمه که شد آن حجره</w:t>
      </w:r>
    </w:p>
    <w:p>
      <w:pPr>
        <w:pStyle w:val="BookText"/>
        <w:rPr/>
      </w:pPr>
      <w:r>
        <w:rPr>
          <w:rFonts w:ascii="IRNazanin" w:hAnsi="IRNazanin" w:eastAsia="IRNazanin"/>
          <w:color w:val="111111"/>
          <w:sz w:val="28"/>
          <w:sz w:val="28"/>
          <w:szCs w:val="28"/>
          <w:rtl w:val="true"/>
          <w:lang w:bidi="fa-IR"/>
        </w:rPr>
        <w:t>پر از نور</w:t>
      </w:r>
    </w:p>
    <w:p>
      <w:pPr>
        <w:pStyle w:val="BookText"/>
        <w:rPr/>
      </w:pPr>
      <w:r>
        <w:rPr>
          <w:rFonts w:ascii="IRNazanin" w:hAnsi="IRNazanin" w:eastAsia="IRNazanin"/>
          <w:color w:val="111111"/>
          <w:sz w:val="28"/>
          <w:sz w:val="28"/>
          <w:szCs w:val="28"/>
          <w:rtl w:val="true"/>
          <w:lang w:bidi="fa-IR"/>
        </w:rPr>
        <w:t>به شوق و شعف و شور</w:t>
      </w:r>
    </w:p>
    <w:p>
      <w:pPr>
        <w:pStyle w:val="BookText"/>
        <w:rPr/>
      </w:pPr>
      <w:r>
        <w:rPr>
          <w:rFonts w:ascii="IRNazanin" w:hAnsi="IRNazanin" w:eastAsia="IRNazanin"/>
          <w:color w:val="111111"/>
          <w:sz w:val="28"/>
          <w:sz w:val="28"/>
          <w:szCs w:val="28"/>
          <w:rtl w:val="true"/>
          <w:lang w:bidi="fa-IR"/>
        </w:rPr>
        <w:t>روان گشت حضور قمر برج ولایت</w:t>
      </w:r>
    </w:p>
    <w:p>
      <w:pPr>
        <w:pStyle w:val="BookText"/>
        <w:rPr/>
      </w:pPr>
      <w:r>
        <w:rPr>
          <w:rFonts w:ascii="IRNazanin" w:hAnsi="IRNazanin" w:eastAsia="IRNazanin"/>
          <w:color w:val="111111"/>
          <w:sz w:val="28"/>
          <w:sz w:val="28"/>
          <w:szCs w:val="28"/>
          <w:rtl w:val="true"/>
          <w:lang w:bidi="fa-IR"/>
        </w:rPr>
        <w:t>حسن عسکری آن مهر فروزان هدایت</w:t>
      </w:r>
    </w:p>
    <w:p>
      <w:pPr>
        <w:pStyle w:val="BookText"/>
        <w:rPr/>
      </w:pPr>
      <w:r>
        <w:rPr>
          <w:rFonts w:ascii="IRNazanin" w:hAnsi="IRNazanin" w:eastAsia="IRNazanin"/>
          <w:color w:val="111111"/>
          <w:sz w:val="28"/>
          <w:sz w:val="28"/>
          <w:szCs w:val="28"/>
          <w:rtl w:val="true"/>
          <w:lang w:bidi="fa-IR"/>
        </w:rPr>
        <w:t>به ادب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دو عالم به فدایت</w:t>
      </w:r>
    </w:p>
    <w:p>
      <w:pPr>
        <w:pStyle w:val="BookText"/>
        <w:rPr/>
      </w:pPr>
      <w:r>
        <w:rPr>
          <w:rFonts w:ascii="IRNazanin" w:hAnsi="IRNazanin" w:eastAsia="IRNazanin"/>
          <w:color w:val="111111"/>
          <w:sz w:val="28"/>
          <w:sz w:val="28"/>
          <w:szCs w:val="28"/>
          <w:rtl w:val="true"/>
          <w:lang w:bidi="fa-IR"/>
        </w:rPr>
        <w:t>شده در پرتو انوار نهان</w:t>
      </w:r>
    </w:p>
    <w:p>
      <w:pPr>
        <w:pStyle w:val="BookText"/>
        <w:rPr/>
      </w:pPr>
      <w:r>
        <w:rPr>
          <w:rFonts w:ascii="IRNazanin" w:hAnsi="IRNazanin" w:eastAsia="IRNazanin"/>
          <w:color w:val="111111"/>
          <w:sz w:val="28"/>
          <w:sz w:val="28"/>
          <w:szCs w:val="28"/>
          <w:rtl w:val="true"/>
          <w:lang w:bidi="fa-IR"/>
        </w:rPr>
        <w:t>نرجس پاکیزهلقایت</w:t>
      </w:r>
    </w:p>
    <w:p>
      <w:pPr>
        <w:pStyle w:val="BookText"/>
        <w:rPr/>
      </w:pPr>
      <w:r>
        <w:rPr>
          <w:rFonts w:ascii="IRNazanin" w:hAnsi="IRNazanin" w:eastAsia="IRNazanin"/>
          <w:color w:val="111111"/>
          <w:sz w:val="28"/>
          <w:sz w:val="28"/>
          <w:szCs w:val="28"/>
          <w:rtl w:val="true"/>
          <w:lang w:bidi="fa-IR"/>
        </w:rPr>
        <w:t>گُل لبخند حسن باز شد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پاکیزهسرشتم</w:t>
      </w:r>
    </w:p>
    <w:p>
      <w:pPr>
        <w:pStyle w:val="BookText"/>
        <w:rPr/>
      </w:pPr>
      <w:r>
        <w:rPr>
          <w:rFonts w:ascii="IRNazanin" w:hAnsi="IRNazanin" w:eastAsia="IRNazanin"/>
          <w:color w:val="111111"/>
          <w:sz w:val="28"/>
          <w:sz w:val="28"/>
          <w:szCs w:val="28"/>
          <w:rtl w:val="true"/>
          <w:lang w:bidi="fa-IR"/>
        </w:rPr>
        <w:t>گُل خوشبوی بهشتم</w:t>
      </w:r>
    </w:p>
    <w:p>
      <w:pPr>
        <w:pStyle w:val="BookText"/>
        <w:rPr/>
      </w:pPr>
      <w:r>
        <w:rPr>
          <w:rFonts w:ascii="IRNazanin" w:hAnsi="IRNazanin" w:eastAsia="IRNazanin"/>
          <w:color w:val="111111"/>
          <w:sz w:val="28"/>
          <w:sz w:val="28"/>
          <w:szCs w:val="28"/>
          <w:rtl w:val="true"/>
          <w:lang w:bidi="fa-IR"/>
        </w:rPr>
        <w:t>به ادب رو به سوی حجره نرجس</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زهرا ثمرم</w:t>
      </w:r>
    </w:p>
    <w:p>
      <w:pPr>
        <w:pStyle w:val="BookText"/>
        <w:rPr/>
      </w:pPr>
      <w:r>
        <w:rPr>
          <w:rFonts w:ascii="Amiri" w:hAnsi="Amiri" w:eastAsia="Amiri" w:cs="Amiri"/>
          <w:color w:val="111111"/>
          <w:sz w:val="28"/>
          <w:sz w:val="28"/>
          <w:szCs w:val="28"/>
          <w:rtl w:val="true"/>
          <w:lang w:bidi="ar-SA"/>
        </w:rPr>
        <w:t>همسر نیکوسِیَرم</w:t>
      </w:r>
    </w:p>
    <w:p>
      <w:pPr>
        <w:pStyle w:val="BookText"/>
        <w:rPr/>
      </w:pPr>
      <w:r>
        <w:rPr>
          <w:rFonts w:ascii="IRNazanin" w:hAnsi="IRNazanin" w:eastAsia="IRNazanin"/>
          <w:color w:val="111111"/>
          <w:sz w:val="28"/>
          <w:sz w:val="28"/>
          <w:szCs w:val="28"/>
          <w:rtl w:val="true"/>
          <w:lang w:bidi="fa-IR"/>
        </w:rPr>
        <w:t>سر زده قرص قمرم</w:t>
      </w:r>
    </w:p>
    <w:p>
      <w:pPr>
        <w:pStyle w:val="BookText"/>
        <w:rPr/>
      </w:pPr>
      <w:r>
        <w:rPr>
          <w:rFonts w:ascii="IRNazanin" w:hAnsi="IRNazanin" w:eastAsia="IRNazanin"/>
          <w:color w:val="111111"/>
          <w:sz w:val="28"/>
          <w:sz w:val="28"/>
          <w:szCs w:val="28"/>
          <w:rtl w:val="true"/>
          <w:lang w:bidi="fa-IR"/>
        </w:rPr>
        <w:t>یافت ولادت پسرم</w:t>
      </w:r>
    </w:p>
    <w:p>
      <w:pPr>
        <w:pStyle w:val="BookText"/>
        <w:rPr/>
      </w:pPr>
      <w:r>
        <w:rPr>
          <w:rFonts w:ascii="IRNazanin" w:hAnsi="IRNazanin" w:eastAsia="IRNazanin"/>
          <w:color w:val="111111"/>
          <w:sz w:val="28"/>
          <w:sz w:val="28"/>
          <w:szCs w:val="28"/>
          <w:rtl w:val="true"/>
          <w:lang w:bidi="fa-IR"/>
        </w:rPr>
        <w:t>آمده نور بصرم</w:t>
      </w:r>
    </w:p>
    <w:p>
      <w:pPr>
        <w:pStyle w:val="BookText"/>
        <w:rPr/>
      </w:pPr>
      <w:r>
        <w:rPr>
          <w:rFonts w:ascii="IRNazanin" w:hAnsi="IRNazanin" w:eastAsia="IRNazanin"/>
          <w:color w:val="111111"/>
          <w:sz w:val="28"/>
          <w:sz w:val="28"/>
          <w:szCs w:val="28"/>
          <w:rtl w:val="true"/>
          <w:lang w:bidi="fa-IR"/>
        </w:rPr>
        <w:t>رفت حکیمه به سوی حجره نرجس</w:t>
      </w:r>
    </w:p>
    <w:p>
      <w:pPr>
        <w:pStyle w:val="BookText"/>
        <w:rPr/>
      </w:pPr>
      <w:r>
        <w:rPr>
          <w:rFonts w:ascii="IRNazanin" w:hAnsi="IRNazanin" w:eastAsia="IRNazanin"/>
          <w:color w:val="111111"/>
          <w:sz w:val="28"/>
          <w:sz w:val="28"/>
          <w:szCs w:val="28"/>
          <w:rtl w:val="true"/>
          <w:lang w:bidi="fa-IR"/>
        </w:rPr>
        <w:t>نگه افکند به خورشید رخ حجّت سرمد</w:t>
      </w:r>
    </w:p>
    <w:p>
      <w:pPr>
        <w:pStyle w:val="BookText"/>
        <w:rPr/>
      </w:pPr>
      <w:r>
        <w:rPr>
          <w:rFonts w:ascii="IRNazanin" w:hAnsi="IRNazanin" w:eastAsia="IRNazanin"/>
          <w:color w:val="111111"/>
          <w:sz w:val="28"/>
          <w:sz w:val="28"/>
          <w:szCs w:val="28"/>
          <w:rtl w:val="true"/>
          <w:lang w:bidi="fa-IR"/>
        </w:rPr>
        <w:t>گُل نورسته احمد</w:t>
      </w:r>
    </w:p>
    <w:p>
      <w:pPr>
        <w:pStyle w:val="BookText"/>
        <w:rPr/>
      </w:pPr>
      <w:r>
        <w:rPr>
          <w:rFonts w:ascii="IRNazanin" w:hAnsi="IRNazanin" w:eastAsia="IRNazanin"/>
          <w:color w:val="111111"/>
          <w:sz w:val="28"/>
          <w:sz w:val="28"/>
          <w:szCs w:val="28"/>
          <w:rtl w:val="true"/>
          <w:lang w:bidi="fa-IR"/>
        </w:rPr>
        <w:t>مه اثنی عشر آل محمّد</w:t>
      </w:r>
    </w:p>
    <w:p>
      <w:pPr>
        <w:pStyle w:val="BookText"/>
        <w:rPr/>
      </w:pPr>
      <w:r>
        <w:rPr>
          <w:rFonts w:ascii="IRNazanin" w:hAnsi="IRNazanin" w:eastAsia="IRNazanin"/>
          <w:color w:val="111111"/>
          <w:sz w:val="28"/>
          <w:sz w:val="28"/>
          <w:szCs w:val="28"/>
          <w:rtl w:val="true"/>
          <w:lang w:bidi="fa-IR"/>
        </w:rPr>
        <w:t>لب جانبخش گشوده</w:t>
      </w:r>
    </w:p>
    <w:p>
      <w:pPr>
        <w:pStyle w:val="BookText"/>
        <w:rPr/>
      </w:pPr>
      <w:r>
        <w:rPr>
          <w:rFonts w:ascii="IRNazanin" w:hAnsi="IRNazanin" w:eastAsia="IRNazanin"/>
          <w:color w:val="111111"/>
          <w:sz w:val="28"/>
          <w:sz w:val="28"/>
          <w:szCs w:val="28"/>
          <w:rtl w:val="true"/>
          <w:lang w:bidi="fa-IR"/>
        </w:rPr>
        <w:t>سخن از وحی سروده</w:t>
      </w:r>
    </w:p>
    <w:p>
      <w:pPr>
        <w:pStyle w:val="BookText"/>
        <w:rPr/>
      </w:pPr>
      <w:r>
        <w:rPr>
          <w:rFonts w:ascii="IRNazanin" w:hAnsi="IRNazanin" w:eastAsia="IRNazanin"/>
          <w:color w:val="111111"/>
          <w:sz w:val="28"/>
          <w:sz w:val="28"/>
          <w:szCs w:val="28"/>
          <w:rtl w:val="true"/>
          <w:lang w:bidi="fa-IR"/>
        </w:rPr>
        <w:t>به لبش نام خداوند و رسول و علی و حضرت زهرا و حسین و حسن و باز علی باز محمدّ پس از آن جعفر و موسی و رضا گفت</w:t>
      </w:r>
    </w:p>
    <w:p>
      <w:pPr>
        <w:pStyle w:val="BookText"/>
        <w:rPr/>
      </w:pPr>
      <w:r>
        <w:rPr>
          <w:rFonts w:ascii="IRNazanin" w:hAnsi="IRNazanin" w:eastAsia="IRNazanin"/>
          <w:color w:val="111111"/>
          <w:sz w:val="28"/>
          <w:sz w:val="28"/>
          <w:szCs w:val="28"/>
          <w:rtl w:val="true"/>
          <w:lang w:bidi="fa-IR"/>
        </w:rPr>
        <w:t>محمد و علی گفت و حسن گفت</w:t>
      </w:r>
    </w:p>
    <w:p>
      <w:pPr>
        <w:pStyle w:val="BookText"/>
        <w:rPr/>
      </w:pPr>
      <w:r>
        <w:rPr>
          <w:rFonts w:ascii="IRNazanin" w:hAnsi="IRNazanin" w:eastAsia="IRNazanin"/>
          <w:color w:val="111111"/>
          <w:sz w:val="28"/>
          <w:sz w:val="28"/>
          <w:szCs w:val="28"/>
          <w:rtl w:val="true"/>
          <w:lang w:bidi="fa-IR"/>
        </w:rPr>
        <w:t>سپس نام ز خود بُرد</w:t>
      </w:r>
    </w:p>
    <w:p>
      <w:pPr>
        <w:pStyle w:val="BookText"/>
        <w:rPr/>
      </w:pPr>
      <w:r>
        <w:rPr>
          <w:rFonts w:ascii="IRNazanin" w:hAnsi="IRNazanin" w:eastAsia="IRNazanin"/>
          <w:color w:val="111111"/>
          <w:sz w:val="28"/>
          <w:sz w:val="28"/>
          <w:szCs w:val="28"/>
          <w:rtl w:val="true"/>
          <w:lang w:bidi="fa-IR"/>
        </w:rPr>
        <w:t>ندا داد به هر نسل و زمان اهل ولا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داد منم مهدی موعود</w:t>
      </w:r>
    </w:p>
    <w:p>
      <w:pPr>
        <w:pStyle w:val="BookText"/>
        <w:rPr/>
      </w:pPr>
      <w:r>
        <w:rPr>
          <w:rFonts w:ascii="IRNazanin" w:hAnsi="IRNazanin" w:eastAsia="IRNazanin"/>
          <w:color w:val="111111"/>
          <w:sz w:val="28"/>
          <w:sz w:val="28"/>
          <w:szCs w:val="28"/>
          <w:rtl w:val="true"/>
          <w:lang w:bidi="fa-IR"/>
        </w:rPr>
        <w:t>منم حجّت معبود</w:t>
      </w:r>
    </w:p>
    <w:p>
      <w:pPr>
        <w:pStyle w:val="BookText"/>
        <w:rPr/>
      </w:pPr>
      <w:r>
        <w:rPr>
          <w:rFonts w:ascii="IRNazanin" w:hAnsi="IRNazanin" w:eastAsia="IRNazanin"/>
          <w:color w:val="111111"/>
          <w:sz w:val="28"/>
          <w:sz w:val="28"/>
          <w:szCs w:val="28"/>
          <w:rtl w:val="true"/>
          <w:lang w:bidi="fa-IR"/>
        </w:rPr>
        <w:t>منم مصلح عالم</w:t>
      </w:r>
    </w:p>
    <w:p>
      <w:pPr>
        <w:pStyle w:val="BookText"/>
        <w:rPr/>
      </w:pPr>
      <w:r>
        <w:rPr>
          <w:rFonts w:ascii="IRNazanin" w:hAnsi="IRNazanin" w:eastAsia="IRNazanin"/>
          <w:color w:val="111111"/>
          <w:sz w:val="28"/>
          <w:sz w:val="28"/>
          <w:szCs w:val="28"/>
          <w:rtl w:val="true"/>
          <w:lang w:bidi="fa-IR"/>
        </w:rPr>
        <w:t>منم منجی آدم</w:t>
      </w:r>
    </w:p>
    <w:p>
      <w:pPr>
        <w:pStyle w:val="BookText"/>
        <w:rPr/>
      </w:pPr>
      <w:r>
        <w:rPr>
          <w:rFonts w:ascii="IRNazanin" w:hAnsi="IRNazanin" w:eastAsia="IRNazanin"/>
          <w:color w:val="111111"/>
          <w:sz w:val="28"/>
          <w:sz w:val="28"/>
          <w:szCs w:val="28"/>
          <w:rtl w:val="true"/>
          <w:lang w:bidi="fa-IR"/>
        </w:rPr>
        <w:t>منم وارث پیغمبر خاتم</w:t>
      </w:r>
    </w:p>
    <w:p>
      <w:pPr>
        <w:pStyle w:val="BookText"/>
        <w:rPr/>
      </w:pPr>
      <w:r>
        <w:rPr>
          <w:rFonts w:ascii="IRNazanin" w:hAnsi="IRNazanin" w:eastAsia="IRNazanin"/>
          <w:color w:val="111111"/>
          <w:sz w:val="28"/>
          <w:sz w:val="28"/>
          <w:szCs w:val="28"/>
          <w:rtl w:val="true"/>
          <w:lang w:bidi="fa-IR"/>
        </w:rPr>
        <w:t>منم حجّت سرمد</w:t>
      </w:r>
    </w:p>
    <w:p>
      <w:pPr>
        <w:pStyle w:val="BookText"/>
        <w:rPr/>
      </w:pPr>
      <w:r>
        <w:rPr>
          <w:rFonts w:ascii="IRNazanin" w:hAnsi="IRNazanin" w:eastAsia="IRNazanin"/>
          <w:color w:val="111111"/>
          <w:sz w:val="28"/>
          <w:sz w:val="28"/>
          <w:szCs w:val="28"/>
          <w:rtl w:val="true"/>
          <w:lang w:bidi="fa-IR"/>
        </w:rPr>
        <w:t>منم عبد مؤیّد</w:t>
      </w:r>
    </w:p>
    <w:p>
      <w:pPr>
        <w:pStyle w:val="BookText"/>
        <w:rPr/>
      </w:pPr>
      <w:r>
        <w:rPr>
          <w:rFonts w:ascii="IRNazanin" w:hAnsi="IRNazanin" w:eastAsia="IRNazanin"/>
          <w:color w:val="111111"/>
          <w:sz w:val="28"/>
          <w:sz w:val="28"/>
          <w:szCs w:val="28"/>
          <w:rtl w:val="true"/>
          <w:lang w:bidi="fa-IR"/>
        </w:rPr>
        <w:t>منم حیدر و احمد</w:t>
      </w:r>
    </w:p>
    <w:p>
      <w:pPr>
        <w:pStyle w:val="BookText"/>
        <w:rPr/>
      </w:pPr>
      <w:r>
        <w:rPr>
          <w:rFonts w:ascii="IRNazanin" w:hAnsi="IRNazanin" w:eastAsia="IRNazanin"/>
          <w:color w:val="111111"/>
          <w:sz w:val="28"/>
          <w:sz w:val="28"/>
          <w:szCs w:val="28"/>
          <w:rtl w:val="true"/>
          <w:lang w:bidi="fa-IR"/>
        </w:rPr>
        <w:t>منم نجل محمّد</w:t>
      </w:r>
    </w:p>
    <w:p>
      <w:pPr>
        <w:pStyle w:val="BookText"/>
        <w:rPr/>
      </w:pPr>
      <w:r>
        <w:rPr>
          <w:rFonts w:ascii="IRNazanin" w:hAnsi="IRNazanin" w:eastAsia="IRNazanin"/>
          <w:color w:val="111111"/>
          <w:sz w:val="28"/>
          <w:sz w:val="28"/>
          <w:szCs w:val="28"/>
          <w:rtl w:val="true"/>
          <w:lang w:bidi="fa-IR"/>
        </w:rPr>
        <w:t>منم آن منتقم خون خدا</w:t>
      </w:r>
    </w:p>
    <w:p>
      <w:pPr>
        <w:pStyle w:val="BookText"/>
        <w:rPr/>
      </w:pPr>
      <w:r>
        <w:rPr>
          <w:rFonts w:ascii="IRNazanin" w:hAnsi="IRNazanin" w:eastAsia="IRNazanin"/>
          <w:color w:val="111111"/>
          <w:sz w:val="28"/>
          <w:sz w:val="28"/>
          <w:szCs w:val="28"/>
          <w:rtl w:val="true"/>
          <w:lang w:bidi="fa-IR"/>
        </w:rPr>
        <w:t>طالب خون شهدا</w:t>
      </w:r>
    </w:p>
    <w:p>
      <w:pPr>
        <w:pStyle w:val="BookText"/>
        <w:rPr/>
      </w:pPr>
      <w:r>
        <w:rPr>
          <w:rFonts w:ascii="IRNazanin" w:hAnsi="IRNazanin" w:eastAsia="IRNazanin"/>
          <w:color w:val="111111"/>
          <w:sz w:val="28"/>
          <w:sz w:val="28"/>
          <w:szCs w:val="28"/>
          <w:rtl w:val="true"/>
          <w:lang w:bidi="fa-IR"/>
        </w:rPr>
        <w:t>زاده مصباح هدی</w:t>
      </w:r>
    </w:p>
    <w:p>
      <w:pPr>
        <w:pStyle w:val="BookText"/>
        <w:rPr/>
      </w:pPr>
      <w:r>
        <w:rPr>
          <w:rFonts w:ascii="IRNazanin" w:hAnsi="IRNazanin" w:eastAsia="IRNazanin"/>
          <w:color w:val="111111"/>
          <w:sz w:val="28"/>
          <w:sz w:val="28"/>
          <w:szCs w:val="28"/>
          <w:rtl w:val="true"/>
          <w:lang w:bidi="fa-IR"/>
        </w:rPr>
        <w:t>صاحب عمّامه پیغمبر و تیغ علی و چادر زهرا</w:t>
      </w:r>
    </w:p>
    <w:p>
      <w:pPr>
        <w:pStyle w:val="BookText"/>
        <w:rPr/>
      </w:pPr>
      <w:r>
        <w:rPr>
          <w:rFonts w:ascii="IRNazanin" w:hAnsi="IRNazanin" w:eastAsia="IRNazanin"/>
          <w:color w:val="111111"/>
          <w:sz w:val="28"/>
          <w:sz w:val="28"/>
          <w:szCs w:val="28"/>
          <w:rtl w:val="true"/>
          <w:lang w:bidi="fa-IR"/>
        </w:rPr>
        <w:t>جگر پاک حسن</w:t>
      </w:r>
    </w:p>
    <w:p>
      <w:pPr>
        <w:pStyle w:val="BookText"/>
        <w:rPr/>
      </w:pPr>
      <w:r>
        <w:rPr>
          <w:rFonts w:ascii="IRNazanin" w:hAnsi="IRNazanin" w:eastAsia="IRNazanin"/>
          <w:color w:val="111111"/>
          <w:sz w:val="28"/>
          <w:sz w:val="28"/>
          <w:szCs w:val="28"/>
          <w:rtl w:val="true"/>
          <w:lang w:bidi="fa-IR"/>
        </w:rPr>
        <w:t>جامه خونین حسین</w:t>
      </w:r>
    </w:p>
    <w:p>
      <w:pPr>
        <w:pStyle w:val="BookText"/>
        <w:rPr/>
      </w:pPr>
      <w:r>
        <w:rPr>
          <w:rFonts w:ascii="IRNazanin" w:hAnsi="IRNazanin" w:eastAsia="IRNazanin"/>
          <w:color w:val="111111"/>
          <w:sz w:val="28"/>
          <w:sz w:val="28"/>
          <w:szCs w:val="28"/>
          <w:rtl w:val="true"/>
          <w:lang w:bidi="fa-IR"/>
        </w:rPr>
        <w:t>دست ابالفضل علمدار</w:t>
      </w:r>
    </w:p>
    <w:p>
      <w:pPr>
        <w:pStyle w:val="BookText"/>
        <w:rPr/>
      </w:pPr>
      <w:r>
        <w:rPr>
          <w:rFonts w:ascii="IRNazanin" w:hAnsi="IRNazanin" w:eastAsia="IRNazanin"/>
          <w:color w:val="111111"/>
          <w:sz w:val="28"/>
          <w:sz w:val="28"/>
          <w:szCs w:val="28"/>
          <w:rtl w:val="true"/>
          <w:lang w:bidi="fa-IR"/>
        </w:rPr>
        <w:t>منم وارث پیشانیِ بشکسته زینب</w:t>
      </w:r>
    </w:p>
    <w:p>
      <w:pPr>
        <w:pStyle w:val="BookText"/>
        <w:rPr/>
      </w:pPr>
      <w:r>
        <w:rPr>
          <w:rFonts w:ascii="IRNazanin" w:hAnsi="IRNazanin" w:eastAsia="IRNazanin"/>
          <w:color w:val="111111"/>
          <w:sz w:val="28"/>
          <w:sz w:val="28"/>
          <w:szCs w:val="28"/>
          <w:rtl w:val="true"/>
          <w:lang w:bidi="fa-IR"/>
        </w:rPr>
        <w:t>شود آن روز که از پرده غیبت به درآیم</w:t>
      </w:r>
    </w:p>
    <w:p>
      <w:pPr>
        <w:pStyle w:val="BookText"/>
        <w:rPr/>
      </w:pPr>
      <w:r>
        <w:rPr>
          <w:rFonts w:ascii="IRNazanin" w:hAnsi="IRNazanin" w:eastAsia="IRNazanin"/>
          <w:color w:val="111111"/>
          <w:sz w:val="28"/>
          <w:sz w:val="28"/>
          <w:szCs w:val="28"/>
          <w:rtl w:val="true"/>
          <w:lang w:bidi="fa-IR"/>
        </w:rPr>
        <w:t>به سوی کعبه بیایم</w:t>
      </w:r>
    </w:p>
    <w:p>
      <w:pPr>
        <w:pStyle w:val="BookText"/>
        <w:rPr/>
      </w:pPr>
      <w:r>
        <w:rPr>
          <w:rFonts w:ascii="IRNazanin" w:hAnsi="IRNazanin" w:eastAsia="IRNazanin"/>
          <w:color w:val="111111"/>
          <w:sz w:val="28"/>
          <w:sz w:val="28"/>
          <w:szCs w:val="28"/>
          <w:rtl w:val="true"/>
          <w:lang w:bidi="fa-IR"/>
        </w:rPr>
        <w:t>برسد بر همه خلق ندایم</w:t>
      </w:r>
    </w:p>
    <w:p>
      <w:pPr>
        <w:pStyle w:val="BookText"/>
        <w:rPr/>
      </w:pPr>
      <w:r>
        <w:rPr>
          <w:rFonts w:ascii="IRNazanin" w:hAnsi="IRNazanin" w:eastAsia="IRNazanin"/>
          <w:color w:val="111111"/>
          <w:sz w:val="28"/>
          <w:sz w:val="28"/>
          <w:szCs w:val="28"/>
          <w:rtl w:val="true"/>
          <w:lang w:bidi="fa-IR"/>
        </w:rPr>
        <w:t>که من ای منتظران، مهدی موعود شمایم</w:t>
      </w:r>
    </w:p>
    <w:p>
      <w:pPr>
        <w:pStyle w:val="BookText"/>
        <w:rPr/>
      </w:pPr>
      <w:r>
        <w:rPr>
          <w:rFonts w:ascii="IRNazanin" w:hAnsi="IRNazanin" w:eastAsia="IRNazanin"/>
          <w:color w:val="111111"/>
          <w:sz w:val="28"/>
          <w:sz w:val="28"/>
          <w:szCs w:val="28"/>
          <w:rtl w:val="true"/>
          <w:lang w:bidi="fa-IR"/>
        </w:rPr>
        <w:t>پس از آن ره به سوی شهر مدینه بگشایم</w:t>
      </w:r>
    </w:p>
    <w:p>
      <w:pPr>
        <w:pStyle w:val="BookText"/>
        <w:rPr/>
      </w:pPr>
      <w:r>
        <w:rPr>
          <w:rFonts w:ascii="IRNazanin" w:hAnsi="IRNazanin" w:eastAsia="IRNazanin"/>
          <w:color w:val="111111"/>
          <w:sz w:val="28"/>
          <w:sz w:val="28"/>
          <w:szCs w:val="28"/>
          <w:rtl w:val="true"/>
          <w:lang w:bidi="fa-IR"/>
        </w:rPr>
        <w:t>حرم فاطمه را بر همه عالم بنمایم</w:t>
      </w:r>
    </w:p>
    <w:p>
      <w:pPr>
        <w:pStyle w:val="BookText"/>
        <w:rPr/>
      </w:pPr>
      <w:r>
        <w:rPr>
          <w:rFonts w:ascii="IRNazanin" w:hAnsi="IRNazanin" w:eastAsia="IRNazanin"/>
          <w:color w:val="111111"/>
          <w:sz w:val="28"/>
          <w:sz w:val="28"/>
          <w:szCs w:val="28"/>
          <w:rtl w:val="true"/>
          <w:lang w:bidi="fa-IR"/>
        </w:rPr>
        <w:t>کنم آغاز از آن جا سفر کربوبلا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احمد</w:t>
      </w:r>
    </w:p>
    <w:p>
      <w:pPr>
        <w:pStyle w:val="BookText"/>
        <w:rPr/>
      </w:pPr>
      <w:r>
        <w:rPr>
          <w:rFonts w:ascii="IRNazanin" w:hAnsi="IRNazanin" w:eastAsia="IRNazanin"/>
          <w:color w:val="111111"/>
          <w:sz w:val="28"/>
          <w:sz w:val="28"/>
          <w:szCs w:val="28"/>
          <w:rtl w:val="true"/>
          <w:lang w:bidi="fa-IR"/>
        </w:rPr>
        <w:t>گل زهرا</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گل امّید حسن</w:t>
      </w:r>
    </w:p>
    <w:p>
      <w:pPr>
        <w:pStyle w:val="BookText"/>
        <w:rPr/>
      </w:pPr>
      <w:r>
        <w:rPr>
          <w:rFonts w:ascii="IRNazanin" w:hAnsi="IRNazanin" w:eastAsia="IRNazanin"/>
          <w:color w:val="111111"/>
          <w:sz w:val="28"/>
          <w:sz w:val="28"/>
          <w:szCs w:val="28"/>
          <w:rtl w:val="true"/>
          <w:lang w:bidi="fa-IR"/>
        </w:rPr>
        <w:t>یوسف زهرا</w:t>
      </w:r>
    </w:p>
    <w:p>
      <w:pPr>
        <w:pStyle w:val="BookText"/>
        <w:rPr/>
      </w:pPr>
      <w:r>
        <w:rPr>
          <w:rFonts w:ascii="IRNazanin" w:hAnsi="IRNazanin" w:eastAsia="IRNazanin"/>
          <w:color w:val="111111"/>
          <w:sz w:val="28"/>
          <w:sz w:val="28"/>
          <w:szCs w:val="28"/>
          <w:rtl w:val="true"/>
          <w:lang w:bidi="fa-IR"/>
        </w:rPr>
        <w:t>ولی الله معظّم</w:t>
      </w:r>
    </w:p>
    <w:p>
      <w:pPr>
        <w:pStyle w:val="BookText"/>
        <w:rPr/>
      </w:pPr>
      <w:r>
        <w:rPr>
          <w:rFonts w:ascii="IRNazanin" w:hAnsi="IRNazanin" w:eastAsia="IRNazanin"/>
          <w:color w:val="111111"/>
          <w:sz w:val="28"/>
          <w:sz w:val="28"/>
          <w:szCs w:val="28"/>
          <w:rtl w:val="true"/>
          <w:lang w:bidi="fa-IR"/>
        </w:rPr>
        <w:t>دُ ر دریای کرامت</w:t>
      </w:r>
    </w:p>
    <w:p>
      <w:pPr>
        <w:pStyle w:val="BookText"/>
        <w:rPr/>
      </w:pPr>
      <w:r>
        <w:rPr>
          <w:rFonts w:ascii="IRNazanin" w:hAnsi="IRNazanin" w:eastAsia="IRNazanin"/>
          <w:color w:val="111111"/>
          <w:sz w:val="28"/>
          <w:sz w:val="28"/>
          <w:szCs w:val="28"/>
          <w:rtl w:val="true"/>
          <w:lang w:bidi="fa-IR"/>
        </w:rPr>
        <w:t>قمر برج امامت</w:t>
      </w:r>
    </w:p>
    <w:p>
      <w:pPr>
        <w:pStyle w:val="BookText"/>
        <w:rPr/>
      </w:pPr>
      <w:r>
        <w:rPr>
          <w:rFonts w:ascii="IRNazanin" w:hAnsi="IRNazanin" w:eastAsia="IRNazanin"/>
          <w:color w:val="111111"/>
          <w:sz w:val="28"/>
          <w:sz w:val="28"/>
          <w:szCs w:val="28"/>
          <w:rtl w:val="true"/>
          <w:lang w:bidi="fa-IR"/>
        </w:rPr>
        <w:t>ز خداوند و رسولان و امامان و همه منتظران باد سلامت</w:t>
      </w:r>
    </w:p>
    <w:p>
      <w:pPr>
        <w:pStyle w:val="BookText"/>
        <w:rPr/>
      </w:pPr>
      <w:r>
        <w:rPr>
          <w:rFonts w:ascii="IRNazanin" w:hAnsi="IRNazanin" w:eastAsia="IRNazanin"/>
          <w:color w:val="111111"/>
          <w:sz w:val="28"/>
          <w:sz w:val="28"/>
          <w:szCs w:val="28"/>
          <w:rtl w:val="true"/>
          <w:lang w:bidi="fa-IR"/>
        </w:rPr>
        <w:t>همه مشتاق پیامت</w:t>
      </w:r>
    </w:p>
    <w:p>
      <w:pPr>
        <w:pStyle w:val="BookText"/>
        <w:rPr/>
      </w:pPr>
      <w:r>
        <w:rPr>
          <w:rFonts w:ascii="IRNazanin" w:hAnsi="IRNazanin" w:eastAsia="IRNazanin"/>
          <w:color w:val="111111"/>
          <w:sz w:val="28"/>
          <w:sz w:val="28"/>
          <w:szCs w:val="28"/>
          <w:rtl w:val="true"/>
          <w:lang w:bidi="fa-IR"/>
        </w:rPr>
        <w:t>همگان منتظر صبح قیامت</w:t>
      </w:r>
    </w:p>
    <w:p>
      <w:pPr>
        <w:pStyle w:val="BookText"/>
        <w:rPr/>
      </w:pPr>
      <w:r>
        <w:rPr>
          <w:rFonts w:ascii="IRNazanin" w:hAnsi="IRNazanin" w:eastAsia="IRNazanin"/>
          <w:color w:val="111111"/>
          <w:sz w:val="28"/>
          <w:sz w:val="28"/>
          <w:szCs w:val="28"/>
          <w:rtl w:val="true"/>
          <w:lang w:bidi="fa-IR"/>
        </w:rPr>
        <w:t>تو شه ارض و سمایی</w:t>
      </w:r>
    </w:p>
    <w:p>
      <w:pPr>
        <w:pStyle w:val="BookText"/>
        <w:rPr/>
      </w:pPr>
      <w:r>
        <w:rPr>
          <w:rFonts w:ascii="IRNazanin" w:hAnsi="IRNazanin" w:eastAsia="IRNazanin"/>
          <w:color w:val="111111"/>
          <w:sz w:val="28"/>
          <w:sz w:val="28"/>
          <w:szCs w:val="28"/>
          <w:rtl w:val="true"/>
          <w:lang w:bidi="fa-IR"/>
        </w:rPr>
        <w:t>تو فقط منتقم خون خدایی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امید دل مایی</w:t>
      </w:r>
      <w:bookmarkStart w:id="302" w:name="pg6318_58074"/>
    </w:p>
    <w:p>
      <w:pPr>
        <w:pStyle w:val="BookText"/>
        <w:rPr/>
      </w:pPr>
      <w:bookmarkEnd w:id="302"/>
      <w:r>
        <w:rPr>
          <w:rFonts w:ascii="IRNazanin" w:hAnsi="IRNazanin" w:eastAsia="IRNazanin"/>
          <w:color w:val="111111"/>
          <w:sz w:val="28"/>
          <w:sz w:val="28"/>
          <w:szCs w:val="28"/>
          <w:rtl w:val="true"/>
          <w:lang w:bidi="fa-IR"/>
        </w:rPr>
        <w:t>حجرالاسود و حِجر و حرم و زمزم و مسعی و صفا</w:t>
      </w:r>
    </w:p>
    <w:p>
      <w:pPr>
        <w:pStyle w:val="BookText"/>
        <w:rPr/>
      </w:pPr>
      <w:r>
        <w:rPr>
          <w:rFonts w:ascii="IRNazanin" w:hAnsi="IRNazanin" w:eastAsia="IRNazanin"/>
          <w:color w:val="111111"/>
          <w:sz w:val="28"/>
          <w:sz w:val="28"/>
          <w:szCs w:val="28"/>
          <w:rtl w:val="true"/>
          <w:lang w:bidi="fa-IR"/>
        </w:rPr>
        <w:t>مروه همه چشم به راهت</w:t>
      </w:r>
    </w:p>
    <w:p>
      <w:pPr>
        <w:pStyle w:val="BookText"/>
        <w:rPr/>
      </w:pPr>
      <w:r>
        <w:rPr>
          <w:rFonts w:ascii="IRNazanin" w:hAnsi="IRNazanin" w:eastAsia="IRNazanin"/>
          <w:color w:val="111111"/>
          <w:sz w:val="28"/>
          <w:sz w:val="28"/>
          <w:szCs w:val="28"/>
          <w:rtl w:val="true"/>
          <w:lang w:bidi="fa-IR"/>
        </w:rPr>
        <w:t>همه مشتاق نگاهت</w:t>
      </w:r>
    </w:p>
    <w:p>
      <w:pPr>
        <w:pStyle w:val="BookText"/>
        <w:rPr/>
      </w:pPr>
      <w:r>
        <w:rPr>
          <w:rFonts w:ascii="IRNazanin" w:hAnsi="IRNazanin" w:eastAsia="IRNazanin"/>
          <w:color w:val="111111"/>
          <w:sz w:val="28"/>
          <w:sz w:val="28"/>
          <w:szCs w:val="28"/>
          <w:rtl w:val="true"/>
          <w:lang w:bidi="fa-IR"/>
        </w:rPr>
        <w:t xml:space="preserve">چه شود تا که ببندی به حرم قامت و با نغمه قد قامتت از خلق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المهدیات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ز فلک عیسی مریم</w:t>
      </w:r>
    </w:p>
    <w:p>
      <w:pPr>
        <w:pStyle w:val="BookText"/>
        <w:rPr/>
      </w:pPr>
      <w:r>
        <w:rPr>
          <w:rFonts w:ascii="IRNazanin" w:hAnsi="IRNazanin" w:eastAsia="IRNazanin"/>
          <w:color w:val="111111"/>
          <w:sz w:val="28"/>
          <w:sz w:val="28"/>
          <w:szCs w:val="28"/>
          <w:rtl w:val="true"/>
          <w:lang w:bidi="fa-IR"/>
        </w:rPr>
        <w:t>که به تو روی نیاز آرد و پشت سر تو باز نماز آرَد و فریاد هوش</w:t>
      </w:r>
    </w:p>
    <w:p>
      <w:pPr>
        <w:pStyle w:val="BookText"/>
        <w:rPr/>
      </w:pPr>
      <w:r>
        <w:rPr>
          <w:rFonts w:ascii="IRNazanin" w:hAnsi="IRNazanin" w:eastAsia="IRNazanin"/>
          <w:color w:val="111111"/>
          <w:sz w:val="28"/>
          <w:sz w:val="28"/>
          <w:szCs w:val="28"/>
          <w:rtl w:val="true"/>
          <w:lang w:bidi="fa-IR"/>
        </w:rPr>
        <w:t>جهان جمله شود گوش</w:t>
      </w:r>
    </w:p>
    <w:p>
      <w:pPr>
        <w:pStyle w:val="BookText"/>
        <w:rPr/>
      </w:pPr>
      <w:r>
        <w:rPr>
          <w:rFonts w:ascii="IRNazanin" w:hAnsi="IRNazanin" w:eastAsia="IRNazanin"/>
          <w:color w:val="111111"/>
          <w:sz w:val="28"/>
          <w:sz w:val="28"/>
          <w:szCs w:val="28"/>
          <w:rtl w:val="true"/>
          <w:lang w:bidi="fa-IR"/>
        </w:rPr>
        <w:t>اَلا کوه فراقت به سر دوش</w:t>
      </w:r>
    </w:p>
    <w:p>
      <w:pPr>
        <w:pStyle w:val="BookText"/>
        <w:rPr/>
      </w:pPr>
      <w:r>
        <w:rPr>
          <w:rFonts w:ascii="IRNazanin" w:hAnsi="IRNazanin" w:eastAsia="IRNazanin"/>
          <w:color w:val="111111"/>
          <w:sz w:val="28"/>
          <w:sz w:val="28"/>
          <w:szCs w:val="28"/>
          <w:rtl w:val="true"/>
          <w:lang w:bidi="fa-IR"/>
        </w:rPr>
        <w:t>شود تا که کنم شهد وصال از دو لبت نوش</w:t>
      </w:r>
    </w:p>
    <w:p>
      <w:pPr>
        <w:pStyle w:val="BookText"/>
        <w:rPr/>
      </w:pPr>
      <w:r>
        <w:rPr>
          <w:rFonts w:ascii="IRNazanin" w:hAnsi="IRNazanin" w:eastAsia="IRNazanin"/>
          <w:color w:val="111111"/>
          <w:sz w:val="28"/>
          <w:sz w:val="28"/>
          <w:szCs w:val="28"/>
          <w:rtl w:val="true"/>
          <w:lang w:bidi="fa-IR"/>
        </w:rPr>
        <w:t>دعا کن که دعاها به اجابت برسد بهر ظهورت</w:t>
      </w:r>
    </w:p>
    <w:p>
      <w:pPr>
        <w:pStyle w:val="BookText"/>
        <w:rPr/>
      </w:pPr>
      <w:r>
        <w:rPr>
          <w:rFonts w:ascii="IRNazanin" w:hAnsi="IRNazanin" w:eastAsia="IRNazanin"/>
          <w:color w:val="111111"/>
          <w:sz w:val="28"/>
          <w:sz w:val="28"/>
          <w:szCs w:val="28"/>
          <w:rtl w:val="true"/>
          <w:lang w:bidi="fa-IR"/>
        </w:rPr>
        <w:t>تو بیایی</w:t>
      </w:r>
    </w:p>
    <w:p>
      <w:pPr>
        <w:pStyle w:val="BookText"/>
        <w:rPr/>
      </w:pPr>
      <w:r>
        <w:rPr>
          <w:rFonts w:ascii="IRNazanin" w:hAnsi="IRNazanin" w:eastAsia="IRNazanin"/>
          <w:color w:val="111111"/>
          <w:sz w:val="28"/>
          <w:sz w:val="28"/>
          <w:szCs w:val="28"/>
          <w:rtl w:val="true"/>
          <w:lang w:bidi="fa-IR"/>
        </w:rPr>
        <w:t>تو بیایی</w:t>
      </w:r>
    </w:p>
    <w:p>
      <w:pPr>
        <w:pStyle w:val="BookText"/>
        <w:rPr/>
      </w:pPr>
      <w:r>
        <w:rPr>
          <w:rFonts w:ascii="IRNazanin" w:hAnsi="IRNazanin" w:eastAsia="IRNazanin"/>
          <w:color w:val="111111"/>
          <w:sz w:val="28"/>
          <w:sz w:val="28"/>
          <w:szCs w:val="28"/>
          <w:rtl w:val="true"/>
          <w:lang w:bidi="fa-IR"/>
        </w:rPr>
        <w:t>گره از کار فرو بسته عالم بگشایی</w:t>
      </w:r>
    </w:p>
    <w:p>
      <w:pPr>
        <w:pStyle w:val="BookText"/>
        <w:rPr/>
      </w:pPr>
      <w:r>
        <w:rPr>
          <w:rFonts w:ascii="IRNazanin" w:hAnsi="IRNazanin" w:eastAsia="IRNazanin"/>
          <w:color w:val="111111"/>
          <w:sz w:val="28"/>
          <w:sz w:val="28"/>
          <w:szCs w:val="28"/>
          <w:rtl w:val="true"/>
          <w:lang w:bidi="fa-IR"/>
        </w:rPr>
        <w:t>تو بیایی</w:t>
      </w:r>
    </w:p>
    <w:p>
      <w:pPr>
        <w:pStyle w:val="BookText"/>
        <w:rPr/>
      </w:pPr>
      <w:r>
        <w:rPr>
          <w:rFonts w:ascii="IRNazanin" w:hAnsi="IRNazanin" w:eastAsia="IRNazanin"/>
          <w:color w:val="111111"/>
          <w:sz w:val="28"/>
          <w:sz w:val="28"/>
          <w:szCs w:val="28"/>
          <w:rtl w:val="true"/>
          <w:lang w:bidi="fa-IR"/>
        </w:rPr>
        <w:t>تو بیایی</w:t>
      </w:r>
    </w:p>
    <w:p>
      <w:pPr>
        <w:pStyle w:val="BookText"/>
        <w:rPr/>
      </w:pPr>
      <w:r>
        <w:rPr>
          <w:rFonts w:ascii="IRNazanin" w:hAnsi="IRNazanin" w:eastAsia="IRNazanin"/>
          <w:color w:val="111111"/>
          <w:sz w:val="28"/>
          <w:sz w:val="28"/>
          <w:szCs w:val="28"/>
          <w:rtl w:val="true"/>
          <w:lang w:bidi="fa-IR"/>
        </w:rPr>
        <w:t>که دل از عالم و آدم بِرُبایی</w:t>
      </w:r>
    </w:p>
    <w:p>
      <w:pPr>
        <w:pStyle w:val="BookText"/>
        <w:rPr/>
      </w:pPr>
      <w:r>
        <w:rPr>
          <w:rFonts w:ascii="IRNazanin" w:hAnsi="IRNazanin" w:eastAsia="IRNazanin"/>
          <w:color w:val="111111"/>
          <w:sz w:val="28"/>
          <w:sz w:val="28"/>
          <w:szCs w:val="28"/>
          <w:rtl w:val="true"/>
          <w:lang w:bidi="fa-IR"/>
        </w:rPr>
        <w:t>تو بیایی که کنی زنده ز نو دین رسول دو سرا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 پسر فاطمه تنها نه حرم منتظر توست</w:t>
      </w:r>
    </w:p>
    <w:p>
      <w:pPr>
        <w:pStyle w:val="BookText"/>
        <w:rPr/>
      </w:pPr>
      <w:r>
        <w:rPr>
          <w:rFonts w:ascii="IRNazanin" w:hAnsi="IRNazanin" w:eastAsia="IRNazanin"/>
          <w:color w:val="111111"/>
          <w:sz w:val="28"/>
          <w:sz w:val="28"/>
          <w:szCs w:val="28"/>
          <w:rtl w:val="true"/>
          <w:lang w:bidi="fa-IR"/>
        </w:rPr>
        <w:t>عرب تا به عجم منتظر توست</w:t>
      </w:r>
    </w:p>
    <w:p>
      <w:pPr>
        <w:pStyle w:val="BookText"/>
        <w:rPr/>
      </w:pPr>
      <w:r>
        <w:rPr>
          <w:rFonts w:ascii="IRNazanin" w:hAnsi="IRNazanin" w:eastAsia="IRNazanin"/>
          <w:color w:val="111111"/>
          <w:sz w:val="28"/>
          <w:sz w:val="28"/>
          <w:szCs w:val="28"/>
          <w:rtl w:val="true"/>
          <w:lang w:bidi="fa-IR"/>
        </w:rPr>
        <w:t>به خون پسر فاطمه سوگند که بر گنبد زرّینِ حسین بن علی سیّد احرار</w:t>
      </w:r>
    </w:p>
    <w:p>
      <w:pPr>
        <w:pStyle w:val="BookText"/>
        <w:rPr/>
      </w:pPr>
      <w:r>
        <w:rPr>
          <w:rFonts w:ascii="Amiri" w:hAnsi="Amiri" w:eastAsia="Amiri" w:cs="Amiri"/>
          <w:color w:val="111111"/>
          <w:sz w:val="28"/>
          <w:sz w:val="28"/>
          <w:szCs w:val="28"/>
          <w:rtl w:val="true"/>
          <w:lang w:bidi="ar-SA"/>
        </w:rPr>
        <w:t>عَلَم منتظر توست</w:t>
      </w:r>
    </w:p>
    <w:p>
      <w:pPr>
        <w:pStyle w:val="BookText"/>
        <w:rPr/>
      </w:pPr>
      <w:r>
        <w:rPr>
          <w:rFonts w:ascii="IRNazanin" w:hAnsi="IRNazanin" w:eastAsia="IRNazanin"/>
          <w:color w:val="111111"/>
          <w:sz w:val="28"/>
          <w:sz w:val="28"/>
          <w:szCs w:val="28"/>
          <w:rtl w:val="true"/>
          <w:lang w:bidi="fa-IR"/>
        </w:rPr>
        <w:t>نه اسلام که ابناء بشر منتظر توست</w:t>
      </w:r>
    </w:p>
    <w:p>
      <w:pPr>
        <w:pStyle w:val="BookText"/>
        <w:rPr/>
      </w:pPr>
      <w:r>
        <w:rPr>
          <w:rFonts w:ascii="IRNazanin" w:hAnsi="IRNazanin" w:eastAsia="IRNazanin"/>
          <w:color w:val="111111"/>
          <w:sz w:val="28"/>
          <w:sz w:val="28"/>
          <w:szCs w:val="28"/>
          <w:rtl w:val="true"/>
          <w:lang w:bidi="fa-IR"/>
        </w:rPr>
        <w:t>زمان منتظر توست</w:t>
      </w:r>
    </w:p>
    <w:p>
      <w:pPr>
        <w:pStyle w:val="BookText"/>
        <w:rPr/>
      </w:pPr>
      <w:r>
        <w:rPr>
          <w:rFonts w:ascii="IRNazanin" w:hAnsi="IRNazanin" w:eastAsia="IRNazanin"/>
          <w:color w:val="111111"/>
          <w:sz w:val="28"/>
          <w:sz w:val="28"/>
          <w:szCs w:val="28"/>
          <w:rtl w:val="true"/>
          <w:lang w:bidi="fa-IR"/>
        </w:rPr>
        <w:t>جهان منتظر توست</w:t>
      </w:r>
    </w:p>
    <w:p>
      <w:pPr>
        <w:pStyle w:val="BookText"/>
        <w:rPr/>
      </w:pPr>
      <w:r>
        <w:rPr>
          <w:rFonts w:ascii="IRNazanin" w:hAnsi="IRNazanin" w:eastAsia="IRNazanin"/>
          <w:color w:val="111111"/>
          <w:sz w:val="28"/>
          <w:sz w:val="28"/>
          <w:szCs w:val="28"/>
          <w:rtl w:val="true"/>
          <w:lang w:bidi="fa-IR"/>
        </w:rPr>
        <w:t>نبی منتظر توست</w:t>
      </w:r>
    </w:p>
    <w:p>
      <w:pPr>
        <w:pStyle w:val="BookText"/>
        <w:rPr/>
      </w:pPr>
      <w:r>
        <w:rPr>
          <w:rFonts w:ascii="IRNazanin" w:hAnsi="IRNazanin" w:eastAsia="IRNazanin"/>
          <w:color w:val="111111"/>
          <w:sz w:val="28"/>
          <w:sz w:val="28"/>
          <w:szCs w:val="28"/>
          <w:rtl w:val="true"/>
          <w:lang w:bidi="fa-IR"/>
        </w:rPr>
        <w:t>علی منتظر توست</w:t>
      </w:r>
    </w:p>
    <w:p>
      <w:pPr>
        <w:pStyle w:val="BookText"/>
        <w:rPr/>
      </w:pPr>
      <w:r>
        <w:rPr>
          <w:rFonts w:ascii="IRNazanin" w:hAnsi="IRNazanin" w:eastAsia="IRNazanin"/>
          <w:color w:val="111111"/>
          <w:sz w:val="28"/>
          <w:sz w:val="28"/>
          <w:szCs w:val="28"/>
          <w:rtl w:val="true"/>
          <w:lang w:bidi="fa-IR"/>
        </w:rPr>
        <w:t>بیا فاطمه بیش از همگان منتظر توست</w:t>
      </w:r>
    </w:p>
    <w:p>
      <w:pPr>
        <w:pStyle w:val="BookText"/>
        <w:rPr/>
      </w:pPr>
      <w:r>
        <w:rPr>
          <w:rFonts w:ascii="IRNazanin" w:hAnsi="IRNazanin" w:eastAsia="IRNazanin"/>
          <w:color w:val="111111"/>
          <w:sz w:val="28"/>
          <w:sz w:val="28"/>
          <w:szCs w:val="28"/>
          <w:rtl w:val="true"/>
          <w:lang w:bidi="fa-IR"/>
        </w:rPr>
        <w:t>حسین و حسن و زینب و هفتاد و دو تن منتظر توست</w:t>
      </w:r>
    </w:p>
    <w:p>
      <w:pPr>
        <w:pStyle w:val="BookText"/>
        <w:rPr/>
      </w:pP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که آن گنبد ویرانشده و قبر پدر منتظر توست</w:t>
      </w:r>
    </w:p>
    <w:p>
      <w:pPr>
        <w:pStyle w:val="BookText"/>
        <w:rPr/>
      </w:pPr>
      <w:r>
        <w:rPr>
          <w:rFonts w:ascii="IRNazanin" w:hAnsi="IRNazanin" w:eastAsia="IRNazanin"/>
          <w:color w:val="111111"/>
          <w:sz w:val="28"/>
          <w:sz w:val="28"/>
          <w:szCs w:val="28"/>
          <w:rtl w:val="true"/>
          <w:lang w:bidi="fa-IR"/>
        </w:rPr>
        <w:t>بیا ای شرف شمس رسالت</w:t>
      </w:r>
    </w:p>
    <w:p>
      <w:pPr>
        <w:pStyle w:val="BookText"/>
        <w:rPr/>
      </w:pPr>
      <w:r>
        <w:rPr>
          <w:rFonts w:ascii="IRNazanin" w:hAnsi="IRNazanin" w:eastAsia="IRNazanin"/>
          <w:color w:val="111111"/>
          <w:sz w:val="28"/>
          <w:sz w:val="28"/>
          <w:szCs w:val="28"/>
          <w:rtl w:val="true"/>
          <w:lang w:bidi="fa-IR"/>
        </w:rPr>
        <w:t>به خداوند قسم دیر شده صبح وصالت</w:t>
      </w:r>
    </w:p>
    <w:p>
      <w:pPr>
        <w:pStyle w:val="BookText"/>
        <w:rPr/>
      </w:pPr>
      <w:r>
        <w:rPr>
          <w:rFonts w:ascii="IRNazanin" w:hAnsi="IRNazanin" w:eastAsia="IRNazanin"/>
          <w:color w:val="111111"/>
          <w:sz w:val="28"/>
          <w:sz w:val="28"/>
          <w:szCs w:val="28"/>
          <w:rtl w:val="true"/>
          <w:lang w:bidi="fa-IR"/>
        </w:rPr>
        <w:t>همه چشماند چو که بیایی و ببینند به مرآت رُخَت آیینه پنج تن آل عبا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Heading5"/>
        <w:numPr>
          <w:ilvl w:val="4"/>
          <w:numId w:val="1"/>
        </w:numPr>
        <w:rPr/>
      </w:pPr>
      <w:bookmarkStart w:id="303" w:name="__RefHeading___Toc2490885_237004111"/>
      <w:bookmarkStart w:id="304" w:name="_Toc122"/>
      <w:bookmarkEnd w:id="303"/>
      <w:r>
        <w:rPr>
          <w:rtl w:val="true"/>
        </w:rPr>
        <w:t>لینک صوتی دکلمه و سرودهای زیبا</w:t>
      </w:r>
      <w:bookmarkEnd w:id="304"/>
    </w:p>
    <w:p>
      <w:pPr>
        <w:pStyle w:val="Heading6"/>
        <w:numPr>
          <w:ilvl w:val="5"/>
          <w:numId w:val="1"/>
        </w:numPr>
        <w:rPr/>
      </w:pPr>
      <w:bookmarkStart w:id="305" w:name="__RefHeading___Toc2490887_237004111"/>
      <w:bookmarkStart w:id="306" w:name="_Toc123"/>
      <w:bookmarkEnd w:id="305"/>
      <w:r>
        <w:rPr>
          <w:rtl w:val="true"/>
        </w:rPr>
        <w:t>در وصف حضرت صاحب الزمان</w:t>
      </w:r>
      <w:r>
        <w:rPr>
          <w:rtl w:val="true"/>
        </w:rPr>
        <w:t>(</w:t>
      </w:r>
      <w:r>
        <w:rPr>
          <w:rtl w:val="true"/>
        </w:rPr>
        <w:t>عجل الله تعالی فرجه الشریف</w:t>
      </w:r>
      <w:r>
        <w:rPr>
          <w:rtl w:val="true"/>
        </w:rPr>
        <w:t xml:space="preserve">) </w:t>
      </w:r>
      <w:r>
        <w:rPr>
          <w:rtl w:val="true"/>
        </w:rPr>
        <w:t>به مناسبت جشن نیمه شعبان</w:t>
      </w:r>
      <w:r>
        <w:rPr>
          <w:rtl w:val="true"/>
        </w:rPr>
        <w:t>:</w:t>
      </w:r>
      <w:bookmarkEnd w:id="30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https://www.yjc.ir/fa/news/5612387/%D8</w:t>
      </w:r>
      <w:r>
        <w:rPr>
          <w:rFonts w:eastAsia="Times New Roman" w:cs="Times New Roman" w:ascii="Times New Roman" w:hAnsi="Times New Roman"/>
          <w:color w:val="111111"/>
          <w:sz w:val="28"/>
          <w:szCs w:val="28"/>
          <w:rtl w:val="true"/>
          <w:lang w:val="en-US" w:bidi="en-US"/>
        </w:rPr>
        <w:t xml:space="preserve"> %</w:t>
      </w:r>
      <w:bookmarkStart w:id="307" w:name="pg6318_58075"/>
    </w:p>
    <w:p>
      <w:pPr>
        <w:pStyle w:val="BookText"/>
        <w:rPr/>
      </w:pPr>
      <w:bookmarkEnd w:id="307"/>
      <w:r>
        <w:rPr>
          <w:rFonts w:eastAsia="Times New Roman" w:cs="Times New Roman" w:ascii="Times New Roman" w:hAnsi="Times New Roman"/>
          <w:color w:val="111111"/>
          <w:sz w:val="28"/>
          <w:szCs w:val="28"/>
          <w:lang w:val="en-US" w:bidi="en-US"/>
        </w:rPr>
        <w:t>B3 % D8 % B1 % D9 % 88 % D8 % AF-%D9 % 88-%D8 % AF%DA%A9 % D9 % 84 % D9 % 85 % D9 % 87 % E2 % 80 % 8C%D9 % 87 % D8 % A7 % DB % 8C-%D8 % B2 % DB % 8C%D8 % A8 % D8 % A7-%D8 % A8 % D8 % B1 % D8 % A7 % DB % 8C-%D9 % 88 % D9 % 84 % D8 % A7 % D8 % AF%D8 % AA-%D8 % A7 % D9 % 85 % D8 % A7 % D9 % 85-%D8 % B2 % D9 % 85 % D8 % A7 % D9 % 86 % D8 % B9-%D8 % AF%D8 % A7 % D9 % 86 % D9 % 84 % D9 % 88 % D8 % AF</w:t>
      </w:r>
    </w:p>
    <w:p>
      <w:pPr>
        <w:pStyle w:val="Heading6"/>
        <w:numPr>
          <w:ilvl w:val="5"/>
          <w:numId w:val="1"/>
        </w:numPr>
        <w:rPr/>
      </w:pPr>
      <w:bookmarkStart w:id="308" w:name="__RefHeading___Toc2490889_237004111"/>
      <w:bookmarkStart w:id="309" w:name="_Toc124"/>
      <w:bookmarkEnd w:id="308"/>
      <w:r>
        <w:rPr>
          <w:rtl w:val="true"/>
        </w:rPr>
        <w:t xml:space="preserve">سرود ولادت امام زمان </w:t>
      </w:r>
      <w:r>
        <w:rPr>
          <w:rtl w:val="true"/>
        </w:rPr>
        <w:t>(</w:t>
      </w:r>
      <w:r>
        <w:rPr>
          <w:rtl w:val="true"/>
        </w:rPr>
        <w:t>عجل الله تعالی فرجه الشریف</w:t>
      </w:r>
      <w:r>
        <w:rPr>
          <w:rtl w:val="true"/>
        </w:rPr>
        <w:t xml:space="preserve">) + </w:t>
      </w:r>
      <w:r>
        <w:rPr>
          <w:rtl w:val="true"/>
        </w:rPr>
        <w:t>لینک صوتی</w:t>
      </w:r>
      <w:bookmarkEnd w:id="309"/>
    </w:p>
    <w:p>
      <w:pPr>
        <w:pStyle w:val="BookText"/>
        <w:rPr/>
      </w:pPr>
      <w:r>
        <w:rPr>
          <w:rFonts w:ascii="IRNazanin" w:hAnsi="IRNazanin" w:eastAsia="IRNazanin"/>
          <w:color w:val="111111"/>
          <w:sz w:val="28"/>
          <w:sz w:val="28"/>
          <w:szCs w:val="28"/>
          <w:rtl w:val="true"/>
          <w:lang w:bidi="fa-IR"/>
        </w:rPr>
        <w:t>شور و شادی به پا ، شد به بزم ولا</w:t>
      </w:r>
    </w:p>
    <w:p>
      <w:pPr>
        <w:pStyle w:val="BookText"/>
        <w:rPr/>
      </w:pPr>
      <w:r>
        <w:rPr>
          <w:rFonts w:ascii="IRNazanin" w:hAnsi="IRNazanin" w:eastAsia="IRNazanin"/>
          <w:color w:val="111111"/>
          <w:sz w:val="28"/>
          <w:sz w:val="28"/>
          <w:szCs w:val="28"/>
          <w:rtl w:val="true"/>
          <w:lang w:bidi="fa-IR"/>
        </w:rPr>
        <w:t>در شب نیمه ی ماه شعبان مژده ای عاشقان ، نور حق شد عیان</w:t>
      </w:r>
    </w:p>
    <w:p>
      <w:pPr>
        <w:pStyle w:val="BookText"/>
        <w:rPr/>
      </w:pPr>
      <w:r>
        <w:rPr>
          <w:rFonts w:ascii="IRNazanin" w:hAnsi="IRNazanin" w:eastAsia="IRNazanin"/>
          <w:color w:val="111111"/>
          <w:sz w:val="28"/>
          <w:sz w:val="28"/>
          <w:szCs w:val="28"/>
          <w:rtl w:val="true"/>
          <w:lang w:bidi="fa-IR"/>
        </w:rPr>
        <w:t>میدرخشد چو خورشید تابان</w:t>
      </w:r>
    </w:p>
    <w:p>
      <w:pPr>
        <w:pStyle w:val="BookText"/>
        <w:rPr/>
      </w:pPr>
      <w:r>
        <w:rPr>
          <w:rFonts w:ascii="IRNazanin" w:hAnsi="IRNazanin" w:eastAsia="IRNazanin"/>
          <w:color w:val="111111"/>
          <w:sz w:val="28"/>
          <w:sz w:val="28"/>
          <w:szCs w:val="28"/>
          <w:rtl w:val="true"/>
          <w:lang w:bidi="fa-IR"/>
        </w:rPr>
        <w:t>آمد مهدی ، دلبر مه جبین</w:t>
      </w:r>
    </w:p>
    <w:p>
      <w:pPr>
        <w:pStyle w:val="BookText"/>
        <w:rPr/>
      </w:pPr>
      <w:r>
        <w:rPr>
          <w:rFonts w:ascii="IRNazanin" w:hAnsi="IRNazanin" w:eastAsia="IRNazanin"/>
          <w:color w:val="111111"/>
          <w:sz w:val="28"/>
          <w:sz w:val="28"/>
          <w:szCs w:val="28"/>
          <w:rtl w:val="true"/>
          <w:lang w:bidi="fa-IR"/>
        </w:rPr>
        <w:t>چراغان شد ، آسمان و زمین</w:t>
      </w:r>
    </w:p>
    <w:p>
      <w:pPr>
        <w:pStyle w:val="BookText"/>
        <w:rPr/>
      </w:pPr>
      <w:r>
        <w:rPr>
          <w:rFonts w:ascii="IRNazanin" w:hAnsi="IRNazanin" w:eastAsia="IRNazanin"/>
          <w:color w:val="111111"/>
          <w:sz w:val="28"/>
          <w:sz w:val="28"/>
          <w:szCs w:val="28"/>
          <w:rtl w:val="true"/>
          <w:lang w:bidi="fa-IR"/>
        </w:rPr>
        <w:t>خوش آمدی مولا روحی فداک</w:t>
      </w:r>
    </w:p>
    <w:p>
      <w:pPr>
        <w:pStyle w:val="BookText"/>
        <w:rPr/>
      </w:pPr>
      <w:r>
        <w:rPr>
          <w:rFonts w:ascii="IRNazanin" w:hAnsi="IRNazanin" w:eastAsia="IRNazanin"/>
          <w:color w:val="111111"/>
          <w:sz w:val="28"/>
          <w:sz w:val="28"/>
          <w:szCs w:val="28"/>
          <w:rtl w:val="true"/>
          <w:lang w:bidi="fa-IR"/>
        </w:rPr>
        <w:t>متی متی ترانا ونراک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آمده وارث ، پاک خون خدا</w:t>
      </w:r>
    </w:p>
    <w:p>
      <w:pPr>
        <w:pStyle w:val="BookText"/>
        <w:rPr/>
      </w:pPr>
      <w:r>
        <w:rPr>
          <w:rFonts w:ascii="IRNazanin" w:hAnsi="IRNazanin" w:eastAsia="IRNazanin"/>
          <w:color w:val="111111"/>
          <w:sz w:val="28"/>
          <w:sz w:val="28"/>
          <w:szCs w:val="28"/>
          <w:rtl w:val="true"/>
          <w:lang w:bidi="fa-IR"/>
        </w:rPr>
        <w:t>مُرشد خضر و یار مسیحا</w:t>
      </w:r>
    </w:p>
    <w:p>
      <w:pPr>
        <w:pStyle w:val="BookText"/>
        <w:rPr/>
      </w:pPr>
      <w:r>
        <w:rPr>
          <w:rFonts w:ascii="IRNazanin" w:hAnsi="IRNazanin" w:eastAsia="IRNazanin"/>
          <w:color w:val="111111"/>
          <w:sz w:val="28"/>
          <w:sz w:val="28"/>
          <w:szCs w:val="28"/>
          <w:rtl w:val="true"/>
          <w:lang w:bidi="fa-IR"/>
        </w:rPr>
        <w:t>قبله اهل دل ، رهبر مقتدر</w:t>
      </w:r>
    </w:p>
    <w:p>
      <w:pPr>
        <w:pStyle w:val="BookText"/>
        <w:rPr/>
      </w:pPr>
      <w:r>
        <w:rPr>
          <w:rFonts w:ascii="IRNazanin" w:hAnsi="IRNazanin" w:eastAsia="IRNazanin"/>
          <w:color w:val="111111"/>
          <w:sz w:val="28"/>
          <w:sz w:val="28"/>
          <w:szCs w:val="28"/>
          <w:rtl w:val="true"/>
          <w:lang w:bidi="fa-IR"/>
        </w:rPr>
        <w:t>یاور شیعیان ، در دو دنیا</w:t>
      </w:r>
    </w:p>
    <w:p>
      <w:pPr>
        <w:pStyle w:val="BookText"/>
        <w:rPr/>
      </w:pPr>
      <w:r>
        <w:rPr>
          <w:rFonts w:ascii="IRNazanin" w:hAnsi="IRNazanin" w:eastAsia="IRNazanin"/>
          <w:color w:val="111111"/>
          <w:sz w:val="28"/>
          <w:sz w:val="28"/>
          <w:szCs w:val="28"/>
          <w:rtl w:val="true"/>
          <w:lang w:bidi="fa-IR"/>
        </w:rPr>
        <w:t>سامرا شد ، غرق شادی و شور</w:t>
      </w:r>
    </w:p>
    <w:p>
      <w:pPr>
        <w:pStyle w:val="BookText"/>
        <w:rPr/>
      </w:pPr>
      <w:r>
        <w:rPr>
          <w:rFonts w:ascii="IRNazanin" w:hAnsi="IRNazanin" w:eastAsia="IRNazanin"/>
          <w:color w:val="111111"/>
          <w:sz w:val="28"/>
          <w:sz w:val="28"/>
          <w:szCs w:val="28"/>
          <w:rtl w:val="true"/>
          <w:lang w:bidi="fa-IR"/>
        </w:rPr>
        <w:t>بیت نرگس ، گشته وادی طور</w:t>
      </w:r>
    </w:p>
    <w:p>
      <w:pPr>
        <w:pStyle w:val="BookText"/>
        <w:rPr/>
      </w:pPr>
      <w:r>
        <w:rPr>
          <w:rFonts w:ascii="IRNazanin" w:hAnsi="IRNazanin" w:eastAsia="IRNazanin"/>
          <w:color w:val="111111"/>
          <w:sz w:val="28"/>
          <w:sz w:val="28"/>
          <w:szCs w:val="28"/>
          <w:rtl w:val="true"/>
          <w:lang w:bidi="fa-IR"/>
        </w:rPr>
        <w:t>خوش آمدی مولا روحی فداک</w:t>
      </w:r>
    </w:p>
    <w:p>
      <w:pPr>
        <w:pStyle w:val="BookText"/>
        <w:rPr/>
      </w:pPr>
      <w:r>
        <w:rPr>
          <w:rFonts w:ascii="IRNazanin" w:hAnsi="IRNazanin" w:eastAsia="IRNazanin"/>
          <w:color w:val="111111"/>
          <w:sz w:val="28"/>
          <w:sz w:val="28"/>
          <w:szCs w:val="28"/>
          <w:rtl w:val="true"/>
          <w:lang w:bidi="fa-IR"/>
        </w:rPr>
        <w:t>متی متی ترانا ونراک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ولی خدا ، قطب عالم تویی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مقتدای همه ، یابن زهرا</w:t>
      </w:r>
      <w:bookmarkStart w:id="310" w:name="pg6318_58076"/>
    </w:p>
    <w:p>
      <w:pPr>
        <w:pStyle w:val="BookText"/>
        <w:rPr/>
      </w:pPr>
      <w:bookmarkEnd w:id="310"/>
      <w:r>
        <w:rPr>
          <w:rFonts w:ascii="IRNazanin" w:hAnsi="IRNazanin" w:eastAsia="IRNazanin"/>
          <w:color w:val="111111"/>
          <w:sz w:val="28"/>
          <w:sz w:val="28"/>
          <w:szCs w:val="28"/>
          <w:rtl w:val="true"/>
          <w:lang w:bidi="fa-IR"/>
        </w:rPr>
        <w:t>وصی مصطفی ، هستی مرتضی</w:t>
      </w:r>
    </w:p>
    <w:p>
      <w:pPr>
        <w:pStyle w:val="BookText"/>
        <w:rPr/>
      </w:pPr>
      <w:r>
        <w:rPr>
          <w:rFonts w:ascii="IRNazanin" w:hAnsi="IRNazanin" w:eastAsia="IRNazanin"/>
          <w:color w:val="111111"/>
          <w:sz w:val="28"/>
          <w:sz w:val="28"/>
          <w:szCs w:val="28"/>
          <w:rtl w:val="true"/>
          <w:lang w:bidi="fa-IR"/>
        </w:rPr>
        <w:t>دلبر فاطمه ، یابن طاها</w:t>
      </w:r>
    </w:p>
    <w:p>
      <w:pPr>
        <w:pStyle w:val="BookText"/>
        <w:rPr/>
      </w:pPr>
      <w:r>
        <w:rPr>
          <w:rFonts w:ascii="IRNazanin" w:hAnsi="IRNazanin" w:eastAsia="IRNazanin"/>
          <w:color w:val="111111"/>
          <w:sz w:val="28"/>
          <w:sz w:val="28"/>
          <w:szCs w:val="28"/>
          <w:rtl w:val="true"/>
          <w:lang w:bidi="fa-IR"/>
        </w:rPr>
        <w:t>اباصالح ، گل پیغمبری</w:t>
      </w:r>
    </w:p>
    <w:p>
      <w:pPr>
        <w:pStyle w:val="BookText"/>
        <w:rPr/>
      </w:pPr>
      <w:r>
        <w:rPr>
          <w:rFonts w:ascii="IRNazanin" w:hAnsi="IRNazanin" w:eastAsia="IRNazanin"/>
          <w:color w:val="111111"/>
          <w:sz w:val="28"/>
          <w:sz w:val="28"/>
          <w:szCs w:val="28"/>
          <w:rtl w:val="true"/>
          <w:lang w:bidi="fa-IR"/>
        </w:rPr>
        <w:t>یابن الحیدر ، پسر عسکری</w:t>
      </w:r>
    </w:p>
    <w:p>
      <w:pPr>
        <w:pStyle w:val="BookText"/>
        <w:rPr/>
      </w:pPr>
      <w:r>
        <w:rPr>
          <w:rFonts w:ascii="IRNazanin" w:hAnsi="IRNazanin" w:eastAsia="IRNazanin"/>
          <w:color w:val="111111"/>
          <w:sz w:val="28"/>
          <w:sz w:val="28"/>
          <w:szCs w:val="28"/>
          <w:rtl w:val="true"/>
          <w:lang w:bidi="fa-IR"/>
        </w:rPr>
        <w:t>خوش آمدی مولا روحی فداک</w:t>
      </w:r>
    </w:p>
    <w:p>
      <w:pPr>
        <w:pStyle w:val="BookText"/>
        <w:rPr/>
      </w:pPr>
      <w:r>
        <w:rPr>
          <w:rFonts w:ascii="IRNazanin" w:hAnsi="IRNazanin" w:eastAsia="IRNazanin"/>
          <w:color w:val="111111"/>
          <w:sz w:val="28"/>
          <w:sz w:val="28"/>
          <w:szCs w:val="28"/>
          <w:rtl w:val="true"/>
          <w:lang w:bidi="fa-IR"/>
        </w:rPr>
        <w:t>متی متی ترانا ونراک</w:t>
      </w:r>
    </w:p>
    <w:p>
      <w:pPr>
        <w:pStyle w:val="BookText"/>
        <w:rPr/>
      </w:pPr>
      <w:r>
        <w:rPr>
          <w:rFonts w:ascii="IRNazanin" w:hAnsi="IRNazanin" w:eastAsia="IRNazanin"/>
          <w:color w:val="111111"/>
          <w:sz w:val="28"/>
          <w:sz w:val="28"/>
          <w:szCs w:val="28"/>
          <w:rtl w:val="true"/>
          <w:lang w:bidi="fa-IR"/>
        </w:rPr>
        <w:t>دانلود صوت سرود از لینک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https://emam8.com/article/40473/%D9 % 85 % D8 % AA%D9 % 86-%D8 % B3 % D8 % B1 % D9 % 88 % D8 % AF-%D9 % 86 % DB % 8C%D9 % 85 % D9 % 87-%D8 % B4 % D8 % B9 % D8 % A8 % D8 % A7 % D9 % 86-%D8 % A8 % D9 % 87-%D9 % 87 % D9 % 85 % D8 % B1 % D8 % A7 % D9 % 87-%D8 % B3 % D8 % A8 % DA%A9-%D8 % B3 % D9 % 86 % D8 % AA%DB % 8C-%D8 % B2 % DB % 8C%D8 % A8 % D8 % A7-%D8 % B4 % D9 % 88 % D8 % B1-%D9 % 88-%D8 % B4 % D8 % A7 % D8 % AF%DB % 8C-%D8 % A8 % D9 % 87-%D9 % BE%D8 % A7-%D8 % B4 % D8 % AF-%D8 % A8 % D9 % 87-%D8 % A8 % D8 % B2 % D9 % 85-%D9 % 88 % D9 % 84 % D8 % A7-.html</w:t>
      </w:r>
    </w:p>
    <w:p>
      <w:pPr>
        <w:pStyle w:val="Heading6"/>
        <w:numPr>
          <w:ilvl w:val="5"/>
          <w:numId w:val="1"/>
        </w:numPr>
        <w:rPr/>
      </w:pPr>
      <w:bookmarkStart w:id="311" w:name="__RefHeading___Toc2490891_237004111"/>
      <w:bookmarkStart w:id="312" w:name="_Toc125"/>
      <w:bookmarkEnd w:id="311"/>
      <w:r>
        <w:rPr>
          <w:rtl w:val="true"/>
        </w:rPr>
        <w:t xml:space="preserve">ولادت امام زمان </w:t>
      </w:r>
      <w:r>
        <w:rPr>
          <w:rtl w:val="true"/>
        </w:rPr>
        <w:t>(</w:t>
      </w:r>
      <w:r>
        <w:rPr>
          <w:rtl w:val="true"/>
        </w:rPr>
        <w:t>عجل الله تعالی فرجه الشریف</w:t>
      </w:r>
      <w:r>
        <w:rPr>
          <w:rtl w:val="true"/>
        </w:rPr>
        <w:t xml:space="preserve">) + </w:t>
      </w:r>
      <w:r>
        <w:rPr>
          <w:rtl w:val="true"/>
        </w:rPr>
        <w:t>لینک صوتی</w:t>
      </w:r>
      <w:bookmarkEnd w:id="312"/>
    </w:p>
    <w:p>
      <w:pPr>
        <w:pStyle w:val="BookText"/>
        <w:rPr/>
      </w:pPr>
      <w:r>
        <w:rPr>
          <w:rFonts w:ascii="IRNazanin" w:hAnsi="IRNazanin" w:eastAsia="IRNazanin"/>
          <w:color w:val="111111"/>
          <w:sz w:val="28"/>
          <w:sz w:val="28"/>
          <w:szCs w:val="28"/>
          <w:rtl w:val="true"/>
          <w:lang w:bidi="fa-IR"/>
        </w:rPr>
        <w:t>ای عاشقان تبریک ، نیمه ی شعبان شد</w:t>
      </w:r>
    </w:p>
    <w:p>
      <w:pPr>
        <w:pStyle w:val="BookText"/>
        <w:rPr/>
      </w:pPr>
      <w:r>
        <w:rPr>
          <w:rFonts w:ascii="IRNazanin" w:hAnsi="IRNazanin" w:eastAsia="IRNazanin"/>
          <w:color w:val="111111"/>
          <w:sz w:val="28"/>
          <w:sz w:val="28"/>
          <w:szCs w:val="28"/>
          <w:rtl w:val="true"/>
          <w:lang w:bidi="fa-IR"/>
        </w:rPr>
        <w:t>شامل این عالم ، الطاف یزدان شد</w:t>
      </w:r>
    </w:p>
    <w:p>
      <w:pPr>
        <w:pStyle w:val="BookText"/>
        <w:rPr/>
      </w:pPr>
      <w:r>
        <w:rPr>
          <w:rFonts w:ascii="Amiri" w:hAnsi="Amiri" w:eastAsia="Amiri" w:cs="Amiri"/>
          <w:color w:val="111111"/>
          <w:sz w:val="28"/>
          <w:sz w:val="28"/>
          <w:szCs w:val="28"/>
          <w:rtl w:val="true"/>
          <w:lang w:bidi="ar-SA"/>
        </w:rPr>
        <w:t>از کَرمِ صورت آفرین</w:t>
      </w:r>
    </w:p>
    <w:p>
      <w:pPr>
        <w:pStyle w:val="BookText"/>
        <w:rPr/>
      </w:pPr>
      <w:r>
        <w:rPr>
          <w:rFonts w:ascii="Amiri" w:hAnsi="Amiri" w:eastAsia="Amiri" w:cs="Amiri"/>
          <w:color w:val="111111"/>
          <w:sz w:val="28"/>
          <w:sz w:val="28"/>
          <w:szCs w:val="28"/>
          <w:rtl w:val="true"/>
          <w:lang w:bidi="ar-SA"/>
        </w:rPr>
        <w:t>آمده مُنجیِ آخرین</w:t>
      </w:r>
    </w:p>
    <w:p>
      <w:pPr>
        <w:pStyle w:val="BookText"/>
        <w:rPr/>
      </w:pPr>
      <w:r>
        <w:rPr>
          <w:rFonts w:ascii="IRNazanin" w:hAnsi="IRNazanin" w:eastAsia="IRNazanin"/>
          <w:color w:val="111111"/>
          <w:sz w:val="28"/>
          <w:sz w:val="28"/>
          <w:szCs w:val="28"/>
          <w:rtl w:val="true"/>
          <w:lang w:bidi="fa-IR"/>
        </w:rPr>
        <w:t>زمقدم پور فاطمه</w:t>
      </w:r>
    </w:p>
    <w:p>
      <w:pPr>
        <w:pStyle w:val="BookText"/>
        <w:rPr/>
      </w:pPr>
      <w:r>
        <w:rPr>
          <w:rFonts w:ascii="IRNazanin" w:hAnsi="IRNazanin" w:eastAsia="IRNazanin"/>
          <w:color w:val="111111"/>
          <w:sz w:val="28"/>
          <w:sz w:val="28"/>
          <w:szCs w:val="28"/>
          <w:rtl w:val="true"/>
          <w:lang w:bidi="fa-IR"/>
        </w:rPr>
        <w:t>سامره گشته خُلد برین</w:t>
      </w:r>
    </w:p>
    <w:p>
      <w:pPr>
        <w:pStyle w:val="BookText"/>
        <w:rPr/>
      </w:pPr>
      <w:r>
        <w:rPr>
          <w:rFonts w:ascii="IRNazanin" w:hAnsi="IRNazanin" w:eastAsia="IRNazanin"/>
          <w:color w:val="111111"/>
          <w:sz w:val="28"/>
          <w:sz w:val="28"/>
          <w:szCs w:val="28"/>
          <w:rtl w:val="true"/>
          <w:lang w:bidi="fa-IR"/>
        </w:rPr>
        <w:t xml:space="preserve">مژده مژده که آمد مهدی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مولا خوش آمدی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مولد چون گل ، سامره شد گُلشن</w:t>
      </w:r>
    </w:p>
    <w:p>
      <w:pPr>
        <w:pStyle w:val="BookText"/>
        <w:rPr/>
      </w:pPr>
      <w:r>
        <w:rPr>
          <w:rFonts w:ascii="IRNazanin" w:hAnsi="IRNazanin" w:eastAsia="IRNazanin"/>
          <w:color w:val="111111"/>
          <w:sz w:val="28"/>
          <w:sz w:val="28"/>
          <w:szCs w:val="28"/>
          <w:rtl w:val="true"/>
          <w:lang w:bidi="fa-IR"/>
        </w:rPr>
        <w:t>ز مقدم مهدی ، چشم حسن روشن</w:t>
      </w:r>
    </w:p>
    <w:p>
      <w:pPr>
        <w:pStyle w:val="BookText"/>
        <w:rPr/>
      </w:pPr>
      <w:r>
        <w:rPr>
          <w:rFonts w:ascii="IRNazanin" w:hAnsi="IRNazanin" w:eastAsia="IRNazanin"/>
          <w:color w:val="111111"/>
          <w:sz w:val="28"/>
          <w:sz w:val="28"/>
          <w:szCs w:val="28"/>
          <w:rtl w:val="true"/>
          <w:lang w:bidi="fa-IR"/>
        </w:rPr>
        <w:t>شامل عالم لطف اِلاه</w:t>
      </w:r>
    </w:p>
    <w:p>
      <w:pPr>
        <w:pStyle w:val="BookText"/>
        <w:rPr/>
      </w:pPr>
      <w:r>
        <w:rPr>
          <w:rFonts w:ascii="IRNazanin" w:hAnsi="IRNazanin" w:eastAsia="IRNazanin"/>
          <w:color w:val="111111"/>
          <w:sz w:val="28"/>
          <w:sz w:val="28"/>
          <w:szCs w:val="28"/>
          <w:rtl w:val="true"/>
          <w:lang w:bidi="fa-IR"/>
        </w:rPr>
        <w:t>سپهر دین راآمده ماه</w:t>
      </w:r>
    </w:p>
    <w:p>
      <w:pPr>
        <w:pStyle w:val="BookText"/>
        <w:rPr/>
      </w:pPr>
      <w:r>
        <w:rPr>
          <w:rFonts w:ascii="IRNazanin" w:hAnsi="IRNazanin" w:eastAsia="IRNazanin"/>
          <w:color w:val="111111"/>
          <w:sz w:val="28"/>
          <w:sz w:val="28"/>
          <w:szCs w:val="28"/>
          <w:rtl w:val="true"/>
          <w:lang w:bidi="fa-IR"/>
        </w:rPr>
        <w:t>بر این گل آل فاطمه</w:t>
      </w:r>
    </w:p>
    <w:p>
      <w:pPr>
        <w:pStyle w:val="BookText"/>
        <w:rPr/>
      </w:pPr>
      <w:r>
        <w:rPr>
          <w:rFonts w:ascii="IRNazanin" w:hAnsi="IRNazanin" w:eastAsia="IRNazanin"/>
          <w:color w:val="111111"/>
          <w:sz w:val="28"/>
          <w:sz w:val="28"/>
          <w:szCs w:val="28"/>
          <w:rtl w:val="true"/>
          <w:lang w:bidi="fa-IR"/>
        </w:rPr>
        <w:t>عالم هستی بوَد پناه</w:t>
      </w:r>
    </w:p>
    <w:p>
      <w:pPr>
        <w:pStyle w:val="BookText"/>
        <w:rPr/>
      </w:pPr>
      <w:r>
        <w:rPr>
          <w:rFonts w:ascii="IRNazanin" w:hAnsi="IRNazanin" w:eastAsia="IRNazanin"/>
          <w:color w:val="111111"/>
          <w:sz w:val="28"/>
          <w:sz w:val="28"/>
          <w:szCs w:val="28"/>
          <w:rtl w:val="true"/>
          <w:lang w:bidi="fa-IR"/>
        </w:rPr>
        <w:t xml:space="preserve">مژده مژده که آمد مهدی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مولا خوش آمدی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کودک دلبند ، نرجس زند لبخند</w:t>
      </w:r>
    </w:p>
    <w:p>
      <w:pPr>
        <w:pStyle w:val="BookText"/>
        <w:rPr/>
      </w:pPr>
      <w:r>
        <w:rPr>
          <w:rFonts w:ascii="IRNazanin" w:hAnsi="IRNazanin" w:eastAsia="IRNazanin"/>
          <w:color w:val="111111"/>
          <w:sz w:val="28"/>
          <w:sz w:val="28"/>
          <w:szCs w:val="28"/>
          <w:rtl w:val="true"/>
          <w:lang w:bidi="fa-IR"/>
        </w:rPr>
        <w:t>زین گل زهرایی حسن شده خُرسند</w:t>
      </w:r>
    </w:p>
    <w:p>
      <w:pPr>
        <w:pStyle w:val="BookText"/>
        <w:rPr/>
      </w:pPr>
      <w:r>
        <w:rPr>
          <w:rFonts w:ascii="IRNazanin" w:hAnsi="IRNazanin" w:eastAsia="IRNazanin"/>
          <w:color w:val="111111"/>
          <w:sz w:val="28"/>
          <w:sz w:val="28"/>
          <w:szCs w:val="28"/>
          <w:rtl w:val="true"/>
          <w:lang w:bidi="fa-IR"/>
        </w:rPr>
        <w:t>گل زگلستان دین رسید</w:t>
      </w:r>
    </w:p>
    <w:p>
      <w:pPr>
        <w:pStyle w:val="BookText"/>
        <w:rPr/>
      </w:pPr>
      <w:r>
        <w:rPr>
          <w:rFonts w:ascii="Amiri" w:hAnsi="Amiri" w:eastAsia="Amiri" w:cs="Amiri"/>
          <w:color w:val="111111"/>
          <w:sz w:val="28"/>
          <w:sz w:val="28"/>
          <w:szCs w:val="28"/>
          <w:rtl w:val="true"/>
          <w:lang w:bidi="ar-SA"/>
        </w:rPr>
        <w:t>مظهر حیّ مُبین رسید</w:t>
      </w:r>
    </w:p>
    <w:p>
      <w:pPr>
        <w:pStyle w:val="BookText"/>
        <w:rPr/>
      </w:pPr>
      <w:r>
        <w:rPr>
          <w:rFonts w:ascii="IRNazanin" w:hAnsi="IRNazanin" w:eastAsia="IRNazanin"/>
          <w:color w:val="111111"/>
          <w:sz w:val="28"/>
          <w:sz w:val="28"/>
          <w:szCs w:val="28"/>
          <w:rtl w:val="true"/>
          <w:lang w:bidi="fa-IR"/>
        </w:rPr>
        <w:t>گل بریزید زیر قدماش</w:t>
      </w:r>
    </w:p>
    <w:p>
      <w:pPr>
        <w:pStyle w:val="BookText"/>
        <w:rPr/>
      </w:pPr>
      <w:r>
        <w:rPr>
          <w:rFonts w:ascii="IRNazanin" w:hAnsi="IRNazanin" w:eastAsia="IRNazanin"/>
          <w:color w:val="111111"/>
          <w:sz w:val="28"/>
          <w:sz w:val="28"/>
          <w:szCs w:val="28"/>
          <w:rtl w:val="true"/>
          <w:lang w:bidi="fa-IR"/>
        </w:rPr>
        <w:t>بر شیعه حبلُ المتین رسید</w:t>
      </w:r>
    </w:p>
    <w:p>
      <w:pPr>
        <w:pStyle w:val="BookText"/>
        <w:rPr/>
      </w:pPr>
      <w:r>
        <w:rPr>
          <w:rFonts w:ascii="IRNazanin" w:hAnsi="IRNazanin" w:eastAsia="IRNazanin"/>
          <w:color w:val="111111"/>
          <w:sz w:val="28"/>
          <w:sz w:val="28"/>
          <w:szCs w:val="28"/>
          <w:rtl w:val="true"/>
          <w:lang w:bidi="fa-IR"/>
        </w:rPr>
        <w:t xml:space="preserve">مژده مژده که آمد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 مولا خوش آمدی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ز چمن واشد ، عسکری بابا شد</w:t>
      </w:r>
    </w:p>
    <w:p>
      <w:pPr>
        <w:pStyle w:val="BookText"/>
        <w:rPr/>
      </w:pPr>
      <w:r>
        <w:rPr>
          <w:rFonts w:ascii="IRNazanin" w:hAnsi="IRNazanin" w:eastAsia="IRNazanin"/>
          <w:color w:val="111111"/>
          <w:sz w:val="28"/>
          <w:sz w:val="28"/>
          <w:szCs w:val="28"/>
          <w:rtl w:val="true"/>
          <w:lang w:bidi="fa-IR"/>
        </w:rPr>
        <w:t>ز مقدمش عالم ،امشب چه زیبا شد</w:t>
      </w:r>
    </w:p>
    <w:p>
      <w:pPr>
        <w:pStyle w:val="BookText"/>
        <w:rPr/>
      </w:pPr>
      <w:r>
        <w:rPr>
          <w:rFonts w:ascii="IRNazanin" w:hAnsi="IRNazanin" w:eastAsia="IRNazanin"/>
          <w:color w:val="111111"/>
          <w:sz w:val="28"/>
          <w:sz w:val="28"/>
          <w:szCs w:val="28"/>
          <w:rtl w:val="true"/>
          <w:lang w:bidi="fa-IR"/>
        </w:rPr>
        <w:t>گُل حسن فخر عالمه نور دل و دیده ی همه</w:t>
      </w:r>
    </w:p>
    <w:p>
      <w:pPr>
        <w:pStyle w:val="BookText"/>
        <w:rPr/>
      </w:pPr>
      <w:r>
        <w:rPr>
          <w:rFonts w:ascii="IRNazanin" w:hAnsi="IRNazanin" w:eastAsia="IRNazanin"/>
          <w:color w:val="111111"/>
          <w:sz w:val="28"/>
          <w:sz w:val="28"/>
          <w:szCs w:val="28"/>
          <w:rtl w:val="true"/>
          <w:lang w:bidi="fa-IR"/>
        </w:rPr>
        <w:t>آمده از لطف سرمدی منتقمِ خون فاطمه</w:t>
      </w:r>
    </w:p>
    <w:p>
      <w:pPr>
        <w:pStyle w:val="BookText"/>
        <w:rPr/>
      </w:pPr>
      <w:r>
        <w:rPr>
          <w:rFonts w:ascii="IRNazanin" w:hAnsi="IRNazanin" w:eastAsia="IRNazanin"/>
          <w:color w:val="111111"/>
          <w:sz w:val="28"/>
          <w:sz w:val="28"/>
          <w:szCs w:val="28"/>
          <w:rtl w:val="true"/>
          <w:lang w:bidi="fa-IR"/>
        </w:rPr>
        <w:t>مژده مژده ،که آمده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دلهای ما امشب ، غرق تولاّ شد</w:t>
      </w:r>
    </w:p>
    <w:p>
      <w:pPr>
        <w:pStyle w:val="BookText"/>
        <w:rPr/>
      </w:pPr>
      <w:r>
        <w:rPr>
          <w:rFonts w:ascii="IRNazanin" w:hAnsi="IRNazanin" w:eastAsia="IRNazanin"/>
          <w:color w:val="111111"/>
          <w:sz w:val="28"/>
          <w:sz w:val="28"/>
          <w:szCs w:val="28"/>
          <w:rtl w:val="true"/>
          <w:lang w:bidi="fa-IR"/>
        </w:rPr>
        <w:t>نور دل زهرا ، کعبه ی دلها شد</w:t>
      </w:r>
    </w:p>
    <w:p>
      <w:pPr>
        <w:pStyle w:val="BookText"/>
        <w:rPr/>
      </w:pPr>
      <w:r>
        <w:rPr>
          <w:rFonts w:ascii="IRNazanin" w:hAnsi="IRNazanin" w:eastAsia="IRNazanin"/>
          <w:color w:val="111111"/>
          <w:sz w:val="28"/>
          <w:sz w:val="28"/>
          <w:szCs w:val="28"/>
          <w:rtl w:val="true"/>
          <w:lang w:bidi="fa-IR"/>
        </w:rPr>
        <w:t>شادی نمائید ای عاشقان رُخسار مهدی شده عیان</w:t>
      </w:r>
    </w:p>
    <w:p>
      <w:pPr>
        <w:pStyle w:val="BookText"/>
        <w:rPr/>
      </w:pPr>
      <w:r>
        <w:rPr>
          <w:rFonts w:ascii="IRNazanin" w:hAnsi="IRNazanin" w:eastAsia="IRNazanin"/>
          <w:color w:val="111111"/>
          <w:sz w:val="28"/>
          <w:sz w:val="28"/>
          <w:szCs w:val="28"/>
          <w:rtl w:val="true"/>
          <w:lang w:bidi="fa-IR"/>
        </w:rPr>
        <w:t>شیعه بگو از دل و زبان لبیّک یا صاحب الزمان</w:t>
      </w:r>
    </w:p>
    <w:p>
      <w:pPr>
        <w:pStyle w:val="BookText"/>
        <w:rPr/>
      </w:pPr>
      <w:r>
        <w:rPr>
          <w:rFonts w:ascii="IRNazanin" w:hAnsi="IRNazanin" w:eastAsia="IRNazanin"/>
          <w:color w:val="111111"/>
          <w:sz w:val="28"/>
          <w:sz w:val="28"/>
          <w:szCs w:val="28"/>
          <w:rtl w:val="true"/>
          <w:lang w:bidi="fa-IR"/>
        </w:rPr>
        <w:t>مژده مژده ،که آمده مهدی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بهرخزان ما ، امشب بهار آمد</w:t>
      </w:r>
    </w:p>
    <w:p>
      <w:pPr>
        <w:pStyle w:val="BookText"/>
        <w:rPr/>
      </w:pPr>
      <w:r>
        <w:rPr>
          <w:rFonts w:ascii="IRNazanin" w:hAnsi="IRNazanin" w:eastAsia="IRNazanin"/>
          <w:color w:val="111111"/>
          <w:sz w:val="28"/>
          <w:sz w:val="28"/>
          <w:szCs w:val="28"/>
          <w:rtl w:val="true"/>
          <w:lang w:bidi="fa-IR"/>
        </w:rPr>
        <w:t>منتظران تبریک ، بر همه یار آمد</w:t>
      </w:r>
    </w:p>
    <w:p>
      <w:pPr>
        <w:pStyle w:val="BookText"/>
        <w:rPr/>
      </w:pPr>
      <w:r>
        <w:rPr>
          <w:rFonts w:ascii="IRNazanin" w:hAnsi="IRNazanin" w:eastAsia="IRNazanin"/>
          <w:color w:val="111111"/>
          <w:sz w:val="28"/>
          <w:sz w:val="28"/>
          <w:szCs w:val="28"/>
          <w:rtl w:val="true"/>
          <w:lang w:bidi="fa-IR"/>
        </w:rPr>
        <w:t>امید عالم رسیده است مُنجّی خاتم رسیده است</w:t>
      </w:r>
    </w:p>
    <w:p>
      <w:pPr>
        <w:pStyle w:val="BookText"/>
        <w:rPr/>
      </w:pPr>
      <w:r>
        <w:rPr>
          <w:rFonts w:ascii="IRNazanin" w:hAnsi="IRNazanin" w:eastAsia="IRNazanin"/>
          <w:color w:val="111111"/>
          <w:sz w:val="28"/>
          <w:sz w:val="28"/>
          <w:szCs w:val="28"/>
          <w:rtl w:val="true"/>
          <w:lang w:bidi="fa-IR"/>
        </w:rPr>
        <w:t>بر همه هستی زلطف حق لطف دمادم رسیده است</w:t>
      </w:r>
    </w:p>
    <w:p>
      <w:pPr>
        <w:pStyle w:val="BookText"/>
        <w:rPr/>
      </w:pPr>
      <w:r>
        <w:rPr>
          <w:rFonts w:ascii="IRNazanin" w:hAnsi="IRNazanin" w:eastAsia="IRNazanin"/>
          <w:color w:val="111111"/>
          <w:sz w:val="28"/>
          <w:sz w:val="28"/>
          <w:szCs w:val="28"/>
          <w:rtl w:val="true"/>
          <w:lang w:bidi="fa-IR"/>
        </w:rPr>
        <w:t>مژده مژده ،که آمده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حجازی تو ،روح نمازی تو</w:t>
      </w:r>
    </w:p>
    <w:p>
      <w:pPr>
        <w:pStyle w:val="BookText"/>
        <w:rPr/>
      </w:pPr>
      <w:r>
        <w:rPr>
          <w:rFonts w:ascii="IRNazanin" w:hAnsi="IRNazanin" w:eastAsia="IRNazanin"/>
          <w:color w:val="111111"/>
          <w:sz w:val="28"/>
          <w:sz w:val="28"/>
          <w:szCs w:val="28"/>
          <w:rtl w:val="true"/>
          <w:lang w:bidi="fa-IR"/>
        </w:rPr>
        <w:t>بر اهل دل مولا، محرم رازی تو</w:t>
      </w:r>
    </w:p>
    <w:p>
      <w:pPr>
        <w:pStyle w:val="BookText"/>
        <w:rPr/>
      </w:pPr>
      <w:r>
        <w:rPr>
          <w:rFonts w:ascii="IRNazanin" w:hAnsi="IRNazanin" w:eastAsia="IRNazanin"/>
          <w:color w:val="111111"/>
          <w:sz w:val="28"/>
          <w:sz w:val="28"/>
          <w:szCs w:val="28"/>
          <w:rtl w:val="true"/>
          <w:lang w:bidi="fa-IR"/>
        </w:rPr>
        <w:t>همنام جدّت پیمبری</w:t>
      </w:r>
    </w:p>
    <w:p>
      <w:pPr>
        <w:pStyle w:val="BookText"/>
        <w:rPr/>
      </w:pPr>
      <w:r>
        <w:rPr>
          <w:rFonts w:ascii="IRNazanin" w:hAnsi="IRNazanin" w:eastAsia="IRNazanin"/>
          <w:color w:val="111111"/>
          <w:sz w:val="28"/>
          <w:sz w:val="28"/>
          <w:szCs w:val="28"/>
          <w:rtl w:val="true"/>
          <w:lang w:bidi="fa-IR"/>
        </w:rPr>
        <w:t>خوی و خصال تو حیدری</w:t>
      </w:r>
    </w:p>
    <w:p>
      <w:pPr>
        <w:pStyle w:val="BookText"/>
        <w:rPr/>
      </w:pPr>
      <w:r>
        <w:rPr>
          <w:rFonts w:ascii="IRNazanin" w:hAnsi="IRNazanin" w:eastAsia="IRNazanin"/>
          <w:color w:val="111111"/>
          <w:sz w:val="28"/>
          <w:sz w:val="28"/>
          <w:szCs w:val="28"/>
          <w:rtl w:val="true"/>
          <w:lang w:bidi="fa-IR"/>
        </w:rPr>
        <w:t>چون جدّ مظلوم خود حسین</w:t>
      </w:r>
    </w:p>
    <w:p>
      <w:pPr>
        <w:pStyle w:val="BookText"/>
        <w:rPr/>
      </w:pPr>
      <w:r>
        <w:rPr>
          <w:rFonts w:ascii="IRNazanin" w:hAnsi="IRNazanin" w:eastAsia="IRNazanin"/>
          <w:color w:val="111111"/>
          <w:sz w:val="28"/>
          <w:sz w:val="28"/>
          <w:szCs w:val="28"/>
          <w:rtl w:val="true"/>
          <w:lang w:bidi="fa-IR"/>
        </w:rPr>
        <w:t>از همه عالم دل می بری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مژده که آمده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13" w:name="pg6318_58078"/>
    </w:p>
    <w:p>
      <w:pPr>
        <w:pStyle w:val="BookText"/>
        <w:rPr/>
      </w:pPr>
      <w:bookmarkEnd w:id="313"/>
      <w:r>
        <w:rPr>
          <w:rFonts w:ascii="IRNazanin" w:hAnsi="IRNazanin" w:eastAsia="IRNazanin"/>
          <w:color w:val="111111"/>
          <w:sz w:val="28"/>
          <w:sz w:val="28"/>
          <w:szCs w:val="28"/>
          <w:rtl w:val="true"/>
          <w:lang w:bidi="fa-IR"/>
        </w:rPr>
        <w:t>پیچیده در عالم ، عطر و بویت مهدی</w:t>
      </w:r>
    </w:p>
    <w:p>
      <w:pPr>
        <w:pStyle w:val="BookText"/>
        <w:rPr/>
      </w:pPr>
      <w:r>
        <w:rPr>
          <w:rFonts w:ascii="IRNazanin" w:hAnsi="IRNazanin" w:eastAsia="IRNazanin"/>
          <w:color w:val="111111"/>
          <w:sz w:val="28"/>
          <w:sz w:val="28"/>
          <w:szCs w:val="28"/>
          <w:rtl w:val="true"/>
          <w:lang w:bidi="fa-IR"/>
        </w:rPr>
        <w:t>امشب بوَد مولا، دلها سویت مهدی</w:t>
      </w:r>
    </w:p>
    <w:p>
      <w:pPr>
        <w:pStyle w:val="BookText"/>
        <w:rPr/>
      </w:pPr>
      <w:r>
        <w:rPr>
          <w:rFonts w:ascii="IRNazanin" w:hAnsi="IRNazanin" w:eastAsia="IRNazanin"/>
          <w:color w:val="111111"/>
          <w:sz w:val="28"/>
          <w:sz w:val="28"/>
          <w:szCs w:val="28"/>
          <w:rtl w:val="true"/>
          <w:lang w:bidi="fa-IR"/>
        </w:rPr>
        <w:t>ذکر لب عاشقان پاک</w:t>
      </w:r>
    </w:p>
    <w:p>
      <w:pPr>
        <w:pStyle w:val="BookText"/>
        <w:rPr/>
      </w:pPr>
      <w:r>
        <w:rPr>
          <w:rFonts w:ascii="IRNazanin" w:hAnsi="IRNazanin" w:eastAsia="IRNazanin"/>
          <w:color w:val="111111"/>
          <w:sz w:val="28"/>
          <w:sz w:val="28"/>
          <w:szCs w:val="28"/>
          <w:rtl w:val="true"/>
          <w:lang w:bidi="fa-IR"/>
        </w:rPr>
        <w:t>یوسف زهرا روحی فداک</w:t>
      </w:r>
    </w:p>
    <w:p>
      <w:pPr>
        <w:pStyle w:val="BookText"/>
        <w:rPr/>
      </w:pPr>
      <w:r>
        <w:rPr>
          <w:rFonts w:ascii="IRNazanin" w:hAnsi="IRNazanin" w:eastAsia="IRNazanin"/>
          <w:color w:val="111111"/>
          <w:sz w:val="28"/>
          <w:sz w:val="28"/>
          <w:szCs w:val="28"/>
          <w:rtl w:val="true"/>
          <w:lang w:bidi="fa-IR"/>
        </w:rPr>
        <w:t>آرزوی شیعه صبح و شام</w:t>
      </w:r>
    </w:p>
    <w:p>
      <w:pPr>
        <w:pStyle w:val="BookText"/>
        <w:rPr/>
      </w:pPr>
      <w:r>
        <w:rPr>
          <w:rFonts w:ascii="IRNazanin" w:hAnsi="IRNazanin" w:eastAsia="IRNazanin"/>
          <w:color w:val="111111"/>
          <w:sz w:val="28"/>
          <w:sz w:val="28"/>
          <w:szCs w:val="28"/>
          <w:rtl w:val="true"/>
          <w:lang w:bidi="fa-IR"/>
        </w:rPr>
        <w:t>متی ترانا مولا نراک</w:t>
      </w:r>
    </w:p>
    <w:p>
      <w:pPr>
        <w:pStyle w:val="BookText"/>
        <w:rPr/>
      </w:pPr>
      <w:r>
        <w:rPr>
          <w:rFonts w:ascii="IRNazanin" w:hAnsi="IRNazanin" w:eastAsia="IRNazanin"/>
          <w:color w:val="111111"/>
          <w:sz w:val="28"/>
          <w:sz w:val="28"/>
          <w:szCs w:val="28"/>
          <w:rtl w:val="true"/>
          <w:lang w:bidi="fa-IR"/>
        </w:rPr>
        <w:t>مژده مژده که آمده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یوسف زهرا ، قبلگه دلها</w:t>
      </w:r>
    </w:p>
    <w:p>
      <w:pPr>
        <w:pStyle w:val="BookText"/>
        <w:rPr/>
      </w:pPr>
      <w:r>
        <w:rPr>
          <w:rFonts w:ascii="IRNazanin" w:hAnsi="IRNazanin" w:eastAsia="IRNazanin"/>
          <w:color w:val="111111"/>
          <w:sz w:val="28"/>
          <w:sz w:val="28"/>
          <w:szCs w:val="28"/>
          <w:rtl w:val="true"/>
          <w:lang w:bidi="fa-IR"/>
        </w:rPr>
        <w:t>نام قشنگ تو ، ذکر همه لبها</w:t>
      </w:r>
    </w:p>
    <w:p>
      <w:pPr>
        <w:pStyle w:val="BookText"/>
        <w:rPr/>
      </w:pPr>
      <w:r>
        <w:rPr>
          <w:rFonts w:ascii="IRNazanin" w:hAnsi="IRNazanin" w:eastAsia="IRNazanin"/>
          <w:color w:val="111111"/>
          <w:sz w:val="28"/>
          <w:sz w:val="28"/>
          <w:szCs w:val="28"/>
          <w:rtl w:val="true"/>
          <w:lang w:bidi="fa-IR"/>
        </w:rPr>
        <w:t>یابن الایات و بینّات</w:t>
      </w:r>
    </w:p>
    <w:p>
      <w:pPr>
        <w:pStyle w:val="BookText"/>
        <w:rPr/>
      </w:pPr>
      <w:r>
        <w:rPr>
          <w:rFonts w:ascii="IRNazanin" w:hAnsi="IRNazanin" w:eastAsia="IRNazanin"/>
          <w:color w:val="111111"/>
          <w:sz w:val="28"/>
          <w:sz w:val="28"/>
          <w:szCs w:val="28"/>
          <w:rtl w:val="true"/>
          <w:lang w:bidi="fa-IR"/>
        </w:rPr>
        <w:t>یابن طاها و المحکمات</w:t>
      </w:r>
    </w:p>
    <w:p>
      <w:pPr>
        <w:pStyle w:val="BookText"/>
        <w:rPr/>
      </w:pPr>
      <w:r>
        <w:rPr>
          <w:rFonts w:ascii="IRNazanin" w:hAnsi="IRNazanin" w:eastAsia="IRNazanin"/>
          <w:color w:val="111111"/>
          <w:sz w:val="28"/>
          <w:sz w:val="28"/>
          <w:szCs w:val="28"/>
          <w:rtl w:val="true"/>
          <w:lang w:bidi="fa-IR"/>
        </w:rPr>
        <w:t>یابن یس و الذّاریات</w:t>
      </w:r>
    </w:p>
    <w:p>
      <w:pPr>
        <w:pStyle w:val="BookText"/>
        <w:rPr/>
      </w:pPr>
      <w:r>
        <w:rPr>
          <w:rFonts w:ascii="IRNazanin" w:hAnsi="IRNazanin" w:eastAsia="IRNazanin"/>
          <w:color w:val="111111"/>
          <w:sz w:val="28"/>
          <w:sz w:val="28"/>
          <w:szCs w:val="28"/>
          <w:rtl w:val="true"/>
          <w:lang w:bidi="fa-IR"/>
        </w:rPr>
        <w:t>یا بن الطوّر و العادیات</w:t>
      </w:r>
    </w:p>
    <w:p>
      <w:pPr>
        <w:pStyle w:val="BookText"/>
        <w:rPr/>
      </w:pPr>
      <w:r>
        <w:rPr>
          <w:rFonts w:ascii="IRNazanin" w:hAnsi="IRNazanin" w:eastAsia="IRNazanin"/>
          <w:color w:val="111111"/>
          <w:sz w:val="28"/>
          <w:sz w:val="28"/>
          <w:szCs w:val="28"/>
          <w:rtl w:val="true"/>
          <w:lang w:bidi="fa-IR"/>
        </w:rPr>
        <w:t>مژده مژده که آمده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حیدر ثانی، خورشید تابانی</w:t>
      </w:r>
    </w:p>
    <w:p>
      <w:pPr>
        <w:pStyle w:val="BookText"/>
        <w:rPr/>
      </w:pPr>
      <w:r>
        <w:rPr>
          <w:rFonts w:ascii="IRNazanin" w:hAnsi="IRNazanin" w:eastAsia="IRNazanin"/>
          <w:color w:val="111111"/>
          <w:sz w:val="28"/>
          <w:sz w:val="28"/>
          <w:szCs w:val="28"/>
          <w:rtl w:val="true"/>
          <w:lang w:bidi="fa-IR"/>
        </w:rPr>
        <w:t>بر شیعه ی حیدر،آرامش جانی همیشه</w:t>
      </w:r>
    </w:p>
    <w:p>
      <w:pPr>
        <w:pStyle w:val="BookText"/>
        <w:rPr/>
      </w:pPr>
      <w:r>
        <w:rPr>
          <w:rFonts w:ascii="IRNazanin" w:hAnsi="IRNazanin" w:eastAsia="IRNazanin"/>
          <w:color w:val="111111"/>
          <w:sz w:val="28"/>
          <w:sz w:val="28"/>
          <w:szCs w:val="28"/>
          <w:rtl w:val="true"/>
          <w:lang w:bidi="fa-IR"/>
        </w:rPr>
        <w:t>مهمان توایم</w:t>
      </w:r>
    </w:p>
    <w:p>
      <w:pPr>
        <w:pStyle w:val="BookText"/>
        <w:rPr/>
      </w:pPr>
      <w:r>
        <w:rPr>
          <w:rFonts w:ascii="IRNazanin" w:hAnsi="IRNazanin" w:eastAsia="IRNazanin"/>
          <w:color w:val="111111"/>
          <w:sz w:val="28"/>
          <w:sz w:val="28"/>
          <w:szCs w:val="28"/>
          <w:rtl w:val="true"/>
          <w:lang w:bidi="fa-IR"/>
        </w:rPr>
        <w:t>شامل احسان توایم</w:t>
      </w:r>
    </w:p>
    <w:p>
      <w:pPr>
        <w:pStyle w:val="BookText"/>
        <w:rPr/>
      </w:pPr>
      <w:r>
        <w:rPr>
          <w:rFonts w:ascii="IRNazanin" w:hAnsi="IRNazanin" w:eastAsia="IRNazanin"/>
          <w:color w:val="111111"/>
          <w:sz w:val="28"/>
          <w:sz w:val="28"/>
          <w:szCs w:val="28"/>
          <w:rtl w:val="true"/>
          <w:lang w:bidi="fa-IR"/>
        </w:rPr>
        <w:t>شکرخدا در تمام عمر</w:t>
      </w:r>
    </w:p>
    <w:p>
      <w:pPr>
        <w:pStyle w:val="BookText"/>
        <w:rPr/>
      </w:pPr>
      <w:r>
        <w:rPr>
          <w:rFonts w:ascii="IRNazanin" w:hAnsi="IRNazanin" w:eastAsia="IRNazanin"/>
          <w:color w:val="111111"/>
          <w:sz w:val="28"/>
          <w:sz w:val="28"/>
          <w:szCs w:val="28"/>
          <w:rtl w:val="true"/>
          <w:lang w:bidi="fa-IR"/>
        </w:rPr>
        <w:t>ریزه خورِ خان توایم</w:t>
      </w:r>
    </w:p>
    <w:p>
      <w:pPr>
        <w:pStyle w:val="BookText"/>
        <w:rPr/>
      </w:pPr>
      <w:r>
        <w:rPr>
          <w:rFonts w:ascii="IRNazanin" w:hAnsi="IRNazanin" w:eastAsia="IRNazanin"/>
          <w:color w:val="111111"/>
          <w:sz w:val="28"/>
          <w:sz w:val="28"/>
          <w:szCs w:val="28"/>
          <w:rtl w:val="true"/>
          <w:lang w:bidi="fa-IR"/>
        </w:rPr>
        <w:t xml:space="preserve">مژده مژده که آمده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 میلادت ، دلها همه شادست</w:t>
      </w:r>
    </w:p>
    <w:p>
      <w:pPr>
        <w:pStyle w:val="BookText"/>
        <w:rPr/>
      </w:pPr>
      <w:r>
        <w:rPr>
          <w:rFonts w:ascii="IRNazanin" w:hAnsi="IRNazanin" w:eastAsia="IRNazanin"/>
          <w:color w:val="111111"/>
          <w:sz w:val="28"/>
          <w:sz w:val="28"/>
          <w:szCs w:val="28"/>
          <w:rtl w:val="true"/>
          <w:lang w:bidi="fa-IR"/>
        </w:rPr>
        <w:t>دوباره یا مهدی نموده دل یادت</w:t>
      </w:r>
    </w:p>
    <w:p>
      <w:pPr>
        <w:pStyle w:val="BookText"/>
        <w:rPr/>
      </w:pPr>
      <w:r>
        <w:rPr>
          <w:rFonts w:ascii="IRNazanin" w:hAnsi="IRNazanin" w:eastAsia="IRNazanin"/>
          <w:color w:val="111111"/>
          <w:sz w:val="28"/>
          <w:sz w:val="28"/>
          <w:szCs w:val="28"/>
          <w:rtl w:val="true"/>
          <w:lang w:bidi="fa-IR"/>
        </w:rPr>
        <w:t>قلبهای مارا جلا بده</w:t>
      </w:r>
    </w:p>
    <w:p>
      <w:pPr>
        <w:pStyle w:val="BookText"/>
        <w:rPr/>
      </w:pPr>
      <w:r>
        <w:rPr>
          <w:rFonts w:ascii="IRNazanin" w:hAnsi="IRNazanin" w:eastAsia="IRNazanin"/>
          <w:color w:val="111111"/>
          <w:sz w:val="28"/>
          <w:sz w:val="28"/>
          <w:szCs w:val="28"/>
          <w:rtl w:val="true"/>
          <w:lang w:bidi="fa-IR"/>
        </w:rPr>
        <w:t>به محفل ما صفا بده</w:t>
      </w:r>
    </w:p>
    <w:p>
      <w:pPr>
        <w:pStyle w:val="BookText"/>
        <w:rPr/>
      </w:pPr>
      <w:r>
        <w:rPr>
          <w:rFonts w:ascii="IRNazanin" w:hAnsi="IRNazanin" w:eastAsia="IRNazanin"/>
          <w:color w:val="111111"/>
          <w:sz w:val="28"/>
          <w:sz w:val="28"/>
          <w:szCs w:val="28"/>
          <w:rtl w:val="true"/>
          <w:lang w:bidi="fa-IR"/>
        </w:rPr>
        <w:t>کرم کن آقا به جمع ما</w:t>
      </w:r>
    </w:p>
    <w:p>
      <w:pPr>
        <w:pStyle w:val="BookText"/>
        <w:rPr/>
      </w:pPr>
      <w:r>
        <w:rPr>
          <w:rFonts w:ascii="IRNazanin" w:hAnsi="IRNazanin" w:eastAsia="IRNazanin"/>
          <w:color w:val="111111"/>
          <w:sz w:val="28"/>
          <w:sz w:val="28"/>
          <w:szCs w:val="28"/>
          <w:rtl w:val="true"/>
          <w:lang w:bidi="fa-IR"/>
        </w:rPr>
        <w:t>مدینه و کربلا بده</w:t>
      </w:r>
    </w:p>
    <w:p>
      <w:pPr>
        <w:pStyle w:val="BookText"/>
        <w:rPr/>
      </w:pPr>
      <w:r>
        <w:rPr>
          <w:rFonts w:ascii="IRNazanin" w:hAnsi="IRNazanin" w:eastAsia="IRNazanin"/>
          <w:color w:val="111111"/>
          <w:sz w:val="28"/>
          <w:sz w:val="28"/>
          <w:szCs w:val="28"/>
          <w:rtl w:val="true"/>
          <w:lang w:bidi="fa-IR"/>
        </w:rPr>
        <w:t xml:space="preserve">مژده مژده که آمده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امشب همه جمعند ، چشم انتظارانت</w:t>
      </w:r>
    </w:p>
    <w:p>
      <w:pPr>
        <w:pStyle w:val="BookText"/>
        <w:rPr/>
      </w:pPr>
      <w:r>
        <w:rPr>
          <w:rFonts w:ascii="IRNazanin" w:hAnsi="IRNazanin" w:eastAsia="IRNazanin"/>
          <w:color w:val="111111"/>
          <w:sz w:val="28"/>
          <w:sz w:val="28"/>
          <w:szCs w:val="28"/>
          <w:rtl w:val="true"/>
          <w:lang w:bidi="fa-IR"/>
        </w:rPr>
        <w:t>آقا نظر کن بر، جمله مُحبانت</w:t>
      </w:r>
    </w:p>
    <w:p>
      <w:pPr>
        <w:pStyle w:val="BookText"/>
        <w:rPr/>
      </w:pPr>
      <w:r>
        <w:rPr>
          <w:rFonts w:ascii="IRNazanin" w:hAnsi="IRNazanin" w:eastAsia="IRNazanin"/>
          <w:color w:val="111111"/>
          <w:sz w:val="28"/>
          <w:sz w:val="28"/>
          <w:szCs w:val="28"/>
          <w:rtl w:val="true"/>
          <w:lang w:bidi="fa-IR"/>
        </w:rPr>
        <w:t>از دل تورا ما صدا کنیم</w:t>
      </w:r>
    </w:p>
    <w:p>
      <w:pPr>
        <w:pStyle w:val="BookText"/>
        <w:rPr/>
      </w:pPr>
      <w:r>
        <w:rPr>
          <w:rFonts w:ascii="IRNazanin" w:hAnsi="IRNazanin" w:eastAsia="IRNazanin"/>
          <w:color w:val="111111"/>
          <w:sz w:val="28"/>
          <w:sz w:val="28"/>
          <w:szCs w:val="28"/>
          <w:rtl w:val="true"/>
          <w:lang w:bidi="fa-IR"/>
        </w:rPr>
        <w:t>با نام تو ما صفا کنیم</w:t>
      </w:r>
    </w:p>
    <w:p>
      <w:pPr>
        <w:pStyle w:val="BookText"/>
        <w:rPr/>
      </w:pPr>
      <w:r>
        <w:rPr>
          <w:rFonts w:ascii="IRNazanin" w:hAnsi="IRNazanin" w:eastAsia="IRNazanin"/>
          <w:color w:val="111111"/>
          <w:sz w:val="28"/>
          <w:sz w:val="28"/>
          <w:szCs w:val="28"/>
          <w:rtl w:val="true"/>
          <w:lang w:bidi="fa-IR"/>
        </w:rPr>
        <w:t>گریه به کربُبلا کنیم</w:t>
      </w:r>
    </w:p>
    <w:p>
      <w:pPr>
        <w:pStyle w:val="BookText"/>
        <w:rPr/>
      </w:pPr>
      <w:r>
        <w:rPr>
          <w:rFonts w:ascii="IRNazanin" w:hAnsi="IRNazanin" w:eastAsia="IRNazanin"/>
          <w:color w:val="111111"/>
          <w:sz w:val="28"/>
          <w:sz w:val="28"/>
          <w:szCs w:val="28"/>
          <w:rtl w:val="true"/>
          <w:lang w:bidi="fa-IR"/>
        </w:rPr>
        <w:t>بهر فرج ما دعا کنیم</w:t>
      </w:r>
    </w:p>
    <w:p>
      <w:pPr>
        <w:pStyle w:val="BookText"/>
        <w:rPr/>
      </w:pPr>
      <w:r>
        <w:rPr>
          <w:rFonts w:ascii="IRNazanin" w:hAnsi="IRNazanin" w:eastAsia="IRNazanin"/>
          <w:color w:val="111111"/>
          <w:sz w:val="28"/>
          <w:sz w:val="28"/>
          <w:szCs w:val="28"/>
          <w:rtl w:val="true"/>
          <w:lang w:bidi="fa-IR"/>
        </w:rPr>
        <w:t xml:space="preserve">مژده مژده که آمده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دانلود صوت سرود از لینک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mam8.com/article/40358/%D9%85%D8%AA%D9%86-%D8%B3%D8%B1%D9%88%D8%AF-%D9%86%DB%8C%D9%85%D9%87-%D8%B4%D8%B9%D8%A8%D8%A7%D9%86-%D8%A7%DB%8C-%D8%B9%D8%A7%D8%B4%D9%82%D8%A7%D9%86-%D8%AA%D8%A8%D8%B1%DB%8C%DA%A9-%D9%86%DB%8C%D9%85%D9%87-%DB%8C-%D8%B4%D8%B9%D8%A8%D8%A7%D9%86-%D8%B4%D8%AF.html</w:t>
      </w:r>
    </w:p>
    <w:p>
      <w:pPr>
        <w:pStyle w:val="Heading4"/>
        <w:numPr>
          <w:ilvl w:val="3"/>
          <w:numId w:val="1"/>
        </w:numPr>
        <w:rPr/>
      </w:pPr>
      <w:bookmarkStart w:id="314" w:name="__RefHeading___Toc2490893_237004111"/>
      <w:bookmarkStart w:id="315" w:name="_Toc126"/>
      <w:bookmarkEnd w:id="314"/>
      <w:r>
        <w:rPr>
          <w:rtl w:val="true"/>
        </w:rPr>
        <w:t>مسابقات</w:t>
      </w:r>
      <w:bookmarkEnd w:id="315"/>
    </w:p>
    <w:p>
      <w:pPr>
        <w:pStyle w:val="Heading5"/>
        <w:numPr>
          <w:ilvl w:val="4"/>
          <w:numId w:val="1"/>
        </w:numPr>
        <w:rPr/>
      </w:pPr>
      <w:bookmarkStart w:id="316" w:name="__RefHeading___Toc2490895_237004111"/>
      <w:bookmarkStart w:id="317" w:name="_Toc12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3035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3263760" cy="3035160"/>
                        </a:xfrm>
                        <a:prstGeom prst="rect">
                          <a:avLst/>
                        </a:prstGeom>
                        <a:ln w="0">
                          <a:noFill/>
                        </a:ln>
                      </pic:spPr>
                    </pic:pic>
                  </a:graphicData>
                </a:graphic>
              </wp:inline>
            </w:drawing>
          </mc:Choice>
          <mc:Fallback>
            <w:pict>
              <v:shape id="shape_0" stroked="f" o:allowincell="f" style="position:absolute;margin-left:0pt;margin-top:-239.05pt;width:256.95pt;height:238.95pt;mso-wrap-style:none;v-text-anchor:middle;mso-position-horizontal:left;mso-position-vertical:top" type="_x0000_t75">
                <v:imagedata r:id="rId97" o:detectmouseclick="t"/>
                <v:stroke color="#3465a4" joinstyle="round" endcap="flat"/>
                <w10:wrap type="none"/>
              </v:shape>
            </w:pict>
          </mc:Fallback>
        </mc:AlternateContent>
      </w:r>
    </w:p>
    <w:p>
      <w:pPr>
        <w:pStyle w:val="Heading5"/>
        <w:numPr>
          <w:ilvl w:val="4"/>
          <w:numId w:val="1"/>
        </w:numPr>
        <w:rPr/>
      </w:pPr>
      <w:bookmarkStart w:id="318" w:name="__RefHeading___Toc2490897_237004111"/>
      <w:bookmarkStart w:id="319" w:name="_Toc128"/>
      <w:bookmarkEnd w:id="318"/>
      <w:r>
        <w:rPr>
          <w:rtl w:val="true"/>
        </w:rPr>
        <w:t xml:space="preserve">مسابقات </w:t>
      </w:r>
      <w:r>
        <w:rPr>
          <w:rtl w:val="true"/>
        </w:rPr>
        <w:t xml:space="preserve">« </w:t>
      </w:r>
      <w:r>
        <w:rPr/>
        <w:t>1</w:t>
      </w:r>
      <w:r>
        <w:rPr>
          <w:rtl w:val="true"/>
        </w:rPr>
        <w:t xml:space="preserve"> »</w:t>
      </w:r>
      <w:bookmarkEnd w:id="319"/>
    </w:p>
    <w:p>
      <w:pPr>
        <w:pStyle w:val="Heading6"/>
        <w:numPr>
          <w:ilvl w:val="5"/>
          <w:numId w:val="1"/>
        </w:numPr>
        <w:rPr/>
      </w:pPr>
      <w:bookmarkStart w:id="320" w:name="__RefHeading___Toc2490899_237004111"/>
      <w:bookmarkStart w:id="321" w:name="_Toc129"/>
      <w:bookmarkEnd w:id="320"/>
      <w:r>
        <w:rPr>
          <w:rtl w:val="true"/>
        </w:rPr>
        <w:t xml:space="preserve">گروه سنی </w:t>
      </w:r>
      <w:r>
        <w:rPr/>
        <w:t>5</w:t>
      </w:r>
      <w:r>
        <w:rPr>
          <w:rtl w:val="true"/>
        </w:rPr>
        <w:t xml:space="preserve"> </w:t>
      </w:r>
      <w:r>
        <w:rPr>
          <w:rtl w:val="true"/>
        </w:rPr>
        <w:t xml:space="preserve">الی </w:t>
      </w:r>
      <w:r>
        <w:rPr/>
        <w:t>9</w:t>
      </w:r>
      <w:r>
        <w:rPr>
          <w:rtl w:val="true"/>
        </w:rPr>
        <w:t xml:space="preserve"> </w:t>
      </w:r>
      <w:r>
        <w:rPr>
          <w:rtl w:val="true"/>
        </w:rPr>
        <w:t>سال</w:t>
      </w:r>
      <w:bookmarkEnd w:id="321"/>
    </w:p>
    <w:p>
      <w:pPr>
        <w:pStyle w:val="BookText"/>
        <w:rPr/>
      </w:pPr>
      <w:r>
        <w:rPr>
          <w:rFonts w:ascii="IRNazanin" w:hAnsi="IRNazanin" w:eastAsia="IRNazanin"/>
          <w:color w:val="111111"/>
          <w:sz w:val="28"/>
          <w:sz w:val="28"/>
          <w:szCs w:val="28"/>
          <w:rtl w:val="true"/>
          <w:lang w:bidi="fa-IR"/>
        </w:rPr>
        <w:t>مسابقه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با موضوع نیمه شعبان و امام زمان علیه السلام</w:t>
      </w:r>
    </w:p>
    <w:p>
      <w:pPr>
        <w:pStyle w:val="BookText"/>
        <w:rPr/>
      </w:pPr>
      <w:r>
        <w:rPr>
          <w:rtl w:val="true"/>
        </w:rPr>
        <mc:AlternateContent>
          <mc:Choice Requires="wps">
            <w:drawing>
              <wp:inline distT="0" distB="0" distL="0" distR="0">
                <wp:extent cx="4559300" cy="213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8"/>
                        <a:stretch/>
                      </pic:blipFill>
                      <pic:spPr>
                        <a:xfrm>
                          <a:off x="0" y="0"/>
                          <a:ext cx="4559400" cy="2133720"/>
                        </a:xfrm>
                        <a:prstGeom prst="rect">
                          <a:avLst/>
                        </a:prstGeom>
                        <a:ln w="0">
                          <a:noFill/>
                        </a:ln>
                      </pic:spPr>
                    </pic:pic>
                  </a:graphicData>
                </a:graphic>
              </wp:inline>
            </w:drawing>
          </mc:Choice>
          <mc:Fallback>
            <w:pict>
              <v:shape id="shape_0" stroked="f" o:allowincell="f" style="position:absolute;margin-left:0pt;margin-top:-168.05pt;width:358.95pt;height:167.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ریسه های رنگی و نصب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کاردستی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59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0"/>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دست بند با نِیهای رنگی 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صندلی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حلقه در استوانه کسی است که حلقه های بیشتری</w:t>
      </w:r>
      <w:bookmarkStart w:id="322" w:name="pg6318_58079"/>
    </w:p>
    <w:p>
      <w:pPr>
        <w:pStyle w:val="BookText"/>
        <w:rPr/>
      </w:pPr>
      <w:bookmarkEnd w:id="322"/>
      <w:r>
        <w:rPr>
          <w:rFonts w:ascii="IRNazanin" w:hAnsi="IRNazanin" w:eastAsia="IRNazanin"/>
          <w:color w:val="111111"/>
          <w:sz w:val="28"/>
          <w:sz w:val="28"/>
          <w:szCs w:val="28"/>
          <w:rtl w:val="true"/>
          <w:lang w:bidi="fa-IR"/>
        </w:rPr>
        <w:t>در استوانه بیاندازد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26000" cy="1866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3"/>
                        <a:stretch/>
                      </pic:blipFill>
                      <pic:spPr>
                        <a:xfrm>
                          <a:off x="0" y="0"/>
                          <a:ext cx="4826160" cy="1866960"/>
                        </a:xfrm>
                        <a:prstGeom prst="rect">
                          <a:avLst/>
                        </a:prstGeom>
                        <a:ln w="0">
                          <a:noFill/>
                        </a:ln>
                      </pic:spPr>
                    </pic:pic>
                  </a:graphicData>
                </a:graphic>
              </wp:inline>
            </w:drawing>
          </mc:Choice>
          <mc:Fallback>
            <w:pict>
              <v:shape id="shape_0" stroked="f" o:allowincell="f" style="position:absolute;margin-left:0pt;margin-top:-147.05pt;width:379.95pt;height:146.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گروه چند نفره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مسابقه چیدن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با توپ</w:t>
      </w:r>
    </w:p>
    <w:p>
      <w:pPr>
        <w:pStyle w:val="BookText"/>
        <w:rPr/>
      </w:pPr>
      <w:r>
        <w:rPr>
          <w:rtl w:val="true"/>
        </w:rPr>
        <mc:AlternateContent>
          <mc:Choice Requires="wps">
            <w:drawing>
              <wp:inline distT="0" distB="0" distL="0" distR="0">
                <wp:extent cx="3975100" cy="290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5"/>
                        <a:stretch/>
                      </pic:blipFill>
                      <pic:spPr>
                        <a:xfrm>
                          <a:off x="0" y="0"/>
                          <a:ext cx="3975120" cy="2908440"/>
                        </a:xfrm>
                        <a:prstGeom prst="rect">
                          <a:avLst/>
                        </a:prstGeom>
                        <a:ln w="0">
                          <a:noFill/>
                        </a:ln>
                      </pic:spPr>
                    </pic:pic>
                  </a:graphicData>
                </a:graphic>
              </wp:inline>
            </w:drawing>
          </mc:Choice>
          <mc:Fallback>
            <w:pict>
              <v:shape id="shape_0" stroked="f" o:allowincell="f" style="position:absolute;margin-left:0pt;margin-top:-229.05pt;width:312.95pt;height:228.95pt;mso-wrap-style:none;v-text-anchor:middle;mso-position-horizontal:left;mso-position-vertical:top" type="_x0000_t75">
                <v:imagedata r:id="rId106" o:detectmouseclick="t"/>
                <v:stroke color="#3465a4" joinstyle="round" endcap="flat"/>
                <w10:wrap type="none"/>
              </v:shape>
            </w:pict>
          </mc:Fallback>
        </mc:AlternateContent>
      </w:r>
    </w:p>
    <w:p>
      <w:pPr>
        <w:pStyle w:val="Heading6"/>
        <w:numPr>
          <w:ilvl w:val="5"/>
          <w:numId w:val="1"/>
        </w:numPr>
        <w:rPr/>
      </w:pPr>
      <w:bookmarkStart w:id="323" w:name="__RefHeading___Toc2490901_237004111"/>
      <w:bookmarkStart w:id="324" w:name="_Toc130"/>
      <w:bookmarkEnd w:id="323"/>
      <w:r>
        <w:rPr>
          <w:rtl w:val="true"/>
        </w:rPr>
        <w:t xml:space="preserve">گروه سنی </w:t>
      </w:r>
      <w:r>
        <w:rPr/>
        <w:t>10</w:t>
      </w:r>
      <w:r>
        <w:rPr>
          <w:rtl w:val="true"/>
        </w:rPr>
        <w:t xml:space="preserve"> </w:t>
      </w:r>
      <w:r>
        <w:rPr>
          <w:rtl w:val="true"/>
        </w:rPr>
        <w:t xml:space="preserve">الی </w:t>
      </w:r>
      <w:r>
        <w:rPr/>
        <w:t>14</w:t>
      </w:r>
      <w:r>
        <w:rPr>
          <w:rtl w:val="true"/>
        </w:rPr>
        <w:t xml:space="preserve"> </w:t>
      </w:r>
      <w:r>
        <w:rPr>
          <w:rtl w:val="true"/>
        </w:rPr>
        <w:t>سال</w:t>
      </w:r>
      <w:bookmarkEnd w:id="324"/>
    </w:p>
    <w:p>
      <w:pPr>
        <w:pStyle w:val="BookText"/>
        <w:rPr/>
      </w:pPr>
      <w:r>
        <w:rPr>
          <w:rFonts w:ascii="IRNazanin" w:hAnsi="IRNazanin" w:eastAsia="IRNazanin"/>
          <w:color w:val="111111"/>
          <w:sz w:val="28"/>
          <w:sz w:val="28"/>
          <w:szCs w:val="28"/>
          <w:rtl w:val="true"/>
          <w:lang w:bidi="fa-IR"/>
        </w:rPr>
        <w:t>مسابقه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 برای امام زمان علیه السلام</w:t>
      </w:r>
    </w:p>
    <w:p>
      <w:pPr>
        <w:pStyle w:val="BookText"/>
        <w:rPr/>
      </w:pPr>
      <w:r>
        <w:rPr>
          <w:rtl w:val="true"/>
        </w:rPr>
        <mc:AlternateContent>
          <mc:Choice Requires="wps">
            <w:drawing>
              <wp:inline distT="0" distB="0" distL="0" distR="0">
                <wp:extent cx="5334000" cy="1536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7"/>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هنری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یک اوریگامی با کاغذ و مسابقه در سرعت ساخت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دو در بازه زمانی معین از نقطه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برداشتن توپ ها و بازگشت به نقطه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کسی است که توپ های بیشتری در این مدت آورده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74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9"/>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110" o:detectmouseclick="t"/>
                <v:stroke color="#3465a4" joinstyle="round" endcap="flat"/>
                <w10:wrap type="none"/>
              </v:shape>
            </w:pict>
          </mc:Fallback>
        </mc:AlternateContent>
      </w:r>
    </w:p>
    <w:p>
      <w:pPr>
        <w:pStyle w:val="Heading6"/>
        <w:numPr>
          <w:ilvl w:val="5"/>
          <w:numId w:val="1"/>
        </w:numPr>
        <w:rPr/>
      </w:pPr>
      <w:bookmarkStart w:id="325" w:name="__RefHeading___Toc2490903_237004111"/>
      <w:bookmarkStart w:id="326" w:name="_Toc131"/>
      <w:bookmarkEnd w:id="325"/>
      <w:r>
        <w:rPr>
          <w:rtl w:val="true"/>
        </w:rPr>
        <w:t xml:space="preserve">گروه سنی </w:t>
      </w:r>
      <w:r>
        <w:rPr/>
        <w:t>15</w:t>
      </w:r>
      <w:r>
        <w:rPr>
          <w:rtl w:val="true"/>
        </w:rPr>
        <w:t xml:space="preserve"> </w:t>
      </w:r>
      <w:r>
        <w:rPr>
          <w:rtl w:val="true"/>
        </w:rPr>
        <w:t xml:space="preserve">الی </w:t>
      </w:r>
      <w:r>
        <w:rPr/>
        <w:t>18</w:t>
      </w:r>
      <w:r>
        <w:rPr>
          <w:rtl w:val="true"/>
        </w:rPr>
        <w:t xml:space="preserve"> </w:t>
      </w:r>
      <w:r>
        <w:rPr>
          <w:rtl w:val="true"/>
        </w:rPr>
        <w:t>سال</w:t>
      </w:r>
      <w:bookmarkEnd w:id="326"/>
    </w:p>
    <w:p>
      <w:pPr>
        <w:pStyle w:val="BookText"/>
        <w:rPr/>
      </w:pPr>
      <w:r>
        <w:rPr>
          <w:rtl w:val="true"/>
        </w:rPr>
        <mc:AlternateContent>
          <mc:Choice Requires="wps">
            <w:drawing>
              <wp:inline distT="0" distB="0" distL="0" distR="0">
                <wp:extent cx="5334000" cy="1663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1"/>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اشکال مختلف با سیم مفتول</w:t>
      </w:r>
    </w:p>
    <w:p>
      <w:pPr>
        <w:pStyle w:val="BookText"/>
        <w:rPr/>
      </w:pPr>
      <w:r>
        <w:rPr>
          <w:rtl w:val="true"/>
        </w:rPr>
        <mc:AlternateContent>
          <mc:Choice Requires="wps">
            <w:drawing>
              <wp:inline distT="0" distB="0" distL="0" distR="0">
                <wp:extent cx="5334000" cy="4178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3"/>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9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5"/>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مسابقات اولیا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1943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7"/>
                        <a:stretch/>
                      </pic:blipFill>
                      <pic:spPr>
                        <a:xfrm>
                          <a:off x="0" y="0"/>
                          <a:ext cx="4991040" cy="1943280"/>
                        </a:xfrm>
                        <a:prstGeom prst="rect">
                          <a:avLst/>
                        </a:prstGeom>
                        <a:ln w="0">
                          <a:noFill/>
                        </a:ln>
                      </pic:spPr>
                    </pic:pic>
                  </a:graphicData>
                </a:graphic>
              </wp:inline>
            </w:drawing>
          </mc:Choice>
          <mc:Fallback>
            <w:pict>
              <v:shape id="shape_0" stroked="f" o:allowincell="f" style="position:absolute;margin-left:0pt;margin-top:-153.05pt;width:392.95pt;height:152.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شماره ای از میان کارت های سوالات مذهبی و پاسخ به جواب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 دو نفره است، به این صورت که هریک از شرکت کنندگان به نوبت سوالی را انتخاب و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وسایل مختلف با چوب کبریت و چوب بستنی و مقوا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مسابقه می تواند به صورت فراخوانی از قبل باشد و بهترین کارها برندگان مسابقه اعلام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917700" cy="1968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9"/>
                        <a:stretch/>
                      </pic:blipFill>
                      <pic:spPr>
                        <a:xfrm>
                          <a:off x="0" y="0"/>
                          <a:ext cx="1917720" cy="1968480"/>
                        </a:xfrm>
                        <a:prstGeom prst="rect">
                          <a:avLst/>
                        </a:prstGeom>
                        <a:ln w="0">
                          <a:noFill/>
                        </a:ln>
                      </pic:spPr>
                    </pic:pic>
                  </a:graphicData>
                </a:graphic>
              </wp:inline>
            </w:drawing>
          </mc:Choice>
          <mc:Fallback>
            <w:pict>
              <v:shape id="shape_0" stroked="f" o:allowincell="f" style="position:absolute;margin-left:0pt;margin-top:-155.05pt;width:150.95pt;height:154.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89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1"/>
                        <a:stretch/>
                      </pic:blipFill>
                      <pic:spPr>
                        <a:xfrm>
                          <a:off x="0" y="0"/>
                          <a:ext cx="5334120" cy="1689120"/>
                        </a:xfrm>
                        <a:prstGeom prst="rect">
                          <a:avLst/>
                        </a:prstGeom>
                        <a:ln w="0">
                          <a:noFill/>
                        </a:ln>
                      </pic:spPr>
                    </pic:pic>
                  </a:graphicData>
                </a:graphic>
              </wp:inline>
            </w:drawing>
          </mc:Choice>
          <mc:Fallback>
            <w:pict>
              <v:shape id="shape_0" stroked="f" o:allowincell="f" style="position:absolute;margin-left:0pt;margin-top:-133.05pt;width:419.95pt;height:132.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ورزشی و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انداختن داخل تور بسکتبال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جدول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شرکت کنندگان در زمان معین فرصت حل جدول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هیجان</w:t>
      </w:r>
    </w:p>
    <w:p>
      <w:pPr>
        <w:pStyle w:val="BookText"/>
        <w:rPr/>
      </w:pPr>
      <w:r>
        <w:rPr>
          <w:rtl w:val="true"/>
        </w:rPr>
        <mc:AlternateContent>
          <mc:Choice Requires="wps">
            <w:drawing>
              <wp:inline distT="0" distB="0" distL="0" distR="0">
                <wp:extent cx="1803400" cy="1778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3"/>
                        <a:stretch/>
                      </pic:blipFill>
                      <pic:spPr>
                        <a:xfrm>
                          <a:off x="0" y="0"/>
                          <a:ext cx="1803240" cy="1778040"/>
                        </a:xfrm>
                        <a:prstGeom prst="rect">
                          <a:avLst/>
                        </a:prstGeom>
                        <a:ln w="0">
                          <a:noFill/>
                        </a:ln>
                      </pic:spPr>
                    </pic:pic>
                  </a:graphicData>
                </a:graphic>
              </wp:inline>
            </w:drawing>
          </mc:Choice>
          <mc:Fallback>
            <w:pict>
              <v:shape id="shape_0" stroked="f" o:allowincell="f" style="position:absolute;margin-left:0pt;margin-top:-140.05pt;width:141.95pt;height:13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توپ به مرکز صفحه دارت چاپ شده بزرگ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3898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5"/>
                        <a:stretch/>
                      </pic:blipFill>
                      <pic:spPr>
                        <a:xfrm>
                          <a:off x="0" y="0"/>
                          <a:ext cx="3581280" cy="3898800"/>
                        </a:xfrm>
                        <a:prstGeom prst="rect">
                          <a:avLst/>
                        </a:prstGeom>
                        <a:ln w="0">
                          <a:noFill/>
                        </a:ln>
                      </pic:spPr>
                    </pic:pic>
                  </a:graphicData>
                </a:graphic>
              </wp:inline>
            </w:drawing>
          </mc:Choice>
          <mc:Fallback>
            <w:pict>
              <v:shape id="shape_0" stroked="f" o:allowincell="f" style="position:absolute;margin-left:0pt;margin-top:-307.05pt;width:281.95pt;height:306.95pt;mso-wrap-style:none;v-text-anchor:middle;mso-position-horizontal:left;mso-position-vertical:top" type="_x0000_t75">
                <v:imagedata r:id="rId126" o:detectmouseclick="t"/>
                <v:stroke color="#3465a4" joinstyle="round" endcap="flat"/>
                <w10:wrap type="none"/>
              </v:shape>
            </w:pict>
          </mc:Fallback>
        </mc:AlternateContent>
      </w:r>
    </w:p>
    <w:p>
      <w:pPr>
        <w:pStyle w:val="Heading6"/>
        <w:numPr>
          <w:ilvl w:val="5"/>
          <w:numId w:val="1"/>
        </w:numPr>
        <w:rPr/>
      </w:pPr>
      <w:bookmarkStart w:id="327" w:name="__RefHeading___Toc2490905_237004111"/>
      <w:bookmarkStart w:id="328" w:name="_Toc132"/>
      <w:bookmarkEnd w:id="327"/>
      <w:r>
        <w:rPr>
          <w:rtl w:val="true"/>
        </w:rPr>
        <w:t xml:space="preserve">گروه سنی </w:t>
      </w:r>
      <w:r>
        <w:rPr/>
        <w:t>5</w:t>
      </w:r>
      <w:r>
        <w:rPr>
          <w:rtl w:val="true"/>
        </w:rPr>
        <w:t xml:space="preserve"> </w:t>
      </w:r>
      <w:r>
        <w:rPr>
          <w:rtl w:val="true"/>
        </w:rPr>
        <w:t xml:space="preserve">الی </w:t>
      </w:r>
      <w:r>
        <w:rPr/>
        <w:t>9</w:t>
      </w:r>
      <w:r>
        <w:rPr>
          <w:rtl w:val="true"/>
        </w:rPr>
        <w:t xml:space="preserve"> </w:t>
      </w:r>
      <w:r>
        <w:rPr>
          <w:rtl w:val="true"/>
        </w:rPr>
        <w:t>سال</w:t>
      </w:r>
      <w:bookmarkEnd w:id="328"/>
    </w:p>
    <w:p>
      <w:pPr>
        <w:pStyle w:val="BookText"/>
        <w:rPr/>
      </w:pPr>
      <w:r>
        <w:rPr>
          <w:rFonts w:ascii="IRNazanin" w:hAnsi="IRNazanin" w:eastAsia="IRNazanin"/>
          <w:color w:val="111111"/>
          <w:sz w:val="28"/>
          <w:sz w:val="28"/>
          <w:szCs w:val="28"/>
          <w:rtl w:val="true"/>
          <w:lang w:bidi="fa-IR"/>
        </w:rPr>
        <w:t>مسابقه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فرفره های رنگی که میتوان توسط آن زیبایی بصری بیشتری هم به جشن بخشید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62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7"/>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گل نرگس با کاغذ و کاغذ رنگی، گلبرگها از کاغذ سفید باشند و بلافاصله بعد از برش آنها از بچه ها بخوایم هر کدوم دعایی کنند و مربی دعاها را بر هر یک از گلبرگها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گلها را به ریسمانی چسبانده و درجایی که در</w:t>
      </w:r>
      <w:bookmarkStart w:id="329" w:name="pg6318_58080"/>
    </w:p>
    <w:p>
      <w:pPr>
        <w:pStyle w:val="BookText"/>
        <w:rPr/>
      </w:pPr>
      <w:bookmarkEnd w:id="329"/>
      <w:r>
        <w:rPr>
          <w:rFonts w:ascii="IRNazanin" w:hAnsi="IRNazanin" w:eastAsia="IRNazanin"/>
          <w:color w:val="111111"/>
          <w:sz w:val="28"/>
          <w:sz w:val="28"/>
          <w:szCs w:val="28"/>
          <w:rtl w:val="true"/>
          <w:lang w:bidi="fa-IR"/>
        </w:rPr>
        <w:t>دید باشد نصب کنند و به بهترین دعاها جوایزی داده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616200" cy="3429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0"/>
                        <a:stretch/>
                      </pic:blipFill>
                      <pic:spPr>
                        <a:xfrm>
                          <a:off x="0" y="0"/>
                          <a:ext cx="2616120" cy="3429000"/>
                        </a:xfrm>
                        <a:prstGeom prst="rect">
                          <a:avLst/>
                        </a:prstGeom>
                        <a:ln w="0">
                          <a:noFill/>
                        </a:ln>
                      </pic:spPr>
                    </pic:pic>
                  </a:graphicData>
                </a:graphic>
              </wp:inline>
            </w:drawing>
          </mc:Choice>
          <mc:Fallback>
            <w:pict>
              <v:shape id="shape_0" stroked="f" o:allowincell="f" style="position:absolute;margin-left:0pt;margin-top:-270.05pt;width:205.95pt;height:26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بعد مجری برای بچه ها توضیح میده که دلیل اینکه ما به امام زمانمون میگیم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هم چون اسم مامان ایشون نرجس خاتون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گل نرگس تو زمستون و سرما و از زیر برف ها بیرون میاد و به ما مژده بهار و سرسبزی و زندگی دوباره رو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امان زمان که تو جهان پر از ظلم و سختی میان و با اومدنشون همه جا آروم و قشنگ و با صفا 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مهدوی</w:t>
      </w:r>
    </w:p>
    <w:p>
      <w:pPr>
        <w:pStyle w:val="BookText"/>
        <w:rPr/>
      </w:pPr>
      <w:r>
        <w:rPr>
          <w:rtl w:val="true"/>
        </w:rPr>
        <mc:AlternateContent>
          <mc:Choice Requires="wps">
            <w:drawing>
              <wp:inline distT="0" distB="0" distL="0" distR="0">
                <wp:extent cx="5334000" cy="5486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2"/>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30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4"/>
                        <a:stretch/>
                      </pic:blipFill>
                      <pic:spPr>
                        <a:xfrm>
                          <a:off x="0" y="0"/>
                          <a:ext cx="3530520" cy="6985080"/>
                        </a:xfrm>
                        <a:prstGeom prst="rect">
                          <a:avLst/>
                        </a:prstGeom>
                        <a:ln w="0">
                          <a:noFill/>
                        </a:ln>
                      </pic:spPr>
                    </pic:pic>
                  </a:graphicData>
                </a:graphic>
              </wp:inline>
            </w:drawing>
          </mc:Choice>
          <mc:Fallback>
            <w:pict>
              <v:shape id="shape_0" stroked="f" o:allowincell="f" style="position:absolute;margin-left:0pt;margin-top:-550.05pt;width:277.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Heading5"/>
        <w:numPr>
          <w:ilvl w:val="4"/>
          <w:numId w:val="1"/>
        </w:numPr>
        <w:rPr/>
      </w:pPr>
      <w:bookmarkStart w:id="330" w:name="__RefHeading___Toc2490907_237004111"/>
      <w:bookmarkStart w:id="331" w:name="_Toc133"/>
      <w:bookmarkEnd w:id="330"/>
      <w:r>
        <w:rPr>
          <w:rtl w:val="true"/>
        </w:rPr>
        <w:t xml:space="preserve">مسابقات </w:t>
      </w:r>
      <w:r>
        <w:rPr>
          <w:rtl w:val="true"/>
        </w:rPr>
        <w:t xml:space="preserve">« </w:t>
      </w:r>
      <w:r>
        <w:rPr/>
        <w:t>2</w:t>
      </w:r>
      <w:r>
        <w:rPr>
          <w:rtl w:val="true"/>
        </w:rPr>
        <w:t xml:space="preserve"> »</w:t>
      </w:r>
      <w:bookmarkEnd w:id="331"/>
    </w:p>
    <w:p>
      <w:pPr>
        <w:pStyle w:val="Heading6"/>
        <w:numPr>
          <w:ilvl w:val="5"/>
          <w:numId w:val="1"/>
        </w:numPr>
        <w:rPr/>
      </w:pPr>
      <w:bookmarkStart w:id="332" w:name="__RefHeading___Toc2490909_237004111"/>
      <w:bookmarkStart w:id="333" w:name="_Toc134"/>
      <w:bookmarkEnd w:id="332"/>
      <w:r>
        <w:rPr>
          <w:rtl w:val="true"/>
        </w:rPr>
        <w:t xml:space="preserve">گروه سنی </w:t>
      </w:r>
      <w:r>
        <w:rPr/>
        <w:t>5</w:t>
      </w:r>
      <w:r>
        <w:rPr>
          <w:rtl w:val="true"/>
        </w:rPr>
        <w:t xml:space="preserve"> </w:t>
      </w:r>
      <w:r>
        <w:rPr>
          <w:rtl w:val="true"/>
        </w:rPr>
        <w:t xml:space="preserve">الی </w:t>
      </w:r>
      <w:r>
        <w:rPr/>
        <w:t>9</w:t>
      </w:r>
      <w:r>
        <w:rPr>
          <w:rtl w:val="true"/>
        </w:rPr>
        <w:t xml:space="preserve"> </w:t>
      </w:r>
      <w:r>
        <w:rPr>
          <w:rtl w:val="true"/>
        </w:rPr>
        <w:t>سال</w:t>
      </w:r>
      <w:bookmarkEnd w:id="333"/>
    </w:p>
    <w:p>
      <w:pPr>
        <w:pStyle w:val="BookText"/>
        <w:rPr/>
      </w:pPr>
      <w:r>
        <w:rPr>
          <w:rFonts w:ascii="IRNazanin" w:hAnsi="IRNazanin" w:eastAsia="IRNazanin"/>
          <w:color w:val="111111"/>
          <w:sz w:val="28"/>
          <w:sz w:val="28"/>
          <w:szCs w:val="28"/>
          <w:rtl w:val="true"/>
          <w:lang w:bidi="fa-IR"/>
        </w:rPr>
        <w:t>مسابقه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پازل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مرتبط با جشن که میتواند به صورت گروهی برگزار گردد و سرعت عمل تعیین کننده برنده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با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چندین بچه یک تصویر مشخص مثل خانه،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بسته شده ترسیم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نقاشی برنده مسابقه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دو نفره تشکیل داده، یک نفر از هر گروه تصویری که مجری به او میگوید بر روی تخته وایت برد رسم میکند و هم گروهی او باید حدس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زودتر جواب دهد برنده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شِرشره تزئینی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کوتاه بودن دو تا که به م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یا خودکار</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مدادها به دو سر شرشره وصل میگردد و مرکز آن نیز به نحوی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در دو سمت ایستاده و همزمان شروع به</w:t>
      </w:r>
    </w:p>
    <w:p>
      <w:pPr>
        <w:pStyle w:val="BookText"/>
        <w:rPr/>
      </w:pPr>
      <w:r>
        <w:rPr>
          <w:rFonts w:ascii="IRNazanin" w:hAnsi="IRNazanin" w:eastAsia="IRNazanin"/>
          <w:color w:val="111111"/>
          <w:sz w:val="28"/>
          <w:sz w:val="28"/>
          <w:szCs w:val="28"/>
          <w:rtl w:val="true"/>
          <w:lang w:bidi="fa-IR"/>
        </w:rPr>
        <w:t xml:space="preserve">پیچاندن مدادها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کسی است که زودتر به مرکز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مقوایی با طول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و قطر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از لوله میانی طاقه پارچه ها استفاده کرد و باید آنها را از قطر دایره نصف کرد که مانند ناودانی نیم دایره شکل شود، پس نهایتا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نیم دایرهای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توپ تخم مرغی سبک، یک سبد</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تشکیل داده، هر دو نفر ابتدا و انتهای لوله ها را میگیرند و مجری توپ را ابتدای لوله 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باید با کنترل دست توپ را به لوله بعدی که لب به لب هم قرار گرفته اند منتقل کنند و بلافاصله بعد از انتقال توپ به لوله دوم، دو نفری که لوله اول را گرفته اند سریعا جلوی لوله دوم رفته و همین طور ادامه میدهند تا توپ به سبد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توپ در طول مسیر به زمین افتاد باید توپ را بردارند و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هر گروهی که زودتر تو را در سبد انداخت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پارچه به عرض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تعدادی بادکنک بزرگ باد شده یا توپ سبک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دیوار پارچهای را نگه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مجریان هم میتوانند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 در دو گروه دو طرف دیوار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مشخص که همراه با تشویق تماشاچیان است، بادکنک را به سمت زمین گروه مقابل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زمان هر گروهی که بادکنک کمتری در زمینش باشد، برنده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بادکنک،</w:t>
      </w:r>
      <w:bookmarkStart w:id="334" w:name="pg6318_58082"/>
    </w:p>
    <w:p>
      <w:pPr>
        <w:pStyle w:val="BookText"/>
        <w:rPr/>
      </w:pPr>
      <w:bookmarkEnd w:id="334"/>
      <w:r>
        <w:rPr>
          <w:rFonts w:ascii="IRNazanin" w:hAnsi="IRNazanin" w:eastAsia="IRNazanin"/>
          <w:color w:val="111111"/>
          <w:sz w:val="28"/>
          <w:sz w:val="28"/>
          <w:szCs w:val="28"/>
          <w:rtl w:val="true"/>
          <w:lang w:bidi="fa-IR"/>
        </w:rPr>
        <w:t>یک پارچه بزرگ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هر کودک روی یک بادکنک با ماژیکی نوشته شود و بعد بچه ها دور پارچه جمع شده و آن را بگیرند، سپس همگی شروع به تکان دادن پارچه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سرودهایی هم خواند و محیط را شادتر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بادکنک هایی به اطراف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آخرین بادکنکی که باقی بماند برنده مسابقه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32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0"/>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141" o:detectmouseclick="t"/>
                <v:stroke color="#3465a4" joinstyle="round" endcap="flat"/>
                <w10:wrap type="none"/>
              </v:shape>
            </w:pict>
          </mc:Fallback>
        </mc:AlternateContent>
      </w:r>
    </w:p>
    <w:p>
      <w:pPr>
        <w:pStyle w:val="Heading6"/>
        <w:numPr>
          <w:ilvl w:val="5"/>
          <w:numId w:val="1"/>
        </w:numPr>
        <w:rPr/>
      </w:pPr>
      <w:bookmarkStart w:id="335" w:name="__RefHeading___Toc2490911_237004111"/>
      <w:bookmarkStart w:id="336" w:name="_Toc135"/>
      <w:bookmarkEnd w:id="335"/>
      <w:r>
        <w:rPr>
          <w:rtl w:val="true"/>
        </w:rPr>
        <w:t xml:space="preserve">گروه سنی </w:t>
      </w:r>
      <w:r>
        <w:rPr/>
        <w:t>10</w:t>
      </w:r>
      <w:r>
        <w:rPr>
          <w:rtl w:val="true"/>
        </w:rPr>
        <w:t xml:space="preserve"> </w:t>
      </w:r>
      <w:r>
        <w:rPr>
          <w:rtl w:val="true"/>
        </w:rPr>
        <w:t xml:space="preserve">الی </w:t>
      </w:r>
      <w:r>
        <w:rPr/>
        <w:t>14</w:t>
      </w:r>
      <w:r>
        <w:rPr>
          <w:rtl w:val="true"/>
        </w:rPr>
        <w:t xml:space="preserve"> </w:t>
      </w:r>
      <w:r>
        <w:rPr>
          <w:rtl w:val="true"/>
        </w:rPr>
        <w:t>سال</w:t>
      </w:r>
      <w:bookmarkEnd w:id="336"/>
    </w:p>
    <w:p>
      <w:pPr>
        <w:pStyle w:val="BookText"/>
        <w:rPr/>
      </w:pPr>
      <w:r>
        <w:rPr>
          <w:rFonts w:ascii="IRNazanin" w:hAnsi="IRNazanin" w:eastAsia="IRNazanin"/>
          <w:color w:val="111111"/>
          <w:sz w:val="28"/>
          <w:sz w:val="28"/>
          <w:szCs w:val="28"/>
          <w:rtl w:val="true"/>
          <w:lang w:bidi="fa-IR"/>
        </w:rPr>
        <w:t>مسابقه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اطلاعات بچه ها در رابطه با امام عصر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 رابطه با امام زمان همراه که بر روی کارت هایی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وهمینطور جواب های مربوط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سوال که بر روی کارت ها دیگری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ها به صورت رنگی بوده و پرس شده باشند چون قرار است دست بچه های زیادی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تشکیل میدهیم با اعضای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مربوط به سوال را به یک گروه میدهیم و از اعضای گروه میخواهیم که بین خودشان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جواب را هم به گروه مقابل به همین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گروهی که سوال ها را در دست دارد میگوییم به نوبت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را که در دست 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گروه مقابل باید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کارتی که در دست دارند آن جوابی که به نظرشان درست است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پاسخ صحیح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به آن تیم و اگر ناصحیح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برای تیم مقابل میشود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p>
    <w:p>
      <w:pPr>
        <w:pStyle w:val="BookText"/>
        <w:rPr/>
      </w:pPr>
      <w:r>
        <w:rPr>
          <w:rFonts w:ascii="IRNazanin" w:hAnsi="IRNazanin" w:eastAsia="IRNazanin"/>
          <w:color w:val="111111"/>
          <w:sz w:val="28"/>
          <w:sz w:val="28"/>
          <w:szCs w:val="28"/>
          <w:rtl w:val="true"/>
          <w:lang w:bidi="fa-IR"/>
        </w:rPr>
        <w:t>فقط برای بهتر متوجه شدن دوستان است و قابل تغییر به شرط رعایت مقیاس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تمرین تمرکز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عبارات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شرکت کنندگان میتواند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بچه ها میبایست عبارات مشابه عبارات زیر را با سرعت و پشت سر هم تکرار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جذابیت این مسابقه مجری نقش بسزایی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دزد بزدزد رفتن بز دزدی یه دزد بزدزد دوبز دزدید ولی دو دزد بزدزد یه بز دزدیدند دو دزد بزدزد به یه دزد بزدزد گفتن ما که دوتا دزد بزدزدیم یه بز دزدیدیم اما تو که یه دزد بزدزدی دو بز دزدیدی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یک بار از روی کاغذ سریع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سه شنبه اس، فردا شبم سه شنبه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سه شب، اون سه سه شب، هر سه سه شب سه شنبه اس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ژست زشتی</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 گل قرمزی</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پانتومیم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گروه سه نفره تشکیل داده و به یک نفر از هر گروه کاغذی که موضوع پانتومیم روی آن نوشته شده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میتواند یک روایت کوتاه یا یک ضرب المثل نیز باشد، در این صورت میتوان موضوع را روی کاغذ کوچکی نوشت و درون بادکنک باد شده گذاشت، با ترکاندن بادکنک ها به نوبت و حدس جواب پانتومیم به جواب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زودتر به جواب رسید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تاثیر اتحاد و یکدل و یک مسیر بودن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بسته به طول چوب طناب به</w:t>
      </w:r>
    </w:p>
    <w:p>
      <w:pPr>
        <w:pStyle w:val="BookText"/>
        <w:rPr/>
      </w:pPr>
      <w:r>
        <w:rPr>
          <w:rFonts w:ascii="IRNazanin" w:hAnsi="IRNazanin" w:eastAsia="IRNazanin"/>
          <w:color w:val="111111"/>
          <w:sz w:val="28"/>
          <w:sz w:val="28"/>
          <w:szCs w:val="28"/>
          <w:rtl w:val="true"/>
          <w:lang w:bidi="fa-IR"/>
        </w:rPr>
        <w:t xml:space="preserve">طول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لازم داریم که این طناب ها را به صورت طولی بر روی چوب محکم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انتخاب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تعداد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 ها را به صورت دو به دو مقابل هم قرار میدهیم ونقطه ی آغازی و پابانی در نظر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شرکت کنندگان میخواهیم با هم گروهی خود پاهایشان را بر روی چوب ها قرار دهند به طوریکه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نفر اول در داخل طناب چوب سمت راست و پای چپش داخل طناب چوب مقابل قرار گیرد و همین طور تا نفر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شروع مسابقه شرکت کننده ها باید با حرکت دادن پاهای خود به طور یکدست و گروهی به سمت خط پایان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هرگروه که زودتر به خط پایان رسید برنده اعلام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صندلی، دو سبد، بادکنک به تعداد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تشکیل داده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در یک سمت سِن و دو سبد طرف دیگر سن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هر صندلی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یکبار مصرف کاغذی قرار میدهیم و به هر کودک یک بادکنک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سفت نباشد، راحت 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اینگونه است که بچه ها بدون استفاده از دست، بادکنک را در دهان خود بگذارند و با این حالت بادکنک را درون لیوان قرارداده و در آن فوت کنند تا حدی که بادکنک به دیواره لیوان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سریعا به سمت دیگر سن رفته و لیوان را درون سبد رها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که در زمان معین تعداد بیشتری لیوان آورد برنده است</w:t>
      </w:r>
      <w:r>
        <w:rPr>
          <w:rFonts w:eastAsia="IRNazanin" w:cs="IRNazanin"/>
          <w:color w:val="111111"/>
          <w:sz w:val="28"/>
          <w:szCs w:val="28"/>
          <w:rtl w:val="true"/>
          <w:lang w:bidi="fa-IR"/>
        </w:rPr>
        <w:t>.)</w:t>
      </w:r>
      <w:bookmarkStart w:id="337" w:name="pg6318_58085"/>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خامه ای بزرگ به تعداد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میخواهیم که دستشان را پشتشان نگه دارند و تنها با دهان شروع به خوردن شیرینی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زودتر تمام کند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به تعداد شرکتکننده ها، توپ پینگ پونگ به همان 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مسیر مشخص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مارپیچ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بچه ها بخواهید توپ را درون قاشق بگذارند و بعد یا توسط یک دست و یا توسط قرار دادن انتهای قاشق در دهان، توپ را بدون افتادن بر زمین به مقصد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مسابقه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دستبند با مهره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یک مهارت به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درست کردن جاسوئیچی و یا مگنت ویا گل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نمد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دو نفره تشکیل داده، که هر گروه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دارت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دو صف ایستاده و به نوبت از فاصله معین، دارتی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امتیاز بیشتری آورد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جذابیت در مسابقات ورزشی، مجری میتواند نقش بسزایی داشته و با ایجاد هیجان و تشویق بچه ها، گرمی و جذابیت خاصی به فضا بخشد</w:t>
      </w:r>
      <w:r>
        <w:rPr>
          <w:rFonts w:eastAsia="IRNazanin" w:cs="IRNazanin"/>
          <w:color w:val="111111"/>
          <w:sz w:val="28"/>
          <w:szCs w:val="28"/>
          <w:rtl w:val="true"/>
          <w:lang w:bidi="fa-IR"/>
        </w:rPr>
        <w:t>.</w:t>
      </w:r>
    </w:p>
    <w:p>
      <w:pPr>
        <w:pStyle w:val="Heading5"/>
        <w:numPr>
          <w:ilvl w:val="4"/>
          <w:numId w:val="1"/>
        </w:numPr>
        <w:rPr/>
      </w:pPr>
      <w:bookmarkStart w:id="338" w:name="__RefHeading___Toc2490913_237004111"/>
      <w:bookmarkStart w:id="339" w:name="_Toc136"/>
      <w:bookmarkEnd w:id="338"/>
      <w:r>
        <w:rPr>
          <w:rtl w:val="true"/>
        </w:rPr>
        <w:t xml:space="preserve">مسابقه </w:t>
      </w:r>
      <w:r>
        <w:rPr>
          <w:rtl w:val="true"/>
        </w:rPr>
        <w:t>«</w:t>
      </w:r>
      <w:r>
        <w:rPr>
          <w:rtl w:val="true"/>
        </w:rPr>
        <w:t xml:space="preserve">کدوم تصویر ،کدوم جمله؟ </w:t>
      </w:r>
      <w:r>
        <w:rPr>
          <w:rtl w:val="true"/>
        </w:rPr>
        <w:t>»</w:t>
      </w:r>
      <w:bookmarkEnd w:id="339"/>
    </w:p>
    <w:p>
      <w:pPr>
        <w:pStyle w:val="Heading6"/>
        <w:numPr>
          <w:ilvl w:val="5"/>
          <w:numId w:val="1"/>
        </w:numPr>
        <w:rPr/>
      </w:pPr>
      <w:bookmarkStart w:id="340" w:name="__RefHeading___Toc2490915_237004111"/>
      <w:bookmarkStart w:id="341" w:name="_Toc137"/>
      <w:bookmarkEnd w:id="340"/>
      <w:r>
        <w:rPr>
          <w:rtl w:val="true"/>
        </w:rPr>
        <w:t xml:space="preserve">مناسب برای گروه سنی </w:t>
      </w:r>
      <w:r>
        <w:rPr/>
        <w:t>8</w:t>
      </w:r>
      <w:r>
        <w:rPr>
          <w:rtl w:val="true"/>
        </w:rPr>
        <w:t xml:space="preserve"> </w:t>
      </w:r>
      <w:r>
        <w:rPr>
          <w:rtl w:val="true"/>
        </w:rPr>
        <w:t xml:space="preserve">الی </w:t>
      </w:r>
      <w:r>
        <w:rPr/>
        <w:t>10</w:t>
      </w:r>
      <w:r>
        <w:rPr>
          <w:rtl w:val="true"/>
        </w:rPr>
        <w:t xml:space="preserve"> </w:t>
      </w:r>
      <w:r>
        <w:rPr>
          <w:rtl w:val="true"/>
        </w:rPr>
        <w:t>سال</w:t>
      </w:r>
      <w:bookmarkEnd w:id="34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می بایست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مختلف بر روی دیواری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یک جمله را قرائت میکنند و آنگاه هر یک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ترتیب جمله</w:t>
      </w:r>
      <w:bookmarkStart w:id="342" w:name="pg6318_58086"/>
    </w:p>
    <w:p>
      <w:pPr>
        <w:pStyle w:val="BookText"/>
        <w:rPr/>
      </w:pPr>
      <w:bookmarkEnd w:id="342"/>
      <w:r>
        <w:rPr>
          <w:rFonts w:ascii="IRNazanin" w:hAnsi="IRNazanin" w:eastAsia="IRNazanin"/>
          <w:color w:val="111111"/>
          <w:sz w:val="28"/>
          <w:sz w:val="28"/>
          <w:szCs w:val="28"/>
          <w:rtl w:val="true"/>
          <w:lang w:bidi="fa-IR"/>
        </w:rPr>
        <w:t>ی خوانده شده را با یکی از تصاویر مرتبط میکند و شماره زیر تصویر صحیح را بیان میکند، هر کدام که در آخر پاسخ درست بیشتری داده باشد،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تساوی امتیاز ها به همه یک هدیه کوچک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 به شرح ذیل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بیاید حیوانات هم، به هم ظلم نمی کنند و اهلی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مثل خورشید پنهان در پشت 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بیاید همه شاد و خوشحال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او مثل سوار شدن به کشتی است در دریای طوفانی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وصف امامان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تشنگی، آب گوارا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چشمه جوشان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بیاید همه جا زیبا و گلستان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دوست بچه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مرتبط به ترتیب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95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6"/>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8"/>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0"/>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65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2"/>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54"/>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56"/>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8"/>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6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64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62"/>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163" o:detectmouseclick="t"/>
                <v:stroke color="#3465a4" joinstyle="round" endcap="flat"/>
                <w10:wrap type="none"/>
              </v:shape>
            </w:pict>
          </mc:Fallback>
        </mc:AlternateContent>
      </w:r>
    </w:p>
    <w:p>
      <w:pPr>
        <w:pStyle w:val="Heading4"/>
        <w:numPr>
          <w:ilvl w:val="3"/>
          <w:numId w:val="1"/>
        </w:numPr>
        <w:rPr/>
      </w:pPr>
      <w:bookmarkStart w:id="343" w:name="__RefHeading___Toc2490917_237004111"/>
      <w:bookmarkStart w:id="344" w:name="_Toc138"/>
      <w:bookmarkEnd w:id="343"/>
      <w:r>
        <w:rPr>
          <w:rtl w:val="true"/>
        </w:rPr>
        <w:t>«</w:t>
      </w:r>
      <w:r>
        <w:rPr>
          <w:rtl w:val="true"/>
        </w:rPr>
        <w:t>تاکشو و نمایش نامه</w:t>
      </w:r>
      <w:r>
        <w:rPr>
          <w:rtl w:val="true"/>
        </w:rPr>
        <w:t>»</w:t>
      </w:r>
      <w:bookmarkEnd w:id="344"/>
    </w:p>
    <w:p>
      <w:pPr>
        <w:pStyle w:val="Heading5"/>
        <w:numPr>
          <w:ilvl w:val="4"/>
          <w:numId w:val="1"/>
        </w:numPr>
        <w:rPr/>
      </w:pPr>
      <w:bookmarkStart w:id="345" w:name="__RefHeading___Toc2490919_237004111"/>
      <w:bookmarkStart w:id="346" w:name="_Toc139"/>
      <w:bookmarkEnd w:id="345"/>
      <w:r>
        <w:rPr/>
        <w:t>1</w:t>
      </w:r>
      <w:r>
        <w:rPr>
          <w:rtl w:val="true"/>
        </w:rPr>
        <w:t xml:space="preserve"> - </w:t>
      </w:r>
      <w:r>
        <w:rPr>
          <w:rtl w:val="true"/>
        </w:rPr>
        <w:t>تاک شوهای نوشته شده توسط اعضای گروه</w:t>
      </w:r>
      <w:bookmarkEnd w:id="346"/>
    </w:p>
    <w:p>
      <w:pPr>
        <w:pStyle w:val="Heading6"/>
        <w:numPr>
          <w:ilvl w:val="5"/>
          <w:numId w:val="1"/>
        </w:numPr>
        <w:rPr/>
      </w:pPr>
      <w:bookmarkStart w:id="347" w:name="__RefHeading___Toc2490921_237004111"/>
      <w:bookmarkStart w:id="348" w:name="_Toc140"/>
      <w:bookmarkEnd w:id="347"/>
      <w:r>
        <w:rPr>
          <w:rtl w:val="true"/>
        </w:rPr>
        <w:t>اشاره</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 شو کمتر خطا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 شو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 شو جشن 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 شو فال سفارشی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نوجوان</w:t>
      </w:r>
      <w:r>
        <w:rPr>
          <w:rFonts w:eastAsia="IRNazanin" w:cs="IRNazanin"/>
          <w:color w:val="111111"/>
          <w:sz w:val="28"/>
          <w:szCs w:val="28"/>
          <w:rtl w:val="true"/>
          <w:lang w:bidi="fa-IR"/>
        </w:rPr>
        <w:t>)</w:t>
      </w:r>
    </w:p>
    <w:p>
      <w:pPr>
        <w:pStyle w:val="Heading6"/>
        <w:numPr>
          <w:ilvl w:val="5"/>
          <w:numId w:val="1"/>
        </w:numPr>
        <w:rPr/>
      </w:pPr>
      <w:bookmarkStart w:id="349" w:name="__RefHeading___Toc2490923_237004111"/>
      <w:bookmarkStart w:id="350" w:name="_Toc141"/>
      <w:bookmarkEnd w:id="349"/>
      <w:r>
        <w:rPr>
          <w:rtl w:val="true"/>
        </w:rPr>
        <w:t xml:space="preserve">تاک شو کمتر خطا کنیم </w:t>
      </w:r>
      <w:r>
        <w:rPr>
          <w:rtl w:val="true"/>
        </w:rPr>
        <w:t>(</w:t>
      </w:r>
      <w:r>
        <w:rPr>
          <w:rtl w:val="true"/>
        </w:rPr>
        <w:t>گروه کودک</w:t>
      </w:r>
      <w:r>
        <w:rPr>
          <w:rtl w:val="true"/>
        </w:rPr>
        <w:t>)</w:t>
      </w:r>
      <w:bookmarkEnd w:id="35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43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4"/>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87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6"/>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تاک شو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05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0"/>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171" o:detectmouseclick="t"/>
                <v:stroke color="#3465a4" joinstyle="round" endcap="flat"/>
                <w10:wrap type="none"/>
              </v:shape>
            </w:pict>
          </mc:Fallback>
        </mc:AlternateContent>
      </w:r>
    </w:p>
    <w:p>
      <w:pPr>
        <w:pStyle w:val="Heading6"/>
        <w:numPr>
          <w:ilvl w:val="5"/>
          <w:numId w:val="1"/>
        </w:numPr>
        <w:rPr/>
      </w:pPr>
      <w:bookmarkStart w:id="351" w:name="__RefHeading___Toc2490925_237004111"/>
      <w:bookmarkStart w:id="352" w:name="_Toc142"/>
      <w:bookmarkEnd w:id="351"/>
      <w:r>
        <w:rPr>
          <w:rtl w:val="true"/>
        </w:rPr>
        <w:t xml:space="preserve">تاک شو جشن تولد علی </w:t>
      </w:r>
      <w:r>
        <w:rPr>
          <w:rtl w:val="true"/>
        </w:rPr>
        <w:t>(</w:t>
      </w:r>
      <w:r>
        <w:rPr>
          <w:rtl w:val="true"/>
        </w:rPr>
        <w:t>گروه کودک</w:t>
      </w:r>
      <w:r>
        <w:rPr>
          <w:rtl w:val="true"/>
        </w:rPr>
        <w:t>)</w:t>
      </w:r>
      <w:bookmarkEnd w:id="35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70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4"/>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75" o:detectmouseclick="t"/>
                <v:stroke color="#3465a4" joinstyle="round" endcap="flat"/>
                <w10:wrap type="none"/>
              </v:shape>
            </w:pict>
          </mc:Fallback>
        </mc:AlternateContent>
      </w:r>
      <w:bookmarkStart w:id="353" w:name="pg6318_58087"/>
    </w:p>
    <w:p>
      <w:pPr>
        <w:pStyle w:val="Heading6"/>
        <w:numPr>
          <w:ilvl w:val="5"/>
          <w:numId w:val="1"/>
        </w:numPr>
        <w:rPr/>
      </w:pPr>
      <w:bookmarkStart w:id="354" w:name="__RefHeading___Toc2490927_237004111"/>
      <w:bookmarkStart w:id="355" w:name="_Toc143"/>
      <w:bookmarkEnd w:id="353"/>
      <w:bookmarkEnd w:id="354"/>
      <w:r>
        <w:rPr>
          <w:rtl w:val="true"/>
        </w:rPr>
        <w:t xml:space="preserve">تاک شو فال سفارشی </w:t>
      </w:r>
      <w:r>
        <w:rPr>
          <w:rtl w:val="true"/>
        </w:rPr>
        <w:t>(</w:t>
      </w:r>
      <w:r>
        <w:rPr>
          <w:rtl w:val="true"/>
        </w:rPr>
        <w:t>گروه نوجوان</w:t>
      </w:r>
      <w:r>
        <w:rPr>
          <w:rtl w:val="true"/>
        </w:rPr>
        <w:t>)</w:t>
      </w:r>
      <w:bookmarkEnd w:id="35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7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03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9"/>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180" o:detectmouseclick="t"/>
                <v:stroke color="#3465a4" joinstyle="round" endcap="flat"/>
                <w10:wrap type="none"/>
              </v:shape>
            </w:pict>
          </mc:Fallback>
        </mc:AlternateContent>
      </w:r>
    </w:p>
    <w:p>
      <w:pPr>
        <w:pStyle w:val="Heading5"/>
        <w:numPr>
          <w:ilvl w:val="4"/>
          <w:numId w:val="1"/>
        </w:numPr>
        <w:rPr/>
      </w:pPr>
      <w:bookmarkStart w:id="356" w:name="__RefHeading___Toc2490929_237004111"/>
      <w:bookmarkStart w:id="357" w:name="_Toc144"/>
      <w:bookmarkEnd w:id="356"/>
      <w:r>
        <w:rPr/>
        <w:t>2</w:t>
      </w:r>
      <w:r>
        <w:rPr>
          <w:rtl w:val="true"/>
        </w:rPr>
        <w:t xml:space="preserve">- </w:t>
      </w:r>
      <w:r>
        <w:rPr>
          <w:rtl w:val="true"/>
        </w:rPr>
        <w:t xml:space="preserve">تاک شو گروه کودک </w:t>
      </w:r>
      <w:r>
        <w:rPr>
          <w:rtl w:val="true"/>
        </w:rPr>
        <w:t xml:space="preserve">( </w:t>
      </w:r>
      <w:r>
        <w:rPr/>
        <w:t>7</w:t>
      </w:r>
      <w:r>
        <w:rPr>
          <w:rtl w:val="true"/>
        </w:rPr>
        <w:t xml:space="preserve"> - </w:t>
      </w:r>
      <w:r>
        <w:rPr/>
        <w:t>12</w:t>
      </w:r>
      <w:r>
        <w:rPr>
          <w:rtl w:val="true"/>
        </w:rPr>
        <w:t xml:space="preserve"> </w:t>
      </w:r>
      <w:r>
        <w:rPr>
          <w:rtl w:val="true"/>
        </w:rPr>
        <w:t>سال</w:t>
      </w:r>
      <w:r>
        <w:rPr>
          <w:rtl w:val="true"/>
        </w:rPr>
        <w:t>):</w:t>
      </w:r>
      <w:bookmarkEnd w:id="357"/>
    </w:p>
    <w:p>
      <w:pPr>
        <w:pStyle w:val="Heading6"/>
        <w:numPr>
          <w:ilvl w:val="5"/>
          <w:numId w:val="1"/>
        </w:numPr>
        <w:rPr/>
      </w:pPr>
      <w:bookmarkStart w:id="358" w:name="__RefHeading___Toc2490931_237004111"/>
      <w:bookmarkStart w:id="359" w:name="_Toc145"/>
      <w:bookmarkEnd w:id="358"/>
      <w:r>
        <w:rPr>
          <w:rtl w:val="true"/>
        </w:rPr>
        <w:t>اشاره</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 مجری با گلدونه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خورشید پشت 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شهر رنگین 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انتظار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آرزوی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معلم</w:t>
      </w:r>
    </w:p>
    <w:p>
      <w:pPr>
        <w:pStyle w:val="Heading6"/>
        <w:numPr>
          <w:ilvl w:val="5"/>
          <w:numId w:val="1"/>
        </w:numPr>
        <w:rPr/>
      </w:pPr>
      <w:bookmarkStart w:id="360" w:name="__RefHeading___Toc2490933_237004111"/>
      <w:bookmarkStart w:id="361" w:name="_Toc146"/>
      <w:bookmarkEnd w:id="360"/>
      <w:r>
        <w:rPr>
          <w:rtl w:val="true"/>
        </w:rPr>
        <w:t>تاک شو مجری با گلدونه</w:t>
      </w:r>
      <w:bookmarkEnd w:id="361"/>
    </w:p>
    <w:p>
      <w:pPr>
        <w:pStyle w:val="BookText"/>
        <w:rPr/>
      </w:pPr>
      <w:r>
        <w:rPr>
          <w:rFonts w:ascii="IRNazanin" w:hAnsi="IRNazanin" w:eastAsia="IRNazanin"/>
          <w:color w:val="111111"/>
          <w:sz w:val="28"/>
          <w:sz w:val="28"/>
          <w:szCs w:val="28"/>
          <w:rtl w:val="true"/>
          <w:lang w:bidi="fa-IR"/>
        </w:rPr>
        <w:t xml:space="preserve">مجری با بچه ها سلام و احوالپرسی میکند و بعد از ان میلاد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تبریک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شخصیت نمایشی برای جذب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صحنه نشسته و چیزی نمی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گلدونه تو نمی خواهی چیزی به بچه ها بگی؟</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چیزی؟</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 تبریک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منتظرن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مجری</w:t>
      </w:r>
      <w:r>
        <w:rPr>
          <w:rFonts w:ascii="IRNazanin" w:hAnsi="IRNazanin" w:cs="IRNazanin" w:eastAsia="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 نه؟ چرا نه؟</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نمی خواهم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خودتون بگید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خودتون با بچه ها حرف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انگار گلدونه ناراحته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 ناراحت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خواهد حرف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گلدونه به عمو بگو اخه چی شده که انقد دلخوری؟</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اخه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دلم می خواهد بیام مثل شما برنامه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 حرف بزنم ولی شما همش خودت اجرا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کوچولو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دلت می خواهد مجری بشی، اره؟</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اره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دلم می خواهد مثل شما مجری بشم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خیلیم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خواهی برنامه امروز رو تو اجرا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مثلا امروز گلدونه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گلدونه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خوبه بچه ها؟؟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اجرا کنم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خجالت می کشم عمو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دایم پشت مجری قایم</w:t>
      </w:r>
    </w:p>
    <w:p>
      <w:pPr>
        <w:pStyle w:val="BookText"/>
        <w:rPr/>
      </w:pPr>
      <w:r>
        <w:rPr>
          <w:rFonts w:ascii="IRNazanin" w:hAnsi="IRNazanin" w:eastAsia="IRNazanin"/>
          <w:color w:val="111111"/>
          <w:sz w:val="28"/>
          <w:sz w:val="28"/>
          <w:szCs w:val="28"/>
          <w:rtl w:val="true"/>
          <w:lang w:bidi="fa-IR"/>
        </w:rPr>
        <w:t>می شود و مجری هی دنبالش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نداره که تو شروع کن منم کمکت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اهاااان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 بگم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ای بابا گلدونه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تولد حضرت مهدی هست و تو قراره از ایشون برای بچه ها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خوب اجرا کنی یه جایزه خوشگل پیش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گلدونه </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آخجون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باشه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ی کوچولو موچولو سلاااام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حالتون خوووبه؟؟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اومدید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تولد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عیدتون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 بگم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 عمو مثل شما اون شعر باد کنک آی بادکنک رو بخونم؟</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جواب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شماها هم جواب بدید تا گلدونه خوشحال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 شروع به دست زدن می کند 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بادکنک آی بادکنک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آی تولد</w:t>
      </w:r>
    </w:p>
    <w:p>
      <w:pPr>
        <w:pStyle w:val="BookText"/>
        <w:rPr/>
      </w:pPr>
      <w:r>
        <w:rPr>
          <w:rFonts w:ascii="IRNazanin" w:hAnsi="IRNazanin" w:eastAsia="IRNazanin"/>
          <w:color w:val="111111"/>
          <w:sz w:val="28"/>
          <w:sz w:val="28"/>
          <w:szCs w:val="28"/>
          <w:rtl w:val="true"/>
          <w:lang w:bidi="fa-IR"/>
        </w:rPr>
        <w:t>بچه ها</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کی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کی هستش؟</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تولد حضرت مهدی هستش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ما امید ما بچه ها</w:t>
      </w:r>
    </w:p>
    <w:p>
      <w:pPr>
        <w:pStyle w:val="BookText"/>
        <w:rPr/>
      </w:pPr>
      <w:r>
        <w:rPr>
          <w:rFonts w:ascii="IRNazanin" w:hAnsi="IRNazanin" w:eastAsia="IRNazanin"/>
          <w:color w:val="111111"/>
          <w:sz w:val="28"/>
          <w:sz w:val="28"/>
          <w:szCs w:val="28"/>
          <w:rtl w:val="true"/>
          <w:lang w:bidi="fa-IR"/>
        </w:rPr>
        <w:t>بچه ها</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بچه ها</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افرین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دست و هوراااااا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بچه ها مامان من همیشه برام قصه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مامانای شما هم براتون قصه میگن؟ خوش بحالتون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من بعضی وقتا چیزای خوبی که از تو کتابا خونده هم واسم تعریف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وقتا قصه ادمای خوب رو هم میگه تا من یاد بگیرم چه کارایی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وااای بعضی وقتا هم برام قصه امامارو تعریف می 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اماما خییییلی قشنگه و من خیلی دوستشون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 دوست دارم وقتی مامانم از امام زمان مهربون واسم</w:t>
      </w:r>
    </w:p>
    <w:p>
      <w:pPr>
        <w:pStyle w:val="BookText"/>
        <w:rPr/>
      </w:pPr>
      <w:r>
        <w:rPr>
          <w:rFonts w:ascii="IRNazanin" w:hAnsi="IRNazanin" w:eastAsia="IRNazanin"/>
          <w:color w:val="111111"/>
          <w:sz w:val="28"/>
          <w:sz w:val="28"/>
          <w:szCs w:val="28"/>
          <w:rtl w:val="true"/>
          <w:lang w:bidi="fa-IR"/>
        </w:rPr>
        <w:t>قصه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اخه مامانم میگه امام زمان ما زنده اس و یه روزی ظهور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همه ادم های خوب، خوشحال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وقتا با خودم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دنیا چه شکلی 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شکلی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مگه الان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کجان؟</w:t>
      </w:r>
    </w:p>
    <w:p>
      <w:p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عمو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پیش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ما نمی تونیم ایشون رو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بگذار یه نقاشی نشون تو و بچه ها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نقاشی شب تاریک رو نشون میده و از بچه ها می خواهد توضیح بدن که چه چیزهایی در تصویر میبینن و از کجا فهمیدن که شب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اون مجری تصویر روز رو نشون میده و ازشون می خواهد که توضیح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کجا فهمیدن که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داشت فهمیدیم 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جا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امامای ما هم مثل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جارو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بچه ها اینجارو ببینید باد داره با خودش ابرارو میاره تو نقاشیمون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الان که ابر اومده تو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شبه یا روزه؟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افرین هنوزم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جا روشنه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بچه ها یکی از ابرا داره میاد رو خورشیدمون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الان شبه یا روز؟ 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هنوزم همه جا روشنه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خورشید ما پشت ابر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امام زمان جونمون مثل این خورشیده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 و ما نمی تونیم ایشون رو ببینیم ولی</w:t>
      </w:r>
    </w:p>
    <w:p>
      <w:pPr>
        <w:pStyle w:val="BookText"/>
        <w:rPr/>
      </w:pPr>
      <w:r>
        <w:rPr>
          <w:rFonts w:ascii="IRNazanin" w:hAnsi="IRNazanin" w:eastAsia="IRNazanin"/>
          <w:color w:val="111111"/>
          <w:sz w:val="28"/>
          <w:sz w:val="28"/>
          <w:szCs w:val="28"/>
          <w:rtl w:val="true"/>
          <w:lang w:bidi="fa-IR"/>
        </w:rPr>
        <w:t>نور ایشون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کار های خوب بکنیم و خدا هم از ما راضی بشه و واسه اومدن ایشون دعا کنیم ایشون هم از پشت اون ابره میان بیرون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اگر امام زمان جونمون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میشه؟</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علیه السلام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خیلی قشنگ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ایشون خیلی مهربون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خیلی دوسشون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همه شاد و خوشحال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اون هایی که با هم قهرند آشتی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دیگه حیوونا هم همدیگرو اذیت نمی کنن چه برسه به آدما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گلدونه </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فهمیدم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دوباره خودم مجری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اگر امام زمان جونمون بیان همه با هم مهربون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هیچ کس تو دنیا بچه هارو ناراحت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بچه ای بی پول و گرسنه نمی 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 عااااالی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جیغ و دست و هوراااااا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بچه ها من یک شعر هم اماده کردم می خواهم با شما بخونم تا عمو جون بدونه که من دیگه بزرگ شدم و بلدم خودم مجری بشم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گلدونه </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اینجوری که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باید به من کمک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پاشید وایسید اول به امام زمان جونمون سلام میدیم و بعد هم برای اومدن ایشون دعا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بچه ها؟ باشه عمو جون؟ پس دستاتونون رو بگذارید رو سینه تون و با هم بخونیم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امام زمان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مهربون ما شمارو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برامون الهی زودتر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 اروم بشه نباشه جنگ</w:t>
      </w:r>
    </w:p>
    <w:p>
      <w:pPr>
        <w:pStyle w:val="BookText"/>
        <w:rPr/>
      </w:pPr>
      <w:r>
        <w:rPr>
          <w:rFonts w:ascii="IRNazanin" w:hAnsi="IRNazanin" w:eastAsia="IRNazanin"/>
          <w:color w:val="111111"/>
          <w:sz w:val="28"/>
          <w:sz w:val="28"/>
          <w:szCs w:val="28"/>
          <w:rtl w:val="true"/>
          <w:lang w:bidi="fa-IR"/>
        </w:rPr>
        <w:t>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گلستون 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 دیگه هم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افرین گلدونه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شعر قشنگی 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تشویقش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گلدونه من امروز می خواهم به تو یک جایزه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مجری خوبی بودم؟</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هم به خاطر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یه چیز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گلدونه دوست داری قهرمان بشی؟</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خیلی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قهرمان ها همیشه یه تاج قشنگ روی سرشون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هم با بقیه فرق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یه دلیلی هم داره که با بقیه فرق می کنند دیگه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نه؟ حالا از امروز قراره تو هم فرق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قهرمان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یه تاج خوشگل روی سرت بزاری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گلدونه </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چه فرقی با بقیه دارم که قراره قهرمان بشم و تاج روی سرم بگذارم؟</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تو با اون هایی که تاج ندارن اینه که با این اجرایی که کردی به من ثابت کردی امام زمان رو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داری کمک کنی تا ایشون زودتر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داری بشی جزو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کوچولو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اخجون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اخجون</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اره بچه ها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قراره گلدونه خانوم تاج مهدی یاری را روی سرش بگذاره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تاج مهدی یار دیگه چیه؟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یاری امام زمانمون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طوری باشیم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به عنوان یار قبول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زمانمون خیلی خوبن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هم یار ایشون باشه 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قهرمان ها ادم مهمی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میشه که ما به تاجمون افتخار</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گلدونه</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خب عمو من باید چکار کنم تا امام زمان من رو یار خودش بدونه؟</w:t>
      </w:r>
    </w:p>
    <w:p>
      <w:p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عمو باید کار های خوب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خدا دوست داره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ما اینه که برای امان زمانمون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همیشه به یاد ماست و برای ما دعا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تمام کارهای خوب و بد مارو می بیند و از کار های بدمون دلگیر میشه و از کار های خوب ما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خیلی مارو دوست داره و دلش می خواهد که شیعیانش همیشه خوب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شما میدونید باید چه کار هایی بکنیم تا این تاج بیاد روی سر ما تا ما مثل قهرمان ها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بشیم یار کوچولوی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به کمک هم کار های خوب و بد را می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مجری</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شما هم امام زمانتون رو دوست دارید؟</w:t>
      </w:r>
    </w:p>
    <w:p>
      <w:pPr>
        <w:pStyle w:val="BookText"/>
        <w:rPr/>
      </w:pPr>
      <w:r>
        <w:rPr>
          <w:rFonts w:ascii="IRNazanin" w:hAnsi="IRNazanin" w:eastAsia="IRNazanin"/>
          <w:color w:val="111111"/>
          <w:sz w:val="28"/>
          <w:sz w:val="28"/>
          <w:szCs w:val="28"/>
          <w:rtl w:val="true"/>
          <w:lang w:bidi="fa-IR"/>
        </w:rPr>
        <w:t xml:space="preserve">بچه ها </w:t>
      </w: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بعععععله</w:t>
      </w:r>
    </w:p>
    <w:p>
      <w:pPr>
        <w:pStyle w:val="BookText"/>
        <w:rPr/>
      </w:pPr>
      <w:r>
        <w:rPr>
          <w:rFonts w:ascii="IRNazanin" w:hAnsi="IRNazanin" w:eastAsia="IRNazanin"/>
          <w:color w:val="111111"/>
          <w:sz w:val="28"/>
          <w:sz w:val="28"/>
          <w:szCs w:val="28"/>
          <w:rtl w:val="true"/>
          <w:lang w:bidi="fa-IR"/>
        </w:rPr>
        <w:t xml:space="preserve">مجری </w:t>
      </w:r>
      <w:r>
        <w:rPr>
          <w:rFonts w:ascii="IRNazanin" w:hAnsi="IRNazanin" w:cs="IRNazanin" w:eastAsia="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که دوست دارید وگرنه که روز تولد ایشون جشن نمی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شما هم تاج روی سرتون بگذارید؟ دوست دارید شما هم مثل گلدونه بشوید یار کوچک امام زمان؟ حالا برای تنوع نوبت یه بازی هست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اعمال خاص به اعداد خاص، که در نهایت باید یک حدیث رو بچه ها یاد بگیرند و بخونند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به این شرح است که مجری با شعر از بچه ها میخواهد که کارهایی رو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تصویر حدیث را قبل از برنامه بین بچه ها پخش کرد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گل حالا میخوایم با هم یه بازی کنیم</w:t>
      </w:r>
    </w:p>
    <w:p>
      <w:pPr>
        <w:pStyle w:val="BookText"/>
        <w:rPr/>
      </w:pPr>
      <w:r>
        <w:rPr>
          <w:rFonts w:ascii="IRNazanin" w:hAnsi="IRNazanin" w:eastAsia="IRNazanin"/>
          <w:color w:val="111111"/>
          <w:sz w:val="28"/>
          <w:sz w:val="28"/>
          <w:szCs w:val="28"/>
          <w:rtl w:val="true"/>
          <w:lang w:bidi="fa-IR"/>
        </w:rPr>
        <w:t>و یه حدیث قشنگ از امام زمانمون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اید؟</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گم یک و یک و یک، بپر بالا وقتی می گم دو و دو و دو؛ بشین و پاشو وقتی می گم سه و سه و سه؛ چرخ چرخ چرخ وقتی می گم چهار چهار چهار؛ حدیث رو بخوان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ناسین لذکرکم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4457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87"/>
                        <a:stretch/>
                      </pic:blipFill>
                      <pic:spPr>
                        <a:xfrm>
                          <a:off x="0" y="0"/>
                          <a:ext cx="4457880" cy="4457880"/>
                        </a:xfrm>
                        <a:prstGeom prst="rect">
                          <a:avLst/>
                        </a:prstGeom>
                        <a:ln w="0">
                          <a:noFill/>
                        </a:ln>
                      </pic:spPr>
                    </pic:pic>
                  </a:graphicData>
                </a:graphic>
              </wp:inline>
            </w:drawing>
          </mc:Choice>
          <mc:Fallback>
            <w:pict>
              <v:shape id="shape_0" stroked="f" o:allowincell="f" style="position:absolute;margin-left:0pt;margin-top:-351.05pt;width:350.95pt;height:350.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اتمام شعر معنی آن را هم به بچه ها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مهربون هیچ وقت یاراشونو فراموش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مجری براشون توضیح می دهد که تاج ها نگین ندارد و خودشون باید به عنوان کاردستی تاج ها رو با تلق های بریده شده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درست کردن کاردستی تاج و تاج گذاری تک تک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هم رو می گیرند و بالا می برند و این شعر رو می خونند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گلیم ما سنبلیم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کوچولوییم</w:t>
      </w:r>
    </w:p>
    <w:p>
      <w:pPr>
        <w:pStyle w:val="BookText"/>
        <w:rPr/>
      </w:pPr>
      <w:r>
        <w:rPr>
          <w:rFonts w:ascii="IRNazanin" w:hAnsi="IRNazanin" w:eastAsia="IRNazanin"/>
          <w:color w:val="111111"/>
          <w:sz w:val="28"/>
          <w:sz w:val="28"/>
          <w:szCs w:val="28"/>
          <w:rtl w:val="true"/>
          <w:lang w:bidi="fa-IR"/>
        </w:rPr>
        <w:t>تاج داریم و تاج داریم</w:t>
      </w:r>
    </w:p>
    <w:p>
      <w:pPr>
        <w:pStyle w:val="BookText"/>
        <w:rPr/>
      </w:pPr>
      <w:r>
        <w:rPr>
          <w:rFonts w:ascii="IRNazanin" w:hAnsi="IRNazanin" w:eastAsia="IRNazanin"/>
          <w:color w:val="111111"/>
          <w:sz w:val="28"/>
          <w:sz w:val="28"/>
          <w:szCs w:val="28"/>
          <w:rtl w:val="true"/>
          <w:lang w:bidi="fa-IR"/>
        </w:rPr>
        <w:t>اماممون رو دوست داریم</w:t>
      </w:r>
    </w:p>
    <w:p>
      <w:pPr>
        <w:pStyle w:val="BookText"/>
        <w:rPr/>
      </w:pPr>
      <w:r>
        <w:rPr>
          <w:rFonts w:ascii="IRNazanin" w:hAnsi="IRNazanin" w:eastAsia="IRNazanin"/>
          <w:color w:val="111111"/>
          <w:sz w:val="28"/>
          <w:sz w:val="28"/>
          <w:szCs w:val="28"/>
          <w:rtl w:val="true"/>
          <w:lang w:bidi="fa-IR"/>
        </w:rPr>
        <w:t>اگه که کار خوب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میشیم</w:t>
      </w:r>
    </w:p>
    <w:p>
      <w:pPr>
        <w:pStyle w:val="BookText"/>
        <w:rPr/>
      </w:pPr>
      <w:r>
        <w:rPr>
          <w:rFonts w:ascii="IRNazanin" w:hAnsi="IRNazanin" w:eastAsia="IRNazanin"/>
          <w:color w:val="111111"/>
          <w:sz w:val="28"/>
          <w:sz w:val="28"/>
          <w:szCs w:val="28"/>
          <w:rtl w:val="true"/>
          <w:lang w:bidi="fa-IR"/>
        </w:rPr>
        <w:t xml:space="preserve">اگه که کار بد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نادون میشیم روی زمین ولو میشیم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95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89"/>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رمز گشایی بچه ها باید دو عبارت از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کامل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______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 xml:space="preserve">دین است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981200" cy="3530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91"/>
                        <a:stretch/>
                      </pic:blipFill>
                      <pic:spPr>
                        <a:xfrm>
                          <a:off x="0" y="0"/>
                          <a:ext cx="1981080" cy="3530520"/>
                        </a:xfrm>
                        <a:prstGeom prst="rect">
                          <a:avLst/>
                        </a:prstGeom>
                        <a:ln w="0">
                          <a:noFill/>
                        </a:ln>
                      </pic:spPr>
                    </pic:pic>
                  </a:graphicData>
                </a:graphic>
              </wp:inline>
            </w:drawing>
          </mc:Choice>
          <mc:Fallback>
            <w:pict>
              <v:shape id="shape_0" stroked="f" o:allowincell="f" style="position:absolute;margin-left:0pt;margin-top:-278.05pt;width:155.95pt;height:277.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لذا،ابتدا یه شبه خیمه ساختیم ،توجه بچه ها رو به ستون اون جلب کردیم،آزمایش کردیم که اگر ستون بیفته چی میشه و به اذعان خود بچه ها، همه چیز فرو می ریزه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94300" cy="29337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93"/>
                        <a:stretch/>
                      </pic:blipFill>
                      <pic:spPr>
                        <a:xfrm>
                          <a:off x="0" y="0"/>
                          <a:ext cx="5194440" cy="2933640"/>
                        </a:xfrm>
                        <a:prstGeom prst="rect">
                          <a:avLst/>
                        </a:prstGeom>
                        <a:ln w="0">
                          <a:noFill/>
                        </a:ln>
                      </pic:spPr>
                    </pic:pic>
                  </a:graphicData>
                </a:graphic>
              </wp:inline>
            </w:drawing>
          </mc:Choice>
          <mc:Fallback>
            <w:pict>
              <v:shape id="shape_0" stroked="f" o:allowincell="f" style="position:absolute;margin-left:0pt;margin-top:-231.05pt;width:408.95pt;height:230.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ی بعد، بچه ها باید پازل حدیث امام زمان</w:t>
      </w:r>
      <w:bookmarkStart w:id="362" w:name="pg6318_58094"/>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گل نرگس نوشته شده بود رو درست می کردند و اما این حدیث نورانی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مانند نماز، بینی شیطان را به خاک نمی مالد،پس نماز بخوان و بینی شیطان را به خاک بمال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بچه ها رمز گشایی حدیث امام باقر علیه السلام رو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عمود خیمه، اگر محکم و استوار باشد، میخ ها و طناب های آن سودمند است ولی اگر مایل شود، میخ و طناب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عمود دین است، مثل عمود خیمه</w:t>
      </w:r>
      <w:r>
        <w:rPr>
          <w:rFonts w:eastAsia="IRNazanin" w:cs="IRNazanin"/>
          <w:color w:val="111111"/>
          <w:sz w:val="28"/>
          <w:szCs w:val="28"/>
          <w:rtl w:val="true"/>
          <w:lang w:bidi="fa-IR"/>
        </w:rPr>
        <w:t>.</w:t>
      </w:r>
    </w:p>
    <w:p>
      <w:pPr>
        <w:pStyle w:val="Heading6"/>
        <w:numPr>
          <w:ilvl w:val="5"/>
          <w:numId w:val="1"/>
        </w:numPr>
        <w:rPr/>
      </w:pPr>
      <w:bookmarkStart w:id="363" w:name="__RefHeading___Toc2490935_237004111"/>
      <w:bookmarkStart w:id="364" w:name="_Toc147"/>
      <w:bookmarkEnd w:id="363"/>
      <w:r>
        <w:rPr>
          <w:rtl w:val="true"/>
        </w:rPr>
        <w:t>نمایش خورشید پشت ابر</w:t>
      </w:r>
      <w:bookmarkEnd w:id="364"/>
    </w:p>
    <w:p>
      <w:pPr>
        <w:pStyle w:val="BookText"/>
        <w:rPr/>
      </w:pPr>
      <w:r>
        <w:rPr>
          <w:rFonts w:ascii="IRNazanin" w:hAnsi="IRNazanin" w:eastAsia="IRNazanin"/>
          <w:color w:val="111111"/>
          <w:sz w:val="28"/>
          <w:sz w:val="28"/>
          <w:szCs w:val="28"/>
          <w:rtl w:val="true"/>
          <w:lang w:bidi="fa-IR"/>
        </w:rPr>
        <w:t xml:space="preserve">در روایتی از امام زمان علیه السلام در پاسخ به پرسش های اسحاق بن یعقوب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الانتفاع بی فی غیبتی فکالانتفاع بالشمس إذا غیبها عن الأبصار السحاب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کیفیت نفع بردن به وسیله ی من در زمان غیبتم به مانند نفع بردن به واسطه ی خورشید است هنگامی که ابرها او را از دیدگان مستور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p>
    <w:p>
      <w:pPr>
        <w:pStyle w:val="BookText"/>
        <w:rPr/>
      </w:pPr>
      <w:r>
        <w:rPr>
          <w:rtl w:val="true"/>
        </w:rPr>
        <mc:AlternateContent>
          <mc:Choice Requires="wps">
            <w:drawing>
              <wp:inline distT="0" distB="0" distL="0" distR="0">
                <wp:extent cx="5245100" cy="3911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6"/>
                        <a:stretch/>
                      </pic:blipFill>
                      <pic:spPr>
                        <a:xfrm>
                          <a:off x="0" y="0"/>
                          <a:ext cx="5245200" cy="3911760"/>
                        </a:xfrm>
                        <a:prstGeom prst="rect">
                          <a:avLst/>
                        </a:prstGeom>
                        <a:ln w="0">
                          <a:noFill/>
                        </a:ln>
                      </pic:spPr>
                    </pic:pic>
                  </a:graphicData>
                </a:graphic>
              </wp:inline>
            </w:drawing>
          </mc:Choice>
          <mc:Fallback>
            <w:pict>
              <v:shape id="shape_0" stroked="f" o:allowincell="f" style="position:absolute;margin-left:0pt;margin-top:-308.05pt;width:412.95pt;height:307.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شرح نمایش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نمایش دارای هفت شخصیت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برای گروه سنی کودکان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عسلی توی اتاقش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پنجره است و با یکی از اشعه هایش صورت زنبور عسلی را قلقلک می دهد و او رامی خنداند تا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 از خواب بیدار می شود و با خوشحالی پنجره را باز می کند و به خورشید خانم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خورشید زیبا</w:t>
      </w:r>
    </w:p>
    <w:p>
      <w:pPr>
        <w:pStyle w:val="BookText"/>
        <w:rPr/>
      </w:pPr>
      <w:r>
        <w:rPr>
          <w:rFonts w:ascii="IRNazanin" w:hAnsi="IRNazanin" w:eastAsia="IRNazanin"/>
          <w:color w:val="111111"/>
          <w:sz w:val="28"/>
          <w:sz w:val="28"/>
          <w:szCs w:val="28"/>
          <w:rtl w:val="true"/>
          <w:lang w:bidi="fa-IR"/>
        </w:rPr>
        <w:t>مهربونی بی صدا</w:t>
      </w:r>
    </w:p>
    <w:p>
      <w:pPr>
        <w:pStyle w:val="BookText"/>
        <w:rPr/>
      </w:pPr>
      <w:r>
        <w:rPr>
          <w:rFonts w:ascii="IRNazanin" w:hAnsi="IRNazanin" w:eastAsia="IRNazanin"/>
          <w:color w:val="111111"/>
          <w:sz w:val="28"/>
          <w:sz w:val="28"/>
          <w:szCs w:val="28"/>
          <w:rtl w:val="true"/>
          <w:lang w:bidi="fa-IR"/>
        </w:rPr>
        <w:t>نورت قشنگ و تابان</w:t>
      </w:r>
    </w:p>
    <w:p>
      <w:pPr>
        <w:pStyle w:val="BookText"/>
        <w:rPr/>
      </w:pPr>
      <w:r>
        <w:rPr>
          <w:rFonts w:ascii="IRNazanin" w:hAnsi="IRNazanin" w:eastAsia="IRNazanin"/>
          <w:color w:val="111111"/>
          <w:sz w:val="28"/>
          <w:sz w:val="28"/>
          <w:szCs w:val="28"/>
          <w:rtl w:val="true"/>
          <w:lang w:bidi="fa-IR"/>
        </w:rPr>
        <w:t>در دامن آسمان</w:t>
      </w:r>
    </w:p>
    <w:p>
      <w:pPr>
        <w:pStyle w:val="BookText"/>
        <w:rPr/>
      </w:pPr>
      <w:r>
        <w:rPr>
          <w:rFonts w:ascii="IRNazanin" w:hAnsi="IRNazanin" w:eastAsia="IRNazanin"/>
          <w:color w:val="111111"/>
          <w:sz w:val="28"/>
          <w:sz w:val="28"/>
          <w:szCs w:val="28"/>
          <w:rtl w:val="true"/>
          <w:lang w:bidi="fa-IR"/>
        </w:rPr>
        <w:t>شادم کردی مهربان</w:t>
      </w:r>
    </w:p>
    <w:p>
      <w:pPr>
        <w:pStyle w:val="BookText"/>
        <w:rPr/>
      </w:pPr>
      <w:r>
        <w:rPr>
          <w:rFonts w:ascii="IRNazanin" w:hAnsi="IRNazanin" w:eastAsia="IRNazanin"/>
          <w:color w:val="111111"/>
          <w:sz w:val="28"/>
          <w:sz w:val="28"/>
          <w:szCs w:val="28"/>
          <w:rtl w:val="true"/>
          <w:lang w:bidi="fa-IR"/>
        </w:rPr>
        <w:t>تو هستی عین مامان</w:t>
      </w:r>
    </w:p>
    <w:p>
      <w:pPr>
        <w:pStyle w:val="BookText"/>
        <w:rPr/>
      </w:pPr>
      <w:r>
        <w:rPr>
          <w:rFonts w:ascii="IRNazanin" w:hAnsi="IRNazanin" w:eastAsia="IRNazanin"/>
          <w:color w:val="111111"/>
          <w:sz w:val="28"/>
          <w:sz w:val="28"/>
          <w:szCs w:val="28"/>
          <w:rtl w:val="true"/>
          <w:lang w:bidi="fa-IR"/>
        </w:rPr>
        <w:t>راهو نشونم می دی</w:t>
      </w:r>
    </w:p>
    <w:p>
      <w:pPr>
        <w:pStyle w:val="BookText"/>
        <w:rPr/>
      </w:pPr>
      <w:r>
        <w:rPr>
          <w:rFonts w:ascii="IRNazanin" w:hAnsi="IRNazanin" w:eastAsia="IRNazanin"/>
          <w:color w:val="111111"/>
          <w:sz w:val="28"/>
          <w:sz w:val="28"/>
          <w:szCs w:val="28"/>
          <w:rtl w:val="true"/>
          <w:lang w:bidi="fa-IR"/>
        </w:rPr>
        <w:t>وقتی که تو نور می دی</w:t>
      </w:r>
    </w:p>
    <w:p>
      <w:pPr>
        <w:pStyle w:val="BookText"/>
        <w:rPr/>
      </w:pPr>
      <w:r>
        <w:rPr>
          <w:rFonts w:ascii="IRNazanin" w:hAnsi="IRNazanin" w:eastAsia="IRNazanin"/>
          <w:color w:val="111111"/>
          <w:sz w:val="28"/>
          <w:sz w:val="28"/>
          <w:szCs w:val="28"/>
          <w:rtl w:val="true"/>
          <w:lang w:bidi="fa-IR"/>
        </w:rPr>
        <w:t>خدا کنه بمونی</w:t>
      </w:r>
    </w:p>
    <w:p>
      <w:pPr>
        <w:pStyle w:val="BookText"/>
        <w:rPr/>
      </w:pPr>
      <w:r>
        <w:rPr>
          <w:rFonts w:ascii="IRNazanin" w:hAnsi="IRNazanin" w:eastAsia="IRNazanin"/>
          <w:color w:val="111111"/>
          <w:sz w:val="28"/>
          <w:sz w:val="28"/>
          <w:szCs w:val="28"/>
          <w:rtl w:val="true"/>
          <w:lang w:bidi="fa-IR"/>
        </w:rPr>
        <w:t>ای شاه آسمونی</w:t>
      </w:r>
    </w:p>
    <w:p>
      <w:pPr>
        <w:pStyle w:val="BookText"/>
        <w:rPr/>
      </w:pPr>
      <w:r>
        <w:rPr>
          <w:rFonts w:ascii="IRNazanin" w:hAnsi="IRNazanin" w:eastAsia="IRNazanin"/>
          <w:color w:val="111111"/>
          <w:sz w:val="28"/>
          <w:sz w:val="28"/>
          <w:szCs w:val="28"/>
          <w:rtl w:val="true"/>
          <w:lang w:bidi="fa-IR"/>
        </w:rPr>
        <w:t>مورچه وقتی دارد دانه جمع می کند صدای زنبور عسلی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 یه چی می 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همیشه نمی تونه پیش ما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جنگل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کنه اون ، همه جا رو زنبور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دوسش دارم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بازی دارم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ره شب می شه</w:t>
      </w:r>
    </w:p>
    <w:p>
      <w:pPr>
        <w:pStyle w:val="BookText"/>
        <w:rPr/>
      </w:pPr>
      <w:r>
        <w:rPr>
          <w:rFonts w:ascii="IRNazanin" w:hAnsi="IRNazanin" w:eastAsia="IRNazanin"/>
          <w:color w:val="111111"/>
          <w:sz w:val="28"/>
          <w:sz w:val="28"/>
          <w:szCs w:val="28"/>
          <w:rtl w:val="true"/>
          <w:lang w:bidi="fa-IR"/>
        </w:rPr>
        <w:t>خوابم میاد نمی شه؛</w:t>
      </w:r>
    </w:p>
    <w:p>
      <w:pPr>
        <w:pStyle w:val="BookText"/>
        <w:rPr/>
      </w:pPr>
      <w:r>
        <w:rPr>
          <w:rFonts w:ascii="IRNazanin" w:hAnsi="IRNazanin" w:eastAsia="IRNazanin"/>
          <w:color w:val="111111"/>
          <w:sz w:val="28"/>
          <w:sz w:val="28"/>
          <w:szCs w:val="28"/>
          <w:rtl w:val="true"/>
          <w:lang w:bidi="fa-IR"/>
        </w:rPr>
        <w:t>بازی کنم و شادی</w:t>
      </w:r>
    </w:p>
    <w:p>
      <w:pPr>
        <w:pStyle w:val="BookText"/>
        <w:rPr/>
      </w:pPr>
      <w:r>
        <w:rPr>
          <w:rFonts w:ascii="IRNazanin" w:hAnsi="IRNazanin" w:eastAsia="IRNazanin"/>
          <w:color w:val="111111"/>
          <w:sz w:val="28"/>
          <w:sz w:val="28"/>
          <w:szCs w:val="28"/>
          <w:rtl w:val="true"/>
          <w:lang w:bidi="fa-IR"/>
        </w:rPr>
        <w:t>شهد بخورم زیادی</w:t>
      </w:r>
    </w:p>
    <w:p>
      <w:pPr>
        <w:pStyle w:val="BookText"/>
        <w:rPr/>
      </w:pPr>
      <w:r>
        <w:rPr>
          <w:rFonts w:ascii="IRNazanin" w:hAnsi="IRNazanin" w:eastAsia="IRNazanin"/>
          <w:color w:val="111111"/>
          <w:sz w:val="28"/>
          <w:sz w:val="28"/>
          <w:szCs w:val="28"/>
          <w:rtl w:val="true"/>
          <w:lang w:bidi="fa-IR"/>
        </w:rPr>
        <w:t>تاریکی رو دوست ندارم</w:t>
      </w:r>
    </w:p>
    <w:p>
      <w:pPr>
        <w:pStyle w:val="BookText"/>
        <w:rPr/>
      </w:pPr>
      <w:r>
        <w:rPr>
          <w:rFonts w:ascii="IRNazanin" w:hAnsi="IRNazanin" w:eastAsia="IRNazanin"/>
          <w:color w:val="111111"/>
          <w:sz w:val="28"/>
          <w:sz w:val="28"/>
          <w:szCs w:val="28"/>
          <w:rtl w:val="true"/>
          <w:lang w:bidi="fa-IR"/>
        </w:rPr>
        <w:t>بداخلاقی دوست ندارم</w:t>
      </w:r>
    </w:p>
    <w:p>
      <w:pPr>
        <w:pStyle w:val="BookText"/>
        <w:rPr/>
      </w:pPr>
      <w:r>
        <w:rPr>
          <w:rFonts w:ascii="IRNazanin" w:hAnsi="IRNazanin" w:eastAsia="IRNazanin"/>
          <w:color w:val="111111"/>
          <w:sz w:val="28"/>
          <w:sz w:val="28"/>
          <w:szCs w:val="28"/>
          <w:rtl w:val="true"/>
          <w:lang w:bidi="fa-IR"/>
        </w:rPr>
        <w:t>هر وقت که هست تو آسمون</w:t>
      </w:r>
    </w:p>
    <w:p>
      <w:pPr>
        <w:pStyle w:val="BookText"/>
        <w:rPr/>
      </w:pPr>
      <w:r>
        <w:rPr>
          <w:rFonts w:ascii="IRNazanin" w:hAnsi="IRNazanin" w:eastAsia="IRNazanin"/>
          <w:color w:val="111111"/>
          <w:sz w:val="28"/>
          <w:sz w:val="28"/>
          <w:szCs w:val="28"/>
          <w:rtl w:val="true"/>
          <w:lang w:bidi="fa-IR"/>
        </w:rPr>
        <w:t>بازی می شه خیلی آسون</w:t>
      </w:r>
    </w:p>
    <w:p>
      <w:pPr>
        <w:pStyle w:val="BookText"/>
        <w:rPr/>
      </w:pPr>
      <w:r>
        <w:rPr>
          <w:rFonts w:ascii="IRNazanin" w:hAnsi="IRNazanin" w:eastAsia="IRNazanin"/>
          <w:color w:val="111111"/>
          <w:sz w:val="28"/>
          <w:sz w:val="28"/>
          <w:szCs w:val="28"/>
          <w:rtl w:val="true"/>
          <w:lang w:bidi="fa-IR"/>
        </w:rPr>
        <w:t>راهو نشونم می ده</w:t>
      </w:r>
    </w:p>
    <w:p>
      <w:pPr>
        <w:pStyle w:val="BookText"/>
        <w:rPr/>
      </w:pPr>
      <w:r>
        <w:rPr>
          <w:rFonts w:ascii="IRNazanin" w:hAnsi="IRNazanin" w:eastAsia="IRNazanin"/>
          <w:color w:val="111111"/>
          <w:sz w:val="28"/>
          <w:sz w:val="28"/>
          <w:szCs w:val="28"/>
          <w:rtl w:val="true"/>
          <w:lang w:bidi="fa-IR"/>
        </w:rPr>
        <w:t>وقتی که اون نور می ده</w:t>
      </w:r>
    </w:p>
    <w:p>
      <w:pPr>
        <w:pStyle w:val="BookText"/>
        <w:rPr/>
      </w:pPr>
      <w:r>
        <w:rPr>
          <w:rFonts w:ascii="IRNazanin" w:hAnsi="IRNazanin" w:eastAsia="IRNazanin"/>
          <w:color w:val="111111"/>
          <w:sz w:val="28"/>
          <w:sz w:val="28"/>
          <w:szCs w:val="28"/>
          <w:rtl w:val="true"/>
          <w:lang w:bidi="fa-IR"/>
        </w:rPr>
        <w:t>ای شاه آسمونی</w:t>
      </w:r>
    </w:p>
    <w:p>
      <w:pPr>
        <w:pStyle w:val="BookText"/>
        <w:rPr/>
      </w:pPr>
      <w:r>
        <w:rPr>
          <w:rFonts w:ascii="IRNazanin" w:hAnsi="IRNazanin" w:eastAsia="IRNazanin"/>
          <w:color w:val="111111"/>
          <w:sz w:val="28"/>
          <w:sz w:val="28"/>
          <w:szCs w:val="28"/>
          <w:rtl w:val="true"/>
          <w:lang w:bidi="fa-IR"/>
        </w:rPr>
        <w:t>خدا کنه بمونی</w:t>
      </w:r>
    </w:p>
    <w:p>
      <w:pPr>
        <w:pStyle w:val="BookText"/>
        <w:rPr/>
      </w:pPr>
      <w:r>
        <w:rPr>
          <w:rFonts w:ascii="IRNazanin" w:hAnsi="IRNazanin" w:eastAsia="IRNazanin"/>
          <w:color w:val="111111"/>
          <w:sz w:val="28"/>
          <w:sz w:val="28"/>
          <w:szCs w:val="28"/>
          <w:rtl w:val="true"/>
          <w:lang w:bidi="fa-IR"/>
        </w:rPr>
        <w:t>و در حالی که دارد شعرش را می خواند، می رود توی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زنبوریه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آرزوهای عجیبی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خواد همیشه روز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خورشید خانوم نره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در حالی که آمده لب چشمه آب بخورد، صدای مورچه راد می شنود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می خواد همیشه روز باشه؟ هیچ وقت خورشید خانوم نره؟ آخه چجوری؟ مگه می شه؟ کفشدوزک که گوشه ای داشت کفشش را می دوخت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شبا صدای گریه زنبور کوچولو رو می شنوم می شنوم که می گه خورشید جونم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تنهام نذار زود برگرد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دل منم برای خورشید تنگ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نیست تازه</w:t>
      </w:r>
    </w:p>
    <w:p>
      <w:pPr>
        <w:pStyle w:val="BookText"/>
        <w:rPr/>
      </w:pPr>
      <w:r>
        <w:rPr>
          <w:rFonts w:ascii="IRNazanin" w:hAnsi="IRNazanin" w:eastAsia="IRNazanin"/>
          <w:color w:val="111111"/>
          <w:sz w:val="28"/>
          <w:sz w:val="28"/>
          <w:szCs w:val="28"/>
          <w:rtl w:val="true"/>
          <w:lang w:bidi="fa-IR"/>
        </w:rPr>
        <w:t>می فهمم چه نعمت بزرگی رو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هست خیلی بهتر دونه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روشنه و همه چیز خوب دیده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راحت زیر نور خورشید گرم و نرم می شم و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خوابش می برد و هر کدام از حیوانات سراغ کار خودشان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 با خوشحالی فراوان از خانه بیرون می آید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خورشید زیبا</w:t>
      </w:r>
    </w:p>
    <w:p>
      <w:pPr>
        <w:pStyle w:val="BookText"/>
        <w:rPr/>
      </w:pPr>
      <w:r>
        <w:rPr>
          <w:rFonts w:ascii="IRNazanin" w:hAnsi="IRNazanin" w:eastAsia="IRNazanin"/>
          <w:color w:val="111111"/>
          <w:sz w:val="28"/>
          <w:sz w:val="28"/>
          <w:szCs w:val="28"/>
          <w:rtl w:val="true"/>
          <w:lang w:bidi="fa-IR"/>
        </w:rPr>
        <w:t>جنگل و سنگ و دریا</w:t>
      </w:r>
    </w:p>
    <w:p>
      <w:pPr>
        <w:pStyle w:val="BookText"/>
        <w:rPr/>
      </w:pPr>
      <w:r>
        <w:rPr>
          <w:rFonts w:ascii="IRNazanin" w:hAnsi="IRNazanin" w:eastAsia="IRNazanin"/>
          <w:color w:val="111111"/>
          <w:sz w:val="28"/>
          <w:sz w:val="28"/>
          <w:szCs w:val="28"/>
          <w:rtl w:val="true"/>
          <w:lang w:bidi="fa-IR"/>
        </w:rPr>
        <w:t>گل های شاد و قشنگ</w:t>
      </w:r>
    </w:p>
    <w:p>
      <w:pPr>
        <w:pStyle w:val="BookText"/>
        <w:rPr/>
      </w:pPr>
      <w:r>
        <w:rPr>
          <w:rFonts w:ascii="IRNazanin" w:hAnsi="IRNazanin" w:eastAsia="IRNazanin"/>
          <w:color w:val="111111"/>
          <w:sz w:val="28"/>
          <w:sz w:val="28"/>
          <w:szCs w:val="28"/>
          <w:rtl w:val="true"/>
          <w:lang w:bidi="fa-IR"/>
        </w:rPr>
        <w:t>درختای رنگارنگ</w:t>
      </w:r>
    </w:p>
    <w:p>
      <w:pPr>
        <w:pStyle w:val="BookText"/>
        <w:rPr/>
      </w:pPr>
      <w:r>
        <w:rPr>
          <w:rFonts w:ascii="IRNazanin" w:hAnsi="IRNazanin" w:eastAsia="IRNazanin"/>
          <w:color w:val="111111"/>
          <w:sz w:val="28"/>
          <w:sz w:val="28"/>
          <w:szCs w:val="28"/>
          <w:rtl w:val="true"/>
          <w:lang w:bidi="fa-IR"/>
        </w:rPr>
        <w:t>سلام مورچه سلام خرس</w:t>
      </w:r>
    </w:p>
    <w:p>
      <w:pPr>
        <w:pStyle w:val="BookText"/>
        <w:rPr/>
      </w:pPr>
      <w:r>
        <w:rPr>
          <w:rFonts w:ascii="IRNazanin" w:hAnsi="IRNazanin" w:eastAsia="IRNazanin"/>
          <w:color w:val="111111"/>
          <w:sz w:val="28"/>
          <w:sz w:val="28"/>
          <w:szCs w:val="28"/>
          <w:rtl w:val="true"/>
          <w:lang w:bidi="fa-IR"/>
        </w:rPr>
        <w:t>سلام کفشدوزک فرز</w:t>
      </w:r>
    </w:p>
    <w:p>
      <w:pPr>
        <w:pStyle w:val="BookText"/>
        <w:rPr/>
      </w:pPr>
      <w:r>
        <w:rPr>
          <w:rFonts w:ascii="IRNazanin" w:hAnsi="IRNazanin" w:eastAsia="IRNazanin"/>
          <w:color w:val="111111"/>
          <w:sz w:val="28"/>
          <w:sz w:val="28"/>
          <w:szCs w:val="28"/>
          <w:rtl w:val="true"/>
          <w:lang w:bidi="fa-IR"/>
        </w:rPr>
        <w:t>من هم اومدم جنگل</w:t>
      </w:r>
    </w:p>
    <w:p>
      <w:pPr>
        <w:pStyle w:val="BookText"/>
        <w:rPr/>
      </w:pPr>
      <w:r>
        <w:rPr>
          <w:rFonts w:ascii="IRNazanin" w:hAnsi="IRNazanin" w:eastAsia="IRNazanin"/>
          <w:color w:val="111111"/>
          <w:sz w:val="28"/>
          <w:sz w:val="28"/>
          <w:szCs w:val="28"/>
          <w:rtl w:val="true"/>
          <w:lang w:bidi="fa-IR"/>
        </w:rPr>
        <w:t>گل بخورم بشه عسل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ریتم آهنگ عروسک قشنگ من قرمز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خانوم مهربون چقدر قشنگه</w:t>
      </w:r>
    </w:p>
    <w:p>
      <w:pPr>
        <w:pStyle w:val="BookText"/>
        <w:rPr/>
      </w:pPr>
      <w:r>
        <w:rPr>
          <w:rFonts w:ascii="IRNazanin" w:hAnsi="IRNazanin" w:eastAsia="IRNazanin"/>
          <w:color w:val="111111"/>
          <w:sz w:val="28"/>
          <w:sz w:val="28"/>
          <w:szCs w:val="28"/>
          <w:rtl w:val="true"/>
          <w:lang w:bidi="fa-IR"/>
        </w:rPr>
        <w:t>وقتی میاد به آسمون دنیا قشنگه</w:t>
      </w:r>
    </w:p>
    <w:p>
      <w:pPr>
        <w:pStyle w:val="BookText"/>
        <w:rPr/>
      </w:pPr>
      <w:r>
        <w:rPr>
          <w:rFonts w:ascii="IRNazanin" w:hAnsi="IRNazanin" w:eastAsia="IRNazanin"/>
          <w:color w:val="111111"/>
          <w:sz w:val="28"/>
          <w:sz w:val="28"/>
          <w:szCs w:val="28"/>
          <w:rtl w:val="true"/>
          <w:lang w:bidi="fa-IR"/>
        </w:rPr>
        <w:t>خورشید خانوم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مهربونی</w:t>
      </w:r>
    </w:p>
    <w:p>
      <w:pPr>
        <w:pStyle w:val="BookText"/>
        <w:rPr/>
      </w:pPr>
      <w:r>
        <w:rPr>
          <w:rFonts w:ascii="IRNazanin" w:hAnsi="IRNazanin" w:eastAsia="IRNazanin"/>
          <w:color w:val="111111"/>
          <w:sz w:val="28"/>
          <w:sz w:val="28"/>
          <w:szCs w:val="28"/>
          <w:rtl w:val="true"/>
          <w:lang w:bidi="fa-IR"/>
        </w:rPr>
        <w:t>قول بده به من، پیشم بمونی</w:t>
      </w:r>
    </w:p>
    <w:p>
      <w:pPr>
        <w:pStyle w:val="BookText"/>
        <w:rPr/>
      </w:pPr>
      <w:r>
        <w:rPr>
          <w:rFonts w:ascii="IRNazanin" w:hAnsi="IRNazanin" w:eastAsia="IRNazanin"/>
          <w:color w:val="111111"/>
          <w:sz w:val="28"/>
          <w:sz w:val="28"/>
          <w:szCs w:val="28"/>
          <w:rtl w:val="true"/>
          <w:lang w:bidi="fa-IR"/>
        </w:rPr>
        <w:t>خوش اومدی خورشید خانوم به جنگل ما</w:t>
      </w:r>
    </w:p>
    <w:p>
      <w:pPr>
        <w:pStyle w:val="BookText"/>
        <w:rPr/>
      </w:pPr>
      <w:r>
        <w:rPr>
          <w:rFonts w:ascii="IRNazanin" w:hAnsi="IRNazanin" w:eastAsia="IRNazanin"/>
          <w:color w:val="111111"/>
          <w:sz w:val="28"/>
          <w:sz w:val="28"/>
          <w:szCs w:val="28"/>
          <w:rtl w:val="true"/>
          <w:lang w:bidi="fa-IR"/>
        </w:rPr>
        <w:t>قول بده که یه وقت نری از جنگل ما</w:t>
      </w:r>
    </w:p>
    <w:p>
      <w:pPr>
        <w:pStyle w:val="BookText"/>
        <w:rPr/>
      </w:pPr>
      <w:r>
        <w:rPr>
          <w:rFonts w:ascii="IRNazanin" w:hAnsi="IRNazanin" w:eastAsia="IRNazanin"/>
          <w:color w:val="111111"/>
          <w:sz w:val="28"/>
          <w:sz w:val="28"/>
          <w:szCs w:val="28"/>
          <w:rtl w:val="true"/>
          <w:lang w:bidi="fa-IR"/>
        </w:rPr>
        <w:t>و شروع به خوردن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رود سراغ خرس که خوابیده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مهربون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مهربون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دماغ خرس را قلقلک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دماغش را می خاراند و با دستش گل را پس می زند و رویش را می کند آن طرف و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خوابی؟ پاشو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بریم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بخوابم زنبور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مورچه بازی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کار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دونه جمع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کفشدوزک بازی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داره کفش می دوزه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کارا رو نداره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ااااه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هم بازی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خوب فکر می کنم یه هم بازی خوب پیدا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رود و یک بادکنک می آورد و باد می کند و بادکنک را می ترکاند و خرس از خواب می 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بود؟ چی شد؟ بند دلم پاه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یه خواب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خواب خوب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 چطور شد؟ زنبور عسلی می خندد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نبود خرسی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و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دوستمو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کیه؟ ترکید؟ 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بادکنک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خوابش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ای ناقلا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بگیرمت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دستم بهت نرسه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زنبور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و شادی و شیطونی دنبال بازی و قایم باشک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بازی به مورچه برخورد می کنند که دارد دانه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مورچه زمین می خورد و خودش و دانه به هوا پرت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 می رود و به مورچه کمک می کند تا بلند شود و دانه اش را دوباره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به کفشدوزک برمی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کفشدوزک می پره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کمکش می کند و کفش را می گیرد و به کفشدوزک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خرس لب رودخانه می رود و به صورتش آب می زند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 روی تخت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می آید سمت زنبور کوچولو به او نگاه می کند که خوابیده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زنبورک 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نذاشت من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خودش چه خوابی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زیر این نور خورشید خانوم منم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هااااااا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ای می کشد و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صحنه قدری تاریک می شود و موسیقی ترسناک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دنبال خورشید خانم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 می رود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باد و توفان و طبل تند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 ناگهان از خواب می 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 چرا همه جا بی نور شده؟ خورشید مهربونم کجاست؟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با صدای گریه زنبور عسلی بیدار می شود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 چرا دوباره گریه می کنی؟</w:t>
      </w:r>
    </w:p>
    <w:p>
      <w:pPr>
        <w:pStyle w:val="BookText"/>
        <w:rPr/>
      </w:pP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چشماتو باز کن و ببین</w:t>
      </w:r>
    </w:p>
    <w:p>
      <w:pPr>
        <w:pStyle w:val="BookText"/>
        <w:rPr/>
      </w:pPr>
      <w:r>
        <w:rPr>
          <w:rFonts w:ascii="IRNazanin" w:hAnsi="IRNazanin" w:eastAsia="IRNazanin"/>
          <w:color w:val="111111"/>
          <w:sz w:val="28"/>
          <w:sz w:val="28"/>
          <w:szCs w:val="28"/>
          <w:rtl w:val="true"/>
          <w:lang w:bidi="fa-IR"/>
        </w:rPr>
        <w:t>تاریک شده چقدر زمین</w:t>
      </w:r>
    </w:p>
    <w:p>
      <w:pPr>
        <w:pStyle w:val="BookText"/>
        <w:rPr/>
      </w:pPr>
      <w:r>
        <w:rPr>
          <w:rFonts w:ascii="IRNazanin" w:hAnsi="IRNazanin" w:eastAsia="IRNazanin"/>
          <w:color w:val="111111"/>
          <w:sz w:val="28"/>
          <w:sz w:val="28"/>
          <w:szCs w:val="28"/>
          <w:rtl w:val="true"/>
          <w:lang w:bidi="fa-IR"/>
        </w:rPr>
        <w:t>خورشید خانوم مهربون</w:t>
      </w:r>
    </w:p>
    <w:p>
      <w:pPr>
        <w:pStyle w:val="BookText"/>
        <w:rPr/>
      </w:pPr>
      <w:r>
        <w:rPr>
          <w:rFonts w:ascii="IRNazanin" w:hAnsi="IRNazanin" w:eastAsia="IRNazanin"/>
          <w:color w:val="111111"/>
          <w:sz w:val="28"/>
          <w:sz w:val="28"/>
          <w:szCs w:val="28"/>
          <w:rtl w:val="true"/>
          <w:lang w:bidi="fa-IR"/>
        </w:rPr>
        <w:t>دیگه نیستش تو آسمون</w:t>
      </w:r>
    </w:p>
    <w:p>
      <w:pPr>
        <w:pStyle w:val="BookText"/>
        <w:rPr/>
      </w:pPr>
      <w:r>
        <w:rPr>
          <w:rFonts w:ascii="IRNazanin" w:hAnsi="IRNazanin" w:eastAsia="IRNazanin"/>
          <w:color w:val="111111"/>
          <w:sz w:val="28"/>
          <w:sz w:val="28"/>
          <w:szCs w:val="28"/>
          <w:rtl w:val="true"/>
          <w:lang w:bidi="fa-IR"/>
        </w:rPr>
        <w:t>دلم گرفتش ای خدا</w:t>
      </w:r>
    </w:p>
    <w:p>
      <w:pPr>
        <w:pStyle w:val="BookText"/>
        <w:rPr/>
      </w:pPr>
      <w:r>
        <w:rPr>
          <w:rFonts w:ascii="IRNazanin" w:hAnsi="IRNazanin" w:eastAsia="IRNazanin"/>
          <w:color w:val="111111"/>
          <w:sz w:val="28"/>
          <w:sz w:val="28"/>
          <w:szCs w:val="28"/>
          <w:rtl w:val="true"/>
          <w:lang w:bidi="fa-IR"/>
        </w:rPr>
        <w:t>خورشید کجاست ای خدا</w:t>
      </w:r>
    </w:p>
    <w:p>
      <w:pPr>
        <w:pStyle w:val="BookText"/>
        <w:rPr/>
      </w:pPr>
      <w:r>
        <w:rPr>
          <w:rFonts w:ascii="IRNazanin" w:hAnsi="IRNazanin" w:eastAsia="IRNazanin"/>
          <w:color w:val="111111"/>
          <w:sz w:val="28"/>
          <w:sz w:val="28"/>
          <w:szCs w:val="28"/>
          <w:rtl w:val="true"/>
          <w:lang w:bidi="fa-IR"/>
        </w:rPr>
        <w:t>خورشید خانوم بیا بیا</w:t>
      </w:r>
    </w:p>
    <w:p>
      <w:pPr>
        <w:pStyle w:val="BookText"/>
        <w:rPr/>
      </w:pPr>
      <w:r>
        <w:rPr>
          <w:rFonts w:ascii="IRNazanin" w:hAnsi="IRNazanin" w:eastAsia="IRNazanin"/>
          <w:color w:val="111111"/>
          <w:sz w:val="28"/>
          <w:sz w:val="28"/>
          <w:szCs w:val="28"/>
          <w:rtl w:val="true"/>
          <w:lang w:bidi="fa-IR"/>
        </w:rPr>
        <w:t>برگرد این جا به شهر ما</w:t>
      </w:r>
    </w:p>
    <w:p>
      <w:pPr>
        <w:pStyle w:val="BookText"/>
        <w:rPr/>
      </w:pPr>
      <w:r>
        <w:rPr>
          <w:rFonts w:ascii="IRNazanin" w:hAnsi="IRNazanin" w:eastAsia="IRNazanin"/>
          <w:color w:val="111111"/>
          <w:sz w:val="28"/>
          <w:sz w:val="28"/>
          <w:szCs w:val="28"/>
          <w:rtl w:val="true"/>
          <w:lang w:bidi="fa-IR"/>
        </w:rPr>
        <w:t>چی شد دلت ازم گرفت؟</w:t>
      </w:r>
    </w:p>
    <w:p>
      <w:pPr>
        <w:pStyle w:val="BookText"/>
        <w:rPr/>
      </w:pPr>
      <w:r>
        <w:rPr>
          <w:rFonts w:ascii="IRNazanin" w:hAnsi="IRNazanin" w:eastAsia="IRNazanin"/>
          <w:color w:val="111111"/>
          <w:sz w:val="28"/>
          <w:sz w:val="28"/>
          <w:szCs w:val="28"/>
          <w:rtl w:val="true"/>
          <w:lang w:bidi="fa-IR"/>
        </w:rPr>
        <w:t>خدا تو رو از من گرفت؟</w:t>
      </w:r>
    </w:p>
    <w:p>
      <w:pPr>
        <w:pStyle w:val="BookText"/>
        <w:rPr/>
      </w:pPr>
      <w:r>
        <w:rPr>
          <w:rFonts w:ascii="IRNazanin" w:hAnsi="IRNazanin" w:eastAsia="IRNazanin"/>
          <w:color w:val="111111"/>
          <w:sz w:val="28"/>
          <w:sz w:val="28"/>
          <w:szCs w:val="28"/>
          <w:rtl w:val="true"/>
          <w:lang w:bidi="fa-IR"/>
        </w:rPr>
        <w:t>مگه چه کاری کردم؟</w:t>
      </w:r>
    </w:p>
    <w:p>
      <w:pPr>
        <w:pStyle w:val="BookText"/>
        <w:rPr/>
      </w:pPr>
      <w:r>
        <w:rPr>
          <w:rFonts w:ascii="IRNazanin" w:hAnsi="IRNazanin" w:eastAsia="IRNazanin"/>
          <w:color w:val="111111"/>
          <w:sz w:val="28"/>
          <w:sz w:val="28"/>
          <w:szCs w:val="28"/>
          <w:rtl w:val="true"/>
          <w:lang w:bidi="fa-IR"/>
        </w:rPr>
        <w:t>مردم آزاری کردم</w:t>
      </w:r>
    </w:p>
    <w:p>
      <w:pPr>
        <w:pStyle w:val="BookText"/>
        <w:rPr/>
      </w:pPr>
      <w:r>
        <w:rPr>
          <w:rFonts w:ascii="IRNazanin" w:hAnsi="IRNazanin" w:eastAsia="IRNazanin"/>
          <w:color w:val="111111"/>
          <w:sz w:val="28"/>
          <w:sz w:val="28"/>
          <w:szCs w:val="28"/>
          <w:rtl w:val="true"/>
          <w:lang w:bidi="fa-IR"/>
        </w:rPr>
        <w:t>دلم می خواد دوباره</w:t>
      </w:r>
    </w:p>
    <w:p>
      <w:pPr>
        <w:pStyle w:val="BookText"/>
        <w:rPr/>
      </w:pPr>
      <w:r>
        <w:rPr>
          <w:rFonts w:ascii="IRNazanin" w:hAnsi="IRNazanin" w:eastAsia="IRNazanin"/>
          <w:color w:val="111111"/>
          <w:sz w:val="28"/>
          <w:sz w:val="28"/>
          <w:szCs w:val="28"/>
          <w:rtl w:val="true"/>
          <w:lang w:bidi="fa-IR"/>
        </w:rPr>
        <w:t xml:space="preserve">خورشید خانوم بتابه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دارم براتون</w:t>
      </w:r>
    </w:p>
    <w:p>
      <w:pPr>
        <w:pStyle w:val="BookText"/>
        <w:rPr/>
      </w:pPr>
      <w:r>
        <w:rPr>
          <w:rFonts w:ascii="IRNazanin" w:hAnsi="IRNazanin" w:eastAsia="IRNazanin"/>
          <w:color w:val="111111"/>
          <w:sz w:val="28"/>
          <w:sz w:val="28"/>
          <w:szCs w:val="28"/>
          <w:rtl w:val="true"/>
          <w:lang w:bidi="fa-IR"/>
        </w:rPr>
        <w:t>خورشید خانوم طفلکی</w:t>
      </w:r>
    </w:p>
    <w:p>
      <w:pPr>
        <w:pStyle w:val="BookText"/>
        <w:rPr/>
      </w:pPr>
      <w:r>
        <w:rPr>
          <w:rFonts w:ascii="IRNazanin" w:hAnsi="IRNazanin" w:eastAsia="IRNazanin"/>
          <w:color w:val="111111"/>
          <w:sz w:val="28"/>
          <w:sz w:val="28"/>
          <w:szCs w:val="28"/>
          <w:rtl w:val="true"/>
          <w:lang w:bidi="fa-IR"/>
        </w:rPr>
        <w:t>گیر کرده پشت ابرا</w:t>
      </w:r>
    </w:p>
    <w:p>
      <w:pPr>
        <w:pStyle w:val="BookText"/>
        <w:rPr/>
      </w:pPr>
      <w:r>
        <w:rPr>
          <w:rFonts w:ascii="IRNazanin" w:hAnsi="IRNazanin" w:eastAsia="IRNazanin"/>
          <w:color w:val="111111"/>
          <w:sz w:val="28"/>
          <w:sz w:val="28"/>
          <w:szCs w:val="28"/>
          <w:rtl w:val="true"/>
          <w:lang w:bidi="fa-IR"/>
        </w:rPr>
        <w:t>زنبور عسل بیا بیا</w:t>
      </w:r>
    </w:p>
    <w:p>
      <w:pPr>
        <w:pStyle w:val="BookText"/>
        <w:rPr/>
      </w:pPr>
      <w:r>
        <w:rPr>
          <w:rFonts w:ascii="IRNazanin" w:hAnsi="IRNazanin" w:eastAsia="IRNazanin"/>
          <w:color w:val="111111"/>
          <w:sz w:val="28"/>
          <w:sz w:val="28"/>
          <w:szCs w:val="28"/>
          <w:rtl w:val="true"/>
          <w:lang w:bidi="fa-IR"/>
        </w:rPr>
        <w:t>بیا بریم به کندو</w:t>
      </w:r>
    </w:p>
    <w:p>
      <w:pPr>
        <w:pStyle w:val="BookText"/>
        <w:rPr/>
      </w:pPr>
      <w:r>
        <w:rPr>
          <w:rFonts w:ascii="IRNazanin" w:hAnsi="IRNazanin" w:eastAsia="IRNazanin"/>
          <w:color w:val="111111"/>
          <w:sz w:val="28"/>
          <w:sz w:val="28"/>
          <w:szCs w:val="28"/>
          <w:rtl w:val="true"/>
          <w:lang w:bidi="fa-IR"/>
        </w:rPr>
        <w:t>خرس بیا مورچه بیا</w:t>
      </w:r>
    </w:p>
    <w:p>
      <w:pPr>
        <w:pStyle w:val="BookText"/>
        <w:rPr/>
      </w:pPr>
      <w:r>
        <w:rPr>
          <w:rFonts w:ascii="IRNazanin" w:hAnsi="IRNazanin" w:eastAsia="IRNazanin"/>
          <w:color w:val="111111"/>
          <w:sz w:val="28"/>
          <w:sz w:val="28"/>
          <w:szCs w:val="28"/>
          <w:rtl w:val="true"/>
          <w:lang w:bidi="fa-IR"/>
        </w:rPr>
        <w:t>آی کفشدوزک کجایی؟</w:t>
      </w:r>
    </w:p>
    <w:p>
      <w:pPr>
        <w:pStyle w:val="BookText"/>
        <w:rPr/>
      </w:pPr>
      <w:r>
        <w:rPr>
          <w:rFonts w:ascii="IRNazanin" w:hAnsi="IRNazanin" w:eastAsia="IRNazanin"/>
          <w:color w:val="111111"/>
          <w:sz w:val="28"/>
          <w:sz w:val="28"/>
          <w:szCs w:val="28"/>
          <w:rtl w:val="true"/>
          <w:lang w:bidi="fa-IR"/>
        </w:rPr>
        <w:t>همه بیاین همه بیاین</w:t>
      </w:r>
    </w:p>
    <w:p>
      <w:pPr>
        <w:pStyle w:val="BookText"/>
        <w:rPr/>
      </w:pPr>
      <w:r>
        <w:rPr>
          <w:rFonts w:ascii="IRNazanin" w:hAnsi="IRNazanin" w:eastAsia="IRNazanin"/>
          <w:color w:val="111111"/>
          <w:sz w:val="28"/>
          <w:sz w:val="28"/>
          <w:szCs w:val="28"/>
          <w:rtl w:val="true"/>
          <w:lang w:bidi="fa-IR"/>
        </w:rPr>
        <w:t>بریم پیش بابایی</w:t>
      </w:r>
    </w:p>
    <w:p>
      <w:pPr>
        <w:pStyle w:val="BookText"/>
        <w:rPr/>
      </w:pPr>
      <w:r>
        <w:rPr>
          <w:rFonts w:ascii="IRNazanin" w:hAnsi="IRNazanin" w:eastAsia="IRNazanin"/>
          <w:color w:val="111111"/>
          <w:sz w:val="28"/>
          <w:sz w:val="28"/>
          <w:szCs w:val="28"/>
          <w:rtl w:val="true"/>
          <w:lang w:bidi="fa-IR"/>
        </w:rPr>
        <w:t>همه دور مگس جمع می شوند و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گذاشته برا همه</w:t>
      </w:r>
    </w:p>
    <w:p>
      <w:pPr>
        <w:pStyle w:val="BookText"/>
        <w:rPr/>
      </w:pPr>
      <w:r>
        <w:rPr>
          <w:rFonts w:ascii="IRNazanin" w:hAnsi="IRNazanin" w:eastAsia="IRNazanin"/>
          <w:color w:val="111111"/>
          <w:sz w:val="28"/>
          <w:sz w:val="28"/>
          <w:szCs w:val="28"/>
          <w:rtl w:val="true"/>
          <w:lang w:bidi="fa-IR"/>
        </w:rPr>
        <w:t>بابا زنبور جلسه</w:t>
      </w:r>
    </w:p>
    <w:p>
      <w:pPr>
        <w:pStyle w:val="BookText"/>
        <w:rPr/>
      </w:pPr>
      <w:r>
        <w:rPr>
          <w:rFonts w:ascii="IRNazanin" w:hAnsi="IRNazanin" w:eastAsia="IRNazanin"/>
          <w:color w:val="111111"/>
          <w:sz w:val="28"/>
          <w:sz w:val="28"/>
          <w:szCs w:val="28"/>
          <w:rtl w:val="true"/>
          <w:lang w:bidi="fa-IR"/>
        </w:rPr>
        <w:t>مکان این جلسه</w:t>
      </w:r>
    </w:p>
    <w:p>
      <w:pPr>
        <w:pStyle w:val="BookText"/>
        <w:rPr/>
      </w:pPr>
      <w:r>
        <w:rPr>
          <w:rFonts w:ascii="IRNazanin" w:hAnsi="IRNazanin" w:eastAsia="IRNazanin"/>
          <w:color w:val="111111"/>
          <w:sz w:val="28"/>
          <w:sz w:val="28"/>
          <w:szCs w:val="28"/>
          <w:rtl w:val="true"/>
          <w:lang w:bidi="fa-IR"/>
        </w:rPr>
        <w:t>هست کنار چشمه</w:t>
      </w:r>
    </w:p>
    <w:p>
      <w:pPr>
        <w:pStyle w:val="BookText"/>
        <w:rPr/>
      </w:pPr>
      <w:r>
        <w:rPr>
          <w:rFonts w:ascii="IRNazanin" w:hAnsi="IRNazanin" w:eastAsia="IRNazanin"/>
          <w:color w:val="111111"/>
          <w:sz w:val="28"/>
          <w:sz w:val="28"/>
          <w:szCs w:val="28"/>
          <w:rtl w:val="true"/>
          <w:lang w:bidi="fa-IR"/>
        </w:rPr>
        <w:t>همه حیوانات به همراه مگس از صحنه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زنبوری تخته وایت بردش را جایگزین می کند کنار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زنبوری هم صندلی ها را می چیند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حیوانات به سمت چشمه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مامان زنبوری هم آن جا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نشستند، بابا زنبوری می کوید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ملاحظه می کنید، اتفاق ناراحت کننده ای در جنگل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حیوانات با هم پچ پچ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خیلی روشن نیست آسمون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جلسه جمع شده ایم تا با هم هم فکری کنیم که در این شرایط سخت که خورشید خانم رفتند زیر ابرا، چه کارهایی می تونیم انجام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هرکی نظر خودشو بگه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 با گریه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 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ریم می 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چی بریم بخوابیم؟ یه عالمه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دونه ها رو زمین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کفشدوزک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پاره مشتری هارو چیکار کنم؟ 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بابا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ما باید یه کاری کنیم تا خورشید خانوم از پشت ابر برگرده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چی هم بال بزنیم که دستمون به خورشید نمی رسه بیاریمش بیرون از پشت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راست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 از همین نور پشت ابر خورشید استفاده کنیم و هر کسی کار خودشو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باید وسط آسمون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خورشیدو ببینن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که خورشید وسط آسمون بود کسی بهش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رفته پشت ابر می فهمیم چقدر آسمون بدون خورشید بی صفاست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w:t>
      </w:r>
    </w:p>
    <w:p>
      <w:pPr>
        <w:pStyle w:val="BookText"/>
        <w:rPr/>
      </w:pPr>
      <w:r>
        <w:rPr>
          <w:rFonts w:ascii="IRNazanin" w:hAnsi="IRNazanin" w:eastAsia="IRNazanin"/>
          <w:color w:val="111111"/>
          <w:sz w:val="28"/>
          <w:sz w:val="28"/>
          <w:szCs w:val="28"/>
          <w:rtl w:val="true"/>
          <w:lang w:bidi="fa-IR"/>
        </w:rPr>
        <w:t>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زنببوری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قدرش رو ندونستیم اما شاید بشه یه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کاری؟ 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 همه مون مثل خورشید مهربون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دعاهای زیاداز خدای مهربون بخوایم که خورشید زود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چیکار کینم؟ چطوری دعا کنیم؟ 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با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یادت میاد زنبور 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خیلی شیرینه روی دل ها گل می چینه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عسل رو شیرین می کنه تاریکی رو بیرون می کنه بابا زنبوری روی تابلو می نویسد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وو صلوات چیکار کنیم؟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مهربونی زیاد کنین مورچه رو آزار نکنین کفشدوزک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کفش ما دست نزنین کفشدوزک رو دست نزنین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بذارین یه خرس بخوابه بیچاره خواب نداره مامان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مامان و بابا کمک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 حل های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خورشید خانم مهربونه</w:t>
      </w:r>
    </w:p>
    <w:p>
      <w:pPr>
        <w:pStyle w:val="BookText"/>
        <w:rPr/>
      </w:pPr>
      <w:r>
        <w:rPr>
          <w:rFonts w:ascii="IRNazanin" w:hAnsi="IRNazanin" w:eastAsia="IRNazanin"/>
          <w:color w:val="111111"/>
          <w:sz w:val="28"/>
          <w:sz w:val="28"/>
          <w:szCs w:val="28"/>
          <w:rtl w:val="true"/>
          <w:lang w:bidi="fa-IR"/>
        </w:rPr>
        <w:t>مهربونی خوب می دونه</w:t>
      </w:r>
    </w:p>
    <w:p>
      <w:pPr>
        <w:pStyle w:val="BookText"/>
        <w:rPr/>
      </w:pPr>
      <w:r>
        <w:rPr>
          <w:rFonts w:ascii="IRNazanin" w:hAnsi="IRNazanin" w:eastAsia="IRNazanin"/>
          <w:color w:val="111111"/>
          <w:sz w:val="28"/>
          <w:sz w:val="28"/>
          <w:szCs w:val="28"/>
          <w:rtl w:val="true"/>
          <w:lang w:bidi="fa-IR"/>
        </w:rPr>
        <w:t>اگه ما هم مثل اون بشیم</w:t>
      </w:r>
    </w:p>
    <w:p>
      <w:pPr>
        <w:pStyle w:val="BookText"/>
        <w:rPr/>
      </w:pPr>
      <w:r>
        <w:rPr>
          <w:rFonts w:ascii="IRNazanin" w:hAnsi="IRNazanin" w:eastAsia="IRNazanin"/>
          <w:color w:val="111111"/>
          <w:sz w:val="28"/>
          <w:sz w:val="28"/>
          <w:szCs w:val="28"/>
          <w:rtl w:val="true"/>
          <w:lang w:bidi="fa-IR"/>
        </w:rPr>
        <w:t>خورشید بشیم،مهربون بشیم</w:t>
      </w:r>
    </w:p>
    <w:p>
      <w:pPr>
        <w:pStyle w:val="BookText"/>
        <w:rPr/>
      </w:pPr>
      <w:r>
        <w:rPr>
          <w:rFonts w:ascii="IRNazanin" w:hAnsi="IRNazanin" w:eastAsia="IRNazanin"/>
          <w:color w:val="111111"/>
          <w:sz w:val="28"/>
          <w:sz w:val="28"/>
          <w:szCs w:val="28"/>
          <w:rtl w:val="true"/>
          <w:lang w:bidi="fa-IR"/>
        </w:rPr>
        <w:t>همه با هم دوست بشیم</w:t>
      </w:r>
    </w:p>
    <w:p>
      <w:pPr>
        <w:pStyle w:val="BookText"/>
        <w:rPr/>
      </w:pPr>
      <w:r>
        <w:rPr>
          <w:rFonts w:ascii="IRNazanin" w:hAnsi="IRNazanin" w:eastAsia="IRNazanin"/>
          <w:color w:val="111111"/>
          <w:sz w:val="28"/>
          <w:sz w:val="28"/>
          <w:szCs w:val="28"/>
          <w:rtl w:val="true"/>
          <w:lang w:bidi="fa-IR"/>
        </w:rPr>
        <w:t>نور می دیم تا آسمونا</w:t>
      </w:r>
    </w:p>
    <w:p>
      <w:pPr>
        <w:pStyle w:val="BookText"/>
        <w:rPr/>
      </w:pPr>
      <w:r>
        <w:rPr>
          <w:rFonts w:ascii="IRNazanin" w:hAnsi="IRNazanin" w:eastAsia="IRNazanin"/>
          <w:color w:val="111111"/>
          <w:sz w:val="28"/>
          <w:sz w:val="28"/>
          <w:szCs w:val="28"/>
          <w:rtl w:val="true"/>
          <w:lang w:bidi="fa-IR"/>
        </w:rPr>
        <w:t>دور می کنیم تاریکی</w:t>
      </w:r>
    </w:p>
    <w:p>
      <w:pPr>
        <w:pStyle w:val="BookText"/>
        <w:rPr/>
      </w:pPr>
      <w:r>
        <w:rPr>
          <w:rFonts w:ascii="IRNazanin" w:hAnsi="IRNazanin" w:eastAsia="IRNazanin"/>
          <w:color w:val="111111"/>
          <w:sz w:val="28"/>
          <w:sz w:val="28"/>
          <w:szCs w:val="28"/>
          <w:rtl w:val="true"/>
          <w:lang w:bidi="fa-IR"/>
        </w:rPr>
        <w:t>قوی تر می شیم از ابرا</w:t>
      </w:r>
    </w:p>
    <w:p>
      <w:pPr>
        <w:pStyle w:val="BookText"/>
        <w:rPr/>
      </w:pPr>
      <w:r>
        <w:rPr>
          <w:rFonts w:ascii="IRNazanin" w:hAnsi="IRNazanin" w:eastAsia="IRNazanin"/>
          <w:color w:val="111111"/>
          <w:sz w:val="28"/>
          <w:sz w:val="28"/>
          <w:szCs w:val="28"/>
          <w:rtl w:val="true"/>
          <w:lang w:bidi="fa-IR"/>
        </w:rPr>
        <w:t>ابرا رو دور می کنیم</w:t>
      </w:r>
    </w:p>
    <w:p>
      <w:pPr>
        <w:pStyle w:val="BookText"/>
        <w:rPr/>
      </w:pPr>
      <w:r>
        <w:rPr>
          <w:rFonts w:ascii="IRNazanin" w:hAnsi="IRNazanin" w:eastAsia="IRNazanin"/>
          <w:color w:val="111111"/>
          <w:sz w:val="28"/>
          <w:sz w:val="28"/>
          <w:szCs w:val="28"/>
          <w:rtl w:val="true"/>
          <w:lang w:bidi="fa-IR"/>
        </w:rPr>
        <w:t>خورشیدو زود میاریم</w:t>
      </w:r>
    </w:p>
    <w:p>
      <w:pPr>
        <w:pStyle w:val="BookText"/>
        <w:rPr/>
      </w:pPr>
      <w:r>
        <w:rPr>
          <w:rFonts w:ascii="IRNazanin" w:hAnsi="IRNazanin" w:eastAsia="IRNazanin"/>
          <w:color w:val="111111"/>
          <w:sz w:val="28"/>
          <w:sz w:val="28"/>
          <w:szCs w:val="28"/>
          <w:rtl w:val="true"/>
          <w:lang w:bidi="fa-IR"/>
        </w:rPr>
        <w:t>پاشین همه برین دنبال مهربونیاتون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عسلی همه صندلی ها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می رود دنبال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عسلی کمکش می کند تا بلند شود و دانه اش را روی دوشش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کفشدوزک می خواد نخ را توی سوزن کند و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زنبورعسلی کمکش می کند و سوزن را نخ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365" w:name="pg6318_58101"/>
    </w:p>
    <w:p>
      <w:pPr>
        <w:pStyle w:val="BookText"/>
        <w:rPr/>
      </w:pPr>
      <w:bookmarkEnd w:id="365"/>
      <w:r>
        <w:rPr>
          <w:rFonts w:ascii="IRNazanin" w:hAnsi="IRNazanin" w:eastAsia="IRNazanin"/>
          <w:color w:val="111111"/>
          <w:sz w:val="28"/>
          <w:sz w:val="28"/>
          <w:szCs w:val="28"/>
          <w:rtl w:val="true"/>
          <w:lang w:bidi="fa-IR"/>
        </w:rPr>
        <w:t>خرسی عسل می برد و او را ناز می کند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مامان و بابا زنبوریش چایی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این کارها مرتب به آسمان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تگرگ ابرها به هم می خورند و باران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همگی دستهایشان را به سمت آسمان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باران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باران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کنار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حیوانات دست های هم را محکم می گیرند و به آسمان بالا می برند تا خورشید می آید وسط آن ها، جلوی صحنه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شیعه ها مسلمونا</w:t>
      </w:r>
    </w:p>
    <w:p>
      <w:pPr>
        <w:pStyle w:val="BookText"/>
        <w:rPr/>
      </w:pPr>
      <w:r>
        <w:rPr>
          <w:rFonts w:ascii="IRNazanin" w:hAnsi="IRNazanin" w:eastAsia="IRNazanin"/>
          <w:color w:val="111111"/>
          <w:sz w:val="28"/>
          <w:sz w:val="28"/>
          <w:szCs w:val="28"/>
          <w:rtl w:val="true"/>
          <w:lang w:bidi="fa-IR"/>
        </w:rPr>
        <w:t>آسمون شهر شما</w:t>
      </w:r>
    </w:p>
    <w:p>
      <w:pPr>
        <w:pStyle w:val="BookText"/>
        <w:rPr/>
      </w:pPr>
      <w:r>
        <w:rPr>
          <w:rFonts w:ascii="IRNazanin" w:hAnsi="IRNazanin" w:eastAsia="IRNazanin"/>
          <w:color w:val="111111"/>
          <w:sz w:val="28"/>
          <w:sz w:val="28"/>
          <w:szCs w:val="28"/>
          <w:rtl w:val="true"/>
          <w:lang w:bidi="fa-IR"/>
        </w:rPr>
        <w:t>هزار و چندین ساله</w:t>
      </w:r>
    </w:p>
    <w:p>
      <w:pPr>
        <w:pStyle w:val="BookText"/>
        <w:rPr/>
      </w:pPr>
      <w:r>
        <w:rPr>
          <w:rFonts w:ascii="IRNazanin" w:hAnsi="IRNazanin" w:eastAsia="IRNazanin"/>
          <w:color w:val="111111"/>
          <w:sz w:val="28"/>
          <w:sz w:val="28"/>
          <w:szCs w:val="28"/>
          <w:rtl w:val="true"/>
          <w:lang w:bidi="fa-IR"/>
        </w:rPr>
        <w:t>خورشید پشت ابره</w:t>
      </w:r>
    </w:p>
    <w:p>
      <w:pPr>
        <w:pStyle w:val="BookText"/>
        <w:rPr/>
      </w:pPr>
      <w:r>
        <w:rPr>
          <w:rFonts w:ascii="IRNazanin" w:hAnsi="IRNazanin" w:eastAsia="IRNazanin"/>
          <w:color w:val="111111"/>
          <w:sz w:val="28"/>
          <w:sz w:val="28"/>
          <w:szCs w:val="28"/>
          <w:rtl w:val="true"/>
          <w:lang w:bidi="fa-IR"/>
        </w:rPr>
        <w:t>خورشید شهر شما</w:t>
      </w:r>
    </w:p>
    <w:p>
      <w:pPr>
        <w:pStyle w:val="BookText"/>
        <w:rPr/>
      </w:pPr>
      <w:r>
        <w:rPr>
          <w:rFonts w:ascii="IRNazanin" w:hAnsi="IRNazanin" w:eastAsia="IRNazanin"/>
          <w:color w:val="111111"/>
          <w:sz w:val="28"/>
          <w:sz w:val="28"/>
          <w:szCs w:val="28"/>
          <w:rtl w:val="true"/>
          <w:lang w:bidi="fa-IR"/>
        </w:rPr>
        <w:t>پشت ابر غیبته</w:t>
      </w:r>
    </w:p>
    <w:p>
      <w:pPr>
        <w:pStyle w:val="BookText"/>
        <w:rPr/>
      </w:pPr>
      <w:r>
        <w:rPr>
          <w:rFonts w:ascii="IRNazanin" w:hAnsi="IRNazanin" w:eastAsia="IRNazanin"/>
          <w:color w:val="111111"/>
          <w:sz w:val="28"/>
          <w:sz w:val="28"/>
          <w:szCs w:val="28"/>
          <w:rtl w:val="true"/>
          <w:lang w:bidi="fa-IR"/>
        </w:rPr>
        <w:t>مهدی صاحب زمان</w:t>
      </w:r>
    </w:p>
    <w:p>
      <w:pPr>
        <w:pStyle w:val="BookText"/>
        <w:rPr/>
      </w:pPr>
      <w:r>
        <w:rPr>
          <w:rFonts w:ascii="IRNazanin" w:hAnsi="IRNazanin" w:eastAsia="IRNazanin"/>
          <w:color w:val="111111"/>
          <w:sz w:val="28"/>
          <w:sz w:val="28"/>
          <w:szCs w:val="28"/>
          <w:rtl w:val="true"/>
          <w:lang w:bidi="fa-IR"/>
        </w:rPr>
        <w:t>منتظر امته</w:t>
      </w:r>
    </w:p>
    <w:p>
      <w:pPr>
        <w:pStyle w:val="BookText"/>
        <w:rPr/>
      </w:pPr>
      <w:r>
        <w:rPr>
          <w:rFonts w:ascii="IRNazanin" w:hAnsi="IRNazanin" w:eastAsia="IRNazanin"/>
          <w:color w:val="111111"/>
          <w:sz w:val="28"/>
          <w:sz w:val="28"/>
          <w:szCs w:val="28"/>
          <w:rtl w:val="true"/>
          <w:lang w:bidi="fa-IR"/>
        </w:rPr>
        <w:t>هرچند که او نور می ده</w:t>
      </w:r>
    </w:p>
    <w:p>
      <w:pPr>
        <w:pStyle w:val="BookText"/>
        <w:rPr/>
      </w:pPr>
      <w:r>
        <w:rPr>
          <w:rFonts w:ascii="IRNazanin" w:hAnsi="IRNazanin" w:eastAsia="IRNazanin"/>
          <w:color w:val="111111"/>
          <w:sz w:val="28"/>
          <w:sz w:val="28"/>
          <w:szCs w:val="28"/>
          <w:rtl w:val="true"/>
          <w:lang w:bidi="fa-IR"/>
        </w:rPr>
        <w:t>از پشت ابر تیره</w:t>
      </w:r>
    </w:p>
    <w:p>
      <w:pPr>
        <w:pStyle w:val="BookText"/>
        <w:rPr/>
      </w:pPr>
      <w:r>
        <w:rPr>
          <w:rFonts w:ascii="IRNazanin" w:hAnsi="IRNazanin" w:eastAsia="IRNazanin"/>
          <w:color w:val="111111"/>
          <w:sz w:val="28"/>
          <w:sz w:val="28"/>
          <w:szCs w:val="28"/>
          <w:rtl w:val="true"/>
          <w:lang w:bidi="fa-IR"/>
        </w:rPr>
        <w:t>ولی شما نمیبینید</w:t>
      </w:r>
    </w:p>
    <w:p>
      <w:pPr>
        <w:pStyle w:val="BookText"/>
        <w:rPr/>
      </w:pPr>
      <w:r>
        <w:rPr>
          <w:rFonts w:ascii="IRNazanin" w:hAnsi="IRNazanin" w:eastAsia="IRNazanin"/>
          <w:color w:val="111111"/>
          <w:sz w:val="28"/>
          <w:sz w:val="28"/>
          <w:szCs w:val="28"/>
          <w:rtl w:val="true"/>
          <w:lang w:bidi="fa-IR"/>
        </w:rPr>
        <w:t>قدر اونو نمی دونید</w:t>
      </w:r>
    </w:p>
    <w:p>
      <w:pPr>
        <w:pStyle w:val="BookText"/>
        <w:rPr/>
      </w:pPr>
      <w:r>
        <w:rPr>
          <w:rFonts w:ascii="IRNazanin" w:hAnsi="IRNazanin" w:eastAsia="IRNazanin"/>
          <w:color w:val="111111"/>
          <w:sz w:val="28"/>
          <w:sz w:val="28"/>
          <w:szCs w:val="28"/>
          <w:rtl w:val="true"/>
          <w:lang w:bidi="fa-IR"/>
        </w:rPr>
        <w:t>او همه جا حضور داره</w:t>
      </w:r>
    </w:p>
    <w:p>
      <w:pPr>
        <w:pStyle w:val="BookText"/>
        <w:rPr/>
      </w:pPr>
      <w:r>
        <w:rPr>
          <w:rFonts w:ascii="IRNazanin" w:hAnsi="IRNazanin" w:eastAsia="IRNazanin"/>
          <w:color w:val="111111"/>
          <w:sz w:val="28"/>
          <w:sz w:val="28"/>
          <w:szCs w:val="28"/>
          <w:rtl w:val="true"/>
          <w:lang w:bidi="fa-IR"/>
        </w:rPr>
        <w:t>اما آقا یار نداره</w:t>
      </w:r>
    </w:p>
    <w:p>
      <w:pPr>
        <w:pStyle w:val="BookText"/>
        <w:rPr/>
      </w:pPr>
      <w:r>
        <w:rPr>
          <w:rFonts w:ascii="IRNazanin" w:hAnsi="IRNazanin" w:eastAsia="IRNazanin"/>
          <w:color w:val="111111"/>
          <w:sz w:val="28"/>
          <w:sz w:val="28"/>
          <w:szCs w:val="28"/>
          <w:rtl w:val="true"/>
          <w:lang w:bidi="fa-IR"/>
        </w:rPr>
        <w:t>مولای ما سرباز می خواد</w:t>
      </w:r>
    </w:p>
    <w:p>
      <w:pPr>
        <w:pStyle w:val="BookText"/>
        <w:rPr/>
      </w:pPr>
      <w:r>
        <w:rPr>
          <w:rFonts w:ascii="IRNazanin" w:hAnsi="IRNazanin" w:eastAsia="IRNazanin"/>
          <w:color w:val="111111"/>
          <w:sz w:val="28"/>
          <w:sz w:val="28"/>
          <w:szCs w:val="28"/>
          <w:rtl w:val="true"/>
          <w:lang w:bidi="fa-IR"/>
        </w:rPr>
        <w:t>همیار اسلام می خواد</w:t>
      </w:r>
    </w:p>
    <w:p>
      <w:pPr>
        <w:pStyle w:val="BookText"/>
        <w:rPr/>
      </w:pPr>
      <w:r>
        <w:rPr>
          <w:rFonts w:ascii="IRNazanin" w:hAnsi="IRNazanin" w:eastAsia="IRNazanin"/>
          <w:color w:val="111111"/>
          <w:sz w:val="28"/>
          <w:sz w:val="28"/>
          <w:szCs w:val="28"/>
          <w:rtl w:val="true"/>
          <w:lang w:bidi="fa-IR"/>
        </w:rPr>
        <w:t>همیار قرآن می خواد</w:t>
      </w:r>
    </w:p>
    <w:p>
      <w:pPr>
        <w:pStyle w:val="BookText"/>
        <w:rPr/>
      </w:pPr>
      <w:r>
        <w:rPr>
          <w:rFonts w:ascii="IRNazanin" w:hAnsi="IRNazanin" w:eastAsia="IRNazanin"/>
          <w:color w:val="111111"/>
          <w:sz w:val="28"/>
          <w:sz w:val="28"/>
          <w:szCs w:val="28"/>
          <w:rtl w:val="true"/>
          <w:lang w:bidi="fa-IR"/>
        </w:rPr>
        <w:t>منتظره منتظر</w:t>
      </w:r>
    </w:p>
    <w:p>
      <w:pPr>
        <w:pStyle w:val="BookText"/>
        <w:rPr/>
      </w:pPr>
      <w:r>
        <w:rPr>
          <w:rFonts w:ascii="IRNazanin" w:hAnsi="IRNazanin" w:eastAsia="IRNazanin"/>
          <w:color w:val="111111"/>
          <w:sz w:val="28"/>
          <w:sz w:val="28"/>
          <w:szCs w:val="28"/>
          <w:rtl w:val="true"/>
          <w:lang w:bidi="fa-IR"/>
        </w:rPr>
        <w:t>آی بچه های مهربون</w:t>
      </w:r>
    </w:p>
    <w:p>
      <w:pPr>
        <w:pStyle w:val="BookText"/>
        <w:rPr/>
      </w:pPr>
      <w:r>
        <w:rPr>
          <w:rFonts w:ascii="IRNazanin" w:hAnsi="IRNazanin" w:eastAsia="IRNazanin"/>
          <w:color w:val="111111"/>
          <w:sz w:val="28"/>
          <w:sz w:val="28"/>
          <w:szCs w:val="28"/>
          <w:rtl w:val="true"/>
          <w:lang w:bidi="fa-IR"/>
        </w:rPr>
        <w:t>شیرین و خیلی خوش زبون</w:t>
      </w:r>
    </w:p>
    <w:p>
      <w:pPr>
        <w:pStyle w:val="BookText"/>
        <w:rPr/>
      </w:pPr>
      <w:r>
        <w:rPr>
          <w:rFonts w:ascii="IRNazanin" w:hAnsi="IRNazanin" w:eastAsia="IRNazanin"/>
          <w:color w:val="111111"/>
          <w:sz w:val="28"/>
          <w:sz w:val="28"/>
          <w:szCs w:val="28"/>
          <w:rtl w:val="true"/>
          <w:lang w:bidi="fa-IR"/>
        </w:rPr>
        <w:t>بیاین با هم دعا کنیم</w:t>
      </w:r>
    </w:p>
    <w:p>
      <w:pPr>
        <w:pStyle w:val="BookText"/>
        <w:rPr/>
      </w:pPr>
      <w:r>
        <w:rPr>
          <w:rFonts w:ascii="IRNazanin" w:hAnsi="IRNazanin" w:eastAsia="IRNazanin"/>
          <w:color w:val="111111"/>
          <w:sz w:val="28"/>
          <w:sz w:val="28"/>
          <w:szCs w:val="28"/>
          <w:rtl w:val="true"/>
          <w:lang w:bidi="fa-IR"/>
        </w:rPr>
        <w:t>رو به سوی خدا کنیم</w:t>
      </w:r>
    </w:p>
    <w:p>
      <w:pPr>
        <w:pStyle w:val="BookText"/>
        <w:rPr/>
      </w:pPr>
      <w:r>
        <w:rPr>
          <w:rFonts w:ascii="IRNazanin" w:hAnsi="IRNazanin" w:eastAsia="IRNazanin"/>
          <w:color w:val="111111"/>
          <w:sz w:val="28"/>
          <w:sz w:val="28"/>
          <w:szCs w:val="28"/>
          <w:rtl w:val="true"/>
          <w:lang w:bidi="fa-IR"/>
        </w:rPr>
        <w:t>بگیم خدای مهربون</w:t>
      </w:r>
    </w:p>
    <w:p>
      <w:pPr>
        <w:pStyle w:val="BookText"/>
        <w:rPr/>
      </w:pPr>
      <w:r>
        <w:rPr>
          <w:rFonts w:ascii="IRNazanin" w:hAnsi="IRNazanin" w:eastAsia="IRNazanin"/>
          <w:color w:val="111111"/>
          <w:sz w:val="28"/>
          <w:sz w:val="28"/>
          <w:szCs w:val="28"/>
          <w:rtl w:val="true"/>
          <w:lang w:bidi="fa-IR"/>
        </w:rPr>
        <w:t>امام ما رو برسون</w:t>
      </w:r>
    </w:p>
    <w:p>
      <w:pPr>
        <w:pStyle w:val="BookText"/>
        <w:rPr/>
      </w:pPr>
      <w:r>
        <w:rPr>
          <w:rFonts w:ascii="IRNazanin" w:hAnsi="IRNazanin" w:eastAsia="IRNazanin"/>
          <w:color w:val="111111"/>
          <w:sz w:val="28"/>
          <w:sz w:val="28"/>
          <w:szCs w:val="28"/>
          <w:rtl w:val="true"/>
          <w:lang w:bidi="fa-IR"/>
        </w:rPr>
        <w:t>مهدی بیا مهدی بیا</w:t>
      </w:r>
    </w:p>
    <w:p>
      <w:pPr>
        <w:pStyle w:val="Heading6"/>
        <w:numPr>
          <w:ilvl w:val="5"/>
          <w:numId w:val="1"/>
        </w:numPr>
        <w:rPr/>
      </w:pPr>
      <w:bookmarkStart w:id="366" w:name="__RefHeading___Toc2490937_237004111"/>
      <w:bookmarkStart w:id="367" w:name="_Toc148"/>
      <w:bookmarkEnd w:id="366"/>
      <w:r>
        <w:rPr>
          <w:rtl w:val="true"/>
        </w:rPr>
        <w:t>نمایش شهر رنگین کمان</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نمایش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میباشد و میتوان از خود بچه ها برای اجرای آن کمک 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464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05"/>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شب وقتی همه رنگ ها خواب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بازیگران رنگها باید خواب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سیاه بیدار شد و همه جا رو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 اما چون همه جا تاریک بود هیچ کس متوجه نشد که</w:t>
      </w:r>
    </w:p>
    <w:p>
      <w:pPr>
        <w:pStyle w:val="BookText"/>
        <w:rPr/>
      </w:pPr>
      <w:r>
        <w:rPr>
          <w:rFonts w:ascii="IRNazanin" w:hAnsi="IRNazanin" w:eastAsia="IRNazanin"/>
          <w:color w:val="111111"/>
          <w:sz w:val="28"/>
          <w:sz w:val="28"/>
          <w:szCs w:val="28"/>
          <w:rtl w:val="true"/>
          <w:lang w:bidi="fa-IR"/>
        </w:rPr>
        <w:t>روز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 از جاش بلند شد و بقیه ی رنگ ها رو بیدار کرد و بهشون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خواب بودن، رنگ سیاه همه جا رو رنگ کرده و به خاطر همین همه جا تاریکه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رنگ ها دور هم جمع شدن و فکرهاشون رو روی هم ریختن و به این نتیجه رسیدن که با رنگ سیاه مبارزه کنن تا بتونن دوباره رنگ روشنی و روز رو ببینن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 جلو اومد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رنگ قرمز هستم</w:t>
      </w:r>
    </w:p>
    <w:p>
      <w:pPr>
        <w:pStyle w:val="BookText"/>
        <w:rPr/>
      </w:pPr>
      <w:r>
        <w:rPr>
          <w:rFonts w:ascii="IRNazanin" w:hAnsi="IRNazanin" w:eastAsia="IRNazanin"/>
          <w:color w:val="111111"/>
          <w:sz w:val="28"/>
          <w:sz w:val="28"/>
          <w:szCs w:val="28"/>
          <w:rtl w:val="true"/>
          <w:lang w:bidi="fa-IR"/>
        </w:rPr>
        <w:t>هیچ رنگی نیست رو دستم</w:t>
      </w:r>
    </w:p>
    <w:p>
      <w:pPr>
        <w:pStyle w:val="BookText"/>
        <w:rPr/>
      </w:pPr>
      <w:r>
        <w:rPr>
          <w:rFonts w:ascii="IRNazanin" w:hAnsi="IRNazanin" w:eastAsia="IRNazanin"/>
          <w:color w:val="111111"/>
          <w:sz w:val="28"/>
          <w:sz w:val="28"/>
          <w:szCs w:val="28"/>
          <w:rtl w:val="true"/>
          <w:lang w:bidi="fa-IR"/>
        </w:rPr>
        <w:t>می رم به جنگ سیاه</w:t>
      </w:r>
    </w:p>
    <w:p>
      <w:pPr>
        <w:pStyle w:val="BookText"/>
        <w:rPr/>
      </w:pPr>
      <w:r>
        <w:rPr>
          <w:rFonts w:ascii="IRNazanin" w:hAnsi="IRNazanin" w:eastAsia="IRNazanin"/>
          <w:color w:val="111111"/>
          <w:sz w:val="28"/>
          <w:sz w:val="28"/>
          <w:szCs w:val="28"/>
          <w:rtl w:val="true"/>
          <w:lang w:bidi="fa-IR"/>
        </w:rPr>
        <w:t>تا بدونه کی هستم به سمت رنگ سیاه حرکت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آهای رنگ سیاه</w:t>
      </w:r>
    </w:p>
    <w:p>
      <w:pPr>
        <w:pStyle w:val="BookText"/>
        <w:rPr/>
      </w:pPr>
      <w:r>
        <w:rPr>
          <w:rFonts w:ascii="IRNazanin" w:hAnsi="IRNazanin" w:eastAsia="IRNazanin"/>
          <w:color w:val="111111"/>
          <w:sz w:val="28"/>
          <w:sz w:val="28"/>
          <w:szCs w:val="28"/>
          <w:rtl w:val="true"/>
          <w:lang w:bidi="fa-IR"/>
        </w:rPr>
        <w:t>بیرون بیا از توی چاه</w:t>
      </w:r>
    </w:p>
    <w:p>
      <w:pPr>
        <w:pStyle w:val="BookText"/>
        <w:rPr/>
      </w:pPr>
      <w:r>
        <w:rPr>
          <w:rFonts w:ascii="IRNazanin" w:hAnsi="IRNazanin" w:eastAsia="IRNazanin"/>
          <w:color w:val="111111"/>
          <w:sz w:val="28"/>
          <w:sz w:val="28"/>
          <w:szCs w:val="28"/>
          <w:rtl w:val="true"/>
          <w:lang w:bidi="fa-IR"/>
        </w:rPr>
        <w:t>می خوام باهات بجنگم</w:t>
      </w:r>
    </w:p>
    <w:p>
      <w:pPr>
        <w:pStyle w:val="BookText"/>
        <w:rPr/>
      </w:pPr>
      <w:r>
        <w:rPr>
          <w:rFonts w:ascii="IRNazanin" w:hAnsi="IRNazanin" w:eastAsia="IRNazanin"/>
          <w:color w:val="111111"/>
          <w:sz w:val="28"/>
          <w:sz w:val="28"/>
          <w:szCs w:val="28"/>
          <w:rtl w:val="true"/>
          <w:lang w:bidi="fa-IR"/>
        </w:rPr>
        <w:t>تا بدونی برنده ام</w:t>
      </w:r>
    </w:p>
    <w:p>
      <w:pPr>
        <w:pStyle w:val="BookText"/>
        <w:rPr/>
      </w:pPr>
      <w:r>
        <w:rPr>
          <w:rFonts w:ascii="IRNazanin" w:hAnsi="IRNazanin" w:eastAsia="IRNazanin"/>
          <w:color w:val="111111"/>
          <w:sz w:val="28"/>
          <w:sz w:val="28"/>
          <w:szCs w:val="28"/>
          <w:rtl w:val="true"/>
          <w:lang w:bidi="fa-IR"/>
        </w:rPr>
        <w:t>رنگ سیاه در جواب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تا بگم کی هستم</w:t>
      </w:r>
    </w:p>
    <w:p>
      <w:pPr>
        <w:pStyle w:val="BookText"/>
        <w:rPr/>
      </w:pPr>
      <w:r>
        <w:rPr>
          <w:rFonts w:ascii="IRNazanin" w:hAnsi="IRNazanin" w:eastAsia="IRNazanin"/>
          <w:color w:val="111111"/>
          <w:sz w:val="28"/>
          <w:sz w:val="28"/>
          <w:szCs w:val="28"/>
          <w:rtl w:val="true"/>
          <w:lang w:bidi="fa-IR"/>
        </w:rPr>
        <w:t>رنگ سیاه من هستم</w:t>
      </w:r>
    </w:p>
    <w:p>
      <w:pPr>
        <w:pStyle w:val="BookText"/>
        <w:rPr/>
      </w:pPr>
      <w:r>
        <w:rPr>
          <w:rFonts w:ascii="IRNazanin" w:hAnsi="IRNazanin" w:eastAsia="IRNazanin"/>
          <w:color w:val="111111"/>
          <w:sz w:val="28"/>
          <w:sz w:val="28"/>
          <w:szCs w:val="28"/>
          <w:rtl w:val="true"/>
          <w:lang w:bidi="fa-IR"/>
        </w:rPr>
        <w:t>قوی و پر زور هستم</w:t>
      </w:r>
    </w:p>
    <w:p>
      <w:pPr>
        <w:pStyle w:val="BookText"/>
        <w:rPr/>
      </w:pPr>
      <w:r>
        <w:rPr>
          <w:rFonts w:ascii="IRNazanin" w:hAnsi="IRNazanin" w:eastAsia="IRNazanin"/>
          <w:color w:val="111111"/>
          <w:sz w:val="28"/>
          <w:sz w:val="28"/>
          <w:szCs w:val="28"/>
          <w:rtl w:val="true"/>
          <w:lang w:bidi="fa-IR"/>
        </w:rPr>
        <w:t>خودم یکه و تنها</w:t>
      </w:r>
    </w:p>
    <w:p>
      <w:pPr>
        <w:pStyle w:val="BookText"/>
        <w:rPr/>
      </w:pPr>
      <w:r>
        <w:rPr>
          <w:rFonts w:ascii="IRNazanin" w:hAnsi="IRNazanin" w:eastAsia="IRNazanin"/>
          <w:color w:val="111111"/>
          <w:sz w:val="28"/>
          <w:sz w:val="28"/>
          <w:szCs w:val="28"/>
          <w:rtl w:val="true"/>
          <w:lang w:bidi="fa-IR"/>
        </w:rPr>
        <w:t>می رم به جنگ رنگ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قرمز و رنگ سیاه، با هم بصورت ظاهری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به رنگ قرمز غلبه می کنه و برنده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سیاه که از برنده شدن خودش خیلی خوشحاله بادی به غب غب می اندازه و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کی می خواد بجنگه؟؟</w:t>
      </w:r>
    </w:p>
    <w:p>
      <w:pPr>
        <w:pStyle w:val="BookText"/>
        <w:rPr/>
      </w:pPr>
      <w:r>
        <w:rPr>
          <w:rFonts w:ascii="IRNazanin" w:hAnsi="IRNazanin" w:eastAsia="IRNazanin"/>
          <w:color w:val="111111"/>
          <w:sz w:val="28"/>
          <w:sz w:val="28"/>
          <w:szCs w:val="28"/>
          <w:rtl w:val="true"/>
          <w:lang w:bidi="fa-IR"/>
        </w:rPr>
        <w:t>فکر می کنه زرنگه؟</w:t>
      </w:r>
    </w:p>
    <w:p>
      <w:pPr>
        <w:pStyle w:val="BookText"/>
        <w:rPr/>
      </w:pPr>
      <w:r>
        <w:rPr>
          <w:rFonts w:ascii="IRNazanin" w:hAnsi="IRNazanin" w:eastAsia="IRNazanin"/>
          <w:color w:val="111111"/>
          <w:sz w:val="28"/>
          <w:sz w:val="28"/>
          <w:szCs w:val="28"/>
          <w:rtl w:val="true"/>
          <w:lang w:bidi="fa-IR"/>
        </w:rPr>
        <w:t>رنگ آبی جلو میاد و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رنگ قرمز هستم</w:t>
      </w:r>
    </w:p>
    <w:p>
      <w:pPr>
        <w:pStyle w:val="BookText"/>
        <w:rPr/>
      </w:pPr>
      <w:r>
        <w:rPr>
          <w:rFonts w:ascii="IRNazanin" w:hAnsi="IRNazanin" w:eastAsia="IRNazanin"/>
          <w:color w:val="111111"/>
          <w:sz w:val="28"/>
          <w:sz w:val="28"/>
          <w:szCs w:val="28"/>
          <w:rtl w:val="true"/>
          <w:lang w:bidi="fa-IR"/>
        </w:rPr>
        <w:t>هیچ رنگی نیست رو دستم</w:t>
      </w:r>
    </w:p>
    <w:p>
      <w:pPr>
        <w:pStyle w:val="BookText"/>
        <w:rPr/>
      </w:pPr>
      <w:r>
        <w:rPr>
          <w:rFonts w:ascii="IRNazanin" w:hAnsi="IRNazanin" w:eastAsia="IRNazanin"/>
          <w:color w:val="111111"/>
          <w:sz w:val="28"/>
          <w:sz w:val="28"/>
          <w:szCs w:val="28"/>
          <w:rtl w:val="true"/>
          <w:lang w:bidi="fa-IR"/>
        </w:rPr>
        <w:t>می رم به جنگ سیاه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بدونه کی هستم من آبی خوشرنگم به رنگ آسمونم به رنگ آب دریا می شویم سیاهی ها آهای سیاه بد رنگ بیا تو با من بجنگ رنگ آبی و رنگ سیاه، با هم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سیاه به رنگ آبی غلبه می کنه و برنده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سیاه که از برنده شدن خودش خیلی خوشحاله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کی می خواد بجنگه؟</w:t>
      </w:r>
    </w:p>
    <w:p>
      <w:pPr>
        <w:pStyle w:val="BookText"/>
        <w:rPr/>
      </w:pPr>
      <w:r>
        <w:rPr>
          <w:rFonts w:ascii="IRNazanin" w:hAnsi="IRNazanin" w:eastAsia="IRNazanin"/>
          <w:color w:val="111111"/>
          <w:sz w:val="28"/>
          <w:sz w:val="28"/>
          <w:szCs w:val="28"/>
          <w:rtl w:val="true"/>
          <w:lang w:bidi="fa-IR"/>
        </w:rPr>
        <w:t>فکر می کنه زرنگه؟</w:t>
      </w:r>
    </w:p>
    <w:p>
      <w:pPr>
        <w:pStyle w:val="BookText"/>
        <w:rPr/>
      </w:pPr>
      <w:r>
        <w:rPr>
          <w:rFonts w:ascii="IRNazanin" w:hAnsi="IRNazanin" w:eastAsia="IRNazanin"/>
          <w:color w:val="111111"/>
          <w:sz w:val="28"/>
          <w:sz w:val="28"/>
          <w:szCs w:val="28"/>
          <w:rtl w:val="true"/>
          <w:lang w:bidi="fa-IR"/>
        </w:rPr>
        <w:t>رنگ سبز جلو میاد و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رنگ سبز هستم</w:t>
      </w:r>
    </w:p>
    <w:p>
      <w:pPr>
        <w:pStyle w:val="BookText"/>
        <w:rPr/>
      </w:pPr>
      <w:r>
        <w:rPr>
          <w:rFonts w:ascii="IRNazanin" w:hAnsi="IRNazanin" w:eastAsia="IRNazanin"/>
          <w:color w:val="111111"/>
          <w:sz w:val="28"/>
          <w:sz w:val="28"/>
          <w:szCs w:val="28"/>
          <w:rtl w:val="true"/>
          <w:lang w:bidi="fa-IR"/>
        </w:rPr>
        <w:t>هیچ رنگی نیست رو دستم</w:t>
      </w:r>
    </w:p>
    <w:p>
      <w:pPr>
        <w:pStyle w:val="BookText"/>
        <w:rPr/>
      </w:pPr>
      <w:r>
        <w:rPr>
          <w:rFonts w:ascii="IRNazanin" w:hAnsi="IRNazanin" w:eastAsia="IRNazanin"/>
          <w:color w:val="111111"/>
          <w:sz w:val="28"/>
          <w:sz w:val="28"/>
          <w:szCs w:val="28"/>
          <w:rtl w:val="true"/>
          <w:lang w:bidi="fa-IR"/>
        </w:rPr>
        <w:t>می رم به جنگ سیاه</w:t>
      </w:r>
    </w:p>
    <w:p>
      <w:pPr>
        <w:pStyle w:val="BookText"/>
        <w:rPr/>
      </w:pPr>
      <w:r>
        <w:rPr>
          <w:rFonts w:ascii="IRNazanin" w:hAnsi="IRNazanin" w:eastAsia="IRNazanin"/>
          <w:color w:val="111111"/>
          <w:sz w:val="28"/>
          <w:sz w:val="28"/>
          <w:szCs w:val="28"/>
          <w:rtl w:val="true"/>
          <w:lang w:bidi="fa-IR"/>
        </w:rPr>
        <w:t>تا بدونه کی هستم</w:t>
      </w:r>
    </w:p>
    <w:p>
      <w:pPr>
        <w:pStyle w:val="BookText"/>
        <w:rPr/>
      </w:pPr>
      <w:r>
        <w:rPr>
          <w:rFonts w:ascii="IRNazanin" w:hAnsi="IRNazanin" w:eastAsia="IRNazanin"/>
          <w:color w:val="111111"/>
          <w:sz w:val="28"/>
          <w:sz w:val="28"/>
          <w:szCs w:val="28"/>
          <w:rtl w:val="true"/>
          <w:lang w:bidi="fa-IR"/>
        </w:rPr>
        <w:t>منم منم رنگ سبز</w:t>
      </w:r>
    </w:p>
    <w:p>
      <w:pPr>
        <w:pStyle w:val="BookText"/>
        <w:rPr/>
      </w:pPr>
      <w:r>
        <w:rPr>
          <w:rFonts w:ascii="IRNazanin" w:hAnsi="IRNazanin" w:eastAsia="IRNazanin"/>
          <w:color w:val="111111"/>
          <w:sz w:val="28"/>
          <w:sz w:val="28"/>
          <w:szCs w:val="28"/>
          <w:rtl w:val="true"/>
          <w:lang w:bidi="fa-IR"/>
        </w:rPr>
        <w:t>رنگ جنگل و درخت</w:t>
      </w:r>
    </w:p>
    <w:p>
      <w:pPr>
        <w:pStyle w:val="BookText"/>
        <w:rPr/>
      </w:pPr>
      <w:r>
        <w:rPr>
          <w:rFonts w:ascii="IRNazanin" w:hAnsi="IRNazanin" w:eastAsia="IRNazanin"/>
          <w:color w:val="111111"/>
          <w:sz w:val="28"/>
          <w:sz w:val="28"/>
          <w:szCs w:val="28"/>
          <w:rtl w:val="true"/>
          <w:lang w:bidi="fa-IR"/>
        </w:rPr>
        <w:t>رنگ خوب و تازگی</w:t>
      </w:r>
    </w:p>
    <w:p>
      <w:pPr>
        <w:pStyle w:val="BookText"/>
        <w:rPr/>
      </w:pPr>
      <w:r>
        <w:rPr>
          <w:rFonts w:ascii="IRNazanin" w:hAnsi="IRNazanin" w:eastAsia="IRNazanin"/>
          <w:color w:val="111111"/>
          <w:sz w:val="28"/>
          <w:sz w:val="28"/>
          <w:szCs w:val="28"/>
          <w:rtl w:val="true"/>
          <w:lang w:bidi="fa-IR"/>
        </w:rPr>
        <w:t>رنگ روح و زندگی</w:t>
      </w:r>
    </w:p>
    <w:p>
      <w:pPr>
        <w:pStyle w:val="BookText"/>
        <w:rPr/>
      </w:pPr>
      <w:r>
        <w:rPr>
          <w:rFonts w:ascii="IRNazanin" w:hAnsi="IRNazanin" w:eastAsia="IRNazanin"/>
          <w:color w:val="111111"/>
          <w:sz w:val="28"/>
          <w:sz w:val="28"/>
          <w:szCs w:val="28"/>
          <w:rtl w:val="true"/>
          <w:lang w:bidi="fa-IR"/>
        </w:rPr>
        <w:t>آهای سیاه مغرور</w:t>
      </w:r>
    </w:p>
    <w:p>
      <w:pPr>
        <w:pStyle w:val="BookText"/>
        <w:rPr/>
      </w:pPr>
      <w:r>
        <w:rPr>
          <w:rFonts w:ascii="IRNazanin" w:hAnsi="IRNazanin" w:eastAsia="IRNazanin"/>
          <w:color w:val="111111"/>
          <w:sz w:val="28"/>
          <w:sz w:val="28"/>
          <w:szCs w:val="28"/>
          <w:rtl w:val="true"/>
          <w:lang w:bidi="fa-IR"/>
        </w:rPr>
        <w:t>اینقدر نزن حرف زور</w:t>
      </w:r>
    </w:p>
    <w:p>
      <w:pPr>
        <w:pStyle w:val="BookText"/>
        <w:rPr/>
      </w:pPr>
      <w:r>
        <w:rPr>
          <w:rFonts w:ascii="IRNazanin" w:hAnsi="IRNazanin" w:eastAsia="IRNazanin"/>
          <w:color w:val="111111"/>
          <w:sz w:val="28"/>
          <w:sz w:val="28"/>
          <w:szCs w:val="28"/>
          <w:rtl w:val="true"/>
          <w:lang w:bidi="fa-IR"/>
        </w:rPr>
        <w:t>منم از تو زرنگ تر</w:t>
      </w:r>
    </w:p>
    <w:p>
      <w:pPr>
        <w:pStyle w:val="BookText"/>
        <w:rPr/>
      </w:pPr>
      <w:r>
        <w:rPr>
          <w:rFonts w:ascii="IRNazanin" w:hAnsi="IRNazanin" w:eastAsia="IRNazanin"/>
          <w:color w:val="111111"/>
          <w:sz w:val="28"/>
          <w:sz w:val="28"/>
          <w:szCs w:val="28"/>
          <w:rtl w:val="true"/>
          <w:lang w:bidi="fa-IR"/>
        </w:rPr>
        <w:t>برنده و پیروزتر</w:t>
      </w:r>
    </w:p>
    <w:p>
      <w:pPr>
        <w:pStyle w:val="BookText"/>
        <w:rPr/>
      </w:pPr>
      <w:r>
        <w:rPr>
          <w:rFonts w:ascii="IRNazanin" w:hAnsi="IRNazanin" w:eastAsia="IRNazanin"/>
          <w:color w:val="111111"/>
          <w:sz w:val="28"/>
          <w:sz w:val="28"/>
          <w:szCs w:val="28"/>
          <w:rtl w:val="true"/>
          <w:lang w:bidi="fa-IR"/>
        </w:rPr>
        <w:t>رنگ سبز و رنگ سیاه، با هم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به رنگ سبز غلبه می کنه و برنده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سیاه که از برنده شدن خودش خیلی خوشحاله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کی می خواد بجنگه؟؟</w:t>
      </w:r>
    </w:p>
    <w:p>
      <w:pPr>
        <w:pStyle w:val="BookText"/>
        <w:rPr/>
      </w:pPr>
      <w:r>
        <w:rPr>
          <w:rFonts w:ascii="IRNazanin" w:hAnsi="IRNazanin" w:eastAsia="IRNazanin"/>
          <w:color w:val="111111"/>
          <w:sz w:val="28"/>
          <w:sz w:val="28"/>
          <w:szCs w:val="28"/>
          <w:rtl w:val="true"/>
          <w:lang w:bidi="fa-IR"/>
        </w:rPr>
        <w:t>فکر می کنه زرنگه؟</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رنگ سبز هم مغلوب می شه و کاری از دستش برنمیاد، رنگ ها به این فکر میافتن که باید راه حل جدیدی برای شکست دادن رنگ سیاه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رنگ ها دور هم جمع می شن و یه جلسه می ذارن و توی اون جلسه هر کدوم از رنگ ها چیزی رو پیشنهاد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قوی ترم ، من باید به جنگ سیاه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بنفش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هر کدوم از رنگ ها رفتن، موفق نشدن، اینجوری نمی شه باید یه فکر درست و حسابی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نیلی می 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هفتا رنگ، همگی با هم نمی تونیم از پس یه رنگ سیاه بر بیایم؟ رنگ نارنجی، یکهو یه جرقه به ذهنش</w:t>
      </w:r>
    </w:p>
    <w:p>
      <w:pPr>
        <w:pStyle w:val="BookText"/>
        <w:rPr/>
      </w:pPr>
      <w:r>
        <w:rPr>
          <w:rFonts w:ascii="IRNazanin" w:hAnsi="IRNazanin" w:eastAsia="IRNazanin"/>
          <w:color w:val="111111"/>
          <w:sz w:val="28"/>
          <w:sz w:val="28"/>
          <w:szCs w:val="28"/>
          <w:rtl w:val="true"/>
          <w:lang w:bidi="fa-IR"/>
        </w:rPr>
        <w:t>می رسه و با شادی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آفرین به تو رنگ نیلی چه حرف خوبی زدی؛ رنگ نیلی درست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 متحد بشیم، یعنی یه جوری با هم دوست بشیم که هیچ چیز و هیچ کس، نتونه دوستی بین ما رو به هم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ی رنگ ها با هم متحد می شن و به جنگ رنگ سیاه می رن و می 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آهای آهای رنگ سیاه بیرون بیا از دل چاه می خوایم با هم بجنگیم تا بدونی برنده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هر هفتا رنگ، با رنگ سیاه می جنگند و رنگ سیاه رو شکست 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همه ی رنگ ها با هم شعر زیر رو با ریتم آهنگ عروسک خوشگل من، هم خوانی میکنند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رنگ رنگین کمونیم تو آبی آسمونیم روز شد نگاه کن روز شد نگاه کن با هم دیگه مهربونیم خوشحال و شاد و خندونیم روز شد نگاه کن روز شد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سیاهی جنگیدیم سیاهی رو شکست دادیم حالا توی آسمون فقط هست رنگین کمون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دیگه شکست می خوریم نه دیگه دعوا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بچه های خوب شادی بر پا می کنیم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خوبِ من بهترینی تو قلبِ من ما هستیم یار تو ما هستیم یار تو امام خوب، مولای من نازنین محبوبِ من ما هستیم یار تو ما هستیم یار تو خدا کنه ظهور کنی بدی ها رو تو دور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رو شکست بدی ما بچه ها رو شاد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دوستی می کنیم به همه</w:t>
      </w:r>
      <w:bookmarkStart w:id="368" w:name="pg6318_58105"/>
    </w:p>
    <w:p>
      <w:pPr>
        <w:pStyle w:val="BookText"/>
        <w:rPr/>
      </w:pPr>
      <w:bookmarkEnd w:id="368"/>
      <w:r>
        <w:rPr>
          <w:rFonts w:ascii="IRNazanin" w:hAnsi="IRNazanin" w:eastAsia="IRNazanin"/>
          <w:color w:val="111111"/>
          <w:sz w:val="28"/>
          <w:sz w:val="28"/>
          <w:szCs w:val="28"/>
          <w:rtl w:val="true"/>
          <w:lang w:bidi="fa-IR"/>
        </w:rPr>
        <w:t xml:space="preserve">کمک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تو همگی دعا می کنیم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دوستای خوبم، بیاین ما هم متحد شیم،با همه مهربون باشیم، به همه کمک کنیم تا بتونیم ظلم و سیاهی رو شکست بدیم و یار آقامون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بشیم تا امام و مولامون ظهور کنه و دنیامون گلستون شه</w:t>
      </w:r>
      <w:r>
        <w:rPr>
          <w:rFonts w:eastAsia="IRNazanin" w:cs="IRNazanin"/>
          <w:color w:val="111111"/>
          <w:sz w:val="28"/>
          <w:szCs w:val="28"/>
          <w:rtl w:val="true"/>
          <w:lang w:bidi="fa-IR"/>
        </w:rPr>
        <w:t>.</w:t>
      </w:r>
    </w:p>
    <w:p>
      <w:pPr>
        <w:pStyle w:val="Heading6"/>
        <w:numPr>
          <w:ilvl w:val="5"/>
          <w:numId w:val="1"/>
        </w:numPr>
        <w:rPr/>
      </w:pPr>
      <w:bookmarkStart w:id="369" w:name="__RefHeading___Toc2490939_237004111"/>
      <w:bookmarkStart w:id="370" w:name="_Toc149"/>
      <w:bookmarkEnd w:id="369"/>
      <w:r>
        <w:rPr>
          <w:rtl w:val="true"/>
        </w:rPr>
        <w:t>نمایش انتظار</w:t>
      </w:r>
      <w:bookmarkEnd w:id="370"/>
    </w:p>
    <w:p>
      <w:pPr>
        <w:pStyle w:val="BookText"/>
        <w:rPr/>
      </w:pPr>
      <w:r>
        <w:rPr>
          <w:rFonts w:ascii="IRNazanin" w:hAnsi="IRNazanin" w:eastAsia="IRNazanin"/>
          <w:color w:val="111111"/>
          <w:sz w:val="28"/>
          <w:sz w:val="28"/>
          <w:szCs w:val="28"/>
          <w:rtl w:val="true"/>
          <w:lang w:bidi="fa-IR"/>
        </w:rPr>
        <w:t xml:space="preserve">شخصیت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 میتواند پسر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اول بچه ها در حال تزیین، ملیکا در حال بادکنک باد کردن ، ریحانه در حال خطاطی ، زهرا بالای چهار پایه درحال بستن ریسه وکاغذ رنگی، لیلاوارد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در حال چایی شیرین بازی درآوردنید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خانومای لیموشیرین خسته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بوق فیل خریدم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نگاه کوتاهی میاندازند ومشغول کار خود میشوند لیلا با دهان پر به ریحانه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خوش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کشی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عسگری همینجوری قبولت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ملیکا به سمت خوراکی می آید ویک مشت پفیلا بر میدارد لیلا روی دستش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ما هویجیم ؟ ماهم هستیما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 با دلخوری دو سه عدد برمیدارد و به سمت بادکنک ها بر میگردد ، زهرا به سمت لیلا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از خدا عوض بگیری مادر نمونی لای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پاشو بیا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می لومونی؟</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شصت پام می خاره نمیتونم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جنابعالی همیشه از زیر کار در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چه خطی شد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فرشچیان باید بیاد شاگردی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لیلاهیجان زده بلند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چی؟چی گفتی ؟جون ملی یه بار دیگه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فرشچیان ؟عزیزم فرشچیان که خطاط نیست انیشتن خطاط بود فرشچیان برق رو اختراع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بابا ببین کی داره منو مسخره می کنه هندونه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الان هوا تاریک 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فردا نیمه شعبانه زود باشید شب شد الان آقای سیروسی همه مون رو بیرون میکنه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 به سمت بادکنکها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جون یک ساعته چهار تا بادکنک داری باد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اه اه اینا خیسن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بادکنک ها دوش گرفتی؟</w:t>
      </w:r>
    </w:p>
    <w:p>
      <w:pPr>
        <w:pStyle w:val="BookText"/>
        <w:rPr/>
      </w:pPr>
      <w:r>
        <w:rPr>
          <w:rFonts w:ascii="IRNazanin" w:hAnsi="IRNazanin" w:eastAsia="IRNazanin"/>
          <w:color w:val="111111"/>
          <w:sz w:val="28"/>
          <w:sz w:val="28"/>
          <w:szCs w:val="28"/>
          <w:rtl w:val="true"/>
          <w:lang w:bidi="fa-IR"/>
        </w:rPr>
        <w:t>ریحانه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میرم کار خودمو انجام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میگی نفس داری بیا خودت باد کن ،گر بیل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دوا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شدید همه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عزیزم شما ضرب المثل نگو خودتو خسته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خانوم رضایی کجا رفته؟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برام تور سبز بیاره بزنم این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به طرف بچه ها برگشته وبا هیجان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بچه هاگفتم بهتون؟ خانوم حسینی اصلا اجازه نمیداد که ما بیاییم ،میگفت برام مسئولیت داره، پنجشنبه بعداز ظهر بچه ها بیان مدرسه برای تزیین ،ولی خانوم رضایی راضیش کرد گفت خودم باهاشونم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ولی خیلی پیشنهاد مسخره ای دادی ؛ روز تعطیل من با بدبختی از مامانم اجازه گرفتم؛تازه اگه تو هفته بود بچه های دیگه هم کمک میکردن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غر بزن ملی خودتم دوست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تقصیر خودتونه دیگه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تنبلی نمیکردید و قرار دیروز رو کنسل نمیکردید الان اینجا تزیین شده بود، منم تو خونه لم داده بودم جلو تلوزیون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روبه سمت زهرا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بیا پایین یه چیزی بخورغش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قلیون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ترک بر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دستام کثیفه بیار بذار دهنم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بابا ؛کمتر بخور نوکر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صدای مهیب و پشت سرش صدای ریختن خاک و بعد شیشه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از روی چهار پایه می افتد بعد به سرعت با درد پشت زیر میز پناه میگیرد و یا امام زمان میگوید ریحانه به سرعت کنج دیوار رفته مینشیند و کیفی که کنارش افتاده را روی سر میگذاردومدام میگوید زلزله زلزله لیلا تمام پفیلاها را میریزدو به سرعت به زیر میز کنار زهرا خودش را به زور جامی کند و میگویدوای خدااااابعد کنار زهرا میگوید من جام نمیشه برو کنار ملیکا گیج شده ودر حال جیغ کشیدن اول کنار میز میرود وچون پر است به سمت پنجره میرود مینشیند دستهایش را روی سرش میگذارد همزمان صدای شکستن شیشه و فریاد بلندملیکا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قطع میشود ریحانه به سمت در میدود زهرا و لیلا در حال بیرون آمدن از زیر میز گیر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هیکلتو بکش کنار له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در حال باز کردن در زهرا و لیلا نیز به او می پیوندند،سهیلا با مشت به در می کوبد و خانوم رضایی را صدا میکند لیلا بچه ها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به سرعت کنار در رفته و ریحانه را کنار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برم می خوام برم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کنار خودم باز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باهیکلش به در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نمیشه گیر کرده پشتش آوار ریخته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ملیکا بلند شده وبه سمت در میرود و وسط کلاس می افتد صدایش بلند میشود آی پام آی پام بچه ها متوجه ملیکا شده وبر میگردند زهرا به سرعت پیش ملیکا می نشیند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شده ملی ؟پات چی شده</w:t>
      </w:r>
    </w:p>
    <w:p>
      <w:pPr>
        <w:pStyle w:val="BookText"/>
        <w:rPr/>
      </w:pPr>
      <w:r>
        <w:rPr>
          <w:rFonts w:ascii="IRNazanin" w:hAnsi="IRNazanin" w:eastAsia="IRNazanin"/>
          <w:color w:val="111111"/>
          <w:sz w:val="28"/>
          <w:sz w:val="28"/>
          <w:szCs w:val="28"/>
          <w:rtl w:val="true"/>
          <w:lang w:bidi="fa-IR"/>
        </w:rPr>
        <w:t>؟وای بریده داره خون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باشیشه بریده خیلی زیاد بریده؟ ببینم</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جلوی خونریزی رو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نشکسته؟</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بابا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خطاب به 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درد داری ؟</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نه په داره سنگگ درست میکنه هی تکون می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بروبابا</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کنم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نمیتونم پاموتکون بدم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یه پارچه بدید ببندم پاش جلو خونریزی رو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خانوم دکتر چند متر می خواستید؟ قواره 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وقته شوخی کردنه؟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شده دنبال پارچه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لیلاشاکی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آخه پارچه مون کجا بود؟یه چیزی میگه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یادش می افتد به سمت کیفش رفته شالی را در می آورد وبه زهرا میدهد زهرا شروع می کند به بستن پای ملیکا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جون آخه اینهمه مانور زلزله گذاشتن تو مدرسه بعد تو میری زیر پنجره پناه میگیری؟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همینو بگو مثل اون دختره که چند سال پیش از ترس زلزله خودشو از پنجره طبقه سوم پرت کرد پایین ،اینم رفته زیر پنجره شیشه ها بریزن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 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خدا خیلی بهت رحم کرد ممکن بود خیلی بد تر 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لیلا به سمت پنجره رفته وسعی می کند سنگها را تکان بدهدودوباره به سمت در رفته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نمیشه هیچ رادررویی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زنده به 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پام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رضایی رو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 اونم گیر کرده وگرنه تا الان میومد دنبالمون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خدا نکنه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اگه پس لرزه بیاد چی؟</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نه خدایا بدبخت شدیم چه کار کنیم؟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بیاین باهم بریم ببینیم چه</w:t>
      </w:r>
    </w:p>
    <w:p>
      <w:pPr>
        <w:pStyle w:val="BookText"/>
        <w:rPr/>
      </w:pPr>
      <w:r>
        <w:rPr>
          <w:rFonts w:ascii="IRNazanin" w:hAnsi="IRNazanin" w:eastAsia="IRNazanin"/>
          <w:color w:val="111111"/>
          <w:sz w:val="28"/>
          <w:sz w:val="28"/>
          <w:szCs w:val="28"/>
          <w:rtl w:val="true"/>
          <w:lang w:bidi="fa-IR"/>
        </w:rPr>
        <w:t>کار میشه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به سمت در میرود وبا لیلا تلاش می کنند در را باز کنند ،زهرا چکش را روی زمین می بیند بلند میشود چکش را بر می داردوبا چکش به لولای در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پیچ گوشتی نیست پیچاشو در آرم؟</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گوشتی چیه دریل و چسب برق هم داریم نمیخوای؟</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خیلی شیرینی زاغارت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بر میگردد لیلا گشتی زده و میگوید اینجا هیچی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زلزله چند ریشتری بود؟ ممکنه خونه هامون رو هم خراب کرده باشه؟</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جون شما نگران نباش این زلزله ای که من دیدم فقط با مدرسه ماکار داشت اونم فقط با این کلاس که ما چهارتا توشیم ، الانم خانوم رضایی رفته خونه شون شام درست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ها ملی راست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بابا هامون چی ؟وای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بیایید دعا کنیم هیچ اتفاقی نیافتاده باشه همه سالم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آقا جون یه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ازکجا معلوم زلزله بود ؟شاید یه چیز دیگه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 بود ؟</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نمیدونم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اتفاقه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حرفش را قطع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بابا من میگم اصلا زلزله نبود بچه های کلاس بالامسابقه دو داشتن ولی احتمالا جوگیر شدن پرش با فیل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خوبی؟معلوم هست چی میگی ؟چرا فکرمیکنی خیلی بامزه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امدادگرا برای کمک اول میرن سراغ خونه ها، مردمو نجات بدن ،من میدونم کسی سراغ مدرسه نمیاد، پنج شنبه بعدازظهرفکر میکنند اینجا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خانوم رضایی که خبر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اتفاقی براش افتاده باشه چی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کمک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ریحانه زیر لب دعا میخواند</w:t>
      </w:r>
    </w:p>
    <w:p>
      <w:pPr>
        <w:pStyle w:val="BookText"/>
        <w:rPr/>
      </w:pPr>
      <w:r>
        <w:rPr>
          <w:rFonts w:ascii="IRNazanin" w:hAnsi="IRNazanin" w:eastAsia="IRNazanin"/>
          <w:color w:val="111111"/>
          <w:sz w:val="28"/>
          <w:sz w:val="28"/>
          <w:szCs w:val="28"/>
          <w:rtl w:val="true"/>
          <w:lang w:bidi="fa-IR"/>
        </w:rPr>
        <w:t>و زهرا پیش ملیکا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نداریم بایدمنتظر شیم ،شاید یکی بیاد مارو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به سمت میز رفته ومی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 منتظر شیم ؟دیگه فایده نداره من میدونم تا مارو پیدا کنند اسکلت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ساکت میشوند حرف ملی روی آنها تاثیر گذاشته وکم کم امیدبه آمدن منجی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جو کلاس را عوض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بگذریم از این حرفها شما گشنه نیستید؟ من خیلی گشنمه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روی دل میگذارد و به سمت پفیلاهای ریخته شده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باشه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 خاکی شد این چه وقته زلزله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پفیلا را فوت کرده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یه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آتیش علامت بدیم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چی؟علامت بدیم به کی ؟به چی؟مگه پیک نیکه می خوایم جوجه کباب درست کنیم؟</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وقتی مارو پیدا کردن به جای آوار میبینن از خفگی 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اون بنده خدا که داشت میسوخت ،می خواستن خاموشش کنن ،یکی اومد با بیل ناکتش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ولی بی شوخی شاید آقای سیروسی رفته باشه دنبال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مطمئنم ما زنده به گور شدیم تا چند ساعت دیگه یکی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تا زنده به گور نشدیم می خوام یه اعترافی بکنم ، دیروز دسته کیفتو من کندم ، ولی به جون خودم عمدی نبود تا گرفتمش کند می خواستم پرت کنم برای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من ازت پرسیدم صداشو در نیاوردی؟ لیلاخونسرد پفیلای دیگری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الان که گفتم 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که باید یکی برام بخری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میبرم برات درست میکنم عمدی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به سمت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زهراحالا که حرف به اینجا کشید</w:t>
      </w:r>
    </w:p>
    <w:p>
      <w:pPr>
        <w:pStyle w:val="BookText"/>
        <w:rPr/>
      </w:pPr>
      <w:r>
        <w:rPr>
          <w:rFonts w:ascii="IRNazanin" w:hAnsi="IRNazanin" w:eastAsia="IRNazanin"/>
          <w:color w:val="111111"/>
          <w:sz w:val="28"/>
          <w:sz w:val="28"/>
          <w:szCs w:val="28"/>
          <w:rtl w:val="true"/>
          <w:lang w:bidi="fa-IR"/>
        </w:rPr>
        <w:t>تو هم منو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 خراب کردی؟</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 زبانو از رو دستت تقلب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به خانم سهرابی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زنده موندیم ،هر کاری دوست داشتید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بلند میشود ماژیک را بر می داردوشروع میکند به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میکنم از این به بعدملیکا رو مسخره نکنم بهت نمیگم ملی 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دستتون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گشنگی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زنگ میزدیم پیتزا فروشی پیتزای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و سبزیجات می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زحمت خواستی سفارش بدی بگو چهارتا نوشابه هم 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پام آخ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 چی کنم؟ ایناروببین فکر شکمشونن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به سمت ملیکا رفته ومیگوید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پات چه جوریه ؟خونش بند اومد؟</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آره فکر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خیلی میسوزه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با اون شال جنابعالی اگه عفونت نکنه شانس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خوبی کن شال به اون قشنگی تازه خونی 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شد ؟در باز شد ؟کسی اومد؟چی پیدا کردی؟</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میگم مثل اون فیلمه بود که با یه قاشق زمینو کندن و از زندا ن فرار کردن ، ما هم یه چیزی پیدا کنیم دیوار و سوراخ کنیم و بریم بیرون ،ولی پوستر نداریم بزنیم دیوار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قاشق که نداریم ولی کلنگ هست بدم خدمتتون؟ یه وقت تعارف نکنی ها 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موهایش 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موهارو با زحمت اینجوری بسته بودم ببین چی شد؟بچه ها گیر سرمو ندیدید؟</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تواین خاک وخل چه چیزهایی میخوای ؟حتما یه ربع دیگه دنبال سشوار میگردی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 خیلی گشنمه، هیچی نیست بخوریم؟معده درد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کنه زودتر نجات پیدا کنیم وگرنه لیلا خیلی گشنه اش بشه مارو به جای ساندویچ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آدم خوارها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مدرسه آدم خوارها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اکسیژنم داره تموم 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دیگه نفسم بالا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نفس نکشید اکسیژن تموم میشه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خوای هر نیم ساعت یک بار نفس بکشیم؟</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اکسیژن تموم بشه که خفه شدیم 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زودتر از تموم شدن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بوی جورابهای جنابعالی خفه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به سمت پای ملی آمده بو میکند ومی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اه اه راست میگه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فکر کنید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امشب بیست و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دختر دانش آموز که از زلزله جان سالم به در برده بودند ،از بوی جوراب همگی خفه شدند، یادشان گرامی و جورابهایشان شسته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می خندند ملی جوراب هایش را بو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واقعا شوخی نمی کنم من نفسم بالا نمی اد ،مثلا من تازه قلبمو عمل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جون به جای قلبت باید چربیهای دلتو عمل می کردی ،قلبت خود به خود خوب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ناگهان ناراحت میشود و میگوید وای قول داده بودم مسخره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باید دماغتو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 میکند وتند تند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به طرف لیلا رفته مانند کسی که تسلیم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خوبی؟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 کند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من سرفه می کنم مامانم خیلی میترسه بدو بدو برام شربت گلاب میاره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من خیلی مامان بابامو اذیت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اذیت کردم کاش میشد ازشون معذرت خواهی</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ما رو هیچ اذیت نکردی؟آره جون خودت فقط مامان بابا و دبیرها توخانوم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میگه دیگه دیروز کی بود چغولی مارو به خانوم سهرابی خیلی بد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آبرومون رو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 به سختی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حالا که وقته این حرفا نیست همدیگه رو ببخشید تموم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جلوی زهرا و ملی زانو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بانوی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عفو کنید استدعا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نکنی آلاسکا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پاشو برام یه چیزی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به سمت تخته میرودوبه لیلا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بگو چی بنویسم؟</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به بعد من تلاش میکنم مایه آزار کسی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همه دست میزنند و هر یک جمله ای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لیلا به شدت سرفه میکندبچه ها نگران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نیست ؟چه کار کنیم؟</w:t>
      </w:r>
    </w:p>
    <w:p>
      <w:pPr>
        <w:pStyle w:val="BookText"/>
        <w:rPr/>
      </w:pP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کمک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داشتیم برای نیمه شعبان اینجا رو تزیین میکردیم ،یا امام زمان کمکمون کن ،چند ساعته منتظریم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نمیشه که فقط دعا کنیم و منتظر باشیم در آسمون باز شه، فرشته ها بسیج شن بیان کمک، خودمون هم باید یه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میگه باید یه کاری بکنیم بفهمن ما زنده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 مورس بزنیم؟ پشت پنجره ها که کلی آوار هست ،در هم که باز نمیشه میخواید بشیم گوریل انگوری سقف رو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خوبه سقف نریخت رو سرمون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بچه ها نگاه کنید چه ترک هایی برداشته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همیشه میگفتن مدرسه ما ضد زلزله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هم که ضد زلزله است 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نگفت اگه زلزله ده ریشتری هم بیاد هیچیش</w:t>
      </w:r>
    </w:p>
    <w:p>
      <w:pPr>
        <w:pStyle w:val="BookText"/>
        <w:rPr/>
      </w:pPr>
      <w:r>
        <w:rPr>
          <w:rFonts w:ascii="IRNazanin" w:hAnsi="IRNazanin" w:eastAsia="IRNazanin"/>
          <w:color w:val="111111"/>
          <w:sz w:val="28"/>
          <w:sz w:val="28"/>
          <w:szCs w:val="28"/>
          <w:rtl w:val="true"/>
          <w:lang w:bidi="fa-IR"/>
        </w:rPr>
        <w:t>نمیشه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مسخره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زندگیمون شده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زلزله مسخره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بیایین یه کم جدی باشیم</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راست میگه الکی داریم دور خودمون میچرخیم وهی به هم تیکه می اندازیم ،یادمون رفته باید یه جوری از اینجا خلاص شیم 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بیایید همه با هم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بلاخره یکی صدامونو میشنوه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بیایید همه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کمک کمک کمک ملی با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لیلا نفسش بند می آید،می نشیند ومدام سرفه میکند، زهرا و ریحانه به کمکش میروند لیلا چی شد؟حالت خوبه؟ریحانه با ترس زیاد به طرف در میرود ومحکم به در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هیچ کس صدای مارو نمیشنوه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کمک ما زنده ایم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پشت در مینشیند ملیکا نیز شروع به گریه می کند زهرا شروع میکند به خواندن دعای فرج و بقیه هم یکی یکی به او میپیوندندوهمه باهم شروع میکنند به خواندن دعای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سرو صدایی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بچه ها صدا میاد فکر کنم اومدن دنبال ما</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دو باره صدا کنیم یک دو سه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خانوم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شما اونجایید ؟حالتون خوبه؟</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خانوم رضاییه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خانوم رضاییه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خانوم رضایی ما گیر افتادیم</w:t>
      </w:r>
    </w:p>
    <w:p>
      <w:pPr>
        <w:pStyle w:val="BookText"/>
        <w:rPr/>
      </w:pPr>
      <w:r>
        <w:rPr>
          <w:rFonts w:ascii="IRNazanin" w:hAnsi="IRNazanin" w:eastAsia="IRNazanin"/>
          <w:color w:val="111111"/>
          <w:sz w:val="28"/>
          <w:sz w:val="28"/>
          <w:szCs w:val="28"/>
          <w:rtl w:val="true"/>
          <w:lang w:bidi="fa-IR"/>
        </w:rPr>
        <w:t>خانوم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سالمید؟ حالتون خوبه؟</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حالش خوب نیست ،ملی هم زخمی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منتظرتون بودیم پس کجا بودید ؟ شما حالتون خوبه؟طوری نشدید؟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جابه جایی سنگها وهمهمه زیاد با صدای خانوم رضایی قاطی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احوالپرسی رو بذار کنار بگو زودتر مارو نجات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در</w:t>
      </w:r>
      <w:bookmarkStart w:id="371" w:name="pg6318_58115"/>
    </w:p>
    <w:p>
      <w:pPr>
        <w:pStyle w:val="BookText"/>
        <w:rPr/>
      </w:pPr>
      <w:bookmarkEnd w:id="371"/>
      <w:r>
        <w:rPr>
          <w:rFonts w:ascii="IRNazanin" w:hAnsi="IRNazanin" w:eastAsia="IRNazanin"/>
          <w:color w:val="111111"/>
          <w:sz w:val="28"/>
          <w:sz w:val="28"/>
          <w:szCs w:val="28"/>
          <w:rtl w:val="true"/>
          <w:lang w:bidi="fa-IR"/>
        </w:rPr>
        <w:t>حال بسته شدن همه بلند میشوند وخود را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مانتوم خیلی خاکی و کثیف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تکاندن مانتو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تزیینات نصفه مون، الان در باز شه خانوم رضایی میگه این چند ساعت اینجا چی می کردید؟</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باز بشه خوبه بادکنک هارو باد کنیم؟</w:t>
      </w:r>
    </w:p>
    <w:p>
      <w:pPr>
        <w:pStyle w:val="BookText"/>
        <w:rPr/>
      </w:pP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بپرس خانوم رضایی خوراکی موراکی چی داره؟</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داشتی فیلم بازی میکردی ؟تا یه دقیقه پیش که نفست بالا نمیومد؟حالاچی شد؟</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در باز شد وبا خوشحالی بیرون میرود بقیه هم همینطور زهرا برمیگردد وسایلش را برداردچشمش به تابلو می افتد کمی مکث میکند وبه سمت تابلو میرود و ماژیک را بر داشته مینویسد مرا عهدی است با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صحنه خارج میشود</w:t>
      </w:r>
      <w:r>
        <w:rPr>
          <w:rFonts w:eastAsia="IRNazanin" w:cs="IRNazanin"/>
          <w:color w:val="111111"/>
          <w:sz w:val="28"/>
          <w:szCs w:val="28"/>
          <w:rtl w:val="true"/>
          <w:lang w:bidi="fa-IR"/>
        </w:rPr>
        <w:t>.</w:t>
      </w:r>
    </w:p>
    <w:p>
      <w:pPr>
        <w:pStyle w:val="Heading6"/>
        <w:numPr>
          <w:ilvl w:val="5"/>
          <w:numId w:val="1"/>
        </w:numPr>
        <w:rPr/>
      </w:pPr>
      <w:bookmarkStart w:id="372" w:name="__RefHeading___Toc2490941_237004111"/>
      <w:bookmarkStart w:id="373" w:name="_Toc150"/>
      <w:bookmarkEnd w:id="372"/>
      <w:r>
        <w:rPr>
          <w:rtl w:val="true"/>
        </w:rPr>
        <w:t>نمایش آرزوی بزرگ</w:t>
      </w:r>
      <w:bookmarkEnd w:id="373"/>
    </w:p>
    <w:p>
      <w:pPr>
        <w:pStyle w:val="BookText"/>
        <w:rPr/>
      </w:pPr>
      <w:r>
        <w:rPr>
          <w:rFonts w:ascii="IRNazanin" w:hAnsi="IRNazanin" w:eastAsia="IRNazanin"/>
          <w:color w:val="111111"/>
          <w:sz w:val="28"/>
          <w:sz w:val="28"/>
          <w:szCs w:val="28"/>
          <w:rtl w:val="true"/>
          <w:lang w:bidi="fa-IR"/>
        </w:rPr>
        <w:t>قاصدک با سرعت زیاد همراه باد پرواز کرد تا به خانه زهرا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در حیاط خانه شعر می خواند 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ملایمی وزید و قاصدک را همراه با خود به حیاط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 دیدن قاصدک دست هایش را به آسمان برد و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قاصدک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کجا می روی؟ قاصدک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آرزوی بزرگ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بزرگ ترین آرزوی تو چیست؟ زهرا کمی فکر کرد و یادش آمد که چقدر مامان و بابایش را دوست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 کنم پدر و مادرم همیشه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نمی کنی که ممکن است آرزویی بزرگتر هم وجود داشته باشد؟ من باید زود تر بروم تا آرزوی بزرگ را پیدا کنم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خیلی دوست دارم بدانم آرزوی بزرگ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هرموقع آن را پیدا کردی به من هم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زیبایی روی یکی از گلهای حیاط نشسته بود و صدای قاصدک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هم دوست دارم همراه تو بیایم تا باهم آرزوی بزرگ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باهم پرواز کردند و همراه باد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بالای بالا،در آسمان آبی،کنار ابرهای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بالا تمام شهر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پرواز می کردند با صدای سوت آقای پلیس سر جای خودشان ایستادند وپایین 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بزرگ ترین آرزو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بزرگ شما چیست؟ آقای پلیس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روزی برسد که دیگر هیچ دزدی وجود نداشته باشد، هیچ جا جنگ نباشد و همه در آرامش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 قاصدک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دنبال یک آرزوی بزرگ هستیم که کامل ترین آرزو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ترمز یک ماشین و صدای جیغ دختر بچه ای توجه همه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طرف دختری دویدند که گوشه خیابان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دختر بچه خاکی شده و گلهایی که در دست داشت همه وسط خیابان 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پلیس ماشین ها را متوقف کرد تا پروانه و قاصدک بتوانند تمام گل ها را جمع کنند و عده ای هم برای کمک آمدند تا دختر گل فروش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پاهای دختربچه آسیب دیده بود و نمیتوانست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را خبر کردند تا اورا به بیمارستان برسانند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آژیر آمبولانس به گوش</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بو بی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 شاپرک همراه دختر گل فروش سوار آمبولانس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اشک های دختر را پاک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برای بچه ها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وسط چهارراه چه کار داشتی؟دختر گل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مادر بیمار و یک برادر کوچک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کنم تا بتوانم برای آنها غذا، لباس و دارو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دنبال آرزوی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آرزوی تو چیست؟ دختر گل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روزی برسد که هیچ انسان نیازمندی نباشد تا مجبور شود به جای درس خواندن و بازی کردن در کنار خیابان از مردم 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 قاصدک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آرزوی بزرگ را پیدا کنیم، آرزوی تو، مادر و برادرت هم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گل فروش با شنیدن این خبر تمام درد وغصه هایش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بدهید که وقتی آرزوی بزرگ را پیدا کردید به من هم خبر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بیمارستان رسیدند پرستارها بهتر است از راننده ، کمک کردند و دختر گل فروش را برای درمان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 به پروانه گفت آمبولانس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پنجره آمبولانس به داخل ماشین رفتند ،سلام کردند و از راننده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آرزوی شما چیست؟ راننده آمبولانس فکر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روز آدم هایی که بیمار شدند یا تصادف کردند را به بیمارستان می رسانم تا حالشان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که همه بیمار ها خوب شوند و هیچ وقت هیچ کس مریض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w:t>
      </w:r>
    </w:p>
    <w:p>
      <w:pPr>
        <w:pStyle w:val="BookText"/>
        <w:rPr/>
      </w:pPr>
      <w:r>
        <w:rPr>
          <w:rFonts w:ascii="IRNazanin" w:hAnsi="IRNazanin" w:eastAsia="IRNazanin"/>
          <w:color w:val="111111"/>
          <w:sz w:val="28"/>
          <w:sz w:val="28"/>
          <w:szCs w:val="28"/>
          <w:rtl w:val="true"/>
          <w:lang w:bidi="fa-IR"/>
        </w:rPr>
        <w:t>و پروانه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دنبال یک آرزوی خیلی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تمام آرزو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آمبولانس تشکر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راننده آمبولانس سرش را از پنجره ماشین بیرون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وقتی آرزوی بزرگ را پیدا کردید به من هم خبر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همراه باد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رفتند تا رسیدند به یک جنگل سرسبز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جنگل می گذشتند که صدای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 و نزدیک تر شد، پرنده کوچک با بال های زیبای با تلاش زیاد پرواز می کرد و به سرعت بال هایش را باز و بسته می کرد تا از دست عقاب بزرگ ، رنگارنگ شکاری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درخت پر شاخ و برگی رفت و در سوراخی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 قاصدک هم از ترس عقاب در میان شاخ و برگ های درخت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عقاب بسیار بزرگ بود و شاخ و برگ های درخت نگذاشتند که عقاب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پرواز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بیچاره که نجات پیدا کرده بود، خیالش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و از هوش 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قاصدک و پروانه کمی آب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خوب است؟ پرنده که تند تند نفس می کشید و نمی توانست درست صحبت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درخت نبود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الان ناهار امروز عقاب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روز برسد که همه حیوانات با هم دوست باشند و مجبور نباشیم همیشه از ترس</w:t>
      </w:r>
    </w:p>
    <w:p>
      <w:pPr>
        <w:pStyle w:val="BookText"/>
        <w:rPr/>
      </w:pPr>
      <w:r>
        <w:rPr>
          <w:rFonts w:ascii="IRNazanin" w:hAnsi="IRNazanin" w:eastAsia="IRNazanin"/>
          <w:color w:val="111111"/>
          <w:sz w:val="28"/>
          <w:sz w:val="28"/>
          <w:szCs w:val="28"/>
          <w:rtl w:val="true"/>
          <w:lang w:bidi="fa-IR"/>
        </w:rPr>
        <w:t>حیوانات شکاری فرار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و پروانه دوباره یاد آرزوی بزرگ افتادند و به پرنده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یک آرزوی بزرگ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آن آرزو چیست؟ در همان لحظه درخت بزرگ تکان محکمی خورد و سرفه ای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درخت ها نباشند که پرنده ها خانه ای برای زندگی پیدا نمی کنند و جایی برای پنهان شدن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بزرگ این است که هیچ درختی خشک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میکنم همیشه همه جا سر سبز و پر از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درخت تمام نشده بود که آب زیادی به صورت همه شان پاشیده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بعد از اینکه با خیس کردن همه بلند خندید و توجه همه را به خود جلب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من نباشم تمام درخت ها خشک می شوند و همه تشنه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 کنم که هیچ وقت رودخانه ها، چشمه ها و دریاها خشک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 قاصدک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هر سه شما خیلی خوب است اما، ما به دنبال آرزویی هستیم که اگر برآورده شود همه آرزو های دیگر هم برآورده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برویم و آرزوی بزرگ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 قاصدک که حسابی خسته شده بودند، برای استراحت کنار حوضی پر از ماهی گلی های قرمز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حسابی خسته ام و دیگر حوصله گشتن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هرچه می گردیم هیچ کس از این آرزو خبر ندارد؟ پروانه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بال زده ام بالهایم حسابی درد گرفته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مهربانی کنار حوض روی تخت چوبی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w:t>
      </w:r>
    </w:p>
    <w:p>
      <w:pPr>
        <w:pStyle w:val="BookText"/>
        <w:rPr/>
      </w:pPr>
      <w:r>
        <w:rPr>
          <w:rFonts w:ascii="IRNazanin" w:hAnsi="IRNazanin" w:eastAsia="IRNazanin"/>
          <w:color w:val="111111"/>
          <w:sz w:val="28"/>
          <w:sz w:val="28"/>
          <w:szCs w:val="28"/>
          <w:rtl w:val="true"/>
          <w:lang w:bidi="fa-IR"/>
        </w:rPr>
        <w:t>دستش یک تسبیح داشت و آرام آرام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پروانه و قاصدک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شده؟چرا این قدر ناراحتید؟ قاصدک و پروانه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پیرزن ما راه های زیادی را به دنبال آرزوی بزرگ رفتیم اما آن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همه آرزوها درون آن 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 بزرگ برآورده شود، آرزوی زهرا، راننده آمبولانس، آقای پلیس، دختر گل فروش، پرنده رنگارنگ، درخت، رودخانه و همه بچه ها و پدر و مادر ها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دانیدآن آرزو چیست؟ خاله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منتظر این آرزو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 قاصدک با خوشحالی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منتظریم، لطفا زودتر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پیرزن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شکلات را بگیرید و بخورید و به حرف هایم خوب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می رسد که تمام آرزوها براورده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آمبولانس چی می خواست؟روزی که دیگر هیچ کس مریض نشود و هیچ بیماری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دختر گل فروش؛ آن زمان آدم نیازمند وفقیری وجود ندارد، همه جای دنیا امن و امان می شود و هیچ دزدی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آقای پلیس هم برآورده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حیوانات هم با هم دوست می شوند، همه با هم مهربان اند وهمه جا سرسبز و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غم و غصه ای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بر لب همه ی آدم ها می نشیند، مثل شما دو نفر که الان شاد و خندان شدید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زمانی است که یک</w:t>
      </w:r>
      <w:bookmarkStart w:id="374" w:name="pg6318_58121"/>
    </w:p>
    <w:p>
      <w:pPr>
        <w:pStyle w:val="BookText"/>
        <w:rPr/>
      </w:pPr>
      <w:bookmarkEnd w:id="374"/>
      <w:r>
        <w:rPr>
          <w:rFonts w:ascii="IRNazanin" w:hAnsi="IRNazanin" w:eastAsia="IRNazanin"/>
          <w:color w:val="111111"/>
          <w:sz w:val="28"/>
          <w:sz w:val="28"/>
          <w:szCs w:val="28"/>
          <w:rtl w:val="true"/>
          <w:lang w:bidi="fa-IR"/>
        </w:rPr>
        <w:t>آقای خیلی مهربان از راه می رسد و دنیا را زیبا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آقای مهربان کیست؟ ایشان امام مهدی علیه السلام امام دوازدهم ما هستند و آرزوی بزرگ هم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مهربان این آرزو را هنوز برآورده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کسانی که این آرزو را می دانند،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با هم دعا کنیم تا ایشان خیلی زود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آرزوی بزرگ را به تمام پروانه و گل ها می رسانم و از همه آنها می خواهم تا برای ظهور امام زمان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تمام قاصدک ها خبر می دهم تا به هر شهر و هر خانه ای که پرواز کردند آرزوی بزرگ را به گوش تمام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پیرزن گفت من هم یک هدیه ویژه دارم که فقط می توانم آن را به افراد خاصی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آنهایی که برای آمدن امام زمان علیه السلام دعا می کنند و خبر آرزوی بزرگ را به گوش همه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خاله پیرزن، نشان ویژه پیام رسان ظهور را به گردن قاصدک و پروانه انداخت</w:t>
      </w:r>
      <w:r>
        <w:rPr>
          <w:rFonts w:eastAsia="IRNazanin" w:cs="IRNazanin"/>
          <w:color w:val="111111"/>
          <w:sz w:val="28"/>
          <w:szCs w:val="28"/>
          <w:rtl w:val="true"/>
          <w:lang w:bidi="fa-IR"/>
        </w:rPr>
        <w:t>.</w:t>
      </w:r>
    </w:p>
    <w:p>
      <w:pPr>
        <w:pStyle w:val="Heading6"/>
        <w:numPr>
          <w:ilvl w:val="5"/>
          <w:numId w:val="1"/>
        </w:numPr>
        <w:rPr/>
      </w:pPr>
      <w:bookmarkStart w:id="375" w:name="__RefHeading___Toc2490943_237004111"/>
      <w:bookmarkStart w:id="376" w:name="_Toc151"/>
      <w:bookmarkEnd w:id="375"/>
      <w:r>
        <w:rPr>
          <w:rtl w:val="true"/>
        </w:rPr>
        <w:t>نمایش معلم</w:t>
      </w:r>
      <w:bookmarkEnd w:id="376"/>
    </w:p>
    <w:p>
      <w:pPr>
        <w:pStyle w:val="BookText"/>
        <w:rPr/>
      </w:pP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یکی نبود توی این دنیای بزرگ و رنگارنگ و جور وا جور توی یک شهر بزرگ مدرسه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اون کلاسی بود چند تا شاگرد و آقا معلمی خوب و مهربان دانا و آگاه صمیمی و دلسوز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 غایب آقا 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محبی حاضر</w:t>
      </w:r>
    </w:p>
    <w:p>
      <w:pPr>
        <w:pStyle w:val="BookText"/>
        <w:rPr/>
      </w:pPr>
      <w:r>
        <w:rPr>
          <w:rFonts w:ascii="IRNazanin" w:hAnsi="IRNazanin" w:eastAsia="IRNazanin"/>
          <w:color w:val="111111"/>
          <w:sz w:val="28"/>
          <w:sz w:val="28"/>
          <w:szCs w:val="28"/>
          <w:rtl w:val="true"/>
          <w:lang w:bidi="fa-IR"/>
        </w:rPr>
        <w:t>حسن وفایی حاضر</w:t>
      </w:r>
    </w:p>
    <w:p>
      <w:pPr>
        <w:pStyle w:val="BookText"/>
        <w:rPr/>
      </w:pPr>
      <w:r>
        <w:rPr>
          <w:rFonts w:ascii="IRNazanin" w:hAnsi="IRNazanin" w:eastAsia="IRNazanin"/>
          <w:color w:val="111111"/>
          <w:sz w:val="28"/>
          <w:sz w:val="28"/>
          <w:szCs w:val="28"/>
          <w:rtl w:val="true"/>
          <w:lang w:bidi="fa-IR"/>
        </w:rPr>
        <w:t>خسرو اختری حاضر</w:t>
      </w:r>
    </w:p>
    <w:p>
      <w:pPr>
        <w:pStyle w:val="BookText"/>
        <w:rPr/>
      </w:pPr>
      <w:r>
        <w:rPr>
          <w:rFonts w:ascii="IRNazanin" w:hAnsi="IRNazanin" w:eastAsia="IRNazanin"/>
          <w:color w:val="111111"/>
          <w:sz w:val="28"/>
          <w:sz w:val="28"/>
          <w:szCs w:val="28"/>
          <w:rtl w:val="true"/>
          <w:lang w:bidi="fa-IR"/>
        </w:rPr>
        <w:t>فرهاد کیهانی حاضر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معلم به</w:t>
      </w:r>
    </w:p>
    <w:p>
      <w:pPr>
        <w:pStyle w:val="BookText"/>
        <w:rPr/>
      </w:pPr>
      <w:r>
        <w:rPr>
          <w:rFonts w:ascii="IRNazanin" w:hAnsi="IRNazanin" w:eastAsia="IRNazanin"/>
          <w:color w:val="111111"/>
          <w:sz w:val="28"/>
          <w:sz w:val="28"/>
          <w:szCs w:val="28"/>
          <w:rtl w:val="true"/>
          <w:lang w:bidi="fa-IR"/>
        </w:rPr>
        <w:t xml:space="preserve">خاطر علم زیادی که داشت همه چیز را میدونست همه شاگردان را خوب میشناخت از حال همشون خبر داشت به همه سوالات جواب میداد هر کس هر چی میخواست براش فراهم میکرد برای آنها که از کلاس عقب بودند صبوری میکرد با کمال خشنودی و آرامش به آنها کمک میکرد تا خودشان را به کلاس برسانند و آنها را که خوب پیش میرفتند به خوبی اداره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 همه بچه ها حسابی درس بخونند پیشرفت کنند قبول بشند و به کلاسهای بالاتر بروند او سعی و تلاش خود را در این کار میکرد از هیچ چیزی دریغ نداشت او حتی توی خونه هم که بود به فکر مدرسه و بچه ها بود همیشه براشون دعا میکرد علاوه بر آنکه معلم درسی بچه ها بود معلم اخلاقشان هم بود او خیلی بچه ها رو دوست داشت خیلی زیاد شاید از خودشان ، هم بیشتر از هر فرصتی استفاده میکرد که بچه ها رو اگاه کنه مثلا روز اول آقا 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امروز میخواهم یک بحث اساسی داشته باشیم ببینید بچه ها یک سوال از شما میکنم خوب فکر کنید وبعد جواب مرا بگویید ما اصلا دین را قبول داریم یا نه؟</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آقا داریم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آقا قبول نداریم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داریم آقا خودمان هم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؟چی؟ دین دیگه چیه؟ ما که قبول نداریم او رو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ما اگر شک داریم یا قبول نداریم که کار یک کار بنیادی است به صرف گفتن دیگران نیمتوانیم قبول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اصول و پایه های دین که توحید و</w:t>
      </w:r>
    </w:p>
    <w:p>
      <w:pPr>
        <w:pStyle w:val="BookText"/>
        <w:rPr/>
      </w:pPr>
      <w:r>
        <w:rPr>
          <w:rFonts w:ascii="IRNazanin" w:hAnsi="IRNazanin" w:eastAsia="IRNazanin"/>
          <w:color w:val="111111"/>
          <w:sz w:val="28"/>
          <w:sz w:val="28"/>
          <w:szCs w:val="28"/>
          <w:rtl w:val="true"/>
          <w:lang w:bidi="fa-IR"/>
        </w:rPr>
        <w:t>معاد و نبوت و عدل و امامت، باشد را باید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تا حالا شده که در یک بیابان گیر کنید هیچ راه به جایی نداشته باشید، یکه و تنها راه نجاتی را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 تاریک و پروحشت و پر جانور خوفناک آنجا که امیدتان از همه چیز قطع میشود یک امید در دلتان زنده است و هیچ وقت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امید خداست که در دل انسان همیشه زنده است و ما معتقد به ان خداییم اینجا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وجدان کردیم و در دل به او ایمان اوردیم،حالا باید تسلیم شویم، تسلیم محض اوامر و نواهی الهی در مرحله اول که مرحله قبول است هیچ اجباری نیست ولی وقتی که فهمیدید و به شما ثابت شد و ایمان آوردید دیگر جای شک و تردید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واجبات دین به صورت یک واجب مقدس و محترم باید انجام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ببینید کسانی که خارج از کشور رفته اند دیده اند که آنها هر یک شنبه به کلیسا میروند و اعمال دینی و مذهبی را در کمال تقدس و احترام انجام میدهند ولی اگر ما بخواهیم امثال این کارها را بکنیم مسخره میشویم و به ما عقب افتاده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آقا منگل هم میگویند و مسخره بازی میکنند و ادامه میدهد که بچه ها ما چرا جواب سلام این بیچاره را نمیدهید اشاره به شصت پایش که از سوراخ جوراب درآمده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میشود و طرف شصت پا خم میشود و سلام و علیک گرمی با شصت پای خسرو میکند و مینشیند و بچه ها هم میخندند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هم از بچه</w:t>
      </w:r>
    </w:p>
    <w:p>
      <w:pPr>
        <w:pStyle w:val="BookText"/>
        <w:rPr/>
      </w:pPr>
      <w:r>
        <w:rPr>
          <w:rFonts w:ascii="IRNazanin" w:hAnsi="IRNazanin" w:eastAsia="IRNazanin"/>
          <w:color w:val="111111"/>
          <w:sz w:val="28"/>
          <w:sz w:val="28"/>
          <w:szCs w:val="28"/>
          <w:rtl w:val="true"/>
          <w:lang w:bidi="fa-IR"/>
        </w:rPr>
        <w:t xml:space="preserve">های کلاس آنقدر بچه های نادان و ناسپاس و بیخبر نا پخته زیاد دیده اید آدمهای غافل آدمهایی که دل به دنیا بسته اند آدمهایی که طمع دارند و حسودند منکرند ریاست طلبند بخیل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بچه ها هم که شورش و را درآورده بودند مخصوصا کاری میکردند که آقا معلم را ناراحت کنند آزارش بدهند دلش را بشکنند وای وای زمانی که معلم درس میداد توی سرو کله هم میزدند سر و صدا میکردند 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 سر هم میزدند و وقتی که معلم شروع به پند و اندرز میکرد مسخره بازی میکردند ببینید اینجا بچه ها باید کارهایی که قصه گوشرح میدهد تا آنجایی که میشود انجام دهند و حسابی کلاس را شلوغ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توی خیابانها این خطوط برق را دیده اید ؟</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 اجازه همانها که کلاغ رویشان مینشیند؟</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چرا برق آنها را نمیگیرد؟</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چونکه آنها سیاه هستند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بیچاره برق که به سفید وسیاه کاری نداره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چونکه نوک دارند ادا درمی آورد و شروع به قار قار میکند 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گوش کنید اصلا موضوع اینها نیست ببینید وقتی که برق در نیروگاه تولید میشود چهارصد هزار ولت است آیا ما از این برق قوی میتوانیم استفاده کنیم و مثلا لامپ را با آن روشن کنیم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آقا اصلا نمیشود و لامپ میترکد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اقا یک لامپ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دستهایش را بازی میکند و بزرگی لامپ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میکند بچه ها میزنند زیر خنده 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نیروی</w:t>
      </w:r>
    </w:p>
    <w:p>
      <w:pPr>
        <w:pStyle w:val="BookText"/>
        <w:rPr/>
      </w:pPr>
      <w:r>
        <w:rPr>
          <w:rFonts w:ascii="IRNazanin" w:hAnsi="IRNazanin" w:eastAsia="IRNazanin"/>
          <w:color w:val="111111"/>
          <w:sz w:val="28"/>
          <w:sz w:val="28"/>
          <w:szCs w:val="28"/>
          <w:rtl w:val="true"/>
          <w:lang w:bidi="fa-IR"/>
        </w:rPr>
        <w:t xml:space="preserve">زیاد کم شود سر راه این برق ترانس میگذارند که به دویست و سی هزار ولت تبدیل شود و باز آن را به شصت و سه هزار ولت و دوباره به بیست هزار و خلاصه در مرحله آخر به دویست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ولت منزل تبدیل میشود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مگه کلاس برق داریم که این چیزهارا میگویید</w:t>
      </w:r>
    </w:p>
    <w:p>
      <w:pPr>
        <w:pStyle w:val="BookText"/>
        <w:rPr/>
      </w:pPr>
      <w:r>
        <w:rPr>
          <w:rFonts w:ascii="IRNazanin" w:hAnsi="IRNazanin" w:eastAsia="IRNazanin"/>
          <w:color w:val="111111"/>
          <w:sz w:val="28"/>
          <w:sz w:val="28"/>
          <w:szCs w:val="28"/>
          <w:rtl w:val="true"/>
          <w:lang w:bidi="fa-IR"/>
        </w:rPr>
        <w:t xml:space="preserve">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بچه ها مثال زدم برا ی آنکه بببینید هر کس آن قدرت و توانایی را ندارد که مستقیم خدا به او فرمان دهد و وحی برساند بلکه خدا کسانی را قرار داده است که مجموعه دین مورد رضایت را به او یاد داده که انها را به مردم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تسلیم خدا شویم و اسلام آوردیم و مومن شدیم باید نبوت را هم بپذیریم و در مقابل آن تسلیم شویم</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نبوت چیست؟</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خاک عالم که نمیدانی خوب یک قنادی توی هفت حوض است که اسمش نبوت است</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آهان همان که بستی های خوبی داره ؟ خاک بر سر خودت</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 بریم آب بخوریم تازه یک کاردیگه هم داریم</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گوش کنید اقا چی میگه برای شما داره درس میده بی ادب ها همش مسخره بازی میکنید که چی؟</w:t>
      </w:r>
    </w:p>
    <w:p>
      <w:pPr>
        <w:pStyle w:val="BookText"/>
        <w:rPr/>
      </w:pPr>
      <w:r>
        <w:rPr>
          <w:rFonts w:ascii="IRNazanin" w:hAnsi="IRNazanin" w:eastAsia="IRNazanin"/>
          <w:color w:val="111111"/>
          <w:sz w:val="28"/>
          <w:sz w:val="28"/>
          <w:szCs w:val="28"/>
          <w:rtl w:val="true"/>
          <w:lang w:bidi="fa-IR"/>
        </w:rPr>
        <w:t>خسرو به او دهن کجی میکند و با دفتر توی سرش میزند</w:t>
      </w:r>
    </w:p>
    <w:p>
      <w:pPr>
        <w:pStyle w:val="BookText"/>
        <w:rPr/>
      </w:pPr>
      <w:r>
        <w:rPr>
          <w:rFonts w:ascii="IRNazanin" w:hAnsi="IRNazanin" w:eastAsia="IRNazanin"/>
          <w:color w:val="111111"/>
          <w:sz w:val="28"/>
          <w:sz w:val="28"/>
          <w:szCs w:val="28"/>
          <w:rtl w:val="true"/>
          <w:lang w:bidi="fa-IR"/>
        </w:rPr>
        <w:t xml:space="preserve">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نبی خدا آورده، نگهدارنده و تبیین کننده و توضیح دهنده میخواهد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خود رسول خدا دین را برای مردم بیان کردند سپس جانشین های پیامبر که معصوم بودند، به امامت رسیدند تا مردم را راهنما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حجت های خدا بر</w:t>
      </w:r>
    </w:p>
    <w:p>
      <w:pPr>
        <w:pStyle w:val="BookText"/>
        <w:rPr/>
      </w:pPr>
      <w:r>
        <w:rPr>
          <w:rFonts w:ascii="IRNazanin" w:hAnsi="IRNazanin" w:eastAsia="IRNazanin"/>
          <w:color w:val="111111"/>
          <w:sz w:val="28"/>
          <w:sz w:val="28"/>
          <w:szCs w:val="28"/>
          <w:rtl w:val="true"/>
          <w:lang w:bidi="fa-IR"/>
        </w:rPr>
        <w:t>روی زمین هستند و اینو بدونین که زمین هیچ وقت از حجت خدا خالی نمیشود در حال حاضر حجت خدا غایب است، ولی او بر ما آگاه است، مانند پدر دلسوز، آقا صاحب الزمان ما را دوست دارند، خودشان گفته اند که ما همیشه به یاد شما هستیم شما هم برای فرج ما دعا کنید و اکثر الدعا به تعجیل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های من، آقا مثل خورشید پس ابر هستند، ما او را نمیبینیم ولی از همه نعمت های وجودش استفاده میکنیم بچه ها او را دوست داشته باشید و همیشه از او کمک بخواهید، آقا مادرشان را خیلی دوست دارند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 قسم بدهیم و ازشان بخواهیم که دستتان را بگیرد و راهنماییتان کند</w:t>
      </w:r>
    </w:p>
    <w:p>
      <w:pPr>
        <w:pStyle w:val="BookText"/>
        <w:rPr/>
      </w:pPr>
      <w:r>
        <w:rPr>
          <w:rFonts w:ascii="IRNazanin" w:hAnsi="IRNazanin" w:eastAsia="IRNazanin"/>
          <w:color w:val="111111"/>
          <w:sz w:val="28"/>
          <w:sz w:val="28"/>
          <w:szCs w:val="28"/>
          <w:rtl w:val="true"/>
          <w:lang w:bidi="fa-IR"/>
        </w:rPr>
        <w:t xml:space="preserve">قصه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کم کم خیلی چیز ها یاد میگرفتند اونها فهمیدند که توحید چیست نبوت یعنی چه امامت یعنی چه و یک روز دیگر معلم مهربان برای اونها از عدل و معاد گفت نگاه کنید</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این درسته که جزای همه کارهای ما در همین دنیاست یا روز قیامت و دنیای آخرت هم هست؟</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سوالهایت خود شیرینی نکن بابا حوصله امون سر رفت</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میخواد بگه ما هم بله</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بیچاره روز قیامت چیه دیگه کی از اون دنیا اومده ؟همه این حرفها بیخود است اصلا دلیل بودن روز قیامت چیست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عدل خدا معاد است، معاد یعنی بازگشت، انسان در این دنیا کارهای خوب بد بسیاری میکند مثلا هیتلر که قاتل هزاران نفر است یا کسی که بمب اتمی را ساخته و یا خلبانی که آنرا پرتاب</w:t>
      </w:r>
    </w:p>
    <w:p>
      <w:pPr>
        <w:pStyle w:val="BookText"/>
        <w:rPr/>
      </w:pPr>
      <w:r>
        <w:rPr>
          <w:rFonts w:ascii="IRNazanin" w:hAnsi="IRNazanin" w:eastAsia="IRNazanin"/>
          <w:color w:val="111111"/>
          <w:sz w:val="28"/>
          <w:sz w:val="28"/>
          <w:szCs w:val="28"/>
          <w:rtl w:val="true"/>
          <w:lang w:bidi="fa-IR"/>
        </w:rPr>
        <w:t>کرده این هارا چه طوری میتوان مجازات کرد؟ چگونه مجازاتی با کشتن هزاران نفر برابری میکند؟</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اول باید دارشان زد بعد تیر بارانشان کرد بعد خفه شان کرد</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اااا بسه دیگه چه قدر حرف میزنید اخه مگه میشه یک نفر رو چند بار کشت؟</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نمیشه ؟ خوبم میشه تا چشمت در بیاد و دوباره شکلک در میاورد</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چه طور ادم مرده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میشود؟</w:t>
      </w:r>
    </w:p>
    <w:p>
      <w:pPr>
        <w:pStyle w:val="BookText"/>
        <w:rPr/>
      </w:pPr>
      <w:r>
        <w:rPr>
          <w:rFonts w:ascii="IRNazanin" w:hAnsi="IRNazanin" w:eastAsia="IRNazanin"/>
          <w:color w:val="111111"/>
          <w:sz w:val="28"/>
          <w:sz w:val="28"/>
          <w:szCs w:val="28"/>
          <w:rtl w:val="true"/>
          <w:lang w:bidi="fa-IR"/>
        </w:rPr>
        <w:t xml:space="preserve">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عزیزم چرا نمیشود؟ همان طور که خداوند از یک سلول، انسانی مثل ما خلق کرده، روز قیامت هم میتواند ما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چه کسی ماها رو به وجود آورد؟ همونی که از اول ما را خلق کرد پس از مرگ دوباره ماها را زنده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پذیرفتن عدل الهی لاجرم باید معادی باشد بازگشتی باشد که نتیجه کامل اعمال در انجا به انسان داده شود، تو این دنیا کسی که هزار نفر را کشته باشه نمی شه هزار بار کشت، ولی در قیامت اون فرد قاتل به سزای کامل جنایت هاش می 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ما در این دنیا مرتب در حال امتحان هستیم خدا مارا افریده که امتحان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کی کار درست انجام میده؟ و به ما اختیار و قدرت داده که کار درست انجام دهیم یا غلط</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ترو خدا انقدر حرف امتحان نزنید دل اشوبه گرفتم اصلا داره حالم به هم میخوره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میگی بابا حالا امتحان چی هست فیزیک یا شیمی آقا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همه ساکت و حالت ادمی که دارد به خود میاید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دیگه شورشو در اوردید واقعا که در خوابید خواب غفلت کاشکی خواب واقعی بود شما خودتان را به خواب زدید کسی که خواب است هر چه هم که خواب عمیق باشد میشود او را بیدار کرد ولی کسی که خودش را به خواب زده هرگز بیدار نمیشود شما خودتان میخواهید که ندانید، انگشت توی گوشتان کردید تا نشنوید، تصمیم گرفتید و با اختیار انتخاب جهل را برگزینید بدانید که هر چه میکنید به خودتان میکنید قصه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ان روز همه حاضر بودند جز آقا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معلم اول زیاد به چشم نمیخورد اما بعد از همه شیطونی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کم حوصله شان سر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حتی خسرو بعد از چند دقیقه با ناصر شروع به صحبت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حوصله مان سر رفت چه قدر جای آقای معلم خالیه فرهاد گفت راست میگویی من هم حوصله ام سر رفت حسن گفت اصلا کاشکی آقا معلم بود اگر دعوامون هم میکرد ناراحت نمیشدیم</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حالا اون موقعی که بود به حرفهای او گوش نمیکردیم حالا پشیمانی چه فایده ای دارد 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این دفعه را راست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خسرو چشم غره میروند</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چه خبرتونه موقع شیطونی از خدا میخواین شیطونی کنین وبخندین حالا که همتون توی تله گیر کرده یقه منو گرفتین اصلا مگه من مجبورتون کردم به حرف من گوش کنید خودتون از خدا میخواستین که از درس و معلم فرار کنید البته من هم همینو میخواستم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بد شد خیلی از این بد تر نمیشد وبه طرف ناصر برمیگردد و خطال به</w:t>
      </w:r>
    </w:p>
    <w:p>
      <w:pPr>
        <w:pStyle w:val="BookText"/>
        <w:rPr/>
      </w:pPr>
      <w:r>
        <w:rPr>
          <w:rFonts w:ascii="IRNazanin" w:hAnsi="IRNazanin" w:eastAsia="IRNazanin"/>
          <w:color w:val="111111"/>
          <w:sz w:val="28"/>
          <w:sz w:val="28"/>
          <w:szCs w:val="28"/>
          <w:rtl w:val="true"/>
          <w:lang w:bidi="fa-IR"/>
        </w:rPr>
        <w:t>او میگوید تو از همه ما بهتر به درسها گوش میکردی و علمت هم بیشتر از ماست و از ما بیشتر میدانی بگو ببینم که باید چه کار کنیم</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راستشو بخواین من هم خیلی فکر کردم و یک راه چاره هم به فکرم رسید ولی تا شما خودتان نمیخواستین فایده ای نداشت که بهتون بگم بچه ها من یک نامه به اقا معلم نوشتم گوش کنید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بیا اینجا وایستا بخون تا خوب بشنویم با سلام خدمت آقا 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ما شاگردان کلاس شما میخواستیم یک نامه بنویسیم و از شما خواهش کنیم که برگردید چون همگی پشیمان هستیم اما قبل از نوشتن نامه به یاد قضیه ای افتادیم که بدتر داغ دلمان را تازه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شما جای خالی شما و دلتنگی ما برای شما مارا به یاد غصه بزرگ خود شما انداخت حالا میفهمیم که چرا این قدر دلتان برای حضرت ولی عصر میسوزد حالا میفهمیم که چه طور غیبت آن حضرت شما را آزار میدهد ما نمیدانیم که شما الان در چه حالی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دلتان از این میسوزد که ما نافرمانیم و به خاطر بدیهایمان مجبور شده اید مارا ترک کنید حتما دل امام زمان هم از اینکه همه آدمها نافرمانی میکنند گناه میکنند او را یاری نمیکنند و باعث طولانی شدن غیبتش میشوند میسوزد و این غصه از غصه ما بزرگتر است پس ما برای شما نامه نمینویسیم که ما را ببخشید و به کلاس باز گردید بلکه نامه ای به صاحب و آقای شما صاحب ما صاحب العصر والزمان مینویسیم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بقیه الله</w:t>
      </w:r>
    </w:p>
    <w:p>
      <w:pPr>
        <w:pStyle w:val="BookText"/>
        <w:rPr/>
      </w:pPr>
      <w:r>
        <w:rPr>
          <w:rFonts w:ascii="IRNazanin" w:hAnsi="IRNazanin" w:eastAsia="IRNazanin"/>
          <w:color w:val="111111"/>
          <w:sz w:val="28"/>
          <w:sz w:val="28"/>
          <w:szCs w:val="28"/>
          <w:rtl w:val="true"/>
          <w:lang w:bidi="fa-IR"/>
        </w:rPr>
        <w:t xml:space="preserve">خطاها و کفران نعمت ها از شما عذر میخواهیم یا ، ندانم کاری ها ، ما بچه شیعه های شما بابت همه گناه ها بقیه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قدر شما را ندانسته ایم که اگر قدر شما را میدانستیم و گوش به فرمان شما بودیم این قدر غیبت طولانی نمی شد و ظهور مبارکتان به تآخیر نمی افتاد ولی ما با خودخواهی هایمان با پیروی کردن از خواهش های نفسانی از وجود شما استفاده نکرده ایم احترام شما را نگه نداشتیم و دل شما را سوزانده ایم اشک شما را در آورده ایم، ولی شنیده ایم که شما برای شیعیان گنهکارتان دعا فرموده اید، برای ما گنهکاران استغفار فرموده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 خواسته اید که شیعیان شما و گنهکاران شمارا در جهنمی قرار ندهد آقا با این که شما خود غایب نشده اید و این ما هستیم که شما را وادار به غیبت نموده ایم باز این قدر به فکر مان هستید فراموشمان نمیکنید برایمان استغفار میفرمایید، بله ما بدیم و شما آقای مهربان و دلسوز ما هستید حالا میفهمیم که چه قدر بد کرده ایم به دنبال خوشی های ظاهری خنده های بچه گانه، زندگی کردن پوچ بی حاصل بوده ایم چون ما کفران نعمت وجود شما را میکنیم، لذا نمیتوانیم از شما خوب بهره ببریم به جای آنکه ، به شما دل بدهیم به بیگانه دل داده ایم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انکه دست به دامان بشویم دست به شیطان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آقا درست است که ما بدیم و ناسپاس ولی شما بزرگوارید اگر ما قدر شما را نمیدانیم شما که</w:t>
      </w:r>
    </w:p>
    <w:p>
      <w:pPr>
        <w:pStyle w:val="BookText"/>
        <w:rPr/>
      </w:pPr>
      <w:r>
        <w:rPr>
          <w:rFonts w:ascii="IRNazanin" w:hAnsi="IRNazanin" w:eastAsia="IRNazanin"/>
          <w:color w:val="111111"/>
          <w:sz w:val="28"/>
          <w:sz w:val="28"/>
          <w:szCs w:val="28"/>
          <w:rtl w:val="true"/>
          <w:lang w:bidi="fa-IR"/>
        </w:rPr>
        <w:t xml:space="preserve">جهالت ما را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درمانده ایم، سرگردانیم مانند کسانی که در بیابان گم شده اند و هر کدام از یک ، یا امام زمان ما بیچاره ایم ، طرف میرویم و خودمان هم نمیدانیم که به کجا میرویم و به کجا خواهیم رسید اگر شما پناهمان ندهید دستمان را به طرف چه کسی دراز کنیم؟ اگر شما ما را از درگاهتان برانید، گرگ های جهالت و معاصی ما را تکه پاره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معلم میگفت که شما به مادرتان حضرت زهرا سلام الله علیها علاقه فراوانی دارید از شما میخواهم که به خاطر مادر جوان از دست رفته تان مادر پهلو شکسته تان از سر تقصیر ما بگذرید و به ما رحم کنید و خودتان از خدا بخواهید که دوران غیبتتان به سر آید ما هم قول میدهیم که دیگر نوکران خوبی برای شما باشیم و فرمانتان را به دیده منت بخریم و برای ظهور شما دعا میکنیم از خدا میخواهیم که گره غیبت شما گشوده گردد و مصیبت غیبت شما خاتمه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روز دلها ارام میگیرد که بدانیم قلب رئوف شما از ما راضی است و از خدا روزی را طلب میکنیم که روز ظهور شما باشد چشم به راه جمعه ای هستیم که شما را با خود میاورد و چشم به را ه شما هستیم تا دلها به نورتان منور گردد چشم مان به جمالتان روشن شود و سرمان گرمی دستان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احساس کند</w:t>
      </w:r>
    </w:p>
    <w:p>
      <w:pPr>
        <w:pStyle w:val="BookText"/>
        <w:rPr/>
      </w:pPr>
      <w:r>
        <w:rPr>
          <w:rFonts w:ascii="IRNazanin" w:hAnsi="IRNazanin" w:eastAsia="IRNazanin"/>
          <w:color w:val="111111"/>
          <w:sz w:val="28"/>
          <w:sz w:val="28"/>
          <w:szCs w:val="28"/>
          <w:rtl w:val="true"/>
          <w:lang w:bidi="fa-IR"/>
        </w:rPr>
        <w:t>عزیزم کاسه چشمم سرایت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دو چشمم جای پایت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 ترسم که غافل پا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نشیند تیر مژگانم به پایت</w:t>
      </w:r>
      <w:bookmarkStart w:id="377" w:name="pg6318_58132"/>
    </w:p>
    <w:p>
      <w:pPr>
        <w:pStyle w:val="Heading5"/>
        <w:numPr>
          <w:ilvl w:val="4"/>
          <w:numId w:val="1"/>
        </w:numPr>
        <w:rPr/>
      </w:pPr>
      <w:bookmarkStart w:id="378" w:name="__RefHeading___Toc2490945_237004111"/>
      <w:bookmarkStart w:id="379" w:name="_Toc152"/>
      <w:bookmarkEnd w:id="377"/>
      <w:bookmarkEnd w:id="378"/>
      <w:r>
        <w:rPr/>
        <w:t>3</w:t>
      </w:r>
      <w:r>
        <w:rPr>
          <w:rtl w:val="true"/>
        </w:rPr>
        <w:t xml:space="preserve"> - </w:t>
      </w:r>
      <w:r>
        <w:rPr>
          <w:rtl w:val="true"/>
        </w:rPr>
        <w:t xml:space="preserve">تاک شو گروه نوجوان </w:t>
      </w:r>
      <w:r>
        <w:rPr>
          <w:rtl w:val="true"/>
        </w:rPr>
        <w:t>(</w:t>
      </w:r>
      <w:r>
        <w:rPr/>
        <w:t>12</w:t>
      </w:r>
      <w:r>
        <w:rPr>
          <w:rtl w:val="true"/>
        </w:rPr>
        <w:t xml:space="preserve"> - </w:t>
      </w:r>
      <w:r>
        <w:rPr/>
        <w:t>18</w:t>
      </w:r>
      <w:r>
        <w:rPr>
          <w:rtl w:val="true"/>
        </w:rPr>
        <w:t xml:space="preserve"> </w:t>
      </w:r>
      <w:r>
        <w:rPr>
          <w:rtl w:val="true"/>
        </w:rPr>
        <w:t>سال</w:t>
      </w:r>
      <w:r>
        <w:rPr>
          <w:rtl w:val="true"/>
        </w:rPr>
        <w:t xml:space="preserve">) </w:t>
      </w:r>
      <w:r>
        <w:rPr>
          <w:rtl w:val="true"/>
        </w:rPr>
        <w:t xml:space="preserve">و جوانان </w:t>
      </w:r>
      <w:r>
        <w:rPr>
          <w:rtl w:val="true"/>
        </w:rPr>
        <w:t xml:space="preserve">( </w:t>
      </w:r>
      <w:r>
        <w:rPr/>
        <w:t>19</w:t>
      </w:r>
      <w:r>
        <w:rPr>
          <w:rtl w:val="true"/>
        </w:rPr>
        <w:t xml:space="preserve"> - </w:t>
      </w:r>
      <w:r>
        <w:rPr/>
        <w:t>23</w:t>
      </w:r>
      <w:r>
        <w:rPr>
          <w:rtl w:val="true"/>
        </w:rPr>
        <w:t xml:space="preserve"> </w:t>
      </w:r>
      <w:r>
        <w:rPr>
          <w:rtl w:val="true"/>
        </w:rPr>
        <w:t>سال</w:t>
      </w:r>
      <w:r>
        <w:rPr>
          <w:rtl w:val="true"/>
        </w:rPr>
        <w:t>)</w:t>
      </w:r>
      <w:bookmarkEnd w:id="379"/>
    </w:p>
    <w:p>
      <w:pPr>
        <w:pStyle w:val="Heading6"/>
        <w:numPr>
          <w:ilvl w:val="5"/>
          <w:numId w:val="1"/>
        </w:numPr>
        <w:rPr/>
      </w:pPr>
      <w:bookmarkStart w:id="380" w:name="__RefHeading___Toc2490947_237004111"/>
      <w:bookmarkStart w:id="381" w:name="_Toc153"/>
      <w:bookmarkEnd w:id="380"/>
      <w:r>
        <w:rPr>
          <w:rtl w:val="true"/>
        </w:rPr>
        <w:t>تاک شو بزرگترین آرزو</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محتوا برای برنامه ای با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برای ا جرای آن در دیگر قالبها باید تغییراتی در آن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مجری پس از پذیرایی مهمانان، بر سر میز آنها میرود و بعد از سلام و احوالپرسی و تبریک عید، از آنها دعوت میکند که یک گفتوگوی کوتاه با هم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قاعدتا نحوه ی بیان این جملات در کلاس و پارک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باید این تفات را درک کند و ادبیّات مناسب را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را اینگونه آغاز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بدید گفتوگو رو با یه سؤال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بذارید ذهنمون پرواز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میخوایم کمی خیالپردازی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الآن امکانی وجود داره که هر کدوم از ما اگر یه آرزو کنیم، این آرزو برآورده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آرزویی کنیم که با برآورده شدن اون یه آرزو، بتونیم خوشبختی رو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چه آرزویی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از مخاطبان پرسیده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جوابهایی که ممکنه بشنویم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 زیاد، خونه، ماشین، همسر خوب، سلامتی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آرزوهاییه که من هم دنبالشون هستم و دوست دارم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 خونه ی بزرگ، سلامتی و خیلی چیزهای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و شما فقط فرصت یه آرزو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زیاد داشته باشم و خدایی نکرده سلامتی رو نداشته باشم و با پول هم نتونم سلامتیم رو به دست بیارم،</w:t>
      </w:r>
    </w:p>
    <w:p>
      <w:pPr>
        <w:pStyle w:val="BookText"/>
        <w:rPr/>
      </w:pPr>
      <w:r>
        <w:rPr>
          <w:rFonts w:ascii="IRNazanin" w:hAnsi="IRNazanin" w:eastAsia="IRNazanin"/>
          <w:color w:val="111111"/>
          <w:sz w:val="28"/>
          <w:sz w:val="28"/>
          <w:szCs w:val="28"/>
          <w:rtl w:val="true"/>
          <w:lang w:bidi="fa-IR"/>
        </w:rPr>
        <w:t>با اون پول خوشبختی معنا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سلامتی داشته باشم ولی تو فقر زندگی کنم، می تونم بگم زندگی لذّتبخشی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هایی اینچنینی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خوب که نگاه میکنیم، میبینیم منو شما برای اینکه حسّ خوشبختی داشته باشیم، باید مجموعه ای از آرزوهامون رو برآورده شده ببینیم تا بتونیم بگیم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یه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نمیشه ما از خدا یه چیزی بخوایم، یه آرزویی داشته باشیم که با برآورده شدن اون یه آرزو، تمام خوشبختی رو حس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دست خدا رو بسته نبینیم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سؤالی که پرسیدم رو از خودم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جالبه بدونین خیلی سال پیش، مث لا چند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یه روز یه فردی، پیروانش رو جمع کرد و از اونها همین سؤال رو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آرزو داشته باشید که من از خدا بخوام که براتون برآورده کنه، چی میخواید؟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جالبه که اونها هم جوابهایی شبیه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خونه ی خوب خواست، یکی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همون ماشین خودمون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پول، یکی سلامتی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نظرتون این آدم کی بوده که میتونسته آرزوهای پیروانش رو از خدا بخواد و خدا هم بهشون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 مخاطب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بودند؛ چون اونقدر پیش خدا اعتبار داشتند که خدا جوابشون رو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همه آرزوهاشون رو گفتند، پیامبر با یه حالت افسوسی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رو بشارت میدم به آرزو و دعایی که اگر اویس اینجا بود، از خدا میخواست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 مخاطب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مخاطب داستان اویس رو کامل گفت، فقط یه بار داستان رو سریع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مسلمان شده ای بود که در زمان پیامبر زندگی میکرد و بدون اینکه پیامبر رو دیده باشه، ایمان آورده بود و شوق زیادی برای دیدار پیامبر داشت؛ ولی چون مادر پیری داشت که نیاز به نگهداری داشت و دور از شهر مدینه زندگی میکرد، توفیق دیدار پیامبر نصیبش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یه بار مادرش بهش اجازه داد که یه صبح تا عصر به مدینه بره تا پیامبر رو ببینه و برگرده؛ ولی متأسّفانه اون روز، پیامبر در مدینه نبودند و اویس چون به مادرش قول بازگشت داده بود، بدون اینکه پیامبر رو ملاقات کنه، از شهر خارج شد و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گذشت و مادرش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هم عزم سفر به مدینه کرد تا خدمت پیامبر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مدینه شد، خبر وفات پیامبر رو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آشفته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که یه عمر در آرزوی دیدن پیامبر بود، حالا با خبر وفات پیامبر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وقتی نام این غریبه رو شنیدند، یاد حرف پیامبر افتادند و همه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براشون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 ببینن اون کیه که پیامبر اینجوری ازش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 براش تعریف میکنن که خلاصه روزی پیامبر اینجوری ما رو بشارت دادند به آرزویی که تو اگه اونجا بودی، از خدا طلب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اون لحظه، از خدا چی میخواستی؟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اویس چه جوابی به اونها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 مخاطب</w:t>
      </w:r>
    </w:p>
    <w:p>
      <w:pPr>
        <w:pStyle w:val="BookText"/>
        <w:rPr/>
      </w:pP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ابتدا از جواب طفره رفت؛ ولی وقتی با اصرار اون ها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اگه در بین جمع شما بودم و پیامبر اینجوری منو مخاطب قرار میداد، فقط یه چیز از خدا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میکردم که خدا زندگی در کنار شخصی مانند پیامبر رو هیچ وقت از من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هرچی میخوام، میتونه برام از خدا طلب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اویس در زمان ما بود، چه آرزویی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 مخاطب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کنار کسی مانند پیامبر و از جنس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اگه در میان ما بود، زندگی در کنار کسی رو میخواست که امروز از جنس پیامبره، از نسل پیامبره، از فرزندان پیامبره، حیّ و حاضر و ناظر در میان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ما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رو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مانند پیامبر یکی از بارزترین صفاتشون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تو این عالم هستند که فقط این صفت رو خدا بهشون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هم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دو بزرگوار میگن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خورشیدی که بر همه چیز و همه کس میتابه؛ کوچک و بزرگ، بد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محبّت میکنه و همه از وجودش استفاده میکنن؛ چه بدونن، چه ندونن؛ چه بخوان، چه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 اگه بخوان، طبیعتا استفادهی بیشتری هم میبرن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اگه حاجت و آرزوت رو در خونه اش ببری، نمیگه غریبه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 پدر آغوشش رو برات باز میکنه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کدوم پدر مهربونی رو میشناسید که فرزندش کمک و نیاز و گرفتاریای داشته باشه و اون پدر قدمی براش برنداره؟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برسه به امام زمانِ ما که پدری مهربون برای همه ی ماهاست و پیش خدا کلّی حرمت و اعتبار داره و خدا هیچ وقت دعاش رو بیجواب نمیذاره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هم کسی رو داریم که هر وقت حاجتی رو به در خونه اش ببریم، خیالمون راحته که اون کسیه که میتونه رنگ خوشبختی رو به زندگیمون ببخشه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بیایم خدا رو شاکر باشیم به خاطر وجود این نعمت بزرگ تو زندگیمون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بیایم شکر این نعمت رو اینجوری بجا بیاریم که ما هم قدمی برای امام زمانمون برداریم؛ ما هم کاری کنیم که این از پدر مهربانتر، دلش به وجود ما گرم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خوبه که بتونیم یه کاری بکنیم که همیشه به یادشون باشیم و فراموششون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بیایم سعی کنیم که برای سلامتی و رفع گرفتاری اماممون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رفع گرفتاریهای خودمون و عزیزانمون معمولا چی کار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مخاطب سؤال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میدیم، دعا میکنیم، کمک میکنیم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بیایم دل امام زمان رو شاد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که هر قدمی که برای بزرگترین جوانمرد این عالم برداریم، اون هم جواب مهربانی رو با بزرگواری و جوانمردی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پیشنهادی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 مخاطب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پاسخ های مخاطب، او رو به انجام دادن همان پیشنهادها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بعد، سعی میکنیم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هم بیایم یه کاری کنیم</w:t>
      </w:r>
      <w:bookmarkStart w:id="382" w:name="pg6318_58137"/>
    </w:p>
    <w:p>
      <w:pPr>
        <w:pStyle w:val="BookText"/>
        <w:rPr/>
      </w:pPr>
      <w:bookmarkEnd w:id="382"/>
      <w:r>
        <w:rPr>
          <w:rFonts w:ascii="IRNazanin" w:hAnsi="IRNazanin" w:eastAsia="IRNazanin"/>
          <w:color w:val="111111"/>
          <w:sz w:val="28"/>
          <w:sz w:val="28"/>
          <w:szCs w:val="28"/>
          <w:rtl w:val="true"/>
          <w:lang w:bidi="fa-IR"/>
        </w:rPr>
        <w:t>که توجّه خودمون به امام زمان رو به اون حضرت بیشتر نشون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هدیه ی ما برای امام زمان، دعا و صدازدن خالصانه و از ته دلمون برای سلامتی گشایش در امر ظهور مولامون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 یه صلوات، از خدا بخوایم که با اومدن حضرت، همه ی مشکلات و سختیها هرچه زودتر حل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Heading6"/>
        <w:numPr>
          <w:ilvl w:val="5"/>
          <w:numId w:val="1"/>
        </w:numPr>
        <w:rPr/>
      </w:pPr>
      <w:bookmarkStart w:id="383" w:name="__RefHeading___Toc2490949_237004111"/>
      <w:bookmarkStart w:id="384" w:name="_Toc154"/>
      <w:bookmarkEnd w:id="383"/>
      <w:r>
        <w:rPr>
          <w:rtl w:val="true"/>
        </w:rPr>
        <w:t>تاک شو دلت را به من بسپار</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آدمها ، برخورد هایمان نسبت به بسیاری از اتفاقها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های مشترک زیادی نسبت به موضوعات مختلف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حس های مشترک هست که خیلی وقتها موضوع اصلی گفتگوهای ما در جمع های مختلف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سر صحبت باز می 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فضاهای مجازی معمولا یکسری متنها را می بینیم که خیلی جالب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آنها در مورد همین حس های مشترک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همه تجربه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چقدر لذت بخشه وقتی صبح از خواب بیدار بشی بعد ساعت رو که نگاه می کنی می بینی ، هنوز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داری که بتوانی بخوابی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وقتی دست می کنی تو جیب شلواری که مدتی بود نپوشیده بودی، یک دسته پول پیدا می کنی که اصلا یادت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یکسری اتفاقات هم هست که برعکس اینهاست ولی باز همه ما نسبت به آنها حس های مشترک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حس بریدن انگشت با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سوسکی که با دمپایی کشتیش ولی هنوز داره دست و پا می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کنسرو قوطی نیمه باز و اینکه می</w:t>
      </w:r>
    </w:p>
    <w:p>
      <w:pPr>
        <w:pStyle w:val="BookText"/>
        <w:rPr/>
      </w:pPr>
      <w:r>
        <w:rPr>
          <w:rFonts w:ascii="IRNazanin" w:hAnsi="IRNazanin" w:eastAsia="IRNazanin"/>
          <w:color w:val="111111"/>
          <w:sz w:val="28"/>
          <w:sz w:val="28"/>
          <w:szCs w:val="28"/>
          <w:rtl w:val="true"/>
          <w:lang w:bidi="fa-IR"/>
        </w:rPr>
        <w:t>دن به تو که بازش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زل می زنه تو چشمهات و نمی پره و حس می کنی هر آن می خواد به تو حمله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که می خواهی توی خواب فریاد بزنی ولی صدات در نمی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مزاح بود برای اینکه کمی فضایمان عوض بشه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دیدید که ما خیلی حس های مشترکی با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حسها هست که شاید کمتر در مورد آنها با هم گفتگو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هایی که شاید همه می ترسیم با آنها مواجه بشیم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برخورد با اتفاقاتی که دستمان در آنها خالیه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برای عبور از آنها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اتفاقاتی که خیلی وقتها خواب رو از چشم ما می 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اتفاقهایی که موجب می شه آرامش مان از دست بره و همه اش دلهره و استرس و ناآرامی و دل نگرانی داشته باشیم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ی اینها بخاطر این هست که می دانیم از دستمان کاری بر نمی آید که بخواهیم خودمان از آن عبور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عمیق ترس و ناامنی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بدید چندتا مثال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حس پدر و مادری که تمام زندگیشون رو وقف بچه هایشان کردند و بهترین امکانات رو برای آنها تهیه کردند و همیشه سعی داشتند آنها را از خطرات دور کنند، اما می دانند که یک روز این بچه در خانه را می بنده و می ره تو جامعه ای که معلوم نیست قراره چه بلایی سرش بیاد و آیا می تواند سلامت خودش را حفظ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اینکه دل به کسی ببندی که او هیچ حسی نسبت به تو نداشته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یک بیماری لاعلاج که اینبار شاید قراره نصیب من بشه و همه ی راه ها رو به روی من ببنده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یک جنگ نا معلوم که می تونه همه ی آرزوهایمان را بر باد 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آخرین نفس ها که نمی دانم در چه حال و روزی هستم و بعدش 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داریم از حسی هایی صحبت می کنیم که به مرحله ای می رسیم و می بینیم دیگر از دست ما کاری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 که شاید با خودش ناامنی و دلشوره و ناآرامی می 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در بین جمع ما هست که حسی شبیه این را تجربه کرده باشه و بخواهد با ما در میان بگذاره؟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ها سوال می پرسیم که تجربیاتشان را با ما در میان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 ناامنی چه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آرامش در این بُرهه چه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 بندی گفتگو به این می رسیم که وقتی حس ناامنی می کنیم به دنبال کسی یا جایی می گردیم که قلبمان را آرام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این گفتگو هم مشاهده کردید، ما همه تجربه کردیم که وقتی قلبمان نا آرام است، سراغ کسی یا جایی می گردیم که همنشینی با او حتی برای مدتی اندک آرامش را به قلب ما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دهید به گونه ای دیگر نگاه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ما باید</w:t>
      </w:r>
    </w:p>
    <w:p>
      <w:pPr>
        <w:pStyle w:val="BookText"/>
        <w:rPr/>
      </w:pPr>
      <w:r>
        <w:rPr>
          <w:rFonts w:ascii="IRNazanin" w:hAnsi="IRNazanin" w:eastAsia="IRNazanin"/>
          <w:color w:val="111111"/>
          <w:sz w:val="28"/>
          <w:sz w:val="28"/>
          <w:szCs w:val="28"/>
          <w:rtl w:val="true"/>
          <w:lang w:bidi="fa-IR"/>
        </w:rPr>
        <w:t>آرام و در امنیت باشد تا ما بتوانیم در زندگی آرامش داشته و محکم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آرامش را در جایی که دستمان خالی است و دیگر کاری از ما بر نمی آید باید از بیرون از خودمان جستجو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بیاییم ببینیم این قلب را به مزایده بگذاریم و ببینیم چه کسی آنرا به بهترین وجه و ارزش خریداری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مزایده هر کس پیشنهادی و در قبال دارایی ما می دهد و طبیعتا ما بالاترین و بهترین پیشنهاد را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پیشنهاد ها را می گویم، شما بفرمایید که کدام گزینه برنده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پیشنهاد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و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قبال اینکه قلبم را به او بسپارم ، به من چه خواهد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را راهنمایی می کنیم به سمتی که کمبودهای دل سپردن به دیگری را هم در کنار مزایایش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 تواند برای همیشه قلب من را آرام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هم مزایا و معایب گفتگو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 توانند آرامش را به قلب ما هدیه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پدر و مادر را به عنوان دریای آرامش و امنیت قلب معرفی می کنیم اما می دانیم که این آرامش تا وقتی در کنار آنها باشیم، وجود دارد، اگر آنها نبودند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انها نیاز داشتند که ما فرزندان به آنها کمی آرامش هدیه کنیم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پیشنهاد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می گوید، قلب تو آنقدر با ارزش</w:t>
      </w:r>
    </w:p>
    <w:p>
      <w:pPr>
        <w:pStyle w:val="BookText"/>
        <w:rPr/>
      </w:pPr>
      <w:r>
        <w:rPr>
          <w:rFonts w:ascii="IRNazanin" w:hAnsi="IRNazanin" w:eastAsia="IRNazanin"/>
          <w:color w:val="111111"/>
          <w:sz w:val="28"/>
          <w:sz w:val="28"/>
          <w:szCs w:val="28"/>
          <w:rtl w:val="true"/>
          <w:lang w:bidi="fa-IR"/>
        </w:rPr>
        <w:t>است که فقط من می توانم بهای آنرا بپردازم و فقط من هستم که می توانم امن و امان و آرامش را به آن وارد کنم و آن جا خانه ی من است و از من اگر طلب کنی و قلبت را به من بسپاری امان همیشگی به آن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 گوید قلب تو را من خلق کرده ام و فقط اگر آنرا به من سپردی آرامش جاودان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زیباترین جملات گویا این معامله ی پر سود را تبلیغ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با تمام وجود قلب خود را به خدا تسلیم کند، پاداش این کار را خداوند خواهد داد و دیگر هیچ بیم و غم و اندوهی به قلب او راه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گوید اگر به دیگری دل سپردی، صبر می کنم تا بفهمی که بهترین خریدار قلبت فقط من هستم و اگر آنرا به من سپردی دیگر نگران نباش، امن و امان و ایمان قلبت با من، تو فقط کاری را که من می گویم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 قلبت را به من بسپار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کی برای کارهایمان وکیل می گیریم؟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بلد نیستیم و نمی دانیم باید چه کنیم و توان انجام آن کار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گوید من را وکیل قرار بده برای تمام زندگیت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توکل کن من هر آنچه می خواهی به تو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ما وکیل می گیریم، اگر گفت فلان کار را انجام بده، دیگر چون و چرا نمی کنیم و به</w:t>
      </w:r>
    </w:p>
    <w:p>
      <w:pPr>
        <w:pStyle w:val="BookText"/>
        <w:rPr/>
      </w:pPr>
      <w:r>
        <w:rPr>
          <w:rFonts w:ascii="IRNazanin" w:hAnsi="IRNazanin" w:eastAsia="IRNazanin"/>
          <w:color w:val="111111"/>
          <w:sz w:val="28"/>
          <w:sz w:val="28"/>
          <w:szCs w:val="28"/>
          <w:rtl w:val="true"/>
          <w:lang w:bidi="fa-IR"/>
        </w:rPr>
        <w:t>او اعتماد می کنیم و می دانیم که او می داند چه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گفته به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به من بسپار، آن کاری را که من می گویم انجام بده، سراغ آن کسی که من می گویم برو، آنجایی که من به تو پیشنهاد می دهم را انتخاب کن، بهترین ها را در این زندگی 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گوید اگر این معامله را پذیرفتی و قلبت را به من سپردی و من را وکیل خود برای پیمودن راه پر پیچ و خم زندگی قرار دادی، تو را به خانه ای راهنمایی می کنم که از تمام صفات و خوبی های من بهره 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صاحب خانه ای هدایت می کند که بارش صفات من را در آن خانه ی او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خداوند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مثل نور من، مثل چراغدانی است که در آن چراغی است که هیچ گاه خاموش نمی شود و هر که را که خدا بخواهد از این نور بهره مند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نور از چراغدان و خانه ای متصاعد می شود که در هر زمان هست و اگر بخواهی تجسم صفات خدا را ببینی فقط کافیست کنار صاحب این خانه قرار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کار خود را با اسباب خود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هر زمان جانشینی در زمین قرار می دهد که سبب صفات الهی برای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قرار است کار های خدا را در زمین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و خلیفه ی خدا کسی است که</w:t>
      </w:r>
    </w:p>
    <w:p>
      <w:pPr>
        <w:pStyle w:val="BookText"/>
        <w:rPr/>
      </w:pPr>
      <w:r>
        <w:rPr>
          <w:rFonts w:ascii="IRNazanin" w:hAnsi="IRNazanin" w:eastAsia="IRNazanin"/>
          <w:color w:val="111111"/>
          <w:sz w:val="28"/>
          <w:sz w:val="28"/>
          <w:szCs w:val="28"/>
          <w:rtl w:val="true"/>
          <w:lang w:bidi="fa-IR"/>
        </w:rPr>
        <w:t>قرار است کارهای خدا را در زمین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خواستی از کمالات خدا بهره مند شوی او هست که در کنارش خدایی کردن خدا را در زمین ببینی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اسلام در روایت مشهور خود بسیار زیبا این خانه ی امن الهی را توصیف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افرادی خدمت حضرت رسیدند و گفتند، مقام خلیفه الله آیا مقامی هست که بتوان از میان خود کسی را برای آن انتخاب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 حالتی جالب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ما پوزخندی زدند و گفتند شما چه می دانید این مقام چه مقامی است که می خواهید برای آن از بین خود کسی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کسی است که قرار است کارهای خدا را در زمین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خلیفه ی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امام است و امام کسی است که خداوند همنشینی با او را تمام نعمت خود بیان کرده که اگر او را در زندگی خود داشتی بدان که از همه ی صفات نعمات خدا خود را بهره مند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امان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چراغی است روشن برای پیمودن مسیر زندگی، امام آبی است گوارا برای تشنگان و امام پدری است مهربان و یار و یاوری است همیشگی و همراه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کسی را برای ما و در کنار ما قرار داده که تنها با اوست که آرامش و امان الهی را می توانیم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پدرانه ی او و محبت مادرانه او و حمایت برادرانه ی اوست که هدیه ی جاودان</w:t>
      </w:r>
    </w:p>
    <w:p>
      <w:pPr>
        <w:pStyle w:val="BookText"/>
        <w:rPr/>
      </w:pPr>
      <w:r>
        <w:rPr>
          <w:rFonts w:ascii="IRNazanin" w:hAnsi="IRNazanin" w:eastAsia="IRNazanin"/>
          <w:color w:val="111111"/>
          <w:sz w:val="28"/>
          <w:sz w:val="28"/>
          <w:szCs w:val="28"/>
          <w:rtl w:val="true"/>
          <w:lang w:bidi="fa-IR"/>
        </w:rPr>
        <w:t>خدا برای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هم کسی را در کنار خود داریم که آغوش پدرانه اش همیشه برایمان باز است تا تمام محبت و امنیت و آرامش را اگر به آغوشش پناه ببریم، به ما هدیه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 امام زنده و حاضری در کنار خود داریم که در کنار اوست که خدایی کردن خدا را می توانیم حس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 امامی داریم از مادر دلسوزتر ،که هر چقدر هم غفلت کرده و او را از یاد برده باشیم، او لحظه ای ما را از یاد نبرده و در تک تک قدمهای زندگی پشتوانه ما و همراه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همین است که سید بن طاووس در سرداب مطهر صدای صاحب الزمان را اینگونه می شنود که خدایا از گناهان شیعیان من بگذر که آنها به پشتوانه ی محبت من است که گناه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آن تمام نعمتی است که خدا در زندگی ما هم قرار داده که اگر با او زندگی کنیم، خداوند تمام خوشبختی و آرامش ما را تا روز قیامت ضمانت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امروز که دور هم جمع شدیم به این نیت است که دوباره به هم بگوییم که ما کسی را در کنارمان داریم که موجب امن و آرامش قلبمان است، اگر دست در دست او قرار دهیم و حمایت و پشتیبانی او را حس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دیار محبت است که مهربانی را با مهربانی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با محبت جبران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لحظه ای فرزندان خود را از یاد نمی برد؛ آیا ما هم اینگونه ایم؟</w:t>
      </w:r>
      <w:bookmarkStart w:id="385" w:name="pg6318_58145"/>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برایمان پدری می کند، آیا ما هم کاری می کنیم که پدر به وجودمان افتخار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دعاگوی ما فرزندانش هست، آیا ما هم رفع گرفتاری غربت صاحب الزمان را از خدا طلب می کنیم؟ بیاییم در ایام میلاد این هدیه ی ویژه الهی، محبتش را با محبت پاسخ گوییم و ما هم قدمی برای کمتر شدن سختی های او در دوران تنهایی و غربتش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Heading6"/>
        <w:numPr>
          <w:ilvl w:val="5"/>
          <w:numId w:val="1"/>
        </w:numPr>
        <w:rPr/>
      </w:pPr>
      <w:bookmarkStart w:id="386" w:name="__RefHeading___Toc2490951_237004111"/>
      <w:bookmarkStart w:id="387" w:name="_Toc155"/>
      <w:bookmarkEnd w:id="386"/>
      <w:r>
        <w:rPr>
          <w:rtl w:val="true"/>
        </w:rPr>
        <w:t>تاک شو در قالب پرسش و پاسخ</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زمان را بشناسیم؟</w:t>
      </w:r>
    </w:p>
    <w:p>
      <w:pPr>
        <w:pStyle w:val="BookText"/>
        <w:rPr/>
      </w:pPr>
      <w:r>
        <w:rPr>
          <w:rFonts w:ascii="IRNazanin" w:hAnsi="IRNazanin" w:eastAsia="IRNazanin"/>
          <w:color w:val="111111"/>
          <w:sz w:val="28"/>
          <w:sz w:val="28"/>
          <w:szCs w:val="28"/>
          <w:rtl w:val="true"/>
          <w:lang w:bidi="fa-IR"/>
        </w:rPr>
        <w:t>برای خوب بودن باید خوبی را شناخت و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جواهر باید معرفت به جواهر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جواهر را بشناسی ارزشش را می دانی و از آن فایده فراوان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اولیاء پیشین خدا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یکی از بهترین های خداست که در زمان ما زندگی می کند که شناخت و معرفت او ما را به اقیانوسی از فضائل و امکانات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راهی گسترده را در سیر هدایت و رستگاری برایمان 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زمان خود را به ما معرفی نمی کنند؟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ما انسانها همیشه این بوده که ارزش این بزرگواران را که اولیاء الاهی و انسان های کاملی بودند را نشناخته بلکه آنها را با آزارها و اذیتها رنجانده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ذخیرهی آخرین را که بقیه الله است یا به تعبیر دیگر بقیه وجودی گذشتگان است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 ما را در عرصه این دنیا</w:t>
      </w:r>
    </w:p>
    <w:p>
      <w:pPr>
        <w:pStyle w:val="BookText"/>
        <w:rPr/>
      </w:pPr>
      <w:r>
        <w:rPr>
          <w:rFonts w:ascii="IRNazanin" w:hAnsi="IRNazanin" w:eastAsia="IRNazanin"/>
          <w:color w:val="111111"/>
          <w:sz w:val="28"/>
          <w:sz w:val="28"/>
          <w:szCs w:val="28"/>
          <w:rtl w:val="true"/>
          <w:lang w:bidi="fa-IR"/>
        </w:rPr>
        <w:t>با همه ادعاها ببیند و ما ببینیم چند مرده حلاجیم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بزرگوار را حفظ کند تا در موقعیت ممتازی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فلسفه های غیببت و پنهان زیستی امام زمان همین مطلب است که خود را معرفی نمی کند تا ما قدرش را بشناسیم و در زمان دیدارش به خود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 امام زمان را برای ما قرار داده است؟</w:t>
      </w:r>
    </w:p>
    <w:p>
      <w:pPr>
        <w:pStyle w:val="BookText"/>
        <w:rPr/>
      </w:pPr>
      <w:r>
        <w:rPr>
          <w:rFonts w:ascii="IRNazanin" w:hAnsi="IRNazanin" w:eastAsia="IRNazanin"/>
          <w:color w:val="111111"/>
          <w:sz w:val="28"/>
          <w:sz w:val="28"/>
          <w:szCs w:val="28"/>
          <w:rtl w:val="true"/>
          <w:lang w:bidi="fa-IR"/>
        </w:rPr>
        <w:t xml:space="preserve">خدا برای هدایت انسانها و دستگیری انها، بزرگی که دارای عبادت بسیار و پاکی فراوان است، برگزیده و او را پرچم راهنمایی و هدایت و معلم پاکی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دستگیر و هدایتگر است که سرپرست و راهنمای مهمی است که ما را به سر منزل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راه مانده ای نمی تواند خود را بی نیاز از آن وجود کامل و عالم و عابد و مظهر پاکی 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در این فرایند این است که آن وجود پاک ،بسان پرچمی بلند، راهنمای انسانهایی است که تحت سوای آن پرچم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انسانی به سوی او برود و در مسیر او گام بردارد تا بتواند به سر منزل مقصود برسد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مندی ما از امام زمان را به چه می توان تشبیه کرد؟ به ما در متون دینی گفته اند که او مانند افتابی است که در روز، پشت ابری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آفتاب در روز ابری، نور خود را به همه جا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نور و روشنایی و گرمای خورشید با وجود ابر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مطلب این است که امام زمان، مایة بهره مندی انسانها می باشد و نورش منقطع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برای امام زمان دعا کنیم و خیرات بدهیم؟</w:t>
      </w:r>
    </w:p>
    <w:p>
      <w:pPr>
        <w:pStyle w:val="BookText"/>
        <w:rPr/>
      </w:pPr>
      <w:r>
        <w:rPr>
          <w:rFonts w:ascii="IRNazanin" w:hAnsi="IRNazanin" w:eastAsia="IRNazanin"/>
          <w:color w:val="111111"/>
          <w:sz w:val="28"/>
          <w:sz w:val="28"/>
          <w:szCs w:val="28"/>
          <w:rtl w:val="true"/>
          <w:lang w:bidi="fa-IR"/>
        </w:rPr>
        <w:t>هرکس از حق دیگری خیر خواهی کند، خود نیز از این خیر خواهی منتفع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دیگری یا خیرات برای دیگران به نحوی نشان از روحیه بزرگی و ایثار نزد دعا کننده و خیرات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 در مقابل این عمل ایثارگرانه به خیرات دهنده و دعا کننده توجه بسیار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دیگری حسنه ای بخواهد خودش از ان حسنه نصیبی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هر انسانی که بداند دیگری برایش کار خیر و یا دعای خوبی انجام داده حتی در کمترین سطح باشد، در پی جبران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زمان که فردی کریم و راد مردی با معرفت است بداند برایش خیراتی دادید یا دعایی کردید یقینا در پی جبران خواهد آمد و بدیهی است جبران او بسیار والاتر و برتر از کار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معنوی با امام زمان چرا باید برای ما مهم باشد؟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امام زمان صاحب بهترین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دعا کن زیرا باعث آرامش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جانشین و قائم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و عبادتش در جامعه نور و معنویت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تابش دارد اما اگر یک گیاه سبز از آن نور بهره بگیرد رشد می کند و بارور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bookmarkStart w:id="388" w:name="pg6318_58148"/>
    </w:p>
    <w:p>
      <w:pPr>
        <w:pStyle w:val="BookText"/>
        <w:rPr/>
      </w:pPr>
      <w:bookmarkEnd w:id="388"/>
      <w:r>
        <w:rPr>
          <w:rFonts w:ascii="IRNazanin" w:hAnsi="IRNazanin" w:eastAsia="IRNazanin"/>
          <w:color w:val="111111"/>
          <w:sz w:val="28"/>
          <w:sz w:val="28"/>
          <w:szCs w:val="28"/>
          <w:rtl w:val="true"/>
          <w:lang w:bidi="fa-IR"/>
        </w:rPr>
        <w:t>گیری از معنویت این بزرگ و در معرض دعای او قرار گرفتن بهره مندی وجود و نورانیت هدایت را برای ما به ارمغان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شوی گمگشته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یک شعر ناتمام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سایهای در کمین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خیمه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Heading5"/>
        <w:numPr>
          <w:ilvl w:val="4"/>
          <w:numId w:val="1"/>
        </w:numPr>
        <w:rPr/>
      </w:pPr>
      <w:bookmarkStart w:id="389" w:name="__RefHeading___Toc2490953_237004111"/>
      <w:bookmarkStart w:id="390" w:name="_Toc156"/>
      <w:bookmarkEnd w:id="389"/>
      <w:r>
        <w:rPr/>
        <w:t>4</w:t>
      </w:r>
      <w:r>
        <w:rPr>
          <w:rtl w:val="true"/>
        </w:rPr>
        <w:t xml:space="preserve"> - </w:t>
      </w:r>
      <w:r>
        <w:rPr>
          <w:rtl w:val="true"/>
        </w:rPr>
        <w:t xml:space="preserve">تاک شو گروه بزرگسال </w:t>
      </w:r>
      <w:r>
        <w:rPr>
          <w:rtl w:val="true"/>
        </w:rPr>
        <w:t>(</w:t>
      </w:r>
      <w:r>
        <w:rPr>
          <w:rtl w:val="true"/>
        </w:rPr>
        <w:t>اولیا</w:t>
      </w:r>
      <w:r>
        <w:rPr>
          <w:rtl w:val="true"/>
        </w:rPr>
        <w:t>)</w:t>
      </w:r>
      <w:bookmarkEnd w:id="390"/>
    </w:p>
    <w:p>
      <w:pPr>
        <w:pStyle w:val="Heading6"/>
        <w:numPr>
          <w:ilvl w:val="5"/>
          <w:numId w:val="1"/>
        </w:numPr>
        <w:rPr/>
      </w:pPr>
      <w:bookmarkStart w:id="391" w:name="__RefHeading___Toc2490955_237004111"/>
      <w:bookmarkStart w:id="392" w:name="_Toc157"/>
      <w:bookmarkEnd w:id="391"/>
      <w:r>
        <w:rPr>
          <w:rtl w:val="true"/>
        </w:rPr>
        <w:t>سناریو برای جشن میزها</w:t>
      </w:r>
      <w:bookmarkEnd w:id="392"/>
    </w:p>
    <w:p>
      <w:pPr>
        <w:pStyle w:val="Heading6"/>
        <w:numPr>
          <w:ilvl w:val="5"/>
          <w:numId w:val="1"/>
        </w:numPr>
        <w:rPr/>
      </w:pPr>
      <w:bookmarkStart w:id="393" w:name="__RefHeading___Toc2490957_237004111"/>
      <w:bookmarkStart w:id="394" w:name="_Toc15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روند برنامه بدین ترتیب است که دوستان تیم دعوت، از رهگذران و عابران دعوت میکنند تا دقایقی از وقت خود را در یک برنامه ی ویژه به مناسبت نیمه شعبان با یک پذیرایی مختصر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مهمانان به سالن، مسئولین خوش آمدگویی سالن، از آنها استقبال کرده، و پس از توضیح مختصری درباره کلیت برنامه، به تناسب سن و فضای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دوستانه، خانوادگی، دانشجویی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سمت یکی از میزها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دوستان تیم پذیرایی، برای مهمانان پذیرایی های در نظر گرفته شده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مسئول نظارت سالن و مجریان، به تناسب فضای مهمانانِ آن میز، یکی از مجریان محترم، پایِ میز رفته و پس از ذکر سلام و تبریک عید، بحث خود را آغاز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اجرا، سه پاکت در اختیار مجریان محترم قرار میگیرد که حاوی متونی داستانی برای آغاز گفتگو می باشند و مهمانان برنامه بر اساس نام این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پاکتها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منتخب ترجیحا توسط یکی از</w:t>
      </w:r>
      <w:bookmarkStart w:id="395" w:name="pg6318_58149"/>
    </w:p>
    <w:p>
      <w:pPr>
        <w:pStyle w:val="BookText"/>
        <w:rPr/>
      </w:pPr>
      <w:bookmarkEnd w:id="395"/>
      <w:r>
        <w:rPr>
          <w:rFonts w:ascii="IRNazanin" w:hAnsi="IRNazanin" w:eastAsia="IRNazanin"/>
          <w:color w:val="111111"/>
          <w:sz w:val="28"/>
          <w:sz w:val="28"/>
          <w:szCs w:val="28"/>
          <w:rtl w:val="true"/>
          <w:lang w:bidi="fa-IR"/>
        </w:rPr>
        <w:t>مهمانان یا در صورت نیاز توسط خود مجری قرائت شده و پس از آن مجریان با توجه به سیر بحث پیشنهادی در حد بیست الی سی دقیقه پیرامون آن گفتگو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پاکتها و سیر بحث های پیشنهادی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عنایت داشته باشید که برای جلوگیری از طولانی شدن میزها اگر سؤال یا بحث خاصی طی اجرای میزها مطرح شد، مجریان محترم آن را به میز پرسش و پاسخ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ضمایم مورد نیاز در سیر بحث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آیات، روایات، 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فایلی جداگانه در اختیار مجریان محترم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 این طرح، دو محور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تذکر به محبت امام زمان علیه السلام و دیگری اضطرار و دعای همگانی برای ظهور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سه داستان به عنوان متن پاکتها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با عنوان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و پسرک بازیگوش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ادبی در موضوع محور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داستان دیگر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دردسرهای یک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تاریخی مستند و در جهت محور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و دعای همگانی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6"/>
        <w:numPr>
          <w:ilvl w:val="5"/>
          <w:numId w:val="1"/>
        </w:numPr>
        <w:rPr/>
      </w:pPr>
      <w:bookmarkStart w:id="396" w:name="__RefHeading___Toc2490959_237004111"/>
      <w:bookmarkStart w:id="397" w:name="_Toc159"/>
      <w:bookmarkEnd w:id="396"/>
      <w:r>
        <w:rPr>
          <w:rtl w:val="true"/>
        </w:rPr>
        <w:t xml:space="preserve">مبحث </w:t>
      </w:r>
      <w:r>
        <w:rPr/>
        <w:t>1</w:t>
      </w:r>
      <w:r>
        <w:rPr>
          <w:rtl w:val="true"/>
        </w:rPr>
        <w:t xml:space="preserve"> : </w:t>
      </w:r>
      <w:r>
        <w:rPr>
          <w:rtl w:val="true"/>
        </w:rPr>
        <w:t>تذکر به محبت امام زمان علیه السلام</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شو درخت و پسرک بازیگوش</w:t>
      </w:r>
    </w:p>
    <w:p>
      <w:pPr>
        <w:pStyle w:val="BookText"/>
        <w:rPr/>
      </w:pPr>
      <w:r>
        <w:rPr>
          <w:rFonts w:ascii="IRNazanin" w:hAnsi="IRNazanin" w:eastAsia="IRNazanin"/>
          <w:color w:val="111111"/>
          <w:sz w:val="28"/>
          <w:sz w:val="28"/>
          <w:szCs w:val="28"/>
          <w:rtl w:val="true"/>
          <w:lang w:bidi="fa-IR"/>
        </w:rPr>
        <w:t>درخت سیب تنومندی بود و پسربچه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بچه خیلی دوست داشت با این درخت سیب مدام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ازتنه اش بالا رود و تابی بخورد و از سیب هایش بچیند و در سایه اش بخوابد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بزرگتر شد و دیگر به درخت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دوست نداشت با او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گه گاهی زیرسایه درخت می نشست و استراحت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سیب به 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با من بازی نمیکنی؟ پسر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بچه نیستم که بخواهم با درخت بازی کنم و از آن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کارهای مهمتری هستم؛ ولی افسوس سرمایه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پولی ندارم ولی تو میتوانی سیب های مرا بچینی، بفروشی و سرمایه خود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تمام سیب های درخت را چید و در بازار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باز تنها ماند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همین شکل گذشت تا اینکه روزی پسرک که حالا جوانی شده بود با اضطراب سراغ درخت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 بیا و در سایه 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آمدی؛ وقت هایی که نیستی، خیلی احساس تنهایی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ام و دیگر فرصت خیلی از کارها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مشغول است؛ هنوز برای خانواده ام سرپناهی پیدا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ندارم که به تو بدهم؛ اما میتوانی با شاخه ها و تنه ام برای خودت خانه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شاخه ها و تنه درخت، خانه ای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که فقط کنده ای از آن به جا مانده بود، تنها ماند و باز از پسر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پیر و غمگین و خسته، دوباره به سراغ درخت آمد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که دیگر جانی نداشت با بی رمقی از پسر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باز غمگینی پسر؟ ای کاش میتوانستم کمکت کنم؛ اما دیگر</w:t>
      </w:r>
    </w:p>
    <w:p>
      <w:pPr>
        <w:pStyle w:val="BookText"/>
        <w:rPr/>
      </w:pPr>
      <w:r>
        <w:rPr>
          <w:rFonts w:ascii="IRNazanin" w:hAnsi="IRNazanin" w:eastAsia="IRNazanin"/>
          <w:color w:val="111111"/>
          <w:sz w:val="28"/>
          <w:sz w:val="28"/>
          <w:szCs w:val="28"/>
          <w:rtl w:val="true"/>
          <w:lang w:bidi="fa-IR"/>
        </w:rPr>
        <w:t>نه سیبی دارم، نه شاخه و تنه ای و نه حتی سایه ای برای نشستنت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نیامده ام که از تو چیزی بخواهم؛ فقط آمده ام کنارت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پیر و خسته، با صدای خشدار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چشم به راهت بودم، بنشین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آیینه بدانیم چو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آنوقت که افتاد و شکست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قرائت داستان، مجریان محترم نظرات مهمانان را در خصوص این داستان و برداشت هایشان در حد چند دقیقه جویا می شوند و سپس آنها را جمع بندی کرده و بحث خود را با دعا و طلب خیر و آمرزش برای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که زنده اند و چه آنها که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میکنند و به زحمات بدون چشمداشت و از سر محبت پدرها و مادرها در خصوص فرزندانشان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توان به محتوای کلیپی اشاره کرد که اخیرا درایام روز مادردر شبکه های مجازی پخش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یک مصاحبه شغلی برای یک کار طاقت فرسا بود که در پایان آن، متقاضیان کار متوجه می شدند اینها اوصاف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داستان قرائت شده بیان می شود که درخت داستان ما، پدرها و مادرهایی هستند که از صمیم قلب و وجود، فرزندان خود را دوست میدارند و برایشان هر کاری انجام میدهند؛ و پسرک که شخصیت اصلی داستان بود هم فقط زمان گرفتاری ها و مشکلات سراغ درخت میرفت و از او کمک میخواست؛ یک بار پول نداشت، یک بار خانه نداشت، یک بار هم حال و حوصله نداشت و خسته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w:t>
      </w:r>
    </w:p>
    <w:p>
      <w:pPr>
        <w:pStyle w:val="BookText"/>
        <w:rPr/>
      </w:pPr>
      <w:r>
        <w:rPr>
          <w:rFonts w:ascii="IRNazanin" w:hAnsi="IRNazanin" w:eastAsia="IRNazanin"/>
          <w:color w:val="111111"/>
          <w:sz w:val="28"/>
          <w:sz w:val="28"/>
          <w:szCs w:val="28"/>
          <w:rtl w:val="true"/>
          <w:lang w:bidi="fa-IR"/>
        </w:rPr>
        <w:t>این نکته تذکر داده میشود که اگر ما به خودمان مراجعه کنیم، چه احساسی به ما دست میدهد وقتی کسی فقط در زمان مشکلات و گرفتاری هایش به یاد ما می افتد، تلفن میزند و سراغ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وقتی کسی بدون اینکه کار و مشکلی داشته باشد، و بلکه تنها از سر محبت و دوست داشتن، سراغ ما را میگیرد، به دیدن ما می آید و جویای احوال ما میشود، چه احساسی پیدا می کنیم؟ این دو دسته رفتار در خصوص پدر و مادر نیز وجود دارد و نوع اول رفتار ممکن است باعث دلگیری آنها ازفرزندانشان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میشود که پدر و مادرها با وجود تمام زحماتی که برای فرزندان کشیده اند و محبتی که به آنها دارند، توقعی جز اینکه فرزندان به آنها سری بزنند و هر از گاهی احوالشان را جویا بشوند، ندارند و با همین کار به ظاهر کوچک بسیار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بهتر این مطلب میتوان اشاره کرد که در ایام روز پدر و مادر در تلویزیون دیده ایم که با دوربین به خانه ی سالمندان میروند و با پدر و مادرهایی که احتمالا دلخوری هایی هم از فرزندانشان دارند، گفتگو و مصاحبه می کنند و وقتی از آنها میپرسند که شما چه آرزویی دارید، خیلی از آنها آرزویشان این است که فرزندانشان به دیدنشان بیایند و سری به آنها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میبینیم زمانی که فرزندان به دیدن این پدر و مادرها می آیند تا چه اندازه خوشحال میشوند، گویی که دنیا را به آنها داده 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این پدر و مادرها</w:t>
      </w:r>
    </w:p>
    <w:p>
      <w:pPr>
        <w:pStyle w:val="BookText"/>
        <w:rPr/>
      </w:pPr>
      <w:r>
        <w:rPr>
          <w:rFonts w:ascii="IRNazanin" w:hAnsi="IRNazanin" w:eastAsia="IRNazanin"/>
          <w:color w:val="111111"/>
          <w:sz w:val="28"/>
          <w:sz w:val="28"/>
          <w:szCs w:val="28"/>
          <w:rtl w:val="true"/>
          <w:lang w:bidi="fa-IR"/>
        </w:rPr>
        <w:t>به قدری زیاد است که حتی اگر فرزندان به آنها سری هم نزنند، با وجود اینکه دلگیر و ناراحت میشوند، باز برای فرزندانشان دعا و طلب عاقبت به خیری و سلامتی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متن داستان را به همه مخاطبان یادآوری کرد که درخت به پسرک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که آمدی؛ وقتهایی که نیستی، خیلی احساس تنهایی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انتهای داستان که مادر پیر و خسته به فرزندش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چشم به راهت بودم، بنشین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نکات مقدماتی، مجریان محترم صحبت های خود را پیرامون محبت پدر و مادر و سراغ گرفتن از آنها با بهره بردن از شعر انتهای داستان جمع بندی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آیینه بدانیم چو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وقت که افتاد و شکست</w:t>
      </w:r>
    </w:p>
    <w:p>
      <w:pPr>
        <w:pStyle w:val="BookText"/>
        <w:rPr/>
      </w:pPr>
      <w:r>
        <w:rPr>
          <w:rFonts w:ascii="IRNazanin" w:hAnsi="IRNazanin" w:eastAsia="IRNazanin"/>
          <w:color w:val="111111"/>
          <w:sz w:val="28"/>
          <w:sz w:val="28"/>
          <w:szCs w:val="28"/>
          <w:rtl w:val="true"/>
          <w:lang w:bidi="fa-IR"/>
        </w:rPr>
        <w:t>برای این امر میتوان این طور بیان نمود که بیاییم تا زمانی که این فرشتگان آسمانی در زندگی ما هستند، قدر زحماتشان را بدانیم و با سر زدن و صحبت کردن و پرسیدن حالشان، گوشه ای از محبت هایشان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از دنیا رفته اند و در دل خاک آرمیده اند بر سر قبرهایشان برویم، چرا که پدر و مادرهای در دل خاک آرمیده هم منتظر فرزندانشان هستند که بیایند و برایشان خیرات بکنند، و به همسایگان خود نیز بابت این که فرزندشان به دیدنشان آمده مباهات می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ازنظر مهمانان ممکن است صحبت های مجریان به پایان رسیده باشد، اما مجریان محترم با اشاره به حدیث حضرت رضا علیه السلام در خصوص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الانیس الرفیق و الوالد الشفیق و الاخ الشقیق و</w:t>
      </w:r>
    </w:p>
    <w:p>
      <w:pPr>
        <w:pStyle w:val="BookText"/>
        <w:rPr/>
      </w:pPr>
      <w:r>
        <w:rPr>
          <w:rFonts w:ascii="IRNazanin" w:hAnsi="IRNazanin" w:eastAsia="IRNazanin"/>
          <w:color w:val="111111"/>
          <w:sz w:val="28"/>
          <w:sz w:val="28"/>
          <w:szCs w:val="28"/>
          <w:rtl w:val="true"/>
          <w:lang w:bidi="fa-IR"/>
        </w:rPr>
        <w:t>الام البرة بالولد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امام زمان پدری مهربان و مادری دلسوز نسبت به طفل شیرخوار هستند و از ناراحتی ها و گرفتاریهای شیعیان و فرزندان خود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با توضیح حال و روز، اضطراب و ناراحتی مادر و پدرها در زمان بیماری فرزندانشان، بیدارماندن به هنگام تب و تشنج آنها و درماندگیشان در زمان گرفتاری های فرزندان وقتی کاری از دستشان برای کمک به آنها ساخته نیست، اشاره کرد و این موارد را نیز شرح و بسط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امام زمان علیه السلام مجریان محترم میتوانند برای نمونه به یک یا دو مورد از احادیث ذکر شده در این باب اشاره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شیعتنا منا، خلقوا من فاضل طینتنا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ماجرای تشرف سید بن طاوس در سرداب سامرا و دعا و استغفار امام زمان علیه السلام برای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غیر مهملین لمراعاتکم و لا ناسین لذکرکم و لو لا ذلک لنزل بکم والاواء واصطلمکم العداء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امام زمان علیه السلام به شیخ مفید در خصوص رسیدگی آنحضرت به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رمیلة، لیس من مؤمن یمرض الا مرضنا بمرضه،و لا یحزن الا حزنا بحزنه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بیمار شدن رمیله از اصحاب امیرالمؤمنین علی علیه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حدیث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انا أرحم بکم منکم 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مجریان محترم با اشاره به اینکه محبت امام زمان علیه السلام بسیار بیشتر از محبت پدر و مادر خود ماست، و اینکه والدین چه توقعی از فرزندان دارند؛متذکر کوتاهی های ما در حق ایشان شده و بیان می کنند که امام زمان علیه</w:t>
      </w:r>
      <w:bookmarkStart w:id="398" w:name="pg6318_58155"/>
    </w:p>
    <w:p>
      <w:pPr>
        <w:pStyle w:val="BookText"/>
        <w:rPr/>
      </w:pPr>
      <w:bookmarkEnd w:id="398"/>
      <w:r>
        <w:rPr>
          <w:rFonts w:ascii="IRNazanin" w:hAnsi="IRNazanin" w:eastAsia="IRNazanin"/>
          <w:color w:val="111111"/>
          <w:sz w:val="28"/>
          <w:sz w:val="28"/>
          <w:szCs w:val="28"/>
          <w:rtl w:val="true"/>
          <w:lang w:bidi="fa-IR"/>
        </w:rPr>
        <w:t>السلام نیز منتظر هستند تا ما که ایشان را از یاد برده ایم دوباره متوجهشان شده، صبح ها به ایشان سلام بدهیم، جویای احوالشان باشیم، برای سلامتیشان دعا کنیم و فقط درنیمه شعبان به یادشان نباشیم بلکه در تمام سال یادشان رازنده نگاهداریم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ما یک قدم به سویشان برداریم، ایشان دهها قدم برمیدارند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عمریست که از حضور او جا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غربت سرد خویش تنها ماندیم</w:t>
      </w:r>
    </w:p>
    <w:p>
      <w:pPr>
        <w:pStyle w:val="BookText"/>
        <w:rPr/>
      </w:pPr>
      <w:r>
        <w:rPr>
          <w:rFonts w:ascii="IRNazanin" w:hAnsi="IRNazanin" w:eastAsia="IRNazanin"/>
          <w:color w:val="111111"/>
          <w:sz w:val="28"/>
          <w:sz w:val="28"/>
          <w:szCs w:val="28"/>
          <w:rtl w:val="true"/>
          <w:lang w:bidi="fa-IR"/>
        </w:rPr>
        <w:t>او منتظراست تا که ما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در غیبت کبری ماندیم</w:t>
      </w:r>
    </w:p>
    <w:p>
      <w:pPr>
        <w:pStyle w:val="BookText"/>
        <w:rPr/>
      </w:pPr>
      <w:r>
        <w:rPr>
          <w:rFonts w:ascii="IRNazanin" w:hAnsi="IRNazanin" w:eastAsia="IRNazanin"/>
          <w:color w:val="111111"/>
          <w:sz w:val="28"/>
          <w:sz w:val="28"/>
          <w:szCs w:val="28"/>
          <w:rtl w:val="true"/>
          <w:lang w:bidi="fa-IR"/>
        </w:rPr>
        <w:t>در پایان مجریان با بیان اینکه ایام نیمه شعبان و ایام میلاد امام زمان علیه السلام است از مهمانان میخواهند که بیاییم به مناسبت میلاد این پدر مهربان هدیه ای به ایشان بدهیم و چه هدیه ای بهتر و ارزشمندتر از هدیه ای که خود آنحضرت دوست دارند و از ما نیز آن را خواسته اند و آن دعا برای فرج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اکثروا الدعاء بتعجیل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نیز میتوان داشت به این نکته که محبت آنحضرت به قدری است که حتی دعای برای فرج را هم برای خودشان نخواسته اند و آن را برای حل مشکلات و گرفتاری های ما طلب کرده اند</w:t>
      </w:r>
      <w:r>
        <w:rPr>
          <w:rFonts w:eastAsia="IRNazanin" w:cs="IRNazanin"/>
          <w:color w:val="111111"/>
          <w:sz w:val="28"/>
          <w:szCs w:val="28"/>
          <w:rtl w:val="true"/>
          <w:lang w:bidi="fa-IR"/>
        </w:rPr>
        <w:t>.</w:t>
      </w:r>
    </w:p>
    <w:p>
      <w:pPr>
        <w:pStyle w:val="Heading6"/>
        <w:numPr>
          <w:ilvl w:val="5"/>
          <w:numId w:val="1"/>
        </w:numPr>
        <w:rPr/>
      </w:pPr>
      <w:bookmarkStart w:id="399" w:name="__RefHeading___Toc2490961_237004111"/>
      <w:bookmarkStart w:id="400" w:name="_Toc160"/>
      <w:bookmarkEnd w:id="399"/>
      <w:r>
        <w:rPr>
          <w:rtl w:val="true"/>
        </w:rPr>
        <w:t xml:space="preserve">مبحث </w:t>
      </w:r>
      <w:r>
        <w:rPr/>
        <w:t>2</w:t>
      </w:r>
      <w:r>
        <w:rPr>
          <w:rtl w:val="true"/>
        </w:rPr>
        <w:t xml:space="preserve"> : </w:t>
      </w:r>
      <w:r>
        <w:rPr>
          <w:rtl w:val="true"/>
        </w:rPr>
        <w:t>اضطرار و دعای همگانی برای ظهور آن حضرت</w:t>
      </w:r>
      <w:bookmarkEnd w:id="400"/>
    </w:p>
    <w:p>
      <w:pPr>
        <w:pStyle w:val="Heading6"/>
        <w:numPr>
          <w:ilvl w:val="5"/>
          <w:numId w:val="1"/>
        </w:numPr>
        <w:rPr/>
      </w:pPr>
      <w:bookmarkStart w:id="401" w:name="__RefHeading___Toc2490963_237004111"/>
      <w:bookmarkStart w:id="402" w:name="_Toc161"/>
      <w:bookmarkEnd w:id="401"/>
      <w:r>
        <w:rPr>
          <w:rtl w:val="true"/>
        </w:rPr>
        <w:t xml:space="preserve">داستان </w:t>
      </w:r>
      <w:r>
        <w:rPr/>
        <w:t>1</w:t>
      </w:r>
      <w:r>
        <w:rPr>
          <w:rtl w:val="true"/>
        </w:rPr>
        <w:t xml:space="preserve"> : </w:t>
      </w:r>
      <w:r>
        <w:rPr>
          <w:rtl w:val="true"/>
        </w:rPr>
        <w:t>روز حادثه</w:t>
      </w:r>
      <w:bookmarkEnd w:id="40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 اوه چه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سریعتر در و پنجره ها را تا باد آنها را از جایشان نکنده است محکم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تندباد مهیب و ابرهای تیرهای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شروع همان اتفاقی است که او میگفت؟ اگر واقعا حرف های او درست باشد چه باید بکنیم؟ سراسیمه</w:t>
      </w:r>
      <w:bookmarkStart w:id="403" w:name="pg6318_58156"/>
    </w:p>
    <w:p>
      <w:pPr>
        <w:pStyle w:val="BookText"/>
        <w:rPr/>
      </w:pPr>
      <w:bookmarkEnd w:id="403"/>
      <w:r>
        <w:rPr>
          <w:rFonts w:ascii="IRNazanin" w:hAnsi="IRNazanin" w:eastAsia="IRNazanin"/>
          <w:color w:val="111111"/>
          <w:sz w:val="28"/>
          <w:sz w:val="28"/>
          <w:szCs w:val="28"/>
          <w:rtl w:val="true"/>
          <w:lang w:bidi="fa-IR"/>
        </w:rPr>
        <w:t>به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بالای سرش پر شده بود از پرنده هایی که فرار را بر قرار ترجیح داده بودند و با سر و صدای خود، جامانده ها را خبر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اوضاع و احوال در هم، نگرانی هایش را بیشتر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ابرهای تیره ی، تازه متوجه شد که بقیه هم مانند او از ترس از خانه هایشان بیرون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هراسان و وحشت زده بالای سرشان مینگریستند و مبهوت به یکدیگر که چه اتفاقی دارد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به دنبال کسی میگشت که جواب سؤالهایشان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ها در سینه ها حبس شده بود و همه در دل خدا خدا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 همه ها، یکی که انگار جواب این سؤالها را میدانست،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عذابی است که یونس بارها وعده داده بود و ما مسخرهاش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هنوز هم دیر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خودمان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گرهی کور جز با سخنان یونس باز نمیشود و چاره ی کار همان حرف های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مهربانتر از آن بود که جواب این جماعت درمانده را ندهد و امروز هم</w:t>
      </w:r>
      <w:r>
        <w:rPr>
          <w:rFonts w:eastAsia="IRNazanin" w:cs="IRNazanin"/>
          <w:color w:val="111111"/>
          <w:sz w:val="28"/>
          <w:szCs w:val="28"/>
          <w:rtl w:val="true"/>
          <w:lang w:bidi="fa-IR"/>
        </w:rPr>
        <w:t>....</w:t>
      </w:r>
    </w:p>
    <w:p>
      <w:pPr>
        <w:pStyle w:val="Heading6"/>
        <w:numPr>
          <w:ilvl w:val="5"/>
          <w:numId w:val="1"/>
        </w:numPr>
        <w:rPr/>
      </w:pPr>
      <w:bookmarkStart w:id="404" w:name="__RefHeading___Toc2490965_237004111"/>
      <w:bookmarkStart w:id="405" w:name="_Toc162"/>
      <w:bookmarkEnd w:id="404"/>
      <w:r>
        <w:rPr>
          <w:rtl w:val="true"/>
        </w:rPr>
        <w:t xml:space="preserve">داستان </w:t>
      </w:r>
      <w:r>
        <w:rPr/>
        <w:t>2</w:t>
      </w:r>
      <w:r>
        <w:rPr>
          <w:rtl w:val="true"/>
        </w:rPr>
        <w:t xml:space="preserve"> : </w:t>
      </w:r>
      <w:r>
        <w:rPr>
          <w:rtl w:val="true"/>
        </w:rPr>
        <w:t>دردسرهای یک انار</w:t>
      </w:r>
      <w:bookmarkEnd w:id="405"/>
    </w:p>
    <w:p>
      <w:pPr>
        <w:pStyle w:val="Heading6"/>
        <w:numPr>
          <w:ilvl w:val="5"/>
          <w:numId w:val="1"/>
        </w:numPr>
        <w:rPr/>
      </w:pPr>
      <w:bookmarkStart w:id="406" w:name="__RefHeading___Toc2490967_237004111"/>
      <w:bookmarkStart w:id="407" w:name="_Toc163"/>
      <w:bookmarkEnd w:id="406"/>
      <w:r>
        <w:rPr>
          <w:rtl w:val="true"/>
        </w:rPr>
        <w:t>اشاره</w:t>
      </w:r>
      <w:bookmarkEnd w:id="40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سوم است و مهلت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فرصتی که از پادشاه خواسته بودیم تا جوابش را بدهیم، گذشته است و هنوز هم هیچ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پاسخی یافتهایم و نه فکرمان به جایی قد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ببین چگونه یک انار برای ما دردسر شده است؟ اگر جواب را نیابیم، باید همة مان بگذاریم</w:t>
      </w:r>
    </w:p>
    <w:p>
      <w:pPr>
        <w:pStyle w:val="BookText"/>
        <w:rPr/>
      </w:pPr>
      <w:r>
        <w:rPr>
          <w:rFonts w:ascii="IRNazanin" w:hAnsi="IRNazanin" w:eastAsia="IRNazanin"/>
          <w:color w:val="111111"/>
          <w:sz w:val="28"/>
          <w:sz w:val="28"/>
          <w:szCs w:val="28"/>
          <w:rtl w:val="true"/>
          <w:lang w:bidi="fa-IR"/>
        </w:rPr>
        <w:t>و از دیار آباء و اجدادیمان برویم، وگرنه این پادشاه، با آن وزیر خبیثی که من میشناسم، خون همهة ما را در شیشه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هم که دو شب قبل آمده بودند تا جواب را بیابند، که دست خالی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امیدمان را نا امید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تنها وسط بیابان با خودش اینگونه نجوا میکرد که صدای قدم های کسی را از دور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جوان، تک و تنها، وسط این بیابان چه میکنی؟ آن هم این موقع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کاری داشتهام که آمدهام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روزیات را جای دیگری حواله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کارت را بگو، شاید بتوانم کمکی بکنم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از این حرفها گذشته است که تو بخواهی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امید شهری به من است و من، امیدم به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شاید آن دیگری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اینجا صدا میزدی؟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که حالا با دقت بیشتری به غریبه نگاه میکرد،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صدایش میزدم، خودش، هم دردم را می داند، و هم درمانش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 آن اناری ست که پادشاه به شما شیعیان نشان داده است، و بر رویش شهادتین باطل نقش بسته و شما مانده اید که این انار دیگر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لابد از شهر رد شدهای و خبرها به گوشت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عیسای 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شب، اضطرار و نگرانی شما شیعیان را دیدیم</w:t>
      </w:r>
    </w:p>
    <w:p>
      <w:pPr>
        <w:pStyle w:val="BookText"/>
        <w:rPr/>
      </w:pPr>
      <w:r>
        <w:rPr>
          <w:rFonts w:ascii="IRNazanin" w:hAnsi="IRNazanin" w:eastAsia="IRNazanin"/>
          <w:color w:val="111111"/>
          <w:sz w:val="28"/>
          <w:sz w:val="28"/>
          <w:szCs w:val="28"/>
          <w:rtl w:val="true"/>
          <w:lang w:bidi="fa-IR"/>
        </w:rPr>
        <w:t>و صدای ناله ها و دعاهایتان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جوابتان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صبح به شهر میروی و با پادشاه شرط میکنی که جواب را فقط در خانه ی وزیر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وزیر زودتر از شما وارد منزل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گونه عمل کن که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قرائت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دردسرهای یک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تا نقطه ی اوجشان در متن پاکت قرار گرفته اند، مجریان محترم به مهمانان توضیح میدهند که ادامه ی داستان را چند دقیقه ی دیگر بیان خواهند کرد اما پیش از آن صحبت مختصری با مهمانان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میشود که در این داستان شاهد بودیم چالشی برای شخصیت های ماجرا به وجود آمد، چیزی که برای همه ی ما هم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مخاطبان پرسیده میشود که شیوه ی ما انسان ها در برخورد با این چالش ها چیست و معمولا چه میکنیم؟</w:t>
      </w:r>
    </w:p>
    <w:p>
      <w:pPr>
        <w:pStyle w:val="BookText"/>
        <w:rPr/>
      </w:pPr>
      <w:r>
        <w:rPr>
          <w:rFonts w:ascii="IRNazanin" w:hAnsi="IRNazanin" w:eastAsia="IRNazanin"/>
          <w:color w:val="111111"/>
          <w:sz w:val="28"/>
          <w:sz w:val="28"/>
          <w:szCs w:val="28"/>
          <w:rtl w:val="true"/>
          <w:lang w:bidi="fa-IR"/>
        </w:rPr>
        <w:t>پس از گرفتن چند نظر مختصر از مهمانان، توضیح داده میشود که روش عمومی ما در برخورد با چالش ها این گونه است که با تکیه بر توان، دانش، مهارت، تجربه و تلاش خود، اقدام به حرکت و حل مشکلات میکنیم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همانطور که همه اذعان دارند، این روش در طول هزاران سالی که از عمر بشر گذشته است، با پیشرفت علم و تکنولوژی موفق به حل مشکلات بسیاری شده و رفاه و آسایشی نسبی را برای ما به ارمغان آورده است که شاید فراتر از آرزوهای پیشنیان ما نیز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میتوانند با اشاره به دستاوردهایی همچون درمان و ریشه کن کردن بیماری 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ارتقای سطح کیفی زندگی و آسایش، تسهیل و کوتاه شدن مسافرت ها، تسهیل راههای ارتباطات، بهبود وضع تغذیه، ، بالابردن سطح دانش عمومی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پیشرفت های بشر را برای مخاطبان شرح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آمارهای این بخش در ضمیمه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مجریان روی دیگر این سکه را به مخاطبان نشان می دهند که حاکی از عدم توانایی این روش در حل بسیاری از مشکلات حداقل تا زمان حاضر بوده است، علیرغم تمام نتایج مثبتی که پیش از این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میشود که گرچه رشد علم و فناوری بسیاری از مشکلات ما را حل کرده است، اما هنوز هم بسیاری از مسائل و مشکلات اساسی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جنگ و کشتار، فقر و گرسنگی، بیماری و بیسوادی، مشکلات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نشده باقیمانده است و بلکه این پیشرفت تکنولوژی خود منشاء مشکلات جدیدتری هم شده است که عوارض جانبی این پیشرفت 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ی مجریان محترم به چند نمونه از مشکلاتی که امروزه بشر با آن دست و پنجه نرم می کند و پیشتر وجود نداشته اند، همچون مقاوم شدن باکتری ها و ویروس ها در برابر داروها و آنتی بیوتیک ها، افزایش وحشتناک وسعت و قدرت تخریب جنگ افزارها و سلاح های کشتار جمعی، بحران های زیست محیطی همچون کمبود آب، خشکسالی، افزایش آلاینده ها، گرم شدن زمین و افزایش سطح آب اقیانوس ها، سرقت اطلاعات شخصی و داراییهای افراد از طریق فضای مجازی، کاهش ارتباطات عاطفی و معضل افسردگی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میتواند در روشن شدن موضوع برای مخاطبان مفید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آمارهای این بخش نیز در ضمیمه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p>
    <w:p>
      <w:pPr>
        <w:pStyle w:val="BookText"/>
        <w:rPr/>
      </w:pPr>
      <w:r>
        <w:rPr>
          <w:rFonts w:ascii="IRNazanin" w:hAnsi="IRNazanin" w:eastAsia="IRNazanin"/>
          <w:color w:val="111111"/>
          <w:sz w:val="28"/>
          <w:sz w:val="28"/>
          <w:szCs w:val="28"/>
          <w:rtl w:val="true"/>
          <w:lang w:bidi="fa-IR"/>
        </w:rPr>
        <w:t>فرمایید که در هر دو بخش مثبت و منفی پیشرفت تکنولوژی نگاه ما به عموم بشر و کره زمین میباشد، نه یک منطقه ی خاص جغرافیایی یا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مجریان در جمع بندی این روش به این نکته متذکر میشوند که با وجود اینکه ممکن است روزی برسد که بشر بتواند با این پیشرفت ها تمام مشکلات خود از جنگ و فقر و گرسنگی و بیماری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کند، ولی حتی دانشمندان نیز نمیتوانند زمانی را برای آن روز پیشبینی کنند زیرا این مسیر بر پایه ی آزمون و خطا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بشر در این راه با تکیه بر توان و دانش خود راه حل هایی را آزموده و مسیرهای بهتر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میتواند بگوید با این مسیر چه زمانی تمام مشکلات بشر خاتمه می یابد و به سر منزل مقصود میرسد؟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عمر من و شما یا حتی بچه ها و نوه های ما به دیدن آن روزگار قد خواهد داد؟ در ادامه مجریان محترم مسیر دیگری را که شخصیت های داستان بر مبنای عقل و اخبار انبیاء انتخاب کردند و با آن به نتیجه ی مطلوب رسیدند را برای مهمانان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در این داستان قوم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شیعیان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مشکل شده بودند، راه دومی را انتخاب کردند؛ چون فرصتی برای آزمون و خطا نداشتند و اگر راه حلی پیدا نمیکردند در طوفان و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توسط پادشاه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خودشان آمدند و به کسی مراجعه کردند که درد و درمان</w:t>
      </w:r>
    </w:p>
    <w:p>
      <w:pPr>
        <w:pStyle w:val="BookText"/>
        <w:rPr/>
      </w:pPr>
      <w:r>
        <w:rPr>
          <w:rFonts w:ascii="IRNazanin" w:hAnsi="IRNazanin" w:eastAsia="IRNazanin"/>
          <w:color w:val="111111"/>
          <w:sz w:val="28"/>
          <w:sz w:val="28"/>
          <w:szCs w:val="28"/>
          <w:rtl w:val="true"/>
          <w:lang w:bidi="fa-IR"/>
        </w:rPr>
        <w:t>را با هم میداند و به نیازهای بشر از خود او آگاه تر است و بر حل مشکلاتش از همه تواناتر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همگی دست به دعا برداشتند و از صمیم قلب از خداوند خواستند تا آنها را از این مشکل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مجریان محترم انتهای داستان قرائت شده را نیز برای مهمانان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انتهای داستان در ضمایم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و پس از بیان داستان باید مورد تأکید قرار بگیرد این است که در هر دو داستان مردم با حال اضطرار و درماندگی به درگاه خداوند آمدند، و به صورت جمعی و همگانی، یک دل و یک صدا طلب راه نجات نمودند و اینکه خداوند متعال کریم تر و رحیم تر از آن است که اگر مردم همگی دست به دعا بردارند و از او کمک بخواهند پاسخ آنها را ندهد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این مطلب مجریان می توانند از آیات و روایت مرتبطی که در ضمایم آمده است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این که خداوند در قرآن بیان فرموده است که اگر امتی میخواهند خداوند وضعشان را تغییر دهد نباید بنشینند و دست روی دست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هنگامی که مردم دست به دعا بردارند و از خداوند کمک بطلند خداوند قطعا پاسخ آنها را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میتوانند در پایان این سیر بحث اگر داستان قوم حضرت یونس علیه السلام قرائت شده داستان انار را نیز مطرح کنند و اگر داستان انار قرائت شده داستان قوم بنی اسرائیل و دعای دسته جمعی آنها برای ظهور</w:t>
      </w:r>
      <w:bookmarkStart w:id="408" w:name="pg6318_58162"/>
    </w:p>
    <w:p>
      <w:pPr>
        <w:pStyle w:val="BookText"/>
        <w:rPr/>
      </w:pPr>
      <w:bookmarkEnd w:id="408"/>
      <w:r>
        <w:rPr>
          <w:rFonts w:ascii="IRNazanin" w:hAnsi="IRNazanin" w:eastAsia="IRNazanin"/>
          <w:color w:val="111111"/>
          <w:sz w:val="28"/>
          <w:sz w:val="28"/>
          <w:szCs w:val="28"/>
          <w:rtl w:val="true"/>
          <w:lang w:bidi="fa-IR"/>
        </w:rPr>
        <w:t>منجیشان را که سبب کوتاه شدن دوران غیبت حضرت موسی علیه السلام گشت، بیان نمایند و در ادامه ی آن حدیث امام صادق علیه السلام را که فرمودند شیعیان نیز باید همین طور برای ظهور امام زمان علیه السلام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از حدیث امام زمان علیه السلام درباره 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الدعاء بتعجیل الفرج فان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 آنحضرت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اشیاعنا وفقهم الله لطاعته علی اجتماع من القلوب فی الوفاء بالعهد علیهم لما تأخر عنهم الیمن بلقائنا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از مهمانان میز خواسته میشود تا همچون قوم حضرت موسی و یونس علیهما السلام دست به دعا برداشته و از خداوند بخواهیم آن نجات دهندة پنهان از نظر را آشکار کند تا با ظهورش، زمین گلستان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گشایش امور ما به همین خواسته گره خورده است</w:t>
      </w:r>
      <w:r>
        <w:rPr>
          <w:rFonts w:eastAsia="IRNazanin" w:cs="IRNazanin"/>
          <w:color w:val="111111"/>
          <w:sz w:val="28"/>
          <w:szCs w:val="28"/>
          <w:rtl w:val="true"/>
          <w:lang w:bidi="fa-IR"/>
        </w:rPr>
        <w:t>.</w:t>
      </w:r>
    </w:p>
    <w:p>
      <w:pPr>
        <w:pStyle w:val="Heading6"/>
        <w:numPr>
          <w:ilvl w:val="5"/>
          <w:numId w:val="1"/>
        </w:numPr>
        <w:rPr/>
      </w:pPr>
      <w:bookmarkStart w:id="409" w:name="__RefHeading___Toc2490969_237004111"/>
      <w:bookmarkStart w:id="410" w:name="_Toc164"/>
      <w:bookmarkEnd w:id="409"/>
      <w:r>
        <w:rPr>
          <w:rtl w:val="true"/>
        </w:rPr>
        <w:t>ضمایم سناریو</w:t>
      </w:r>
      <w:r>
        <w:rPr>
          <w:rtl w:val="true"/>
        </w:rPr>
        <w:t>:</w:t>
      </w:r>
      <w:bookmarkEnd w:id="410"/>
    </w:p>
    <w:p>
      <w:pPr>
        <w:pStyle w:val="Heading6"/>
        <w:numPr>
          <w:ilvl w:val="5"/>
          <w:numId w:val="1"/>
        </w:numPr>
        <w:rPr/>
      </w:pPr>
      <w:bookmarkStart w:id="411" w:name="__RefHeading___Toc2490971_237004111"/>
      <w:bookmarkStart w:id="412" w:name="_Toc165"/>
      <w:bookmarkEnd w:id="411"/>
      <w:r>
        <w:rPr>
          <w:rtl w:val="true"/>
        </w:rPr>
        <w:t xml:space="preserve">ضمیمه </w:t>
      </w:r>
      <w:r>
        <w:rPr/>
        <w:t>1</w:t>
      </w:r>
      <w:r>
        <w:rPr>
          <w:rtl w:val="true"/>
        </w:rPr>
        <w:t xml:space="preserve"> : </w:t>
      </w:r>
      <w:r>
        <w:rPr>
          <w:rtl w:val="true"/>
        </w:rPr>
        <w:t>کلیپ سخت ترین شغل دنیا</w:t>
      </w:r>
      <w:bookmarkEnd w:id="412"/>
    </w:p>
    <w:p>
      <w:pPr>
        <w:pStyle w:val="BookText"/>
        <w:rPr/>
      </w:pPr>
      <w:r>
        <w:rPr>
          <w:rFonts w:ascii="IRNazanin" w:hAnsi="IRNazanin" w:eastAsia="IRNazanin"/>
          <w:color w:val="111111"/>
          <w:sz w:val="28"/>
          <w:sz w:val="28"/>
          <w:szCs w:val="28"/>
          <w:rtl w:val="true"/>
          <w:lang w:bidi="fa-IR"/>
        </w:rPr>
        <w:t>کلیپ سخت ترین شغل دنیا لطفا این کلیپ را که پیرامون محبت بدون چشم داشت مادران می باشد، در آدرس زیر مشاهده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https://goo.gl/hKEbx6</w:t>
      </w:r>
    </w:p>
    <w:p>
      <w:pPr>
        <w:pStyle w:val="Heading6"/>
        <w:numPr>
          <w:ilvl w:val="5"/>
          <w:numId w:val="1"/>
        </w:numPr>
        <w:rPr/>
      </w:pPr>
      <w:bookmarkStart w:id="413" w:name="__RefHeading___Toc2490973_237004111"/>
      <w:bookmarkStart w:id="414" w:name="_Toc166"/>
      <w:bookmarkEnd w:id="413"/>
      <w:r>
        <w:rPr>
          <w:rtl w:val="true"/>
        </w:rPr>
        <w:t xml:space="preserve">ضمیمه </w:t>
      </w:r>
      <w:r>
        <w:rPr/>
        <w:t>2</w:t>
      </w:r>
      <w:r>
        <w:rPr>
          <w:rtl w:val="true"/>
        </w:rPr>
        <w:t xml:space="preserve"> : </w:t>
      </w:r>
      <w:r>
        <w:rPr>
          <w:rtl w:val="true"/>
        </w:rPr>
        <w:t>ماجرای قوم حضرت یونس علیه السلام در قرآن و روایات</w:t>
      </w:r>
      <w:r>
        <w:rPr>
          <w:rtl w:val="true"/>
        </w:rPr>
        <w:t>:</w:t>
      </w:r>
      <w:bookmarkEnd w:id="414"/>
    </w:p>
    <w:p>
      <w:pPr>
        <w:pStyle w:val="Heading6"/>
        <w:numPr>
          <w:ilvl w:val="5"/>
          <w:numId w:val="1"/>
        </w:numPr>
        <w:rPr/>
      </w:pPr>
      <w:bookmarkStart w:id="415" w:name="__RefHeading___Toc2490975_237004111"/>
      <w:bookmarkStart w:id="416" w:name="_Toc167"/>
      <w:bookmarkEnd w:id="415"/>
      <w:r>
        <w:rPr>
          <w:rtl w:val="true"/>
        </w:rPr>
        <w:t>آیات قرآن</w:t>
      </w:r>
      <w:bookmarkEnd w:id="41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الَّذینَ حَقَّتْ عَلَیْهِمْ کَلِمَتُ رَبِّکَ لا یُؤْمِنُونَ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جاءَتْهُمْ کُلُّ آیَةٍ حَتَّی یَرَوُا الْعَذابَ الْأَلیمَ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کانَتْ قَرْیَةٌ آمَنَتْ فَنَفَعَها إیمانُها إِلاَّ قَوْمَ یُونُسَ لَمَّا آمَنُوا کَشَفْنا عَنْهُمْ عَذابَ الْخِزْیِ فِی الْحَیاةِ الدُّنْیا وَ مَتَّعْناهُمْ إِلی حینٍ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سخن پروردگارت بر آنان تحقق یافته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هرگونه آیتی بر ایشان بیاید، تا وقتی که</w:t>
      </w:r>
      <w:bookmarkStart w:id="417" w:name="pg6318_58163"/>
    </w:p>
    <w:p>
      <w:pPr>
        <w:pStyle w:val="BookText"/>
        <w:rPr/>
      </w:pPr>
      <w:bookmarkEnd w:id="417"/>
      <w:r>
        <w:rPr>
          <w:rFonts w:ascii="IRNazanin" w:hAnsi="IRNazanin" w:eastAsia="IRNazanin"/>
          <w:color w:val="111111"/>
          <w:sz w:val="28"/>
          <w:sz w:val="28"/>
          <w:szCs w:val="28"/>
          <w:rtl w:val="true"/>
          <w:lang w:bidi="fa-IR"/>
        </w:rPr>
        <w:t>عذاب دردناک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و ایمانش به حال آن سود بخشد؟ مگر قوم یونس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عذاب رسوایی را در زندگی دنیا از آنان برطرف کردیم و تا چندی آنان را برخوردار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Heading6"/>
        <w:numPr>
          <w:ilvl w:val="5"/>
          <w:numId w:val="1"/>
        </w:numPr>
        <w:rPr/>
      </w:pPr>
      <w:bookmarkStart w:id="418" w:name="__RefHeading___Toc2490977_237004111"/>
      <w:bookmarkStart w:id="419" w:name="_Toc168"/>
      <w:bookmarkEnd w:id="418"/>
      <w:r>
        <w:rPr>
          <w:rtl w:val="true"/>
        </w:rPr>
        <w:t>ماجرای نزول عذاب بر قوم حضرت یونس</w:t>
      </w:r>
      <w:bookmarkEnd w:id="419"/>
    </w:p>
    <w:p>
      <w:pPr>
        <w:pStyle w:val="BookText"/>
        <w:rPr/>
      </w:pPr>
      <w:r>
        <w:rPr>
          <w:rFonts w:ascii="IRNazanin" w:hAnsi="IRNazanin" w:eastAsia="IRNazanin"/>
          <w:color w:val="111111"/>
          <w:sz w:val="28"/>
          <w:sz w:val="28"/>
          <w:szCs w:val="28"/>
          <w:rtl w:val="true"/>
          <w:lang w:bidi="fa-IR"/>
        </w:rPr>
        <w:t>علی بن ابراهیم قمی از ابن ابی عمیر از جمیل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از هیچ قومی برطرف نساخت، مگر قوم یونس و جریان به این صورت بود که یونس علیه السلام آنها را به اسلام فرا خواند اما آنها ابا کردند، پس یونس تصمیم گرفت آنها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دو مرد عابد و دانشمند زندگی می کردند که نام آن عابد مَلیخا و روبیل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یونس را بر نفرین قوم ترغیب میکرد اما مرد دانشمند او را از این عمل نهی مینمود و میگفت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قومت را نفرین نکن، چون خداوند با اینکه دوستدار هلاک بندگان خود نیست دعای تو را اجابت می کند، اما یونس قول عابد را پذیرفت و قول دانشمند را قبول نکرد و قومش را نفرین نمود، خداوند هم به او وحی نمود که عذاب در چه سالی و در چه ماهی و در چه روزی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عذاب نزدیک شد، یونس به همراه مرد عابد از میان قوم خارج شد، ولی مرد عالم در میان قوم باقی ماند، وقتی روز عذاب فرا رسید مرد عالم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الهی پناه ببرید و تضرع کنید شاید به شما رحم کند و عذاب را از شما برطرف سازد،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بیابان بروید و میان زنان و کودکانتان جدایی افکنید و شتران ماده را از کرّه هایشان جدا کنید و میان گاوها و بچه هایشان و میان گوسفندان و بچه هایشان نیز چنین کنید، سپس به دعا و گریه و تضرع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رفتند و چنین کردند، ضجه زدند و گریستند تا خداوند به آنان رحمت نمود و عذاب را از ایشان بر طرف نمود و بر کوه ها وارد کرد در حالیکه عذاب به آنها خیلی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یونس علیه السلام به میانشان بازگشت تا ببیند خدا چگونه آنها را هلاک نموده است، که دید مزرعه داران در زمین هایشان زراعت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قوم یونس آمد؟ آنها که یونس را نمی 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آنها را نفرین نمود، خداوند هم دعای او را اجابت کرد و نشانه های عذاب هم بر آنها ظاهر شد اما آنها اجتماع کرده و گریه و زاری نمودند و به درگاه الهی دعا کردند، پس خداوند هم به آنها رحمت نمود و عذاب را از آنها بر طرف کرد و بر کوه ها نازل نمود، و اکنون آنها در طلب یونس هستند تا به او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قومی عذابی را رد نکرد بعد از آنکه بر آنها نازل شده بود مگر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bookmarkStart w:id="420" w:name="pg6318_58165"/>
    </w:p>
    <w:p>
      <w:pPr>
        <w:pStyle w:val="BookText"/>
        <w:rPr/>
      </w:pPr>
      <w:bookmarkEnd w:id="420"/>
      <w:r>
        <w:rPr>
          <w:rFonts w:ascii="IRNazanin" w:hAnsi="IRNazanin" w:eastAsia="IRNazanin"/>
          <w:color w:val="111111"/>
          <w:sz w:val="28"/>
          <w:sz w:val="28"/>
          <w:szCs w:val="28"/>
          <w:rtl w:val="true"/>
          <w:lang w:bidi="fa-IR"/>
        </w:rPr>
        <w:t>آیا نزدیک سر ایشان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آنقدر نزدیک سر ایشان رسیده بود که دستشان به آن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Heading6"/>
        <w:numPr>
          <w:ilvl w:val="5"/>
          <w:numId w:val="1"/>
        </w:numPr>
        <w:rPr/>
      </w:pPr>
      <w:bookmarkStart w:id="421" w:name="__RefHeading___Toc2490979_237004111"/>
      <w:bookmarkStart w:id="422" w:name="_Toc169"/>
      <w:bookmarkEnd w:id="421"/>
      <w:r>
        <w:rPr>
          <w:rtl w:val="true"/>
        </w:rPr>
        <w:t xml:space="preserve">ضمیمه </w:t>
      </w:r>
      <w:r>
        <w:rPr/>
        <w:t>3</w:t>
      </w:r>
      <w:r>
        <w:rPr>
          <w:rtl w:val="true"/>
        </w:rPr>
        <w:t xml:space="preserve"> : </w:t>
      </w:r>
      <w:r>
        <w:rPr>
          <w:rtl w:val="true"/>
        </w:rPr>
        <w:t>ماجرای انار و تشرف محمد بن عیسی بحرینی</w:t>
      </w:r>
      <w:bookmarkEnd w:id="4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حکایتی است که یکی از افاضل کرام و ثقات اعلام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 به او اطمینان دارم این حکایت را از کسی که او را موثق میدانست و بسیار میستود،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شهر بحرین در تصرف فرنگیان بود، شخصی از مسلمین را به حکومت آنجا گماشتند تا موجب آبادی بیشتر آنجا شود و بهتر بتواند به وضع اهالی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مردی ناصبی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وزیری داشت که تعصبش از وی بیشتر بود و دشمنی خود را نسبت به اهل بحرین که دوستدار اهل بیت بودند، اظهار میکرد، و برای نابودی و زیان رساندن به آنها حیلهها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وزیر در حالی که اناری در دست داشت نزد والی رفت و انار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پوست انار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ابوبکر و عمر و عثمان و علی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وقتی به دقت آن را نگریست، دید که این عبارت به طور طبیعی روی پوست انار نوشته شده، بطوری که احتمال اینکه ساخته دست بشر باشد وجود نداشت و از این ماجرا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روشن و برهان محکمی است بر ابطال مذهب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مردم بحرین</w:t>
      </w:r>
    </w:p>
    <w:p>
      <w:pPr>
        <w:pStyle w:val="BookText"/>
        <w:rPr/>
      </w:pPr>
      <w:r>
        <w:rPr>
          <w:rFonts w:ascii="IRNazanin" w:hAnsi="IRNazanin" w:eastAsia="IRNazanin"/>
          <w:color w:val="111111"/>
          <w:sz w:val="28"/>
          <w:sz w:val="28"/>
          <w:szCs w:val="28"/>
          <w:rtl w:val="true"/>
          <w:lang w:bidi="fa-IR"/>
        </w:rPr>
        <w:t>چیست؟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جماعتی متعصب می باشند و دلائل را انکار میکنند، پس خوب هست تا آنها را حاضر نمایند و این انار را به آنها نشان داده، اگر پذیرفتند و به مذهب ما درآمدند شما ثواب فراوان برده اید، و چنانچه نپذیرفتند و همچنان بر گمراهی خود باقی ماندند، آنها را در قبول یکی از سه راه مخیّر گردان؛ یا حاضر شوند با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 و یا جوابی برای این دلیل روشنی که نمی توان آن را نادیده گرفت بیاورند، و یا اینکه مردان آنها کشته شوند و زنان و اولاد ایشان اسیر گردند و اموالشان را به غنیمت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رأی وزیر را مورد تحسین قرار داد و به دنبال علما و افاضل و نیکان و نجبا و بزرگان شیعه بحرین فرستاد و آنها را احضار نمود و انار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کافی و قانع کننده ای نیاورید یا باید کشته شوید و اسیر گردید و اموالتان ضبط شود، و یا همچون کفار جزیه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انار را دیدند سخت متحیر گشتند و نتوانستند جواب شایسته ای بدهند، رنگ صورتشان پرید و بندهاشان به لرزه افتاد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بزرگان آنها به والی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سه روز به ما مهلت بده شاید بتوانیم جوابی که مورد پسند واقع شود بیاوریم وگر نه هر طور میخواهی میان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به آنها مهلت داد، رجال بحرین در حالی که هراسان و مرعوب و متحیر بودند، از نزد والی بیرون آمده، در مجلسی جمع شدند و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همه بر این متفق شد که از میان صلحا و زهّاد بحرین، ده نفر و از میان آن ده نفر هم سه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به یکی از آن سه نفر گفتند تو امشب را به بیایان برو و خدا را عبادت نما و به امام زمان استغاثه بجو 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حجت خدا بر ماست شاید علت این مساله را بر ما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تمام شب را به حال تعبّد و خشوع بیتوته کرد و خدا را می خواند و گریه میکرد و از امام فریادرسی میخواست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ندید پس برگشت و جریان را به آنها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هم نفر دوم آنها رفت و او نیز مانند شخص نخست برگشت و خبری نیاورد و بر اضطراب و پریشانی و جزع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نفر سومی را که مردی پاک سرشت و دانشمند بود و نامش محمد بن عیسی بود، خواستند و او شب سوم را با سر و پای برهنه روی به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تمام شب را مشغول دعا و گریه و توسل بخدا بود برای رهائی شیعیان و رفع این بلا از آن ها و همچنین به حضرت صاحب الزمان علیه السلام استغاثه نمود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شب ناگاه دید مردی او را مخاطب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به این حالت میبینم، و برای چه به این بیابان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بزرگ و مطلب مهمی بیرون آمده ام که آن را جز برای امام خود نمی گویم، و ناراحتی خودم را تنها نزد کسی که بتواند آن را برطرف نماید اظهار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الامر می باشی داستان مرا میدانی و نیازی نداری که من آن را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بخاطر مشکلی که انار برای شما ایجاد کرده و مطلبی که بر آن نوشته شده، و تهدیدی که والی نموده است به بیابان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وقتی این را شنید به طرف او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چه حالی داریم شما امام و پناهگاه ما می باشید و قادر هستید که این خطر را از ما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ملعون درخت اناری در خانه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درخت میوه داد، قالبی از گل به شکل انار در دو نصف ساخته و درون هر نصفی از آن قسمتی از آن کلمات را نوشته است، آنگاه آن قالب گلی را روی انار نهاده و در وقتی که انار کوچک بود توی آن گذاشته و آن را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مرور که انار بزرگ شده آن نوشته در پوست انار تأثیر بخشیده تا به این صورت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نزد والی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آورده ام ولی بر او جواب را آشکار مکن مگر در خانه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وزیر رفتید به سمت راست خود نگاه</w:t>
      </w:r>
    </w:p>
    <w:p>
      <w:pPr>
        <w:pStyle w:val="BookText"/>
        <w:rPr/>
      </w:pPr>
      <w:r>
        <w:rPr>
          <w:rFonts w:ascii="IRNazanin" w:hAnsi="IRNazanin" w:eastAsia="IRNazanin"/>
          <w:color w:val="111111"/>
          <w:sz w:val="28"/>
          <w:sz w:val="28"/>
          <w:szCs w:val="28"/>
          <w:rtl w:val="true"/>
          <w:lang w:bidi="fa-IR"/>
        </w:rPr>
        <w:t>کن که اتاقی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در همین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میخواهد از نزدیک شدن به اتاق سر باز زند ولی تو اصرار کن و راضی به جلوتر رفتن او نشو و هنگامی که داخل شد تو هم داخل شو و او را تنها مگذار تا مبادا از تو جلو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اتاق شدی در دیوار آن سوراخی میبینی که کیسه سفیدی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در آن قالب گلی انار که برای این حیله خود ساخته است،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جلو والی نهاده و انار را هم در آن بگذار تا حقیقت مطلب برای او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 محمد بن عیسی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معجزه دیگری هم داریم و آن اینکه داخل این انار جز خاکستر و دود چیزی نیست، اگر میخواهی صحت آن را بدانی به وزیر امر کن آن را بشکند وقتی وزیر آن را شکست دود و خاکستر آن به صورت و ریش او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عیسی این سخنان را از امام شنید بسیار مسرور گردید و دست مبارک امام را بوسید و با مژده و شادی پیش مردم برگشت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پیش والی رفتند و محمد بن عیسی همه آنچه را که امام دستور داده بود عمل کرد و همه آنچه را حضرت به او گفته بودند به آنها خبر داد، سپس والی رو کرد به محمد بن عیسی و پرسید چه کسی این را به تو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و حجت خدا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شما کیست؟ او هم یک</w:t>
      </w:r>
      <w:bookmarkStart w:id="423" w:name="pg6318_58170"/>
    </w:p>
    <w:p>
      <w:pPr>
        <w:pStyle w:val="BookText"/>
        <w:rPr/>
      </w:pPr>
      <w:bookmarkEnd w:id="423"/>
      <w:r>
        <w:rPr>
          <w:rFonts w:ascii="IRNazanin" w:hAnsi="IRNazanin" w:eastAsia="IRNazanin"/>
          <w:color w:val="111111"/>
          <w:sz w:val="28"/>
          <w:sz w:val="28"/>
          <w:szCs w:val="28"/>
          <w:rtl w:val="true"/>
          <w:lang w:bidi="fa-IR"/>
        </w:rPr>
        <w:t>یکِ ائمه را به وی معرفی کرد تا به امام زمان صلوات الله علیه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من گواهی دهم که نیست خدائی مگر خداوند یگانه و اینکه محمد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بلافصل بعد از او امیرالمؤمنین علیه السلام است آنگاه اقرار به تمام ائمه تا آخر آنها نمود و ایمانش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وزیر را به قتل رساندند و از مردم بحرین معذرت خواست و نسبت به آنها نیکی نمود و آنها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حکایت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نزد اهل بحرین مشهور و قبر محمد بن عیسی در آنجا معروف است و مردم به زیارت آن می روند</w:t>
      </w:r>
      <w:r>
        <w:rPr>
          <w:rFonts w:eastAsia="IRNazanin" w:cs="IRNazanin"/>
          <w:color w:val="111111"/>
          <w:sz w:val="28"/>
          <w:szCs w:val="28"/>
          <w:rtl w:val="true"/>
          <w:lang w:bidi="fa-IR"/>
        </w:rPr>
        <w:t>.</w:t>
      </w:r>
      <w:r>
        <w:rPr>
          <w:rStyle w:val="FootnoteAnchor"/>
          <w:rtl w:val="true"/>
        </w:rPr>
        <w:footnoteReference w:id="3"/>
      </w:r>
    </w:p>
    <w:p>
      <w:pPr>
        <w:pStyle w:val="Heading6"/>
        <w:numPr>
          <w:ilvl w:val="5"/>
          <w:numId w:val="1"/>
        </w:numPr>
        <w:rPr/>
      </w:pPr>
      <w:bookmarkStart w:id="424" w:name="__RefHeading___Toc2490981_237004111"/>
      <w:bookmarkStart w:id="425" w:name="_Toc170"/>
      <w:bookmarkEnd w:id="424"/>
      <w:r>
        <w:rPr>
          <w:rtl w:val="true"/>
        </w:rPr>
        <w:t xml:space="preserve">ضمیمه </w:t>
      </w:r>
      <w:r>
        <w:rPr/>
        <w:t>4</w:t>
      </w:r>
      <w:r>
        <w:rPr>
          <w:rtl w:val="true"/>
        </w:rPr>
        <w:t xml:space="preserve"> : </w:t>
      </w:r>
      <w:r>
        <w:rPr>
          <w:rtl w:val="true"/>
        </w:rPr>
        <w:t>روایت امام رضا علیه السلام در معرفی امام</w:t>
      </w:r>
      <w:bookmarkEnd w:id="425"/>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مونس مهربان و پدر دلسوز و برادر همسان و مادر نیکوکار نسبت به فرزند کوچک و پناه بندگان در گرفتاری سخت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6"/>
        <w:numPr>
          <w:ilvl w:val="5"/>
          <w:numId w:val="1"/>
        </w:numPr>
        <w:rPr/>
      </w:pPr>
      <w:bookmarkStart w:id="426" w:name="__RefHeading___Toc2490983_237004111"/>
      <w:bookmarkStart w:id="427" w:name="_Toc171"/>
      <w:bookmarkEnd w:id="426"/>
      <w:r>
        <w:rPr>
          <w:rtl w:val="true"/>
        </w:rPr>
        <w:t xml:space="preserve">ضمیمه </w:t>
      </w:r>
      <w:r>
        <w:rPr/>
        <w:t>5</w:t>
      </w:r>
      <w:r>
        <w:rPr>
          <w:rtl w:val="true"/>
        </w:rPr>
        <w:t xml:space="preserve"> : </w:t>
      </w:r>
      <w:r>
        <w:rPr>
          <w:rtl w:val="true"/>
        </w:rPr>
        <w:t>تشرف سید بن طاوس در سرداب مقدس سامرا</w:t>
      </w:r>
      <w:bookmarkEnd w:id="4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سید بن طاوس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سحرگاهی در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از حضرت صاحب الزمان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پرتو انوار ما و باقیمانده طینت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گناهان زیادی به اتکای محبت و ولایت ما مرتکب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گناهان در ارتباط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ها در گذر که در این صورت ما را راضی کردهای و اگر میان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bookmarkStart w:id="428" w:name="pg6318_58171"/>
    </w:p>
    <w:p>
      <w:pPr>
        <w:pStyle w:val="BookText"/>
        <w:rPr/>
      </w:pPr>
      <w:bookmarkEnd w:id="428"/>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خود بین آن ها را اصلاح کن و از خمسی که حق ماست به آن ها بده تا راضی شوند و آنان را در بهشت وارد ساز و از آتش جهنم نجات ده و ایشان را با دشمنان ما در عذاب و غضب خود جمع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شیعیان ما از باقی مانده طینت ما خلق شده اند و به ماء ولایت ما عجین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ایشان با اتکا بر حب و ولای ما انجام داده اند در روز قیامت ببخش و به واسطه اکرام مقام ما، ایشان را به خاطر آن گناهانی که مرتکب شده اند گرفتار مساز و آنها را در مقابل دشمنان ما مؤاخذه نفرما و اگر ترازوی اعمالشان سبک است آن را به اضافی نیکی های ما سنگین بگردان</w:t>
      </w:r>
      <w:r>
        <w:rPr>
          <w:rFonts w:eastAsia="IRNazanin" w:cs="IRNazanin"/>
          <w:color w:val="111111"/>
          <w:sz w:val="28"/>
          <w:szCs w:val="28"/>
          <w:rtl w:val="true"/>
          <w:lang w:bidi="fa-IR"/>
        </w:rPr>
        <w:t>.</w:t>
      </w:r>
      <w:r>
        <w:rPr>
          <w:rStyle w:val="FootnoteAnchor"/>
          <w:rtl w:val="true"/>
        </w:rPr>
        <w:footnoteReference w:id="4"/>
      </w:r>
    </w:p>
    <w:p>
      <w:pPr>
        <w:pStyle w:val="Heading6"/>
        <w:numPr>
          <w:ilvl w:val="5"/>
          <w:numId w:val="1"/>
        </w:numPr>
        <w:rPr/>
      </w:pPr>
      <w:bookmarkStart w:id="429" w:name="__RefHeading___Toc2490985_237004111"/>
      <w:bookmarkStart w:id="430" w:name="_Toc172"/>
      <w:bookmarkEnd w:id="429"/>
      <w:r>
        <w:rPr>
          <w:rtl w:val="true"/>
        </w:rPr>
        <w:t xml:space="preserve">ضمیمه </w:t>
      </w:r>
      <w:r>
        <w:rPr/>
        <w:t>6</w:t>
      </w:r>
      <w:r>
        <w:rPr>
          <w:rtl w:val="true"/>
        </w:rPr>
        <w:t xml:space="preserve"> : </w:t>
      </w:r>
      <w:r>
        <w:rPr>
          <w:rtl w:val="true"/>
        </w:rPr>
        <w:t>ماجرای بیمار شدن رُمَیله از اصحاب امیرالمؤمنین علیه السلام</w:t>
      </w:r>
      <w:bookmarkEnd w:id="430"/>
    </w:p>
    <w:p>
      <w:pPr>
        <w:pStyle w:val="BookText"/>
        <w:rPr/>
      </w:pPr>
      <w:r>
        <w:rPr>
          <w:rFonts w:ascii="IRNazanin" w:hAnsi="IRNazanin" w:eastAsia="IRNazanin"/>
          <w:color w:val="111111"/>
          <w:sz w:val="28"/>
          <w:sz w:val="28"/>
          <w:szCs w:val="28"/>
          <w:rtl w:val="true"/>
          <w:lang w:bidi="fa-IR"/>
        </w:rPr>
        <w:t>شخصی به نام رمیله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امیرالمومنین علیه السلام سخت بیمار شدم تا آنکه در روز جمعه قدری احساس سبکی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چیزی این است که آبی بر روی خود بریزم و بروم پشت سر امیرالمومنین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آنگاه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بالای منبر رفتند، حال من دوباره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امیرالمومنین از مسجد برگشتند و داخل دارالحکومه شدند، من همراه ایشان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خودت می پیچیدی؟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بیماری خود را برای ایشان تعریف کردم و انگیزه حضور خود را در نماز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bookmarkStart w:id="431" w:name="pg6318_58172"/>
    </w:p>
    <w:p>
      <w:pPr>
        <w:pStyle w:val="BookText"/>
        <w:rPr/>
      </w:pPr>
      <w:bookmarkEnd w:id="431"/>
      <w:r>
        <w:rPr>
          <w:rFonts w:ascii="IRNazanin" w:hAnsi="IRNazanin" w:eastAsia="IRNazanin"/>
          <w:color w:val="111111"/>
          <w:sz w:val="28"/>
          <w:sz w:val="28"/>
          <w:szCs w:val="28"/>
          <w:rtl w:val="true"/>
          <w:lang w:bidi="fa-IR"/>
        </w:rPr>
        <w:t>رمیله، هیچ مومنی بیمار نمی شود، مگر اینکه ما هم به خاطر او بیمار می شویم، غمگین نمی شود مگر اینکه ما هم در غم او غمگین می شویم، هیچ دعایی نمی کند مگر آنکه به دعای او آمین می گوییم، سکوت نمی کند مگر آنکه ما برایش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امیرمومنان، فدایت گردم؛ این گفته شما حتما مربوط به کسانی هست که با شما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کسانیکه شما آن ها را می بینید و از حالشان باخبرید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 کسانی که در دیگر جاهای زمین هستند چطور؟ امام علیه السلام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رمیله، هیچ مومنی در شرق و غرب زمین از ما پنهان نیست</w:t>
      </w:r>
      <w:r>
        <w:rPr>
          <w:rFonts w:eastAsia="IRNazanin" w:cs="IRNazanin"/>
          <w:color w:val="111111"/>
          <w:sz w:val="28"/>
          <w:szCs w:val="28"/>
          <w:rtl w:val="true"/>
          <w:lang w:bidi="fa-IR"/>
        </w:rPr>
        <w:t>.</w:t>
      </w:r>
      <w:r>
        <w:rPr>
          <w:rStyle w:val="FootnoteAnchor"/>
          <w:rtl w:val="true"/>
        </w:rPr>
        <w:footnoteReference w:id="5"/>
      </w:r>
    </w:p>
    <w:p>
      <w:pPr>
        <w:pStyle w:val="Heading6"/>
        <w:numPr>
          <w:ilvl w:val="5"/>
          <w:numId w:val="1"/>
        </w:numPr>
        <w:rPr/>
      </w:pPr>
      <w:bookmarkStart w:id="432" w:name="__RefHeading___Toc2490987_237004111"/>
      <w:bookmarkStart w:id="433" w:name="_Toc173"/>
      <w:bookmarkEnd w:id="432"/>
      <w:r>
        <w:rPr>
          <w:rtl w:val="true"/>
        </w:rPr>
        <w:t xml:space="preserve">ضمیمه </w:t>
      </w:r>
      <w:r>
        <w:rPr/>
        <w:t>7</w:t>
      </w:r>
      <w:r>
        <w:rPr>
          <w:rtl w:val="true"/>
        </w:rPr>
        <w:t xml:space="preserve"> : </w:t>
      </w:r>
      <w:r>
        <w:rPr>
          <w:rtl w:val="true"/>
        </w:rPr>
        <w:t>توقیع امام زمان علیه السلام خطاب به شیخ مفید در خصوص رسیدگی ایشان به شیعیان</w:t>
      </w:r>
      <w:bookmarkEnd w:id="4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توقیعی خطاب به شیخ مفید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حوادث و ماجراهایی که بر شما می گذرد کاملا مطلع هستیم و هیچ چیز از اخبار شما بر ما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خطاها و گناهانی که بندگان صالح خداوند از آنها دوری می کردند ولی اکثر شما مرتکب آن شدید نیز باخبریم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عهدشکنی ها و پشت سرگذاشتن عهد و پیمان ها با اطلاعیم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اینها از لغزش های خود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امور شما را مهمل نگذاشته و شما را فراموش نمی کنیم و اگر اینچنین نبود مصائب و حوادث بر شما نازل می شد و دشمنان شما را از بین می بردند</w:t>
      </w:r>
      <w:r>
        <w:rPr>
          <w:rFonts w:eastAsia="IRNazanin" w:cs="IRNazanin"/>
          <w:color w:val="111111"/>
          <w:sz w:val="28"/>
          <w:szCs w:val="28"/>
          <w:rtl w:val="true"/>
          <w:lang w:bidi="fa-IR"/>
        </w:rPr>
        <w:t>...</w:t>
      </w:r>
      <w:r>
        <w:rPr>
          <w:rStyle w:val="FootnoteAnchor"/>
          <w:rtl w:val="true"/>
        </w:rPr>
        <w:footnoteReference w:id="6"/>
      </w:r>
      <w:bookmarkStart w:id="434" w:name="pg6318_58173"/>
    </w:p>
    <w:p>
      <w:pPr>
        <w:pStyle w:val="Heading6"/>
        <w:numPr>
          <w:ilvl w:val="5"/>
          <w:numId w:val="1"/>
        </w:numPr>
        <w:rPr/>
      </w:pPr>
      <w:bookmarkStart w:id="435" w:name="__RefHeading___Toc2490989_237004111"/>
      <w:bookmarkStart w:id="436" w:name="_Toc174"/>
      <w:bookmarkEnd w:id="434"/>
      <w:bookmarkEnd w:id="435"/>
      <w:r>
        <w:rPr>
          <w:rtl w:val="true"/>
        </w:rPr>
        <w:t xml:space="preserve">ضمیمه </w:t>
      </w:r>
      <w:r>
        <w:rPr/>
        <w:t>8</w:t>
      </w:r>
      <w:r>
        <w:rPr>
          <w:rtl w:val="true"/>
        </w:rPr>
        <w:t xml:space="preserve"> : </w:t>
      </w:r>
      <w:r>
        <w:rPr>
          <w:rtl w:val="true"/>
        </w:rPr>
        <w:t>حدیث امام صادق علیه السلام به زید شَ حّام در خصوص دلسوزی ایشان به شیعیان</w:t>
      </w:r>
      <w:bookmarkEnd w:id="436"/>
    </w:p>
    <w:p>
      <w:pPr>
        <w:pStyle w:val="BookText"/>
        <w:rPr/>
      </w:pPr>
      <w:r>
        <w:rPr>
          <w:rFonts w:ascii="IRNazanin" w:hAnsi="IRNazanin" w:eastAsia="IRNazanin"/>
          <w:color w:val="111111"/>
          <w:sz w:val="28"/>
          <w:sz w:val="28"/>
          <w:szCs w:val="28"/>
          <w:rtl w:val="true"/>
          <w:lang w:bidi="fa-IR"/>
        </w:rPr>
        <w:t>زید شحام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خدایت بکوش و توبه ات را تجدید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چون از شیعیان ما هستی و با ما در بهشت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و حساب شیعیان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از خودتان دلسوزتر هستیم و من به درجه تو در بهشت و رفیقت حارث بن مغیره نضری نگاه میکنم</w:t>
      </w:r>
      <w:r>
        <w:rPr>
          <w:rFonts w:eastAsia="IRNazanin" w:cs="IRNazanin"/>
          <w:color w:val="111111"/>
          <w:sz w:val="28"/>
          <w:szCs w:val="28"/>
          <w:rtl w:val="true"/>
          <w:lang w:bidi="fa-IR"/>
        </w:rPr>
        <w:t>.</w:t>
      </w:r>
      <w:r>
        <w:rPr>
          <w:rStyle w:val="FootnoteAnchor"/>
          <w:rtl w:val="true"/>
        </w:rPr>
        <w:footnoteReference w:id="7"/>
      </w:r>
    </w:p>
    <w:p>
      <w:pPr>
        <w:pStyle w:val="Heading6"/>
        <w:numPr>
          <w:ilvl w:val="5"/>
          <w:numId w:val="1"/>
        </w:numPr>
        <w:rPr/>
      </w:pPr>
      <w:bookmarkStart w:id="437" w:name="__RefHeading___Toc2490991_237004111"/>
      <w:bookmarkStart w:id="438" w:name="_Toc175"/>
      <w:bookmarkEnd w:id="437"/>
      <w:r>
        <w:rPr>
          <w:rtl w:val="true"/>
        </w:rPr>
        <w:t xml:space="preserve">ضمیمه </w:t>
      </w:r>
      <w:r>
        <w:rPr/>
        <w:t>9</w:t>
      </w:r>
      <w:r>
        <w:rPr>
          <w:rtl w:val="true"/>
        </w:rPr>
        <w:t xml:space="preserve"> : </w:t>
      </w:r>
      <w:r>
        <w:rPr>
          <w:rtl w:val="true"/>
        </w:rPr>
        <w:t>احادیث پناه و کهف بودن امام</w:t>
      </w:r>
      <w:bookmarkEnd w:id="438"/>
    </w:p>
    <w:p>
      <w:pPr>
        <w:pStyle w:val="BookText"/>
        <w:rPr/>
      </w:pPr>
      <w:r>
        <w:rPr>
          <w:rFonts w:ascii="IRNazanin" w:hAnsi="IRNazanin" w:eastAsia="IRNazanin"/>
          <w:color w:val="111111"/>
          <w:sz w:val="28"/>
          <w:sz w:val="28"/>
          <w:szCs w:val="28"/>
          <w:rtl w:val="true"/>
          <w:lang w:bidi="fa-IR"/>
        </w:rPr>
        <w:t>هر کس که به دامن شما درآویزد بدامن لطف خدا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 که مردم در ورود به آن آزمایش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بسوی شما آمد نجات یافت، و هر کس که بسوی شما نیامد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شما جدا شد گمراه شد، و هر کس که بشما تمسک نمود رستگار شد، و هر کس که بشما پناه برد ایمن شد ، و هر کس که شما را تصدیق کرد سالم ماند ، و هر کس که دست به دامن شما زد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پیروی شما کرد مأوایش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مخالفت شما کرد جایگاهش جهنم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اهل بیت پیامبر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رحمت پیوسته و کهف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مومنان هستند و نور دیدگان رهیافتگان و نگهدارنده کسانی اند که به آنان پناه برند و مایه امنیت کسانی هستند که از آنها کمک می</w:t>
      </w:r>
      <w:bookmarkStart w:id="439" w:name="pg6318_58174"/>
    </w:p>
    <w:p>
      <w:pPr>
        <w:pStyle w:val="BookText"/>
        <w:rPr/>
      </w:pPr>
      <w:bookmarkEnd w:id="439"/>
      <w:r>
        <w:rPr>
          <w:rFonts w:ascii="IRNazanin" w:hAnsi="IRNazanin" w:eastAsia="IRNazanin"/>
          <w:color w:val="111111"/>
          <w:sz w:val="28"/>
          <w:sz w:val="28"/>
          <w:szCs w:val="28"/>
          <w:rtl w:val="true"/>
          <w:lang w:bidi="fa-IR"/>
        </w:rPr>
        <w:t>خواهند و مایه نجات کسانی هستند که از آنها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می شود کسی که به ایشان متمسک باشد و کسی که از آنها روی گرداند از دین خارج است و کسی که ملازمشان گردد به آنها می پیوندند و آنها بابی هستند که به وسیله آن آزمون شوند، هر که به سوی آن بیاید نجات یابد و هر که ابا کند گمراه 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ابو الوفاء شیرازی می گوید که در خواب رسول الله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بر تو بسیار سخت شد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نما که او به فریادت می رسد و او فریاد رس و کهفی است برای کسانی که به استغاثه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انا مستغیث بک</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440" w:name="__RefHeading___Toc2490993_237004111"/>
      <w:bookmarkStart w:id="441" w:name="_Toc176"/>
      <w:bookmarkEnd w:id="440"/>
      <w:r>
        <w:rPr>
          <w:rtl w:val="true"/>
        </w:rPr>
        <w:t xml:space="preserve">ضمیمه </w:t>
      </w:r>
      <w:r>
        <w:rPr/>
        <w:t>10</w:t>
      </w:r>
      <w:r>
        <w:rPr>
          <w:rtl w:val="true"/>
        </w:rPr>
        <w:t xml:space="preserve"> : </w:t>
      </w:r>
      <w:r>
        <w:rPr>
          <w:rtl w:val="true"/>
        </w:rPr>
        <w:t>آیه قرآن پیرامون اینکه با خواست و تلاش مردم، خداوند مقدرشان را تغییر میدهد</w:t>
      </w:r>
      <w:r>
        <w:rPr>
          <w:rtl w:val="true"/>
        </w:rPr>
        <w:t>.</w:t>
      </w:r>
      <w:bookmarkEnd w:id="441"/>
    </w:p>
    <w:p>
      <w:pPr>
        <w:pStyle w:val="BookText"/>
        <w:rPr/>
      </w:pPr>
      <w:r>
        <w:rPr>
          <w:rFonts w:ascii="IRNazanin" w:hAnsi="IRNazanin" w:eastAsia="IRNazanin"/>
          <w:color w:val="111111"/>
          <w:sz w:val="28"/>
          <w:sz w:val="28"/>
          <w:szCs w:val="28"/>
          <w:rtl w:val="true"/>
          <w:lang w:bidi="fa-IR"/>
        </w:rPr>
        <w:t xml:space="preserve">لَهُ مُعَقِّباتٌ مِنْ بَیْنِ یَدَیْهِ وَ مِنْ خَلْفِهِ یَحْفَظُونَهُ مِنْ أَمْرِ اللَّهِ إِنَّ اللَّهَ لا یُ غَیِّرُ ما بِقَوْمٍ حَتَّی یُغَیِّرُوا ما بِأَنْفُسِهِمْ وَ إِذا أَرادَ اللَّهُ بِقَوْمٍ سُوْء ا فَلا مَرَدَّ لَهُ وَ ما لَهُمْ مِنْ دُونِهِ مِنْ والٍ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حال قومی را تغییر نمی دهد تا آنان حال خود را تغییر دهند، و چون خداوند برای قومی بدی خواهد، هرگز آن را بازگشت نباشد و غیر از او برای ایشان حمایت 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Heading6"/>
        <w:numPr>
          <w:ilvl w:val="5"/>
          <w:numId w:val="1"/>
        </w:numPr>
        <w:rPr/>
      </w:pPr>
      <w:bookmarkStart w:id="442" w:name="__RefHeading___Toc2490995_237004111"/>
      <w:bookmarkStart w:id="443" w:name="_Toc177"/>
      <w:bookmarkEnd w:id="442"/>
      <w:r>
        <w:rPr>
          <w:rtl w:val="true"/>
        </w:rPr>
        <w:t xml:space="preserve">ضمیمه </w:t>
      </w:r>
      <w:r>
        <w:rPr/>
        <w:t>11</w:t>
      </w:r>
      <w:r>
        <w:rPr>
          <w:rtl w:val="true"/>
        </w:rPr>
        <w:t xml:space="preserve"> : </w:t>
      </w:r>
      <w:r>
        <w:rPr>
          <w:rtl w:val="true"/>
        </w:rPr>
        <w:t>حدیث امام رضا علیه السلام پیرامون لزوم همراهی عمل با زبان</w:t>
      </w:r>
      <w:bookmarkEnd w:id="4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بدون هفت چیز دیگر مسخره است؛ هر که با زبان استغفار کند ولی</w:t>
      </w:r>
      <w:bookmarkStart w:id="444" w:name="pg6318_58175"/>
    </w:p>
    <w:p>
      <w:pPr>
        <w:pStyle w:val="BookText"/>
        <w:rPr/>
      </w:pPr>
      <w:bookmarkEnd w:id="444"/>
      <w:r>
        <w:rPr>
          <w:rFonts w:ascii="IRNazanin" w:hAnsi="IRNazanin" w:eastAsia="IRNazanin"/>
          <w:color w:val="111111"/>
          <w:sz w:val="28"/>
          <w:sz w:val="28"/>
          <w:szCs w:val="28"/>
          <w:rtl w:val="true"/>
          <w:lang w:bidi="fa-IR"/>
        </w:rPr>
        <w:t>قلبا پشیمان نباشد خودش را مسخره کرده؛ هر که از خدا توفیق بخواهد و کوشش ننماید خودش را مسخره کرده؛ هر که در طلب احتیاط باشد ولی باکی نداشته باشد خودش را مسخره نموده؛ هر که از خدا بهشت بخواهد ولی بر گرفتاریها صبر نکند خودش را مسخره کرده؛ و هر که بخدا پناه برد از آتش جهنم ولی ترک شهوات دنیا را ننماید خودش را مسخره کرده؛ و هر که خدا را یاد کند ولی برای دیدارش سبقت نگیرد خودش را مسخره کرده است</w:t>
      </w:r>
      <w:r>
        <w:rPr>
          <w:rFonts w:eastAsia="IRNazanin" w:cs="IRNazanin"/>
          <w:color w:val="111111"/>
          <w:sz w:val="28"/>
          <w:szCs w:val="28"/>
          <w:rtl w:val="true"/>
          <w:lang w:bidi="fa-IR"/>
        </w:rPr>
        <w:t>.</w:t>
      </w:r>
    </w:p>
    <w:p>
      <w:pPr>
        <w:pStyle w:val="Heading6"/>
        <w:numPr>
          <w:ilvl w:val="5"/>
          <w:numId w:val="1"/>
        </w:numPr>
        <w:rPr/>
      </w:pPr>
      <w:bookmarkStart w:id="445" w:name="__RefHeading___Toc2490997_237004111"/>
      <w:bookmarkStart w:id="446" w:name="_Toc178"/>
      <w:bookmarkEnd w:id="445"/>
      <w:r>
        <w:rPr>
          <w:rtl w:val="true"/>
        </w:rPr>
        <w:t xml:space="preserve">ضمیمه </w:t>
      </w:r>
      <w:r>
        <w:rPr/>
        <w:t>12</w:t>
      </w:r>
      <w:r>
        <w:rPr>
          <w:rtl w:val="true"/>
        </w:rPr>
        <w:t xml:space="preserve"> : </w:t>
      </w:r>
      <w:r>
        <w:rPr>
          <w:rtl w:val="true"/>
        </w:rPr>
        <w:t>توقیع امام زمان علیه السلام به اسحاق بن یعقوب و توصیه به دعای بر فرج</w:t>
      </w:r>
      <w:bookmarkEnd w:id="446"/>
    </w:p>
    <w:p>
      <w:pPr>
        <w:pStyle w:val="BookText"/>
        <w:rPr/>
      </w:pPr>
      <w:r>
        <w:rPr>
          <w:rFonts w:ascii="IRNazanin" w:hAnsi="IRNazanin" w:eastAsia="IRNazanin"/>
          <w:color w:val="111111"/>
          <w:sz w:val="28"/>
          <w:sz w:val="28"/>
          <w:szCs w:val="28"/>
          <w:rtl w:val="true"/>
          <w:lang w:bidi="fa-IR"/>
        </w:rPr>
        <w:t>امام عصر علیه السلام درضمن توقیعی مفصلی به اسحاق بن یعقوب در مورد دعا بر تعجیل فرج چنین بیان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فرج زیاد دعا کنید که فرج شما در همین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 تمام النعمه،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عبارات توقیع نشان میدهد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فرج نهایی و پایان یافتن غیبت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دعاکردن یا زیاد دعا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ذلک فرجکم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اول اینچنین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تعجیل فرج،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یعنی زیاد دعا کردن برای تعجیل فرج،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به بعید هست بنابراین مرجع دورتر میتواند محتمل تر باشد</w:t>
      </w:r>
      <w:r>
        <w:rPr>
          <w:rFonts w:eastAsia="IRNazanin" w:cs="IRNazanin"/>
          <w:color w:val="111111"/>
          <w:sz w:val="28"/>
          <w:szCs w:val="28"/>
          <w:rtl w:val="true"/>
          <w:lang w:bidi="fa-IR"/>
        </w:rPr>
        <w:t>.</w:t>
      </w:r>
    </w:p>
    <w:p>
      <w:pPr>
        <w:pStyle w:val="Heading6"/>
        <w:numPr>
          <w:ilvl w:val="5"/>
          <w:numId w:val="1"/>
        </w:numPr>
        <w:rPr/>
      </w:pPr>
      <w:bookmarkStart w:id="447" w:name="__RefHeading___Toc2490999_237004111"/>
      <w:bookmarkStart w:id="448" w:name="_Toc179"/>
      <w:bookmarkEnd w:id="447"/>
      <w:r>
        <w:rPr>
          <w:rtl w:val="true"/>
        </w:rPr>
        <w:t xml:space="preserve">ضمیمه </w:t>
      </w:r>
      <w:r>
        <w:rPr/>
        <w:t>13</w:t>
      </w:r>
      <w:r>
        <w:rPr>
          <w:rtl w:val="true"/>
        </w:rPr>
        <w:t xml:space="preserve"> : </w:t>
      </w:r>
      <w:r>
        <w:rPr>
          <w:rtl w:val="true"/>
        </w:rPr>
        <w:t>حدیث امام صادق علیه السلام پیرامون ماجرای قوم بنی اسرائیل و دعا برای حضرت موسی علیه السلام</w:t>
      </w:r>
      <w:bookmarkEnd w:id="4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bookmarkStart w:id="449" w:name="pg6318_58176"/>
    </w:p>
    <w:p>
      <w:pPr>
        <w:pStyle w:val="BookText"/>
        <w:rPr/>
      </w:pPr>
      <w:bookmarkEnd w:id="4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از ظلم و ستم فرعون به ستوه آمدند، به درگاه الهی روی آورده، چهل صبح نالیدند و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خداوند متعال درخواست آنان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موسی و هارون وحی نمود تا آنها را از ظلم فرعون خلاصی بخشند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زمانی را که قرار بود حضرت موسی بعد از آن زمان به نجات بنی اسرائیل بشتابد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شما نیز اگر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همگی به درگاه خدا بنالید و دعا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کار ما گشایش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 ما را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این چنین نکنید،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نهایت خود طول خواهد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Heading6"/>
        <w:numPr>
          <w:ilvl w:val="5"/>
          <w:numId w:val="1"/>
        </w:numPr>
        <w:rPr/>
      </w:pPr>
      <w:bookmarkStart w:id="450" w:name="__RefHeading___Toc2491001_237004111"/>
      <w:bookmarkStart w:id="451" w:name="_Toc180"/>
      <w:bookmarkEnd w:id="450"/>
      <w:r>
        <w:rPr>
          <w:rtl w:val="true"/>
        </w:rPr>
        <w:t xml:space="preserve">ضمیمه </w:t>
      </w:r>
      <w:r>
        <w:rPr/>
        <w:t>14</w:t>
      </w:r>
      <w:r>
        <w:rPr>
          <w:rtl w:val="true"/>
        </w:rPr>
        <w:t xml:space="preserve"> : </w:t>
      </w:r>
      <w:r>
        <w:rPr>
          <w:rtl w:val="true"/>
        </w:rPr>
        <w:t>توقیع امام زمان علیه السلام خطاب به شیخ مفید و دعوت آنها به اتحاد بر وفای به عهد</w:t>
      </w:r>
      <w:bookmarkEnd w:id="45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که در اوایل دوران غیبت کبری برای شیخ ابوعبدالله محمد بن نعمان ملقب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فقهای 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هست که حضرت در این نامه همان مقدار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زمان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تاخیر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در بخشی از این نامه ماجرایی را برای شیعیان یادآور میشوند</w:t>
      </w:r>
      <w:r>
        <w:rPr>
          <w:rFonts w:eastAsia="IRNazanin" w:cs="IRNazanin"/>
          <w:color w:val="111111"/>
          <w:sz w:val="28"/>
          <w:szCs w:val="28"/>
          <w:rtl w:val="true"/>
          <w:lang w:bidi="fa-IR"/>
        </w:rPr>
        <w:t>:</w:t>
      </w:r>
      <w:bookmarkStart w:id="452" w:name="pg6318_58177"/>
    </w:p>
    <w:p>
      <w:pPr>
        <w:pStyle w:val="Heading6"/>
        <w:numPr>
          <w:ilvl w:val="5"/>
          <w:numId w:val="1"/>
        </w:numPr>
        <w:rPr/>
      </w:pPr>
      <w:bookmarkStart w:id="453" w:name="__RefHeading___Toc2491003_237004111"/>
      <w:bookmarkStart w:id="454" w:name="_Toc181"/>
      <w:bookmarkEnd w:id="452"/>
      <w:bookmarkEnd w:id="453"/>
      <w:r>
        <w:rPr>
          <w:rtl w:val="true"/>
        </w:rPr>
        <w:t xml:space="preserve">ضمیمه </w:t>
      </w:r>
      <w:r>
        <w:rPr/>
        <w:t>15</w:t>
      </w:r>
      <w:r>
        <w:rPr>
          <w:rtl w:val="true"/>
        </w:rPr>
        <w:t xml:space="preserve"> : :</w:t>
      </w:r>
      <w:r>
        <w:rPr>
          <w:rtl w:val="true"/>
        </w:rPr>
        <w:t>قصیده سید حلاوی و توصیه امام زمان علیه السلام به دعای بر فرج</w:t>
      </w:r>
      <w:bookmarkEnd w:id="454"/>
    </w:p>
    <w:p>
      <w:pPr>
        <w:pStyle w:val="BookText"/>
        <w:rPr/>
      </w:pPr>
      <w:r>
        <w:rPr>
          <w:rFonts w:ascii="IRNazanin" w:hAnsi="IRNazanin" w:eastAsia="IRNazanin"/>
          <w:color w:val="111111"/>
          <w:sz w:val="28"/>
          <w:sz w:val="28"/>
          <w:szCs w:val="28"/>
          <w:rtl w:val="true"/>
          <w:lang w:bidi="fa-IR"/>
        </w:rPr>
        <w:t xml:space="preserve">سید حلاوی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حیدر بن سلیمان حلّی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شهیر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قصیدهی شکوائیهای گفته بود و در آن خطاب به صاحب الزمان ارواحنافداه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العسکری، تا کی پنهانی؟ شیعه در رنج و زحمت هستند و همه گرفتاری شیعیان و درد و رنج و شکنجه و مصائب آنها را بر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قصیده را در چندین مجلس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خوبان و پاکان در نجف اشرف خدمت امام زمان علیه السلام مشرف شد که حضرت به او فرمودند به سید حیدر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دل مرا مسوزان، این قدر گرفتاری شیعیانم را مشمار، دلم از شنیدن آنها کباب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الامر لیس بیدی؛ یعنی ظهور به دست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 از خدا فرج مرا بخواهید تا خدا فرج مرا برساند؛ دست مرا باز کند تا گرفتاری دوستانم را برطرف نمایم</w:t>
      </w:r>
      <w:r>
        <w:rPr>
          <w:rFonts w:eastAsia="IRNazanin" w:cs="IRNazanin"/>
          <w:color w:val="111111"/>
          <w:sz w:val="28"/>
          <w:szCs w:val="28"/>
          <w:rtl w:val="true"/>
          <w:lang w:bidi="fa-IR"/>
        </w:rPr>
        <w:t>.</w:t>
      </w:r>
    </w:p>
    <w:p>
      <w:pPr>
        <w:pStyle w:val="Heading6"/>
        <w:numPr>
          <w:ilvl w:val="5"/>
          <w:numId w:val="1"/>
        </w:numPr>
        <w:rPr/>
      </w:pPr>
      <w:bookmarkStart w:id="455" w:name="__RefHeading___Toc2491005_237004111"/>
      <w:bookmarkStart w:id="456" w:name="_Toc182"/>
      <w:bookmarkEnd w:id="455"/>
      <w:r>
        <w:rPr>
          <w:rtl w:val="true"/>
        </w:rPr>
        <w:t xml:space="preserve">ضمیمه </w:t>
      </w:r>
      <w:r>
        <w:rPr/>
        <w:t>16</w:t>
      </w:r>
      <w:r>
        <w:rPr>
          <w:rtl w:val="true"/>
        </w:rPr>
        <w:t xml:space="preserve"> : :</w:t>
      </w:r>
      <w:r>
        <w:rPr>
          <w:rtl w:val="true"/>
        </w:rPr>
        <w:t>ماجرای دو تشرف خدمت امام زمان علیه السلام و تذکر به اینکه مردم برای ایشان دعا نمی کنند</w:t>
      </w:r>
      <w:bookmarkEnd w:id="45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محمدعلی فشندی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مقدس جکران، اعمال را به جا آورده بودم و با همسرم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نورانی داخل صحن شدهاند و قصد دارند به طرف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نورانی در این هوای گرم تابستان، از راه رسیده 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دست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آشامیدن ظرف آب را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دعا کنید و فرج امام زمان را از خدا بخواهید تا امر ظهور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اندازه آب خوردنی ما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w:t>
      </w:r>
      <w:bookmarkStart w:id="457" w:name="pg6318_58178"/>
    </w:p>
    <w:p>
      <w:pPr>
        <w:pStyle w:val="BookText"/>
        <w:rPr/>
      </w:pPr>
      <w:bookmarkEnd w:id="457"/>
      <w:r>
        <w:rPr>
          <w:rFonts w:ascii="IRNazanin" w:hAnsi="IRNazanin" w:eastAsia="IRNazanin"/>
          <w:color w:val="111111"/>
          <w:sz w:val="28"/>
          <w:sz w:val="28"/>
          <w:szCs w:val="28"/>
          <w:rtl w:val="true"/>
          <w:lang w:bidi="fa-IR"/>
        </w:rPr>
        <w:t>بخواهند، دعا میکنند و فرج 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شیفتگان حضرت مهدی عجل الله تعالی فرجه الشریف،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Heading6"/>
        <w:numPr>
          <w:ilvl w:val="5"/>
          <w:numId w:val="1"/>
        </w:numPr>
        <w:rPr/>
      </w:pPr>
      <w:bookmarkStart w:id="458" w:name="__RefHeading___Toc2491007_237004111"/>
      <w:bookmarkStart w:id="459" w:name="_Toc183"/>
      <w:bookmarkEnd w:id="458"/>
      <w:r>
        <w:rPr>
          <w:rtl w:val="true"/>
        </w:rPr>
        <w:t xml:space="preserve">ضمیمه </w:t>
      </w:r>
      <w:r>
        <w:rPr/>
        <w:t>17</w:t>
      </w:r>
      <w:r>
        <w:rPr>
          <w:rtl w:val="true"/>
        </w:rPr>
        <w:t xml:space="preserve"> : </w:t>
      </w:r>
      <w:r>
        <w:rPr>
          <w:rtl w:val="true"/>
        </w:rPr>
        <w:t>احادیث مربوط به ناگهانی بودن ظهور</w:t>
      </w:r>
      <w:bookmarkEnd w:id="4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عبدالعظیم حسنی نقل می کند که خدمت حضرت جواد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همانا قیام کننده ی از ما همان مهدی ست که در دوران غیبتش باید انتظار او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یک شب اصلاح می کند، همان گونه که امر کلیمش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نمود؛ آنگاه که رفت تا برای خانواده اش آتشی به دست آورد، پس بازگشت در حالی که پیامبر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 تمام النعمه،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اباصلت هروی از دعبل خزاعی نقل می کند که برای مولایم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ام را 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پدرانش روایت کرده اند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قائم از فرزندان شما چه زمان ظهور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چون مثل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 آن را جز خداوند نمی داند، جز این نیست که ناگهانی بر شما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هانی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در شب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سنگ آسمانی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60" w:name="pg6318_58179"/>
    </w:p>
    <w:p>
      <w:pPr>
        <w:pStyle w:val="Heading6"/>
        <w:numPr>
          <w:ilvl w:val="5"/>
          <w:numId w:val="1"/>
        </w:numPr>
        <w:rPr/>
      </w:pPr>
      <w:bookmarkStart w:id="461" w:name="__RefHeading___Toc2491009_237004111"/>
      <w:bookmarkStart w:id="462" w:name="_Toc184"/>
      <w:bookmarkEnd w:id="460"/>
      <w:bookmarkEnd w:id="461"/>
      <w:r>
        <w:rPr>
          <w:rtl w:val="true"/>
        </w:rPr>
        <w:t xml:space="preserve">ضمیمه </w:t>
      </w:r>
      <w:r>
        <w:rPr/>
        <w:t>18</w:t>
      </w:r>
      <w:r>
        <w:rPr>
          <w:rtl w:val="true"/>
        </w:rPr>
        <w:t xml:space="preserve"> : </w:t>
      </w:r>
      <w:r>
        <w:rPr>
          <w:rtl w:val="true"/>
        </w:rPr>
        <w:t>نگاهی آماری به پیشرفت های بشر</w:t>
      </w:r>
      <w:bookmarkEnd w:id="462"/>
    </w:p>
    <w:p>
      <w:pPr>
        <w:pStyle w:val="BookText"/>
        <w:rPr/>
      </w:pPr>
      <w:r>
        <w:rPr>
          <w:rFonts w:ascii="IRNazanin" w:hAnsi="IRNazanin" w:eastAsia="IRNazanin"/>
          <w:color w:val="111111"/>
          <w:sz w:val="28"/>
          <w:sz w:val="28"/>
          <w:szCs w:val="28"/>
          <w:rtl w:val="true"/>
          <w:lang w:bidi="fa-IR"/>
        </w:rPr>
        <w:t>این فایل را که پیرامون پیشرفت های بشر و عوارض جانبی آن ها می باشد، در آدرس زیر مشاهده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https://goo.gl/DZDhyg</w:t>
      </w:r>
    </w:p>
    <w:p>
      <w:pPr>
        <w:pStyle w:val="BookText"/>
        <w:rPr/>
      </w:pPr>
      <w:r>
        <w:rPr>
          <w:rFonts w:eastAsia="Times New Roman" w:cs="Times New Roman" w:ascii="Times New Roman" w:hAnsi="Times New Roman"/>
          <w:color w:val="111111"/>
          <w:sz w:val="28"/>
          <w:szCs w:val="28"/>
          <w:lang w:val="en-US" w:bidi="en-US"/>
        </w:rPr>
        <w:t>UNESCO, 2014 [http://unesdoc.unesco.org/images/0023/002351/235120m.pdf]</w:t>
      </w:r>
    </w:p>
    <w:p>
      <w:pPr>
        <w:pStyle w:val="BookText"/>
        <w:rPr/>
      </w:pPr>
      <w:r>
        <w:rPr>
          <w:rFonts w:eastAsia="Times New Roman" w:cs="Times New Roman" w:ascii="Times New Roman" w:hAnsi="Times New Roman"/>
          <w:color w:val="111111"/>
          <w:sz w:val="28"/>
          <w:szCs w:val="28"/>
          <w:lang w:val="en-US" w:bidi="en-US"/>
        </w:rPr>
        <w:t>World Health Organization WHO, 2018 [http://who.int/en/news-room/fact-sheets/detail/poliomyelitis]</w:t>
      </w:r>
    </w:p>
    <w:p>
      <w:pPr>
        <w:pStyle w:val="BookText"/>
        <w:rPr/>
      </w:pPr>
      <w:r>
        <w:rPr>
          <w:rFonts w:eastAsia="Times New Roman" w:cs="Times New Roman" w:ascii="Times New Roman" w:hAnsi="Times New Roman"/>
          <w:color w:val="111111"/>
          <w:sz w:val="28"/>
          <w:szCs w:val="28"/>
          <w:lang w:val="en-US" w:bidi="en-US"/>
        </w:rPr>
        <w:t>Huffington Post, 2014 [https://www.huffingtonpost.com/eric-holt-gimenez/world-hunger_b_1463429.html]</w:t>
      </w:r>
    </w:p>
    <w:p>
      <w:pPr>
        <w:pStyle w:val="BookText"/>
        <w:rPr/>
      </w:pPr>
      <w:r>
        <w:rPr>
          <w:rFonts w:eastAsia="Times New Roman" w:cs="Times New Roman" w:ascii="Times New Roman" w:hAnsi="Times New Roman"/>
          <w:color w:val="111111"/>
          <w:sz w:val="28"/>
          <w:szCs w:val="28"/>
          <w:lang w:val="en-US" w:bidi="en-US"/>
        </w:rPr>
        <w:t>World Tourism Organization UNWTO, 2015 [http://media.unwto.org/press-release/2015-01-27/over-11billion]</w:t>
      </w:r>
    </w:p>
    <w:p>
      <w:pPr>
        <w:pStyle w:val="BookText"/>
        <w:rPr/>
      </w:pPr>
      <w:r>
        <w:rPr>
          <w:rFonts w:eastAsia="Times New Roman" w:cs="Times New Roman" w:ascii="Times New Roman" w:hAnsi="Times New Roman"/>
          <w:color w:val="111111"/>
          <w:sz w:val="28"/>
          <w:szCs w:val="28"/>
          <w:lang w:val="en-US" w:bidi="en-US"/>
        </w:rPr>
        <w:t>Bill Gates [https://insidebitcoins.com/news/bill-gates-almost-everyone]</w:t>
      </w:r>
    </w:p>
    <w:p>
      <w:pPr>
        <w:pStyle w:val="Heading6"/>
        <w:numPr>
          <w:ilvl w:val="5"/>
          <w:numId w:val="1"/>
        </w:numPr>
        <w:rPr/>
      </w:pPr>
      <w:bookmarkStart w:id="463" w:name="__RefHeading___Toc2491011_237004111"/>
      <w:bookmarkStart w:id="464" w:name="_Toc185"/>
      <w:bookmarkEnd w:id="463"/>
      <w:r>
        <w:rPr>
          <w:rtl w:val="true"/>
        </w:rPr>
        <w:t>تاک شو غربتِ خانگی</w:t>
      </w:r>
      <w:bookmarkEnd w:id="464"/>
    </w:p>
    <w:p>
      <w:pPr>
        <w:pStyle w:val="BookText"/>
        <w:rPr/>
      </w:pPr>
      <w:r>
        <w:rPr>
          <w:rFonts w:ascii="IRNazanin" w:hAnsi="IRNazanin" w:eastAsia="IRNazanin"/>
          <w:color w:val="111111"/>
          <w:sz w:val="28"/>
          <w:sz w:val="28"/>
          <w:szCs w:val="28"/>
          <w:rtl w:val="true"/>
          <w:lang w:bidi="fa-IR"/>
        </w:rPr>
        <w:t>گاهی اوقات پیش می آید که انسان از شهر و دیار خود بیرون می رود و به میان جمعی که با آنان آشنایی ندارد، قدم می گذارد، این تنهایی او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جمع او را می شناسد و نه او آنان را، از دوستان و همرازان خود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نیاز، آنان که به حکم قرابت به حل مشکل او می شتافتند،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را که در جمع نزدیکان داشت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 و فرهنگ او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کار خویش مشغول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اینها درجاتی از رنج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اتفاق در شهر و محل سکونت او پیش بیاید درد آن بیشتر و رنجش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انتظار آن است انسان در شهر خود آشنایی داشته باشد تا دل تنگ نگردد و به رنج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این دایره تنگ تر گردد، بار غربت سنگین تر و غم آن جانکاه تر میشود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این رنج آن جاست که انسان در میان همسر و فرزندان خود یعنی در خانه ی خویش دچار تنهایی</w:t>
      </w:r>
    </w:p>
    <w:p>
      <w:pPr>
        <w:pStyle w:val="BookText"/>
        <w:rPr/>
      </w:pPr>
      <w:r>
        <w:rPr>
          <w:rFonts w:ascii="IRNazanin" w:hAnsi="IRNazanin" w:eastAsia="IRNazanin"/>
          <w:color w:val="111111"/>
          <w:sz w:val="28"/>
          <w:sz w:val="28"/>
          <w:szCs w:val="28"/>
          <w:rtl w:val="true"/>
          <w:lang w:bidi="fa-IR"/>
        </w:rPr>
        <w:t>شود که این بسیار محنت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تأمین معاش اعضای خانواده ی خود را عهده دار باشد و در انجام این امر به جد بکوشد؛ اما آنان نه تنها از در سپاس و تشکر از او بر نیایند، بلکه اساسا وی را تحویل نگرفته و محلی از اِ عراب برای وی قائل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که اصلا فراموش کنند که آب و نان ایشان را چه کسی تأمین می کند و با بی خبری بخورند و بیاشامند و برخیزند و به کنجی 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شخصیت های الهی و امروزه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غربت دچار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اینکه بسیاری حتی متذکر به وجود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به این حقیقت آگاه هستند جز شناخت شناسنامه ای ایشان آن هم گاهی ناقص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میان معتقدان به آن حضرت شئون و اوصاف ایشان مغفول مانده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دانشمند فیزیک را به جمعی دعوت کنید و از او راجع به پیچیده ترین مسایل فیزیکی سوال نکنید، آیا او غریب نمانده است؟ اگر از محضر یک متخصص علوم تربیتی بهره علمی وافر نبرید او غریب نمانده است؟ اگر از یک قهرمان ورزشی رژیم ورزشی و تغذیه ای او را فرا نگیرید او غریب نمانده است؟ اگر از دانش یک مهندس با تجربه در توسعه تکنولوژی استفاده نشود، آیا او غریب نمانده است؟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میان معتقدان خویش به اوصاف و کمالاتش مشهور است؟ الان در فضاهای دانشگاهی اینکه رتبه علمی استاد به تایید کدام دانشگاه رسیده باشد،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از دانشگاه</w:t>
      </w:r>
      <w:bookmarkStart w:id="465" w:name="pg6318_58181"/>
    </w:p>
    <w:p>
      <w:pPr>
        <w:pStyle w:val="BookText"/>
        <w:rPr/>
      </w:pPr>
      <w:bookmarkEnd w:id="465"/>
      <w:r>
        <w:rPr>
          <w:rFonts w:ascii="IRNazanin" w:hAnsi="IRNazanin" w:eastAsia="IRNazanin"/>
          <w:color w:val="111111"/>
          <w:sz w:val="28"/>
          <w:sz w:val="28"/>
          <w:szCs w:val="28"/>
          <w:rtl w:val="true"/>
          <w:lang w:bidi="fa-IR"/>
        </w:rPr>
        <w:t>برکلی مدرک گرفته یا کالج حرفه و فن 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اوصاف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تایید خداست با نشان اعلا درجه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دانستیم برای علم به او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وسعت اخلاق به او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رزق پاکیزه به او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مشکلات به او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دو مقصود همزمان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غربت خانگی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ما بر مدار پیشرفت و تعالی</w:t>
      </w:r>
      <w:r>
        <w:rPr>
          <w:rFonts w:eastAsia="IRNazanin" w:cs="IRNazanin"/>
          <w:color w:val="111111"/>
          <w:sz w:val="28"/>
          <w:szCs w:val="28"/>
          <w:rtl w:val="true"/>
          <w:lang w:bidi="fa-IR"/>
        </w:rPr>
        <w:t>.</w:t>
      </w:r>
    </w:p>
    <w:p>
      <w:pPr>
        <w:pStyle w:val="Heading6"/>
        <w:numPr>
          <w:ilvl w:val="5"/>
          <w:numId w:val="1"/>
        </w:numPr>
        <w:rPr/>
      </w:pPr>
      <w:bookmarkStart w:id="466" w:name="__RefHeading___Toc2491013_237004111"/>
      <w:bookmarkStart w:id="467" w:name="_Toc186"/>
      <w:bookmarkEnd w:id="466"/>
      <w:r>
        <w:rPr>
          <w:rtl w:val="true"/>
        </w:rPr>
        <w:t>تاک شو کوه نوردی</w:t>
      </w:r>
      <w:bookmarkEnd w:id="467"/>
    </w:p>
    <w:p>
      <w:pPr>
        <w:pStyle w:val="BookText"/>
        <w:rPr/>
      </w:pPr>
      <w:r>
        <w:rPr>
          <w:rFonts w:ascii="IRNazanin" w:hAnsi="IRNazanin" w:eastAsia="IRNazanin"/>
          <w:color w:val="111111"/>
          <w:sz w:val="28"/>
          <w:sz w:val="28"/>
          <w:szCs w:val="28"/>
          <w:rtl w:val="true"/>
          <w:lang w:bidi="fa-IR"/>
        </w:rPr>
        <w:t>مجریان محترم در ابتدا با پرسیدن سوالی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کوه رفتن هستید؟برای یک کوه پیمایی خوب به چه چیزهایی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آغاز نموده و برای مهمانان توضیح می دهتد که انسان برای آنکه یک کاری را شروع کند و با موفقیت از مبدا به مقصد برسد نیاز به یک سری ابزارهای بیرونی و درونی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آوردن مثال هایی، به بیان اهمیت وجود امکانات برای هر کاری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 کوهنورد برای آنکه بتواند قله بلندی را فتح کند، نیاز به کفش کوه، عصا، کوله و کاپشن خوب و با کیفیت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چادر و آذوقه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بیسیم و وسایل ارتباطی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فوتبالیست اگر کفش و لباس خوب داشته باشد، اینها باعث میشوند که بیشتر بدود، بهتر بازی کند و توانمندی هایش بیشتر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کشور، پول و امکانات خوب و پیشرفته در اختیار دانشمندان و مهندسان بگذارند، سرعت رشد و پیشرفت دانش و فناوری در آن کشور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از ابزار و توامندی های بیرونی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مجریان محترم سوال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صرف داشتن امکانات باعث تضمین موفقیت در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 گویی درباره سوال، این نکته را یادآور می شوند که امکانات خوب شرط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توپ و کفش و زمین را در اختیار کسی بگذارند که فوتبال بلد نیست نمیتواند گل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ترس از ارتفاع دارد و از نظر فیزیک بدنی ضعیف است، حتی با بهترین ابزار و لوازم موجود در بازار هم نمیتواند قله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ها اسم این توانمندی درونی را میگذارند استعداد، هوش، نبوغ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مجریان محترم برای بیان بهتر موضوع، توجه مهمانان رابه شرایط فعلی نظام آموزشی کشور جلب میکنند که ایران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کشورهای پیشرفته جهان دانشگاه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قریب به اتفاق پدر و مادرهای ایرانی، تنها راه موفقیت فرزندانشان را در تحصیلات آکادمیک و دانشگاهی میبینند و امروزه موسسات و مراکز مختلفی وجود دارند که انواع و اقسام تست و آزمون های شخصیتی را برگزار میکنند تا درون شما را به شما نشان دهند و به شما بگویند که در چه رشته تحصیلی ای باید درس بخوانید، چه ورزشی انجام دهید و یا چه شغلی 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موسسات از شما پول میگیرند و استعداد شما را برای شما کشف می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این نکته تذکر داده می شودکه همه ی کارهایی که ما انسانها در طول زندگیمان انجام میدهیم، اعم از درس خواندن، کار کردن، تفریح کردن و حتی خوردن و خوابیدن،</w:t>
      </w:r>
    </w:p>
    <w:p>
      <w:pPr>
        <w:pStyle w:val="BookText"/>
        <w:rPr/>
      </w:pPr>
      <w:r>
        <w:rPr>
          <w:rFonts w:ascii="IRNazanin" w:hAnsi="IRNazanin" w:eastAsia="IRNazanin"/>
          <w:color w:val="111111"/>
          <w:sz w:val="28"/>
          <w:sz w:val="28"/>
          <w:szCs w:val="28"/>
          <w:rtl w:val="true"/>
          <w:lang w:bidi="fa-IR"/>
        </w:rPr>
        <w:t>بخشی از یک امر مهم به نام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جاده پر رمز و راز که با تولد شروع میشود و خط پایان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این مسیر مثال همان بالا رفتن از کوه است و دست خالی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ابزار و امکانات درونی و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امکان درونیای که انسان از آن برای تشخیص درست و غلط زندگی، استفاده میکند؛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مجریان برای روشنتر شدن موضوع؛ عقل را به چراغ خودرویی که در یک جاده تاریک حرکت میکند تشبیه می کنند که راه را روشن میکند و مسیر پیش رو را به راننده نشان میدهد که به چاه نیافتد و این نکته را یاد آور می شوند که داشتن چراغ برای طی مسیر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که روشن شد و دو راهیها نمایان شدند، این تازه اول سردرگمی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جاده را باید انتخاب کرد؟ هر تصمیم اشتباهی میتواند منجر به سقوط در دره و نابودی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راننده نیاز به یک امکان بیرونی به نام راهنما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انتهایی باید ذهن مهمانان را به این نکته معطوف کرد که خدایی که این جهان را آفریده، در وجود انسان عقلانیت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عقلانیت، دین را فرستاده تا نقشه راه باشد و در کنار این نقشه راه، معلمش را هم فرستاده تا در فهم مسیر دچار ابهام و کج فهمی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انسانها را بی رهبر و راهنما رها نکرده و هیچ وقت زمین از حجت خدا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تذکری به وجود امام زمان مان در</w:t>
      </w:r>
    </w:p>
    <w:p>
      <w:pPr>
        <w:pStyle w:val="BookText"/>
        <w:rPr/>
      </w:pPr>
      <w:r>
        <w:rPr>
          <w:rFonts w:ascii="IRNazanin" w:hAnsi="IRNazanin" w:eastAsia="IRNazanin"/>
          <w:color w:val="111111"/>
          <w:sz w:val="28"/>
          <w:sz w:val="28"/>
          <w:szCs w:val="28"/>
          <w:rtl w:val="true"/>
          <w:lang w:bidi="fa-IR"/>
        </w:rPr>
        <w:t xml:space="preserve">این دوران داده و می گویند که رهبر و راهنمای امروز ما انسانها، بزرگ مرد مهربانی است به نام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سال است امام مردمان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پدری مهربان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پشت ابر نور لطفش بر ما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کدام از ما بارها او را دیده باشیم اما نمیشناسیمش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حواسش به احوالات ما هست، اما ما او را فراموشش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هیاهوی روزگار و این همه گرفتاری و مصائب این دنیا و در لابه لای اخبار داغِ ارز و سکه و سیاست، آیا شده فکر کنیم که پس حجت خدا چه می شود؟ او کجاست؟ آیا اگر بود دنیا به این روز می افتاد؟ آیا آنقدر که نتایج فلان اتفاق و مذاکره را دنبال میکنیم، نگران نبودن صاحبمان هم هستیم؟ فکر نمی کنید وقت آن رسیده که خدا بوسیله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این شرایطی که بشر برای خود درست کرده نجات دهد؟ پس بیایید از خدا بخواهیم آن راهنمای زندگی ما را برساند، آن پدر مهربانی که دست ما را در این آشفته بازار دنیا می گیرد و به سعادت و خوشبختی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میان ما هست، ما و گرفتاریهای ما را می بیند و صدای ما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از او در زندگی کمک بخواهیم و او نیز ما را دوست دارد و به ما کمک می کند ان شاء 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میتوانید به</w:t>
      </w:r>
      <w:bookmarkStart w:id="468" w:name="pg6318_58185"/>
    </w:p>
    <w:p>
      <w:pPr>
        <w:pStyle w:val="BookText"/>
        <w:rPr/>
      </w:pPr>
      <w:bookmarkEnd w:id="468"/>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همین عناوین هستند، رجوع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نمایش گمارده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نه آن سوی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میثاق با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یک انتظار خسته</w:t>
      </w:r>
    </w:p>
    <w:p>
      <w:pPr>
        <w:pStyle w:val="Heading6"/>
        <w:numPr>
          <w:ilvl w:val="5"/>
          <w:numId w:val="1"/>
        </w:numPr>
        <w:rPr/>
      </w:pPr>
      <w:bookmarkStart w:id="469" w:name="__RefHeading___Toc2491015_237004111"/>
      <w:bookmarkStart w:id="470" w:name="_Toc187"/>
      <w:bookmarkEnd w:id="469"/>
      <w:r>
        <w:rPr>
          <w:rtl w:val="true"/>
        </w:rPr>
        <w:t xml:space="preserve">« </w:t>
      </w:r>
      <w:r>
        <w:rPr>
          <w:rtl w:val="true"/>
        </w:rPr>
        <w:t xml:space="preserve">مطالب آموزشی </w:t>
      </w:r>
      <w:r>
        <w:rPr>
          <w:rtl w:val="true"/>
        </w:rPr>
        <w:t>»</w:t>
      </w:r>
      <w:bookmarkEnd w:id="470"/>
    </w:p>
    <w:p>
      <w:pPr>
        <w:pStyle w:val="Heading6"/>
        <w:numPr>
          <w:ilvl w:val="5"/>
          <w:numId w:val="1"/>
        </w:numPr>
        <w:rPr/>
      </w:pPr>
      <w:bookmarkStart w:id="471" w:name="__RefHeading___Toc2491017_237004111"/>
      <w:bookmarkStart w:id="472" w:name="_Toc188"/>
      <w:bookmarkEnd w:id="471"/>
      <w:r>
        <w:rPr>
          <w:rtl w:val="true"/>
        </w:rPr>
        <w:t>آموزش مفهوم انتظار</w:t>
      </w:r>
      <w:bookmarkEnd w:id="472"/>
    </w:p>
    <w:p>
      <w:pPr>
        <w:pStyle w:val="BookText"/>
        <w:rPr/>
      </w:pPr>
      <w:r>
        <w:rPr>
          <w:rFonts w:ascii="IRNazanin" w:hAnsi="IRNazanin" w:eastAsia="IRNazanin"/>
          <w:color w:val="111111"/>
          <w:sz w:val="28"/>
          <w:sz w:val="28"/>
          <w:szCs w:val="28"/>
          <w:rtl w:val="true"/>
          <w:lang w:bidi="fa-IR"/>
        </w:rPr>
        <w:t>بچه های خوب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ا ست؟ امیدوارم در همه حال موفق و پیروز با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صلوات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را شروع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چی میشه؟ تموم میشه روز چی میشه؟ پیدا میشه</w:t>
      </w:r>
    </w:p>
    <w:p>
      <w:pPr>
        <w:pStyle w:val="BookText"/>
        <w:rPr/>
      </w:pPr>
      <w:r>
        <w:rPr>
          <w:rFonts w:ascii="IRNazanin" w:hAnsi="IRNazanin" w:eastAsia="IRNazanin"/>
          <w:color w:val="111111"/>
          <w:sz w:val="28"/>
          <w:sz w:val="28"/>
          <w:szCs w:val="28"/>
          <w:rtl w:val="true"/>
          <w:lang w:bidi="fa-IR"/>
        </w:rPr>
        <w:t>حق چی میشه؟بر پا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چی میشه؟رسوا میشه</w:t>
      </w:r>
    </w:p>
    <w:p>
      <w:pPr>
        <w:pStyle w:val="BookText"/>
        <w:rPr/>
      </w:pPr>
      <w:r>
        <w:rPr>
          <w:rFonts w:ascii="IRNazanin" w:hAnsi="IRNazanin" w:eastAsia="IRNazanin"/>
          <w:color w:val="111111"/>
          <w:sz w:val="28"/>
          <w:sz w:val="28"/>
          <w:szCs w:val="28"/>
          <w:rtl w:val="true"/>
          <w:lang w:bidi="fa-IR"/>
        </w:rPr>
        <w:t>وقتی که شب تموم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روز پیدا میشه</w:t>
      </w:r>
    </w:p>
    <w:p>
      <w:pPr>
        <w:pStyle w:val="BookText"/>
        <w:rPr/>
      </w:pPr>
      <w:r>
        <w:rPr>
          <w:rFonts w:ascii="IRNazanin" w:hAnsi="IRNazanin" w:eastAsia="IRNazanin"/>
          <w:color w:val="111111"/>
          <w:sz w:val="28"/>
          <w:sz w:val="28"/>
          <w:szCs w:val="28"/>
          <w:rtl w:val="true"/>
          <w:lang w:bidi="fa-IR"/>
        </w:rPr>
        <w:t>وقتی که حق بر پا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رهبر دنیا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خوب و مهربان</w:t>
      </w:r>
    </w:p>
    <w:p>
      <w:pPr>
        <w:pStyle w:val="BookText"/>
        <w:rPr/>
      </w:pPr>
      <w:r>
        <w:rPr>
          <w:rFonts w:ascii="IRNazanin" w:hAnsi="IRNazanin" w:eastAsia="IRNazanin"/>
          <w:color w:val="111111"/>
          <w:sz w:val="28"/>
          <w:sz w:val="28"/>
          <w:szCs w:val="28"/>
          <w:rtl w:val="true"/>
          <w:lang w:bidi="fa-IR"/>
        </w:rPr>
        <w:t>دشمن کل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حامی مبارزان</w:t>
      </w:r>
    </w:p>
    <w:p>
      <w:pPr>
        <w:pStyle w:val="BookText"/>
        <w:rPr/>
      </w:pPr>
      <w:r>
        <w:rPr>
          <w:rFonts w:ascii="IRNazanin" w:hAnsi="IRNazanin" w:eastAsia="IRNazanin"/>
          <w:color w:val="111111"/>
          <w:sz w:val="28"/>
          <w:sz w:val="28"/>
          <w:szCs w:val="28"/>
          <w:rtl w:val="true"/>
          <w:lang w:bidi="fa-IR"/>
        </w:rPr>
        <w:t>صاحب زمان چه وقت می آد؟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ما چه وقت می آد؟</w:t>
      </w:r>
    </w:p>
    <w:p>
      <w:pPr>
        <w:pStyle w:val="BookText"/>
        <w:rPr/>
      </w:pPr>
      <w:r>
        <w:rPr>
          <w:rFonts w:ascii="IRNazanin" w:hAnsi="IRNazanin" w:eastAsia="IRNazanin"/>
          <w:color w:val="111111"/>
          <w:sz w:val="28"/>
          <w:sz w:val="28"/>
          <w:szCs w:val="28"/>
          <w:rtl w:val="true"/>
          <w:lang w:bidi="fa-IR"/>
        </w:rPr>
        <w:t>وقتی خدا به او بگه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 ما ظاهر بشه</w:t>
      </w:r>
    </w:p>
    <w:p>
      <w:pPr>
        <w:pStyle w:val="BookText"/>
        <w:rPr/>
      </w:pP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خطه ایی در تابلو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وصل کردن خط ها به هم کلمه مورد نظر را به دست آورید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270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91"/>
                        <a:stretch/>
                      </pic:blipFill>
                      <pic:spPr>
                        <a:xfrm>
                          <a:off x="0" y="0"/>
                          <a:ext cx="5334120" cy="1270080"/>
                        </a:xfrm>
                        <a:prstGeom prst="rect">
                          <a:avLst/>
                        </a:prstGeom>
                        <a:ln w="0">
                          <a:noFill/>
                        </a:ln>
                      </pic:spPr>
                    </pic:pic>
                  </a:graphicData>
                </a:graphic>
              </wp:inline>
            </w:drawing>
          </mc:Choice>
          <mc:Fallback>
            <w:pict>
              <v:shape id="shape_0" stroked="f" o:allowincell="f" style="position:absolute;margin-left:0pt;margin-top:-100.05pt;width:419.95pt;height:9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آفرین، احسنت، دوستتان را که کلمه مورد نظر را به دست آورد، خوب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طیب الله زنده باشی انشاءالله بله،کلمه مورد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این اعداد چه ربطی به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1-11-12</w:t>
      </w:r>
    </w:p>
    <w:p>
      <w:pPr>
        <w:pStyle w:val="BookText"/>
        <w:rPr/>
      </w:pPr>
      <w:r>
        <w:rPr>
          <w:rFonts w:ascii="IRNazanin" w:hAnsi="IRNazanin" w:eastAsia="IRNazanin"/>
          <w:color w:val="111111"/>
          <w:sz w:val="28"/>
          <w:sz w:val="28"/>
          <w:szCs w:val="28"/>
          <w:rtl w:val="true"/>
          <w:lang w:bidi="fa-IR"/>
        </w:rPr>
        <w:t xml:space="preserve">بله آفرین،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امامان شهید شدند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زنده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که زنده است، اسمش چه هست؟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اعدادی را در تخته</w:t>
      </w:r>
    </w:p>
    <w:p>
      <w:pPr>
        <w:pStyle w:val="BookText"/>
        <w:rPr/>
      </w:pP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با صدای بلند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عددها را با دقت به هم وصل کنید، یک کلمه به دست می آید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10000" cy="1358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94"/>
                        <a:stretch/>
                      </pic:blipFill>
                      <pic:spPr>
                        <a:xfrm>
                          <a:off x="0" y="0"/>
                          <a:ext cx="3809880" cy="1359000"/>
                        </a:xfrm>
                        <a:prstGeom prst="rect">
                          <a:avLst/>
                        </a:prstGeom>
                        <a:ln w="0">
                          <a:noFill/>
                        </a:ln>
                      </pic:spPr>
                    </pic:pic>
                  </a:graphicData>
                </a:graphic>
              </wp:inline>
            </w:drawing>
          </mc:Choice>
          <mc:Fallback>
            <w:pict>
              <v:shape id="shape_0" stroked="f" o:allowincell="f" style="position:absolute;margin-left:0pt;margin-top:-107.05pt;width:299.95pt;height:106.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حالا من مقداری به شما کمک میکنم تا شما خوب تشخیص دهید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73500" cy="2374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96"/>
                        <a:stretch/>
                      </pic:blipFill>
                      <pic:spPr>
                        <a:xfrm>
                          <a:off x="0" y="0"/>
                          <a:ext cx="3873600" cy="2374920"/>
                        </a:xfrm>
                        <a:prstGeom prst="rect">
                          <a:avLst/>
                        </a:prstGeom>
                        <a:ln w="0">
                          <a:noFill/>
                        </a:ln>
                      </pic:spPr>
                    </pic:pic>
                  </a:graphicData>
                </a:graphic>
              </wp:inline>
            </w:drawing>
          </mc:Choice>
          <mc:Fallback>
            <w:pict>
              <v:shape id="shape_0" stroked="f" o:allowincell="f" style="position:absolute;margin-left:0pt;margin-top:-187.05pt;width:304.95pt;height:186.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بله، کلمه مورد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معنای غیبت در 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دانید؟ شما اگر به این تصاویر خوب دقت کنید، معنای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میفهمید</w:t>
      </w:r>
      <w:r>
        <w:rPr>
          <w:rFonts w:eastAsia="IRNazanin" w:cs="IRNazanin"/>
          <w:color w:val="111111"/>
          <w:sz w:val="28"/>
          <w:szCs w:val="28"/>
          <w:rtl w:val="true"/>
          <w:lang w:bidi="fa-IR"/>
        </w:rPr>
        <w:t>.</w:t>
      </w:r>
      <w:r>
        <w:rPr>
          <w:rStyle w:val="FootnoteAnchor"/>
          <w:rtl w:val="true"/>
        </w:rPr>
        <w:footnoteReference w:id="11"/>
      </w:r>
    </w:p>
    <w:p>
      <w:pPr>
        <w:pStyle w:val="BookText"/>
        <w:rPr/>
      </w:pPr>
      <w:r>
        <w:rPr>
          <w:rtl w:val="true"/>
        </w:rPr>
        <mc:AlternateContent>
          <mc:Choice Requires="wps">
            <w:drawing>
              <wp:inline distT="0" distB="0" distL="0" distR="0">
                <wp:extent cx="5092700" cy="3683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98"/>
                        <a:stretch/>
                      </pic:blipFill>
                      <pic:spPr>
                        <a:xfrm>
                          <a:off x="0" y="0"/>
                          <a:ext cx="5092560" cy="3683160"/>
                        </a:xfrm>
                        <a:prstGeom prst="rect">
                          <a:avLst/>
                        </a:prstGeom>
                        <a:ln w="0">
                          <a:noFill/>
                        </a:ln>
                      </pic:spPr>
                    </pic:pic>
                  </a:graphicData>
                </a:graphic>
              </wp:inline>
            </w:drawing>
          </mc:Choice>
          <mc:Fallback>
            <w:pict>
              <v:shape id="shape_0" stroked="f" o:allowincell="f" style="position:absolute;margin-left:0pt;margin-top:-290.05pt;width:400.95pt;height:28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آفرین بر همه شما که خوب توضیح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خورشید اگر پشت ابر باشد، میگوییم خورشید نیست و یا اگر شب باشد، میگوییم خورشید وجود ندارد؟ همه میدانیم که شب باشد یا روز، ابر باشد یا نباشد، خورشید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یک حدیث در تابلو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کلمه عالم و خورشید را به آن اضافه کنید و حدیث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مثل خورشید است که برای تمام عالم میدرخشد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بودن خورشید در پشت ابر، برای هیچ کس قابل انکار نیست، وجود امام علیه السلام در عالم آفرینش و برای تک تک انسانها،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با این توضیحات و تصاویر چه کسی از شما معنای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طیب الله زنده باشی انشاءالله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نبود امام نیست، بلکه غیبت، تنها آشکار نبودن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در تصویر بالا که در پشت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خورشید است که پشت ابر مانده است، ولی گیاهان و موجودات عالم از آن استفاده می برند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شید چون حقیقتش</w:t>
      </w:r>
    </w:p>
    <w:p>
      <w:pPr>
        <w:pStyle w:val="BookText"/>
        <w:rPr/>
      </w:pPr>
      <w:r>
        <w:rPr>
          <w:rFonts w:ascii="IRNazanin" w:hAnsi="IRNazanin" w:eastAsia="IRNazanin"/>
          <w:color w:val="111111"/>
          <w:sz w:val="28"/>
          <w:sz w:val="28"/>
          <w:szCs w:val="28"/>
          <w:rtl w:val="true"/>
          <w:lang w:bidi="fa-IR"/>
        </w:rPr>
        <w:t>نور افشانی ا ست، حتی اگر در پس ابرها هم با شد، عالم را با نورش و گرمایش بهره مند می کند، به طوری که روز ابری، هرگز مانند شب تاریک نیست، گرچه با روز آفتابی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همین دلیل ا ست که وقتی از امام صادق علیه السلام سؤال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از امام غایب و پنهان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از خور شید، زمانی که در پس ابرها قرار میگیرد، بهره مند میشوند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که فهمیدیم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همیشه در کنار ما هست و ما در تمام شبانه روز از آن امام بهره میبریم، یک وظیفه مهم در مقابل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بدانید وظیفه ما چیست، به کارتی که در دست من است خوب دقت کنید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احسنت، دوستتان را تشویق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45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01"/>
                        <a:stretch/>
                      </pic:blipFill>
                      <pic:spPr>
                        <a:xfrm>
                          <a:off x="0" y="0"/>
                          <a:ext cx="5334120" cy="444600"/>
                        </a:xfrm>
                        <a:prstGeom prst="rect">
                          <a:avLst/>
                        </a:prstGeom>
                        <a:ln w="0">
                          <a:noFill/>
                        </a:ln>
                      </pic:spPr>
                    </pic:pic>
                  </a:graphicData>
                </a:graphic>
              </wp:inline>
            </w:drawing>
          </mc:Choice>
          <mc:Fallback>
            <w:pict>
              <v:shape id="shape_0" stroked="f" o:allowincell="f" style="position:absolute;margin-left:0pt;margin-top:-35.05pt;width:419.95pt;height:34.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طیب طیب الله، با امام باشی انشاء الله، زنده باشی انشاء الله</w:t>
      </w:r>
    </w:p>
    <w:p>
      <w:pPr>
        <w:pStyle w:val="BookText"/>
        <w:rPr/>
      </w:pPr>
      <w:r>
        <w:rPr>
          <w:rFonts w:ascii="IRNazanin" w:hAnsi="IRNazanin" w:eastAsia="IRNazanin"/>
          <w:color w:val="111111"/>
          <w:sz w:val="28"/>
          <w:sz w:val="28"/>
          <w:szCs w:val="28"/>
          <w:rtl w:val="true"/>
          <w:lang w:bidi="fa-IR"/>
        </w:rPr>
        <w:t>بله، کلمه مورد نظر ما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معنای انتظار چیست؟ انتظار به معنای چشم به راه بودن می باشد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بچه های خوب 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بودن خالی که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جمله هم به آن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بودن زمانی معنا دارد که همراه با دوست داشتن باشد تا برای ما دارای فایده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را که دوست دارید و منتظرش هستید و برای آمدن او لحظهشماری میکنید، ولی شخصی را که دوست ندارید ، اگر هم بیاید شما زیاد خوشحال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حرف اول رامینویسم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کامل را برای من بیان کنید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بل از این که شما دو تا کلمه را تشخیص بدهید، یک مثال برای شما میزنم تا به راحتی کلمه ها را حدس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شما به مسافرت رفته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برادرتان در خانه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میگویید که خانه را خوب تمیز کنیم، ولی بعضی از شما میگوید که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آید و خودش خانه را تمیز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کدام یک از بچه ها کار درست انجام می دهند؟ با توجه به این مثال انواع انتظار را در تابلو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بگویید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&gt;&gt;</w:t>
      </w:r>
    </w:p>
    <w:p>
      <w:pPr>
        <w:pStyle w:val="BookText"/>
        <w:rPr/>
      </w:pPr>
      <w:r>
        <w:rPr>
          <w:rFonts w:ascii="IRNazanin" w:hAnsi="IRNazanin" w:eastAsia="IRNazanin"/>
          <w:color w:val="111111"/>
          <w:sz w:val="28"/>
          <w:sz w:val="28"/>
          <w:szCs w:val="28"/>
          <w:rtl w:val="true"/>
          <w:lang w:bidi="fa-IR"/>
        </w:rPr>
        <w:t>حالا من در باره دو نوع انتظار مقداری توضیح میدهم و شما هم خوب گوش کنید</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خوب و سازنده وسیله حرکت دهنده برای تلاش و کوشش است و به انسان نیرو و روحیه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خوب، انسان همی شه آماده باش ا ست و تلاش می کند که به و ضعیت بهتر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هر لحظه احتمال میدهد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و او در مقابل کارها باید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وظایف خود خوب عمل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بد، مردم اعتقاد دارند که اگر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خودش همه چیز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وظایف خود، مثل امر به معروف و نهی از منکر عمل نمیکنند و آمدن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بزرگترین وسیله برای د فاع از کار خود و بزرگترین راه برای توجیه کارهای بد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نجات بشر فقط در آخرالزمان انجام میشود و</w:t>
      </w:r>
    </w:p>
    <w:p>
      <w:pPr>
        <w:pStyle w:val="BookText"/>
        <w:rPr/>
      </w:pPr>
      <w:r>
        <w:rPr>
          <w:rFonts w:ascii="IRNazanin" w:hAnsi="IRNazanin" w:eastAsia="IRNazanin"/>
          <w:color w:val="111111"/>
          <w:sz w:val="28"/>
          <w:sz w:val="28"/>
          <w:szCs w:val="28"/>
          <w:rtl w:val="true"/>
          <w:lang w:bidi="fa-IR"/>
        </w:rPr>
        <w:t>نه الان؛ آن هم به دست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گونه فکرها را به وجود میآورند، یا افراد ساده و جاهلی هستند که به دنبال ثروت و مقام هستند و در جامعه نا امیدی و دلمردگی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متحجّری می باشند که به اسلام ضربه های سنگینی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انواع انتظار را دانستیم ما باید جزء کدام قسم باشیم؟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تلاش کنیم و به وظایفمان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انتظار چه فضیلت هایی دارد؟ من جدولی را در تابلو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ها را در خانه های مربوطه قرار می دهم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228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05"/>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بازی در والیبال را چه میگویند؟ 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دیگر بازرگان چیست؟ تاجر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به وقت خواندن را چه میگویند؟ ادا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باران در آسمان کدام است؟ ابر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کلمه به معنی پاکیزگی است؟ نظافت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تمام عبادتها چه نام دارد؟ دعا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یازدهمین حرف فارسی کدام حرف میباشد؟ 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ممنون حالا حرف اول را بنویسید و چهار تا چهار تا بشمارید تا تمام حروف جدول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حرفهای به دست آمده را کنار هم قرار دهید تا پیام</w:t>
      </w:r>
    </w:p>
    <w:p>
      <w:pPr>
        <w:pStyle w:val="BookText"/>
        <w:rPr/>
      </w:pPr>
      <w:r>
        <w:rPr>
          <w:rFonts w:ascii="IRNazanin" w:hAnsi="IRNazanin" w:eastAsia="IRNazanin"/>
          <w:color w:val="111111"/>
          <w:sz w:val="28"/>
          <w:sz w:val="28"/>
          <w:szCs w:val="28"/>
          <w:rtl w:val="true"/>
          <w:lang w:bidi="fa-IR"/>
        </w:rPr>
        <w:t>جدول که یکی از فضایل انتظار است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از عبادات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فرماید 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جدول را به 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هم از منتظران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هم منتظر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کارهای خوبی را باید برای آمدن آن امام مهربان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میداند باید برای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را انجام دهیم تا از منتظران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برای این که جواب این سؤال را بدهیم سراغ یک مسابقه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شما میتواند در مسابقه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کدام سه کارت میدهم که حروف به هم ریخته را در کارتها نو 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حروف به هم ریخته کلمه های مورد نظر را به دست بیاورید و در جای خالی قرار دهید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965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08"/>
                        <a:stretch/>
                      </pic:blipFill>
                      <pic:spPr>
                        <a:xfrm>
                          <a:off x="0" y="0"/>
                          <a:ext cx="5334120" cy="965160"/>
                        </a:xfrm>
                        <a:prstGeom prst="rect">
                          <a:avLst/>
                        </a:prstGeom>
                        <a:ln w="0">
                          <a:noFill/>
                        </a:ln>
                      </pic:spPr>
                    </pic:pic>
                  </a:graphicData>
                </a:graphic>
              </wp:inline>
            </w:drawing>
          </mc:Choice>
          <mc:Fallback>
            <w:pict>
              <v:shape id="shape_0" stroked="f" o:allowincell="f" style="position:absolute;margin-left:0pt;margin-top:-76.05pt;width:419.95pt;height:75.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درود بر شما که کلمه ها را تشخیص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حالا نوبت این است که کلمه ها را در جاهای خالی قرار دهید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آداب و راه و 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آدابی دارد و منتظران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باید دارای این صفات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نسبت به امام دارای کافی باشیم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bookmarkStart w:id="473" w:name="pg6318_58191"/>
    </w:p>
    <w:p>
      <w:pPr>
        <w:pStyle w:val="BookText"/>
        <w:rPr/>
      </w:pPr>
      <w:bookmarkEnd w:id="47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نمازها برای تعجیل فرج و سلامتی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کارها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رعایت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کنیم از کارهای بد و حرام دور بمانیم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هم بودن شیعیان را سر لوحه زندگی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ازمراجع تقلید و ولی فقیه که از نایبان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خیلی از شما ممنونم که کلمهها را درست کردید و در جای خود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ظهور و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باهم دعای امام زمان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توشة راهیان نور</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p>
    <w:p>
      <w:pPr>
        <w:pStyle w:val="Heading6"/>
        <w:numPr>
          <w:ilvl w:val="5"/>
          <w:numId w:val="1"/>
        </w:numPr>
        <w:rPr/>
      </w:pPr>
      <w:bookmarkStart w:id="474" w:name="__RefHeading___Toc2491019_237004111"/>
      <w:bookmarkStart w:id="475" w:name="_Toc189"/>
      <w:bookmarkEnd w:id="474"/>
      <w:r>
        <w:rPr>
          <w:rtl w:val="true"/>
        </w:rPr>
        <w:t xml:space="preserve">داستان تولد امام زمان علیه السلام </w:t>
      </w:r>
      <w:r>
        <w:rPr>
          <w:rtl w:val="true"/>
        </w:rPr>
        <w:t>(</w:t>
      </w:r>
      <w:r>
        <w:rPr>
          <w:rtl w:val="true"/>
        </w:rPr>
        <w:t>برای گروه کودک</w:t>
      </w:r>
      <w:r>
        <w:rPr>
          <w:rtl w:val="true"/>
        </w:rPr>
        <w:t>)</w:t>
      </w:r>
      <w:bookmarkEnd w:id="475"/>
    </w:p>
    <w:p>
      <w:pPr>
        <w:pStyle w:val="BookText"/>
        <w:rPr/>
      </w:pPr>
      <w:r>
        <w:rPr>
          <w:rFonts w:ascii="IRNazanin" w:hAnsi="IRNazanin" w:eastAsia="IRNazanin"/>
          <w:color w:val="111111"/>
          <w:sz w:val="28"/>
          <w:sz w:val="28"/>
          <w:szCs w:val="28"/>
          <w:rtl w:val="true"/>
          <w:lang w:bidi="fa-IR"/>
        </w:rPr>
        <w:t xml:space="preserve">مجری تعریف میکند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گلهای من امروز می خواهم قصه امام زمان که اسمش مهدی هست رو براتون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های شما الان وقتی می خواهند نی نی کوچولو به دنیا بیاورند کجا می روند ؟ بله به بیمارستان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 اما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که هنوز بیمارستان وجود نداشت مامانها نی نی هاشون رو توی خونه به دنیا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نرجس خاتون هستند ایشان وقتی می خواستند مهدی رو به دنیا بیاورند امام یازدهم امام حسن عسگری رفتند و به عمه حکیمه</w:t>
      </w:r>
    </w:p>
    <w:p>
      <w:pPr>
        <w:pStyle w:val="BookText"/>
        <w:rPr/>
      </w:pPr>
      <w:r>
        <w:rPr>
          <w:rFonts w:ascii="IRNazanin" w:hAnsi="IRNazanin" w:eastAsia="IRNazanin"/>
          <w:color w:val="111111"/>
          <w:sz w:val="28"/>
          <w:sz w:val="28"/>
          <w:szCs w:val="28"/>
          <w:rtl w:val="true"/>
          <w:lang w:bidi="fa-IR"/>
        </w:rPr>
        <w:t>خاتون اطلاع دادند تا ایشان بیایند و به نرجس خاتون کمک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حکیمه آمدند و کمک کردند و یک نی نی کوچولوی خوشگل و زیبا به دنیا آمدند و او را داخل پارچه سفید و نرم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حکیمه آمدند داخل حیاط که دست هایشان را کنار حوض آب بشورند ، در همین موقع یک پرنده خیلی خوشکل و زیبا که بال های نرم و سفیدی داشت و بوی خیلی خوبی می داد را دیدند ، خیلی تعجب کردند چون تا حالا چنین پرنده ای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به امام حسن خبر بدهند که تعداد پرنده ها زیادتر می شد، یکی از پرندها که خوشگل تر از همه بود وارد اتاق نرجس خانم شد و مهدی کوچولو را برداشت برد و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وارد اتاق شد دید نرجس خانم گریه می کنند و می گویند پرنده ها مهدی را با خودشان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لبخند می زدند و می گفتند که آنها فرشته بودند که مهدی را با خودشان بردند ، نرجس خانم باز گریه می کردند و می گفتند مهدی گرسنه می شود ، غذا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گفتند که آنها مواظب مهدی هستند ، تازه چند وقت دیگر او را به پیش ما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 ها، همین طور هم شد، چند وقت دیگر فرشته ها او را آوردند ، اما دوستان شیطان که نمی خواستند ما امام داشته باشیم تا مواظب ما باشد ، امام زمان را اذیت می کردند ، برای همین باز خدا فرشته ها را فرستاد تا امام را نزد خودشان</w:t>
      </w:r>
      <w:bookmarkStart w:id="476" w:name="pg6318_58193"/>
    </w:p>
    <w:p>
      <w:pPr>
        <w:pStyle w:val="BookText"/>
        <w:rPr/>
      </w:pPr>
      <w:bookmarkEnd w:id="476"/>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فرشته ها هر هفته پیامها و کارهای ما را نزد امام می رسانند اگر ما کار خوب انجام داده باشیم امام زمان خوشحال می شوند ولی اگر کار بدی انجام داده باشیم امام زمان ناراحت می شوند و 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عزیز اگر امام زمان بیایند ما هر چیزی که دوست داریم داشته باشیم می تونیم داشته باشیم ، حیوانات وحشی به ما کاری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خوبی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برای اینکه امام زمان بیایند ما باید کار های خوب انجام بدهیم ، حرف های خوب بزنیم و همیشه برای آمدن امام زمان دعا کنیم برای همین همیشه بعد از صلوات بر پیامبر و خانواده شون برای آمدن امام زمان دعا می کنیم و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بیاید همه با هم دستامونو بلند کنیم و دعا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مهربونم امام زمان ما رو هر چه زودتر برسون</w:t>
      </w:r>
      <w:r>
        <w:rPr>
          <w:rFonts w:eastAsia="IRNazanin" w:cs="IRNazanin"/>
          <w:color w:val="111111"/>
          <w:sz w:val="28"/>
          <w:szCs w:val="28"/>
          <w:rtl w:val="true"/>
          <w:lang w:bidi="fa-IR"/>
        </w:rPr>
        <w:t>.</w:t>
      </w:r>
    </w:p>
    <w:p>
      <w:pPr>
        <w:pStyle w:val="Heading3"/>
        <w:numPr>
          <w:ilvl w:val="2"/>
          <w:numId w:val="1"/>
        </w:numPr>
        <w:rPr/>
      </w:pPr>
      <w:bookmarkStart w:id="477" w:name="__RefHeading___Toc2491021_237004111"/>
      <w:bookmarkStart w:id="478" w:name="_Toc190"/>
      <w:bookmarkEnd w:id="477"/>
      <w:r>
        <w:rPr>
          <w:rtl w:val="true"/>
        </w:rPr>
        <w:t>بخش سوم</w:t>
      </w:r>
      <w:r>
        <w:rPr>
          <w:rtl w:val="true"/>
        </w:rPr>
        <w:t>:</w:t>
      </w:r>
      <w:r>
        <w:rPr>
          <w:rtl w:val="true"/>
        </w:rPr>
        <w:t xml:space="preserve">محتوای نیمه شعبان </w:t>
      </w:r>
      <w:r>
        <w:rPr>
          <w:rtl w:val="true"/>
        </w:rPr>
        <w:t>(</w:t>
      </w:r>
      <w:r>
        <w:rPr>
          <w:rtl w:val="true"/>
        </w:rPr>
        <w:t>برای مجریان، مخصوص اولیاء</w:t>
      </w:r>
      <w:r>
        <w:rPr>
          <w:rtl w:val="true"/>
        </w:rPr>
        <w:t>)</w:t>
      </w:r>
      <w:bookmarkEnd w:id="478"/>
    </w:p>
    <w:p>
      <w:pPr>
        <w:pStyle w:val="Heading4"/>
        <w:numPr>
          <w:ilvl w:val="3"/>
          <w:numId w:val="1"/>
        </w:numPr>
        <w:rPr/>
      </w:pPr>
      <w:bookmarkStart w:id="479" w:name="__RefHeading___Toc2491023_237004111"/>
      <w:bookmarkStart w:id="480" w:name="_Toc191"/>
      <w:bookmarkEnd w:id="479"/>
      <w:r>
        <w:rPr>
          <w:rtl w:val="true"/>
        </w:rPr>
        <w:t>نام، کنیه و القاب حضرت</w:t>
      </w:r>
      <w:bookmarkEnd w:id="480"/>
    </w:p>
    <w:p>
      <w:pPr>
        <w:pStyle w:val="Heading5"/>
        <w:numPr>
          <w:ilvl w:val="4"/>
          <w:numId w:val="1"/>
        </w:numPr>
        <w:rPr/>
      </w:pPr>
      <w:bookmarkStart w:id="481" w:name="__RefHeading___Toc2491025_237004111"/>
      <w:bookmarkStart w:id="482" w:name="_Toc192"/>
      <w:bookmarkEnd w:id="481"/>
      <w:r>
        <w:rPr>
          <w:rtl w:val="true"/>
        </w:rPr>
        <w:t>نامهای حضرت</w:t>
      </w:r>
      <w:bookmarkEnd w:id="48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شیعه، برای امام دوازدهم نامهایی همچون محمد، احمد و عبدالله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در میان شیعیان بیشتر با مهدی شناخته میشود که از لقب های اوست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بر اساس احادیث متعدد، او همنام پیامبر اسلام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برخی احادیث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مکتوب شیعه مانند الکافی و کمال الدین، نام او با حروف جدا و به صورت </w:t>
      </w:r>
      <w:r>
        <w:rPr>
          <w:rStyle w:val="FootnoteAnchor"/>
          <w:rtl w:val="true"/>
        </w:rPr>
        <w:footnoteReference w:id="19"/>
      </w:r>
      <w:r>
        <w:rPr>
          <w:rFonts w:ascii="IRNazanin" w:hAnsi="IRNazanin" w:eastAsia="IRNazanin"/>
          <w:color w:val="111111"/>
          <w:sz w:val="28"/>
          <w:sz w:val="28"/>
          <w:szCs w:val="28"/>
          <w:rtl w:val="true"/>
          <w:lang w:bidi="fa-IR"/>
        </w:rPr>
        <w:t>این جدانویسی به سبب احادیث متعددی است که بردن نامِ او را ممنوع دانسته اند</w:t>
      </w:r>
      <w:r>
        <w:rPr>
          <w:rFonts w:eastAsia="IRNazanin" w:cs="IRNazanin"/>
          <w:color w:val="111111"/>
          <w:sz w:val="28"/>
          <w:szCs w:val="28"/>
          <w:rtl w:val="true"/>
          <w:lang w:bidi="fa-IR"/>
        </w:rPr>
        <w:t xml:space="preserve">. </w:t>
      </w:r>
      <w:r>
        <w:rPr>
          <w:rStyle w:val="FootnoteAnchor"/>
          <w:rtl w:val="true"/>
        </w:rPr>
        <w:footnoteReference w:id="20"/>
      </w:r>
      <w:bookmarkStart w:id="483" w:name="pg6318_58194"/>
    </w:p>
    <w:p>
      <w:pPr>
        <w:pStyle w:val="Heading5"/>
        <w:numPr>
          <w:ilvl w:val="4"/>
          <w:numId w:val="1"/>
        </w:numPr>
        <w:rPr/>
      </w:pPr>
      <w:bookmarkStart w:id="484" w:name="__RefHeading___Toc2491027_237004111"/>
      <w:bookmarkStart w:id="485" w:name="_Toc193"/>
      <w:bookmarkEnd w:id="483"/>
      <w:bookmarkEnd w:id="484"/>
      <w:r>
        <w:rPr>
          <w:rtl w:val="true"/>
        </w:rPr>
        <w:t>حرمت تسمیه</w:t>
      </w:r>
      <w:bookmarkEnd w:id="485"/>
    </w:p>
    <w:p>
      <w:pPr>
        <w:pStyle w:val="BookText"/>
        <w:rPr/>
      </w:pPr>
      <w:r>
        <w:rPr>
          <w:rFonts w:ascii="IRNazanin" w:hAnsi="IRNazanin" w:eastAsia="IRNazanin"/>
          <w:color w:val="111111"/>
          <w:sz w:val="28"/>
          <w:sz w:val="28"/>
          <w:szCs w:val="28"/>
          <w:rtl w:val="true"/>
          <w:lang w:bidi="fa-IR"/>
        </w:rPr>
        <w:t>حادیث فراوانی در منابع شیعه، بردن نام اصلی امام دوازدهم را منع کرده و حرام دانستهاند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دو نظریه مشهور درباره این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نخست از آنِ کسانی مثل سید مرتضی، فاضل مقداد، محقق حلی، علامه حلی و چند عالم دیگر است که این حرمت را مخصوص زمان تقیه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میرداماد و محدث نوری این حرامبودن را در تمام دوران قبل از ظهور جاری دانسته اند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86" w:name="__RefHeading___Toc2491029_237004111"/>
      <w:bookmarkStart w:id="487" w:name="_Toc194"/>
      <w:bookmarkEnd w:id="486"/>
      <w:r>
        <w:rPr>
          <w:rtl w:val="true"/>
        </w:rPr>
        <w:t>کنیه ها و القاب</w:t>
      </w:r>
      <w:bookmarkEnd w:id="487"/>
    </w:p>
    <w:p>
      <w:pPr>
        <w:pStyle w:val="BookText"/>
        <w:rPr/>
      </w:pPr>
      <w:r>
        <w:rPr>
          <w:rFonts w:ascii="IRNazanin" w:hAnsi="IRNazanin" w:eastAsia="IRNazanin"/>
          <w:color w:val="111111"/>
          <w:sz w:val="28"/>
          <w:sz w:val="28"/>
          <w:szCs w:val="28"/>
          <w:rtl w:val="true"/>
          <w:lang w:bidi="fa-IR"/>
        </w:rPr>
        <w:t>امام دوازدهم شیعیان، در منابع مختلف و ادعیه و زیارات با القاب و کنیه های بسیاری وصف شده است که مشهورترین القاب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الزمان، منتَظَر، حجت الله، بقیة الله، منتقم، موعود، خاتم الاوصیا، غائب، مأمول، مضطر 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کنیه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اباصالح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اسامی و القاب و کنیه های دیگری هم ذکر شده است؛ برای نمونه محدث نوری در کتاب نجم الثاقب به حدود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نامه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و لقب اشاره کرده و در کتاب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برای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که محدث نوری برشمرده چنین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اوقیدمو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ایزد شناس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ایزد نشان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الامره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سامعه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ایدی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الله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بئر معطله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الامین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یزدان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الله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باسط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الانبیاء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تائید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 یا جنب الله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جوار الکنس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الاوصیاء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الائمه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شناس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یا خلف صالح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خلیفه الله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خلیفه الاتقیاء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دابه الارض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الارض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 افریس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ایزد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السلطان المامول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سدره المنتهی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سناء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شماطیل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الغیبه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الرجعه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الناحیه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العصر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الکره البیضاء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الدوله الزهراء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صمصام الاکبر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مسفر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 التراث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عاقبه الدار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یا عین الله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غایت الطالبین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غایه القصوی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غوث الفقراء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اکبر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فرخنده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المؤمنین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الفرج الاعظم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فیذموا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الکفره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الزمان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 الزمان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قاطع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الحق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کیقباد دوم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کوکما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لواء اعظم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لندیطارا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الصدق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ماشع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مهمید الاخر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الزمان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الحق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نیه الصابرین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معین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مخبر بما یعلن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مجازی بالاعمال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الفضایح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مبلی السرائر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مبدئی الایات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منان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مقدره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مامول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مفرج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یجعل الله له شبیها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مقتصر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الشدید الضیاء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ناقور صور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الاصفیاء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الاتقیاء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مقدسه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واقیذ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 الباسطه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وهوه 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القاب امام دوازدهم شیعیان در منابع اهل سنت نیز آمده است؛ هرچند در این منابع، بیشتر از عنوان در منابع اهل سنت بهندرت یافت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القاب و ویژگی های دیگر، کمتر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Style w:val="FootnoteAnchor"/>
          <w:rtl w:val="true"/>
        </w:rPr>
        <w:footnoteReference w:id="24"/>
      </w:r>
      <w:r>
        <w:rPr>
          <w:rFonts w:ascii="IRNazanin" w:hAnsi="IRNazanin" w:eastAsia="IRNazanin"/>
          <w:color w:val="111111"/>
          <w:sz w:val="28"/>
          <w:sz w:val="28"/>
          <w:szCs w:val="28"/>
          <w:rtl w:val="true"/>
          <w:lang w:bidi="fa-IR"/>
        </w:rPr>
        <w:t>برخی از القابی که در منابع اهل سنت آمده عبارتاند از</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هذه الامّة، المهدی فی الأرض والمهدی فی السّماء، مهدی الخیر، مهدی عبد اللّه، الإمام، آخر الأئمّة، خلیفة اللّه، خلیفة بنی هاشم، خلیفة، ولی اللّه، الأمیر، أمیر الطائفة، امیر النّاس، خیرة اللّه فی خلقه، خیر امّة محمّد، خیر النّاس، خیر أهل الأرض، ذخیرة الأنبیاء، یعسوب الامّة، الرّجل الصالح،</w:t>
      </w:r>
      <w:bookmarkStart w:id="488" w:name="pg6318_58198"/>
    </w:p>
    <w:p>
      <w:pPr>
        <w:pStyle w:val="BookText"/>
        <w:rPr/>
      </w:pPr>
      <w:bookmarkEnd w:id="488"/>
      <w:r>
        <w:rPr>
          <w:rFonts w:ascii="IRNazanin" w:hAnsi="IRNazanin" w:eastAsia="IRNazanin"/>
          <w:color w:val="111111"/>
          <w:sz w:val="28"/>
          <w:sz w:val="28"/>
          <w:szCs w:val="28"/>
          <w:rtl w:val="true"/>
          <w:lang w:bidi="fa-IR"/>
        </w:rPr>
        <w:t>صالح من مضی، العدل المبارک الزکی، المنصور، الهاشمی، العائذ بالبیت و السفاح</w:t>
      </w:r>
      <w:r>
        <w:rPr>
          <w:rFonts w:eastAsia="IRNazanin" w:cs="IRNazanin"/>
          <w:color w:val="111111"/>
          <w:sz w:val="28"/>
          <w:szCs w:val="28"/>
          <w:rtl w:val="true"/>
          <w:lang w:bidi="fa-IR"/>
        </w:rPr>
        <w:t>.</w:t>
      </w:r>
    </w:p>
    <w:p>
      <w:pPr>
        <w:pStyle w:val="Heading5"/>
        <w:numPr>
          <w:ilvl w:val="4"/>
          <w:numId w:val="1"/>
        </w:numPr>
        <w:rPr/>
      </w:pPr>
      <w:bookmarkStart w:id="489" w:name="__RefHeading___Toc2491031_237004111"/>
      <w:bookmarkStart w:id="490" w:name="_Toc195"/>
      <w:bookmarkEnd w:id="489"/>
      <w:r>
        <w:rPr>
          <w:rtl w:val="true"/>
        </w:rPr>
        <w:t>خانواده حضرت</w:t>
      </w:r>
      <w:bookmarkEnd w:id="490"/>
    </w:p>
    <w:p>
      <w:pPr>
        <w:pStyle w:val="Heading6"/>
        <w:numPr>
          <w:ilvl w:val="5"/>
          <w:numId w:val="1"/>
        </w:numPr>
        <w:rPr/>
      </w:pPr>
      <w:bookmarkStart w:id="491" w:name="__RefHeading___Toc2491033_237004111"/>
      <w:bookmarkStart w:id="492" w:name="_Toc196"/>
      <w:bookmarkEnd w:id="491"/>
      <w:r>
        <w:rPr>
          <w:rtl w:val="true"/>
        </w:rPr>
        <w:t xml:space="preserve">مادر امام زمان </w:t>
      </w:r>
      <w:r>
        <w:rPr>
          <w:rtl w:val="true"/>
        </w:rPr>
        <w:t>(</w:t>
      </w:r>
      <w:r>
        <w:rPr>
          <w:rtl w:val="true"/>
        </w:rPr>
        <w:t>عجل الله تعالی فرجه الشریف</w:t>
      </w:r>
      <w:r>
        <w:rPr>
          <w:rtl w:val="true"/>
        </w:rPr>
        <w:t>)</w:t>
      </w:r>
      <w:bookmarkEnd w:id="492"/>
    </w:p>
    <w:p>
      <w:pPr>
        <w:pStyle w:val="Heading6"/>
        <w:numPr>
          <w:ilvl w:val="5"/>
          <w:numId w:val="1"/>
        </w:numPr>
        <w:rPr/>
      </w:pPr>
      <w:bookmarkStart w:id="493" w:name="__RefHeading___Toc2491035_237004111"/>
      <w:bookmarkStart w:id="494" w:name="_Toc197"/>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تنها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است به نام نرجس که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نام های دیگری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 ریحانه و سوسن نیز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از زنان بزرگ اسلام بوده و همین فضیلت او را کافی است که مادر بقیه اللّه الاعظم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درخدمت امام علی بن ابی طالب علیه 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حضرت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فدایت ای فرزند 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که این جملات را به امام حسن و امام حسین علیهما السلام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کنیزان کیست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 گشته موعود حجه بن الحسن بن علی بن محمد بن علی بن موسی بن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 ای دیگر نیز از امام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 نهمین فرزند از برادرم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کنیزان است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هشتم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 فرمود</w:t>
      </w:r>
      <w:r>
        <w:rPr>
          <w:rFonts w:eastAsia="IRNazanin" w:cs="IRNazanin"/>
          <w:color w:val="111111"/>
          <w:sz w:val="28"/>
          <w:szCs w:val="28"/>
          <w:rtl w:val="true"/>
          <w:lang w:bidi="fa-IR"/>
        </w:rPr>
        <w:t>:</w:t>
      </w:r>
      <w:bookmarkStart w:id="495" w:name="pg6318_58199"/>
    </w:p>
    <w:p>
      <w:pPr>
        <w:pStyle w:val="BookText"/>
        <w:rPr/>
      </w:pPr>
      <w:bookmarkEnd w:id="495"/>
      <w:r>
        <w:rPr>
          <w:rFonts w:ascii="IRNazanin" w:hAnsi="IRNazanin" w:eastAsia="IRNazanin"/>
          <w:color w:val="111111"/>
          <w:sz w:val="28"/>
          <w:sz w:val="28"/>
          <w:szCs w:val="28"/>
          <w:rtl w:val="true"/>
          <w:lang w:bidi="fa-IR"/>
        </w:rPr>
        <w:t xml:space="preserve">چهارمین فرزند از فرزندان من و فرزند سید کنیزان است </w:t>
      </w:r>
      <w:r>
        <w:rPr>
          <w:rFonts w:eastAsia="IRNazanin" w:cs="IRNazanin"/>
          <w:color w:val="111111"/>
          <w:sz w:val="28"/>
          <w:szCs w:val="28"/>
          <w:rtl w:val="true"/>
          <w:lang w:bidi="fa-IR"/>
        </w:rPr>
        <w:t>.</w:t>
      </w:r>
    </w:p>
    <w:p>
      <w:pPr>
        <w:pStyle w:val="Heading6"/>
        <w:numPr>
          <w:ilvl w:val="5"/>
          <w:numId w:val="1"/>
        </w:numPr>
        <w:rPr/>
      </w:pPr>
      <w:bookmarkStart w:id="496" w:name="__RefHeading___Toc2491037_237004111"/>
      <w:bookmarkStart w:id="497" w:name="_Toc198"/>
      <w:bookmarkEnd w:id="496"/>
      <w:r>
        <w:rPr>
          <w:rtl w:val="true"/>
        </w:rPr>
        <w:t>الف</w:t>
      </w:r>
      <w:r>
        <w:rPr>
          <w:rtl w:val="true"/>
        </w:rPr>
        <w:t xml:space="preserve">- </w:t>
      </w:r>
      <w:r>
        <w:rPr>
          <w:rtl w:val="true"/>
        </w:rPr>
        <w:t>کنیز برگزیده</w:t>
      </w:r>
      <w:bookmarkEnd w:id="497"/>
    </w:p>
    <w:p>
      <w:pPr>
        <w:pStyle w:val="Heading6"/>
        <w:numPr>
          <w:ilvl w:val="5"/>
          <w:numId w:val="1"/>
        </w:numPr>
        <w:rPr/>
      </w:pPr>
      <w:bookmarkStart w:id="498" w:name="__RefHeading___Toc2491039_237004111"/>
      <w:bookmarkStart w:id="499" w:name="_Toc19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علامه مجلسی در بحارالانوار چنین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برده فروش از نسل 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 هستی و دوستی ما در بین شما انصار نسل به نسل منتقل شده و شما مورد اعتماد ما اهل بیت پیامبر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خواهم تو را به فضیلتی مفتخر سازم و سرّی را بر تو آشکار کنم که به واسطه آن بر دیگران برتری یابی و آن ماءموریت خرید کنیزی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نامه ای به خط رو می نوشت و کیسه ای حاوی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برو و نزدیک ظهر، فلان روز در گذرگاه فرات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قایق های حامل کنیزان نزدیک شد، از دور عمر بن یزید برده فروش را زیر نظر بگیر تا وقتی که کنیزی را برای فروش عرضه کند که دو لباس از حریر پوشیده و از اینکه او را در معرض دید مردم قرار دهند یا مشتریان به او دست بزنند امتناع می کند و فریاد او از پس پرده نازکی که در پیش اوست شنیده می شود که به زبان رومی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اینکه حجاب من هتک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مشتریان به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سیصد دینار می خرم ، چه اینکه عفاف</w:t>
      </w:r>
    </w:p>
    <w:p>
      <w:pPr>
        <w:pStyle w:val="BookText"/>
        <w:rPr/>
      </w:pPr>
      <w:r>
        <w:rPr>
          <w:rFonts w:ascii="IRNazanin" w:hAnsi="IRNazanin" w:eastAsia="IRNazanin"/>
          <w:color w:val="111111"/>
          <w:sz w:val="28"/>
          <w:sz w:val="28"/>
          <w:szCs w:val="28"/>
          <w:rtl w:val="true"/>
          <w:lang w:bidi="fa-IR"/>
        </w:rPr>
        <w:t>او رغبت مرا زیاد کرده است اما کنیز به زبان عربی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شوی و حکومتی شبیه حکومت او داشته باشی ، در من هیچ رغبتی نسبت به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کنیز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؟سرانجام باید تو را بفروشم ولی کنیز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عجله می کنی؟ من باید کسی را که به او و وفا و امانتش راضی شوم ، بیابم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بر عمر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نامه ای از طرف یکی از اشراف دارم که به خط رومی نوشته شده و در آن کرم ، وفا و بزرگواری خود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را به کنیز بده تا آن را ببیند و اگر راضی شد تو وکیل هستی که او را خریداری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کردم و در زمان و مکان مقرّر حاضر شدم و هم چنان که امام فرموده بود نامه را به کنیز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نامه را خواند بشدّت گریست و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قسم های غلیظ و شدیدی یاد کرد که اگر مرا به او نفروشی خودکشی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 در قیمت آن کنیز با هم صحبت کردیم تا به همان پولی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راضی شد و کنیز را تحویل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 را که خوشحال و خندان بود به حجره ای که برای اقامت گرفته بودم ،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حجره آرام گرفت ،</w:t>
      </w:r>
    </w:p>
    <w:p>
      <w:pPr>
        <w:pStyle w:val="BookText"/>
        <w:rPr/>
      </w:pPr>
      <w:r>
        <w:rPr>
          <w:rFonts w:ascii="IRNazanin" w:hAnsi="IRNazanin" w:eastAsia="IRNazanin"/>
          <w:color w:val="111111"/>
          <w:sz w:val="28"/>
          <w:sz w:val="28"/>
          <w:szCs w:val="28"/>
          <w:rtl w:val="true"/>
          <w:lang w:bidi="fa-IR"/>
        </w:rPr>
        <w:t xml:space="preserve">نامه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درآورد و بویید و بوسید و بر چشمان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تعجّب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صاحبش را نمی شناسی می بوسی ؟ کنیز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عاجز کم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اولاد انبیا علیهم السلام ، توجه داشته باش و حواست را جمع کن و بدان که من ملیکه ،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پسری قیصر روم هستم و مادر من ازفرزندان 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می خواست مرا به عقد برادر زاده خود درآورد، در حالی که من سیزده ساله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از کشیشان از نسل حواریین و راهبان ، سیصد مرد و از بزرگان ، هفتصد نفر و از فرماندهان و رؤ سای قبایل چهار هزار کس را جمع نمود و تختی از انواع جواهر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 زاده اش بر آن تخت قرار گرفت واسقفها انجیل ها به دست گرفتند که بخوانند، چهلچراغها و صلیبها سقوط کردند و تخت سرنگون گردید و برادر زاده قیصر نقش بر زمین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از چهره اسقفها پرید و بدنهایشان به لرزه افتاد و بزرگ آنان به جدّم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منحوس دلالت بر زوال زودرس مسیحیت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دستور داد تا دوباره مجلس را آراستند و برادر زاده دیگرش را حاضر کردند و بر تخت نشاند که همان واقعه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جدّم غمگین و محزون به حرمسرا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در عالم رؤ یا دیدم که حضرت مسیح و شمعون و عدّه ای از حواریین در جایگاه جدّم اجتماع</w:t>
      </w:r>
    </w:p>
    <w:p>
      <w:pPr>
        <w:pStyle w:val="BookText"/>
        <w:rPr/>
      </w:pPr>
      <w:r>
        <w:rPr>
          <w:rFonts w:ascii="IRNazanin" w:hAnsi="IRNazanin" w:eastAsia="IRNazanin"/>
          <w:color w:val="111111"/>
          <w:sz w:val="28"/>
          <w:sz w:val="28"/>
          <w:szCs w:val="28"/>
          <w:rtl w:val="true"/>
          <w:lang w:bidi="fa-IR"/>
        </w:rPr>
        <w:t xml:space="preserve">کردند و منبری از نور که به آسمان سر می کشید درجای همان تخت ، نصب نمودند و پیامبر اسلام و وصیّ و دامادش امام علی ابن ابی طالب و جمعی از فرزندانش حاضر شدند و پیامبر خطاب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خواستگاری ملیکه خاتون دختر و صّی شما شمعون آمده ایم تا او را برای فرزندم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رو به شمعون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به تو روی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نسل خود را به نسل پیامبر وصل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قبول کرد و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منبر نشست و خطبه خواند و مرا برای فرزندش عقد بست و حضرت مسیح و ائمه وحواریّون شهادت دادند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از خواب بیدار شدم از ترس ، خواب خود را برای کسی نقل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ابی محمّد در قلبم آن چنان شعله ور بود که مرا از خوردن و آشامیدن باز داشت و جسمم نحیف شد و همچون بیمار در بستری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روم را بر بالین من حاضر ساختند ولی کاری از دستشان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جدّم از معالجه ماءیوس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در این دنیا داری ؟ از او خواستم که اسیران مسلمان را از زندان آزاد کند تا شاید حضرت مسیح و مادرش مرا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این کار را کرد من بناچار اظهار بهبودی کردم ومقداری طعام خوردم و او نیز خوشحال شد و اسیران را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شب حضرت زهرا سلام الله علیها</w:t>
      </w:r>
    </w:p>
    <w:p>
      <w:pPr>
        <w:pStyle w:val="BookText"/>
        <w:rPr/>
      </w:pPr>
      <w:r>
        <w:rPr>
          <w:rFonts w:ascii="IRNazanin" w:hAnsi="IRNazanin" w:eastAsia="IRNazanin"/>
          <w:color w:val="111111"/>
          <w:sz w:val="28"/>
          <w:sz w:val="28"/>
          <w:szCs w:val="28"/>
          <w:rtl w:val="true"/>
          <w:lang w:bidi="fa-IR"/>
        </w:rPr>
        <w:t>را در خواب دیدم که همراه حضرت مریم و هزار نفر از حوریان بهشتی به دیدنم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آن بانو را به من معرّفی کرد و من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و از بی توجّهی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مشرک ، و بر مذهب مسیحیت که مورد انزجار خواهرم مریم بنت عمران است باشی ، پسرم ابا محمد به دیدن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به زیارت ابا محمّد هستی ، باید شهادتین را بر زبان جاری کرده ، ایمان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را گفتم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سینه خود چسبانید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زیارت ابا محمد باش که من او را پیش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وامید زیارت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بعد او را درخواب دیدم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مرا اسیر محبت خود کردی ، با مفارقت خود بر من جفا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آمدن من تنها به خاطر شرک تو بود اینک هر شب مراملاقات خواهی کرد تا وقتی که خداوند در ظاهر ما را به یکدیگر برساند و از آن به بعد از من جدا نشد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اسیر شدی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ابا محمد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جدت لشکری برای نبرد با مسلمان ها اعزام می کند، تو بطور ناشناس در بین کنیزان و خدمتکاران ، خود را جا بزن و از فلان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حضرتش را اجرا کردم واسیر</w:t>
      </w:r>
    </w:p>
    <w:p>
      <w:pPr>
        <w:pStyle w:val="BookText"/>
        <w:rPr/>
      </w:pPr>
      <w:r>
        <w:rPr>
          <w:rFonts w:ascii="IRNazanin" w:hAnsi="IRNazanin" w:eastAsia="IRNazanin"/>
          <w:color w:val="111111"/>
          <w:sz w:val="28"/>
          <w:sz w:val="28"/>
          <w:szCs w:val="28"/>
          <w:rtl w:val="true"/>
          <w:lang w:bidi="fa-IR"/>
        </w:rPr>
        <w:t xml:space="preserve">مسلمانان شدم تا به اینجا رسیدم و کسی نمی داند که من دختر پادشاه روم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که من در سهم او بودم از نام من سؤال کرد و من خود را نرجس نامیدم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کنیزان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عربی را بخوبی تکلم می کنی ؟ در حالی که رومی هستی ؟ نرجس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برای تربیت من اهمیت زیادی قائل بود از این رو، معلمانی برای من گمارد تا به من عربی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نرجس را خدمت امام هادی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امام وارد شدند،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ذلت نصرانیت و عزت اسلام و شرافت پیامبر و اهلبیتش را به تو نشان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شما وصف کنم چیزی را که خود،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اکرام کنم ، آیا به هزار دینار باشد یا مژده به شرافت ابدی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مژده 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باد به فرزندی که جهان را پس از آنکه از ظلم و جور پر شده است از عدل و داد پر کند، از نسل همان کس که پیامبر در شب فلان از ماه فلان از سال فلان تو را برای او عقد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حسن عسکری به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ماءموریت داد که آداب اسلامی را به آن بانو بیاموزد</w:t>
      </w:r>
      <w:r>
        <w:rPr>
          <w:rFonts w:eastAsia="IRNazanin" w:cs="IRNazanin"/>
          <w:color w:val="111111"/>
          <w:sz w:val="28"/>
          <w:szCs w:val="28"/>
          <w:rtl w:val="true"/>
          <w:lang w:bidi="fa-IR"/>
        </w:rPr>
        <w:t>.</w:t>
      </w:r>
      <w:r>
        <w:rPr>
          <w:rStyle w:val="FootnoteAnchor"/>
          <w:rtl w:val="true"/>
        </w:rPr>
        <w:footnoteReference w:id="2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مادر امام زمان برای یادگیری آداب ، احکام و معارف اسلامی به خانه حکیمه خاتون تشریف</w:t>
      </w:r>
      <w:bookmarkStart w:id="500" w:name="pg6318_58205"/>
    </w:p>
    <w:p>
      <w:pPr>
        <w:pStyle w:val="BookText"/>
        <w:rPr/>
      </w:pPr>
      <w:bookmarkEnd w:id="500"/>
      <w:r>
        <w:rPr>
          <w:rFonts w:ascii="IRNazanin" w:hAnsi="IRNazanin" w:eastAsia="IRNazanin"/>
          <w:color w:val="111111"/>
          <w:sz w:val="28"/>
          <w:sz w:val="28"/>
          <w:szCs w:val="28"/>
          <w:rtl w:val="true"/>
          <w:lang w:bidi="fa-IR"/>
        </w:rPr>
        <w:t>برد، نسبت به آن بانو به دیده احترام نگریست و او را احترام کرد و حکیمه خاتون نیز با تمام توان در تعلیم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 روزی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عمه اش حکیمه خاتون تشریف برد و در آنجا با نرجس خاتون روبه رو و به آن بانو 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که متوجه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را می طلبید، او را به خدمت شما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از روی تعجب بود زیرا بزودی حق تعالی از او فرزند بزرگواری به دنیا خواهد آورد که جهان را پر از عدل و 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تقاضا کرد که نرجس خاتون را به خانه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موافقت خطاب ، به حکیمه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بزرگوارصاحب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تو را در چنین ثوابی شریک گرداند و بهره عظیمی از خیر و سعادت بر تو کرامت فرماید که تو را واسطه چنین امری کرده است</w:t>
      </w:r>
      <w:r>
        <w:rPr>
          <w:rFonts w:eastAsia="IRNazanin" w:cs="IRNazanin"/>
          <w:color w:val="111111"/>
          <w:sz w:val="28"/>
          <w:szCs w:val="28"/>
          <w:rtl w:val="true"/>
          <w:lang w:bidi="fa-IR"/>
        </w:rPr>
        <w:t>.</w:t>
      </w:r>
      <w:r>
        <w:rPr>
          <w:rStyle w:val="FootnoteAnchor"/>
          <w:rtl w:val="true"/>
        </w:rPr>
        <w:footnoteReference w:id="29"/>
      </w:r>
    </w:p>
    <w:p>
      <w:pPr>
        <w:pStyle w:val="Heading6"/>
        <w:numPr>
          <w:ilvl w:val="5"/>
          <w:numId w:val="1"/>
        </w:numPr>
        <w:rPr/>
      </w:pPr>
      <w:bookmarkStart w:id="501" w:name="__RefHeading___Toc2491041_237004111"/>
      <w:bookmarkStart w:id="502" w:name="_Toc200"/>
      <w:bookmarkEnd w:id="501"/>
      <w:r>
        <w:rPr>
          <w:rtl w:val="true"/>
        </w:rPr>
        <w:t>وفات آن بانو</w:t>
      </w:r>
      <w:bookmarkEnd w:id="502"/>
    </w:p>
    <w:p>
      <w:pPr>
        <w:pStyle w:val="BookText"/>
        <w:rPr/>
      </w:pPr>
      <w:r>
        <w:rPr>
          <w:rFonts w:ascii="IRNazanin" w:hAnsi="IRNazanin" w:eastAsia="IRNazanin"/>
          <w:color w:val="111111"/>
          <w:sz w:val="28"/>
          <w:sz w:val="28"/>
          <w:szCs w:val="28"/>
          <w:rtl w:val="true"/>
          <w:lang w:bidi="fa-IR"/>
        </w:rPr>
        <w:t>وی در زمان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قبر او در سامرا پشت قبر آن حضرت است</w:t>
      </w:r>
      <w:r>
        <w:rPr>
          <w:rFonts w:eastAsia="IRNazanin" w:cs="IRNazanin"/>
          <w:color w:val="111111"/>
          <w:sz w:val="28"/>
          <w:szCs w:val="28"/>
          <w:rtl w:val="true"/>
          <w:lang w:bidi="fa-IR"/>
        </w:rPr>
        <w:t>.</w:t>
      </w:r>
    </w:p>
    <w:p>
      <w:pPr>
        <w:pStyle w:val="Heading6"/>
        <w:numPr>
          <w:ilvl w:val="5"/>
          <w:numId w:val="1"/>
        </w:numPr>
        <w:rPr/>
      </w:pPr>
      <w:bookmarkStart w:id="503" w:name="__RefHeading___Toc2491043_237004111"/>
      <w:bookmarkStart w:id="504" w:name="_Toc201"/>
      <w:bookmarkEnd w:id="503"/>
      <w:r>
        <w:rPr>
          <w:rtl w:val="true"/>
        </w:rPr>
        <w:t>ب</w:t>
      </w:r>
      <w:r>
        <w:rPr>
          <w:rtl w:val="true"/>
        </w:rPr>
        <w:t>-</w:t>
      </w:r>
      <w:r>
        <w:rPr>
          <w:rtl w:val="true"/>
        </w:rPr>
        <w:t>ماجرای ولادت امام زمان</w:t>
      </w:r>
      <w:r>
        <w:rPr>
          <w:rtl w:val="true"/>
        </w:rPr>
        <w:t>(</w:t>
      </w:r>
      <w:r>
        <w:rPr>
          <w:rtl w:val="true"/>
        </w:rPr>
        <w:t>عجل الله تعالی فرجه الشریف</w:t>
      </w:r>
      <w:r>
        <w:rPr>
          <w:rtl w:val="true"/>
        </w:rPr>
        <w:t>)</w:t>
      </w:r>
      <w:bookmarkEnd w:id="504"/>
    </w:p>
    <w:p>
      <w:pPr>
        <w:pStyle w:val="Heading6"/>
        <w:numPr>
          <w:ilvl w:val="5"/>
          <w:numId w:val="1"/>
        </w:numPr>
        <w:rPr/>
      </w:pPr>
      <w:bookmarkStart w:id="505" w:name="__RefHeading___Toc2491045_237004111"/>
      <w:bookmarkStart w:id="506" w:name="_Toc202"/>
      <w:bookmarkEnd w:id="505"/>
      <w:r>
        <w:rPr>
          <w:rtl w:val="true"/>
        </w:rPr>
        <w:t>اشاره</w:t>
      </w:r>
      <w:bookmarkEnd w:id="50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تقاضا کرد که افطار در خدمت آن حضرت باشم و مژده ولادت حضرت حجت رابه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کردم و به اتاق نرجس خاتون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کرده و نشستم و ضمن احوالپرسی بدو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بانوی من و بانوی خانواده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از گفته من تعجب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 امشب خداوند فرزندی به تو عطا خواهد کرد که آقای دنیا و آخرت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فراغت از نماز و افطار همگی خوابیدیم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برای نماز شب برخاستم و نماز شب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برخاست و نماز شب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آثار وضع حمل هنوز ظاهر نشده بود، تردید کردم که شاید، وضع حملی در کار نباشد که ناگاه امام حسن عسکری از اتاقش باصدای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عجله مکن که تولد او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خواندن سوره سجده مشغول شدم که در این بین درد زایمان بر نرجس خاتون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مولود امام حسن عسکری علیه السلام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مبارک را به امام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دستور داد که او را پیش مادرش ببریم تابه مادر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را به مادرش دادیم سلام کرد و مادر، او را در آغوش گرفت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پس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خطاب به او که با ملائکه به صورت پرندگانی ظاهر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ببر و حفظ کن و هر چهل روز یک بار او را پیش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کسی که مادر موسی ، فرزندش را به</w:t>
      </w:r>
      <w:bookmarkStart w:id="507" w:name="pg6318_58207"/>
    </w:p>
    <w:p>
      <w:pPr>
        <w:pStyle w:val="BookText"/>
        <w:rPr/>
      </w:pPr>
      <w:bookmarkEnd w:id="507"/>
      <w:r>
        <w:rPr>
          <w:rFonts w:ascii="IRNazanin" w:hAnsi="IRNazanin" w:eastAsia="IRNazanin"/>
          <w:color w:val="111111"/>
          <w:sz w:val="28"/>
          <w:sz w:val="28"/>
          <w:szCs w:val="28"/>
          <w:rtl w:val="true"/>
          <w:lang w:bidi="fa-IR"/>
        </w:rPr>
        <w:t xml:space="preserve">او سپرد می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از فراق فرزند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 بدان که شیر خوردن از غیر پستان تو بر او حرام است و به تو باز می گردد؛ همچنان که موسی به مادرش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سؤال کرد که این پرنده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یکی از خدام امام حسن عسکری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همسرش جریاناتی را که پس از وفاتش پیش خواهد آمد و مشکلاتی را که برای خانواده اش فراهم می کنند نقل کرد و نرجس خاتون از امام تقاضا کرد که دعا کند خداوند مرگ او را قبل از شهادت امام قرار دهد</w:t>
      </w:r>
      <w:r>
        <w:rPr>
          <w:rFonts w:eastAsia="IRNazanin" w:cs="IRNazanin"/>
          <w:color w:val="111111"/>
          <w:sz w:val="28"/>
          <w:szCs w:val="28"/>
          <w:rtl w:val="true"/>
          <w:lang w:bidi="fa-IR"/>
        </w:rPr>
        <w:t>.</w:t>
      </w:r>
    </w:p>
    <w:p>
      <w:pPr>
        <w:pStyle w:val="Heading6"/>
        <w:numPr>
          <w:ilvl w:val="5"/>
          <w:numId w:val="1"/>
        </w:numPr>
        <w:rPr/>
      </w:pPr>
      <w:bookmarkStart w:id="508" w:name="__RefHeading___Toc2491047_237004111"/>
      <w:bookmarkStart w:id="509" w:name="_Toc203"/>
      <w:bookmarkEnd w:id="508"/>
      <w:r>
        <w:rPr>
          <w:rtl w:val="true"/>
        </w:rPr>
        <w:t>ولادت امام زمان</w:t>
      </w:r>
      <w:bookmarkEnd w:id="509"/>
    </w:p>
    <w:p>
      <w:pPr>
        <w:pStyle w:val="Heading6"/>
        <w:numPr>
          <w:ilvl w:val="5"/>
          <w:numId w:val="1"/>
        </w:numPr>
        <w:rPr/>
      </w:pPr>
      <w:bookmarkStart w:id="510" w:name="__RefHeading___Toc2491049_237004111"/>
      <w:bookmarkStart w:id="511" w:name="_Toc204"/>
      <w:bookmarkEnd w:id="510"/>
      <w:r>
        <w:rPr>
          <w:rtl w:val="true"/>
        </w:rPr>
        <w:t>زمان ولادت</w:t>
      </w:r>
      <w:bookmarkEnd w:id="511"/>
    </w:p>
    <w:p>
      <w:pPr>
        <w:pStyle w:val="BookText"/>
        <w:rPr/>
      </w:pPr>
      <w:r>
        <w:rPr>
          <w:rFonts w:ascii="IRNazanin" w:hAnsi="IRNazanin" w:eastAsia="IRNazanin"/>
          <w:color w:val="111111"/>
          <w:sz w:val="28"/>
          <w:sz w:val="28"/>
          <w:szCs w:val="28"/>
          <w:rtl w:val="true"/>
          <w:lang w:bidi="fa-IR"/>
        </w:rPr>
        <w:t>درباره سال ولادت امام زمان اختلاف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بخشی از منابع کهن به تاریخ تولد او نپرداخته اند و آن را مخفی دانسته اند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بسیاری از شیعه و برخی از اهل سنت، سال ولادت امام دوازدهم شیعیان را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Style w:val="FootnoteAnchor"/>
          <w:rtl w:val="true"/>
        </w:rPr>
        <w:footnoteReference w:id="34"/>
      </w:r>
      <w:r>
        <w:rPr>
          <w:rFonts w:ascii="IRNazanin" w:hAnsi="IRNazanin" w:eastAsia="IRNazanin"/>
          <w:color w:val="111111"/>
          <w:sz w:val="28"/>
          <w:sz w:val="28"/>
          <w:szCs w:val="28"/>
          <w:rtl w:val="true"/>
          <w:lang w:bidi="fa-IR"/>
        </w:rPr>
        <w:t xml:space="preserve">یا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ق </w:t>
      </w:r>
      <w:r>
        <w:rPr>
          <w:rStyle w:val="FootnoteAnchor"/>
          <w:rtl w:val="true"/>
        </w:rPr>
        <w:footnoteReference w:id="35"/>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ماه تولد امام نیز اختلافاتی وجود دارد؛ اما قول مشهور ماه شعبان است و بسیاری از منابع کهن شیعه نیز همین ماه را بیان کرده اند</w:t>
      </w:r>
      <w:r>
        <w:rPr>
          <w:rStyle w:val="FootnoteAnchor"/>
          <w:rtl w:val="true"/>
        </w:rPr>
        <w:footnoteReference w:id="36"/>
      </w:r>
      <w:r>
        <w:rPr>
          <w:rFonts w:ascii="IRNazanin" w:hAnsi="IRNazanin" w:eastAsia="IRNazanin"/>
          <w:color w:val="111111"/>
          <w:sz w:val="28"/>
          <w:sz w:val="28"/>
          <w:szCs w:val="28"/>
          <w:rtl w:val="true"/>
          <w:lang w:bidi="fa-IR"/>
        </w:rPr>
        <w:t>در عین حال برخی از منابع شیعه</w:t>
      </w:r>
      <w:r>
        <w:rPr>
          <w:rStyle w:val="FootnoteAnchor"/>
          <w:rtl w:val="true"/>
        </w:rPr>
        <w:footnoteReference w:id="37"/>
      </w:r>
      <w:r>
        <w:rPr>
          <w:rFonts w:ascii="IRNazanin" w:hAnsi="IRNazanin" w:eastAsia="IRNazanin"/>
          <w:color w:val="111111"/>
          <w:sz w:val="28"/>
          <w:sz w:val="28"/>
          <w:szCs w:val="28"/>
          <w:rtl w:val="true"/>
          <w:lang w:bidi="fa-IR"/>
        </w:rPr>
        <w:t>و سنی</w:t>
      </w:r>
      <w:r>
        <w:rPr>
          <w:rStyle w:val="FootnoteAnchor"/>
          <w:rtl w:val="true"/>
        </w:rPr>
        <w:footnoteReference w:id="38"/>
      </w:r>
      <w:r>
        <w:rPr>
          <w:rFonts w:ascii="IRNazanin" w:hAnsi="IRNazanin" w:eastAsia="IRNazanin"/>
          <w:color w:val="111111"/>
          <w:sz w:val="28"/>
          <w:sz w:val="28"/>
          <w:szCs w:val="28"/>
          <w:rtl w:val="true"/>
          <w:lang w:bidi="fa-IR"/>
        </w:rPr>
        <w:t>ماه رمضان و برخی از منابع اهل سنت</w:t>
      </w:r>
      <w:r>
        <w:rPr>
          <w:rStyle w:val="FootnoteAnchor"/>
          <w:rtl w:val="true"/>
        </w:rPr>
        <w:footnoteReference w:id="39"/>
      </w:r>
      <w:r>
        <w:rPr>
          <w:rFonts w:ascii="IRNazanin" w:hAnsi="IRNazanin" w:eastAsia="IRNazanin"/>
          <w:color w:val="111111"/>
          <w:sz w:val="28"/>
          <w:sz w:val="28"/>
          <w:szCs w:val="28"/>
          <w:rtl w:val="true"/>
          <w:lang w:bidi="fa-IR"/>
        </w:rPr>
        <w:t>ماه ربیع الاول و ربیع الثانی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درباره روز تولد امام دوازدهم، گزارش های مختلفی دارند که در میان آنها، روز نیمه شعبان گزارش معروف و مشهور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میان عالمان شیعی، کلینی، مسعودی، شیخ صدوق، شیخ مفید،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شیخ طوسی، فتال نیشابوری، امین الاسلام طبرسی، ابن طاووس، ابن طقطقی، علامه حلی، شهید اول، کفعمی، شیخ بهایی و دیگران و در میان دانشمندان اهل سنت ابن خلکان، ابن صباغ مالکی، شعرانی حنفی، ابن طولون و دیگران این قول را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 جمعه اول ماه رمضان یا شب جمعهای از ماه رمضان در کتاب کمال الدین شیخ صدوق گزارش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تاریخ هایی که منابع اهل سنت گزارش کرده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وفیات الاعیان، آبی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نورالله شوشتری در احقاق الحق،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این قول را از کتاب وفیات الاعیان ابن خلکان نقل کرده است؛ در حالی که در وفیات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نهم ربیع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طولون از اهل سنت این قول را به ابن ازرق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ابن خلکان، نخستین گزارشگر سخن ابن ازرق، در کتاب وفیات می گوید نهم ربیع الاول روز ولادت امام است، اول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بیرجندی از ابن عیاش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منابع متقدم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مقدسی، بازپژوهی تاریخ ولادت و شهادت معصومان علیهم السلام، ص</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نخستین بار ابن طلحه شافعی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شعبان و هشتم شعبان ابن خلکان، وفیات الاعیان، الشریف الرضی،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512" w:name="pg6318_58214"/>
    </w:p>
    <w:p>
      <w:pPr>
        <w:pStyle w:val="Heading6"/>
        <w:numPr>
          <w:ilvl w:val="5"/>
          <w:numId w:val="1"/>
        </w:numPr>
        <w:rPr/>
      </w:pPr>
      <w:bookmarkStart w:id="513" w:name="__RefHeading___Toc2491051_237004111"/>
      <w:bookmarkStart w:id="514" w:name="_Toc205"/>
      <w:bookmarkEnd w:id="512"/>
      <w:bookmarkEnd w:id="513"/>
      <w:r>
        <w:rPr>
          <w:rtl w:val="true"/>
        </w:rPr>
        <w:t>مکان ولادت</w:t>
      </w:r>
      <w:bookmarkEnd w:id="514"/>
    </w:p>
    <w:p>
      <w:pPr>
        <w:pStyle w:val="BookText"/>
        <w:rPr/>
      </w:pPr>
      <w:r>
        <w:rPr>
          <w:rFonts w:ascii="IRNazanin" w:hAnsi="IRNazanin" w:eastAsia="IRNazanin"/>
          <w:color w:val="111111"/>
          <w:sz w:val="28"/>
          <w:sz w:val="28"/>
          <w:szCs w:val="28"/>
          <w:rtl w:val="true"/>
          <w:lang w:bidi="fa-IR"/>
        </w:rPr>
        <w:t xml:space="preserve">مورخانی که در این باره سخن گفته اند، بر این مطلب اتفاق نظر دارند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Style w:val="FootnoteAnchor"/>
          <w:rtl w:val="true"/>
        </w:rPr>
        <w:footnoteReference w:id="42"/>
      </w:r>
      <w:r>
        <w:rPr>
          <w:rFonts w:ascii="IRNazanin" w:hAnsi="IRNazanin" w:eastAsia="IRNazanin"/>
          <w:color w:val="111111"/>
          <w:sz w:val="28"/>
          <w:sz w:val="28"/>
          <w:szCs w:val="28"/>
          <w:rtl w:val="true"/>
          <w:lang w:bidi="fa-IR"/>
        </w:rPr>
        <w:t xml:space="preserve">پدرش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دنیا آمد و این خانه در کوچه ای جای داشت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خانه هم اکنون بارگاه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515" w:name="__RefHeading___Toc2491053_237004111"/>
      <w:bookmarkStart w:id="516" w:name="_Toc206"/>
      <w:bookmarkEnd w:id="515"/>
      <w:r>
        <w:rPr>
          <w:rtl w:val="true"/>
        </w:rPr>
        <w:t>شرح ماجرای ولادت</w:t>
      </w:r>
      <w:bookmarkEnd w:id="516"/>
    </w:p>
    <w:p>
      <w:pPr>
        <w:pStyle w:val="BookText"/>
        <w:rPr/>
      </w:pPr>
      <w:r>
        <w:rPr>
          <w:rFonts w:ascii="IRNazanin" w:hAnsi="IRNazanin" w:eastAsia="IRNazanin"/>
          <w:color w:val="111111"/>
          <w:sz w:val="28"/>
          <w:sz w:val="28"/>
          <w:szCs w:val="28"/>
          <w:rtl w:val="true"/>
          <w:lang w:bidi="fa-IR"/>
        </w:rPr>
        <w:t xml:space="preserve">نقل مشهور از شرح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روایت حکیمه خاتون عمه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گزارش شیخ صدوق از سخنان حکیمه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مرا به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نزد ما باش که شب نیمه شعبان است و خدای تعالی امشب حجت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او در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حمل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تو می گویم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چون سلام کردم و نشستم، نرجس آمد، کفش مرا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و بانوی خاندانم 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انرجس از کلام من ناخرسند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امشب به تو فرزندی عطا فرماید که در دنیا و آخرت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خجالت کشید و 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شدم، افطار کردم و در بستر خود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برای ادای نماز برخاستم و آن را به جای آوردم؛ در حالی که نرجس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تعقیبات نشستم و پس از آن نیز دراز کشیدم و هراسان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نماز گزارد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جستجوی فجر به آسمان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فجر اول دمیده است و او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 دلم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ابومحمد از محل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عمها شتاب مکن که اینجا کار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قرائت سوره های الم سجده و یس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هراسان بیدار شد و من به نزد او پریدم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جمع کن و دلت را استوار دار که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نرجس 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517" w:name="pg6318_58218"/>
    </w:p>
    <w:p>
      <w:pPr>
        <w:pStyle w:val="BookText"/>
        <w:rPr/>
      </w:pPr>
      <w:bookmarkEnd w:id="517"/>
      <w:r>
        <w:rPr>
          <w:rFonts w:ascii="IRNazanin" w:hAnsi="IRNazanin" w:eastAsia="IRNazanin"/>
          <w:color w:val="111111"/>
          <w:sz w:val="28"/>
          <w:sz w:val="28"/>
          <w:szCs w:val="28"/>
          <w:rtl w:val="true"/>
          <w:lang w:bidi="fa-IR"/>
        </w:rPr>
        <w:t>ضعفی فرا گرفت و به ندای سرورم به خود آمدم و جامه را از روی او برداشتم و ناگهان سرور خود فرزند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حال سجده بوده و مواضع سجودش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پاک و نظیف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آورا او را نزد وی بردم و او دو کف دستش را گشود و فرزند را در میان آن قرار داد و دو پای او را به سینه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زبانش را در دهان او گذاشت و دستش را بر چشمان و گوش و مفاصل وی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 وحده لاشریک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 مؤمنان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تا آنکه بر پدرش رسید و زبان در کشید</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518" w:name="__RefHeading___Toc2491055_237004111"/>
      <w:bookmarkStart w:id="519" w:name="_Toc207"/>
      <w:bookmarkEnd w:id="518"/>
      <w:r>
        <w:rPr>
          <w:rtl w:val="true"/>
        </w:rPr>
        <w:t>مخفی بودن ولادت</w:t>
      </w:r>
      <w:bookmarkEnd w:id="519"/>
    </w:p>
    <w:p>
      <w:pPr>
        <w:pStyle w:val="BookText"/>
        <w:rPr/>
      </w:pPr>
      <w:r>
        <w:rPr>
          <w:rFonts w:ascii="IRNazanin" w:hAnsi="IRNazanin" w:eastAsia="IRNazanin"/>
          <w:color w:val="111111"/>
          <w:sz w:val="28"/>
          <w:sz w:val="28"/>
          <w:szCs w:val="28"/>
          <w:rtl w:val="true"/>
          <w:lang w:bidi="fa-IR"/>
        </w:rPr>
        <w:t xml:space="preserve">خلفای بنی عباس بنابر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دوازدهمین امام همان مهدی است؛ بنابراین مراقبانی بر امام حسن عسکری و منزل آن حضرت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گفته اند معتمد عباسی به قابله ها امر کرده بود تا وقت و بی وقت، سرزده وارد خانه سادات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خانه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درون خانه را بگردند و از حال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520" w:name="pg6318_58220"/>
    </w:p>
    <w:p>
      <w:pPr>
        <w:pStyle w:val="BookText"/>
        <w:rPr/>
      </w:pPr>
      <w:bookmarkEnd w:id="520"/>
      <w:r>
        <w:rPr>
          <w:rFonts w:ascii="IRNazanin" w:hAnsi="IRNazanin" w:eastAsia="IRNazanin"/>
          <w:color w:val="111111"/>
          <w:sz w:val="28"/>
          <w:sz w:val="28"/>
          <w:szCs w:val="28"/>
          <w:rtl w:val="true"/>
          <w:lang w:bidi="fa-IR"/>
        </w:rPr>
        <w:t>همسر او باخبر شوند و گزارش دهند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کنیزی به نام ثقیل که گویا برای حفظ جان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بارداری کرده بود، بازداشت شد و مدت دو سال تحت نظر قرار گرفت تا اطمینان به عدم بارداری وی حاصل شد و سپس او را رها 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پنهان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Style w:val="FootnoteAnchor"/>
          <w:rtl w:val="true"/>
        </w:rPr>
        <w:footnoteReference w:id="48"/>
      </w:r>
      <w:r>
        <w:rPr>
          <w:rFonts w:ascii="IRNazanin" w:hAnsi="IRNazanin" w:eastAsia="IRNazanin"/>
          <w:color w:val="111111"/>
          <w:sz w:val="28"/>
          <w:sz w:val="28"/>
          <w:szCs w:val="28"/>
          <w:rtl w:val="true"/>
          <w:lang w:bidi="fa-IR"/>
        </w:rPr>
        <w:t>نیز به این موضوع و دلیل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سنت هایی از انبیا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ابراهیم پنهان بودن ولادت و کناره گیری از مردم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صاحب الامر بر این خلق پوشیده است تا اینکه ظهور کند؛ برای این که بیعت کسی بر گردنش نباشد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مشکلات آن دوران و جستجوی شدید سلطان وقت و کوشش بی امان برای یافتن آخرین حجت خدا، ولادت آن حضرت بر همگان مخفی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21" w:name="__RefHeading___Toc2491057_237004111"/>
      <w:bookmarkStart w:id="522" w:name="_Toc208"/>
      <w:bookmarkEnd w:id="521"/>
      <w:r>
        <w:rPr>
          <w:rtl w:val="true"/>
        </w:rPr>
        <w:t>مخفی بودن ولادت</w:t>
      </w:r>
      <w:bookmarkEnd w:id="522"/>
    </w:p>
    <w:p>
      <w:pPr>
        <w:pStyle w:val="BookText"/>
        <w:rPr/>
      </w:pPr>
      <w:r>
        <w:rPr>
          <w:rFonts w:ascii="IRNazanin" w:hAnsi="IRNazanin" w:eastAsia="IRNazanin"/>
          <w:color w:val="111111"/>
          <w:sz w:val="28"/>
          <w:sz w:val="28"/>
          <w:szCs w:val="28"/>
          <w:rtl w:val="true"/>
          <w:lang w:bidi="fa-IR"/>
        </w:rPr>
        <w:t xml:space="preserve">در تاریخ بی سابقه نیست، بلکه نقل شده است ولادت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کشته شدن به دست پادشاه زمانش پنهانی بود</w:t>
      </w:r>
      <w:r>
        <w:rPr>
          <w:rStyle w:val="FootnoteAnchor"/>
          <w:rtl w:val="true"/>
        </w:rPr>
        <w:footnoteReference w:id="51"/>
      </w:r>
      <w:r>
        <w:rPr>
          <w:rFonts w:ascii="IRNazanin" w:hAnsi="IRNazanin" w:eastAsia="IRNazanin"/>
          <w:color w:val="111111"/>
          <w:sz w:val="28"/>
          <w:sz w:val="28"/>
          <w:szCs w:val="28"/>
          <w:rtl w:val="true"/>
          <w:lang w:bidi="fa-IR"/>
        </w:rPr>
        <w:t xml:space="preserve">یا قرآن کریم در سوره قصص آیه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در شرح ولادت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پنهانی بودن آن اشاره می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523" w:name="pg6318_58222"/>
    </w:p>
    <w:p>
      <w:pPr>
        <w:pStyle w:val="Heading6"/>
        <w:numPr>
          <w:ilvl w:val="5"/>
          <w:numId w:val="1"/>
        </w:numPr>
        <w:rPr/>
      </w:pPr>
      <w:bookmarkStart w:id="524" w:name="__RefHeading___Toc2491059_237004111"/>
      <w:bookmarkStart w:id="525" w:name="_Toc209"/>
      <w:bookmarkEnd w:id="523"/>
      <w:bookmarkEnd w:id="524"/>
      <w:r>
        <w:rPr>
          <w:rtl w:val="true"/>
        </w:rPr>
        <w:t>شاهدان ولادت</w:t>
      </w:r>
      <w:bookmarkEnd w:id="525"/>
    </w:p>
    <w:p>
      <w:pPr>
        <w:pStyle w:val="BookText"/>
        <w:rPr/>
      </w:pPr>
      <w:r>
        <w:rPr>
          <w:rFonts w:ascii="IRNazanin" w:hAnsi="IRNazanin" w:eastAsia="IRNazanin"/>
          <w:color w:val="111111"/>
          <w:sz w:val="28"/>
          <w:sz w:val="28"/>
          <w:szCs w:val="28"/>
          <w:rtl w:val="true"/>
          <w:lang w:bidi="fa-IR"/>
        </w:rPr>
        <w:t>علاوه بر حکیمه خاتون، دو تن از کنیزان امام حسن عسکری به نام های ماریه و نسیم نیز از شاهدان ولادت او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صدوق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و ماریه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الزمان از رحم مادر به دنیا آمد، دو زانو بر زمین نهاد و دو انگشت سبابه را به جانب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عطسه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پنداشته اند که حجت خدا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اذن در کلام بود، شک زایل می گردید</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526" w:name="__RefHeading___Toc2491061_237004111"/>
      <w:bookmarkStart w:id="527" w:name="_Toc210"/>
      <w:bookmarkEnd w:id="526"/>
      <w:r>
        <w:rPr>
          <w:rtl w:val="true"/>
        </w:rPr>
        <w:t>گزارش های اهل سنت</w:t>
      </w:r>
      <w:bookmarkEnd w:id="527"/>
    </w:p>
    <w:p>
      <w:pPr>
        <w:pStyle w:val="BookText"/>
        <w:rPr/>
      </w:pPr>
      <w:r>
        <w:rPr>
          <w:rFonts w:ascii="IRNazanin" w:hAnsi="IRNazanin" w:eastAsia="IRNazanin"/>
          <w:color w:val="111111"/>
          <w:sz w:val="28"/>
          <w:sz w:val="28"/>
          <w:szCs w:val="28"/>
          <w:rtl w:val="true"/>
          <w:lang w:bidi="fa-IR"/>
        </w:rPr>
        <w:t xml:space="preserve">در میان دانشمندان اهل سنت، برخی ولادت امام زمان را گزارش کرده؛ اما در مورد موعود بودن او سکوت کرده اند، مثل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الکامل فی التاریخ،</w:t>
      </w:r>
      <w:r>
        <w:rPr>
          <w:rStyle w:val="FootnoteAnchor"/>
          <w:rtl w:val="true"/>
        </w:rPr>
        <w:footnoteReference w:id="53"/>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وفیات الاعیان</w:t>
      </w:r>
      <w:r>
        <w:rPr>
          <w:rStyle w:val="FootnoteAnchor"/>
          <w:rtl w:val="true"/>
        </w:rPr>
        <w:footnoteReference w:id="54"/>
      </w: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علاوه بر گزارش کردن ولادت، به موعود بودن او نیز تصریح کرده اند، مثل ابن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السؤول</w:t>
      </w:r>
      <w:r>
        <w:rPr>
          <w:rStyle w:val="FootnoteAnchor"/>
          <w:rtl w:val="true"/>
        </w:rPr>
        <w:footnoteReference w:id="55"/>
      </w:r>
      <w:r>
        <w:rPr>
          <w:rFonts w:ascii="IRNazanin" w:hAnsi="IRNazanin" w:eastAsia="IRNazanin"/>
          <w:color w:val="111111"/>
          <w:sz w:val="28"/>
          <w:sz w:val="28"/>
          <w:szCs w:val="28"/>
          <w:rtl w:val="true"/>
          <w:lang w:bidi="fa-IR"/>
        </w:rPr>
        <w:t xml:space="preserve">و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الفصول المهمه</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528" w:name="__RefHeading___Toc2491063_237004111"/>
      <w:bookmarkStart w:id="529" w:name="_Toc211"/>
      <w:bookmarkEnd w:id="528"/>
      <w:r>
        <w:rPr>
          <w:rtl w:val="true"/>
        </w:rPr>
        <w:t>آگاهی شیعیان از ولادت</w:t>
      </w:r>
      <w:bookmarkEnd w:id="529"/>
    </w:p>
    <w:p>
      <w:pPr>
        <w:pStyle w:val="BookText"/>
        <w:rPr/>
      </w:pPr>
      <w:r>
        <w:rPr>
          <w:rFonts w:ascii="IRNazanin" w:hAnsi="IRNazanin" w:eastAsia="IRNazanin"/>
          <w:color w:val="111111"/>
          <w:sz w:val="28"/>
          <w:sz w:val="28"/>
          <w:szCs w:val="28"/>
          <w:rtl w:val="true"/>
          <w:lang w:bidi="fa-IR"/>
        </w:rPr>
        <w:t xml:space="preserve">پس از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شیعیان خاص</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 مورد اعتماد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اشخاصی مانند محمد بن اسماعیل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حکیمه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بن مطهر، عمرو اهوازی و ابونصر طریف، خادم خانه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می برد که توانسته اند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محمد بن عثمان عمری به همراه چهل نفر دیگر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فرمان ببرید و در دین خود اختلاف نکنید که در این صورت هلاک می شوید و پس از این هرگز وی را نخواهید دید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شبیه همین روایت را شیخ طوسی نقل کرده و از اشخاصی مانند علی بن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530" w:name="pg6318_58226"/>
    </w:p>
    <w:p>
      <w:pPr>
        <w:pStyle w:val="BookText"/>
        <w:rPr/>
      </w:pPr>
      <w:bookmarkEnd w:id="530"/>
      <w:r>
        <w:rPr>
          <w:rFonts w:ascii="IRNazanin" w:hAnsi="IRNazanin" w:eastAsia="IRNazanin"/>
          <w:color w:val="111111"/>
          <w:sz w:val="28"/>
          <w:sz w:val="28"/>
          <w:szCs w:val="28"/>
          <w:rtl w:val="true"/>
          <w:lang w:bidi="fa-IR"/>
        </w:rPr>
        <w:t>بلال، احمد بن هلال، محمد بن معاویه بن حکیم و حسن بن ایوب بن نوح نیز نام برده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همچنین کلینی به نقل از ضوء بن علی عجلی روایت کرده که مردی از اهالی فارس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خدمت در منزل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رفتم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مسئول خرید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حدود دو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بن علی عجلی اضافه می کند که آن مرد فارسی گفت پس از آن تا زمان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کودک را دیگر ندیده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شیخ مفید نیز اشخاصی را از جمله أبوعمرو، عثمان بن سعید السمان و پسرش أبوجعفر محمد بن عثمان را از کسانی می داند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پدرش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اشخاصی از خاندان های بنی الرحبا از نصیبین، و بنی سعید، و بنی مهزیار از اهواز، و بنی الرکولی از کوفه، و بنی نوبخت از بغداد و گروهی از اهالی قزوین و قم و منطقه جبال نیز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حیات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531" w:name="__RefHeading___Toc2491065_237004111"/>
      <w:bookmarkStart w:id="532" w:name="_Toc212"/>
      <w:bookmarkEnd w:id="531"/>
      <w:r>
        <w:rPr>
          <w:rtl w:val="true"/>
        </w:rPr>
        <w:t>واکنش بنی عباس</w:t>
      </w:r>
      <w:bookmarkEnd w:id="532"/>
    </w:p>
    <w:p>
      <w:pPr>
        <w:pStyle w:val="BookText"/>
        <w:rPr/>
      </w:pPr>
      <w:r>
        <w:rPr>
          <w:rFonts w:ascii="IRNazanin" w:hAnsi="IRNazanin" w:eastAsia="IRNazanin"/>
          <w:color w:val="111111"/>
          <w:sz w:val="28"/>
          <w:sz w:val="28"/>
          <w:szCs w:val="28"/>
          <w:rtl w:val="true"/>
          <w:lang w:bidi="fa-IR"/>
        </w:rPr>
        <w:t xml:space="preserve">پس از رسیدن خبر بیماری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خلیفه وقت، المعتمد عباسی، وی پنج نفر از افسران مورد اعتماد خود را برای زیر نظر گرفتن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المعتمد به قاضی القضاء خود دستور داد تا ده نفر از افراد مورد اعتماد خویش را مأمور مراقبت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533" w:name="pg6318_58228"/>
    </w:p>
    <w:p>
      <w:pPr>
        <w:pStyle w:val="BookText"/>
        <w:rPr/>
      </w:pPr>
      <w:bookmarkEnd w:id="533"/>
      <w:r>
        <w:rPr>
          <w:rFonts w:ascii="IRNazanin" w:hAnsi="IRNazanin" w:eastAsia="IRNazanin"/>
          <w:color w:val="111111"/>
          <w:sz w:val="28"/>
          <w:sz w:val="28"/>
          <w:szCs w:val="28"/>
          <w:rtl w:val="true"/>
          <w:lang w:bidi="fa-IR"/>
        </w:rPr>
        <w:t xml:space="preserve">تمام دارایی اش را به مادرش حدیث واگذار کرد که البته عباسیان اجازه ندادند تمام اموال به مادر برسد و نصف اموال را جعفر عموی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پس از وفات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عباسی گروهی را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این گروه علاوه بر مهر و موم کردن خانه و اموال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جستجوی فرزند وی پرداختند و زنان و کنیزان او را نیز از جهت بارداری مورد بررسی قرار دادن</w:t>
      </w:r>
      <w:r>
        <w:rPr>
          <w:rStyle w:val="FootnoteAnchor"/>
          <w:rtl w:val="true"/>
        </w:rPr>
        <w:footnoteReference w:id="64"/>
      </w:r>
      <w:r>
        <w:rPr>
          <w:rFonts w:ascii="IRNazanin" w:hAnsi="IRNazanin" w:eastAsia="IRNazanin"/>
          <w:color w:val="111111"/>
          <w:sz w:val="28"/>
          <w:sz w:val="28"/>
          <w:szCs w:val="28"/>
          <w:rtl w:val="true"/>
          <w:lang w:bidi="fa-IR"/>
        </w:rPr>
        <w:t>و کنیزی به نام ثقیل را که مشکوک به بارداری بود، به همراه خود بردند و به مدت دو سال تحت نظر داشتند و پس از آن وی را رها ساختند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534" w:name="__RefHeading___Toc2491067_237004111"/>
      <w:bookmarkStart w:id="535" w:name="_Toc213"/>
      <w:bookmarkEnd w:id="534"/>
      <w:r>
        <w:rPr>
          <w:rtl w:val="true"/>
        </w:rPr>
        <w:t>ج</w:t>
      </w:r>
      <w:r>
        <w:rPr>
          <w:rtl w:val="true"/>
        </w:rPr>
        <w:t>-</w:t>
      </w:r>
      <w:r>
        <w:rPr>
          <w:rtl w:val="true"/>
        </w:rPr>
        <w:t>زیارت نرجس خاتون</w:t>
      </w:r>
      <w:bookmarkEnd w:id="535"/>
    </w:p>
    <w:p>
      <w:pPr>
        <w:pStyle w:val="Heading6"/>
        <w:numPr>
          <w:ilvl w:val="5"/>
          <w:numId w:val="1"/>
        </w:numPr>
        <w:rPr/>
      </w:pPr>
      <w:bookmarkStart w:id="536" w:name="__RefHeading___Toc2491069_237004111"/>
      <w:bookmarkStart w:id="537" w:name="_Toc21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زیارتنامه ای که برای این بانو ثبت شده است حکایت از بلندی مرتبه و عظمت شاءن این بانوی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بعضی از فقرات این زیارتنامه که سید بن طاووس در مصباح الزائر نقل کرده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صدیقه طاهره ، سلام بر تو ای شبیه ما در موسی وای دختر حواری حضرت عیسی و سلام بر تو ای پرهیز کار پاکیزه ، سلام بر تو ای راضیه مرضیه ، سلام بر تو ای وصف شده در انجیل و خطبه ازدواج خوانده شده به وسیله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538" w:name="pg6318_58230"/>
    </w:p>
    <w:p>
      <w:pPr>
        <w:pStyle w:val="BookText"/>
        <w:rPr/>
      </w:pPr>
      <w:bookmarkEnd w:id="538"/>
      <w:r>
        <w:rPr>
          <w:rFonts w:ascii="IRNazanin" w:hAnsi="IRNazanin" w:eastAsia="IRNazanin"/>
          <w:color w:val="111111"/>
          <w:sz w:val="28"/>
          <w:sz w:val="28"/>
          <w:szCs w:val="28"/>
          <w:rtl w:val="true"/>
          <w:lang w:bidi="fa-IR"/>
        </w:rPr>
        <w:t>که پیامبر در وصلت فرزندش با تو رغبت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روح و بدن پاکیزه ات شهادت می دهم که کفالت را بخوبی انجام دادی و امانت را ادا کردی و در راه رضای خدا کوشش و صبر نمودی و سر خدا را حفظ و ولی خدا را حمل کردی و در حفظ حجت خدا، نهایت سعی خود را نمودی و در وصلت نمودن با فرزند رسول خدا رغبت کردی در حالی که به حق آنها عارف و به صدقشان معتقد و به شاءن ومنزلتشان بینا و بر آنها مشفق و برگزیده هدایتشان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عمر خود را با بینش صحیح گذراندی و به صالحان اقتدا کردی و راضی و مرضی و پرهیزکار و پاک دنیا را وداع نمودی ، خداوند از تو راضی باد و تو را راضی بگرداند و بهشت را جایگاه تو قرار دهد و </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539" w:name="__RefHeading___Toc2491071_237004111"/>
      <w:bookmarkStart w:id="540" w:name="_Toc215"/>
      <w:bookmarkEnd w:id="539"/>
      <w:r>
        <w:rPr>
          <w:rtl w:val="true"/>
        </w:rPr>
        <w:t>پدر امام زمان</w:t>
      </w:r>
      <w:r>
        <w:rPr>
          <w:rtl w:val="true"/>
        </w:rPr>
        <w:t>(</w:t>
      </w:r>
      <w:r>
        <w:rPr>
          <w:rtl w:val="true"/>
        </w:rPr>
        <w:t>عجل الله تعالی فرجه الشریف</w:t>
      </w:r>
      <w:r>
        <w:rPr>
          <w:rtl w:val="true"/>
        </w:rPr>
        <w:t>)</w:t>
      </w:r>
      <w:bookmarkEnd w:id="540"/>
    </w:p>
    <w:p>
      <w:pPr>
        <w:pStyle w:val="BookText"/>
        <w:rPr/>
      </w:pPr>
      <w:r>
        <w:rPr>
          <w:rFonts w:ascii="IRNazanin" w:hAnsi="IRNazanin" w:eastAsia="IRNazanin"/>
          <w:color w:val="111111"/>
          <w:sz w:val="28"/>
          <w:sz w:val="28"/>
          <w:szCs w:val="28"/>
          <w:rtl w:val="true"/>
          <w:lang w:bidi="fa-IR"/>
        </w:rPr>
        <w:t xml:space="preserve">امام حسن عسکری علیه السلام یازدهمین پیشوای شیعیان، و پدر بزرگوار حضرت مهدی عجل الله تعالی فرجه الشریف،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م چشم به جهان گشود، پدر بزرگوارش امام دهم حضرت هادی علیه السلام و مادرش، بانوی پارسا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در برخی منابع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مشهورترین القاب امام عسکری علیه السلام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که امام جواد علیه السلام و امام عسکری علیه السلام هر دو به آن شهرت یافته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عسکری علیه السلام قریب 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امامت مسلمین را عهده دار بودند و در طول این مدت نسبت به هدایت مردم و حفظ جان امام زمان عجل الله تعالی فرجه الشریف زحمات زیادی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دوران امام عسکری علیه السلام که بیشترین فشار را به حضرت وارد می کردند،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بالله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دوران به صورت پنهانی و با اجرای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سیستم سازمان وکالت امور شیعیان را دنبال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در سال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ه با فشار متوکل عباسی به سامراء منتقل شد،</w:t>
      </w:r>
      <w:r>
        <w:rPr>
          <w:rStyle w:val="FootnoteAnchor"/>
          <w:rtl w:val="true"/>
        </w:rPr>
        <w:footnoteReference w:id="72"/>
      </w:r>
      <w:r>
        <w:rPr>
          <w:rFonts w:ascii="IRNazanin" w:hAnsi="IRNazanin" w:eastAsia="IRNazanin"/>
          <w:color w:val="111111"/>
          <w:sz w:val="28"/>
          <w:sz w:val="28"/>
          <w:szCs w:val="28"/>
          <w:rtl w:val="true"/>
          <w:lang w:bidi="fa-IR"/>
        </w:rPr>
        <w:t>چون تصور عباسیان این بود که ممکن الا است امامان، همانند سایر علویان، با داشتن هوادارانی چند دست به قیام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آنها در مرکز خلافت، مانع از چنین اقدامی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طولانی امام عسکری علیه السلام در سامراء جز نوعی بازداشت از طرف خلیفه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541" w:name="pg6318_58233"/>
    </w:p>
    <w:p>
      <w:pPr>
        <w:pStyle w:val="BookText"/>
        <w:rPr/>
      </w:pPr>
      <w:bookmarkEnd w:id="541"/>
      <w:r>
        <w:rPr>
          <w:rFonts w:ascii="IRNazanin" w:hAnsi="IRNazanin" w:eastAsia="IRNazanin"/>
          <w:color w:val="111111"/>
          <w:sz w:val="28"/>
          <w:sz w:val="28"/>
          <w:szCs w:val="28"/>
          <w:rtl w:val="true"/>
          <w:lang w:bidi="fa-IR"/>
        </w:rPr>
        <w:t>قابل توجیه نیست؛ به طوری که حضرت مجبور بودند هر دوشنبه و پنجشنبه به دارالخلافه رفته و حضور خود را اعلام نماید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از طرفی هم تنها پیروان و شیعیان خاص می توانستند با آن حضرت ارتباط داشته باشند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عسکری علیه السلام اگر چه بسیار جوان و تحت مراقبت جاسوسان و عاملان خلیفه بود ولی به دلیل موقعیت بلند علمی و اخلاقی شهرت فراوانی پیدا کرده بودند، حتی روزهایی که حضرت به مقر خلافت میرفت، در طول مسیر حضرت، که مملو از مردم و بسیار شلوغ بود، مردم به احترام ساکت می شدند و جمعیت با شور و شعف بسیار به امام علیه السلام اظهار ارادت می کردند</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542" w:name="__RefHeading___Toc2491073_237004111"/>
      <w:bookmarkStart w:id="543" w:name="_Toc216"/>
      <w:bookmarkEnd w:id="542"/>
      <w:r>
        <w:rPr>
          <w:rtl w:val="true"/>
        </w:rPr>
        <w:t>اوضاع سیاسی،اجتماعی عصر امام عسکری</w:t>
      </w:r>
      <w:r>
        <w:rPr>
          <w:rtl w:val="true"/>
        </w:rPr>
        <w:t>«</w:t>
      </w:r>
      <w:r>
        <w:rPr>
          <w:rtl w:val="true"/>
        </w:rPr>
        <w:t>علیهم السلام</w:t>
      </w:r>
      <w:r>
        <w:rPr>
          <w:rtl w:val="true"/>
        </w:rPr>
        <w:t>»</w:t>
      </w:r>
      <w:bookmarkEnd w:id="543"/>
    </w:p>
    <w:p>
      <w:pPr>
        <w:pStyle w:val="BookText"/>
        <w:rPr/>
      </w:pPr>
      <w:r>
        <w:rPr>
          <w:rFonts w:ascii="IRNazanin" w:hAnsi="IRNazanin" w:eastAsia="IRNazanin"/>
          <w:color w:val="111111"/>
          <w:sz w:val="28"/>
          <w:sz w:val="28"/>
          <w:szCs w:val="28"/>
          <w:rtl w:val="true"/>
          <w:lang w:bidi="fa-IR"/>
        </w:rPr>
        <w:t>در این زمان شیعیان به صورت یک قدرت عظیم در عراق مطرح بود و علنا با حاکمان عباسی مخالفت می کردند و حاکمان عباسی نیز، توجه و فشار خود را معطوف امامان علیهم السلام شیعه و پیروان آنان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عباسیان می دانستند که مهدی موعود عجل الله تعالی فرجه الشریف در نسل امام عسکری علیه السلام خواهد بود لذا با گسترش جاسوسان خود مراقب وضع زندگی امام علیه السلام بودند؛ حتی در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544" w:name="pg6318_58235"/>
    </w:p>
    <w:p>
      <w:pPr>
        <w:pStyle w:val="BookText"/>
        <w:rPr/>
      </w:pPr>
      <w:bookmarkEnd w:id="544"/>
      <w:r>
        <w:rPr>
          <w:rFonts w:ascii="IRNazanin" w:hAnsi="IRNazanin" w:eastAsia="IRNazanin"/>
          <w:color w:val="111111"/>
          <w:sz w:val="28"/>
          <w:sz w:val="28"/>
          <w:szCs w:val="28"/>
          <w:rtl w:val="true"/>
          <w:lang w:bidi="fa-IR"/>
        </w:rPr>
        <w:t xml:space="preserve">زمان معتز امام علیه السلام بازداشت و روانه زندان شده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داده بود تا امام علیه السلام را به سوی کوفه ببرد و در بین راه حضرت را به شهادت برساند ولی پس از سه روز همراهان وی، خود او را به هلاکت رساندند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تصمیم به قتل امام علیه السلام گرفت ولی موفق به اجرای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 عسکری علیه السلام باید زمینه را برای امامت فرزندش و آمادگی مردم برای ورود به عصر غیبت را فراهم می کردند، که با فشار و محدودیت های حاکمان عباسی کار بسیار دشواری بود البته این زمینه سازی از قبل توسط امامان گذشته انجام گرفته بود ولی در زمان امام عسکری علیه السلام جلوه بیشتری می یافت زیرا امام علیه السلام با وجود تأکید بر تولد حضرت مهدی عجل الله تعالی فرجه الشریف، او را تنها به شیعیان و مریدان خاص نشان داده بود و تماس مستقیم شیعیان، با خود آن حضرت، روز به روز محدودتر و کمتر میشد</w:t>
      </w:r>
      <w:r>
        <w:rPr>
          <w:rFonts w:eastAsia="IRNazanin" w:cs="IRNazanin"/>
          <w:color w:val="111111"/>
          <w:sz w:val="28"/>
          <w:szCs w:val="28"/>
          <w:rtl w:val="true"/>
          <w:lang w:bidi="fa-IR"/>
        </w:rPr>
        <w:t>.</w:t>
      </w:r>
    </w:p>
    <w:p>
      <w:pPr>
        <w:pStyle w:val="Heading6"/>
        <w:numPr>
          <w:ilvl w:val="5"/>
          <w:numId w:val="1"/>
        </w:numPr>
        <w:rPr/>
      </w:pPr>
      <w:bookmarkStart w:id="545" w:name="__RefHeading___Toc2491075_237004111"/>
      <w:bookmarkStart w:id="546" w:name="_Toc217"/>
      <w:bookmarkEnd w:id="545"/>
      <w:r>
        <w:rPr>
          <w:rtl w:val="true"/>
        </w:rPr>
        <w:t>بخشی از فعالیتهای امام حسن عسکری</w:t>
      </w:r>
      <w:r>
        <w:rPr>
          <w:rtl w:val="true"/>
        </w:rPr>
        <w:t>«</w:t>
      </w:r>
      <w:r>
        <w:rPr>
          <w:rtl w:val="true"/>
        </w:rPr>
        <w:t>علیهم السلام</w:t>
      </w:r>
      <w:r>
        <w:rPr>
          <w:rtl w:val="true"/>
        </w:rPr>
        <w:t>»</w:t>
      </w:r>
      <w:bookmarkEnd w:id="546"/>
    </w:p>
    <w:p>
      <w:pPr>
        <w:pStyle w:val="Heading6"/>
        <w:numPr>
          <w:ilvl w:val="5"/>
          <w:numId w:val="1"/>
        </w:numPr>
        <w:rPr/>
      </w:pPr>
      <w:bookmarkStart w:id="547" w:name="__RefHeading___Toc2491077_237004111"/>
      <w:bookmarkStart w:id="548" w:name="_Toc218"/>
      <w:bookmarkEnd w:id="547"/>
      <w:r>
        <w:rPr/>
        <w:t>1</w:t>
      </w:r>
      <w:r>
        <w:rPr>
          <w:rtl w:val="true"/>
        </w:rPr>
        <w:t>-</w:t>
      </w:r>
      <w:r>
        <w:rPr>
          <w:rtl w:val="true"/>
        </w:rPr>
        <w:t>رساله ها و نامه ها</w:t>
      </w:r>
      <w:bookmarkEnd w:id="548"/>
    </w:p>
    <w:p>
      <w:pPr>
        <w:pStyle w:val="BookText"/>
        <w:rPr/>
      </w:pPr>
      <w:r>
        <w:rPr>
          <w:rFonts w:ascii="IRNazanin" w:hAnsi="IRNazanin" w:eastAsia="IRNazanin"/>
          <w:color w:val="111111"/>
          <w:sz w:val="28"/>
          <w:sz w:val="28"/>
          <w:szCs w:val="28"/>
          <w:rtl w:val="true"/>
          <w:lang w:bidi="fa-IR"/>
        </w:rPr>
        <w:t>رساله ها و نامه هایی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ثبت شده است که آنها را برای شیعیان، برخی مناطق شیعه نشین، یا افراد عادی فرستاده اند حتی زمانی که در حصر عباسیان بودند و در نامه ها ضمن اشاره به معارف دینی و لزوم انجام احکام الهی، بسیاری از مسائل لازم و ضروری را یادآوری یا بر انجام برخی کارها پافشاری کرده اند که برای نمونه، می توان از نامه امام عسکری علیه السلام به علی بن حسین بابویه اشاره نمود که امام در این نامه برای ایشان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549" w:name="pg6318_58237"/>
    </w:p>
    <w:p>
      <w:pPr>
        <w:pStyle w:val="BookText"/>
        <w:rPr/>
      </w:pPr>
      <w:bookmarkEnd w:id="549"/>
      <w:r>
        <w:rPr>
          <w:rFonts w:ascii="IRNazanin" w:hAnsi="IRNazanin" w:eastAsia="IRNazanin"/>
          <w:color w:val="111111"/>
          <w:sz w:val="28"/>
          <w:sz w:val="28"/>
          <w:szCs w:val="28"/>
          <w:rtl w:val="true"/>
          <w:lang w:bidi="fa-IR"/>
        </w:rPr>
        <w:t>دعا نمودند و خداوند دعای ایشان را مستجاب نموده و شیخ صدوق را به او عطا کرده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2491079_237004111"/>
      <w:bookmarkStart w:id="551" w:name="_Toc219"/>
      <w:bookmarkEnd w:id="550"/>
      <w:r>
        <w:rPr/>
        <w:t>2</w:t>
      </w:r>
      <w:r>
        <w:rPr>
          <w:rtl w:val="true"/>
        </w:rPr>
        <w:t>-</w:t>
      </w:r>
      <w:r>
        <w:rPr>
          <w:rtl w:val="true"/>
        </w:rPr>
        <w:t>تأسیس حوزه علمیه</w:t>
      </w:r>
      <w:bookmarkEnd w:id="551"/>
    </w:p>
    <w:p>
      <w:pPr>
        <w:pStyle w:val="BookText"/>
        <w:rPr/>
      </w:pPr>
      <w:r>
        <w:rPr>
          <w:rFonts w:ascii="IRNazanin" w:hAnsi="IRNazanin" w:eastAsia="IRNazanin"/>
          <w:color w:val="111111"/>
          <w:sz w:val="28"/>
          <w:sz w:val="28"/>
          <w:szCs w:val="28"/>
          <w:rtl w:val="true"/>
          <w:lang w:bidi="fa-IR"/>
        </w:rPr>
        <w:t>یکی از دغدغه های اصلی امامان شیعه حفظ شیعان و تربیت نیرو بوده است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مرکزعلمی درپی تربیت نیرو بر آمده و شاگردان والامقام ورجمندی تحویل جامعه داده اند مانند احمد بن اسحاق قمی،عثمان بن سعیدعمری،حسین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از نواب اربعه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حمیری مؤلف کتاب الغیبه و الحیره از کارگزاران نواب اول و دوم بوده است</w:t>
      </w:r>
    </w:p>
    <w:p>
      <w:pPr>
        <w:pStyle w:val="BookText"/>
        <w:rPr/>
      </w:pPr>
      <w:r>
        <w:rPr>
          <w:rFonts w:ascii="IRNazanin" w:hAnsi="IRNazanin" w:eastAsia="IRNazanin"/>
          <w:color w:val="111111"/>
          <w:sz w:val="28"/>
          <w:sz w:val="28"/>
          <w:szCs w:val="28"/>
          <w:rtl w:val="true"/>
          <w:lang w:bidi="fa-IR"/>
        </w:rPr>
        <w:t>البته هدف امام عسکری عجل الله تعالی فرجه الشریف ضمن تشویق نشر دهندگان و نگهبانان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رابه مناطق مختلف شیعه نشین اعزام کرده تا ضمن پاسخ گو بودن به شبهات، ارتباط با شیعیان را حفظ نمایند</w:t>
      </w:r>
      <w:r>
        <w:rPr>
          <w:rFonts w:eastAsia="IRNazanin" w:cs="IRNazanin"/>
          <w:color w:val="111111"/>
          <w:sz w:val="28"/>
          <w:szCs w:val="28"/>
          <w:rtl w:val="true"/>
          <w:lang w:bidi="fa-IR"/>
        </w:rPr>
        <w:t>.</w:t>
      </w:r>
    </w:p>
    <w:p>
      <w:pPr>
        <w:pStyle w:val="Heading6"/>
        <w:numPr>
          <w:ilvl w:val="5"/>
          <w:numId w:val="1"/>
        </w:numPr>
        <w:rPr/>
      </w:pPr>
      <w:bookmarkStart w:id="552" w:name="__RefHeading___Toc2491081_237004111"/>
      <w:bookmarkStart w:id="553" w:name="_Toc220"/>
      <w:bookmarkEnd w:id="552"/>
      <w:r>
        <w:rPr/>
        <w:t>3</w:t>
      </w:r>
      <w:r>
        <w:rPr>
          <w:rtl w:val="true"/>
        </w:rPr>
        <w:t>-</w:t>
      </w:r>
      <w:r>
        <w:rPr>
          <w:rtl w:val="true"/>
        </w:rPr>
        <w:t>مبارزه با انحرافات و شبهات</w:t>
      </w:r>
      <w:bookmarkEnd w:id="553"/>
    </w:p>
    <w:p>
      <w:pPr>
        <w:pStyle w:val="BookText"/>
        <w:rPr/>
      </w:pPr>
      <w:r>
        <w:rPr>
          <w:rFonts w:ascii="IRNazanin" w:hAnsi="IRNazanin" w:eastAsia="IRNazanin"/>
          <w:color w:val="111111"/>
          <w:sz w:val="28"/>
          <w:sz w:val="28"/>
          <w:szCs w:val="28"/>
          <w:rtl w:val="true"/>
          <w:lang w:bidi="fa-IR"/>
        </w:rPr>
        <w:t>بخشی از فعالیت های علمی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موضع گیری های قاطع ایشان در برابر اندیشه های انحرافی صوفیان،واقفه،مفوضه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حضرت با صراحت موضع گرفته و ضمن باطل و دروغ دانستن آنان شیعیان را از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554" w:name="pg6318_58239"/>
    </w:p>
    <w:p>
      <w:pPr>
        <w:pStyle w:val="BookText"/>
        <w:rPr/>
      </w:pPr>
      <w:bookmarkEnd w:id="554"/>
      <w:r>
        <w:rPr>
          <w:rFonts w:ascii="IRNazanin" w:hAnsi="IRNazanin" w:eastAsia="IRNazanin"/>
          <w:color w:val="111111"/>
          <w:sz w:val="28"/>
          <w:sz w:val="28"/>
          <w:szCs w:val="28"/>
          <w:rtl w:val="true"/>
          <w:lang w:bidi="fa-IR"/>
        </w:rPr>
        <w:t>انحراف حفظ می نمودند و مناظره با کسانی که عقائد باطل داشتند و مردم را دچار شک و تردید می نمودند؛ مانند مقابله با راهب نصرانی ومناظره و گفتمان با فیلسوف معروف عراقی بنام یعقوب بن اسحاق کندی</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555" w:name="__RefHeading___Toc2491083_237004111"/>
      <w:bookmarkStart w:id="556" w:name="_Toc221"/>
      <w:bookmarkEnd w:id="555"/>
      <w:r>
        <w:rPr/>
        <w:t>4</w:t>
      </w:r>
      <w:r>
        <w:rPr>
          <w:rtl w:val="true"/>
        </w:rPr>
        <w:t>-</w:t>
      </w:r>
      <w:r>
        <w:rPr>
          <w:rtl w:val="true"/>
        </w:rPr>
        <w:t>ساماندهی و تقویت سازمان وکالت</w:t>
      </w:r>
      <w:bookmarkEnd w:id="556"/>
    </w:p>
    <w:p>
      <w:pPr>
        <w:pStyle w:val="BookText"/>
        <w:rPr/>
      </w:pPr>
      <w:r>
        <w:rPr>
          <w:rFonts w:ascii="IRNazanin" w:hAnsi="IRNazanin" w:eastAsia="IRNazanin"/>
          <w:color w:val="111111"/>
          <w:sz w:val="28"/>
          <w:sz w:val="28"/>
          <w:szCs w:val="28"/>
          <w:rtl w:val="true"/>
          <w:lang w:bidi="fa-IR"/>
        </w:rPr>
        <w:t>این سازمان همان نظام ارتباط امام با شیعیان بود که از عصر امام صادق علیه السلام شکل گرفته و در طی دهها سال فعالیت مخفی خود را ادامه داده بود در زمان امام عسکری علیه السلام چون شیعه رفته رفته به عصر غیبت نزدیک میشد لذا امام عسکری علیه السلام راه را برای حرکت سازمان وکالت در مسیر خودش هموار نموده بود ایشان همانند پدر بزرگوارش وکلای ارشدی را برای نواحی مختلف نصب نموده تا بر کار سایر وکلا نظارت داشته باشند علاوه بر این عثمان بن سعید عمری را به عنوان وکیل الوکلای خود معرفی نمود تا همه وکلا به او مراجعه 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انجام تمام امور با تاکتیک و سیاست تقیه و رازداری صورت می گرفت</w:t>
      </w:r>
      <w:r>
        <w:rPr>
          <w:rFonts w:eastAsia="IRNazanin" w:cs="IRNazanin"/>
          <w:color w:val="111111"/>
          <w:sz w:val="28"/>
          <w:szCs w:val="28"/>
          <w:rtl w:val="true"/>
          <w:lang w:bidi="fa-IR"/>
        </w:rPr>
        <w:t>.</w:t>
      </w:r>
    </w:p>
    <w:p>
      <w:pPr>
        <w:pStyle w:val="Heading6"/>
        <w:numPr>
          <w:ilvl w:val="5"/>
          <w:numId w:val="1"/>
        </w:numPr>
        <w:rPr/>
      </w:pPr>
      <w:bookmarkStart w:id="557" w:name="__RefHeading___Toc2491085_237004111"/>
      <w:bookmarkStart w:id="558" w:name="_Toc222"/>
      <w:bookmarkEnd w:id="557"/>
      <w:r>
        <w:rPr/>
        <w:t>5</w:t>
      </w:r>
      <w:r>
        <w:rPr>
          <w:rtl w:val="true"/>
        </w:rPr>
        <w:t>-</w:t>
      </w:r>
      <w:r>
        <w:rPr>
          <w:rtl w:val="true"/>
        </w:rPr>
        <w:t>توجه ویژه به شیعیان</w:t>
      </w:r>
      <w:bookmarkEnd w:id="558"/>
    </w:p>
    <w:p>
      <w:pPr>
        <w:pStyle w:val="BookText"/>
        <w:rPr/>
      </w:pPr>
      <w:r>
        <w:rPr>
          <w:rFonts w:ascii="IRNazanin" w:hAnsi="IRNazanin" w:eastAsia="IRNazanin"/>
          <w:color w:val="111111"/>
          <w:sz w:val="28"/>
          <w:sz w:val="28"/>
          <w:szCs w:val="28"/>
          <w:rtl w:val="true"/>
          <w:lang w:bidi="fa-IR"/>
        </w:rPr>
        <w:t>با اینکه امام عسکری علیه السلام تحت حفظ و نظارت مأموران عباسی بود و شیعیان تشنه دیدار آن حضرت بودند با این اوصاف حضرت به همه تأکید می کردند جهت حفظ اتحاد و انسجام میان شیعیان با سیاست تقیه از همدیگر محافظت نمایند و خودشان هم نسبت به حفظ شیعیان حساسیت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اینکه شیعیانش شناخته نشوند به آنها دستور داد، در روزی که ایشان می خواهند برای دیدار با معتمد عباسی از منزل خارج می شوند به آن حضرت سلام نکرده حتی با دست به ایشان اشاره نکنند چرا که در امان نخواهند بود</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559" w:name="__RefHeading___Toc2491087_237004111"/>
      <w:bookmarkStart w:id="560" w:name="_Toc223"/>
      <w:bookmarkEnd w:id="559"/>
      <w:r>
        <w:rPr/>
        <w:t>6</w:t>
      </w:r>
      <w:r>
        <w:rPr>
          <w:rtl w:val="true"/>
        </w:rPr>
        <w:t>-</w:t>
      </w:r>
      <w:r>
        <w:rPr>
          <w:rtl w:val="true"/>
        </w:rPr>
        <w:t>زمینه سازی برای ورود شیعه به عصر غیبت</w:t>
      </w:r>
      <w:bookmarkEnd w:id="560"/>
    </w:p>
    <w:p>
      <w:pPr>
        <w:pStyle w:val="Heading6"/>
        <w:numPr>
          <w:ilvl w:val="5"/>
          <w:numId w:val="1"/>
        </w:numPr>
        <w:rPr/>
      </w:pPr>
      <w:bookmarkStart w:id="561" w:name="__RefHeading___Toc2491089_237004111"/>
      <w:bookmarkStart w:id="562" w:name="_Toc224"/>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مسأله آماده سازی شیعه برای ورود به عصر غیبت و ایجاد ذهنیت لازم برای قبول مسأله غیبت و آمادگی برای دوری از امام معصوم علیه السلام و محرومیت از ارتباط مستقیم با او، امری بود که از عصر پیامبر اعظم صل الله علیه و آله و سلم شروع و در عصر هریک از امامان علیه السلام شیعه به طور مستمر ادامه یافت و هر امام شیعه به نوبه خود با توجه به نزدیک بودن عصر غیبت، نسبت به مسأله غیبت تأکید می فرمودند و از سوی دیگر نسبت به انکار وجود امام علیه السلام و انحراف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563" w:name="pg6318_58241"/>
    </w:p>
    <w:p>
      <w:pPr>
        <w:pStyle w:val="BookText"/>
        <w:rPr/>
      </w:pPr>
      <w:bookmarkEnd w:id="563"/>
      <w:r>
        <w:rPr>
          <w:rFonts w:ascii="IRNazanin" w:hAnsi="IRNazanin" w:eastAsia="IRNazanin"/>
          <w:color w:val="111111"/>
          <w:sz w:val="28"/>
          <w:sz w:val="28"/>
          <w:szCs w:val="28"/>
          <w:rtl w:val="true"/>
          <w:lang w:bidi="fa-IR"/>
        </w:rPr>
        <w:t>حاصل از غیبت امام معصوم علیه السلامبه شیعیان هشدار می دادند</w:t>
      </w:r>
      <w:r>
        <w:rPr>
          <w:rFonts w:eastAsia="IRNazanin" w:cs="IRNazanin"/>
          <w:color w:val="111111"/>
          <w:sz w:val="28"/>
          <w:szCs w:val="28"/>
          <w:rtl w:val="true"/>
          <w:lang w:bidi="fa-IR"/>
        </w:rPr>
        <w:t>.</w:t>
      </w:r>
    </w:p>
    <w:p>
      <w:pPr>
        <w:pStyle w:val="Heading6"/>
        <w:numPr>
          <w:ilvl w:val="5"/>
          <w:numId w:val="1"/>
        </w:numPr>
        <w:rPr/>
      </w:pPr>
      <w:bookmarkStart w:id="564" w:name="__RefHeading___Toc2491091_237004111"/>
      <w:bookmarkStart w:id="565" w:name="_Toc225"/>
      <w:bookmarkEnd w:id="564"/>
      <w:r>
        <w:rPr>
          <w:rtl w:val="true"/>
        </w:rPr>
        <w:t>امام حسن عسکری</w:t>
      </w:r>
      <w:r>
        <w:rPr>
          <w:rtl w:val="true"/>
        </w:rPr>
        <w:t>«</w:t>
      </w:r>
      <w:r>
        <w:rPr>
          <w:rtl w:val="true"/>
        </w:rPr>
        <w:t>علیه السلام</w:t>
      </w:r>
      <w:r>
        <w:rPr>
          <w:rtl w:val="true"/>
        </w:rPr>
        <w:t>»</w:t>
      </w:r>
      <w:r>
        <w:rPr>
          <w:rtl w:val="true"/>
        </w:rPr>
        <w:t>در همین راستا اقداماتی انجام دادند؛نظیر</w:t>
      </w:r>
      <w:r>
        <w:rPr>
          <w:rtl w:val="true"/>
        </w:rPr>
        <w:t>:</w:t>
      </w:r>
      <w:bookmarkEnd w:id="565"/>
    </w:p>
    <w:p>
      <w:pPr>
        <w:pStyle w:val="Heading6"/>
        <w:numPr>
          <w:ilvl w:val="5"/>
          <w:numId w:val="1"/>
        </w:numPr>
        <w:rPr/>
      </w:pPr>
      <w:bookmarkStart w:id="566" w:name="__RefHeading___Toc2491093_237004111"/>
      <w:bookmarkStart w:id="567" w:name="_Toc226"/>
      <w:bookmarkEnd w:id="566"/>
      <w:r>
        <w:rPr>
          <w:rtl w:val="true"/>
        </w:rPr>
        <w:t>الف</w:t>
      </w:r>
      <w:r>
        <w:rPr>
          <w:rtl w:val="true"/>
        </w:rPr>
        <w:t>)</w:t>
      </w:r>
      <w:r>
        <w:rPr>
          <w:rtl w:val="true"/>
        </w:rPr>
        <w:t>مطلع کردن شیعیان نسبت به تولد فرزندش مهدی عجل الله تعالی فرجه الشریف</w:t>
      </w:r>
      <w:bookmarkEnd w:id="567"/>
    </w:p>
    <w:p>
      <w:pPr>
        <w:pStyle w:val="BookText"/>
        <w:rPr/>
      </w:pPr>
      <w:r>
        <w:rPr>
          <w:rFonts w:ascii="IRNazanin" w:hAnsi="IRNazanin" w:eastAsia="IRNazanin"/>
          <w:color w:val="111111"/>
          <w:sz w:val="28"/>
          <w:sz w:val="28"/>
          <w:szCs w:val="28"/>
          <w:rtl w:val="true"/>
          <w:lang w:bidi="fa-IR"/>
        </w:rPr>
        <w:t>از آن جا که به دلیل جاسوسان و دشمنان، ولادت امام زمان عجل الله تعالی فرجه الشریف بصورت مخفی انجام گرفته بود و بیم آن بود که شیعیان در شناخت آخرین حجت به گمراهی روند، لذا امام عسکری علیه السلام به طرق مختلف شیعیان را نسبت به وجود فرزندش مطلع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که از بزرگان شیعه می باشد، می گوید خدمت امام حسن عسکری علیه السلام شرفیاب شدم تا از ایشان در مورد امام بعد از ایشان سؤال کنم که آن حضرت با شتاب به درون خانه رفت و بازگشت در حالی که پسری سه سال که رویش مانند ماه تمام میدرخشید بر دوش خویش داشت</w:t>
      </w:r>
      <w:r>
        <w:rPr>
          <w:rStyle w:val="FootnoteAnchor"/>
          <w:rtl w:val="true"/>
        </w:rPr>
        <w:footnoteReference w:id="81"/>
      </w:r>
      <w:r>
        <w:rPr>
          <w:rFonts w:ascii="IRNazanin" w:hAnsi="IRNazanin" w:eastAsia="IRNazanin"/>
          <w:color w:val="111111"/>
          <w:sz w:val="28"/>
          <w:sz w:val="28"/>
          <w:szCs w:val="28"/>
          <w:rtl w:val="true"/>
          <w:lang w:bidi="fa-IR"/>
        </w:rPr>
        <w:t>همچنین محمد بن عثمان دومین نائب نقل می کند که به همراه چهل نفر از شیعیان نزد امام عسکری علیه السلام گردهم آمدیم و آن حضرت فرزندش را به ما نشان داد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گفتنی است که حضرت بارها برای فرزندش عقیقه</w:t>
      </w:r>
      <w:r>
        <w:rPr>
          <w:rStyle w:val="FootnoteAnchor"/>
          <w:rtl w:val="true"/>
        </w:rPr>
        <w:footnoteReference w:id="83"/>
      </w:r>
      <w:r>
        <w:rPr>
          <w:rFonts w:ascii="IRNazanin" w:hAnsi="IRNazanin" w:eastAsia="IRNazanin"/>
          <w:color w:val="111111"/>
          <w:sz w:val="28"/>
          <w:sz w:val="28"/>
          <w:szCs w:val="28"/>
          <w:rtl w:val="true"/>
          <w:lang w:bidi="fa-IR"/>
        </w:rPr>
        <w:t>نمودند تا ضمن اجرای برنامه و سنت اسلامی به دیگران بفهماند که از وی فرزندی باقی است</w:t>
      </w:r>
      <w:r>
        <w:rPr>
          <w:rFonts w:eastAsia="IRNazanin" w:cs="IRNazanin"/>
          <w:color w:val="111111"/>
          <w:sz w:val="28"/>
          <w:szCs w:val="28"/>
          <w:rtl w:val="true"/>
          <w:lang w:bidi="fa-IR"/>
        </w:rPr>
        <w:t>.</w:t>
      </w:r>
    </w:p>
    <w:p>
      <w:pPr>
        <w:pStyle w:val="Heading6"/>
        <w:numPr>
          <w:ilvl w:val="5"/>
          <w:numId w:val="1"/>
        </w:numPr>
        <w:rPr/>
      </w:pPr>
      <w:bookmarkStart w:id="568" w:name="__RefHeading___Toc2491095_237004111"/>
      <w:bookmarkStart w:id="569" w:name="_Toc227"/>
      <w:bookmarkEnd w:id="568"/>
      <w:r>
        <w:rPr>
          <w:rtl w:val="true"/>
        </w:rPr>
        <w:t>ب</w:t>
      </w:r>
      <w:r>
        <w:rPr>
          <w:rtl w:val="true"/>
        </w:rPr>
        <w:t>)</w:t>
      </w:r>
      <w:r>
        <w:rPr>
          <w:rtl w:val="true"/>
        </w:rPr>
        <w:t>ارجاع سؤالات افراد به فرزندش</w:t>
      </w:r>
      <w:bookmarkEnd w:id="569"/>
    </w:p>
    <w:p>
      <w:pPr>
        <w:pStyle w:val="BookText"/>
        <w:rPr/>
      </w:pPr>
      <w:r>
        <w:rPr>
          <w:rFonts w:ascii="IRNazanin" w:hAnsi="IRNazanin" w:eastAsia="IRNazanin"/>
          <w:color w:val="111111"/>
          <w:sz w:val="28"/>
          <w:sz w:val="28"/>
          <w:szCs w:val="28"/>
          <w:rtl w:val="true"/>
          <w:lang w:bidi="fa-IR"/>
        </w:rPr>
        <w:t>حضرت امام حسن عسکری علیه السلام محل مراجعه سؤالات شیعیان و نمایندگان خود بود و حضرت برای آماده سازی شیعیان، برخی از سؤالات مراجعه کنندگان را به فرزندش محول می کردند؛ برای نمونه به روایتی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عبدالله قمی به همراه احمدبن اسحاق قمی نقل می کنند که نزد امام یازدهم علیه السلام شرفیاب شدیم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570" w:name="pg6318_58243"/>
    </w:p>
    <w:p>
      <w:pPr>
        <w:pStyle w:val="BookText"/>
        <w:rPr/>
      </w:pPr>
      <w:bookmarkEnd w:id="570"/>
      <w:r>
        <w:rPr>
          <w:rFonts w:ascii="IRNazanin" w:hAnsi="IRNazanin" w:eastAsia="IRNazanin"/>
          <w:color w:val="111111"/>
          <w:sz w:val="28"/>
          <w:sz w:val="28"/>
          <w:szCs w:val="28"/>
          <w:rtl w:val="true"/>
          <w:lang w:bidi="fa-IR"/>
        </w:rPr>
        <w:t>و سؤالات خود را با ایشان در میان گذاشتیم و حضرت به فرزندش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سؤال کن و فرزند حضرت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سؤال کن</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حضرت امام عسکری علیه السلام در پی معرفی جانشین خود بوده اند</w:t>
      </w:r>
      <w:r>
        <w:rPr>
          <w:rFonts w:eastAsia="IRNazanin" w:cs="IRNazanin"/>
          <w:color w:val="111111"/>
          <w:sz w:val="28"/>
          <w:szCs w:val="28"/>
          <w:rtl w:val="true"/>
          <w:lang w:bidi="fa-IR"/>
        </w:rPr>
        <w:t>.</w:t>
      </w:r>
    </w:p>
    <w:p>
      <w:pPr>
        <w:pStyle w:val="Heading6"/>
        <w:numPr>
          <w:ilvl w:val="5"/>
          <w:numId w:val="1"/>
        </w:numPr>
        <w:rPr/>
      </w:pPr>
      <w:bookmarkStart w:id="571" w:name="__RefHeading___Toc2491097_237004111"/>
      <w:bookmarkStart w:id="572" w:name="_Toc228"/>
      <w:bookmarkEnd w:id="571"/>
      <w:r>
        <w:rPr>
          <w:rtl w:val="true"/>
        </w:rPr>
        <w:t>ج</w:t>
      </w:r>
      <w:r>
        <w:rPr>
          <w:rtl w:val="true"/>
        </w:rPr>
        <w:t>)</w:t>
      </w:r>
      <w:r>
        <w:rPr>
          <w:rtl w:val="true"/>
        </w:rPr>
        <w:t>کاهش ارتباط مستقیم با شیعیان</w:t>
      </w:r>
      <w:bookmarkEnd w:id="572"/>
    </w:p>
    <w:p>
      <w:pPr>
        <w:pStyle w:val="BookText"/>
        <w:rPr/>
      </w:pPr>
      <w:r>
        <w:rPr>
          <w:rFonts w:ascii="IRNazanin" w:hAnsi="IRNazanin" w:eastAsia="IRNazanin"/>
          <w:color w:val="111111"/>
          <w:sz w:val="28"/>
          <w:sz w:val="28"/>
          <w:szCs w:val="28"/>
          <w:rtl w:val="true"/>
          <w:lang w:bidi="fa-IR"/>
        </w:rPr>
        <w:t>امام حسن عسکری علیه السلام چون در حصر و کنترل حکام عباسی بودند و هم به لحاظ آن که در عصری نزدیک عصر غیبت می زیستند، غالبا پنهان بوده و غالب امور و ارتباط آنان با شیعیان از طریق مکاتبات، توقیعات و وکلاء انجام می گرفت تا آنان آمادگی دوران غیبت را بیابند</w:t>
      </w:r>
    </w:p>
    <w:p>
      <w:pPr>
        <w:pStyle w:val="Heading6"/>
        <w:numPr>
          <w:ilvl w:val="5"/>
          <w:numId w:val="1"/>
        </w:numPr>
        <w:rPr/>
      </w:pPr>
      <w:bookmarkStart w:id="573" w:name="__RefHeading___Toc2491099_237004111"/>
      <w:bookmarkStart w:id="574" w:name="_Toc229"/>
      <w:bookmarkEnd w:id="573"/>
      <w:r>
        <w:rPr>
          <w:rtl w:val="true"/>
        </w:rPr>
        <w:t>د</w:t>
      </w:r>
      <w:r>
        <w:rPr>
          <w:rtl w:val="true"/>
        </w:rPr>
        <w:t>)</w:t>
      </w:r>
      <w:r>
        <w:rPr>
          <w:rtl w:val="true"/>
        </w:rPr>
        <w:t>دعا برای ولی امر منتظر عجل الله تعالی فرجه الشریف</w:t>
      </w:r>
      <w:bookmarkEnd w:id="574"/>
    </w:p>
    <w:p>
      <w:pPr>
        <w:pStyle w:val="BookText"/>
        <w:rPr/>
      </w:pPr>
      <w:r>
        <w:rPr>
          <w:rFonts w:ascii="IRNazanin" w:hAnsi="IRNazanin" w:eastAsia="IRNazanin"/>
          <w:color w:val="111111"/>
          <w:sz w:val="28"/>
          <w:sz w:val="28"/>
          <w:szCs w:val="28"/>
          <w:rtl w:val="true"/>
          <w:lang w:bidi="fa-IR"/>
        </w:rPr>
        <w:t>حضرت امام عسکری علیه السلام در دعایی برای حضرت مهدی عجل الله تعالی فرجه الشریف از خداوند برایش چنین دعا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او را از شر هر تجاوز کار و طغیانگر و از شر همه آفریدگانت نگه دار و او را از پیش رویش و از پشت سر و از سمت راست و چپش حفظ کن و او را نگهبان باش و از اینکه به او بدی برسد نگاهش دارد و در مورد او، پیامبرت و خاندان پیامبرت را نگاه دار و به سبب او عدالت را آشکار کن، با یاری ات او را پشتیبانی کن، یاورانش را یاری کن و</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575" w:name="__RefHeading___Toc2491101_237004111"/>
      <w:bookmarkStart w:id="576" w:name="_Toc230"/>
      <w:bookmarkEnd w:id="575"/>
      <w:r>
        <w:rPr>
          <w:rtl w:val="true"/>
        </w:rPr>
        <w:t>اعمال و فضیلت نیمه شعبان</w:t>
      </w:r>
      <w:bookmarkEnd w:id="576"/>
    </w:p>
    <w:p>
      <w:pPr>
        <w:pStyle w:val="Heading6"/>
        <w:numPr>
          <w:ilvl w:val="5"/>
          <w:numId w:val="1"/>
        </w:numPr>
        <w:rPr/>
      </w:pPr>
      <w:bookmarkStart w:id="577" w:name="__RefHeading___Toc2491103_237004111"/>
      <w:bookmarkStart w:id="578" w:name="_Toc231"/>
      <w:bookmarkEnd w:id="577"/>
      <w:r>
        <w:rPr>
          <w:rtl w:val="true"/>
        </w:rPr>
        <w:t>فضیلت نیمه شعبان</w:t>
      </w:r>
      <w:bookmarkEnd w:id="578"/>
    </w:p>
    <w:p>
      <w:pPr>
        <w:pStyle w:val="BookText"/>
        <w:rPr/>
      </w:pPr>
      <w:r>
        <w:rPr>
          <w:rFonts w:ascii="IRNazanin" w:hAnsi="IRNazanin" w:eastAsia="IRNazanin"/>
          <w:color w:val="111111"/>
          <w:sz w:val="28"/>
          <w:sz w:val="28"/>
          <w:szCs w:val="28"/>
          <w:rtl w:val="true"/>
          <w:lang w:bidi="fa-IR"/>
        </w:rPr>
        <w:t>در برخی روایات، شب نیمه شعبان پس از شب قدر برترین شب ها دانسته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نقل شده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 بر اهمیت شب زنده داری و عبادت در شب نیمه شعبان تأکید دارد؛ از جمله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نیمه شعبان پیامبر را از خواب بیدار کرد و ایشان را به برپایی نماز، قرائت قرآن، دعا و استغفار در این شب سفارش نمود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روایتی دیگر، یکی از همسران پیامبر</w:t>
      </w:r>
    </w:p>
    <w:p>
      <w:pPr>
        <w:pStyle w:val="BookText"/>
        <w:rPr/>
      </w:pPr>
      <w:r>
        <w:rPr>
          <w:rFonts w:ascii="IRNazanin" w:hAnsi="IRNazanin" w:eastAsia="IRNazanin"/>
          <w:color w:val="111111"/>
          <w:sz w:val="28"/>
          <w:sz w:val="28"/>
          <w:szCs w:val="28"/>
          <w:rtl w:val="true"/>
          <w:lang w:bidi="fa-IR"/>
        </w:rPr>
        <w:t>از عبادت خاص و سجده های طولانی و متعدد پیامبر در شب نیمه شعبان خبر داده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احادیثی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عبادت و انجام اعمال خاص شب نیمه شعبان تأکید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دستهای دیگر از روایات، حاکی از اهمیت نیمه شعبان به سبب تولد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حجت خدا بر مردم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روایات متعددی در اهمیت و فضیلت شب و روز نیمه شعبان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فضیلت های این شب در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درهای خشنودی، بخشش، روزی و نیکی در شب نیمه شعبان؛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تقسیم روزی و ثبت شدن زمان مرگ انسان؛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بخشیدن همه انسانها غیر از مشرک، قمارباز، فرد قطع رحم کرده، شراب خوار و فردی که بر انجام گناه اصرار می ورزد</w:t>
      </w:r>
      <w:r>
        <w:rPr>
          <w:rFonts w:eastAsia="IRNazanin" w:cs="IRNazanin"/>
          <w:color w:val="111111"/>
          <w:sz w:val="28"/>
          <w:szCs w:val="28"/>
          <w:rtl w:val="true"/>
          <w:lang w:bidi="fa-IR"/>
        </w:rPr>
        <w:t>.</w:t>
      </w:r>
      <w:r>
        <w:rPr>
          <w:rStyle w:val="FootnoteAnchor"/>
          <w:rtl w:val="true"/>
        </w:rPr>
        <w:footnoteReference w:id="9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شب ها پس از شب قدر</w:t>
      </w:r>
      <w:r>
        <w:rPr>
          <w:rFonts w:eastAsia="IRNazanin" w:cs="IRNazanin"/>
          <w:color w:val="111111"/>
          <w:sz w:val="28"/>
          <w:szCs w:val="28"/>
          <w:rtl w:val="true"/>
          <w:lang w:bidi="fa-IR"/>
        </w:rPr>
        <w:t>.</w:t>
      </w:r>
      <w:r>
        <w:rPr>
          <w:rStyle w:val="FootnoteAnchor"/>
          <w:rtl w:val="true"/>
        </w:rPr>
        <w:footnoteReference w:id="93"/>
      </w:r>
      <w:bookmarkStart w:id="579" w:name="pg6318_58246"/>
    </w:p>
    <w:p>
      <w:pPr>
        <w:pStyle w:val="Heading6"/>
        <w:numPr>
          <w:ilvl w:val="5"/>
          <w:numId w:val="1"/>
        </w:numPr>
        <w:rPr/>
      </w:pPr>
      <w:bookmarkStart w:id="580" w:name="__RefHeading___Toc2491105_237004111"/>
      <w:bookmarkStart w:id="581" w:name="_Toc232"/>
      <w:bookmarkEnd w:id="579"/>
      <w:bookmarkEnd w:id="580"/>
      <w:r>
        <w:rPr>
          <w:rtl w:val="true"/>
        </w:rPr>
        <w:t>اعمال نیمه شعبان</w:t>
      </w:r>
      <w:bookmarkEnd w:id="581"/>
    </w:p>
    <w:p>
      <w:pPr>
        <w:pStyle w:val="BookText"/>
        <w:rPr/>
      </w:pPr>
      <w:r>
        <w:rPr>
          <w:rFonts w:ascii="IRNazanin" w:hAnsi="IRNazanin" w:eastAsia="IRNazanin"/>
          <w:color w:val="111111"/>
          <w:sz w:val="28"/>
          <w:sz w:val="28"/>
          <w:szCs w:val="28"/>
          <w:rtl w:val="true"/>
          <w:lang w:bidi="fa-IR"/>
        </w:rPr>
        <w:t>غسل کردن که باعث تخفیف گناهان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این شب به نماز، دعا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بخشش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از روایات، روح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پیامبر ایشان را در این شب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امکان زیارت نیست به مکان بلندی رفته و به سمت راست و چپ نگاه کند سپس سر را به سمت آسمان بلند نموده و امام حسین را با این کلمات زیارت کند السلام علیک یا ابا عبدالله،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دعای زیر که در حکم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لَیْلَتِنَا هَذِهِ وَ مَوْلُودِهَا وَ حُجَّتِکَ وَ مَوْعُودِهَا، اَلَّتِی قَرَنْتَ إِلَی فَضْلِهَا فَضْلاً فَتَمَّتْ کَلِمَتُکَ صِدْقاً وَ عَدْلاً لاَ مُبَدِّلَ لِکَلِمَاتِکَ وَ لاَ مُعَقِّبَ لِآیَاتِکَ، نُورُکَ اَلْمُتَأَلِّقُ وَ ضِیَاؤُکَ اَلْمُشْرِقُ وَ اَلْعَلَمُ اَلنُّورُ فِی طَخْیَاءِ اَلدَّیْجُورِ، اَلْغَائِبُ اَلْمَسْتُورُ جَلَّ مَوْلِدُهُ وَ کَرُمَ مَحْتِدُهُ، وَ اَلْمَلاَئِکَةُ شُهَّدُهُ وَ اَللَّهُ نَاصِرُهُ وَ مُؤَیِّدُهُ إِذَا آنَ مِیعَادُهُ، وَ اَلْمَلاَئِکَةُ أَمْدَادُهُ سَیْفُ اَللَّهِ اَلَّذِی لاَ یَنْبُو وَ نُورُهُ اَلَّذِی لاَ یَخْبُو وَ ذُو اَلْحِلْمِ اَلَّذِی لاَ یَصْبُو مَدَارُ اَلدَّهْرِ وَ نَوَامِیسُ اَلْعَصْرِ وَ وُلاَةُ اَلْأَمْرِ وَ اَلْمُنَزَّلُ عَلَیْهِمُ اَلذِّکْرُ وَ مَا یَتَنَزَّلُ فِی لَیْلَةِ اَلْقَدْرِ وَ أَصْحَابُ اَلْحَشْرِ وَ اَلنَّشْرِ تَرَاجِمَةُ وَحْیِهِ وَ وُلاَةُ أَمْرِهِ وَ نَهْیِهِ، اَللَّهُمَّ فَصَلِّ عَلَی خَاتِمِهِمْ وَ قَائِمِهِمْ اَلْمَسْتُورِ عَنْ عَوَالِمِهِمْ، اَللَّهُمَّ وَ أَدْرِکْ بِنَا أَیَّامَهُ وَ ظُهُورَهُ وَ قِیَامَهُ وَ اِجْعَلْنَا مِنْ أَنْصَارِهِ وَ اِقْرِنْ ثَارَنَا بِثَارِهِ، وَ اُکْتُبْنَا فِی أَعْوَانِهِ وَ خُلَصَائِهِ، وَ أَحْیِنَا فِی دَوْلَتِهِ نَاعِمِینَ وَ بِصُحْبَتِهِ غَانِمِینَ وَ بِحَقِّهِ قَائِمِینَ وَ مِنَ اَلسُّوءِ سَالِمِینَ یَا أَرْحَمَ اَلرَّاحِمِینَ وَ اَلْحَمْدُ لِلَّهِ رَبِّ اَلْعَالَمِینَ، وَ صَلَّی اَللَّهُ عَلَی سَیِّدِنَا مُحَمَّدٍ خَاتَمِ اَلنَّبِیِّینَ وَ اَلْمُرْسَلِینَ وَ عَلَی أَهْلِ بَیْتِهِ اَلصَّادِقِینَ وَ عِتْرَتِهِ اَلنَّاطِقِینَ وَ اِلْعَنْ جَمِیعَ اَلظَّالِمِینَ وَ اُحْکُمْ بَیْنَنَا وَ بَیْنَهُمْ یَا أَحْکَمَ اَلْحَاکِمِینَ</w:t>
      </w:r>
      <w:r>
        <w:rPr>
          <w:rFonts w:eastAsia="Amiri" w:cs="Amiri" w:ascii="Amiri" w:hAnsi="Amiri"/>
          <w:color w:val="111111"/>
          <w:sz w:val="28"/>
          <w:szCs w:val="28"/>
          <w:rtl w:val="true"/>
          <w:lang w:bidi="ar-SA"/>
        </w:rPr>
        <w:t>.</w:t>
      </w:r>
      <w:bookmarkStart w:id="582" w:name="pg6318_58249"/>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هر روز که در وقت زوال به خواندن آن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زیر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می 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اقْسِمْ لَنَا مِنْ خَشْیَتِک مَا یَحُولُ بَیْنَنَا وَ بَیْنَ مَعْصِیَتِک وَ مِنْ طَاعَتِک مَا تُبْلِغُنَا بِهِ رِضْوَانَک وَ مِنَ الْیَقِینِ مَا یَهُونُ عَلَیْنَا بِهِ مُصِیبَاتِ الدُّنْیَا اللَّهُمَّ أَمْتِعْنَا بِأَسْمَاعِنَا وَ أَبْصَارِنَا وَ قُوَّتِنَا مَا أَحْیَیْتَنَا وَ اجْعَلْهُ الْوَارِثَ مِنَّا وَ اجْعَلْ ثَارَنَا عَلَی مَنْ ظَلَمَنَا وَ انْصُرْنَا عَلَی مَنْ عَادَانَا وَ لَا تَجْعَلِ الدُّنْیَا أَکبَرَ هَمِّنَا وَ لَا مَبْلَغَ عِلْمِنَا وَ لَا تُسَلِّطْ عَلَیْنَا مَنْ لَا یَرْحَمُنَا بِرَحْمَتِک یَا أَرْحَمَ الرَّاحِمِینَ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جعفر 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چهار رکعت نماز، در هر رکعت حمد و توحید صد مرتبه پس از نماز دعای زیر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إِلَیْکَ فَقِیرٌ وَ مِنْ عَذَابِکَ خَائِفٌ وَ بِکَ مُسْتَجِیرٌ اَللَّهُمَّ لاَ تُبَدِّلِ اِسْمِی وَ لاَ تُغَیِّرْ جِسْمِی وَ لاَ تُجْهِدْ بَلاَئِی وَ لاَ تُشْمِتْ بِی أَعْدَائِی أَعُوذُ بِعَفْوِکَ مِنْ عِقَابِکَ وَ أَعُوذُ بِرَحْمَتِکَ مِنْ عَذَابِکَ وَ أَعُوذُ بِرِضَاکَ مِنْ سَخَطِکَ وَ أَعُوذُ بِکَ مِنْکَ جَلَّ ثَنَاؤُکَ أَنْتَ کَمَا أَثْنَیْتَ عَلَی نَفْسِکَ وَ فَوْقَ مَا یَقُولُ اَلْقَائِلُونَ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زمان که در هر زمان و مکان نیز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نیمه شعبان دعا برای تعجیل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83" w:name="__RefHeading___Toc2491107_237004111"/>
      <w:bookmarkStart w:id="584" w:name="_Toc233"/>
      <w:bookmarkEnd w:id="583"/>
      <w:r>
        <w:rPr>
          <w:rtl w:val="true"/>
        </w:rPr>
        <w:t>محل زندگی حضرت</w:t>
      </w:r>
      <w:bookmarkEnd w:id="584"/>
    </w:p>
    <w:p>
      <w:pPr>
        <w:pStyle w:val="Heading6"/>
        <w:numPr>
          <w:ilvl w:val="5"/>
          <w:numId w:val="1"/>
        </w:numPr>
        <w:rPr/>
      </w:pPr>
      <w:bookmarkStart w:id="585" w:name="__RefHeading___Toc2491109_237004111"/>
      <w:bookmarkStart w:id="586" w:name="_Toc234"/>
      <w:bookmarkEnd w:id="585"/>
      <w:r>
        <w:rPr>
          <w:rtl w:val="true"/>
        </w:rPr>
        <w:t>اشاره</w:t>
      </w:r>
      <w:bookmarkEnd w:id="58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پدرشان در شهر سامرا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حکیمه، عمه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پدرش دیده بود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ملاقات های احمد ابن اسحاق با ایشان که در منزل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فرزند خود را به او نشان دادند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به پیشکار خود به نام عقید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اتاق شو، کودکی را در حال سجده می بینی، او را نزد من بیاور</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غیبت صغری که حدود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سال طول کشید، محل سکونت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سکونت داشتند، زیرا چهار نایب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ایشان رابطه مستقیم داشتند، در عراق به ویژه در شهر بغداد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نامه های مردم را می گرفتند 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رساندند و جوابش را دریافت می کردند می توان حدس زد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خود را در جایی قرار داده بودند که امکان دسترسی نایبان و تماس با حضرتش آسان باشد؛ بدین جهت، جز این چهار نفر کسی از محل سکونت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 یکی از آن دو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نخست کسی جای او را نمی داند، مگر شیعیان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منظور</w:t>
      </w:r>
      <w:bookmarkStart w:id="587" w:name="pg6318_58253"/>
    </w:p>
    <w:p>
      <w:pPr>
        <w:pStyle w:val="BookText"/>
        <w:rPr/>
      </w:pPr>
      <w:bookmarkEnd w:id="587"/>
      <w:r>
        <w:rPr>
          <w:rFonts w:ascii="IRNazanin" w:hAnsi="IRNazanin" w:eastAsia="IRNazanin"/>
          <w:color w:val="111111"/>
          <w:sz w:val="28"/>
          <w:sz w:val="28"/>
          <w:szCs w:val="28"/>
          <w:rtl w:val="true"/>
          <w:lang w:bidi="fa-IR"/>
        </w:rPr>
        <w:t>از شیعیان خاص، نواب اربعه باشند</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588" w:name="__RefHeading___Toc2491111_237004111"/>
      <w:bookmarkStart w:id="589" w:name="_Toc235"/>
      <w:bookmarkEnd w:id="588"/>
      <w:r>
        <w:rPr>
          <w:rtl w:val="true"/>
        </w:rPr>
        <w:t>در دوران غیبت صغری</w:t>
      </w:r>
      <w:bookmarkEnd w:id="589"/>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الارشاد، مفید، الارشاد،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حسن طبرسی، إعلام الوری بإعلام الهدی،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فقیهان و محدثان بزرگ شیعه و همچنین بسیاری از تاریخ نگاران، قول اول را پذیرفته و مدت غیبت صغری را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سال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غیبت صغری، امام مهدی از طریق نایبان خاص خود با شیعیان در ارتباط بود و امور آنان را حل و فصل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علاوه بر مسائل عقیدتی و فقهی، شامل مسائل مالی نیز میشد</w:t>
      </w:r>
      <w:r>
        <w:rPr>
          <w:rFonts w:eastAsia="IRNazanin" w:cs="IRNazanin"/>
          <w:color w:val="111111"/>
          <w:sz w:val="28"/>
          <w:szCs w:val="28"/>
          <w:rtl w:val="true"/>
          <w:lang w:bidi="fa-IR"/>
        </w:rPr>
        <w:t>.</w:t>
      </w:r>
    </w:p>
    <w:p>
      <w:pPr>
        <w:pStyle w:val="Heading6"/>
        <w:numPr>
          <w:ilvl w:val="5"/>
          <w:numId w:val="1"/>
        </w:numPr>
        <w:rPr/>
      </w:pPr>
      <w:bookmarkStart w:id="590" w:name="__RefHeading___Toc2491113_237004111"/>
      <w:bookmarkStart w:id="591" w:name="_Toc236"/>
      <w:bookmarkEnd w:id="590"/>
      <w:r>
        <w:rPr>
          <w:rtl w:val="true"/>
        </w:rPr>
        <w:t>در دوران غیبت کبری</w:t>
      </w:r>
      <w:bookmarkEnd w:id="591"/>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امامت خود در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ارتباط خود با شیعیان را محدود به ارتباط از طریق نمایندگان خاص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نائب خاص، علی بن محمد سمری بود که در پانزدهم شعبان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ماه مه </w:t>
      </w: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قبل از درگذشت او، توقیعی از سوی امام خطاب به وی صادر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وفات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کارهایت را تمام کن و به هیچ کس به عنوان جانشین خویش وصیت نکن زیرا اکنون غیبت دوم آغاز شده است، و ظهوری نخواهد بود تا زمانی که خداوند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احتجاج،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سمری ارتباط از طریق نواب خاصه نیز خاتمه یافت و غیبت وارد مرحله</w:t>
      </w:r>
    </w:p>
    <w:p>
      <w:pPr>
        <w:pStyle w:val="BookText"/>
        <w:rPr/>
      </w:pPr>
      <w:r>
        <w:rPr>
          <w:rFonts w:ascii="IRNazanin" w:hAnsi="IRNazanin" w:eastAsia="IRNazanin"/>
          <w:color w:val="111111"/>
          <w:sz w:val="28"/>
          <w:sz w:val="28"/>
          <w:szCs w:val="28"/>
          <w:rtl w:val="true"/>
          <w:lang w:bidi="fa-IR"/>
        </w:rPr>
        <w:t>ای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غیبت در منابع متأخر، غیبت کبری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منابع شیعی سال وفات نایب چهارم را سال </w:t>
      </w:r>
      <w:r>
        <w:rPr>
          <w:rFonts w:ascii="IRNazanin" w:hAnsi="IRNazanin" w:eastAsia="IRNazanin"/>
          <w:color w:val="111111"/>
          <w:sz w:val="28"/>
          <w:sz w:val="28"/>
          <w:szCs w:val="28"/>
          <w:lang w:bidi="fa-IR"/>
        </w:rPr>
        <w:t>۰۳۲۹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ولی شیخ صدوق و فضل بن حسن طبرسی آن را در سال </w:t>
      </w:r>
      <w:r>
        <w:rPr>
          <w:rFonts w:ascii="IRNazanin" w:hAnsi="IRNazanin" w:eastAsia="IRNazanin"/>
          <w:color w:val="111111"/>
          <w:sz w:val="28"/>
          <w:sz w:val="28"/>
          <w:szCs w:val="28"/>
          <w:lang w:bidi="fa-IR"/>
        </w:rPr>
        <w:t>۰۳۱۸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روایة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اعلام الوری، ص</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 المنزل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دلالت می کند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مدینه و اطراف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طوی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هیچ کس محل سکونت ایشان را نمی داند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محل سکونت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نمی یابد، نه فرزندان او و نه شخص دیگری جز خدمتکار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بن مهزیار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پیمان گرفته که در سرزمین پهناور و دور دست مسکن گزینم تا از نیرنگ های گمراهان و متمردان امت تازه به دوران رسیده و گمراه، نهان و مصون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مرا بر فراز تل های بلند و ریگزارها و سرزمین های مورد اطمینان افکنده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خورشید سامرا، ص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علی ابن فاضل داستان ورودش به جزیره خضراء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علی بن فاضل در این جزیره موفق به 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اما وی از ملاقات هایی که با برخی داشته، چنین استنباط</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است که این جزیره محل سکونت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استناد به این ماجرا می خواهند بگویند محل سکونت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پا را فراتر نهاده با منطبق نمودن اوصاف جزیره خضراء که اطراف آن را آب های سفیدی گرفته است بر مثلث برمودا عقیده دارند که این مثلث محل 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به آن محل برسد، زیرا هر چه قدرت های بزرگ تلاش کرده اند به آن برسند، بی نتیجه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جزیر خضراء افسانه یا واقعیت،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صحیح نیست، زیرا اولا کسی از محل زندگی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دقیقی ندارد، ثانیا اصل ماجرای علی بن فاضل به دلیل تناقضاتی که در آن مشاهده می شود، مورد خدشه است و از اصل درستی برخوردار نیست تا چه رسد به انطباق برمودا بر آن جزیره مورد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حاجی نوری راجع به جزیره خضراء روایتی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محضر شریف علامه شعرانی این است که ایشان باز حاشیه ای در اینجا دارند که ما آن حاشیه را در هزار و یک نکته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فرمود که جزیره خضراء الان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اندلس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ای است خیلی سبز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جزیره ها خضراء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جزیره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فاطمی آن جا را پایتخت خودش قرار داد و محل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مهدی فاطمی و جزیره خضراء، سر زبانها افتاد و دهان به</w:t>
      </w:r>
    </w:p>
    <w:p>
      <w:pPr>
        <w:pStyle w:val="BookText"/>
        <w:rPr/>
      </w:pPr>
      <w:r>
        <w:rPr>
          <w:rFonts w:ascii="IRNazanin" w:hAnsi="IRNazanin" w:eastAsia="IRNazanin"/>
          <w:color w:val="111111"/>
          <w:sz w:val="28"/>
          <w:sz w:val="28"/>
          <w:szCs w:val="28"/>
          <w:rtl w:val="true"/>
          <w:lang w:bidi="fa-IR"/>
        </w:rPr>
        <w:t xml:space="preserve">دهان نقل شد، و بعضی از این جهال نقله ، مهدی فاطمی را تبدیل کردند به حضرت مهدی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جزیره خضراء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خضراء را با مثلث برمودا ارتباط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 کردند، چه چیزها دنباله این حرف آوردند و دیگران هم گرفتند این را در این کتاب و آن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مثلث برمودا که خیلی حرفش هست،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آقایان فرمایشی را که می شنوند اینها را می آورند اسناد می دهند به دین 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شریفی که یکپارچه برهان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جایگاه خاصی را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نمیبرد، ولی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فردی یاد می کند که با مردم و در میان مردم و با آنان حشر و نشر دارند و به گونه ای ناشناس زندگی می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شباهتی نیز به حضرت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جای انکار نیست که خداوند با حجت خود همان کاری را انجام دهد که با یوسف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مظلوم حق از دست داده، در میان مردم رفت و آمد می کند و در بازار قدم می نهد و گاهی بر فرش منزل های دوستان می نشیند، لیکن او را نمی شناسند تا زمانی که خداوند به وی اذن دهد تا وی خود را معرفی کند، آن گونه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هنگامی که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الغیبه، ص </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592" w:name="pg6318_58261"/>
    </w:p>
    <w:p>
      <w:pPr>
        <w:pStyle w:val="BookText"/>
        <w:rPr/>
      </w:pPr>
      <w:bookmarkEnd w:id="592"/>
      <w:r>
        <w:rPr>
          <w:rFonts w:ascii="IRNazanin" w:hAnsi="IRNazanin" w:eastAsia="IRNazanin"/>
          <w:color w:val="111111"/>
          <w:sz w:val="28"/>
          <w:sz w:val="28"/>
          <w:szCs w:val="28"/>
          <w:rtl w:val="true"/>
          <w:lang w:bidi="fa-IR"/>
        </w:rPr>
        <w:t xml:space="preserve">مکان هایی که بنابر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پیدا می کنند، صحرای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ایام حج در عرفات حضور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فرا می رسد که مردم امام زمان خود را نبینند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ایام حج آنها را می بیند ولی آنها او را نمی توانند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در کربلا، نجف، کوفه، مدینه، مکه، مسجدالحرام و شهرهایی که دارای مکان های مقدس است،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اند</w:t>
      </w:r>
      <w:r>
        <w:rPr>
          <w:rFonts w:eastAsia="IRNazanin" w:cs="IRNazanin"/>
          <w:color w:val="111111"/>
          <w:sz w:val="28"/>
          <w:szCs w:val="28"/>
          <w:rtl w:val="true"/>
          <w:lang w:bidi="fa-IR"/>
        </w:rPr>
        <w:t>.</w:t>
      </w:r>
    </w:p>
    <w:p>
      <w:pPr>
        <w:pStyle w:val="Heading5"/>
        <w:numPr>
          <w:ilvl w:val="4"/>
          <w:numId w:val="1"/>
        </w:numPr>
        <w:rPr/>
      </w:pPr>
      <w:bookmarkStart w:id="593" w:name="__RefHeading___Toc2491115_237004111"/>
      <w:bookmarkStart w:id="594" w:name="_Toc237"/>
      <w:bookmarkEnd w:id="593"/>
      <w:r>
        <w:rPr>
          <w:rtl w:val="true"/>
        </w:rPr>
        <w:t>مکان های خاصی که حضرت در آنها حضور می یابند</w:t>
      </w:r>
      <w:bookmarkEnd w:id="594"/>
    </w:p>
    <w:p>
      <w:pPr>
        <w:pStyle w:val="Heading6"/>
        <w:numPr>
          <w:ilvl w:val="5"/>
          <w:numId w:val="1"/>
        </w:numPr>
        <w:rPr/>
      </w:pPr>
      <w:bookmarkStart w:id="595" w:name="__RefHeading___Toc2491117_237004111"/>
      <w:bookmarkStart w:id="596" w:name="_Toc238"/>
      <w:bookmarkEnd w:id="595"/>
      <w:r>
        <w:rPr>
          <w:rtl w:val="true"/>
        </w:rPr>
        <w:t xml:space="preserve">مدینه و پیرامون آن </w:t>
      </w:r>
      <w:r>
        <w:rPr>
          <w:rtl w:val="true"/>
        </w:rPr>
        <w:t>(</w:t>
      </w:r>
      <w:r>
        <w:rPr>
          <w:rtl w:val="true"/>
        </w:rPr>
        <w:t>رضوی</w:t>
      </w:r>
      <w:r>
        <w:rPr>
          <w:rtl w:val="true"/>
        </w:rPr>
        <w:t>)</w:t>
      </w:r>
      <w:bookmarkEnd w:id="59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برای صاحب الزمان، عزلت و غیبتی است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جایگاهی برای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باب فی الغیبة</w:t>
      </w:r>
      <w:r>
        <w:rPr>
          <w:rFonts w:eastAsia="IRNazanin" w:cs="IRNazanin"/>
          <w:color w:val="111111"/>
          <w:sz w:val="28"/>
          <w:szCs w:val="28"/>
          <w:rtl w:val="true"/>
          <w:lang w:bidi="fa-IR"/>
        </w:rPr>
        <w:t>.)</w:t>
      </w:r>
    </w:p>
    <w:p>
      <w:pPr>
        <w:pStyle w:val="Heading6"/>
        <w:numPr>
          <w:ilvl w:val="5"/>
          <w:numId w:val="1"/>
        </w:numPr>
        <w:rPr/>
      </w:pPr>
      <w:bookmarkStart w:id="597" w:name="__RefHeading___Toc2491119_237004111"/>
      <w:bookmarkStart w:id="598" w:name="_Toc239"/>
      <w:bookmarkEnd w:id="597"/>
      <w:r>
        <w:rPr>
          <w:rtl w:val="true"/>
        </w:rPr>
        <w:t xml:space="preserve">مکه و اطراف آن </w:t>
      </w:r>
      <w:r>
        <w:rPr>
          <w:rtl w:val="true"/>
        </w:rPr>
        <w:t>(</w:t>
      </w:r>
      <w:r>
        <w:rPr>
          <w:rtl w:val="true"/>
        </w:rPr>
        <w:t>ذی طوی</w:t>
      </w:r>
      <w:r>
        <w:rPr>
          <w:rtl w:val="true"/>
        </w:rPr>
        <w:t>)</w:t>
      </w:r>
      <w:bookmarkEnd w:id="598"/>
    </w:p>
    <w:p>
      <w:pPr>
        <w:pStyle w:val="Heading6"/>
        <w:numPr>
          <w:ilvl w:val="5"/>
          <w:numId w:val="1"/>
        </w:numPr>
        <w:rPr/>
      </w:pPr>
      <w:bookmarkStart w:id="599" w:name="__RefHeading___Toc2491121_237004111"/>
      <w:bookmarkStart w:id="600" w:name="_Toc240"/>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لصاحب هذا الأمر غیبة فی بعض الشعاب، أوا أومأ بیده الی ناحیة ذی طوی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الغیبة النعمانی،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اثبات الهداة،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در یکی از این دره ها غیبتی خواهد داشت، سپس با دستش به بخشی از ذی طوی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این استقرت بک النوی بل ای ارض تقلک او ثری أبرضوی او غیرها ام 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اقبال الاعمال،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دانستم که در کدامین زمین قرار داری و کدام زمین یا خاک وجود نازنینت را بر خود حمل می کند؟ آیا در رضوی هستی یا در جای دیگر؟ آیا در ذی طوی هستی؟</w:t>
      </w:r>
      <w:r>
        <w:rPr>
          <w:rFonts w:eastAsia="IRNazanin" w:cs="IRNazanin"/>
          <w:color w:val="111111"/>
          <w:sz w:val="28"/>
          <w:szCs w:val="28"/>
          <w:rtl w:val="true"/>
          <w:lang w:bidi="fa-IR"/>
        </w:rPr>
        <w:t>»</w:t>
      </w:r>
    </w:p>
    <w:p>
      <w:pPr>
        <w:pStyle w:val="Heading6"/>
        <w:numPr>
          <w:ilvl w:val="5"/>
          <w:numId w:val="1"/>
        </w:numPr>
        <w:rPr/>
      </w:pPr>
      <w:bookmarkStart w:id="601" w:name="__RefHeading___Toc2491123_237004111"/>
      <w:bookmarkStart w:id="602" w:name="_Toc241"/>
      <w:bookmarkEnd w:id="601"/>
      <w:r>
        <w:rPr>
          <w:rtl w:val="true"/>
        </w:rPr>
        <w:t>در دوران ظهور</w:t>
      </w:r>
      <w:bookmarkEnd w:id="60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ظهور، امام 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که دهها هزار پیامبر در آن نماز گزارده اند،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آمدن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را می بینم که همراه زن و فرزندان خود در آنجا اقامت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سهله منزل ایشان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مسجد منزل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پیامبری مبعوث نکرده مگر آنکه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مسجد بیتوته کند، مانند آن است که در چادر و خیمه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گفتنی است که نمی توان محل خاصی برای آن حضرت در نظر گرفت و منطقه و شهری را به عنوان محل سکونت او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زیستی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مسکن و مکان زندگی او، کاملا مخفی و ناشناخته بماند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از امام صادق علیه 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 یوسف علیه السلام شباهت دارد که برادران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عاقل و دانا بودند و قبلا هم با وی معاشرت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او رفتند تا خودش را معرفی نکرد؛ او را نشناختند و با اینکه بین او و یعقوب علیه السلام، بیش از هیجده روز راه فاصله نبود، یعقوب از وی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مردم انکار می کنند که خداوند همین عمل را نسبت به حجت خویش صاحب الامر نیز انجام دهد؟ او نیز در بین مردم تردد می</w:t>
      </w:r>
      <w:bookmarkStart w:id="603" w:name="pg6318_58265"/>
    </w:p>
    <w:p>
      <w:pPr>
        <w:pStyle w:val="BookText"/>
        <w:rPr/>
      </w:pPr>
      <w:bookmarkEnd w:id="603"/>
      <w:r>
        <w:rPr>
          <w:rFonts w:ascii="IRNazanin" w:hAnsi="IRNazanin" w:eastAsia="IRNazanin"/>
          <w:color w:val="111111"/>
          <w:sz w:val="28"/>
          <w:sz w:val="28"/>
          <w:szCs w:val="28"/>
          <w:rtl w:val="true"/>
          <w:lang w:bidi="fa-IR"/>
        </w:rPr>
        <w:t>کند و در بازار ایشان راه می رود و بر فرش های آنان قدم می گذارد؛ ولی امردم ا او را نمی شناسند و به همین وضع زندگی می کند تا هنگامی که خداوند به او اذن معرفی به مردم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انجام وظایف و تکالیف خود از مکانی به مکان دیگر می رود و براساس حکایات معتبره در شهرها و اماکن مختلفی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مکه، نجف، کوفه، کربلا، کاظمین، سامرا، مشهد و قم، از جمله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زمان ها و مناسبت ها در مکانی مقدس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 شود</w:t>
      </w:r>
      <w:r>
        <w:rPr>
          <w:rFonts w:eastAsia="IRNazanin" w:cs="IRNazanin"/>
          <w:color w:val="111111"/>
          <w:sz w:val="28"/>
          <w:szCs w:val="28"/>
          <w:rtl w:val="true"/>
          <w:lang w:bidi="fa-IR"/>
        </w:rPr>
        <w:t>:</w:t>
      </w:r>
    </w:p>
    <w:p>
      <w:pPr>
        <w:pStyle w:val="Heading6"/>
        <w:numPr>
          <w:ilvl w:val="5"/>
          <w:numId w:val="1"/>
        </w:numPr>
        <w:rPr/>
      </w:pPr>
      <w:bookmarkStart w:id="604" w:name="__RefHeading___Toc2491125_237004111"/>
      <w:bookmarkStart w:id="605" w:name="_Toc242"/>
      <w:bookmarkEnd w:id="604"/>
      <w:r>
        <w:rPr>
          <w:rtl w:val="true"/>
        </w:rPr>
        <w:t>حضور هرساله در حج و عرفات</w:t>
      </w:r>
      <w:bookmarkEnd w:id="605"/>
    </w:p>
    <w:p>
      <w:pPr>
        <w:pStyle w:val="BookText"/>
        <w:rPr/>
      </w:pPr>
      <w:r>
        <w:rPr>
          <w:rFonts w:ascii="IRNazanin" w:hAnsi="IRNazanin" w:eastAsia="IRNazanin"/>
          <w:color w:val="111111"/>
          <w:sz w:val="28"/>
          <w:sz w:val="28"/>
          <w:szCs w:val="28"/>
          <w:rtl w:val="true"/>
          <w:lang w:bidi="fa-IR"/>
        </w:rPr>
        <w:t>از زمان ها و مکان هایی که امام در آن حضور مستمر و دائمی دارد، موسم حج و روز عرفه و در سرزمین عرفات 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یفقد الناس أمامهم یشهد الموسم فیراهم ولا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امام زمان خود را نمی یابند، او در موسم حج او در منا و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کند و آنان را می بیند؛ ولی آنان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لیحضر الموسم فیقضی جمیع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حاضر می شود و همه اعمال را انجام می دهد و در عرفه نیز وقوف می کند و دعای مؤمنان را آمین می 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عمری، یکی از نائبان چهارگانه امام زمان</w:t>
      </w:r>
      <w:bookmarkStart w:id="606" w:name="pg6318_58267"/>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در موسم حج، همه ساله حضور می یابد و مردم را می بیند 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او را می بینند، اما نمی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Heading6"/>
        <w:numPr>
          <w:ilvl w:val="5"/>
          <w:numId w:val="1"/>
        </w:numPr>
        <w:rPr/>
      </w:pPr>
      <w:bookmarkStart w:id="607" w:name="__RefHeading___Toc2491127_237004111"/>
      <w:bookmarkStart w:id="608" w:name="_Toc243"/>
      <w:bookmarkEnd w:id="607"/>
      <w:r>
        <w:rPr>
          <w:rtl w:val="true"/>
        </w:rPr>
        <w:t>مسجد کوفه،سهله،کربلا و نجف اشرف</w:t>
      </w:r>
      <w:bookmarkEnd w:id="608"/>
    </w:p>
    <w:p>
      <w:pPr>
        <w:pStyle w:val="BookText"/>
        <w:rPr/>
      </w:pPr>
      <w:r>
        <w:rPr>
          <w:rFonts w:ascii="IRNazanin" w:hAnsi="IRNazanin" w:eastAsia="IRNazanin"/>
          <w:color w:val="111111"/>
          <w:sz w:val="28"/>
          <w:sz w:val="28"/>
          <w:szCs w:val="28"/>
          <w:rtl w:val="true"/>
          <w:lang w:bidi="fa-IR"/>
        </w:rPr>
        <w:t>ابو بصیر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که قائم ما با خانواده اش در مسجد سهله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حکایات معتبر، ملاقات بزرگانی چون مقدس اردبیلی، علامه بحر العلوم، شیخ محمد تقی آملی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سهله و کوفه صورت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 و مراجع، ص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و حکایات معتبر، برداشت می شود که آن حضرت در شهرها و مناطق مختلف حضور دارد و محل زندگی ایشان، جای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او به شیوه عادی و معمولی است؛ زیرا این گونه زندگی، حساسیت برانگیز نیست و برای آن حضرت نیز آسان تر و طبیعی تر است</w:t>
      </w:r>
      <w:r>
        <w:rPr>
          <w:rFonts w:eastAsia="IRNazanin" w:cs="IRNazanin"/>
          <w:color w:val="111111"/>
          <w:sz w:val="28"/>
          <w:szCs w:val="28"/>
          <w:rtl w:val="true"/>
          <w:lang w:bidi="fa-IR"/>
        </w:rPr>
        <w:t>.</w:t>
      </w:r>
    </w:p>
    <w:p>
      <w:pPr>
        <w:pStyle w:val="Heading5"/>
        <w:numPr>
          <w:ilvl w:val="4"/>
          <w:numId w:val="1"/>
        </w:numPr>
        <w:rPr/>
      </w:pPr>
      <w:bookmarkStart w:id="609" w:name="__RefHeading___Toc2491129_237004111"/>
      <w:bookmarkStart w:id="610" w:name="_Toc244"/>
      <w:bookmarkEnd w:id="609"/>
      <w:r>
        <w:rPr>
          <w:rtl w:val="true"/>
        </w:rPr>
        <w:t>خصوصیات حضرت</w:t>
      </w:r>
      <w:bookmarkEnd w:id="610"/>
    </w:p>
    <w:p>
      <w:pPr>
        <w:pStyle w:val="Heading6"/>
        <w:numPr>
          <w:ilvl w:val="5"/>
          <w:numId w:val="1"/>
        </w:numPr>
        <w:rPr/>
      </w:pPr>
      <w:bookmarkStart w:id="611" w:name="__RefHeading___Toc2491131_237004111"/>
      <w:bookmarkStart w:id="612" w:name="_Toc245"/>
      <w:bookmarkEnd w:id="611"/>
      <w:r>
        <w:rPr>
          <w:rtl w:val="true"/>
        </w:rPr>
        <w:t>اوصاف ظاهری</w:t>
      </w:r>
      <w:bookmarkEnd w:id="612"/>
    </w:p>
    <w:p>
      <w:pPr>
        <w:pStyle w:val="BookText"/>
        <w:rPr/>
      </w:pPr>
      <w:r>
        <w:rPr>
          <w:rFonts w:ascii="IRNazanin" w:hAnsi="IRNazanin" w:eastAsia="IRNazanin"/>
          <w:color w:val="111111"/>
          <w:sz w:val="28"/>
          <w:sz w:val="28"/>
          <w:szCs w:val="28"/>
          <w:rtl w:val="true"/>
          <w:lang w:bidi="fa-IR"/>
        </w:rPr>
        <w:t>در برخی نقلها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شبیه ترین فرد به خود توصیف کرده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چهره و اخلاق او را شبیه ترین به پیامبر دانسته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سن او بین سی تا چهل سال خواهد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جوانی کم سن تر از چهل سال</w:t>
      </w:r>
    </w:p>
    <w:p>
      <w:pPr>
        <w:pStyle w:val="BookText"/>
        <w:rPr/>
      </w:pPr>
      <w:r>
        <w:rPr>
          <w:rFonts w:ascii="IRNazanin" w:hAnsi="IRNazanin" w:eastAsia="IRNazanin"/>
          <w:color w:val="111111"/>
          <w:sz w:val="28"/>
          <w:sz w:val="28"/>
          <w:szCs w:val="28"/>
          <w:rtl w:val="true"/>
          <w:lang w:bidi="fa-IR"/>
        </w:rPr>
        <w:t>معرفی کرده که دارای قدرتی بی پایان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چهره جوانی کامل و معتدل توصیف می کند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علامه مجلسی در توضیح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معتدل بودن این است که در سنین متوسط و یا آخر سنین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پاسخ اباصلت هروی که از او درباره نشانه های امام مهدی هنگام ظهور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اش این است که در سن پیری است، ولی منظرش جوان است، به گونه ای که بیننده گمان می کند چهل ساله یا کمتر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مکیال المکارم، جمال و زیبایی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ویژگی های او بیان شده و تأکید شده که مثل ماه می درخشد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نقل های مختلف جزییات صورت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پیشانی گشاده و بینی کشیده دارد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روایتی دیگر پیامبر، امام مهدی را دارای رنگ چهرهای عربی و اندامی اسرائیلی توصیف می کند که بر گونه راست او خالی است که همانند ستاره درخشان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توضیح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او همانند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بلند قامتی و درشتی اندامی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مغربی نیز همین توضیح را در کتاب شرح الاخبار،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جدش روایت می کند که 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بالای منبر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در آخرالزمان، مردی ظهور می کند که رنگ صورتش سفید متمایل به سرخی و سینه اش فراخ و شانه هایش قوی است و در پشتش دو خال است، یکی به رنگ پوستش و دیگری مشابه خال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عمران پسر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کنم و شمه ای از حالات او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فرزندان من است؛ اندامش چونان مردان بنی اسرائیل سخت و ستبر است؛ به هنگام سختی و گرفتاری امت من قیام می کند؛ رنگ چهره اش به عرب ها شباهت دارد؛ قیافه اش چون مرد چهل ساله می نماید؛ صورتش چون پاره ی ماه می درخشد؛ زمین را پر از عدل و داد می کند؛ آن گاه که آکنده از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زمام امور را در دست دارد و همه ی شهرهای کفر، چون قسطنطنیه، 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گشاید</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روزگار غیبت طولانی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قدرت بی پایانش او را از چهره جوانی کم</w:t>
      </w:r>
    </w:p>
    <w:p>
      <w:pPr>
        <w:pStyle w:val="BookText"/>
        <w:rPr/>
      </w:pPr>
      <w:r>
        <w:rPr>
          <w:rFonts w:ascii="IRNazanin" w:hAnsi="IRNazanin" w:eastAsia="IRNazanin"/>
          <w:color w:val="111111"/>
          <w:sz w:val="28"/>
          <w:sz w:val="28"/>
          <w:szCs w:val="28"/>
          <w:rtl w:val="true"/>
          <w:lang w:bidi="fa-IR"/>
        </w:rPr>
        <w:t>تر از چهل سال ظاهر می 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مردم او را انکار می کنند و کسی بر او درنگ نمی کند؛ جز آنان که خداوند در عالم ذر</w:t>
      </w:r>
      <w:r>
        <w:rPr>
          <w:rStyle w:val="FootnoteAnchor"/>
          <w:rtl w:val="true"/>
        </w:rPr>
        <w:footnoteReference w:id="107"/>
      </w:r>
      <w:r>
        <w:rPr>
          <w:rFonts w:ascii="IRNazanin" w:hAnsi="IRNazanin" w:eastAsia="IRNazanin"/>
          <w:color w:val="111111"/>
          <w:sz w:val="28"/>
          <w:sz w:val="28"/>
          <w:szCs w:val="28"/>
          <w:rtl w:val="true"/>
          <w:lang w:bidi="fa-IR"/>
        </w:rPr>
        <w:t>از آنان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چهره ی جوانی کامل و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سن او بین سی تا چهل سال خواهد بود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 قائم شما به هنگام قیام و ظهور چیست؟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اش این که سن حضرت زیاد است؛ ولی از نظر چهره جوان می نماید؛ به گونه ای که اگر کسی به او نظر کند، می پندارد او در سن چهل سالگی یا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دیگرش این که گذشت روزگار او را پیر نمی کند تا زمانی که اجلش فرا رسد</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حتم، ولی خدا صد و بیست سال همانند ابراهیم خلیل عمر خواهد کرد و به چهره و رخسار جوانی کامل و سی ساله ظاهر خواهد شد</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مدت حکومت و سلطنت حضرت باشد یا این که عمر حضرتش به همان مقدار بوده است؛ اما خداوند آن را طولانی کرده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کلمه موفق، معتدل بودن اعضاست و کنایه از این که در سنین متوسط و یا آخر سنین جوانی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سن حضرت به هنگام ظهور، اقوال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ساله است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شما شنیده ام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گشاده و کتف هایی باز و عریض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ولی برایش بلند بود؛ به طوری که بر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آن را پوشیدم؛ ولی بر قامتم بلند بود؛ ولی آن زره بر قامت حضرت قائم چنان مناسب و اندازه است که بر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بود و قسمت پایین آن زره کوتاه است؛ به طوری که هر بیننده گمان می کند اطراف آن را گره زده 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پسر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این امر هستید؟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امام و صاحب امر هستم؛ ولی نه آن صاحب امری که زمین را از عدل و داد پر می کند؛ آن گاه که از ستم و بیداد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صاحب آن امر باشم، در حالی که ناتوانی جسمی مرا می بینی؟</w:t>
      </w:r>
      <w:bookmarkStart w:id="613" w:name="pg6318_58279"/>
    </w:p>
    <w:p>
      <w:pPr>
        <w:pStyle w:val="BookText"/>
        <w:rPr/>
      </w:pPr>
      <w:bookmarkEnd w:id="613"/>
      <w:r>
        <w:rPr>
          <w:rFonts w:ascii="IRNazanin" w:hAnsi="IRNazanin" w:eastAsia="IRNazanin"/>
          <w:color w:val="111111"/>
          <w:sz w:val="28"/>
          <w:sz w:val="28"/>
          <w:szCs w:val="28"/>
          <w:rtl w:val="true"/>
          <w:lang w:bidi="fa-IR"/>
        </w:rPr>
        <w:t>حضرت قائم کسی که وقتی ظهور می کند، در سن پیران است؛ ولی به نظر جوان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قوی و تنومند دارد؛ به طوری که اگر دست را به سوی بزرگ ترین درخت دراز کند، آن را از ریشه بیرون می آورد و اگر میان کوه ها فریاد برآورد، صخره ها می شکند و از جا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همراه اوست</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614" w:name="__RefHeading___Toc2491133_237004111"/>
      <w:bookmarkStart w:id="615" w:name="_Toc246"/>
      <w:bookmarkEnd w:id="614"/>
      <w:r>
        <w:rPr>
          <w:rtl w:val="true"/>
        </w:rPr>
        <w:t>اوصاف اخلاقی و دینی</w:t>
      </w:r>
      <w:bookmarkEnd w:id="615"/>
    </w:p>
    <w:p>
      <w:pPr>
        <w:pStyle w:val="BookText"/>
        <w:rPr/>
      </w:pPr>
      <w:r>
        <w:rPr>
          <w:rFonts w:ascii="IRNazanin" w:hAnsi="IRNazanin" w:eastAsia="IRNazanin"/>
          <w:color w:val="111111"/>
          <w:sz w:val="28"/>
          <w:sz w:val="28"/>
          <w:szCs w:val="28"/>
          <w:rtl w:val="true"/>
          <w:lang w:bidi="fa-IR"/>
        </w:rPr>
        <w:t>اوصاف اخلاقی و دینی امام مهدی را به دو صورت می 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روایاتی که وی را شبیه ترین به پیامبر اسلام می داند و با توجه به خصوصیاتی که برای پیامبر در آیات و روایات ذکر شده، می توان خصوصیات اخلاقی و دینی امام مهدی را با آن توصیف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دیگر، بررسی روایات مستقلی است که به بیان ویژگی های اخلاقی امام مهدی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اخبار و روایاتی که درباره ویژگی های اخلاقی و رفتاری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روایات شیعه و چه اهل سنت آمده، این است که وی خاشع ترین فرد در</w:t>
      </w:r>
    </w:p>
    <w:p>
      <w:pPr>
        <w:pStyle w:val="BookText"/>
        <w:rPr/>
      </w:pPr>
      <w:r>
        <w:rPr>
          <w:rFonts w:ascii="IRNazanin" w:hAnsi="IRNazanin" w:eastAsia="IRNazanin"/>
          <w:color w:val="111111"/>
          <w:sz w:val="28"/>
          <w:sz w:val="28"/>
          <w:szCs w:val="28"/>
          <w:rtl w:val="true"/>
          <w:lang w:bidi="fa-IR"/>
        </w:rPr>
        <w:t>برابر خداو</w:t>
      </w:r>
      <w:r>
        <w:rPr>
          <w:rStyle w:val="FootnoteAnchor"/>
          <w:rtl w:val="true"/>
        </w:rPr>
        <w:footnoteReference w:id="117"/>
      </w:r>
      <w:r>
        <w:rPr>
          <w:rFonts w:ascii="IRNazanin" w:hAnsi="IRNazanin" w:eastAsia="IRNazanin"/>
          <w:color w:val="111111"/>
          <w:sz w:val="28"/>
          <w:sz w:val="28"/>
          <w:szCs w:val="28"/>
          <w:rtl w:val="true"/>
          <w:lang w:bidi="fa-IR"/>
        </w:rPr>
        <w:t>دانشمندترین و حکیم ترین مردم معرفی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از روی آرامش و وقاری که دارد و همچنین دانش او به حلال و حرام و نیازمندی مردم به او و بی نیازی او از مردم می شناسید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فردی در نهایت زهد معرفی کرده که پوشاک او سخت و خشن و خوراکش نان جو است</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کارگزاران دولت خود سخت گیر، و با مردم بسیار بخشنده و با مستمندان، مهربان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فردی معرفی می کند که به کتاب خدا عمل کرده و هیچ منکری را نمی بیند مگر آن که با آن مخالفت می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 کلی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مردم از خودشان سزاوارتر و از پدران و مادران شان برای آنها دل سوز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مردم در برابر خدا، متواضع تر و در عمل به آنچه خود بدان فرمان می دهد، سختکوش تر و در دوری گزیدن از آنچه خود از آن نهی می کند، خوددارتر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داناترین و حکیم ترین، پرهیزگارترین بردبارترین، سخی ترین و عابد ترین آنان توصیف می کند که فرشتگان با او سخن می گویند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پیشوایان معصوم دیگر دارای کمالات اخلاقی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کاملی هستند و از هر جهت اسوه و الگوی بشریت هستند، اخلاق نیکو را نیز در بالاترین حد دارا می</w:t>
      </w:r>
      <w:bookmarkStart w:id="616" w:name="pg6318_58283"/>
    </w:p>
    <w:p>
      <w:pPr>
        <w:pStyle w:val="BookText"/>
        <w:rPr/>
      </w:pPr>
      <w:bookmarkEnd w:id="616"/>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بردبار ترین و پرهیزگارترین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ی انسان ها بخشنده تر، شجاع تر و عابدتر است</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617" w:name="__RefHeading___Toc2491135_237004111"/>
      <w:bookmarkStart w:id="618" w:name="_Toc247"/>
      <w:bookmarkEnd w:id="617"/>
      <w:r>
        <w:rPr>
          <w:rtl w:val="true"/>
        </w:rPr>
        <w:t>ترس از خدا</w:t>
      </w:r>
      <w:bookmarkEnd w:id="61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و ترس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مانند خشوع عقاب در برابر دو بالش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شاید مقصود کعب این باشد که هر چند عقاب پرنده ای قدرتمند است، اما این نیرو بستگی تمام به میزان یاری بال هایش دارد؛ اگر بال ها لحظه ای او را یاری نکنند، از آسمان به زمین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نیز هر چند قدرتمندترین رهبران الهی است، ولی این قدرت از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لحظه ای حضرتش را یاری نکند، توان ادامه ی فعالیت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حضرتش در برابر ذات الهی، کمال خشوع و ترس را دارد</w:t>
      </w:r>
      <w:r>
        <w:rPr>
          <w:rFonts w:eastAsia="IRNazanin" w:cs="IRNazanin"/>
          <w:color w:val="111111"/>
          <w:sz w:val="28"/>
          <w:szCs w:val="28"/>
          <w:rtl w:val="true"/>
          <w:lang w:bidi="fa-IR"/>
        </w:rPr>
        <w:t>.</w:t>
      </w:r>
      <w:bookmarkStart w:id="619" w:name="pg6318_58285"/>
    </w:p>
    <w:p>
      <w:pPr>
        <w:pStyle w:val="BookText"/>
        <w:rPr/>
      </w:pPr>
      <w:bookmarkEnd w:id="6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ابن طاووس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خشوع حضرت در برابر خداوند به خشوع دو طرف انتهای نیزه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و دقت نشانه گیری در کار نیزه بستگی به دو سر آن که همانند دو بال هستند، دارد و اگر یک سرش کج باشد، نیزه به خطا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این است که قدرت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 و بستگی تمام به یاری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روایت از معصوم نیست بلکه سخن کعب الاخبار است</w:t>
      </w:r>
      <w:r>
        <w:rPr>
          <w:rFonts w:eastAsia="IRNazanin" w:cs="IRNazanin"/>
          <w:color w:val="111111"/>
          <w:sz w:val="28"/>
          <w:szCs w:val="28"/>
          <w:rtl w:val="true"/>
          <w:lang w:bidi="fa-IR"/>
        </w:rPr>
        <w:t>.</w:t>
      </w:r>
    </w:p>
    <w:p>
      <w:pPr>
        <w:pStyle w:val="Heading6"/>
        <w:numPr>
          <w:ilvl w:val="5"/>
          <w:numId w:val="1"/>
        </w:numPr>
        <w:rPr/>
      </w:pPr>
      <w:bookmarkStart w:id="620" w:name="__RefHeading___Toc2491137_237004111"/>
      <w:bookmarkStart w:id="621" w:name="_Toc248"/>
      <w:bookmarkEnd w:id="620"/>
      <w:r>
        <w:rPr>
          <w:rtl w:val="true"/>
        </w:rPr>
        <w:t>زهد</w:t>
      </w:r>
      <w:bookmarkEnd w:id="6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ظهور حضرت مهدی تعجیل می کنید؟ خدا می داند که پوشاک او سخت و خشن، خوراکش نان جو و حکومتش، حکومت شمشیر است و مرگ در سایه شمشیر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که شخصی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لباسی سخت می پوشید که ارزش آن چهار درهم بود؛ اما شما لباس ارزشمندی بر تن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آن لباس را می پوشید که مورد انکار و اعتراض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هر زمان، لباس مردم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کند، نظیر لباس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پوشد و از سیاست و خط مشی آن حضرت پیروی می کند</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622" w:name="__RefHeading___Toc2491139_237004111"/>
      <w:bookmarkStart w:id="623" w:name="_Toc249"/>
      <w:bookmarkEnd w:id="622"/>
      <w:r>
        <w:rPr>
          <w:rtl w:val="true"/>
        </w:rPr>
        <w:t>لباس حضرت</w:t>
      </w:r>
      <w:bookmarkEnd w:id="6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از لباس مخصوصی برای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یاد شده است؛ گاهی از پیراهن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و گاه از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لباس حضرت به هنگام ظهور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پسر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خواهی پیراهنی را که حضرت قائم به هنگام ظهور، بر تن دارد به تو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مایلم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صندوقچه ای را خواست و آن را گشود و از آن پیراهن کرباسی بیرون آورد و آن را باز کرد و در گوشه ی استین چپ آن لکه خونی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پیراهن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روزی که چهار دندان پیشین حضرت را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آن را بر تن داشت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پیراهن را بر تن دارد،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بوسیدم و بر دیده ی خود</w:t>
      </w:r>
      <w:bookmarkStart w:id="624" w:name="pg6318_58289"/>
    </w:p>
    <w:p>
      <w:pPr>
        <w:pStyle w:val="BookText"/>
        <w:rPr/>
      </w:pPr>
      <w:bookmarkEnd w:id="624"/>
      <w:r>
        <w:rPr>
          <w:rFonts w:ascii="IRNazanin" w:hAnsi="IRNazanin" w:eastAsia="IRNazanin"/>
          <w:color w:val="111111"/>
          <w:sz w:val="28"/>
          <w:sz w:val="28"/>
          <w:szCs w:val="28"/>
          <w:rtl w:val="true"/>
          <w:lang w:bidi="fa-IR"/>
        </w:rPr>
        <w:t>نهادم، آن گاه حضرت لباس را پیچیده و برداشت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پیراهن یوسف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افروختند، جبرئیل برای او پیراهنی آورد و بر تن او پوشاند تا گرما و سرما به او آسیب نرساند و چون وفات او فرا رسید، آن را در جلد دعایی نهاد و به بازوی فرزندش اسحاق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یعقوب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یوسف متولد شد، یعقوب آن را در بازوی یوسف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نیز حوادثی گذشت تا این که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آن را در آن جا از جلد بیرون آورد،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را شنید و این سخن خداوند در قرآن است که در حکایت یوسف از قول یعقوب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بوی یوسف را استشمام می کنم، اگر مرا به خطا نسبت ندهید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همان پیراهنی است که از بهشت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پیراهن به دست چه کسی رسیده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اهل آن است؛ پیراهن همراه قائم ماست؛ آن گاه که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پیامبری که دانش یا چیز دیگری را به ارث برده است، همه آنها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625" w:name="__RefHeading___Toc2491141_237004111"/>
      <w:bookmarkStart w:id="626" w:name="_Toc250"/>
      <w:bookmarkEnd w:id="625"/>
      <w:r>
        <w:rPr>
          <w:rtl w:val="true"/>
        </w:rPr>
        <w:t>سلاح حضرت</w:t>
      </w:r>
      <w:bookmarkEnd w:id="62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می کند و زمانی که مأموریت ظهورش فرا می رسد، شمشیری</w:t>
      </w:r>
    </w:p>
    <w:p>
      <w:pPr>
        <w:pStyle w:val="BookText"/>
        <w:rPr/>
      </w:pPr>
      <w:r>
        <w:rPr>
          <w:rFonts w:ascii="IRNazanin" w:hAnsi="IRNazanin" w:eastAsia="IRNazanin"/>
          <w:color w:val="111111"/>
          <w:sz w:val="28"/>
          <w:sz w:val="28"/>
          <w:szCs w:val="28"/>
          <w:rtl w:val="true"/>
          <w:lang w:bidi="fa-IR"/>
        </w:rPr>
        <w:t>همراه دارد که به وی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دشمنان خود را بکش</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پیراهن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جنگ احد پوشیده بود و عمامه و زره آن حضرت را که بر قامت او آراسته است، می پوشد و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 گیرد و شمشیر می کشد و در مدت هشت ماه از کشته ی بی دینان، پشته ها می سازد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جعفی می 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بین رکن و مقام به همراه وزیر و سیصد و 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یارانش ظهور می کند؛ در حالی که عهد و دستور العمل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و اسلحه آن حضرت با اوست</w:t>
      </w:r>
      <w:r>
        <w:rPr>
          <w:rFonts w:eastAsia="IRNazanin" w:cs="IRNazanin"/>
          <w:color w:val="111111"/>
          <w:sz w:val="28"/>
          <w:szCs w:val="28"/>
          <w:rtl w:val="true"/>
          <w:lang w:bidi="fa-IR"/>
        </w:rPr>
        <w:t>.</w:t>
      </w:r>
      <w:bookmarkStart w:id="627" w:name="pg6318_58293"/>
    </w:p>
    <w:p>
      <w:pPr>
        <w:pStyle w:val="BookText"/>
        <w:rPr/>
      </w:pPr>
      <w:bookmarkEnd w:id="627"/>
      <w:r>
        <w:rPr>
          <w:rFonts w:ascii="IRNazanin" w:hAnsi="IRNazanin" w:eastAsia="IRNazanin"/>
          <w:color w:val="111111"/>
          <w:sz w:val="28"/>
          <w:sz w:val="28"/>
          <w:szCs w:val="28"/>
          <w:rtl w:val="true"/>
          <w:lang w:bidi="fa-IR"/>
        </w:rPr>
        <w:t xml:space="preserve">آن گاه ندا کننده ای از آسمان مکه به نام و ولایت حضرتش ندا می دهد؛ به طوری که تمامی اهل زمین آن نام را می شنوند و اسم حضرت، اسم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3"/>
      </w:r>
    </w:p>
    <w:p>
      <w:pPr>
        <w:pStyle w:val="Heading6"/>
        <w:numPr>
          <w:ilvl w:val="5"/>
          <w:numId w:val="1"/>
        </w:numPr>
        <w:rPr/>
      </w:pPr>
      <w:bookmarkStart w:id="628" w:name="__RefHeading___Toc2491143_237004111"/>
      <w:bookmarkStart w:id="629" w:name="_Toc251"/>
      <w:bookmarkEnd w:id="628"/>
      <w:r>
        <w:rPr>
          <w:rtl w:val="true"/>
        </w:rPr>
        <w:t>چهره شناسی امام</w:t>
      </w:r>
      <w:bookmarkEnd w:id="629"/>
    </w:p>
    <w:p>
      <w:pPr>
        <w:pStyle w:val="BookText"/>
        <w:rPr/>
      </w:pPr>
      <w:r>
        <w:rPr>
          <w:rFonts w:ascii="IRNazanin" w:hAnsi="IRNazanin" w:eastAsia="IRNazanin"/>
          <w:color w:val="111111"/>
          <w:sz w:val="28"/>
          <w:sz w:val="28"/>
          <w:szCs w:val="28"/>
          <w:rtl w:val="true"/>
          <w:lang w:bidi="fa-IR"/>
        </w:rPr>
        <w:t xml:space="preserve">یکی از ویژگی های امام معصوم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شخصیت درونی انسان ها را از چهره شان می شناسد و افراد صالح را از ناصالح تشخیص می دهد و مفسدان را با همان شناخت به سزای اعمالشان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می کند، احدی نمی ماند، مگر آن که حضرت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صالح و نیک است یا منحرف و فاسد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دشمنان ما را از چهره های شان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را از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 شان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 می کند و خود با یارانش، آنان را با شمشیر به قتل می رسانند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ذهنی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ای که مجرمین از چهره های شان شناخته می شوند، آن گاه از سر و قدم های شان گرفته می شوند،</w:t>
      </w:r>
      <w:r>
        <w:rPr>
          <w:rStyle w:val="FootnoteAnchor"/>
          <w:rtl w:val="true"/>
        </w:rPr>
        <w:footnoteReference w:id="1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درباره ی آن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خداوند، روز قیامت، گناهکاران را از قیافه شان می شناسند و از موهای جلوی سر و پاهای شان می گیرند و آنان را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چه</w:t>
      </w:r>
    </w:p>
    <w:p>
      <w:pPr>
        <w:pStyle w:val="BookText"/>
        <w:rPr/>
      </w:pPr>
      <w:r>
        <w:rPr>
          <w:rFonts w:ascii="IRNazanin" w:hAnsi="IRNazanin" w:eastAsia="IRNazanin"/>
          <w:color w:val="111111"/>
          <w:sz w:val="28"/>
          <w:sz w:val="28"/>
          <w:szCs w:val="28"/>
          <w:rtl w:val="true"/>
          <w:lang w:bidi="fa-IR"/>
        </w:rPr>
        <w:t xml:space="preserve">نیازی دارد که مجرمان را از چهره شان بشناسد و حال آن که آنان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کند، خداوند به او علم سیماشناسی عطا می کند و حضرت دستور می دهد، کافران را از سر و پا گرفته و با شمشیر ضربات سختی بر آنان بزنند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هر چند مردم برای روی کار آمدن دولتی قدرتمند و در عین حال پشتیبان ستمدیدگان، لحظه شماری می کنند، ولی به بسیاری از دولت هایی که روی کار می آیند، خوش بین نیستند و سخن هر حزب و گروهی را نمی پذیرند و اصولا کسی را قادر نمی دانند که بتواند نظم را به جامعه ی جهانی باز گرداند و دنیای</w:t>
      </w:r>
    </w:p>
    <w:p>
      <w:pPr>
        <w:pStyle w:val="BookText"/>
        <w:rPr/>
      </w:pPr>
      <w:r>
        <w:rPr>
          <w:rFonts w:ascii="IRNazanin" w:hAnsi="IRNazanin" w:eastAsia="IRNazanin"/>
          <w:color w:val="111111"/>
          <w:sz w:val="28"/>
          <w:sz w:val="28"/>
          <w:szCs w:val="28"/>
          <w:rtl w:val="true"/>
          <w:lang w:bidi="fa-IR"/>
        </w:rPr>
        <w:t>پر آشوب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مدعی بازگشت نظم به جامعه و گسترش امنیت در جهان، باید دارای توانی فوق توان دیگر انسان ها باشد و اثبات این مطلب نیاز به نشان دادن کرامات و کارهای خارق العاده دارد و شاید برای این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ظهور، دست به یک سلسله کرامات و معجزات می زند؛ به پرنده ی در حال پرواز اشاره می کند و او فورا فرود می آید و در دست حضرت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خشک را در زمین بایر فرو می برد و آن چوب بی درنگ سبز می شود و شاخ و برگ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کارها به مردم ثابت می شود که سر و کار آنان با شخصیتی است که آسمان و زمین به امر خداوند در اختیار و تحت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کرامات نویدی برای مردمی است که سال ها و بلکه قرن ها خود را زیر فشار و قهر آسمان و زمین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بالای سر، مورد تهاجم هواپیماها و موشک ها قرار گرفته، میلیون ها قربانی داده اند و قدرتی را نمی یافتند که مانع آن همه تجاوزات گردد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تا دیروز، چنان در قحطی به سر می بردند که حتی برای تهیه نیازهای اولیه زندگی، رنج ها و مشکلاتی را متحمل می شدند و در اثر خشکسالی و کمبود زراعت، در محاصره اقتصادی شدیدی قرار گرفته بودند، امروز در برابر شخصیتی قرار گرفته اند که با اشاره ای زمین را سبز و خرم می کند و</w:t>
      </w:r>
      <w:bookmarkStart w:id="630" w:name="pg6318_58299"/>
    </w:p>
    <w:p>
      <w:pPr>
        <w:pStyle w:val="BookText"/>
        <w:rPr/>
      </w:pPr>
      <w:bookmarkEnd w:id="630"/>
      <w:r>
        <w:rPr>
          <w:rFonts w:ascii="IRNazanin" w:hAnsi="IRNazanin" w:eastAsia="IRNazanin"/>
          <w:color w:val="111111"/>
          <w:sz w:val="28"/>
          <w:sz w:val="28"/>
          <w:szCs w:val="28"/>
          <w:rtl w:val="true"/>
          <w:lang w:bidi="fa-IR"/>
        </w:rPr>
        <w:t>آب و باران را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دچار بیماری های بی درمان شده اند، با کسی رو به رو می شوند که حتی بیماری های غیر قابل درمان را نیز علاج می کند و مردگان را زندگی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معجزات و کراماتی هستند که حکایت از توانایی، صداقت و حق بودن گفته های این رهبرکرامات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رزمندگانش روی می دهد که بر ایمانشان می افزاید و اعتقادشان را استوارتر می گرداند و گاه برای دشمنان و یا تردید کنندگان است که سبب ایمان و اعتقاد آنان به حضرت می شود</w:t>
      </w:r>
      <w:r>
        <w:rPr>
          <w:rFonts w:eastAsia="IRNazanin" w:cs="IRNazanin"/>
          <w:color w:val="111111"/>
          <w:sz w:val="28"/>
          <w:szCs w:val="28"/>
          <w:rtl w:val="true"/>
          <w:lang w:bidi="fa-IR"/>
        </w:rPr>
        <w:t>.</w:t>
      </w:r>
    </w:p>
    <w:p>
      <w:pPr>
        <w:pStyle w:val="Heading5"/>
        <w:numPr>
          <w:ilvl w:val="4"/>
          <w:numId w:val="1"/>
        </w:numPr>
        <w:rPr/>
      </w:pPr>
      <w:bookmarkStart w:id="631" w:name="__RefHeading___Toc2491145_237004111"/>
      <w:bookmarkStart w:id="632" w:name="_Toc252"/>
      <w:bookmarkEnd w:id="631"/>
      <w:r>
        <w:rPr>
          <w:rtl w:val="true"/>
        </w:rPr>
        <w:t>اشاره ای به معجزات و کرامات حضرت عجل الله تعالی فرجه الشریف</w:t>
      </w:r>
      <w:bookmarkEnd w:id="632"/>
    </w:p>
    <w:p>
      <w:pPr>
        <w:pStyle w:val="Heading6"/>
        <w:numPr>
          <w:ilvl w:val="5"/>
          <w:numId w:val="1"/>
        </w:numPr>
        <w:rPr/>
      </w:pPr>
      <w:bookmarkStart w:id="633" w:name="__RefHeading___Toc2491147_237004111"/>
      <w:bookmarkStart w:id="634" w:name="_Toc253"/>
      <w:bookmarkEnd w:id="633"/>
      <w:r>
        <w:rPr>
          <w:rtl w:val="true"/>
        </w:rPr>
        <w:t>سخن گفتن پرنده</w:t>
      </w:r>
      <w:bookmarkEnd w:id="634"/>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خود به یکی از سادات حسنی که دوازده هزار نفر رزمنده را به همراه دارد،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در مقام احتجاج بر می آید و خود را سزاوارتر به رهبری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مهدی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نشانه ای داری تا با تو بیعت کنم؟ حضرت به پرنده ای که در آسمان در حال پرواز است، اشاره می کند و آن پرنده فرود می آید و در دستان حضرت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قدرت خداوند لب به سخن می گشاید و بر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اطمینان بیشتر سید حسنی،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خشکی را به زمین فرو می برد؛ آن چوب سبز می شود و شاخ و برگ می</w:t>
      </w:r>
      <w:bookmarkStart w:id="635" w:name="pg6318_58301"/>
    </w:p>
    <w:p>
      <w:pPr>
        <w:pStyle w:val="BookText"/>
        <w:rPr/>
      </w:pPr>
      <w:bookmarkEnd w:id="635"/>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پاره سنگی را از زمین بر می دارد و با یک فشار آن را خرد کرده، همانند خمیر نرم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با دیدن آن کرامات به حضرت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همه ی نیروهایش تسلیم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حضرت او را به عنوان فرماندهی نیروی خط مقدم می گمارد</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636" w:name="__RefHeading___Toc2491149_237004111"/>
      <w:bookmarkStart w:id="637" w:name="_Toc254"/>
      <w:bookmarkEnd w:id="636"/>
      <w:r>
        <w:rPr>
          <w:rtl w:val="true"/>
        </w:rPr>
        <w:t>جوشش آب و آذوقه از زمین</w:t>
      </w:r>
      <w:bookmarkEnd w:id="63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ظهور می کند و قصد حرکت به کوفه را دارد، به نیروهایش اعلام می کند که کسی آب و غذا و توشه راه را با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وسیله ی آن دوازده چشمه آب زلال از زمین جوشاند،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هر جا توقف می کنند، آن سنگ را نصب می کند و از زمین چشمه های آب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گرسنه باشد با نوشیدن آن سیر می گردد و هر کس تشنه باشد،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آذوقه و آب بین راه سپاهیان به همین ترتیب است تا هنگامی که به شهر نجف برسند؛ در آن جا با نصب آن سنگ، برای همیشه از زمین آب و شیر می جوشد که گرسنه و تشنه ای را سیر می کند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قائم ظهور می کند،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سلیمان و سنگ و عصای موسی همراه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حضرت در بین سپاهیان اعلام می شود که کسی زاد و توشه برای</w:t>
      </w:r>
      <w:bookmarkStart w:id="638" w:name="pg6318_58303"/>
    </w:p>
    <w:p>
      <w:pPr>
        <w:pStyle w:val="BookText"/>
        <w:rPr/>
      </w:pPr>
      <w:bookmarkEnd w:id="638"/>
      <w:r>
        <w:rPr>
          <w:rFonts w:ascii="IRNazanin" w:hAnsi="IRNazanin" w:eastAsia="IRNazanin"/>
          <w:color w:val="111111"/>
          <w:sz w:val="28"/>
          <w:sz w:val="28"/>
          <w:szCs w:val="28"/>
          <w:rtl w:val="true"/>
          <w:lang w:bidi="fa-IR"/>
        </w:rPr>
        <w:t>خود و علوفه برای چهار پایان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همراهان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ما را به هلاکت بیندازد و مرکب های مان را از گرسنگی و تشنگی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حضرت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جایی که می رسند، حضرت سنگ را بر زمین می کوبد و آب و غذا برای نیروها و علوفه برای حیوانات بیرون می آید و از آن استفاده می کنند تا به شهر نجف می رسند</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639" w:name="__RefHeading___Toc2491151_237004111"/>
      <w:bookmarkStart w:id="640" w:name="_Toc255"/>
      <w:bookmarkEnd w:id="639"/>
      <w:r>
        <w:rPr>
          <w:rtl w:val="true"/>
        </w:rPr>
        <w:t>طی الارض و نداشتن سایه</w:t>
      </w:r>
      <w:bookmarkEnd w:id="64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مهدی عجل الله تعالی فرجه الشریف ظهور می کند، زمین از نور خداوند روشن می شود و زمین زیر پای مهدی به سرعت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سرعت، مسیر ها را می 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سایه نخواهد داشت</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641" w:name="__RefHeading___Toc2491153_237004111"/>
      <w:bookmarkStart w:id="642" w:name="_Toc256"/>
      <w:bookmarkEnd w:id="641"/>
      <w:r>
        <w:rPr>
          <w:rtl w:val="true"/>
        </w:rPr>
        <w:t>وسیله ی انتقال</w:t>
      </w:r>
      <w:bookmarkEnd w:id="6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به نام سوره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ذوالقرنین مخیر گردید که یکی از دو برادر سخت و رام را</w:t>
      </w:r>
      <w:bookmarkStart w:id="643" w:name="pg6318_58305"/>
    </w:p>
    <w:p>
      <w:pPr>
        <w:pStyle w:val="BookText"/>
        <w:rPr/>
      </w:pPr>
      <w:bookmarkEnd w:id="643"/>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 رام برگزید و ابر سخت برای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سخت چیست؟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ابرهایی که در آن رعد و برق و آذرخش و صاعقه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ابری چنین بود، صاحب شما بر آن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سوار بر ابر می شود و با آن به سوی آسمان بالا می رود و آسمان ها و زمین های هفت گانه را می پیماید؛ همان زمین هایی که پنج عدد آن مسکونی و دو تای دیگر ویران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ذوالقرنین را در انتخاب بین دو ابر سخت و رام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 رام را برگزید و آن ابری است که رد آن رعد و برق موجود نداشت و اگر ابر سخت را بر می گزید، اجازه استفاده از آن را نداشت؛ زیرا خداوند، ابر سخت را برای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است</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644" w:name="__RefHeading___Toc2491155_237004111"/>
      <w:bookmarkStart w:id="645" w:name="_Toc257"/>
      <w:bookmarkEnd w:id="644"/>
      <w:r>
        <w:rPr>
          <w:rtl w:val="true"/>
        </w:rPr>
        <w:t>کندی حرکت زمان</w:t>
      </w:r>
      <w:bookmarkEnd w:id="64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به سوی کوفه حرکت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هفت سال حکومت می کند که هر سال آن برابر ده سال از سالیان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هر چه اراده کند، انجام می 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سال ها طولانی می شود؟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اداره کننده 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از سرعت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روزها و سال ها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کم ترین تغییری در</w:t>
      </w:r>
      <w:bookmarkStart w:id="646" w:name="pg6318_58307"/>
    </w:p>
    <w:p>
      <w:pPr>
        <w:pStyle w:val="BookText"/>
        <w:rPr/>
      </w:pPr>
      <w:bookmarkEnd w:id="646"/>
      <w:r>
        <w:rPr>
          <w:rFonts w:ascii="IRNazanin" w:hAnsi="IRNazanin" w:eastAsia="IRNazanin"/>
          <w:color w:val="111111"/>
          <w:sz w:val="28"/>
          <w:sz w:val="28"/>
          <w:szCs w:val="28"/>
          <w:rtl w:val="true"/>
          <w:lang w:bidi="fa-IR"/>
        </w:rPr>
        <w:t>حرکت آنها پدید آید، آنها به هم می ریزند و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افراد مادی گرا و کافر به خداست؛ ولی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عقیده به خداوند گرداننده ی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را نمی توانند بگویند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647" w:name="__RefHeading___Toc2491157_237004111"/>
      <w:bookmarkStart w:id="648" w:name="_Toc258"/>
      <w:bookmarkEnd w:id="647"/>
      <w:r>
        <w:rPr>
          <w:rtl w:val="true"/>
        </w:rPr>
        <w:t>قدرت تکبیر</w:t>
      </w:r>
      <w:bookmarkEnd w:id="648"/>
    </w:p>
    <w:p>
      <w:pPr>
        <w:pStyle w:val="BookText"/>
        <w:rPr/>
      </w:pPr>
      <w:r>
        <w:rPr>
          <w:rFonts w:ascii="IRNazanin" w:hAnsi="IRNazanin" w:eastAsia="IRNazanin"/>
          <w:color w:val="111111"/>
          <w:sz w:val="28"/>
          <w:sz w:val="28"/>
          <w:szCs w:val="28"/>
          <w:rtl w:val="true"/>
          <w:lang w:bidi="fa-IR"/>
        </w:rPr>
        <w:t xml:space="preserve">کعب درباره ی گشودن شهر قسطنطنیه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پرچم را به زمین فرو می برد و به سوی آب می رود تا برای نماز صبح وضو بگیرد؛ آب از حضرت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 می دارد و به دنبال آب حرکت می کند تا آن که از آن ناحیه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پرچم را در زمین فرو می برد و سپاهیان را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دریا را برای شما شکافت؛ هم چنان که آن را برای بنی اسرائیل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از دریا می گذرند و رو به روی شهر قسطنطنیه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ندای تکبیر سر می دهند و دیوارهای شهر به لرزه در می آید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تکبیر می گویند و دوباره دیوارها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صدا به تکبیر بلند می کنند، دیوارهایی که میان دوازده برج مراقبت هستند، فرو می ریزند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قسطنطنیه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آن دژ، هفت دیوار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هفت تکبیر می گوید و دیوارها فرو می ریزد و با کشتن تعداد بسیاری از رومیان، آن جا به تصرف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و گروهی نیز به اسلام روی می آورند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حضرت مهدی و یارانش به حرکت خود ادامه می دهند و بر هیچ دژی از دژهای رومیان نمی گذرند، مگر آن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آن فرو می ریزد تا آن که در نزدیکی شهر قسطنطنیه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چند تکبیر می گویند و ناگهان خلیجی که در مجاورت آن شهر است، خشک می شود و آب هایش در زمین فرو می رود و دیوارهای شهر نیز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سوی شهر رومیه حرکت می کنند و چون به آن جا می رسند، مسلمانان سه تکبیر می گویند و شهر چون رمل و شن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تندبادها قرار گرفته باشد از هم می پاشد</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پیشروی خود ادامه می دهد تا این که به یکی از شهرهای مشرف به دریا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حضرت تکبیر سر می دهند و در پی آن دیوارهای شهر از هم گسیخته شده، فرو می ریزند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6318_58311"/>
    </w:p>
    <w:p>
      <w:pPr>
        <w:pStyle w:val="Heading6"/>
        <w:numPr>
          <w:ilvl w:val="5"/>
          <w:numId w:val="1"/>
        </w:numPr>
        <w:rPr/>
      </w:pPr>
      <w:bookmarkStart w:id="650" w:name="__RefHeading___Toc2491159_237004111"/>
      <w:bookmarkStart w:id="651" w:name="_Toc259"/>
      <w:bookmarkEnd w:id="649"/>
      <w:bookmarkEnd w:id="650"/>
      <w:r>
        <w:rPr>
          <w:rtl w:val="true"/>
        </w:rPr>
        <w:t>عبوراز آب</w:t>
      </w:r>
      <w:bookmarkEnd w:id="65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را به شهر قسطنطنیه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خلیج برسند، جمله ای بر روی پاهای خود می نویسند و از روی آب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چون این معجزه و عظمت را می بینند، به یک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سپاهیان امام زمان این چنین باشند، خود حضرت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درها را بر روی آنان می گشایند و سپاهیان حضرت وارد شهر شده، در آن جا فرمانروایی می کنند</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652" w:name="__RefHeading___Toc2491161_237004111"/>
      <w:bookmarkStart w:id="653" w:name="_Toc260"/>
      <w:bookmarkEnd w:id="652"/>
      <w:r>
        <w:rPr>
          <w:rtl w:val="true"/>
        </w:rPr>
        <w:t>شفای بیماران</w:t>
      </w:r>
      <w:bookmarkEnd w:id="65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را به اهتزاز در می آورد و معجزات خود را آشکار می کند و به اذن خداوند چیزهایی را از نیستی به وجود می</w:t>
      </w:r>
      <w:bookmarkStart w:id="654" w:name="pg6318_58313"/>
    </w:p>
    <w:p>
      <w:pPr>
        <w:pStyle w:val="BookText"/>
        <w:rPr/>
      </w:pPr>
      <w:bookmarkEnd w:id="654"/>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دچار پیسی و خوره را شفا می دهد و مردگان را زنده، و زندگان را می میراند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655" w:name="__RefHeading___Toc2491163_237004111"/>
      <w:bookmarkStart w:id="656" w:name="_Toc261"/>
      <w:bookmarkEnd w:id="655"/>
      <w:r>
        <w:rPr>
          <w:rtl w:val="true"/>
        </w:rPr>
        <w:t>عصای موسی در دست</w:t>
      </w:r>
      <w:bookmarkEnd w:id="65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عصای موسی متعلق به آدم بوده است که به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پس از او به موسی بن عمران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نزد ماست و به تازگی که من آن را دیدم، هنوز سبز بود؛ مانند روزی که از درخت جدایش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عصا سؤال شود، سخن می گوید و آن برای قائم ما آماده است و آن چه موسی با آن کرد، حضرت قائم نیز با آن انجام می دهد و هر چه بدان عصا دستور داده شود، انجام می دهد و هرجا افکنده شود، جادوها را می بلعد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657" w:name="__RefHeading___Toc2491165_237004111"/>
      <w:bookmarkStart w:id="658" w:name="_Toc262"/>
      <w:bookmarkEnd w:id="657"/>
      <w:r>
        <w:rPr>
          <w:rtl w:val="true"/>
        </w:rPr>
        <w:t>ندای ابر</w:t>
      </w:r>
      <w:bookmarkEnd w:id="65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حضرت ابری در حرکت است و هرجا برود، آن ابر نیز می رود تا حضرت را از تابش خورشید حفظ کند و با صدایی رسا و آشکار، ندا می دهد، این مهدی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طبق فرموده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معجزه ای از معجزات پیامبران و اوصیا نمی ماند، مگر آن که خداوند عزوجل آن را به دست قائم ما انجام می دهد تا حجت بر دشمنان تمام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9" w:name="__RefHeading___Toc2491167_237004111"/>
      <w:bookmarkStart w:id="660" w:name="_Toc263"/>
      <w:bookmarkEnd w:id="659"/>
      <w:r>
        <w:rPr>
          <w:rtl w:val="true"/>
        </w:rPr>
        <w:t>منبع مقاله</w:t>
      </w:r>
      <w:r>
        <w:rPr>
          <w:rtl w:val="true"/>
        </w:rPr>
        <w:t>:</w:t>
      </w:r>
      <w:bookmarkEnd w:id="660"/>
    </w:p>
    <w:p>
      <w:pPr>
        <w:pStyle w:val="BookText"/>
        <w:rPr/>
      </w:pP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موعود،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Heading3"/>
        <w:numPr>
          <w:ilvl w:val="2"/>
          <w:numId w:val="1"/>
        </w:numPr>
        <w:rPr/>
      </w:pPr>
      <w:bookmarkStart w:id="661" w:name="__RefHeading___Toc2491169_237004111"/>
      <w:bookmarkStart w:id="662" w:name="_Toc264"/>
      <w:bookmarkEnd w:id="661"/>
      <w:r>
        <w:rPr>
          <w:rtl w:val="true"/>
        </w:rPr>
        <w:t xml:space="preserve">شباهت های امام زمان </w:t>
      </w:r>
      <w:r>
        <w:rPr>
          <w:rtl w:val="true"/>
        </w:rPr>
        <w:t>(</w:t>
      </w:r>
      <w:r>
        <w:rPr>
          <w:rtl w:val="true"/>
        </w:rPr>
        <w:t>عجل الله تعالی فرجه الشریف</w:t>
      </w:r>
      <w:r>
        <w:rPr>
          <w:rtl w:val="true"/>
        </w:rPr>
        <w:t xml:space="preserve">) </w:t>
      </w:r>
      <w:r>
        <w:rPr>
          <w:rtl w:val="true"/>
        </w:rPr>
        <w:t>به انبیاء الهی</w:t>
      </w:r>
      <w:bookmarkEnd w:id="66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2491171_237004111"/>
      <w:bookmarkStart w:id="664" w:name="_Toc265"/>
      <w:bookmarkEnd w:id="663"/>
      <w:r>
        <w:rPr>
          <w:rtl w:val="true"/>
        </w:rPr>
        <w:t>اشاره</w:t>
      </w:r>
      <w:bookmarkStart w:id="665" w:name="pg6318_58315"/>
      <w:bookmarkEnd w:id="664"/>
    </w:p>
    <w:p>
      <w:pPr>
        <w:pStyle w:val="Heading4"/>
        <w:numPr>
          <w:ilvl w:val="3"/>
          <w:numId w:val="1"/>
        </w:numPr>
        <w:rPr/>
      </w:pPr>
      <w:bookmarkStart w:id="666" w:name="__RefHeading___Toc2491173_237004111"/>
      <w:bookmarkStart w:id="667" w:name="_Toc266"/>
      <w:bookmarkEnd w:id="665"/>
      <w:bookmarkEnd w:id="666"/>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محمد صلی الله علیه و آله</w:t>
      </w:r>
      <w:bookmarkEnd w:id="667"/>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اسم او اسم من، کنیه اش کنیه من، و از نظر خلق و خلق، شبیه ترین مردم به من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آن حضرت به جد بزرگوارش محمد مصطفی صلی الله علیه و آله آن است که با شمشیر قیام کرده و دشمنان خدا و رسول و ظالمین و طاغوتیان را کشته و به وسیله شمشیر و افتادن ترس در دل دشمنان یاری شده و هرگز پرچم او شکست خورده بر نمی گردد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668" w:name="__RefHeading___Toc2491175_237004111"/>
      <w:bookmarkStart w:id="669" w:name="_Toc267"/>
      <w:bookmarkEnd w:id="668"/>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ابراهیم علیه السلام</w:t>
      </w:r>
      <w:bookmarkEnd w:id="669"/>
    </w:p>
    <w:p>
      <w:pPr>
        <w:pStyle w:val="BookText"/>
        <w:rPr/>
      </w:pPr>
      <w:r>
        <w:rPr>
          <w:rFonts w:ascii="IRNazanin" w:hAnsi="IRNazanin" w:eastAsia="IRNazanin"/>
          <w:color w:val="111111"/>
          <w:sz w:val="28"/>
          <w:sz w:val="28"/>
          <w:szCs w:val="28"/>
          <w:rtl w:val="true"/>
          <w:lang w:bidi="fa-IR"/>
        </w:rPr>
        <w:t>حضرت امام زین العابدین علیه السلام در روایتی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ابراهیم فخفاء الولاده و اعتزال الناس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ابراهیم علیه السلام در آن حضرت مخفی بودن ولادت و عزلت او از مردم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یک روز به قدری رشد می کرد که دیگران در یک</w:t>
      </w:r>
      <w:bookmarkStart w:id="670" w:name="pg6318_58317"/>
    </w:p>
    <w:p>
      <w:pPr>
        <w:pStyle w:val="BookText"/>
        <w:rPr/>
      </w:pPr>
      <w:bookmarkEnd w:id="670"/>
      <w:r>
        <w:rPr>
          <w:rFonts w:ascii="IRNazanin" w:hAnsi="IRNazanin" w:eastAsia="IRNazanin"/>
          <w:color w:val="111111"/>
          <w:sz w:val="28"/>
          <w:sz w:val="28"/>
          <w:szCs w:val="28"/>
          <w:rtl w:val="true"/>
          <w:lang w:bidi="fa-IR"/>
        </w:rPr>
        <w:t xml:space="preserve">هفته رشد می کنند و در یک هفته به قدری رشد داشت که دیگران در یک ماه رشد می نمایند و در یک ماه به قدری که دیگران در یک سال </w:t>
      </w:r>
      <w:r>
        <w:rPr>
          <w:rStyle w:val="FootnoteAnchor"/>
          <w:rtl w:val="true"/>
        </w:rPr>
        <w:footnoteReference w:id="155"/>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بود چنانکه در خبر حکیمه رضی الله عنها آمده است </w:t>
      </w:r>
      <w:r>
        <w:rPr>
          <w:rStyle w:val="FootnoteAnchor"/>
          <w:rtl w:val="true"/>
        </w:rPr>
        <w:footnoteReference w:id="156"/>
      </w:r>
    </w:p>
    <w:p>
      <w:pPr>
        <w:pStyle w:val="Heading4"/>
        <w:numPr>
          <w:ilvl w:val="3"/>
          <w:numId w:val="1"/>
        </w:numPr>
        <w:rPr/>
      </w:pPr>
      <w:bookmarkStart w:id="671" w:name="__RefHeading___Toc2491177_237004111"/>
      <w:bookmarkStart w:id="672" w:name="_Toc268"/>
      <w:bookmarkEnd w:id="671"/>
      <w:r>
        <w:rPr>
          <w:rtl w:val="true"/>
        </w:rPr>
        <w:t xml:space="preserve">مشباهت حضرت مهدی </w:t>
      </w:r>
      <w:r>
        <w:rPr>
          <w:rtl w:val="true"/>
        </w:rPr>
        <w:t>(</w:t>
      </w:r>
      <w:r>
        <w:rPr>
          <w:rtl w:val="true"/>
        </w:rPr>
        <w:t>عجل الله تعالی فرجه الشریف</w:t>
      </w:r>
      <w:r>
        <w:rPr>
          <w:rtl w:val="true"/>
        </w:rPr>
        <w:t xml:space="preserve">) </w:t>
      </w:r>
      <w:r>
        <w:rPr>
          <w:rtl w:val="true"/>
        </w:rPr>
        <w:t>به حضرت موسی علیه السلام</w:t>
      </w:r>
      <w:bookmarkEnd w:id="67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به موسی علیه السلام طولانی بودن ترس و غیبت آن حضرت و مخفی بودن ولادتش و سختی شیعیانش از اذیت و آزارها و خواری ها بعد از غیبت آن حضرت است تا آنکه خداوند اجازه ظهور و یاری و پیروزی او بر دشمنانش را صادر نماید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حضرت امام زین العابدین علیه السلام در قسمتی از یک روایت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موسی فالخوف و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از موسی علیه السلام ترس و غیبت 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673" w:name="__RefHeading___Toc2491179_237004111"/>
      <w:bookmarkStart w:id="674" w:name="_Toc269"/>
      <w:bookmarkEnd w:id="673"/>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عیسی علیه السلام</w:t>
      </w:r>
      <w:bookmarkEnd w:id="674"/>
    </w:p>
    <w:p>
      <w:p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آن حضرت به عیسی علیه السلام اختلاف مردم درباره اوست که عده ای می گویند هنوز به دنیا نیامده و گروهی می گویند فوت کرده و عده ای دیگر می گویند کشته شده و به دار آویخته شده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675" w:name="__RefHeading___Toc2491181_237004111"/>
      <w:bookmarkStart w:id="676" w:name="_Toc270"/>
      <w:bookmarkEnd w:id="675"/>
      <w:r>
        <w:rPr>
          <w:rtl w:val="true"/>
        </w:rPr>
        <w:t xml:space="preserve">مشباهت حضرت مهدی </w:t>
      </w:r>
      <w:r>
        <w:rPr>
          <w:rtl w:val="true"/>
        </w:rPr>
        <w:t>(</w:t>
      </w:r>
      <w:r>
        <w:rPr>
          <w:rtl w:val="true"/>
        </w:rPr>
        <w:t>عجل الله تعالی فرجه الشریف</w:t>
      </w:r>
      <w:r>
        <w:rPr>
          <w:rtl w:val="true"/>
        </w:rPr>
        <w:t xml:space="preserve">) </w:t>
      </w:r>
      <w:r>
        <w:rPr>
          <w:rtl w:val="true"/>
        </w:rPr>
        <w:t>به حضرت نوح علیه السلام</w:t>
      </w:r>
      <w:bookmarkEnd w:id="676"/>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سنه من نوح و هو طول العمر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حضرت نوح علیه السلام است و آن طول عمر است</w:t>
      </w:r>
      <w:r>
        <w:rPr>
          <w:rFonts w:eastAsia="IRNazanin" w:cs="IRNazanin"/>
          <w:color w:val="111111"/>
          <w:sz w:val="28"/>
          <w:szCs w:val="28"/>
          <w:rtl w:val="true"/>
          <w:lang w:bidi="fa-IR"/>
        </w:rPr>
        <w:t>.</w:t>
      </w:r>
    </w:p>
    <w:p>
      <w:pPr>
        <w:pStyle w:val="Heading4"/>
        <w:numPr>
          <w:ilvl w:val="3"/>
          <w:numId w:val="1"/>
        </w:numPr>
        <w:rPr/>
      </w:pPr>
      <w:bookmarkStart w:id="677" w:name="__RefHeading___Toc2491183_237004111"/>
      <w:bookmarkStart w:id="678" w:name="_Toc271"/>
      <w:bookmarkEnd w:id="677"/>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یوسف علیه السلام</w:t>
      </w:r>
      <w:bookmarkEnd w:id="67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شباهتی به حضرت یوسف دارد، راوی می گوید عرض کردم آن چیست؟ فرمود سرگردانی وامام محمد باقر علیه السلام</w:t>
      </w:r>
      <w:r>
        <w:rPr>
          <w:rStyle w:val="FootnoteAnchor"/>
          <w:rtl w:val="true"/>
        </w:rPr>
        <w:footnoteReference w:id="161"/>
      </w:r>
      <w:r>
        <w:rPr>
          <w:rFonts w:ascii="IRNazanin" w:hAnsi="IRNazanin" w:eastAsia="IRNazanin"/>
          <w:color w:val="111111"/>
          <w:sz w:val="28"/>
          <w:sz w:val="28"/>
          <w:szCs w:val="28"/>
          <w:rtl w:val="true"/>
          <w:lang w:bidi="fa-IR"/>
        </w:rPr>
        <w:t>در قسمتی از روایت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 حضرت</w:t>
      </w:r>
      <w:bookmarkStart w:id="679" w:name="pg6318_58319"/>
    </w:p>
    <w:p>
      <w:pPr>
        <w:pStyle w:val="BookText"/>
        <w:rPr/>
      </w:pPr>
      <w:bookmarkEnd w:id="679"/>
      <w:r>
        <w:rPr>
          <w:rFonts w:ascii="IRNazanin" w:hAnsi="IRNazanin" w:eastAsia="IRNazanin"/>
          <w:color w:val="111111"/>
          <w:sz w:val="28"/>
          <w:sz w:val="28"/>
          <w:szCs w:val="28"/>
          <w:rtl w:val="true"/>
          <w:lang w:bidi="fa-IR"/>
        </w:rPr>
        <w:t xml:space="preserve">یوسف از پدرش با وجود نزدیک بودن مسافت بین آن حضرت و پدر و خاندانش پوشیده بود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وجود نزدیکی به شیعیان از آنان مخفی هستند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یوسف زیباترین اهل زمان خود بود و روایت های بسیاری نیز بر زیبایی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680" w:name="__RefHeading___Toc2491185_237004111"/>
      <w:bookmarkStart w:id="681" w:name="_Toc272"/>
      <w:bookmarkEnd w:id="680"/>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اسماعیل علیه السلام</w:t>
      </w:r>
      <w:bookmarkEnd w:id="681"/>
    </w:p>
    <w:p>
      <w:pPr>
        <w:pStyle w:val="BookText"/>
        <w:rPr/>
      </w:pPr>
      <w:r>
        <w:rPr>
          <w:rFonts w:ascii="IRNazanin" w:hAnsi="IRNazanin" w:eastAsia="IRNazanin"/>
          <w:color w:val="111111"/>
          <w:sz w:val="28"/>
          <w:sz w:val="28"/>
          <w:szCs w:val="28"/>
          <w:rtl w:val="true"/>
          <w:lang w:bidi="fa-IR"/>
        </w:rPr>
        <w:t xml:space="preserve">خداوند تبارک و تعالی همان گونه که به ولادت اسماعیل علیه السلام بشارت داده است به ولادت و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بشارت داده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همانگونه که برای حضرت اسماعیل چشمه زمزم از زمین جوشید برای قائم علیه السلام نیز آب از سنگ سخت خواهد جوشید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682" w:name="__RefHeading___Toc2491187_237004111"/>
      <w:bookmarkStart w:id="683" w:name="_Toc273"/>
      <w:bookmarkEnd w:id="682"/>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آدم</w:t>
      </w:r>
      <w:r>
        <w:rPr>
          <w:rtl w:val="true"/>
        </w:rPr>
        <w:t>«</w:t>
      </w:r>
      <w:r>
        <w:rPr>
          <w:rtl w:val="true"/>
        </w:rPr>
        <w:t>علیه السلام</w:t>
      </w:r>
      <w:r>
        <w:rPr>
          <w:rtl w:val="true"/>
        </w:rPr>
        <w:t>»</w:t>
      </w:r>
      <w:bookmarkEnd w:id="683"/>
    </w:p>
    <w:p>
      <w:pPr>
        <w:pStyle w:val="BookText"/>
        <w:rPr/>
      </w:pPr>
      <w:r>
        <w:rPr>
          <w:rFonts w:ascii="IRNazanin" w:hAnsi="IRNazanin" w:eastAsia="IRNazanin"/>
          <w:color w:val="111111"/>
          <w:sz w:val="28"/>
          <w:sz w:val="28"/>
          <w:szCs w:val="28"/>
          <w:rtl w:val="true"/>
          <w:lang w:bidi="fa-IR"/>
        </w:rPr>
        <w:t>همانگونه که خداوند آدم را خلیفه خود در تمام زمین قرار داد و او را وارثان ساخت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جاعل فی الأرض خلیفة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همانا من در زمین جانشینی قرار میدهم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وارثزمین و خلیفه خود در زمین قرار خواهد داد چنانکه از حضرت ابی عبدالله صادق علیه السلام مروی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خداوند به کسانی از شما که ایمان آورده اند و کارهای شایسته انجام داده اند وعده داده که آنان را در زمین خلافت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و اصحابش می باشند و هنگام ظهور در مکه در حالی که دست بر صورت می کشد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الله الذی صدقنا وعده و اورثنا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وعده اش را درباره ما راست گردانید و زمین را به میراثما در آورد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684" w:name="__RefHeading___Toc2491189_237004111"/>
      <w:bookmarkStart w:id="685" w:name="_Toc274"/>
      <w:bookmarkEnd w:id="684"/>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صالح علیه السلام</w:t>
      </w:r>
      <w:bookmarkEnd w:id="68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علیه السلام از قومش غایب شد و پس از آنکه به سوی آنها بازگشت عده کثیری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w:t>
      </w:r>
      <w:bookmarkStart w:id="686" w:name="pg6318_58321"/>
    </w:p>
    <w:p>
      <w:pPr>
        <w:pStyle w:val="BookText"/>
        <w:rPr/>
      </w:pPr>
      <w:bookmarkEnd w:id="686"/>
      <w:r>
        <w:rPr>
          <w:rFonts w:ascii="IRNazanin" w:hAnsi="IRNazanin" w:eastAsia="IRNazanin"/>
          <w:color w:val="111111"/>
          <w:sz w:val="28"/>
          <w:sz w:val="28"/>
          <w:szCs w:val="28"/>
          <w:rtl w:val="true"/>
          <w:lang w:bidi="fa-IR"/>
        </w:rPr>
        <w:t>قائم علیه السلام نیز مثل صالح است چنانکه امام صادق علیه السلام فرموده اند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687" w:name="__RefHeading___Toc2491191_237004111"/>
      <w:bookmarkStart w:id="688" w:name="_Toc275"/>
      <w:bookmarkEnd w:id="687"/>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ایوب علیه السلام</w:t>
      </w:r>
      <w:bookmarkEnd w:id="688"/>
    </w:p>
    <w:p>
      <w:pPr>
        <w:pStyle w:val="BookText"/>
        <w:rPr/>
      </w:pPr>
      <w:r>
        <w:rPr>
          <w:rFonts w:ascii="IRNazanin" w:hAnsi="IRNazanin" w:eastAsia="IRNazanin"/>
          <w:color w:val="111111"/>
          <w:sz w:val="28"/>
          <w:sz w:val="28"/>
          <w:szCs w:val="28"/>
          <w:rtl w:val="true"/>
          <w:lang w:bidi="fa-IR"/>
        </w:rPr>
        <w:t>حضرت امام زین العابدین علیه السلام در قسمتی از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ایوب فالفرج بعد البلوی </w:t>
      </w:r>
      <w:r>
        <w:rPr>
          <w:rStyle w:val="FootnoteAnchor"/>
          <w:rtl w:val="true"/>
        </w:rPr>
        <w:footnoteReference w:id="170"/>
      </w:r>
      <w:r>
        <w:rPr>
          <w:rFonts w:ascii="IRNazanin" w:hAnsi="IRNazanin" w:eastAsia="IRNazanin"/>
          <w:color w:val="111111"/>
          <w:sz w:val="28"/>
          <w:sz w:val="28"/>
          <w:szCs w:val="28"/>
          <w:rtl w:val="true"/>
          <w:lang w:bidi="fa-IR"/>
        </w:rPr>
        <w:t>اما سنتی از ایوب علیه السلام که در امام مهدی علیه السلام است فرج بعد از گرفتاری است</w:t>
      </w:r>
      <w:r>
        <w:rPr>
          <w:rFonts w:eastAsia="IRNazanin" w:cs="IRNazanin"/>
          <w:color w:val="111111"/>
          <w:sz w:val="28"/>
          <w:szCs w:val="28"/>
          <w:rtl w:val="true"/>
          <w:lang w:bidi="fa-IR"/>
        </w:rPr>
        <w:t>.</w:t>
      </w:r>
    </w:p>
    <w:p>
      <w:pPr>
        <w:pStyle w:val="Heading4"/>
        <w:numPr>
          <w:ilvl w:val="3"/>
          <w:numId w:val="1"/>
        </w:numPr>
        <w:rPr/>
      </w:pPr>
      <w:bookmarkStart w:id="689" w:name="__RefHeading___Toc2491193_237004111"/>
      <w:bookmarkStart w:id="690" w:name="_Toc276"/>
      <w:bookmarkEnd w:id="689"/>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یونس علیه السلام</w:t>
      </w:r>
      <w:bookmarkEnd w:id="690"/>
    </w:p>
    <w:p>
      <w:pPr>
        <w:pStyle w:val="BookText"/>
        <w:rPr/>
      </w:pP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به یونس بن متی بازگشت او از غیبت به صورت جوان بعد از پیری و کهولت سن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691" w:name="__RefHeading___Toc2491195_237004111"/>
      <w:bookmarkStart w:id="692" w:name="_Toc277"/>
      <w:bookmarkEnd w:id="691"/>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داوود</w:t>
      </w:r>
      <w:r>
        <w:rPr>
          <w:rtl w:val="true"/>
        </w:rPr>
        <w:t>«</w:t>
      </w:r>
      <w:r>
        <w:rPr>
          <w:rtl w:val="true"/>
        </w:rPr>
        <w:t>علیه السلام</w:t>
      </w:r>
      <w:r>
        <w:rPr>
          <w:rtl w:val="true"/>
        </w:rPr>
        <w:t>»</w:t>
      </w:r>
      <w:bookmarkEnd w:id="692"/>
    </w:p>
    <w:p>
      <w:pPr>
        <w:pStyle w:val="BookText"/>
        <w:rPr/>
      </w:pPr>
      <w:r>
        <w:rPr>
          <w:rFonts w:ascii="IRNazanin" w:hAnsi="IRNazanin" w:eastAsia="IRNazanin"/>
          <w:color w:val="111111"/>
          <w:sz w:val="28"/>
          <w:sz w:val="28"/>
          <w:szCs w:val="28"/>
          <w:rtl w:val="true"/>
          <w:lang w:bidi="fa-IR"/>
        </w:rPr>
        <w:t>از حضرت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آل محمد صلی الله علیه و آله قیام کند، در میان مردم به حکم حضرت داوود حکم می فرماید و نیازی به شاهد و بینه ندارد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693" w:name="__RefHeading___Toc2491197_237004111"/>
      <w:bookmarkStart w:id="694" w:name="_Toc278"/>
      <w:bookmarkEnd w:id="693"/>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هارون علیه السلام</w:t>
      </w:r>
      <w:bookmarkEnd w:id="694"/>
    </w:p>
    <w:p>
      <w:pPr>
        <w:pStyle w:val="BookText"/>
        <w:rPr/>
      </w:pPr>
      <w:r>
        <w:rPr>
          <w:rFonts w:ascii="IRNazanin" w:hAnsi="IRNazanin" w:eastAsia="IRNazanin"/>
          <w:color w:val="111111"/>
          <w:sz w:val="28"/>
          <w:sz w:val="28"/>
          <w:szCs w:val="28"/>
          <w:rtl w:val="true"/>
          <w:lang w:bidi="fa-IR"/>
        </w:rPr>
        <w:t>هارون علیه السلام از راه دور سخن حضرت موسی علیه السلام را می شنید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علیه السلام ما به پاخیزد خداوند عز و جل در گوشها و چشمان شیعیان ما خواهد افزود به طوری که بین آنها و حضرت قائم علیه السلام پیکی نخواهد بود، با آنها سخن می گوید و آنها میشنوند، و به او نگاه می کنند، در حالی که در جای خودش باشد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695" w:name="__RefHeading___Toc2491199_237004111"/>
      <w:bookmarkStart w:id="696" w:name="_Toc279"/>
      <w:bookmarkEnd w:id="695"/>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به حضرت شعیب</w:t>
      </w:r>
      <w:r>
        <w:rPr>
          <w:rtl w:val="true"/>
        </w:rPr>
        <w:t>«</w:t>
      </w:r>
      <w:r>
        <w:rPr>
          <w:rtl w:val="true"/>
        </w:rPr>
        <w:t>علیه السلام</w:t>
      </w:r>
      <w:r>
        <w:rPr>
          <w:rtl w:val="true"/>
        </w:rPr>
        <w:t>»</w:t>
      </w:r>
      <w:bookmarkEnd w:id="696"/>
    </w:p>
    <w:p>
      <w:pPr>
        <w:pStyle w:val="BookText"/>
        <w:rPr/>
      </w:pPr>
      <w:r>
        <w:rPr>
          <w:rFonts w:ascii="IRNazanin" w:hAnsi="IRNazanin" w:eastAsia="IRNazanin"/>
          <w:color w:val="111111"/>
          <w:sz w:val="28"/>
          <w:sz w:val="28"/>
          <w:szCs w:val="28"/>
          <w:rtl w:val="true"/>
          <w:lang w:bidi="fa-IR"/>
        </w:rPr>
        <w:t xml:space="preserve">شباهت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قوم خود را به سوی خدا دعوت کرد تا اینکه عمرش استخوان هایش کوفته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نظرشان غایب گشت و دوباره به صورت جوانی به سوی آنها بازگشت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نیز به صورت جوانی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چهل سال بیشتر داشته باشد صاحب این امر نیست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697" w:name="__RefHeading___Toc2491201_237004111"/>
      <w:bookmarkStart w:id="698" w:name="_Toc280"/>
      <w:bookmarkEnd w:id="697"/>
      <w:r>
        <w:rPr>
          <w:rtl w:val="true"/>
        </w:rPr>
        <w:t xml:space="preserve">آثار و برکات امام زمان </w:t>
      </w:r>
      <w:r>
        <w:rPr>
          <w:rtl w:val="true"/>
        </w:rPr>
        <w:t>(</w:t>
      </w:r>
      <w:r>
        <w:rPr>
          <w:rtl w:val="true"/>
        </w:rPr>
        <w:t>علیه السلام</w:t>
      </w:r>
      <w:r>
        <w:rPr>
          <w:rtl w:val="true"/>
        </w:rPr>
        <w:t xml:space="preserve">) </w:t>
      </w:r>
      <w:r>
        <w:rPr>
          <w:rtl w:val="true"/>
        </w:rPr>
        <w:t>در دوران غیبت</w:t>
      </w:r>
      <w:bookmarkEnd w:id="698"/>
    </w:p>
    <w:p>
      <w:pPr>
        <w:pStyle w:val="Heading4"/>
        <w:numPr>
          <w:ilvl w:val="3"/>
          <w:numId w:val="1"/>
        </w:numPr>
        <w:rPr/>
      </w:pPr>
      <w:bookmarkStart w:id="699" w:name="__RefHeading___Toc2491203_237004111"/>
      <w:bookmarkStart w:id="700" w:name="_Toc281"/>
      <w:bookmarkEnd w:id="699"/>
      <w:r>
        <w:rPr>
          <w:rtl w:val="true"/>
        </w:rPr>
        <w:t>اشاره</w:t>
      </w:r>
      <w:bookmarkEnd w:id="70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وصی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وغیبت طولانی آن حضرت سخن می فرمودند، از آن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رهبر مردم از دیده ها غایب شود پس مردم چه بهره ای از او خواهند برد؟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مردم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مانند بهره بردن از آفتاب پشت ابر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مضمون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اسحاق بن یعقوب که از آن، حضرت سؤالاتی کرده بود توسط دومین نائب خویش محمد بن عثمان چنین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وجه الانتفاع بی فی غیبتی کالأنتفاع بالشمس اذا غبتها عن الابصار السحاب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بردن از من در زمان غیبتم همانند بهره بردن از خورشید است هنگامی که از دیده ها در پشت ابرها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وجود شریف ومبارک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پشت ابر از جانب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زیبایی دارد که با شناخت نقش خورشید در منظومه شمسی وجوه تشبیه بیشتر و بهتر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به تعبیر استاد گنجی، تشبیه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از روی ناچاری بوده و از باب تشبیه معقول به محسوس است تا برای عموم مردم قابل فهم باشد و بتوانند درک کنند، وگرنه خورشید و تمامی کهکشان ها وعالم هستی ذره ای از شعاع نورانی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که گمان می کنند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است، برخورداری از نور وجودش در گرو دسترسی به اوست وچون</w:t>
      </w:r>
      <w:bookmarkStart w:id="701" w:name="pg6318_58325"/>
    </w:p>
    <w:p>
      <w:pPr>
        <w:pStyle w:val="BookText"/>
        <w:rPr/>
      </w:pPr>
      <w:bookmarkEnd w:id="701"/>
      <w:r>
        <w:rPr>
          <w:rFonts w:ascii="IRNazanin" w:hAnsi="IRNazanin" w:eastAsia="IRNazanin"/>
          <w:color w:val="111111"/>
          <w:sz w:val="28"/>
          <w:sz w:val="28"/>
          <w:szCs w:val="28"/>
          <w:rtl w:val="true"/>
          <w:lang w:bidi="fa-IR"/>
        </w:rPr>
        <w:t>مؤمنان از فیض وجود مبارک ایشان در زمان غیبت محروم هستند، هیچ بهره ای نمی توانند از امام خویش ببرند سخت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باعث مراجعه مردم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مسائل شرعی ومشکلات علمی و اجرای حدود وعمل به قوانین مقدس اسلام می باشد، اما اینها همه، بخش کوچکی از آثار وجود آن حضرت است و تأثیر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والاتر از آن است که به حساب آید و درک شود</w:t>
      </w:r>
      <w:r>
        <w:rPr>
          <w:rFonts w:eastAsia="IRNazanin" w:cs="IRNazanin"/>
          <w:color w:val="111111"/>
          <w:sz w:val="28"/>
          <w:szCs w:val="28"/>
          <w:rtl w:val="true"/>
          <w:lang w:bidi="fa-IR"/>
        </w:rPr>
        <w:t>.</w:t>
      </w:r>
    </w:p>
    <w:p>
      <w:pPr>
        <w:pStyle w:val="Heading4"/>
        <w:numPr>
          <w:ilvl w:val="3"/>
          <w:numId w:val="1"/>
        </w:numPr>
        <w:rPr/>
      </w:pPr>
      <w:bookmarkStart w:id="702" w:name="__RefHeading___Toc2491205_237004111"/>
      <w:bookmarkStart w:id="703" w:name="_Toc282"/>
      <w:bookmarkEnd w:id="702"/>
      <w:r>
        <w:rPr>
          <w:rtl w:val="true"/>
        </w:rPr>
        <w:t xml:space="preserve">وجوه تشبیه امام </w:t>
      </w:r>
      <w:r>
        <w:rPr>
          <w:rtl w:val="true"/>
        </w:rPr>
        <w:t>(</w:t>
      </w:r>
      <w:r>
        <w:rPr>
          <w:rtl w:val="true"/>
        </w:rPr>
        <w:t>علیه السلام</w:t>
      </w:r>
      <w:r>
        <w:rPr>
          <w:rtl w:val="true"/>
        </w:rPr>
        <w:t xml:space="preserve">) </w:t>
      </w:r>
      <w:r>
        <w:rPr>
          <w:rtl w:val="true"/>
        </w:rPr>
        <w:t>به خورشید</w:t>
      </w:r>
      <w:bookmarkEnd w:id="703"/>
    </w:p>
    <w:p>
      <w:pPr>
        <w:pStyle w:val="BookText"/>
        <w:rPr/>
      </w:pPr>
      <w:r>
        <w:rPr>
          <w:rFonts w:ascii="IRNazanin" w:hAnsi="IRNazanin" w:eastAsia="IRNazanin"/>
          <w:color w:val="111111"/>
          <w:sz w:val="28"/>
          <w:sz w:val="28"/>
          <w:szCs w:val="28"/>
          <w:rtl w:val="true"/>
          <w:lang w:bidi="fa-IR"/>
        </w:rPr>
        <w:t xml:space="preserve">به هر صورت تشبیه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دلایل فراوانی دارد که به برخی از آنها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در بحار الانوار،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و آیت الله جوادی آملی در کتاب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موعود،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به برخی از این وجوه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خورشید محور منظومه شمسی است،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محور عالم هستی وقطب عالم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خورشید علاوه بر نورافشانی مستقیم باعث به وجود آمدن نیروی جاذبه، وزش باد، ریزش باران، رویش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وجود وثبات آسمان ها و زمین، تدبیر امور عالم، هدایت ظاهری و باطنی موجودات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ثبتت الأرض والسماء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عدیله،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آن حضرت است که آسمان وزمین پابرجای مانده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ابر، خورشید را پنهان نمی سازد، چراکه خورشید بزرگ تر از آن است که لکه ای ابر بتواند او را مخفی سازد، بلکه ابر</w:t>
      </w:r>
    </w:p>
    <w:p>
      <w:pPr>
        <w:pStyle w:val="BookText"/>
        <w:rPr/>
      </w:pPr>
      <w:r>
        <w:rPr>
          <w:rFonts w:ascii="IRNazanin" w:hAnsi="IRNazanin" w:eastAsia="IRNazanin"/>
          <w:color w:val="111111"/>
          <w:sz w:val="28"/>
          <w:sz w:val="28"/>
          <w:szCs w:val="28"/>
          <w:rtl w:val="true"/>
          <w:lang w:bidi="fa-IR"/>
        </w:rPr>
        <w:t>تنها دیدگان مردم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بزرگ تر، والاتر وبرتر از آن است که پرده غیبت بتواند او را محجوب سازد بلکه این پرده غیبت، دیدگان غفلت زده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دیدگان زمینیان را از وجود خورشید مخفی ساخته اما آنان که توانایی حرکت بر فراز ابرها را دارند نظاره گر خورشیدند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وجود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دنیاطلبان وخاکیان که ابر تعلقات دنیوی بر روی آن نشسته مخفی است، نه آنان که در آسمان معنویات وبر افلاک قدم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ابر بر روی خورشید تنها مانع رسیدن نور خورشید به بخشی از زمین است و قسمت های دیگر زمین از نور مستقیم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عده ای از فیض دیدار او محروم هستند اما عده ای دیگر می توانند در زمان غیبت به محضر حضرتش شرفیاب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زمین ودیگر کرات وسیارات وستاره ها بی نیاز است و همه آنها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موجودات ومخلوقات بی نیاز است و همگی نیازمند فیض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بشر از رسیدن به خورشید کوتاه واز نابود ساختن آن کوتاه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ذهن بشر از رسیدن به مقام وجایگاه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واز نابود ساختن آن کوتاه تر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بهره مندی هر خانه ای از خورشید به اندازه روزنه ای است که به سوی آن باز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فیض وجود</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معنوی آن حضرت نیز بستگی به مقدار معرفت هر شخص و به مقدار روزنه ای است که انسان در خانه دل خود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همیشه و همه جا در حال نورافشانی است مگر برای کسانی که خود را در پشت دیوارهای ضخیم یا در قعر چاه ها مخفی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قلب ها وهمه زمان ها و مکان ها در حال تابیدن است مگر آنان که خود را در پشت دیوار گناه ودر قعر چاه معصیت گرفتار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نور خود را در شب به ماه منعکس می کند تا در شب هم بتوان از نور او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عصر غیبت، نور وجود خویش را به نائبان خود منعکس کرده تا دیگران بتوانند از نور او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وحرارت خورشید در مکان های مختلف و در کشورهای متعدد متفاوت است در برخی نقاط بیشتر و بهتر از نور و گرمای خورشید بهره می برند، ولی در برخی نقاط زمین بهره کمتری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و توجه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کشورها وافراد، بیشتر و بهتر است و به برخی مکان ها کمتر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اجسام صاف وشفاف تر باشند نور خورشید بیشتر و بهتر در آن ها تجلی و ظهور می کند و هر چه مردم خالص تر وشفاف تر باشند نور وجود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بیشتر تجلی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وجوه تشبیه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704" w:name="pg6318_58331"/>
    </w:p>
    <w:p>
      <w:pPr>
        <w:pStyle w:val="BookText"/>
        <w:rPr/>
      </w:pPr>
      <w:bookmarkEnd w:id="704"/>
      <w:r>
        <w:rPr>
          <w:rFonts w:ascii="IRNazanin" w:hAnsi="IRNazanin" w:eastAsia="IRNazanin"/>
          <w:color w:val="111111"/>
          <w:sz w:val="28"/>
          <w:sz w:val="28"/>
          <w:szCs w:val="28"/>
          <w:rtl w:val="true"/>
          <w:lang w:bidi="fa-IR"/>
        </w:rPr>
        <w:t xml:space="preserve">خورشید پشت ابر را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مورد نقل کرده اند</w:t>
      </w:r>
      <w:r>
        <w:rPr>
          <w:rFonts w:eastAsia="IRNazanin" w:cs="IRNazanin"/>
          <w:color w:val="111111"/>
          <w:sz w:val="28"/>
          <w:szCs w:val="28"/>
          <w:rtl w:val="true"/>
          <w:lang w:bidi="fa-IR"/>
        </w:rPr>
        <w:t>).</w:t>
      </w:r>
    </w:p>
    <w:p>
      <w:pPr>
        <w:pStyle w:val="Heading4"/>
        <w:numPr>
          <w:ilvl w:val="3"/>
          <w:numId w:val="1"/>
        </w:numPr>
        <w:rPr/>
      </w:pPr>
      <w:bookmarkStart w:id="705" w:name="__RefHeading___Toc2491207_237004111"/>
      <w:bookmarkStart w:id="706" w:name="_Toc283"/>
      <w:bookmarkEnd w:id="705"/>
      <w:r>
        <w:rPr>
          <w:rtl w:val="true"/>
        </w:rPr>
        <w:t>نقل ماجرایی از نصرت و دستگیری امام زمان</w:t>
      </w:r>
      <w:r>
        <w:rPr>
          <w:rtl w:val="true"/>
        </w:rPr>
        <w:t>«</w:t>
      </w:r>
      <w:r>
        <w:rPr>
          <w:rtl w:val="true"/>
        </w:rPr>
        <w:t>علیه السلام</w:t>
      </w:r>
      <w:r>
        <w:rPr>
          <w:rtl w:val="true"/>
        </w:rPr>
        <w:t>»</w:t>
      </w:r>
      <w:bookmarkEnd w:id="706"/>
    </w:p>
    <w:p>
      <w:pPr>
        <w:pStyle w:val="BookText"/>
        <w:rPr/>
      </w:pPr>
      <w:r>
        <w:rPr>
          <w:rFonts w:ascii="IRNazanin" w:hAnsi="IRNazanin" w:eastAsia="IRNazanin"/>
          <w:color w:val="111111"/>
          <w:sz w:val="28"/>
          <w:sz w:val="28"/>
          <w:szCs w:val="28"/>
          <w:rtl w:val="true"/>
          <w:lang w:bidi="fa-IR"/>
        </w:rPr>
        <w:t xml:space="preserve">همه چیز دور سرم می 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چه شد که ناگهان به زمین افتادم؛ چه نگاهی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عظمتی بچه صلابتی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نفهمیدم چگونه فکر مرا خواند و فهمید برایش دعا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مرا از کجا میشناخت؟ امن در تمام عمرم پا از اصفهان بیرون نگذاشته بودم و هیچ گاه به بغداد نیامده بودم؛ حالا دری به تخته ای خورده و چون زبان چرب و دلی نترس داشتم تجار اصفهان مرا هم آورده اند به دادخواهی نزد متوکل نمی دانستم قرار است این سفر اینقدر عجیب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گفتند بزرگ رافضی هاست که این بار، متوکل قصد جان او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او را سوار بر اسب به این سو می آوردند، خیره به یال اسب، نه چپ را مینگریست، نه راست را به چهره ای نورانی چون خورشید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نگاهم به او افتاد ناگهان محبتش در قلبم زبانه کشید و در دل شروع کردم به دعای خیر برای او، تا خدا شر ظالمی چون متوکل را از سر او کم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چطور شد مقابلم که رسید ناگاه رو به سمت من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دعایت را مستجاب کند و عمرت را طولانی و مال و فرزندانت را بسیار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پس از گذشت سالها از آن ماجرا، عمرم از هفتاد گذشته و ده فرزند دارم، و غنی تر از من در کل اصفهان نمی یابی؛ تنها در منزل یک ملیون درهم ثروت دارم، غیر از آنچه خارج از خانه دارم و معتقد به امامت</w:t>
      </w:r>
    </w:p>
    <w:p>
      <w:pPr>
        <w:pStyle w:val="BookText"/>
        <w:rPr/>
      </w:pPr>
      <w:r>
        <w:rPr>
          <w:rFonts w:ascii="IRNazanin" w:hAnsi="IRNazanin" w:eastAsia="IRNazanin"/>
          <w:color w:val="111111"/>
          <w:sz w:val="28"/>
          <w:sz w:val="28"/>
          <w:szCs w:val="28"/>
          <w:rtl w:val="true"/>
          <w:lang w:bidi="fa-IR"/>
        </w:rPr>
        <w:t>کسی هستم که از ضمیرم خبر داد و دعایش در حقم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سیر بحث می خواهیم به این مسأله اشاره کنیم که ائمه معصومین علیهم السلام و به خصوص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بدانند و چه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فرزندان خود دوست می دارند و از ایشان در سختی ها و مشکلات دست گیری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اولا به این مسأله متذکر باشیم، ثانیا در سختی های مادی و معنوی، در امتحانات و گرفتاری ها به آن حضرت متوسل شویم و در نهایت سپاس گزار الطاف و مراحم ایشان بوده و رابطه خود را با ایشان حفظ و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بهره گیری از احادیثی دیگر در این باب، همچون حدیث حضرت رضا علیه السلام دربارهی شئون امام، ماجرای سید بن طاووس و سرداب سامرا و نیز توقیع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گر آگاهی کامل آن حضرت به وضعیت شیعیان در ایام غیبت می باشد اشاره می کنیم که با وجود این که حضرت در دوران غیبت به سر می برند، ولی از وضعیت ما شیعیان کاملا آگاهند و همچون پدری مهربان برای ما دعا کرده و حتی از خداوند طلب بخشش گناهان ما را می کنند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محبت و رأفت امام، به این مسأله اشاره می کنیم که امام به منزله ی پناه و کهفی برای مردم حتی در زمان غیبت هستند تا در سختی 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امتحانات و ابتلائات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w:t>
      </w:r>
      <w:bookmarkStart w:id="707" w:name="pg6318_58335"/>
    </w:p>
    <w:p>
      <w:pPr>
        <w:pStyle w:val="BookText"/>
        <w:rPr/>
      </w:pPr>
      <w:bookmarkEnd w:id="707"/>
      <w:r>
        <w:rPr>
          <w:rFonts w:ascii="IRNazanin" w:hAnsi="IRNazanin" w:eastAsia="IRNazanin"/>
          <w:color w:val="111111"/>
          <w:sz w:val="28"/>
          <w:sz w:val="28"/>
          <w:szCs w:val="28"/>
          <w:rtl w:val="true"/>
          <w:lang w:bidi="fa-IR"/>
        </w:rPr>
        <w:t>استغاثه نموده و متوسل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انتها متذکر می شویم که شایسته است برای قدردانی و تشکر از آن حضرت، برای حل بزرگترین مشکلشان که همان غیبت می باشد دعا کنیم و ظهور ایشان را از خداوند بخواهیم و بکوشیم ارتباط خود را با امام زمان حفظ کرده، متوجه حضور ایشان و زنده نگاه داشتن یادشان در قلب های خود باشیم</w:t>
      </w:r>
      <w:r>
        <w:rPr>
          <w:rFonts w:eastAsia="IRNazanin" w:cs="IRNazanin"/>
          <w:color w:val="111111"/>
          <w:sz w:val="28"/>
          <w:szCs w:val="28"/>
          <w:rtl w:val="true"/>
          <w:lang w:bidi="fa-IR"/>
        </w:rPr>
        <w:t>.</w:t>
      </w:r>
    </w:p>
    <w:p>
      <w:pPr>
        <w:pStyle w:val="Heading4"/>
        <w:numPr>
          <w:ilvl w:val="3"/>
          <w:numId w:val="1"/>
        </w:numPr>
        <w:rPr/>
      </w:pPr>
      <w:bookmarkStart w:id="708" w:name="__RefHeading___Toc2491209_237004111"/>
      <w:bookmarkStart w:id="709" w:name="_Toc284"/>
      <w:bookmarkEnd w:id="708"/>
      <w:r>
        <w:rPr>
          <w:rtl w:val="true"/>
        </w:rPr>
        <w:t>نقل ماجرایی درباره آگاهی حضرت از احوالات ما</w:t>
      </w:r>
      <w:bookmarkEnd w:id="709"/>
    </w:p>
    <w:p>
      <w:pPr>
        <w:pStyle w:val="BookText"/>
        <w:rPr/>
      </w:pPr>
      <w:r>
        <w:rPr>
          <w:rFonts w:ascii="IRNazanin" w:hAnsi="IRNazanin" w:eastAsia="IRNazanin"/>
          <w:color w:val="111111"/>
          <w:sz w:val="28"/>
          <w:sz w:val="28"/>
          <w:szCs w:val="28"/>
          <w:rtl w:val="true"/>
          <w:lang w:bidi="fa-IR"/>
        </w:rPr>
        <w:t xml:space="preserve">رمیله یکی از دوستان و یاران امیرالمؤمنین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را اینگونه تعریف می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بود که حال خوشی نداشتم و سخت بیمار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ناخوش بودم که حتی نمی توانستم به مسجد بروم؛ بعد از چند روز بیماری روز جمعه احساس کردم تیم پایین آمده و حالم کمی بهتر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بسیار دلتنگ امیرالمؤمنین شده بودم پس به هر سختی بود آبی به سروصورتم زدم ، وضو گرفتم و تصمیم گرفتم برای ادای نماز به مسجد بروم تا به امامت امیرالمؤمنین نماز بخوانم ، همین کار را هم کردم بعد از نماز در حالیکه از مسجد خارج می شدم گرمای دستهای امیرالمؤمنین را بر شانه هایم احساس کردم و صدایی که با متانت مرا از پشت سر به نام خواند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رمیله دچار تب شدیدی بودی ولی باز هم برای نماز جماعت به مسجد آمدی، متحیر و متعجب عرض کردم بله یا امیرالمؤمنین اما چطور متوجه شدید؟ حضرت لبخندی زدند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رمیله هیچ زن و مرد مؤمنی نیست که بیمار شود مگر اینکه ما به خاطر بیماری او بیمار می شویم ، هرگاه محزون می شوند ما هم به غم</w:t>
      </w:r>
    </w:p>
    <w:p>
      <w:pPr>
        <w:pStyle w:val="BookText"/>
        <w:rPr/>
      </w:pPr>
      <w:r>
        <w:rPr>
          <w:rFonts w:ascii="IRNazanin" w:hAnsi="IRNazanin" w:eastAsia="IRNazanin"/>
          <w:color w:val="111111"/>
          <w:sz w:val="28"/>
          <w:sz w:val="28"/>
          <w:szCs w:val="28"/>
          <w:rtl w:val="true"/>
          <w:lang w:bidi="fa-IR"/>
        </w:rPr>
        <w:t>او غمگین می شویم هر زمان دعا کند ما به او آمین می گوییم و هنگامی که ساکت باشد ما برای او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بردم که چون امیر المؤمنین من را می شناسد و نزدیک او هستم چنین می فرمایند پس پرسیدم یا امیرالمؤمنین این گفته شما مربوط به کسانی است که اینجا هستند یعنی کسانی که شما آنها را می بینید و از حالشان باخبرید؟ پس در مورد دیگر افراد که در جاهای دیگر زمین ساکن هستند چه طور؟ حضرت با نگاه مهربان و متین همیشگی پاسخ دادند در هر کجا در شرق و مغرب مرد و زن مؤمنی باشد ما با او هستیم و احوال او از 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رمیله ، داستان احوال ما و فرزند امیرالمؤمنین یعنی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خودشان در 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مفید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لمراعاتهم ولاناسین لذکر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رسیدگی و سرپرستی شما کوتاهی نمی کنیم و یاد شما را فراموش نمی کنیم و از خاطر نمی بریم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چقدر متوجه حضور این امام مهربان در زندگی مان هستیم؟ بین انواع و اقسام دعاها و خواسته هایمان که آمین امام زمان پشت سرش هست چقدر برای خود ایشان ، برای سلامتی و فرجشون برای رفع غم و انده و نگرانی از دلشان دعا می کنیم؟ حالا که می دونیم و مطمئن هستیم امام زمان ما را می بینند ، بیایین با هم یه قرار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صحبت امام هادی علیه السلام کمک بگیرم</w:t>
      </w:r>
      <w:r>
        <w:rPr>
          <w:rFonts w:eastAsia="IRNazanin" w:cs="IRNazanin"/>
          <w:color w:val="111111"/>
          <w:sz w:val="28"/>
          <w:szCs w:val="28"/>
          <w:rtl w:val="true"/>
          <w:lang w:bidi="fa-IR"/>
        </w:rPr>
        <w:t>.</w:t>
      </w:r>
      <w:bookmarkStart w:id="710" w:name="pg6318_58339"/>
    </w:p>
    <w:p>
      <w:pPr>
        <w:pStyle w:val="BookText"/>
        <w:rPr/>
      </w:pPr>
      <w:bookmarkEnd w:id="710"/>
      <w:r>
        <w:rPr>
          <w:rFonts w:ascii="IRNazanin" w:hAnsi="IRNazanin" w:eastAsia="IRNazanin"/>
          <w:color w:val="111111"/>
          <w:sz w:val="28"/>
          <w:sz w:val="28"/>
          <w:szCs w:val="28"/>
          <w:rtl w:val="true"/>
          <w:lang w:bidi="fa-IR"/>
        </w:rPr>
        <w:t>در زمان امام هادی علیه السلام شخصی از یکی از شهرهای دور، نامه ای نوشت که آقا من دور از شما هستم گاهی حاجاتی دارم ، مشکلاتی دارم ، به هر حال چه کنم؟ حضرت در جواب ایشان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لک حاجه فحرک شفتیک لبت را حرکت بده ، حرف بزن ، بگو، ما دور نیستیم و مشکل تو را حل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 وقت مشکلی داشتیم می تونیم رو به قبله کنیم و بعد از سلام به امام زمان با ایشون حرف بزنیم حتی بهتر از همه اینکه برای خود امام زمان دعا کنیم و برای سلامتی شان صدقه بدهیم</w:t>
      </w:r>
    </w:p>
    <w:p>
      <w:pPr>
        <w:pStyle w:val="Heading3"/>
        <w:numPr>
          <w:ilvl w:val="2"/>
          <w:numId w:val="1"/>
        </w:numPr>
        <w:rPr/>
      </w:pPr>
      <w:bookmarkStart w:id="711" w:name="__RefHeading___Toc2491211_237004111"/>
      <w:bookmarkStart w:id="712" w:name="_Toc285"/>
      <w:bookmarkEnd w:id="711"/>
      <w:r>
        <w:rPr>
          <w:rtl w:val="true"/>
        </w:rPr>
        <w:t xml:space="preserve">طول عمر امام زمان </w:t>
      </w:r>
      <w:r>
        <w:rPr>
          <w:rtl w:val="true"/>
        </w:rPr>
        <w:t>(</w:t>
      </w:r>
      <w:r>
        <w:rPr>
          <w:rtl w:val="true"/>
        </w:rPr>
        <w:t>عجل الله تعالی فرجه الشریف</w:t>
      </w:r>
      <w:r>
        <w:rPr>
          <w:rtl w:val="true"/>
        </w:rPr>
        <w:t>)</w:t>
      </w:r>
      <w:bookmarkEnd w:id="712"/>
    </w:p>
    <w:p>
      <w:pPr>
        <w:pStyle w:val="Heading4"/>
        <w:numPr>
          <w:ilvl w:val="3"/>
          <w:numId w:val="1"/>
        </w:numPr>
        <w:rPr/>
      </w:pPr>
      <w:bookmarkStart w:id="713" w:name="__RefHeading___Toc2491213_237004111"/>
      <w:bookmarkStart w:id="714" w:name="_Toc286"/>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 xml:space="preserve">شیعیان معتقدند که امام دوازده ، حضرت مهدی علیه السلام عمری طولانی دارد و همچنان زنده خواهد بود تا هنگام ظهور فرا رسد و عدالت را در جهان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دوازدهم علیه السلام چگونه عمری چنین طولانی دارد و آیا از نظر طبیعی ممکن است کسی بیش از هزار سال عمر کند، از دیرباز مسئله ای بوده است که علمای شیعه کوشیده اند بدان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بودن عمر امام زمان عجل الله فرجه الشریف همواره در طول تاریخ مورد سؤال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عمری که از قرنها فراتر رود از دیدگاه های گوناگون ، امری شدنی و ممکن است</w:t>
      </w:r>
      <w:r>
        <w:rPr>
          <w:rFonts w:eastAsia="IRNazanin" w:cs="IRNazanin"/>
          <w:color w:val="111111"/>
          <w:sz w:val="28"/>
          <w:szCs w:val="28"/>
          <w:rtl w:val="true"/>
          <w:lang w:bidi="fa-IR"/>
        </w:rPr>
        <w:t>.</w:t>
      </w:r>
    </w:p>
    <w:p>
      <w:pPr>
        <w:pStyle w:val="Heading4"/>
        <w:numPr>
          <w:ilvl w:val="3"/>
          <w:numId w:val="1"/>
        </w:numPr>
        <w:rPr/>
      </w:pPr>
      <w:bookmarkStart w:id="715" w:name="__RefHeading___Toc2491215_237004111"/>
      <w:bookmarkStart w:id="716" w:name="_Toc287"/>
      <w:bookmarkEnd w:id="715"/>
      <w:r>
        <w:rPr>
          <w:rtl w:val="true"/>
        </w:rPr>
        <w:t>امکان طول عمر در قرآن</w:t>
      </w:r>
      <w:bookmarkEnd w:id="71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برمی آید که عمر طولانی برای انسان ،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کسانی یاد می کند که قرنها زیسته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نوح علیه السلام</w:t>
      </w:r>
      <w:bookmarkStart w:id="717" w:name="pg6318_58341"/>
    </w:p>
    <w:p>
      <w:pPr>
        <w:pStyle w:val="BookText"/>
        <w:rPr/>
      </w:pPr>
      <w:bookmarkEnd w:id="717"/>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نوح را به سوی قومش گسیل کردیم او نهصد و پنجاه سال میان آنان زیست تا طوفان آنان را در گرفت در حالی که ستمگر بودند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از این آیه شریف برمی آید که نوح علیه السلام نهصد و پنجاه سال میان قوم خویش زیسته است ؛ اما این که چند سال پیش از رسالت زیسته است یا پس از توفان و نابودی قوم چند سال زنده بوده است ، قرآن از آن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قرآن درباره ماجرای حضرت یونس علیه السلام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یونس از تسبیح کنندگان نبود ، تا قیامت در شکم ماهی می ماند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از این آیه می توان نتیجه گرفت که انسان به خواست خداوند می تواند قرنها زندگی کند </w:t>
      </w:r>
      <w:r>
        <w:rPr>
          <w:rFonts w:eastAsia="IRNazanin" w:cs="IRNazanin"/>
          <w:color w:val="111111"/>
          <w:sz w:val="28"/>
          <w:szCs w:val="28"/>
          <w:rtl w:val="true"/>
          <w:lang w:bidi="fa-IR"/>
        </w:rPr>
        <w:t>.</w:t>
      </w:r>
    </w:p>
    <w:p>
      <w:pPr>
        <w:pStyle w:val="Heading4"/>
        <w:numPr>
          <w:ilvl w:val="3"/>
          <w:numId w:val="1"/>
        </w:numPr>
        <w:rPr/>
      </w:pPr>
      <w:bookmarkStart w:id="718" w:name="__RefHeading___Toc2491217_237004111"/>
      <w:bookmarkStart w:id="719" w:name="_Toc288"/>
      <w:bookmarkEnd w:id="718"/>
      <w:r>
        <w:rPr>
          <w:rtl w:val="true"/>
        </w:rPr>
        <w:t>امکان طول عمر در روایات</w:t>
      </w:r>
      <w:bookmarkEnd w:id="719"/>
    </w:p>
    <w:p>
      <w:pPr>
        <w:pStyle w:val="Heading5"/>
        <w:numPr>
          <w:ilvl w:val="4"/>
          <w:numId w:val="1"/>
        </w:numPr>
        <w:rPr/>
      </w:pPr>
      <w:bookmarkStart w:id="720" w:name="__RefHeading___Toc2491219_237004111"/>
      <w:bookmarkStart w:id="721" w:name="_Toc289"/>
      <w:bookmarkEnd w:id="720"/>
      <w:r>
        <w:rPr>
          <w:rtl w:val="true"/>
        </w:rPr>
        <w:t>اشاره</w:t>
      </w:r>
      <w:bookmarkEnd w:id="72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Style w:val="FootnoteAnchor"/>
          <w:rtl w:val="true"/>
        </w:rPr>
        <w:footnoteReference w:id="178"/>
      </w:r>
      <w:r>
        <w:rPr>
          <w:rFonts w:ascii="IRNazanin" w:hAnsi="IRNazanin" w:eastAsia="IRNazanin"/>
          <w:color w:val="111111"/>
          <w:sz w:val="28"/>
          <w:sz w:val="28"/>
          <w:szCs w:val="28"/>
          <w:rtl w:val="true"/>
          <w:lang w:bidi="fa-IR"/>
        </w:rPr>
        <w:t xml:space="preserve">که نوح علیه السلام دو هزار و پانصد سال زیسته است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در برخی روایات آمده است که مهدی علیه السلام را سنتی هست از نوح که همان عمر طولانی است ، </w:t>
      </w:r>
      <w:r>
        <w:rPr>
          <w:rStyle w:val="FootnoteAnchor"/>
          <w:rtl w:val="true"/>
        </w:rPr>
        <w:footnoteReference w:id="180"/>
      </w:r>
      <w:r>
        <w:rPr>
          <w:rFonts w:ascii="IRNazanin" w:hAnsi="IRNazanin" w:eastAsia="IRNazanin"/>
          <w:color w:val="111111"/>
          <w:sz w:val="28"/>
          <w:sz w:val="28"/>
          <w:szCs w:val="28"/>
          <w:rtl w:val="true"/>
          <w:lang w:bidi="fa-IR"/>
        </w:rPr>
        <w:t xml:space="preserve">حضرت خضر علیہ السلام نیز از دیگر اولیای الهی است که بنابر بسیاری از روایات نمرده و هم اکنون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ماجرای میان او و حضرت موسی علیه السلام را باز گفته است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در روایتی از امام رضا علیه السلام آمده است که او نخواهد مرد تا قیامت به پا گردد و در صور دمیده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حج میرود و در عرفه چون مؤمنین دعا می کنند ، او آمین می گوید و خداوند او را مونس و یاور حضرت قائم علیه السلام</w:t>
      </w:r>
      <w:bookmarkStart w:id="722" w:name="pg6318_58343"/>
    </w:p>
    <w:p>
      <w:pPr>
        <w:pStyle w:val="BookText"/>
        <w:rPr/>
      </w:pPr>
      <w:bookmarkEnd w:id="722"/>
      <w:r>
        <w:rPr>
          <w:rFonts w:ascii="IRNazanin" w:hAnsi="IRNazanin" w:eastAsia="IRNazanin"/>
          <w:color w:val="111111"/>
          <w:sz w:val="28"/>
          <w:sz w:val="28"/>
          <w:szCs w:val="28"/>
          <w:rtl w:val="true"/>
          <w:lang w:bidi="fa-IR"/>
        </w:rPr>
        <w:t xml:space="preserve">درغیبت قرار داده است ، </w:t>
      </w:r>
      <w:r>
        <w:rPr>
          <w:rStyle w:val="FootnoteAnchor"/>
          <w:rtl w:val="true"/>
        </w:rPr>
        <w:footnoteReference w:id="182"/>
      </w:r>
      <w:r>
        <w:rPr>
          <w:rFonts w:ascii="IRNazanin" w:hAnsi="IRNazanin" w:eastAsia="IRNazanin"/>
          <w:color w:val="111111"/>
          <w:sz w:val="28"/>
          <w:sz w:val="28"/>
          <w:szCs w:val="28"/>
          <w:rtl w:val="true"/>
          <w:lang w:bidi="fa-IR"/>
        </w:rPr>
        <w:t>در روایتی از امام صادق علیه السلام درباره حکمت عمر طولانی خضر علیہ السلام آمده است که خداوند بدو عمر طولانی عطا کرد تا حجتی باشد بر مردم و کسی عمر طولانی حضرت حجت را انکار نکند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در روایتی آمده است که حضرت حجت عمری طولانی خواهد داشت و در همان حال ، جوان و بانشاط خواهد بود ؛ چنان که ابراهیم خلیل علیه السلام صد و بیست سال عمر کرد ؛ ولی همچون جوانی نیرومند و سی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نیز به صورت جوانی نیرومند ظهور می کند و مردمان به انکار او برمی خیزند</w:t>
      </w:r>
      <w:r>
        <w:rPr>
          <w:rFonts w:eastAsia="IRNazanin" w:cs="IRNazanin"/>
          <w:color w:val="111111"/>
          <w:sz w:val="28"/>
          <w:szCs w:val="28"/>
          <w:rtl w:val="true"/>
          <w:lang w:bidi="fa-IR"/>
        </w:rPr>
        <w:t xml:space="preserve">. </w:t>
      </w:r>
      <w:r>
        <w:rPr>
          <w:rStyle w:val="FootnoteAnchor"/>
          <w:rtl w:val="true"/>
        </w:rPr>
        <w:footnoteReference w:id="184"/>
      </w:r>
    </w:p>
    <w:p>
      <w:pPr>
        <w:pStyle w:val="Heading6"/>
        <w:numPr>
          <w:ilvl w:val="5"/>
          <w:numId w:val="1"/>
        </w:numPr>
        <w:rPr/>
      </w:pPr>
      <w:bookmarkStart w:id="723" w:name="__RefHeading___Toc2491221_237004111"/>
      <w:bookmarkStart w:id="724" w:name="_Toc290"/>
      <w:bookmarkEnd w:id="723"/>
      <w:r>
        <w:rPr>
          <w:rtl w:val="true"/>
        </w:rPr>
        <w:t>امکان عقلی</w:t>
      </w:r>
      <w:bookmarkEnd w:id="724"/>
    </w:p>
    <w:p>
      <w:pPr>
        <w:pStyle w:val="BookText"/>
        <w:rPr/>
      </w:pPr>
      <w:r>
        <w:rPr>
          <w:rFonts w:ascii="IRNazanin" w:hAnsi="IRNazanin" w:eastAsia="IRNazanin"/>
          <w:color w:val="111111"/>
          <w:sz w:val="28"/>
          <w:sz w:val="28"/>
          <w:szCs w:val="28"/>
          <w:rtl w:val="true"/>
          <w:lang w:bidi="fa-IR"/>
        </w:rPr>
        <w:t xml:space="preserve">مقصود از این امکان ، محال نبودن عمر طولانی از نظر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 درازی عمر نیز با تناقض همراه نمی باشد و مانعی برای تحقق آن وجود ندارد ، زیرا در مفهوم زندگی ، مرگ زودرس نهفته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عدد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نمی باشد که فرد است و زوج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مورد تناقض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 ممکن است که برای انسان شرائط و محیطی پدید آید که سلولهای بدن پیوسته بازسازی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اندامهای پشین که دچار پیری و فرسودگی شده اند به تدریج در جریان خون حل و دفع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از نظر عقل سالها زنده ماندن محال نمی باشد </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725" w:name="__RefHeading___Toc2491223_237004111"/>
      <w:bookmarkStart w:id="726" w:name="_Toc291"/>
      <w:bookmarkEnd w:id="725"/>
      <w:r>
        <w:rPr>
          <w:rtl w:val="true"/>
        </w:rPr>
        <w:t>امکان علمی</w:t>
      </w:r>
      <w:bookmarkEnd w:id="72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علمی بدین معناست که از نظر علم،سفر انسان به سیارات منظومه شمسی و دیگر منظومه ها مردود نیست و نظریه های علمی امکان زندگی دراز مدت را برای انسان</w:t>
      </w:r>
    </w:p>
    <w:p>
      <w:pPr>
        <w:pStyle w:val="BookText"/>
        <w:rPr/>
      </w:pPr>
      <w:r>
        <w:rPr>
          <w:rFonts w:ascii="IRNazanin" w:hAnsi="IRNazanin" w:eastAsia="IRNazanin"/>
          <w:color w:val="111111"/>
          <w:sz w:val="28"/>
          <w:sz w:val="28"/>
          <w:szCs w:val="28"/>
          <w:rtl w:val="true"/>
          <w:lang w:bidi="fa-IR"/>
        </w:rPr>
        <w:t>نیزمحال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کیهان شناسی ، روانشناسی و سایر رشته های علمی هر روز نظریات استواری پدید می آید که با دلایل و شواهد بیشتر همراه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به لحاظ علمی در امکان زیست طولانی نیز تردید نمی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آن اشاره می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محققان می گویند ، ژنهایی را کشف کرده اند که عامل جاویدانگی سلول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ژنها می توانند سلولهای آسیب دیده را ترمیم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بر حشراتی که این ژنها در آنها فعال شده بود نشان داد که این جانداران بر اثر مرگ سلولی نمی میرند،بلکه تحلیل فیزیکی اندامها به مرگ آنها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شناخت مکانیسم پیری،کیفیت زندگی سالمندان بهبود یافته و روند پیری کاهش پیدا کند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با آزمایش به روشی از ژن درمانی دست یافته اندکه از تحلیل رفتن ماهیچه های بدن در اثر پیری پیشگیری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روش می توان حجم و قدرت ماهیچه ها را در زمان پیری و یا در بیماری های خاص، دوباره بدست آورد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تصور می شدکه نقص در سیستم اعصاب برگشت ناپذیر است و بافتهای عصبی را نمی توان ترمیم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محققان دریافته اند که سلولهای مغز بیشتر نیز می توانند با حضور خود را بازسازی کنند ولی این کار پیوسته در طول زندگی یک فرد انجام گیرد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نشان داده است که مرگها در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سالگی بیشتر به خاطر کهولت نیست،به دلایل مشخص و عوارضهائی همانندسکته مغزی،عفونت ریه،پوکی استخوان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 دهدو همچنین،نا امیدی در سالمندان احتمال مرگ زودرس را در آنها افزایش میدهد</w:t>
      </w:r>
      <w:r>
        <w:rPr>
          <w:rFonts w:eastAsia="IRNazanin" w:cs="IRNazanin"/>
          <w:color w:val="111111"/>
          <w:sz w:val="28"/>
          <w:szCs w:val="28"/>
          <w:rtl w:val="true"/>
          <w:lang w:bidi="fa-IR"/>
        </w:rPr>
        <w:t>.</w:t>
      </w:r>
      <w:bookmarkStart w:id="727" w:name="pg6318_58347"/>
    </w:p>
    <w:p>
      <w:pPr>
        <w:pStyle w:val="BookText"/>
        <w:rPr/>
      </w:pPr>
      <w:bookmarkEnd w:id="727"/>
      <w:r>
        <w:rPr>
          <w:rFonts w:ascii="IRNazanin" w:hAnsi="IRNazanin" w:eastAsia="IRNazanin"/>
          <w:color w:val="111111"/>
          <w:sz w:val="28"/>
          <w:sz w:val="28"/>
          <w:szCs w:val="28"/>
          <w:rtl w:val="true"/>
          <w:lang w:bidi="fa-IR"/>
        </w:rPr>
        <w:t xml:space="preserve">و تحقیق روی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مرد و زن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ساله نشان دادند که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درصد آنهایی که حالت یاس داشته نسبت به دیگران مرگ زودرس داشته اند</w:t>
      </w:r>
      <w:r>
        <w:rPr>
          <w:rFonts w:eastAsia="IRNazanin" w:cs="IRNazanin"/>
          <w:color w:val="111111"/>
          <w:sz w:val="28"/>
          <w:szCs w:val="28"/>
          <w:rtl w:val="true"/>
          <w:lang w:bidi="fa-IR"/>
        </w:rPr>
        <w:t>.</w:t>
      </w:r>
      <w:r>
        <w:rPr>
          <w:rStyle w:val="FootnoteAnchor"/>
          <w:rtl w:val="true"/>
        </w:rPr>
        <w:footnoteReference w:id="189"/>
      </w:r>
    </w:p>
    <w:p>
      <w:pPr>
        <w:pStyle w:val="Heading6"/>
        <w:numPr>
          <w:ilvl w:val="5"/>
          <w:numId w:val="1"/>
        </w:numPr>
        <w:rPr/>
      </w:pPr>
      <w:bookmarkStart w:id="728" w:name="__RefHeading___Toc2491225_237004111"/>
      <w:bookmarkStart w:id="729" w:name="_Toc292"/>
      <w:bookmarkEnd w:id="728"/>
      <w:r>
        <w:rPr>
          <w:rtl w:val="true"/>
        </w:rPr>
        <w:t>امکان عملی</w:t>
      </w:r>
      <w:bookmarkEnd w:id="729"/>
    </w:p>
    <w:p>
      <w:pPr>
        <w:pStyle w:val="BookText"/>
        <w:rPr/>
      </w:pPr>
      <w:r>
        <w:rPr>
          <w:rFonts w:ascii="IRNazanin" w:hAnsi="IRNazanin" w:eastAsia="IRNazanin"/>
          <w:color w:val="111111"/>
          <w:sz w:val="28"/>
          <w:sz w:val="28"/>
          <w:szCs w:val="28"/>
          <w:rtl w:val="true"/>
          <w:lang w:bidi="fa-IR"/>
        </w:rPr>
        <w:t xml:space="preserve">امکان عملی آن است که پدیده روزافزون علمی و تحقیقی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های فضایی ، دریایی ، ژن شناسیها ، اندامهای مصنوعی ، رشد جانواران بیرون از رحم،و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اجتماعی را سازمان میدهد ، که یک نوع از پیشرفت علمی است ، در پرتو آن می توانیم درباره عمر مهدی عجل الله فرجه الشریف به بررسی بنشینیم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 انگیزه ای برای شگفتیها باقی نمی ماند ، مگر اینکه در دانش امام مهدی عجل الله فرجه الشریف شک کنیم و پیشی گرفتن علم او را بر کاروان دانش بشر بعید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اینها را باور داریم ، چگونه برای خداوند بلند مرتبه دشوار میشماریم که مهدی عجل الله فرجه الشریف را بر دانش زمان پیشی دهد ؟ چگونه است که طول عمری که خداوند به موعود منتظر عجل الله فرجه الشریف بخشیده ، شگفتی می آورد ، اما دگرگون کردن جهان و بنای از نوساختن بر مبنای تمدن بزرگ که به عهده آن حضرت گذاشته شده است را چگونه باید نظر داشت ؟ </w:t>
      </w:r>
      <w:r>
        <w:rPr>
          <w:rStyle w:val="FootnoteAnchor"/>
          <w:rtl w:val="true"/>
        </w:rPr>
        <w:footnoteReference w:id="190"/>
      </w:r>
    </w:p>
    <w:p>
      <w:pPr>
        <w:pStyle w:val="Heading6"/>
        <w:numPr>
          <w:ilvl w:val="5"/>
          <w:numId w:val="1"/>
        </w:numPr>
        <w:rPr/>
      </w:pPr>
      <w:bookmarkStart w:id="730" w:name="__RefHeading___Toc2491227_237004111"/>
      <w:bookmarkStart w:id="731" w:name="_Toc293"/>
      <w:bookmarkEnd w:id="730"/>
      <w:r>
        <w:rPr>
          <w:rtl w:val="true"/>
        </w:rPr>
        <w:t>از منظر علوم تجربی</w:t>
      </w:r>
      <w:bookmarkEnd w:id="7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 ، علوم تجربی طول عمر را برای انسان در شرایط مناسب ، ممکن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تجربی بر آنند که مرگ نیز همانند بیماری ها است و علل و عوامل طبیعی دارد و اگر این عوامل باز شناخته شوند و از میان بروند ، می توان برای مدتی طولانی ، مرگ را به تأخیر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گیلورد</w:t>
      </w:r>
      <w:bookmarkStart w:id="732" w:name="pg6318_58349"/>
    </w:p>
    <w:p>
      <w:pPr>
        <w:pStyle w:val="BookText"/>
        <w:rPr/>
      </w:pPr>
      <w:bookmarkEnd w:id="732"/>
      <w:r>
        <w:rPr>
          <w:rFonts w:ascii="IRNazanin" w:hAnsi="IRNazanin" w:eastAsia="IRNazanin"/>
          <w:color w:val="111111"/>
          <w:sz w:val="28"/>
          <w:sz w:val="28"/>
          <w:szCs w:val="28"/>
          <w:rtl w:val="true"/>
          <w:lang w:bidi="fa-IR"/>
        </w:rPr>
        <w:t xml:space="preserve">هاورز در این باره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علم پزشکی به کمک علم تغذیه ، قیود و حدود عمر را برداشته و ما امروز بر خلاف اجداد و پدران خود می توانیم امیدوار باشیم که از عمر طولانی برخوردار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ایتنگر ، از پیشروان دانش کریونیک انجماد بدن انسان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 با پیشرفت تکنیک ها و کاری که ما شروع کرده ایم ، بشر 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خواهد توانست هزاران سال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انگلیسی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دانشمندان توانسته اند عمر حشره میوه را به نهصد برابر افزایش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اگر عمر طبیعی انسان را هشتاد سال در نظر بگیریم ، امکان افزایش آن تا هزار سال عملی به نظر می رسد، </w:t>
      </w:r>
      <w:r>
        <w:rPr>
          <w:rStyle w:val="FootnoteAnchor"/>
          <w:rtl w:val="true"/>
        </w:rPr>
        <w:footnoteReference w:id="191"/>
      </w:r>
      <w:r>
        <w:rPr>
          <w:rFonts w:ascii="IRNazanin" w:hAnsi="IRNazanin" w:eastAsia="IRNazanin"/>
          <w:color w:val="111111"/>
          <w:sz w:val="28"/>
          <w:sz w:val="28"/>
          <w:szCs w:val="28"/>
          <w:rtl w:val="true"/>
          <w:lang w:bidi="fa-IR"/>
        </w:rPr>
        <w:t xml:space="preserve">با بهره گیری از بهداشت و تغذیه مناسب و دستاوردهای علوم پزشکی ، عمر انسان ها در اروپا نسبت به ق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بیست و یک سال به هفتاد سال رسیده است</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 عمر طولانی از نظر علمی ممکن است ؛ چنان که دانشمندان معتقدند کوتاهی عمر نیازمند دلیل است نه بلندی آن</w:t>
      </w:r>
    </w:p>
    <w:p>
      <w:pPr>
        <w:pStyle w:val="Heading5"/>
        <w:numPr>
          <w:ilvl w:val="4"/>
          <w:numId w:val="1"/>
        </w:numPr>
        <w:rPr/>
      </w:pPr>
      <w:bookmarkStart w:id="733" w:name="__RefHeading___Toc2491229_237004111"/>
      <w:bookmarkStart w:id="734" w:name="_Toc294"/>
      <w:bookmarkEnd w:id="733"/>
      <w:r>
        <w:rPr>
          <w:rtl w:val="true"/>
        </w:rPr>
        <w:t>در منابع امامیه</w:t>
      </w:r>
      <w:bookmarkEnd w:id="73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سنتهائی از انبیاء گذشته در قائم به یادگار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نوح علیه السلام طول عمر ، از ابراهیم علیه السلام تولد پنهانی ، از عیسی علیه السلام غیبت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عمر بنده صالح خویش ، خضر ، را طولانی نکرد جز برای اینکه دلیلی بر طول عمر قائم عجل الله</w:t>
      </w:r>
      <w:bookmarkStart w:id="735" w:name="pg6318_58351"/>
    </w:p>
    <w:p>
      <w:pPr>
        <w:pStyle w:val="BookText"/>
        <w:rPr/>
      </w:pPr>
      <w:bookmarkEnd w:id="735"/>
      <w:r>
        <w:rPr>
          <w:rFonts w:ascii="IRNazanin" w:hAnsi="IRNazanin" w:eastAsia="IRNazanin"/>
          <w:color w:val="111111"/>
          <w:sz w:val="28"/>
          <w:sz w:val="28"/>
          <w:szCs w:val="28"/>
          <w:rtl w:val="true"/>
          <w:lang w:bidi="fa-IR"/>
        </w:rPr>
        <w:t xml:space="preserve">فرجه الشریف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بهانه دشمنان را خنثی و حجت ایشان را قطع کند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بسیاری از علمای شیعه فصلی از کتاب خویش را بدین مسئله اختصاص داده و درباره آن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کمال الدین و تمام النعمه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و از کسانی نام برده است که عمر طولانی داشته اند و روایات اهل بیت علیهم السلام را در این باره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در الغیبه از این مسئله یاد کرده و بدان پاسخ گفته است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w:t>
      </w:r>
      <w:r>
        <w:rPr>
          <w:rStyle w:val="FootnoteAnchor"/>
          <w:rtl w:val="true"/>
        </w:rPr>
        <w:footnoteReference w:id="196"/>
      </w:r>
    </w:p>
    <w:p>
      <w:pPr>
        <w:pStyle w:val="Heading5"/>
        <w:numPr>
          <w:ilvl w:val="4"/>
          <w:numId w:val="1"/>
        </w:numPr>
        <w:rPr/>
      </w:pPr>
      <w:bookmarkStart w:id="736" w:name="__RefHeading___Toc2491231_237004111"/>
      <w:bookmarkStart w:id="737" w:name="_Toc295"/>
      <w:bookmarkEnd w:id="736"/>
      <w:r>
        <w:rPr>
          <w:rtl w:val="true"/>
        </w:rPr>
        <w:t>در منابع اهل سنت</w:t>
      </w:r>
      <w:bookmarkEnd w:id="737"/>
    </w:p>
    <w:p>
      <w:pPr>
        <w:pStyle w:val="BookText"/>
        <w:rPr/>
      </w:pPr>
      <w:r>
        <w:rPr>
          <w:rFonts w:ascii="IRNazanin" w:hAnsi="IRNazanin" w:eastAsia="IRNazanin"/>
          <w:color w:val="111111"/>
          <w:sz w:val="28"/>
          <w:sz w:val="28"/>
          <w:szCs w:val="28"/>
          <w:rtl w:val="true"/>
          <w:lang w:bidi="fa-IR"/>
        </w:rPr>
        <w:t xml:space="preserve">ابن جوزی که از علمای معروف اهل تسنن و حنفی مذهب است ، پس از بحث در حالت حضرت مهدی عجل الله فرجه الشریف و نقل روایات رسول اکرم صلی الله علیه و آله و سلم درباره آن حضرت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امامیه صحیح است که حضرت مهدی موجود زنده است و برای افرادی استدلال می کند که از عمر طولانی برخوردار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 الیاس ، و هم چنین ذوالقرنین که در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سال عمر کرد و هم چنین معمرینی در شمار عمرهای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سال نیز در تاریخ آمده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عبدالوهاب شعرانی ، پس از آنکه از تولد آن حضرت در نیمه شعبان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صحبت دارد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باقی است تا آنکه حضرت عیسی علیه السلام از آسمان نزول کند دیدار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او تا زمان ما که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هجری باشد </w:t>
      </w:r>
      <w:r>
        <w:rPr>
          <w:rFonts w:ascii="IRNazanin" w:hAnsi="IRNazanin" w:eastAsia="IRNazanin"/>
          <w:color w:val="111111"/>
          <w:sz w:val="28"/>
          <w:sz w:val="28"/>
          <w:szCs w:val="28"/>
          <w:lang w:bidi="fa-IR"/>
        </w:rPr>
        <w:t>۷۰۶</w:t>
      </w:r>
      <w:r>
        <w:rPr>
          <w:rFonts w:ascii="IRNazanin" w:hAnsi="IRNazanin" w:eastAsia="IRNazanin"/>
          <w:color w:val="111111"/>
          <w:sz w:val="28"/>
          <w:sz w:val="28"/>
          <w:szCs w:val="28"/>
          <w:rtl w:val="true"/>
          <w:lang w:bidi="fa-IR"/>
        </w:rPr>
        <w:t xml:space="preserve"> سال است </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738" w:name="__RefHeading___Toc2491233_237004111"/>
      <w:bookmarkStart w:id="739" w:name="_Toc296"/>
      <w:bookmarkEnd w:id="738"/>
      <w:r>
        <w:rPr>
          <w:rtl w:val="true"/>
        </w:rPr>
        <w:t>کتب آسمانی</w:t>
      </w:r>
      <w:bookmarkEnd w:id="739"/>
    </w:p>
    <w:p>
      <w:pPr>
        <w:pStyle w:val="Heading5"/>
        <w:numPr>
          <w:ilvl w:val="4"/>
          <w:numId w:val="1"/>
        </w:numPr>
        <w:rPr/>
      </w:pPr>
      <w:bookmarkStart w:id="740" w:name="__RefHeading___Toc2491235_237004111"/>
      <w:bookmarkStart w:id="741" w:name="_Toc297"/>
      <w:bookmarkEnd w:id="740"/>
      <w:r>
        <w:rPr/>
        <w:t>۱</w:t>
      </w:r>
      <w:r>
        <w:rPr>
          <w:rtl w:val="true"/>
        </w:rPr>
        <w:t>)</w:t>
      </w:r>
      <w:r>
        <w:rPr>
          <w:rtl w:val="true"/>
        </w:rPr>
        <w:t>قرآن کریم در قرآن کریم</w:t>
      </w:r>
      <w:bookmarkEnd w:id="74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مواردی از عمرهای طولانی آمده که</w:t>
      </w:r>
      <w:bookmarkStart w:id="742" w:name="pg6318_58353"/>
    </w:p>
    <w:p>
      <w:pPr>
        <w:pStyle w:val="BookText"/>
        <w:rPr/>
      </w:pPr>
      <w:bookmarkEnd w:id="742"/>
      <w:r>
        <w:rPr>
          <w:rFonts w:ascii="IRNazanin" w:hAnsi="IRNazanin" w:eastAsia="IRNazanin"/>
          <w:color w:val="111111"/>
          <w:sz w:val="28"/>
          <w:sz w:val="28"/>
          <w:szCs w:val="28"/>
          <w:rtl w:val="true"/>
          <w:lang w:bidi="fa-IR"/>
        </w:rPr>
        <w:t>به نمونه آن اشاره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به سوی قومش فرستادیم،</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سال در میان آنان درنگ 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همچنین،حضرت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اهل تسبیح نبودی تا قیامت وی را در شکم ماهی نگه می داشتم،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اگر زندگی در شکم ماهی تا قیامت امکان داشته باشد،در خشکی طبیعی است که امکان خواهد داشت</w:t>
      </w:r>
      <w:r>
        <w:rPr>
          <w:rFonts w:eastAsia="IRNazanin" w:cs="IRNazanin"/>
          <w:color w:val="111111"/>
          <w:sz w:val="28"/>
          <w:szCs w:val="28"/>
          <w:rtl w:val="true"/>
          <w:lang w:bidi="fa-IR"/>
        </w:rPr>
        <w:t>.</w:t>
      </w:r>
    </w:p>
    <w:p>
      <w:pPr>
        <w:pStyle w:val="Heading5"/>
        <w:numPr>
          <w:ilvl w:val="4"/>
          <w:numId w:val="1"/>
        </w:numPr>
        <w:rPr/>
      </w:pPr>
      <w:bookmarkStart w:id="743" w:name="__RefHeading___Toc2491237_237004111"/>
      <w:bookmarkStart w:id="744" w:name="_Toc298"/>
      <w:bookmarkEnd w:id="743"/>
      <w:r>
        <w:rPr/>
        <w:t>۲</w:t>
      </w:r>
      <w:r>
        <w:rPr>
          <w:rtl w:val="true"/>
        </w:rPr>
        <w:t>)</w:t>
      </w:r>
      <w:r>
        <w:rPr>
          <w:rtl w:val="true"/>
        </w:rPr>
        <w:t>کتب آسمانی اهل کتاب</w:t>
      </w:r>
      <w:bookmarkEnd w:id="744"/>
    </w:p>
    <w:p>
      <w:pPr>
        <w:pStyle w:val="BookText"/>
        <w:rPr/>
      </w:pPr>
      <w:r>
        <w:rPr>
          <w:rFonts w:ascii="IRNazanin" w:hAnsi="IRNazanin" w:eastAsia="IRNazanin"/>
          <w:color w:val="111111"/>
          <w:sz w:val="28"/>
          <w:sz w:val="28"/>
          <w:szCs w:val="28"/>
          <w:rtl w:val="true"/>
          <w:lang w:bidi="fa-IR"/>
        </w:rPr>
        <w:t>در میان خداپرستان و پیروان ادیان آسمانی ، از اینکه طول عمر ممکن است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تمام کتب از عمر طولانی بسیار 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تورات است که کتاب مقدس یهودیان است از نظر مسیحیان نیز مورد اعتماد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شرح زندگی زیادی را اینگونه آورده است که جزء کسانی که عمرشان طولانی است اما ، در ادیان گذشته سخن از طول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سخن در مطلق درازی عمر و کسانی است که عمر فوق طبیعی و معمولی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سال داشته و بعد از آن مرده 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وهم چنین در انجیل که بعد از تورات بوده و از آن به عهد جدید یاد می کنند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انسانهای مادی بوده اند که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سال داشته حداقل آن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سال است که موارد متعددی را نشان میدهد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745" w:name="__RefHeading___Toc2491239_237004111"/>
      <w:bookmarkStart w:id="746" w:name="_Toc299"/>
      <w:bookmarkEnd w:id="745"/>
      <w:r>
        <w:rPr>
          <w:rtl w:val="true"/>
        </w:rPr>
        <w:t>طول عمر در تاریخ بشر</w:t>
      </w:r>
      <w:bookmarkEnd w:id="746"/>
    </w:p>
    <w:p>
      <w:pPr>
        <w:pStyle w:val="BookText"/>
        <w:rPr/>
      </w:pPr>
      <w:r>
        <w:rPr>
          <w:rFonts w:ascii="IRNazanin" w:hAnsi="IRNazanin" w:eastAsia="IRNazanin"/>
          <w:color w:val="111111"/>
          <w:sz w:val="28"/>
          <w:sz w:val="28"/>
          <w:szCs w:val="28"/>
          <w:rtl w:val="true"/>
          <w:lang w:bidi="fa-IR"/>
        </w:rPr>
        <w:t xml:space="preserve">کهنسال ترین،انسانها آنچه در تاریخ آمده زیاد بوده اند که بالای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سال داشته اند</w:t>
      </w:r>
      <w:r>
        <w:rPr>
          <w:rFonts w:eastAsia="IRNazanin" w:cs="IRNazanin"/>
          <w:color w:val="111111"/>
          <w:sz w:val="28"/>
          <w:szCs w:val="28"/>
          <w:rtl w:val="true"/>
          <w:lang w:bidi="fa-IR"/>
        </w:rPr>
        <w:t>.</w:t>
      </w:r>
      <w:r>
        <w:rPr>
          <w:rStyle w:val="FootnoteAnchor"/>
          <w:rtl w:val="true"/>
        </w:rPr>
        <w:footnoteReference w:id="203"/>
      </w:r>
      <w:r>
        <w:rPr>
          <w:rStyle w:val="FootnoteAnchor"/>
          <w:rtl w:val="true"/>
        </w:rPr>
        <w:footnoteReference w:id="204"/>
      </w:r>
      <w:r>
        <w:rPr>
          <w:rFonts w:ascii="IRNazanin" w:hAnsi="IRNazanin" w:eastAsia="IRNazanin"/>
          <w:color w:val="111111"/>
          <w:sz w:val="28"/>
          <w:sz w:val="28"/>
          <w:szCs w:val="28"/>
          <w:rtl w:val="true"/>
          <w:lang w:bidi="fa-IR"/>
        </w:rPr>
        <w:t>ونمونه های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پادشاهان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ابوهبل،قس، اسقم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مصرایم نوه نوح ، ملک نوه ادریس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Style w:val="FootnoteAnchor"/>
          <w:rtl w:val="true"/>
        </w:rPr>
        <w:footnoteReference w:id="205"/>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سال عمر کرده اند و</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747" w:name="__RefHeading___Toc2491241_237004111"/>
      <w:bookmarkStart w:id="748" w:name="_Toc300"/>
      <w:bookmarkEnd w:id="747"/>
      <w:r>
        <w:rPr>
          <w:rtl w:val="true"/>
        </w:rPr>
        <w:t>نتیجه</w:t>
      </w:r>
      <w:r>
        <w:rPr>
          <w:rtl w:val="true"/>
        </w:rPr>
        <w:t>:</w:t>
      </w:r>
      <w:bookmarkEnd w:id="74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عنوان نمونه و اختصار اشاره گردید،عمر طولانی نه از نظر عقل محال بود،و نه از نظر علمی آن</w:t>
      </w:r>
      <w:bookmarkStart w:id="749" w:name="pg6318_58355"/>
    </w:p>
    <w:p>
      <w:pPr>
        <w:pStyle w:val="BookText"/>
        <w:rPr/>
      </w:pPr>
      <w:bookmarkEnd w:id="749"/>
      <w:r>
        <w:rPr>
          <w:rFonts w:ascii="IRNazanin" w:hAnsi="IRNazanin" w:eastAsia="IRNazanin"/>
          <w:color w:val="111111"/>
          <w:sz w:val="28"/>
          <w:sz w:val="28"/>
          <w:szCs w:val="28"/>
          <w:rtl w:val="true"/>
          <w:lang w:bidi="fa-IR"/>
        </w:rPr>
        <w:t>را نفی می کند،تاریخ،سنت وادیان آسمانی نیز بر آن است که انسانهایی بوده اند که فوق عادت و عمر طبیعی همگان عمر داشته و زندگی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طولانی بودن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مسلمین از جهات مختلف امری کاملا ممکن بوده و محال نمی باشد</w:t>
      </w:r>
      <w:r>
        <w:rPr>
          <w:rFonts w:eastAsia="IRNazanin" w:cs="IRNazanin"/>
          <w:color w:val="111111"/>
          <w:sz w:val="28"/>
          <w:szCs w:val="28"/>
          <w:rtl w:val="true"/>
          <w:lang w:bidi="fa-IR"/>
        </w:rPr>
        <w:t>.</w:t>
      </w:r>
    </w:p>
    <w:p>
      <w:pPr>
        <w:pStyle w:val="Heading4"/>
        <w:numPr>
          <w:ilvl w:val="3"/>
          <w:numId w:val="1"/>
        </w:numPr>
        <w:rPr/>
      </w:pPr>
      <w:bookmarkStart w:id="750" w:name="__RefHeading___Toc2491243_237004111"/>
      <w:bookmarkStart w:id="751" w:name="_Toc301"/>
      <w:bookmarkEnd w:id="750"/>
      <w:r>
        <w:rPr>
          <w:rtl w:val="true"/>
        </w:rPr>
        <w:t>درنمونه های تاریخی</w:t>
      </w:r>
      <w:bookmarkEnd w:id="751"/>
    </w:p>
    <w:p>
      <w:pPr>
        <w:pStyle w:val="BookText"/>
        <w:rPr/>
      </w:pPr>
      <w:r>
        <w:rPr>
          <w:rFonts w:ascii="IRNazanin" w:hAnsi="IRNazanin" w:eastAsia="IRNazanin"/>
          <w:color w:val="111111"/>
          <w:sz w:val="28"/>
          <w:sz w:val="28"/>
          <w:szCs w:val="28"/>
          <w:rtl w:val="true"/>
          <w:lang w:bidi="fa-IR"/>
        </w:rPr>
        <w:t>در این باره کتاب های فراوانی نگاشته شده است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المعمرون،تألیف هشام بن محمد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المعمرون والوصایا ، تألیف ابوحاتم سهل بن محمد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المعارف ، تألیف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تمام النعمة ، تألیف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 تألیف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الجواهر،تألیف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نوید امن و امان ، تألیف لطف 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برخی از این آثار به صورت ضمنی بدین موضوع پرداخته و برخی ویژه این موضوع به تألیف درآمده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کسانی که عمر طولانی داشته اند،عبارت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سال و بنابر قولی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سال ، صفی بن ریاح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سال ،عمر بن جمه دوسی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سال ، لقمان بن عاد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سال ، سالم بن نوح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سال ،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سال ، آدم صفی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سال ، حوا همسر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۹۳۱</w:t>
      </w:r>
      <w:r>
        <w:rPr>
          <w:rFonts w:ascii="IRNazanin" w:hAnsi="IRNazanin" w:eastAsia="IRNazanin"/>
          <w:color w:val="111111"/>
          <w:sz w:val="28"/>
          <w:sz w:val="28"/>
          <w:szCs w:val="28"/>
          <w:rtl w:val="true"/>
          <w:lang w:bidi="fa-IR"/>
        </w:rPr>
        <w:t xml:space="preserve"> سال ، بخت النصر </w:t>
      </w:r>
      <w:r>
        <w:rPr>
          <w:rFonts w:ascii="IRNazanin" w:hAnsi="IRNazanin" w:eastAsia="IRNazanin"/>
          <w:color w:val="111111"/>
          <w:sz w:val="28"/>
          <w:sz w:val="28"/>
          <w:szCs w:val="28"/>
          <w:lang w:bidi="fa-IR"/>
        </w:rPr>
        <w:t>۱۵۰۷</w:t>
      </w:r>
      <w:r>
        <w:rPr>
          <w:rFonts w:ascii="IRNazanin" w:hAnsi="IRNazanin" w:eastAsia="IRNazanin"/>
          <w:color w:val="111111"/>
          <w:sz w:val="28"/>
          <w:sz w:val="28"/>
          <w:szCs w:val="28"/>
          <w:rtl w:val="true"/>
          <w:lang w:bidi="fa-IR"/>
        </w:rPr>
        <w:t xml:space="preserve"> سال ،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 ، لقمان حکیم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r>
        <w:rPr>
          <w:rStyle w:val="FootnoteAnchor"/>
          <w:rtl w:val="true"/>
        </w:rPr>
        <w:footnoteReference w:id="207"/>
      </w:r>
      <w:r>
        <w:rPr>
          <w:rStyle w:val="FootnoteAnchor"/>
          <w:rtl w:val="true"/>
        </w:rPr>
        <w:footnoteReference w:id="208"/>
      </w:r>
    </w:p>
    <w:p>
      <w:pPr>
        <w:pStyle w:val="Heading4"/>
        <w:numPr>
          <w:ilvl w:val="3"/>
          <w:numId w:val="1"/>
        </w:numPr>
        <w:rPr/>
      </w:pPr>
      <w:bookmarkStart w:id="752" w:name="__RefHeading___Toc2491245_237004111"/>
      <w:bookmarkStart w:id="753" w:name="_Toc302"/>
      <w:bookmarkEnd w:id="752"/>
      <w:r>
        <w:rPr>
          <w:rtl w:val="true"/>
        </w:rPr>
        <w:t>اعجاز در عمر طولانی حضرت حجت</w:t>
      </w:r>
      <w:bookmarkEnd w:id="75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طول عمر برای انسان ممکن است،درروزگار ما امری غیر عادی تلقی می شود به ویژه</w:t>
      </w:r>
      <w:bookmarkStart w:id="754" w:name="pg6318_58357"/>
    </w:p>
    <w:p>
      <w:pPr>
        <w:pStyle w:val="BookText"/>
        <w:rPr/>
      </w:pPr>
      <w:bookmarkEnd w:id="754"/>
      <w:r>
        <w:rPr>
          <w:rFonts w:ascii="IRNazanin" w:hAnsi="IRNazanin" w:eastAsia="IRNazanin"/>
          <w:color w:val="111111"/>
          <w:sz w:val="28"/>
          <w:sz w:val="28"/>
          <w:szCs w:val="28"/>
          <w:rtl w:val="true"/>
          <w:lang w:bidi="fa-IR"/>
        </w:rPr>
        <w:t>اگر به بیش از هزار سال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شیعه بر آن اندکه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w:t>
      </w:r>
    </w:p>
    <w:p>
      <w:pPr>
        <w:pStyle w:val="Heading4"/>
        <w:numPr>
          <w:ilvl w:val="3"/>
          <w:numId w:val="1"/>
        </w:numPr>
        <w:rPr/>
      </w:pPr>
      <w:bookmarkStart w:id="755" w:name="__RefHeading___Toc2491247_237004111"/>
      <w:bookmarkStart w:id="756" w:name="_Toc303"/>
      <w:bookmarkEnd w:id="755"/>
      <w:r>
        <w:rPr>
          <w:rtl w:val="true"/>
        </w:rPr>
        <w:t>دیدگاه علامه طباطبائی</w:t>
      </w:r>
      <w:bookmarkEnd w:id="756"/>
    </w:p>
    <w:p>
      <w:pPr>
        <w:pStyle w:val="BookText"/>
        <w:rPr/>
      </w:pPr>
      <w:r>
        <w:rPr>
          <w:rFonts w:ascii="IRNazanin" w:hAnsi="IRNazanin" w:eastAsia="IRNazanin"/>
          <w:color w:val="111111"/>
          <w:sz w:val="28"/>
          <w:sz w:val="28"/>
          <w:szCs w:val="28"/>
          <w:rtl w:val="true"/>
          <w:lang w:bidi="fa-IR"/>
        </w:rPr>
        <w:t>علامه طباطبایی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اعتراض به طول عمر امام زمان علیه السلام از روی استبعاد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به این درازی و بیشتر از این ، قابل استبعاد است ؛ ولی هر کس به اخباری که در خصوص امام غایب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شده،مراجعه نماید،خواهد دید که نوع زندگی امام غایب را به طریق خرق عادت معرفی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عادت،غیر از محال است و از راه علم هرگز نمی توان خرق عادت را نفی کرد؛زیرا هرگز نمی توان اثبات کرد که اسباب و عواملی که در جهان کار می کنند،تنها همان ها هستند که ما آنها را دیده ایم و میشناسیم و اسباب دیگری که ما از آنها خبر نداریم،یا آثار و اعمال آنها را ندیده ایم یا نفهمیده ایم،وجود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روی،ممکن است در فردی یا افرادی از بشر اسباب و عواملی به وجود آید که عمری بسیار طولانی هزار یا چندین هزار ساله برای ایشان تأمین نماید و از این جا است که جهان پزشکی تا کنون از پیدا کردن راهی برای عمرهای بسیار طولانی نومید و مأیوس نشده است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757" w:name="__RefHeading___Toc2491249_237004111"/>
      <w:bookmarkStart w:id="758" w:name="_Toc304"/>
      <w:bookmarkEnd w:id="757"/>
      <w:r>
        <w:rPr>
          <w:rtl w:val="true"/>
        </w:rPr>
        <w:t>ارتباط با حضرت</w:t>
      </w:r>
      <w:bookmarkEnd w:id="758"/>
    </w:p>
    <w:p>
      <w:pPr>
        <w:pStyle w:val="Heading5"/>
        <w:numPr>
          <w:ilvl w:val="4"/>
          <w:numId w:val="1"/>
        </w:numPr>
        <w:rPr/>
      </w:pPr>
      <w:bookmarkStart w:id="759" w:name="__RefHeading___Toc2491251_237004111"/>
      <w:bookmarkStart w:id="760" w:name="_Toc305"/>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زندگانی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غیبت،از نظر دلالت به طور کلی به سه دسته تقسیم می شود</w:t>
      </w:r>
      <w:r>
        <w:rPr>
          <w:rFonts w:eastAsia="IRNazanin" w:cs="IRNazanin"/>
          <w:color w:val="111111"/>
          <w:sz w:val="28"/>
          <w:szCs w:val="28"/>
          <w:rtl w:val="true"/>
          <w:lang w:bidi="fa-IR"/>
        </w:rPr>
        <w:t>:</w:t>
      </w:r>
    </w:p>
    <w:p>
      <w:pPr>
        <w:pStyle w:val="Heading5"/>
        <w:numPr>
          <w:ilvl w:val="4"/>
          <w:numId w:val="1"/>
        </w:numPr>
        <w:rPr/>
      </w:pPr>
      <w:bookmarkStart w:id="761" w:name="__RefHeading___Toc2491253_237004111"/>
      <w:bookmarkStart w:id="762" w:name="_Toc306"/>
      <w:bookmarkEnd w:id="761"/>
      <w:r>
        <w:rPr>
          <w:rtl w:val="true"/>
        </w:rPr>
        <w:t>روایات دسته اول</w:t>
      </w:r>
      <w:r>
        <w:rPr>
          <w:rtl w:val="true"/>
        </w:rPr>
        <w:t>:</w:t>
      </w:r>
      <w:bookmarkEnd w:id="76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است که از آن ها استفاده می شود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 و معمولی،اما به صورت ناشناس وبا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واجتماع می باشندومردم را می بینند ومی شناسند و مردم نیز حضرت را مشاهده می کنند،لکن آن حضرت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آن روایات را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صاحب این امر شباهتی از یوسف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شما از غیبت وی سخن می گویید؟ حضرت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مردم خوک صفت، موضوع غیبت را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که عاقل و با خرد و فرزندان پیامبران بودند،هنگام ورود بر وی با او به گفتگو وداد وستد پرداختند،اما او را نشناختند تا این که خود را به آنان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یوسف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امت حیران،انکار می کنند که خداوند در پاره ای از اوقات،حجتش را از آنان مستور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تنکر هذه الأمة أن یکون الله یفعل بحجته ما فعل بیوسف وأن یکون صاحبکم المظلوم، المجحود حقه، صاحب هذا الأمر یتردد بینهم، ویمشی فی أسواقهم، ویطأ فرشهم ولا یعرفونه حتی یأذن الله له أن یعرفهم نفسه کما أذن لیوسف حین قال له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أعنک لأنت یوسف قال أنا یوسف</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پس چرا این امت انکار می کند که خداوند با حجت خویش همان کند که با یوسف کرد؟ یعنی صاحب شما که مظلوم است وحقش را انکار می کنند، در بین امت رفت و آمد کند و در بازارشان راه رود وبر فرش هایشان قدم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نشناسند تا خدا به وی اجازه دهد که خود را به آنان معرفی کند همچنان که به یوسف اجازه داد در آن هنگام که</w:t>
      </w:r>
    </w:p>
    <w:p>
      <w:pPr>
        <w:pStyle w:val="BookText"/>
        <w:rPr/>
      </w:pPr>
      <w:r>
        <w:rPr>
          <w:rFonts w:ascii="IRNazanin" w:hAnsi="IRNazanin" w:eastAsia="IRNazanin"/>
          <w:color w:val="111111"/>
          <w:sz w:val="28"/>
          <w:sz w:val="28"/>
          <w:szCs w:val="28"/>
          <w:rtl w:val="true"/>
          <w:lang w:bidi="fa-IR"/>
        </w:rPr>
        <w:t>برادرانش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 من یوسف هستم</w:t>
      </w:r>
      <w:r>
        <w:rPr>
          <w:rFonts w:eastAsia="IRNazanin" w:cs="IRNazanin"/>
          <w:color w:val="111111"/>
          <w:sz w:val="28"/>
          <w:szCs w:val="28"/>
          <w:rtl w:val="true"/>
          <w:lang w:bidi="fa-IR"/>
        </w:rPr>
        <w:t>»</w:t>
      </w:r>
      <w:r>
        <w:rPr>
          <w:rStyle w:val="FootnoteAnchor"/>
        </w:rPr>
        <w:footnoteReference w:id="211"/>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آن حضرت را با یوسف پیامبر چنین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سنة من یوسف فالستر یجعل الله بینه وبین الخلق حجابا یرونه ولا یعرفونه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سنتی که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می باشد این است که خداوند بین او وسایر خلق، حجابی قرار می دهد که او را می بینند،ولی نمی شناسند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خاص حضرت در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دیگران به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لیحضر الموسم کل سنه فیری الناس ویعرفهم ویرونه ولا یعرفونه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این امر همه ساله در موسم حج حاضر می شود و مردم را مشاهده می کند ومی شناسد و مردم نیز او را می بینند،اما نمی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روایات که از نظر تعداد قابل ملاحظه است، نکاتی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مشاهده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بیانگر امکان مشاهده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ها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مشاهده می کند، مردم نیز آن حضرت را می بینند، اما نمی شناسند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کبری از این دسته روایات استفاده می شود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قبل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 گیری از قصه حضرت یوسف،مسئله امکان تشرف وارتباط با آن حضرت را در عصر غیبت کبری، ممکن دانسته و کیفیت 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آن را نیز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حضرت در بیان سنتی از یوسف 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 او وخلق حجابی قرار می دهد که در عین حالی که وی را مشاهده می کنند،نمی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 که در چند حدیث آمده است،استفاده می شود که همان طور که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مواجه شدن با وی،او را نشناختند و به عنوان عزیز و پادشاه مصر او را صدا زدند و از حضرتش تقاضای کمک بیشتر کردند،حضرت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حالتی دارند که در عصر غیبت کبری،امکان دارد افرادی با حضرت برخورد و مراوده داشته باشند و با وی گفتگو نمایند،اما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برادران وی بعد از آن همه برخوردهای متعدد که همراه با گفتگو و داد و ستدهای تجاری بود،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نشناختند، تا این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برادران را می شناخت، خطاب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دانستید که شما از روی جهالت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برادران یوسف متوجه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 و این هم برادرم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نتیجه این که،اگر چه تشرف به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 کبری،امری است ممکن،لکن باید دانست غالب کسانی که به این سعادت بزرگ دست یافته اند،در آن هنگام،حضرت را نشناخته اند،بلکه بعد از ملاقات با حضرت،طبق نشانه ها و شواهد،فهمیده اند که مورد عنایت خداوند قرار گرفته اند و لحظاتی را در حضور ولی خدا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موضوع، حکایات وقضایای فراوانی است که توسط افراد</w:t>
      </w:r>
    </w:p>
    <w:p>
      <w:pPr>
        <w:pStyle w:val="BookText"/>
        <w:rPr/>
      </w:pPr>
      <w:r>
        <w:rPr>
          <w:rFonts w:ascii="IRNazanin" w:hAnsi="IRNazanin" w:eastAsia="IRNazanin"/>
          <w:color w:val="111111"/>
          <w:sz w:val="28"/>
          <w:sz w:val="28"/>
          <w:szCs w:val="28"/>
          <w:rtl w:val="true"/>
          <w:lang w:bidi="fa-IR"/>
        </w:rPr>
        <w:t>موثق و مورد اعتماد نقل گردیده است و به هیچ وجه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این مطلب نیز لازم است که در مواردی هم ممکن است بعضی از افراد در هنگام تشرف، التفات به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موارد بستگی به اجازه خداوند دارد که حضرت کسی را مورد عنایت خاص خودشان قرار دهند، اما در عین حال که الطاف وعنایات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ارادتمندانش فراوان است، لکن به جهت مصالح مهم تری که در کار است، در چنین مواردی که انسان هنگام برخورد و ملاقات با حضرت، ایشان را بشناسد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با مردم هستند این روایات ما را متوجه این امر می کند که بودن آن حضرت در بین مردم،تأثیر عمیق اخلاقی و معنوی در روحیه افراد متدین ومؤمن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توجه داشته باشیم که حجت وولی خدا بر اساس مصالح وحکمت هایی که بر ما پوشیده است از انظار غایب می باشد لکن غیبت آن حضرت به گونه ای نیست که به کلی از ما بیگانه ودور باشند، بیشتر به فکر خود سازی واصلاح نفس خواهیم بود چنانکه در دعای شریف ندبه می خوانیم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بنفسی أنت من مغیب لم یخل منا، بنفسی أنت من نازح ما نزح عناز جانم به فدای غایبی که از میان ما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دور از وطنی که از ما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خوبی دلالت دارد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حضور دارند نه این که از میان مردم،خارج ودور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اعتقاد به ظهور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باور که وی در زمان غیبت نیز در میان مردم است و از ما کنار نیست تأثیرات مثبت و سازنده ای دارد که به برخی از آثار سازنده انتظار از آثار مثبت و سازنده باور دینی انتظار در مورد ولی و حجت خدا این است که این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اعماق فرهنگ اصیل اسلامی دارد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اتحاد وقوت قلب و تصمیم گیری واهتمام شدید افراد نسبت به انجام تکالیف و وظایف شرعی می شود و از سوی دیگر موجب خلوص نیت و تهذیب نفس ورشد اخلاقی در فرد واجتماع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اعتقادی با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باعث تفرقه وضعف و سستی در مردم می شود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مغایرت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اعتقاد و باور دینی بهترین وسیله انذار نسبت به کارهای منفی وخلاف اخلاق است و مردم را از ارتکاب معاصی و گناهان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دیگر،اعتقاد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عامل تشویق و ترغیب به کارهای خیر واعمال صالح به همین جهت است که در روایات منقول از پیامبر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از برترین اعمال شمرده شده است چنانکه پیامبر اکرم می فرماید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 من الله عزّوجل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بهترین اعمال امت من،انتظار فرج از سوی خداوند عز وجل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شک،انتظار فرج هنگامی از برترین عمل های امت خواهد بود که شخص منتظر سعی کند تمام اعمال و کردار خود را بر اساس موازین اسلام و بدون سهل انگاری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اسلام را طبق سفارش پیامبر از اهل</w:t>
      </w:r>
    </w:p>
    <w:p>
      <w:pPr>
        <w:pStyle w:val="BookText"/>
        <w:rPr/>
      </w:pPr>
      <w:r>
        <w:rPr>
          <w:rFonts w:ascii="IRNazanin" w:hAnsi="IRNazanin" w:eastAsia="IRNazanin"/>
          <w:color w:val="111111"/>
          <w:sz w:val="28"/>
          <w:sz w:val="28"/>
          <w:szCs w:val="28"/>
          <w:rtl w:val="true"/>
          <w:lang w:bidi="fa-IR"/>
        </w:rPr>
        <w:t>بیت آن حضرت گرفته اند،هیچ مشکل فکری وعقیدتی نسبت به اعتقادات اسلامی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دویست و پنجاه سال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مسایل اسلامی را با بهترین شیوه بیان فرموده اند و چیزی را ناگفته نگذاشته اند اما کسانی که دنبال بیگانگان رفته و بر کشتی نجات ننشسته اند، هیچ وقت نخواهند توانست طعم شیرین معارف اسلام و قرآن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پیامبر اکرم نقل شده است که فرمودند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 توسل بهم نجی ومن تخلف عنهم هلک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متوسل به آن شد، نجات یافت وهر که از آن تخلف ورزید،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طنطاوی وابن خلدون وامثال آن ها، موضوع انتظار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مبارک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نگریستند، هیچ وقت مرتکب اشتباهاتی که آنان را بدنام ساخته است، نمی شدند و انتظار را عامل رکود نمی دانستند، بلکه منتظران را افرادی پر تلاش وفعال می دانستند 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للثانی عشر کالشاهر سیفه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 عنه</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در رکاب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کشیده،از آن حضرت دفاع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مفهوم این حدیث واحادیث دیگر به این مضمون، روشن می شود که اعتقاد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ایجاد ضعف در افراد نمی کند،بلکه موجب تحرک و آمادگی زیاد در آن ها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بخواهد در حضور شخصیتی مانند پیامبر گرامی،از اسلام و ارزش های والای آن دفاع کند و در راه خدا شمشیر بزند،باید آمادگی کافی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کسی که منتظر 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باشد،مانند کسی است که در راه خدا در خون خویش بغلطد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ازحدیث نیز به خوبی استفاده می شود که منتظرین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از تحرک وتکاپو در پیشبرد اهداف دین، باز نمی ایستند، بلکه همیشه سعی و کوشش می کنند که خود را بر اساس اسلام اصیل ومکتب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پرورش دهند که صلاحیت و شایستگی درک حضور حضرت را در زمان ظهور وی داشته باشند تا از مصادیق آیه کریمه زیر باشند 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زبور بعد ازذکر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 که بندگان شایسته ام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خواهند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گردیده است، رمز عدالت خواهی و وحدت کلمه در میان همه مردمان جهان در حکومت الهی آن بزرگوار است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عمار ساباطی فرمود عمار از آن حضرت سؤال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که عبادت در زمان دولت های باطل با ترس، برتر از عبادت در زمان ظهور دولت حق است، چرا ما آرزو کنیم که از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حق باشید حضرت صادق در جواب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و عدالت را در تمام بلاد دنیا آشکار گرداند و حال همه مردم بهبود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ویجمع الله الکلمة ویؤلف بین قلوب مختلفة ولا یعصی الله عز وجل فی أرضه ویقام حدود الله فی خلقه، ویرد الله الحق إلی أهله فیظهروه حتی لا یستخفی بشیء من الحق مخافه أحد من الخلق </w:t>
      </w:r>
      <w:r>
        <w:rPr>
          <w:rStyle w:val="FootnoteAnchor"/>
          <w:rtl w:val="true"/>
        </w:rPr>
        <w:footnoteReference w:id="221"/>
      </w:r>
      <w:r>
        <w:rPr>
          <w:rFonts w:ascii="IRNazanin" w:hAnsi="IRNazanin" w:eastAsia="IRNazanin"/>
          <w:color w:val="111111"/>
          <w:sz w:val="28"/>
          <w:sz w:val="28"/>
          <w:szCs w:val="28"/>
          <w:rtl w:val="true"/>
          <w:lang w:bidi="fa-IR"/>
        </w:rPr>
        <w:t xml:space="preserve">وخداوند – به واسطه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مردم را زیر پرچم توحید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وبین قلب های پراکنده ومختلف، دوستی و اتحاد ایجاد کند و گناه را از روی زمین بر دارد و حدود و احکام خدا در میان خلق خدا اجرا گردد وحق به صاحبانش رسد تا آن را ظاهر کنند و چیزی از حق را به جهت ترس از مردم مخفی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 توان گفت که ایمان و اعتقاد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منجی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شناختی که روایات اهل بیت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دهد، نه تنها موجب تفرقه وضعف و سستی در مسلمانان نمی شود بلکه رمز اتحاد وقدرت وشوکت مسلمانان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به آن، یعنی اعتقاد به حاکمیت تمام ارزش های اسلامی در سطح دنیا و آرزوی غلبه دین حق بر تمام ادیان باطل و اعتقاد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به تحقق وعده های الهی در پیروزی کامل اسلام بر تمام ادیان عالم همانطور که خداوند متعال می 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أرسل رسوله بالهدی ودین الحق لیظهره</w:t>
      </w:r>
    </w:p>
    <w:p>
      <w:pPr>
        <w:pStyle w:val="BookText"/>
        <w:rPr/>
      </w:pPr>
      <w:r>
        <w:rPr>
          <w:rFonts w:ascii="IRNazanin" w:hAnsi="IRNazanin" w:eastAsia="IRNazanin"/>
          <w:color w:val="111111"/>
          <w:sz w:val="28"/>
          <w:sz w:val="28"/>
          <w:szCs w:val="28"/>
          <w:rtl w:val="true"/>
          <w:lang w:bidi="fa-IR"/>
        </w:rPr>
        <w:t>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خدا کسی است که رسولش را با هدایت و دین حق فرستاد تا آن را بر تمام ادیان غلبه و پیروزی بخشد،هرچند مشرکان کراهت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از تمام کسانی که می خواهند با مسئله غیبت وظهور واهداف الهی آخرین ذخیره خدا،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می خواهیم که سعی کنند این معرفت را از طریق قرآن کریم و 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معدن علوم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انبیای الهی هستندفراگیرند تا به حقیقت دست یابند و طعم شیرین ایمان را بچشند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از آنچه گفته شد چنین نتیجه می گیریم که اعتقاد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انتظار، در صورتی باعث رکود است که مفهوم آن تحریف شود همان طوری که بعضی از مخالفان و دشمنان اسلام آن را تحریف کرده و می کنند اما اگر این اعتقاد و باور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 ترین مسایل اسلامی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واقعی آن به جامعه اسلامی و بشریت تفهیم شود، بزرگ ترین عامل تربیت وخود سازی و تحرک و امید به آینده نورانی وروشن خواهد بود و از مدارک معتبری که این موضوع را تأیید می کند، روایتی است که در ذیل آیه کریمه زیر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وعملوا الصالحات لیستخلفنهم</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w:t>
      </w:r>
      <w:bookmarkStart w:id="763" w:name="pg6318_58377"/>
    </w:p>
    <w:p>
      <w:pPr>
        <w:pStyle w:val="BookText"/>
        <w:rPr/>
      </w:pPr>
      <w:bookmarkEnd w:id="763"/>
      <w:r>
        <w:rPr>
          <w:rFonts w:ascii="IRNazanin" w:hAnsi="IRNazanin" w:eastAsia="IRNazanin"/>
          <w:color w:val="111111"/>
          <w:sz w:val="28"/>
          <w:sz w:val="28"/>
          <w:szCs w:val="28"/>
          <w:rtl w:val="true"/>
          <w:lang w:bidi="fa-IR"/>
        </w:rPr>
        <w:t xml:space="preserve">آن دینی را که بر 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وهر کس پس از آن به کفر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آن حضرت نازل شده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لذا تمام کسانی که منتظر چنین برنامه اصلاح گرانه به دست توانمند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خودشان در عالی ترین سطح از حیث ایمان به خدا و رسول وانجام فرامین ودستورات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بد اندیشان گفت که این اعتقاد و باور دینی چگونه موجب سستی و تفرقه در میان مسلمانان می شود؟وباید گفت که آنچه موجب تفرقه وسستی در بین مسلمانان می گردد،برداشت غلط ومغرضانه ای است که از سوی بی خبران از حقایق اسلام اظهار می گردد</w:t>
      </w:r>
      <w:r>
        <w:rPr>
          <w:rFonts w:eastAsia="IRNazanin" w:cs="IRNazanin"/>
          <w:color w:val="111111"/>
          <w:sz w:val="28"/>
          <w:szCs w:val="28"/>
          <w:rtl w:val="true"/>
          <w:lang w:bidi="fa-IR"/>
        </w:rPr>
        <w:t>.</w:t>
      </w:r>
    </w:p>
    <w:p>
      <w:pPr>
        <w:pStyle w:val="Heading5"/>
        <w:numPr>
          <w:ilvl w:val="4"/>
          <w:numId w:val="1"/>
        </w:numPr>
        <w:rPr/>
      </w:pPr>
      <w:bookmarkStart w:id="764" w:name="__RefHeading___Toc2491255_237004111"/>
      <w:bookmarkStart w:id="765" w:name="_Toc307"/>
      <w:bookmarkEnd w:id="764"/>
      <w:r>
        <w:rPr>
          <w:rtl w:val="true"/>
        </w:rPr>
        <w:t>روایات دسته دوم</w:t>
      </w:r>
      <w:r>
        <w:rPr>
          <w:rtl w:val="true"/>
        </w:rPr>
        <w:t>:</w:t>
      </w:r>
      <w:bookmarkEnd w:id="765"/>
    </w:p>
    <w:p>
      <w:pPr>
        <w:pStyle w:val="BookText"/>
        <w:rPr/>
      </w:pPr>
      <w:r>
        <w:rPr>
          <w:rFonts w:ascii="IRNazanin" w:hAnsi="IRNazanin" w:eastAsia="IRNazanin"/>
          <w:color w:val="111111"/>
          <w:sz w:val="28"/>
          <w:sz w:val="28"/>
          <w:szCs w:val="28"/>
          <w:rtl w:val="true"/>
          <w:lang w:bidi="fa-IR"/>
        </w:rPr>
        <w:t>از روایاتی که دلالت بر امکان 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کبری می کندروایاتی است که دلالت دارد بر این که در غیبت دوم و طولانی حضرت نیز کسانی هستند که علاوه بر ارتباط با آن حضرت، جا و مکان وی را نیز می دانند که دو نمونه از آن را ذکر می کنیم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قصیرة والأخری طویلة،الغیبه الأولی لا یعلم بمکانه فیها إلا خاصه شیعته والأخری لا یعلم بمکانه فیها إلا خاصة موالیه</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غیبت است که یکی کوتاه و دیگری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جا و مکان آن حضرت را جز خواص شیعیان وی کسی نمی داند و در غیبت دوم، جز موالیان خاص آن جناب کسی از جا و مکان او اطلاعی ندارد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روایت را در بحث های گذشته آوردیم،ولی به خاطر استفاده نکات دیگر، آن را 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 آخر روایت به خوبی استفاده می شودکه در غیبت دوم نیز ارتباط با آن حضرت در شعاع و گستره ای کمتر از غیبت صغری وجود دارد وبه طور کلی ارتباط قطع نیست و برای آن حضرت،خدمت کاران خاص و ویژه ای وجود دارد که از جا و مکان وی آگاه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لازم است که این روایت، از نظر سند نیز صحیح است و تمام راویان آن از افراد برجسته شیعه می باشند</w:t>
      </w:r>
      <w:r>
        <w:rPr>
          <w:rStyle w:val="FootnoteAnchor"/>
          <w:rtl w:val="true"/>
        </w:rPr>
        <w:footnoteReference w:id="2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غیبتین،إحداهما تطول حتی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ذهب،فلا یبقی علی أمره من أصحابه إلآ نفر یسیر،لا یطلع علی موضعه أحد من ولی ولا غیره إلآ مولی الذی یلی أمره</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که یکی از آن دو به قدری طولانی می شود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کرده است، وبعضی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به طوری که کسی از اصحاب او بر اعتقاد به امامت وی باقی نماند، مگر افراد اندکی، واز مکان او کسی از دوست وغیر دوست آگاه نیست، جز موالی وخدمتکار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استفاده می شود که اگر چه</w:t>
      </w:r>
      <w:bookmarkStart w:id="766" w:name="pg6318_58381"/>
    </w:p>
    <w:p>
      <w:pPr>
        <w:pStyle w:val="BookText"/>
        <w:rPr/>
      </w:pPr>
      <w:bookmarkEnd w:id="766"/>
      <w:r>
        <w:rPr>
          <w:rFonts w:ascii="IRNazanin" w:hAnsi="IRNazanin" w:eastAsia="IRNazanin"/>
          <w:color w:val="111111"/>
          <w:sz w:val="28"/>
          <w:sz w:val="28"/>
          <w:szCs w:val="28"/>
          <w:rtl w:val="true"/>
          <w:lang w:bidi="fa-IR"/>
        </w:rPr>
        <w:t xml:space="preserve">بر اثر طولانی شدن غیبت دوم حضرت، بسیاری از معتقدین به امامت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عقاید حقه خودشان بر می دارند و کسی هم از مکان آن حضرت مطلع نمی شود، لکن از آخر حدیث استفاده می گردد که باز هم موالیان وخدمت کاران برای حضرت وجود دارد که علاوه بر ارتباط با آن جناب، مکان وی را 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یروی فی الغیبة إلآ هذا الحدیث، لکان فیه کفایه لمن تأمله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 غیبت تنها همین روایت بود،برای کسانی که در معنی و مفهوم آن تأمل می کنند،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این روایات به دست می آید، این است که در غیبت کبری به طور کلی ارتباط آن حضرت با شیعیان قطع نیست و افرادی هستند که از برکت وفیض حضور حضرت برخوردارند، اگر چه تعدادشان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این روایات وروایات دسته اول که بیانگر کیفیت حضور حضرت در جامعه بود و با توجه به قضایا وشواهد متقن تاریخی که در طول غیبت کبری برای عده بسیاری از بزرگان ومعتمدان شیعه در رابطه با تشرف به حضور حضرت رخ داده است،نمی توان گفت که در غیبت کبری به طور کلی ارتباط بین آن حضرت وشیعیان قطع شده است</w:t>
      </w:r>
      <w:r>
        <w:rPr>
          <w:rFonts w:eastAsia="IRNazanin" w:cs="IRNazanin"/>
          <w:color w:val="111111"/>
          <w:sz w:val="28"/>
          <w:szCs w:val="28"/>
          <w:rtl w:val="true"/>
          <w:lang w:bidi="fa-IR"/>
        </w:rPr>
        <w:t>.</w:t>
      </w:r>
    </w:p>
    <w:p>
      <w:pPr>
        <w:pStyle w:val="Heading5"/>
        <w:numPr>
          <w:ilvl w:val="4"/>
          <w:numId w:val="1"/>
        </w:numPr>
        <w:rPr/>
      </w:pPr>
      <w:bookmarkStart w:id="767" w:name="__RefHeading___Toc2491257_237004111"/>
      <w:bookmarkStart w:id="768" w:name="_Toc308"/>
      <w:bookmarkEnd w:id="767"/>
      <w:r>
        <w:rPr>
          <w:rtl w:val="true"/>
        </w:rPr>
        <w:t>روایات دسته سوم</w:t>
      </w:r>
      <w:r>
        <w:rPr>
          <w:rtl w:val="true"/>
        </w:rPr>
        <w:t>:</w:t>
      </w:r>
      <w:bookmarkEnd w:id="7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است که از ظاهر آن ها استفاده می شود که آن حضرت در ایام غیبت با خفای شخصی زندگی می کنند و دیده نمی شوند و نیز نام حضرت هم برده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روایات مزبور را</w:t>
      </w:r>
    </w:p>
    <w:p>
      <w:pPr>
        <w:pStyle w:val="BookText"/>
        <w:rPr/>
      </w:pPr>
      <w:r>
        <w:rPr>
          <w:rFonts w:ascii="IRNazanin" w:hAnsi="IRNazanin" w:eastAsia="IRNazanin"/>
          <w:color w:val="111111"/>
          <w:sz w:val="28"/>
          <w:sz w:val="28"/>
          <w:szCs w:val="28"/>
          <w:rtl w:val="true"/>
          <w:lang w:bidi="fa-IR"/>
        </w:rPr>
        <w:t>از منابع اصلی آن ذکر می کنیم وسپس توضیحات لازم را نسبت به هر کدام ارائه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 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من ولد السابع یغیب عنکم شخصه ولا یحل لکم تسمیته </w:t>
      </w:r>
      <w:r>
        <w:rPr>
          <w:rStyle w:val="FootnoteAnchor"/>
          <w:rtl w:val="true"/>
        </w:rPr>
        <w:footnoteReference w:id="228"/>
      </w:r>
      <w:r>
        <w:rPr>
          <w:rFonts w:ascii="IRNazanin" w:hAnsi="IRNazanin" w:eastAsia="IRNazanin"/>
          <w:color w:val="111111"/>
          <w:sz w:val="28"/>
          <w:sz w:val="28"/>
          <w:szCs w:val="28"/>
          <w:rtl w:val="true"/>
          <w:lang w:bidi="fa-IR"/>
        </w:rPr>
        <w:t>پنجمین نفر از فرزندان هفتمین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وی از شما غایب می شود و بردن نام او بر شما روا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شخص حضرت از ما غایب می شود و بردن نام حضرت نیز برای ما حلال نیست اما از این که غیبت حضرت طوری باشد که هیچ ارتباطی برای هیچ کس با وی نباشد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روایت اصل مسئله غیبت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روایات دیگری که دلالت دارد خواص از شیعیان در غیبت صغری وموالیان وخدمت کاران حضرت در غیبت کبری جای ایشان را می دانند و در دسته دوم به دو نمونه از آنها اشاره شد، منافاتی با این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گر چه حضرت از انظار غایب هستند، لکن ممکن است در مواردی هم افرادی خاص حضرت را دیدار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در مورد این روایت می توان گفت این است که بعضی از ناقلین آن مانند محمد بن سنان در علم رجال تضعیف شده است، چنانکه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اصحاب امام هفتم وهشتم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 ضعیف است و هم مورد طعن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جدا ضعیف است و اعتماد بر او نمی توان کرد و آنچه به تنهایی نقل نموده باشد</w:t>
      </w:r>
    </w:p>
    <w:p>
      <w:pPr>
        <w:pStyle w:val="BookText"/>
        <w:rPr/>
      </w:pPr>
      <w:r>
        <w:rPr>
          <w:rFonts w:ascii="IRNazanin" w:hAnsi="IRNazanin" w:eastAsia="IRNazanin"/>
          <w:color w:val="111111"/>
          <w:sz w:val="28"/>
          <w:sz w:val="28"/>
          <w:szCs w:val="28"/>
          <w:rtl w:val="true"/>
          <w:lang w:bidi="fa-IR"/>
        </w:rPr>
        <w:t>قابل التفات وتوجه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کشی در کتاب رجال خود از فضل بن شاذان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أحل لکم أن ترووا أحادیث محمد بن سنان جایز نمی دانم برای شما که احادیث محمد بن سنان را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نیز از کتب فضل بن شاذان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دروغگوهای مشهور، محمد بن سنان است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سند روایت فوق که چنین فردی ناقل آن است هیچ وقت نمی توان به وسیله آن یک مطلب اعتقادی را اثبات یا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ولا یسمی باسمه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درباره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دیده نمی شود و نام وی برده نمی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مطلق است و قابل تقیید می باشد و از جهت سند نیز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سند آن جعفر بن محمد بن مالک می باشد که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بن عیسی بن سابور ابو عبد الله کوفی در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 بن حسین گفته است که وی حدیث وضع می کرده و از افراد ناشناخته نیز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فاسد المذهب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نمی دانم به چه جهت علی بن همام وابو غالب زراری از او روایت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او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اضافه می کند که وی را</w:t>
      </w:r>
    </w:p>
    <w:p>
      <w:pPr>
        <w:pStyle w:val="BookText"/>
        <w:rPr/>
      </w:pPr>
      <w:r>
        <w:rPr>
          <w:rFonts w:ascii="IRNazanin" w:hAnsi="IRNazanin" w:eastAsia="IRNazanin"/>
          <w:color w:val="111111"/>
          <w:sz w:val="28"/>
          <w:sz w:val="28"/>
          <w:szCs w:val="28"/>
          <w:rtl w:val="true"/>
          <w:lang w:bidi="fa-IR"/>
        </w:rPr>
        <w:t>تضعیف کرده اند و درباره مولد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اعاجیبی نقل کرده است و من نیز به روایت او عمل نمی کنم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این،به طور حتم حدیثی که از چنین فردی نقل شده باشد،عمل به آن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روایت در رابطه با مسائل اعتقادی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داوود بن قاسم جعفری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من بعدی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ترون شخصه ولا یحل لکم ذکره باسمه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من،فرزندم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در زمان جانشین پس از وی؟عرض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جهت؟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شخص او را نمی بینید و بردن نام او برای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روایت نیز قابل تقیید است و با روایاتی که دلالت دارد بر این که حضرت را بعضی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طور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یا روایاتی که دلالت دارد مکان آن حضرت را بعضی از افراد در غیبت کبری می دانند، تقیید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سند این روایت نیز به خاطر محمد بن احمد علوی مخدوش است و مرحوم آیة الله العظمی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وجوهی بر وثاقت وی ذکر شده است لکن این وجوه، وثاقت وی را ثابت نمی کند</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عمن ذکره، که معلوم نیست این فرد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استدلال به چنین روایتی، آن هم در مورد مسایل اعتقادی،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راویان آن مجهول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للقائم غیبتان، یشهد فی إحداهما المواسم، یری الناس ولا یرونه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 که در یکی از آن دو،حضرت در موسم های حج حاضر می شوند و مردم را می بینند،لکن مردم ایشان را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روایتی که از نایب دوم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طور حتم از دیگران نسبت به آن حضرت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 معارض است، زیرا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یرونه ولا یعرفونه </w:t>
      </w:r>
      <w:r>
        <w:rPr>
          <w:rStyle w:val="FootnoteAnchor"/>
          <w:rtl w:val="true"/>
        </w:rPr>
        <w:footnoteReference w:id="235"/>
      </w:r>
      <w:r>
        <w:rPr>
          <w:rFonts w:ascii="IRNazanin" w:hAnsi="IRNazanin" w:eastAsia="IRNazanin"/>
          <w:color w:val="111111"/>
          <w:sz w:val="28"/>
          <w:sz w:val="28"/>
          <w:szCs w:val="28"/>
          <w:rtl w:val="true"/>
          <w:lang w:bidi="fa-IR"/>
        </w:rPr>
        <w:t>او را می بینند ولکن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روایاتی که در آنها، زندگانی حضرت در غیبت کبری به زندگانی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شود،معارض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روایات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یرونه ولا یعرفونه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علاوه بر همه این ها، این روایت فقط تشرف در زمان حج را نفی می کند نه همه زمان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توجه به روایاتی که زندگانی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رابه زندگانی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بود و با توجه به روایاتی که دلالت بر امکان ارتباط برای بعضی از موالیان خاص حضرت دارد، برای توجیه روایت چهارم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زندگانی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خفای شخصی در زمان غیبت، امری ممکن است لکن این طور نیست که حضرت در غیبت کبری به طور دایم بدین منوال زندگی کنند، بلکه در شرایط خاصی که زندگی معمولی وطبیعی برای حضرت ممکن نباشد ممکن است از طریقه خفای شخصی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استفاده از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ملازم با اعجاز است، می توان گفت حضرت به طور معمول و طبیعی</w:t>
      </w:r>
    </w:p>
    <w:p>
      <w:pPr>
        <w:pStyle w:val="BookText"/>
        <w:rPr/>
      </w:pP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ناشناس در بلاد وشهرهای مختلف زندگانی می کنند و در مواردی هم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 از راه اعجاز به صورت خفای شخصی زندگی نمایند نه این که به طور دائم ومستمر زندگی حضرت بدین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لازم است که زندگی کردن از راه خفای شخصی، منحصر به آن حضرت نیست بلکه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گاهی از این طریقه استفاده می کردند چنان که در آغاز هجرت پس از آنکه مشرکین نقشه قتل پیامبر را کشیدند و آن حضرت ناگزیر به ترک مکه شدند،به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که در جای ایشان بخوابد وخود شبانه از جلوی چشم مشرکین گذشتند و کسی از آن ها وی را مشاهده نکرد چنانکه قرآن کریم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بین أیدیهم سدا ومن خلفهم سدا فأغشیناهم فهم لا یبصرون</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پیش روی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ونیز در پشت سر آنان سدی قرار دادیم وچشمانشان را پوشاندیم، لذا آن ها نمی بینند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چنین نتیجه می گیریم که اگر در شرایطی برای پیامبر و امام لازم باشد وسلامتی ایشان بر خفای شخصی متوقف باشد، از این راه استفاده می کنند اما در غیر این صورت نیازی به بهره جستن از راه خفای شخصی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همان طور که توضیح داده شد و در ضمن نقل روایات بیان کردیم، در صورتی که برای حضرت امکان زندگانی معمولی با خفای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مختلف وجود</w:t>
      </w:r>
      <w:bookmarkStart w:id="769" w:name="pg6318_58392"/>
    </w:p>
    <w:p>
      <w:pPr>
        <w:pStyle w:val="BookText"/>
        <w:rPr/>
      </w:pPr>
      <w:bookmarkEnd w:id="769"/>
      <w:r>
        <w:rPr>
          <w:rFonts w:ascii="IRNazanin" w:hAnsi="IRNazanin" w:eastAsia="IRNazanin"/>
          <w:color w:val="111111"/>
          <w:sz w:val="28"/>
          <w:sz w:val="28"/>
          <w:szCs w:val="28"/>
          <w:rtl w:val="true"/>
          <w:lang w:bidi="fa-IR"/>
        </w:rPr>
        <w:t>داشته باشد، ایشان نیازی به استفاده از خفای شخصی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ها اشاره خواهد شد</w:t>
      </w:r>
      <w:r>
        <w:rPr>
          <w:rFonts w:eastAsia="IRNazanin" w:cs="IRNazanin"/>
          <w:color w:val="111111"/>
          <w:sz w:val="28"/>
          <w:szCs w:val="28"/>
          <w:rtl w:val="true"/>
          <w:lang w:bidi="fa-IR"/>
        </w:rPr>
        <w:t>.</w:t>
      </w:r>
    </w:p>
    <w:p>
      <w:pPr>
        <w:pStyle w:val="Heading4"/>
        <w:numPr>
          <w:ilvl w:val="3"/>
          <w:numId w:val="1"/>
        </w:numPr>
        <w:rPr/>
      </w:pPr>
      <w:bookmarkStart w:id="770" w:name="__RefHeading___Toc2491259_237004111"/>
      <w:bookmarkStart w:id="771" w:name="_Toc309"/>
      <w:bookmarkEnd w:id="770"/>
      <w:r>
        <w:rPr>
          <w:rtl w:val="true"/>
        </w:rPr>
        <w:t>اتصال وصیت از آدم علیه السلام و خالی نبودن زمین از حجت تا قیامت</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از امام صادق علیه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سید النبیین هستم و وصی من سید الوصیین است و اوصیای او سید اوصیایند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خدای تعالی درخواست کرد که وصی صالحی برای او قرار دهد، خدای تعالی به او وحی فرمود که من انبیا را به نبوت گرامی داشتم، سپس خلق خود را اختیار کردم و بهترین آنها را اوصیا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 مرا بهترین اوصیا قرار بده، خدای تعالی وحی فرمود که ای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 و او همان هبة الله بن آدم است و آدم به شیث وصیت کرد و شیث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که او فرزند نزله حور است</w:t>
      </w:r>
      <w:r>
        <w:rPr>
          <w:rStyle w:val="FootnoteAnchor"/>
          <w:rtl w:val="true"/>
        </w:rPr>
        <w:footnoteReference w:id="238"/>
      </w:r>
      <w:r>
        <w:rPr>
          <w:rFonts w:ascii="IRNazanin" w:hAnsi="IRNazanin" w:eastAsia="IRNazanin"/>
          <w:color w:val="111111"/>
          <w:sz w:val="28"/>
          <w:sz w:val="28"/>
          <w:szCs w:val="28"/>
          <w:rtl w:val="true"/>
          <w:lang w:bidi="fa-IR"/>
        </w:rPr>
        <w:t xml:space="preserve">که خداوند او را از بهشت فرو فرستاد و او را تزویج شیث نمود و شبان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غثمیشا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ادریس پیامبر باشد وصیت نمود و ادریس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ناخور آن را به نوح علیه السلام تسلیم نمود و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 سام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برعیثاثا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جفیسه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خلیل علیه السلام تسلیم نمود و ابراهیم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بن نون و او به داود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 و او به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تسلیم نمود و عیسی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حمون الصفا وصیت کرد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زکریا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آن را به من تسلیم نمود و من آن را به تو ای علی، تسلیم خواهم کرد و تو آن را به وصی خود خواهی داد و وصی تو آن را به اوصیای تو که از فرزندانت هستند خواهد سپرد یکی بعد از دیگری تا آنکه برسد به بهترین خلق زمین پس از تو، و محققا امت به تو کافر می شوند و اختلاف شدیدی در باره تو خواهند داشت کسی که بر تو ثابت باشد مانند همنشین من است و کسی که از تو کناره گیرد در آتش خواهد بود و آتش جایگاه کافران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ساباطی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که زمین بوده خالی از حجت نبوده است تا آنچه را از حق مردم نابود می کنند او زنده سازد،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نور خدا را با دهانشان خاموش سازند و خداوند نور خود را کامل می سازد گرچه مشرکان را ناخوش آید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bookmarkStart w:id="772" w:name="pg6318_58396"/>
    </w:p>
    <w:p>
      <w:pPr>
        <w:pStyle w:val="BookText"/>
        <w:rPr/>
      </w:pPr>
      <w:bookmarkEnd w:id="772"/>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کند که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نسلی از امت من عادلی از اهل بیت من وجود دارد که از این دین تحریف غلوکنندگان و نسبت ناروای باطلان و تأویل نادانان را نفی نماید، و ائمه شما رهبران شما به خدای تعالی هستند بنگرید که در دین و نمازتان از چه کسی پیروی می کنید؟</w:t>
      </w:r>
      <w:r>
        <w:rPr>
          <w:rStyle w:val="FootnoteAnchor"/>
          <w:rtl w:val="true"/>
        </w:rPr>
        <w:footnoteReference w:id="24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تر و بزرگ تر از آن است که زمین را بدون امام عادلی واگذارد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773" w:name="__RefHeading___Toc2491261_237004111"/>
      <w:bookmarkStart w:id="774" w:name="_Toc310"/>
      <w:bookmarkEnd w:id="773"/>
      <w:r>
        <w:rPr>
          <w:rtl w:val="true"/>
        </w:rPr>
        <w:t>منجی گرایی در ادیان زرتشت،یهود و مسیحیت</w:t>
      </w:r>
      <w:bookmarkEnd w:id="774"/>
    </w:p>
    <w:p>
      <w:pPr>
        <w:pStyle w:val="BookText"/>
        <w:rPr/>
      </w:pPr>
      <w:r>
        <w:rPr>
          <w:rFonts w:ascii="IRNazanin" w:hAnsi="IRNazanin" w:eastAsia="IRNazanin"/>
          <w:color w:val="111111"/>
          <w:sz w:val="28"/>
          <w:sz w:val="28"/>
          <w:szCs w:val="28"/>
          <w:rtl w:val="true"/>
          <w:lang w:bidi="fa-IR"/>
        </w:rPr>
        <w:t xml:space="preserve">اصولا اعتقاد به دوره آخرالزمان و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 است که در کیشهای یهود ، زرتشت ، مسیحیت و مدعیان نبوت عموما و دین مقدس اسلام خصوصأ ، به مثابه یک اصل مسلم ، مورد قبول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التهاب انتظار موعود آخرالزمان ، در تاریخ پرفراز و نشیب این ادیان موج می زند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مسیحیان و زرتشتیان در سراسر تاریخ محنت بار خود هرگونه خواری و</w:t>
      </w:r>
      <w:bookmarkStart w:id="775" w:name="pg6318_58398"/>
    </w:p>
    <w:p>
      <w:pPr>
        <w:pStyle w:val="BookText"/>
        <w:rPr/>
      </w:pPr>
      <w:bookmarkEnd w:id="775"/>
      <w:r>
        <w:rPr>
          <w:rFonts w:ascii="IRNazanin" w:hAnsi="IRNazanin" w:eastAsia="IRNazanin"/>
          <w:color w:val="111111"/>
          <w:sz w:val="28"/>
          <w:sz w:val="28"/>
          <w:szCs w:val="28"/>
          <w:rtl w:val="true"/>
          <w:lang w:bidi="fa-IR"/>
        </w:rPr>
        <w:t xml:space="preserve">شکنجه را به این امید بر خود هموار کرده 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سعی بر این است تا ضمن بررسی سیر اندیشه و اعتقاد به ظهور منجی در هر یک از ادیان فوق، به مشترکات آن اشاره نمود</w:t>
      </w:r>
      <w:r>
        <w:rPr>
          <w:rFonts w:eastAsia="IRNazanin" w:cs="IRNazanin"/>
          <w:color w:val="111111"/>
          <w:sz w:val="28"/>
          <w:szCs w:val="28"/>
          <w:rtl w:val="true"/>
          <w:lang w:bidi="fa-IR"/>
        </w:rPr>
        <w:t>.</w:t>
      </w:r>
    </w:p>
    <w:p>
      <w:pPr>
        <w:pStyle w:val="Heading4"/>
        <w:numPr>
          <w:ilvl w:val="3"/>
          <w:numId w:val="1"/>
        </w:numPr>
        <w:rPr/>
      </w:pPr>
      <w:bookmarkStart w:id="776" w:name="__RefHeading___Toc2491263_237004111"/>
      <w:bookmarkStart w:id="777" w:name="_Toc311"/>
      <w:bookmarkEnd w:id="776"/>
      <w:r>
        <w:rPr>
          <w:rtl w:val="true"/>
        </w:rPr>
        <w:t>پیشینه بحث منجی</w:t>
      </w:r>
      <w:r>
        <w:rPr>
          <w:rtl w:val="true"/>
        </w:rPr>
        <w:t>-</w:t>
      </w:r>
      <w:r>
        <w:rPr>
          <w:rtl w:val="true"/>
        </w:rPr>
        <w:t>گرایی</w:t>
      </w:r>
      <w:bookmarkEnd w:id="77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پیشینه تاریخی مهدویت بیان شده که علی رغم تاریخ بسیار طولانی آیین مزدیسنا، اگر تاریخ تولد زرتشت را قرن هفتم پیش از میلاد بدانیم، باید گفت که دین یهود پیش تر موضوع موعود آخرالزمان را وعده داده و اخبار زرتشت پیرامون این مطلب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تاریخ و چگونگی تولد زرتشت اختلافات بسیاری وجود دارد و برخی حتی دوران حیات وی را تا یازده هزار سال قبل از میلاد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آیین مزدیسنا در طرح مسئله موعود آخرالزمان می تواند بر دین یهود و البته اسلام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میتوان زرتشت را، حداقل در ایران، پیشگام اندیشه موعود آخرالزمان دانست و این را از موهبات و وی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آیین اسلام که از پیشینه کمتری برخوردار است، در این زمینه وارث سایر ادیان 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بحث مهدویت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در موضع خودش، هم وام گیرنده این تفکر، هم مصلح و هم تکامل بخش آن بوده؛ اما این واقعیت انکارناپذیر است که اندیشه منجی آخرالزمان، زمانی توسط اسلام مطرح گردید که حداقل سه آیین عمده مزدیسنا، یهود و مسیحیت به تفصیل در مورد آن آگاهی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نوعی در این مورد تصدیق کننده محسوب می شود نه مبدع</w:t>
      </w:r>
      <w:r>
        <w:rPr>
          <w:rFonts w:eastAsia="IRNazanin" w:cs="IRNazanin"/>
          <w:color w:val="111111"/>
          <w:sz w:val="28"/>
          <w:szCs w:val="28"/>
          <w:rtl w:val="true"/>
          <w:lang w:bidi="fa-IR"/>
        </w:rPr>
        <w:t>.</w:t>
      </w:r>
      <w:bookmarkStart w:id="778" w:name="pg6318_58400"/>
    </w:p>
    <w:p>
      <w:pPr>
        <w:pStyle w:val="BookText"/>
        <w:rPr/>
      </w:pPr>
      <w:bookmarkEnd w:id="778"/>
      <w:r>
        <w:rPr>
          <w:rFonts w:ascii="IRNazanin" w:hAnsi="IRNazanin" w:eastAsia="IRNazanin"/>
          <w:color w:val="111111"/>
          <w:sz w:val="28"/>
          <w:sz w:val="28"/>
          <w:szCs w:val="28"/>
          <w:rtl w:val="true"/>
          <w:lang w:bidi="fa-IR"/>
        </w:rPr>
        <w:t>در یک جمع بندی باید عنوان کنیم که آیین زرتشت، اندیشه موعود آخرالزمان را در محیطی عرضه نمود که هیچگونه ذهنیت قبلی در این باره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اسلام در فضایی این نظریه را مطرح کرد که به واسطه وجود پیروان سایر ادیان، تا حدودی دورنمای فهم و پذیرش آن موجود بود و چه بسا همین امر اسباب حسن توجه غیر مسلمانان به این آیین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اخبار متواتر اسلامی در ادوار بعد، نه تنها منجیان آخرالزمان را تأیید و تصدیق کرد، بلکه اصولا بر لزوم روشمند کردن این نظریه انگشت تأکید نهاد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779" w:name="__RefHeading___Toc2491265_237004111"/>
      <w:bookmarkStart w:id="780" w:name="_Toc312"/>
      <w:bookmarkEnd w:id="779"/>
      <w:r>
        <w:rPr>
          <w:rtl w:val="true"/>
        </w:rPr>
        <w:t xml:space="preserve">نجات بخشی در ادیان </w:t>
      </w:r>
      <w:r>
        <w:rPr>
          <w:rtl w:val="true"/>
        </w:rPr>
        <w:t>(</w:t>
      </w:r>
      <w:r>
        <w:rPr>
          <w:rtl w:val="true"/>
        </w:rPr>
        <w:t>زرتشت، یهود، مسیحیت</w:t>
      </w:r>
      <w:r>
        <w:rPr>
          <w:rtl w:val="true"/>
        </w:rPr>
        <w:t>)</w:t>
      </w:r>
      <w:bookmarkEnd w:id="78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ادیان جهان به گونه ای معتقدند که هرگاه بشر به لحاظ معنوی و اخلاقی پا در انحطاط و ورطه هلاک گذارد و از مبدأ هستی فاصله گیرد و جهان را تاریکی جهل، غفلت و ستم در بر گیرد، شخصیتی نجات دهنده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آیین به صورت رمز به حقایقی اشاره شده که با معتقدات آیینهای دیگری توافق و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مزدیسنا هم اعتقاد به موعود نهایی و منجی آخرالزمان از عقاید رایج و استوار است و در متون مقدس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و کتاب روایی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بشارت و اشارت به ظهور رهاننده عدالت گستر، از تولد، ظهور، یاران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در آیین زرتشتی، به عنوان موعود مزدیسنا مطالعه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زرتشتیان بر این عقیده اند که مطابق متون مقدس اوستا، فرد یا افرادی در آخرالزمان ظهور می کند و آیین گرفتار در رنج و محنت فراوان مزدیسنا را دوباره احیا خواهد کرد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نجات دهنده پایانی، بر مبنای معتقدات یهودیان،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درخشان و باشکوه آینده را می سازد و اعتقاد بیشتر دانشمندان یهود بر این است که ظهور مسیح و فعالیت او برای بهبود وضع جهان و تأمین خواستها و نیازهای مردمان بخشی از نقشه های خداوند در آغاز آفرینش بوده است و لزوم وجود نجات بخشی که کسی جز مسیح نیست، پیش از آفرینش کائنات به ذهن خداوند خطور کرده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مسیح نیز به اعتقاد مسیحیان آخرین نجات بخش است و در مورد آفرینش او به چنین اندیشه ای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گفت و گو می کند، ظاهرا به وجود خویش در آغاز آفرینش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پنجاه سال نداری و ابراهیم را دیده ای؟ عیسی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به شما می گویم که پیش از آنکه ابراهیم پیدا شود من هستم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به اعتقاد همه یهودیان نجات دهنده انسانی است همانند دیگران</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اما برخوردار از جلوه و جبروت خدایی است و جهان را با نور خودش، که جلوه ای از نور خداست، روشن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آفتاب در روز نور تو نخواهد بود و ماه با درخشندگی برای تو نخواهد تابید زیرا که یهود نور جاودانی تو و خدایت زیبایی تو خواهد بود</w:t>
      </w:r>
      <w:r>
        <w:rPr>
          <w:rFonts w:eastAsia="IRNazanin" w:cs="IRNazanin"/>
          <w:color w:val="111111"/>
          <w:sz w:val="28"/>
          <w:szCs w:val="28"/>
          <w:rtl w:val="true"/>
          <w:lang w:bidi="fa-IR"/>
        </w:rPr>
        <w:t>.»</w:t>
      </w:r>
      <w:r>
        <w:rPr>
          <w:rStyle w:val="FootnoteAnchor"/>
          <w:rtl w:val="true"/>
        </w:rPr>
        <w:footnoteReference w:id="25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ماشیح، یعنی نجات دهنده آخرین را همان داوود و یا از خانواده داوود و یا داوود دیگری می شمارند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به اعتقاد مسیحیان و به اشاره های آشکار مطالب عهد جدید، نجات بخش پایانی همان عیسی مسیح است که بار دیگر زنده خواهد شد و جهان را از نابسامانی خواهد رهانید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شما می گویم که مرا دیگر نخواهید دید، تا وقتی آید که گویید مبارک است که به نام خداوندی آید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درباره قیامت مسیح پیش دیده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نفس او در عالم اموات گذاشته نشود و جسد او فساد را نبیند، پس همان عیسی را خدا برخیزاند و همه ما شاهد بر آن هستیم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أهمچنین مسیح نیز چون یک بار قربانی شد تا گناهان را رفع نماید، بار دیگر بدون گناه برای کسانی که منتظر او می باشند، به جهت نجات ظاهر خواهد شد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اینکه منجی موعود چه کسی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منجی آخرین را داوود می شمارند و گروهی او را از خانواده داوود و گروهی می گویند که خداوند در پایان جهان داوود دیگری را برای نجات مردم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مورد اختلاف نظر وجود دارد، ولی نکته حایز اهمیت این است که هر دو گروه مسیحیت و یهود در انتظار نجات بخشی جهان توسط انسانی که از قدرت الهی بهره مند شده باشد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حبقوق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تأخیر نماید، برایش منتظر باش؛ زیرا که البته خواهد آمد و درنگ نخواهد نمود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آنانی که منتظر خداوند می باشند قوت تازه خواهند یافت و</w:t>
      </w:r>
      <w:bookmarkStart w:id="781" w:name="pg6318_58406"/>
    </w:p>
    <w:p>
      <w:pPr>
        <w:pStyle w:val="BookText"/>
        <w:rPr/>
      </w:pPr>
      <w:bookmarkEnd w:id="781"/>
      <w:r>
        <w:rPr>
          <w:rFonts w:ascii="IRNazanin" w:hAnsi="IRNazanin" w:eastAsia="IRNazanin"/>
          <w:color w:val="111111"/>
          <w:sz w:val="28"/>
          <w:sz w:val="28"/>
          <w:szCs w:val="28"/>
          <w:rtl w:val="true"/>
          <w:lang w:bidi="fa-IR"/>
        </w:rPr>
        <w:t>مثل عقاب پرواز خواهند کرد، خواهند دوید و خسته نخواهند 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منتظر او باشند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با یک جمع بندی 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بشریت به یاری خداوند به دست انسانی الهی صورت می گیرد؛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باید در انتظار منجی بشریت باشند؛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نزد خداوند مقامی بالا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مذهب انتظار که در تمام ادیان آسمانی مشاهده می شود، خاص مسلمانان نیست و یک فلسفه مثبت است و این به خوبی نشان دهنده هدفداری افعال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ادیان گذشته با اسلام در این است که انتظار مسلمانان یک عامل روحی و فکری و حرکت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هدف از خلقت که شناخت و بندگی خدای متعال است در مقام عمل و تحقق در یک کلمه خلاصه می شود و آن معرفت امام عصر می باشد؛ و تنها کسی به هدف از آفرینش خود رسیده است که به این مرتبه نائل شده باشد</w:t>
      </w:r>
      <w:r>
        <w:rPr>
          <w:rFonts w:eastAsia="IRNazanin" w:cs="IRNazanin"/>
          <w:color w:val="111111"/>
          <w:sz w:val="28"/>
          <w:szCs w:val="28"/>
          <w:rtl w:val="true"/>
          <w:lang w:bidi="fa-IR"/>
        </w:rPr>
        <w:t>.</w:t>
      </w:r>
    </w:p>
    <w:p>
      <w:pPr>
        <w:pStyle w:val="Heading4"/>
        <w:numPr>
          <w:ilvl w:val="3"/>
          <w:numId w:val="1"/>
        </w:numPr>
        <w:rPr/>
      </w:pPr>
      <w:bookmarkStart w:id="782" w:name="__RefHeading___Toc2491267_237004111"/>
      <w:bookmarkStart w:id="783" w:name="_Toc313"/>
      <w:bookmarkEnd w:id="782"/>
      <w:r>
        <w:rPr>
          <w:rtl w:val="true"/>
        </w:rPr>
        <w:t>منجی در آیین زرتشت</w:t>
      </w:r>
      <w:bookmarkEnd w:id="78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زرتشتیان، موعود مزدیسنا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منتظر سه موعود هستند و میان هر یک از آنها هزار سال فاصله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طول جهان را دوازده هزار سال تقسیم کرده اند، که مجموعا به چهار مقطع سه هزار ساله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دوره سه هزار ساله، دهمین هزاره عهد سلطنت روحانی پیغمبر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یک از هزاره یازدهمین و دوازدهمین، دو تن از پسران زردتشت ظهور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دوازدهمین هزاره، پسر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گشته، جهان را نو</w:t>
      </w:r>
      <w:bookmarkStart w:id="784" w:name="pg6318_58408"/>
    </w:p>
    <w:p>
      <w:pPr>
        <w:pStyle w:val="BookText"/>
        <w:rPr/>
      </w:pPr>
      <w:bookmarkEnd w:id="784"/>
      <w:r>
        <w:rPr>
          <w:rFonts w:ascii="IRNazanin" w:hAnsi="IRNazanin" w:eastAsia="IRNazanin"/>
          <w:color w:val="111111"/>
          <w:sz w:val="28"/>
          <w:sz w:val="28"/>
          <w:szCs w:val="28"/>
          <w:rtl w:val="true"/>
          <w:lang w:bidi="fa-IR"/>
        </w:rPr>
        <w:t xml:space="preserve">خواهد نمود، مردگان را بر می انگیزد و قیامت و جهان معنوی خواهد آراست </w:t>
      </w:r>
      <w:r>
        <w:rPr>
          <w:rStyle w:val="FootnoteAnchor"/>
          <w:rtl w:val="true"/>
        </w:rPr>
        <w:footnoteReference w:id="258"/>
      </w:r>
      <w:r>
        <w:rPr>
          <w:rFonts w:ascii="IRNazanin" w:hAnsi="IRNazanin" w:eastAsia="IRNazanin"/>
          <w:color w:val="111111"/>
          <w:sz w:val="28"/>
          <w:sz w:val="28"/>
          <w:szCs w:val="28"/>
          <w:rtl w:val="true"/>
          <w:lang w:bidi="fa-IR"/>
        </w:rPr>
        <w:t xml:space="preserve">و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پسر زردتشت که در آخرالزمان تولد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اند، گرچه به صورت خاص این اسم برای تعیین آخرین موعود تخصیص یافته است</w:t>
      </w:r>
      <w:r>
        <w:rPr>
          <w:rFonts w:eastAsia="IRNazanin" w:cs="IRNazanin"/>
          <w:color w:val="111111"/>
          <w:sz w:val="28"/>
          <w:szCs w:val="28"/>
          <w:rtl w:val="true"/>
          <w:lang w:bidi="fa-IR"/>
        </w:rPr>
        <w:t>).</w:t>
      </w:r>
    </w:p>
    <w:p>
      <w:pPr>
        <w:pStyle w:val="Heading4"/>
        <w:numPr>
          <w:ilvl w:val="3"/>
          <w:numId w:val="1"/>
        </w:numPr>
        <w:rPr/>
      </w:pPr>
      <w:bookmarkStart w:id="785" w:name="__RefHeading___Toc2491269_237004111"/>
      <w:bookmarkStart w:id="786" w:name="_Toc314"/>
      <w:bookmarkEnd w:id="785"/>
      <w:r>
        <w:rPr>
          <w:rtl w:val="true"/>
        </w:rPr>
        <w:t>سوشیانت</w:t>
      </w:r>
      <w:bookmarkEnd w:id="786"/>
    </w:p>
    <w:p>
      <w:pPr>
        <w:pStyle w:val="BookText"/>
        <w:rPr/>
      </w:pP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اوستا، که سوشیانس نام دارد، اغلب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این واژه در زبان پهلوی به صورت سوشیانت، وسیوسوش آمده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منفعت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فارسی سود نیز از همین ریشه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سوشیانت، صفت به معنای سودمند و سوددان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مفرد و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 در گاتها </w:t>
      </w:r>
      <w:r>
        <w:rPr>
          <w:rStyle w:val="FootnoteAnchor"/>
          <w:rtl w:val="true"/>
        </w:rPr>
        <w:footnoteReference w:id="262"/>
      </w:r>
      <w:r>
        <w:rPr>
          <w:rFonts w:ascii="IRNazanin" w:hAnsi="IRNazanin" w:eastAsia="IRNazanin"/>
          <w:color w:val="111111"/>
          <w:sz w:val="28"/>
          <w:sz w:val="28"/>
          <w:szCs w:val="28"/>
          <w:rtl w:val="true"/>
          <w:lang w:bidi="fa-IR"/>
        </w:rPr>
        <w:t>چندین بار خود را در صیغه مفرد، سوشیانت یعنی رهاننده یا نجات دهنده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موارد ذیل اشاره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خواهیم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مزدا و ای اشاکه شما نسبت به کسی که در پی تباه کردن من است، توانا و زبردستید؛ آنچه پاداش نیک نهاد است، باید به خوبی از آن اطلاع یابم؛ از این روی رهاننده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آرزوی آن است که از قسمت خویش باخبر باشد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این واژه در سه مورد نیز به صورت جمع آمده است، یکی از آنها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منش نیک که به من نمودی، همان راه آموزش رانندگان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از این قطعات به خوبی دریافت می شود که عقیده به موعود آخرالزمان و اینکه کسی خواهد آمد، و جهان را از چنگال اهریمن خواهد رهانید و آدمیان را از یک زندگی بی گزند بهره مند خواهد ساخت، نزد</w:t>
      </w:r>
    </w:p>
    <w:p>
      <w:pPr>
        <w:pStyle w:val="BookText"/>
        <w:rPr/>
      </w:pPr>
      <w:r>
        <w:rPr>
          <w:rFonts w:ascii="IRNazanin" w:hAnsi="IRNazanin" w:eastAsia="IRNazanin"/>
          <w:color w:val="111111"/>
          <w:sz w:val="28"/>
          <w:sz w:val="28"/>
          <w:szCs w:val="28"/>
          <w:rtl w:val="true"/>
          <w:lang w:bidi="fa-IR"/>
        </w:rPr>
        <w:t>ایرانیان بسیار قدیم و شاید منسوب به خود مؤسس دین مزدیسناست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آنجا که در قسمتهای دیگر اوستا همانند گاتها، سوشیانت به صیغه جمع آمده، از آنان یاوران دین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پیشوایان کیش و جانشینان زردتشت و نیکان و پارسایانی که از آنان سودی آید و مردم را به راه راست راهنمایی کنند و مایه رستگاری باشند و دین مزدیسنا را بیارایند، سوشیانتها نامیده شده اند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در مواردی هم سوشیانت به صیغه جمع آمده و مقصود از آن سه موعود مزدیسنا یا سه پسران آینده زرتشت است که سرانجام هر یک ظهور خواهند کرد و بار دیگر آیین زرتشت را تازه می کنند و جهان فرسوده و ویران را آباد، تازه و خرم خواهد ساخت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مقدس زرتشتیان است، پس از آنکه مقداری پیرامون شیوع فساد در آخرالزمان گفت و گو می نماید و گوشزد می کند که غالبا قوت و شکوه با اهریمنان خواهد بود،می 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طرف اهورا مزدا به ایزدان یاری می رسد، پیروزی بزرگ از آن ایزدان می شود و اهریمنان را منقرض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ایزدان و برانداختن تبار اهریمنان عالم کیهان به سعادت اصلی خود رسیده، نبی آدم بر تخت نیک بختی خواهد نشست</w:t>
      </w:r>
      <w:r>
        <w:rPr>
          <w:rFonts w:eastAsia="IRNazanin" w:cs="IRNazanin"/>
          <w:color w:val="111111"/>
          <w:sz w:val="28"/>
          <w:szCs w:val="28"/>
          <w:rtl w:val="true"/>
          <w:lang w:bidi="fa-IR"/>
        </w:rPr>
        <w:t>...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زرتشت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دختر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زمان نام دارد، کسی پادشاه شود در دنیا به حکم یزدان که جانشین آخر آن پیغمبر باشد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همچنین در جای دیگر این کتاب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بیرون</w:t>
      </w:r>
    </w:p>
    <w:p>
      <w:pPr>
        <w:pStyle w:val="BookText"/>
        <w:rPr/>
      </w:pPr>
      <w:r>
        <w:rPr>
          <w:rFonts w:ascii="IRNazanin" w:hAnsi="IRNazanin" w:eastAsia="IRNazanin"/>
          <w:color w:val="111111"/>
          <w:sz w:val="28"/>
          <w:sz w:val="28"/>
          <w:szCs w:val="28"/>
          <w:rtl w:val="true"/>
          <w:lang w:bidi="fa-IR"/>
        </w:rPr>
        <w:t xml:space="preserve">آید از زمین تازیان، از فرزندان هاشم مردی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بزرگ ساق، و بر دین جد خویش باشد، با سپاه بسیار، روی به ایران نهد و آبادانی کند و زمین را پرداد کند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وی در تعالیم خود می افزاید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عرب آخرین فرستاده است که از میان کوههای مکه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پیامبر شخصی در مکه پدیدار خواهد شد که جانشین آن پیامبر است و پیرو دین جد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او گرگ با میش آب می خورد و همه جهان را به آیین مهرآزمای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گروید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البته قسمتی از پیش گوییهای دیگر زردتشت درباره ظهور و علائم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آخرین بخش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زندبهمن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ظهور مصلح جهانی و منتهی شدن حکومت آن حضرت به رستاخیز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دوباره پاک بسازد و رستاخیز و تن پسین باشد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می گوید منظور از سوشیانس در اینجا آخرین نجات بخش دین زرتشتی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هنگامی که گشتاسب در مورد کیفیت ظهور سوشیانس و چگونگی اداره جهان می پرسد، جاماسب حکیم، شاگرد زرتشت توضیح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جهان رواج دهد، فقر و تنگدستی را ریشه کن سازد، ایزدان را از دست اهریمن نجات داده، مردم جهان را هم فکر و هم گفتار و هم کردار گرداند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از جمله مواردی که در اوستا، واژه سوشیانت مفرد آمده و از آن به ویژه واپسین موعود مزدیسنا اراده شده،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قطعه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یسنا</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قطعه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ویسبرد، کرده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قطعه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فروردین پشت،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زامیادیشت، قطعه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گشتاسب یشت، قطعه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وندیداد، فرگرد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قطعه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تفسیر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سوشیانس را باید از بخشهای دیگر اوستا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اوستای فعلی، رهانندگان در سه نفر خلاصه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اوخشیت ارته، کسی که قانون مقدس را می پروراند؛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اوخشیت نمنگه، کسی که نماز را بر پای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 ارته، کسی که همه از پرتو او به زندگی فناناپذیر می ترسند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البته در کتب روایی پهلوی برای نخستین موعود و دومین و سومین نامهای دیگری ثبت کرده اند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به تصریح اوستا </w:t>
      </w:r>
      <w:r>
        <w:rPr>
          <w:rStyle w:val="FootnoteAnchor"/>
          <w:rtl w:val="true"/>
        </w:rPr>
        <w:footnoteReference w:id="278"/>
      </w:r>
      <w:r>
        <w:rPr>
          <w:rFonts w:ascii="IRNazanin" w:hAnsi="IRNazanin" w:eastAsia="IRNazanin"/>
          <w:color w:val="111111"/>
          <w:sz w:val="28"/>
          <w:sz w:val="28"/>
          <w:szCs w:val="28"/>
          <w:rtl w:val="true"/>
          <w:lang w:bidi="fa-IR"/>
        </w:rPr>
        <w:t>زرتشت تجسم نیکی و خیر و کمال، بزرگترین سوشیانس است و واپسین نجات بخش نیست، بلکه به تصریح همین بخش، واپسین نجات بخشان، کسانی هستند که جهان را نو کنند و خلایق را پیرنشدنی و نامیرا، جاویدان و بالنده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مردگان دگربار برخیزند و بی مرگی به زندگان روی آورد؛ سوشیانت پدیدار شود و جهان را به خواست خویش نو کند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ابراهیم پورداود از آنچه در این باره گذشت، نتیجه می گیرد که واژه سوشیانس در کاربردهای جمع خود در اوستای نو، شامل زرتشت و حامیان و یاوران و مبلغان و نوسازان و آرایندگان جهان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مطلب به این نکته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آنان عبارت است از خردمندی، نیکوکاری، سودرسانی به همه موجودات، غلبه بر خصومت دیوها و مردم، و پاک کردن جهان از دروغ، ستایش پروردگار و آراستن معنوی</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از توضیحات کتابهای روایی پهلوی پیرامون منجیان سه گانه آیین</w:t>
      </w:r>
      <w:bookmarkStart w:id="787" w:name="pg6318_58416"/>
    </w:p>
    <w:p>
      <w:pPr>
        <w:pStyle w:val="BookText"/>
        <w:rPr/>
      </w:pPr>
      <w:bookmarkEnd w:id="787"/>
      <w:r>
        <w:rPr>
          <w:rFonts w:ascii="IRNazanin" w:hAnsi="IRNazanin" w:eastAsia="IRNazanin"/>
          <w:color w:val="111111"/>
          <w:sz w:val="28"/>
          <w:sz w:val="28"/>
          <w:szCs w:val="28"/>
          <w:rtl w:val="true"/>
          <w:lang w:bidi="fa-IR"/>
        </w:rPr>
        <w:t>مزدیسنا به دست می آید که نبرد خیر و شر، نیکی و بدی به نوعی تقدیر خود اهورا مزداست و در این میان سه موعود آخرالزمان، سه نقطه اوج و در عین حال سه نقطه عطف دین زرتشتی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خیر و نیکی رفتار می کنند و در عمل آن را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نماز و تحیات به آستان اهورا مزدا را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دریاچه کیانسیه پا به عرصه زندگی نهاده و ضد اهریمن قیام می کنند، آفرینش او را در هم می شکنند و مردم را به راه راست می آورند و دین را گسترش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چنان که به آدمیان نیز راستی می بخشند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788" w:name="__RefHeading___Toc2491271_237004111"/>
      <w:bookmarkStart w:id="789" w:name="_Toc315"/>
      <w:bookmarkEnd w:id="788"/>
      <w:r>
        <w:rPr>
          <w:rtl w:val="true"/>
        </w:rPr>
        <w:t>موعودباوری در آیین یهود</w:t>
      </w:r>
      <w:bookmarkEnd w:id="789"/>
    </w:p>
    <w:p>
      <w:pPr>
        <w:pStyle w:val="Heading5"/>
        <w:numPr>
          <w:ilvl w:val="4"/>
          <w:numId w:val="1"/>
        </w:numPr>
        <w:rPr/>
      </w:pPr>
      <w:bookmarkStart w:id="790" w:name="__RefHeading___Toc2491273_237004111"/>
      <w:bookmarkStart w:id="791" w:name="_Toc316"/>
      <w:bookmarkEnd w:id="790"/>
      <w:r>
        <w:rPr>
          <w:rtl w:val="true"/>
        </w:rPr>
        <w:t>اشتیاق به مسیح موعود</w:t>
      </w:r>
      <w:bookmarkEnd w:id="791"/>
    </w:p>
    <w:p>
      <w:pPr>
        <w:pStyle w:val="BookText"/>
        <w:rPr/>
      </w:pPr>
      <w:r>
        <w:rPr>
          <w:rFonts w:ascii="IRNazanin" w:hAnsi="IRNazanin" w:eastAsia="IRNazanin"/>
          <w:color w:val="111111"/>
          <w:sz w:val="28"/>
          <w:sz w:val="28"/>
          <w:szCs w:val="28"/>
          <w:rtl w:val="true"/>
          <w:lang w:bidi="fa-IR"/>
        </w:rPr>
        <w:t>تعالیم انبیا در برافروختن آتش شوق و قیام مسیح در دلهای قوم عهد عتیق تأثیر بسزایی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قوم خود را در حالت نکبت و ذلت باقی نخواهد گذاشت؛ بلکه خود او کسی را مسح کرده، برای نجات مردم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نبوت معلوم می شود که آرزوی آمدن مسیح بر گرد سه محور اساسی می چرخید که البته این محورهای سه گانه به گونه ای مشخص از یکدیگر جدا نشده اند</w:t>
      </w:r>
      <w:r>
        <w:rPr>
          <w:rFonts w:eastAsia="IRNazanin" w:cs="IRNazanin"/>
          <w:color w:val="111111"/>
          <w:sz w:val="28"/>
          <w:szCs w:val="28"/>
          <w:rtl w:val="true"/>
          <w:lang w:bidi="fa-IR"/>
        </w:rPr>
        <w:t>.</w:t>
      </w:r>
    </w:p>
    <w:p>
      <w:pPr>
        <w:pStyle w:val="Heading5"/>
        <w:numPr>
          <w:ilvl w:val="4"/>
          <w:numId w:val="1"/>
        </w:numPr>
        <w:rPr/>
      </w:pPr>
      <w:bookmarkStart w:id="792" w:name="__RefHeading___Toc2491275_237004111"/>
      <w:bookmarkStart w:id="793" w:name="_Toc317"/>
      <w:bookmarkEnd w:id="792"/>
      <w:r>
        <w:rPr>
          <w:rtl w:val="true"/>
        </w:rPr>
        <w:t>مسیح پسر داوود</w:t>
      </w:r>
      <w:bookmarkEnd w:id="79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انبیا مانند حزقیال و ملاکی، اعلام داشتند که خدا به زودی یک مسیح را از نسل داود برای بازگرداندن شکوه بنی اسرائیل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که مسیح یادشده قوم را از دست حاکمان مشرک رهایی بخشد و قدرت شریعت خدا را برای گروه کوچکی که در زمان تنگی، وفادار و مطیع فرمان خدا باقی خواهد ماند، بسط و اعتلا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94" w:name="pg6318_58418"/>
    </w:p>
    <w:p>
      <w:pPr>
        <w:pStyle w:val="BookText"/>
        <w:rPr/>
      </w:pPr>
      <w:bookmarkEnd w:id="794"/>
      <w:r>
        <w:rPr>
          <w:rFonts w:ascii="IRNazanin" w:hAnsi="IRNazanin" w:eastAsia="IRNazanin"/>
          <w:color w:val="111111"/>
          <w:sz w:val="28"/>
          <w:sz w:val="28"/>
          <w:szCs w:val="28"/>
          <w:rtl w:val="true"/>
          <w:lang w:bidi="fa-IR"/>
        </w:rPr>
        <w:t xml:space="preserve">این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عدالت، نیکی به مستمندان و پرستش درست و خالصانه خدا حکم فرما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از طریق مسیح خویش، بر قوم خود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 مژده دادند که این سلطنت تنها برای یهود نیست، بلکه همه ملتهای جهان از آن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یهودی درباره آمدن داوود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عقیده همگانی وجود داشت که حالت رفاه و آسایشی که به دست دارد پدید آمده، تا ابد پایدار خواهد ماند و ناتان نبی در پیشگویی خود مبنی بر جاودانگی تخت داوود این نظر را تأیید کرد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این باور بدان اندازه قطعی بود که گفته می شود خود داوود نیز آن را به پسرش سلیمان مژده داده است</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795" w:name="__RefHeading___Toc2491277_237004111"/>
      <w:bookmarkStart w:id="796" w:name="_Toc318"/>
      <w:bookmarkEnd w:id="795"/>
      <w:r>
        <w:rPr>
          <w:rtl w:val="true"/>
        </w:rPr>
        <w:t>بنده خدا</w:t>
      </w:r>
      <w:bookmarkEnd w:id="796"/>
    </w:p>
    <w:p>
      <w:pPr>
        <w:pStyle w:val="BookText"/>
        <w:rPr/>
      </w:pPr>
      <w:r>
        <w:rPr>
          <w:rFonts w:ascii="IRNazanin" w:hAnsi="IRNazanin" w:eastAsia="IRNazanin"/>
          <w:color w:val="111111"/>
          <w:sz w:val="28"/>
          <w:sz w:val="28"/>
          <w:szCs w:val="28"/>
          <w:rtl w:val="true"/>
          <w:lang w:bidi="fa-IR"/>
        </w:rPr>
        <w:t xml:space="preserve">اشعیای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دور از قدرت نظامی و اقتصادی و هر شکوه ظاهری و نفوذ کلمه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روی ایمان و تسلیم به اراده خدا، مخالف هرگونه شدت عمل، دارای صبر و بردباری برای تحمل دردها و ستمها خواهد بود و تحمل بار گناهان قوم خود، همچون وسیله ای برای نجات عمل خواهد کرد</w:t>
      </w:r>
      <w:r>
        <w:rPr>
          <w:rFonts w:eastAsia="IRNazanin" w:cs="IRNazanin"/>
          <w:color w:val="111111"/>
          <w:sz w:val="28"/>
          <w:szCs w:val="28"/>
          <w:rtl w:val="true"/>
          <w:lang w:bidi="fa-IR"/>
        </w:rPr>
        <w:t>.</w:t>
      </w:r>
    </w:p>
    <w:p>
      <w:pPr>
        <w:pStyle w:val="Heading5"/>
        <w:numPr>
          <w:ilvl w:val="4"/>
          <w:numId w:val="1"/>
        </w:numPr>
        <w:rPr/>
      </w:pPr>
      <w:bookmarkStart w:id="797" w:name="__RefHeading___Toc2491279_237004111"/>
      <w:bookmarkStart w:id="798" w:name="_Toc319"/>
      <w:bookmarkEnd w:id="797"/>
      <w:r>
        <w:rPr>
          <w:rtl w:val="true"/>
        </w:rPr>
        <w:t>پسر انسان</w:t>
      </w:r>
      <w:bookmarkEnd w:id="79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پیچیده در کتاب دانیال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شیوه ادبی مکاشفات نوشته شده و فهم شیوه مذکور بسیار دشوار است؛ زیرا آشکال و رموز پیچیده و ناآشنایی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مکاشفه به دوره ای از تاریخ یهود تعلق دارد که قوم زیر ستم بود و به همین دلیل، آمال و آرزوهای خود را در قالب اشارات و رموز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 xml:space="preserve">های مکاشفه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اینکه خدا برای اصلاح مفاسد و محکوم کردن اشرار و رهایی بخشیدن به کسانی که بر ایمان خود استوار مانده اند در جهان وارد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ادبیات مکاشفه، به نشانه فرارسیدن روز خداوند پسر انسان از آسمان فرود خواهد آمد و ملکوت الهی را برپا خواهد ساخت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w:t>
      </w:r>
      <w:r>
        <w:rPr>
          <w:rStyle w:val="FootnoteAnchor"/>
          <w:rtl w:val="true"/>
        </w:rPr>
        <w:footnoteReference w:id="28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ابراهیم ظاهر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ذریه تو این زمین را می بخشم، تمام این زمین را که می بینی به تو و ذریه تو تا به ابد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بنگر و ستارگان را بشمار، هر گاه توانی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تو نیز چنین خواهد بود من یهوه هستم که تو را از کلدانیان بیرون آوردم تا این زمین را به ارثیت تو بخشم</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 نام تو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نشود بلکه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که تو را پدر امتهای بسیار گردانیدم تو را بسیار بارور نمایم، و امتها از تو پدید آورم و پادشاهان از تو به وجود آیند و عهد خویش را در میان خود و تو، و ذریه بعد از تو استوار گردانم که نسلا بعد نسل عهد جاودانی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اسماعیل تو را اجابت فرمودم، اینک او را برکت داده بارور گردانم، و او را بسیار کثیر گردانم، دوازده رئیس از وی پدید آیند و امتی عظیم از وی به 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امتی بزرگ و زور آور پدید خواهد آمد و جمیع امتهای جهان از او برکت خواهند یافت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نهالی از تنه پسی </w:t>
      </w:r>
      <w:r>
        <w:rPr>
          <w:rStyle w:val="FootnoteAnchor"/>
          <w:rtl w:val="true"/>
        </w:rPr>
        <w:footnoteReference w:id="288"/>
      </w:r>
      <w:r>
        <w:rPr>
          <w:rFonts w:ascii="IRNazanin" w:hAnsi="IRNazanin" w:eastAsia="IRNazanin"/>
          <w:color w:val="111111"/>
          <w:sz w:val="28"/>
          <w:sz w:val="28"/>
          <w:szCs w:val="28"/>
          <w:rtl w:val="true"/>
          <w:lang w:bidi="fa-IR"/>
        </w:rPr>
        <w:t>بیرون آمده، شاخه ای از ریشه هایش خواهد شکفت و روح خدا بر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مسکینان را به عدالت، داوری خواهد کرد، و به جهت مظلومان زمین به راستی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کوه مقدس من، ضرر و فسادی نخواهد بود، زیرا که جهان از معرفت خداوند پر خواهد شد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بلکه نسلی از یعقوب و وارثی برای کوههای خویش از یهود به ظهور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برگزیدگانم ورثه آن و بندگانم ساکن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شما خطاب به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را ترک کرده و کوه مقدس را فراموش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 به جهت بخت مهیا ساخته و شراب خروج به جهت اتفاق ریخته اید، پس شما را به جهت شمشیر مقدر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شما برای قتل خم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اورشلیم را محل وجد خواهم و از قوم خود شادی خواهم کرد و آواز گریه و ناله بار دیگر در او شنیده نخواهد شد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در کتاب دانیال نبی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سرور بزرگ میکائیلی که از جانب پسران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آنانی که در خاک زمین خوابیده اند،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بسیاری را به راه عدالت رهبری می نمایند مانند ستارگان خواهند بود تا ابدالآباد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دانیال کلام را مخفی دار و کتاب را تا آن زمان مهر کن بسیاری به سرعت تردد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انتظار کشند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حبقوق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تأخیر نماید، برایش منتظر باش، زیرا که البته خواهد آمد و درنگ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جمیع امتها را نزد خود جمع می کند و تمامی قومها را برای خویشتن فراهم می آورد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Style w:val="FootnoteAnchor"/>
          <w:rtl w:val="true"/>
        </w:rPr>
        <w:footnoteReference w:id="293"/>
      </w:r>
      <w:r>
        <w:rPr>
          <w:rFonts w:ascii="IRNazanin" w:hAnsi="IRNazanin" w:eastAsia="IRNazanin"/>
          <w:color w:val="111111"/>
          <w:sz w:val="28"/>
          <w:sz w:val="28"/>
          <w:szCs w:val="28"/>
          <w:rtl w:val="true"/>
          <w:lang w:bidi="fa-IR"/>
        </w:rPr>
        <w:t xml:space="preserve">در زبور داود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عهد عتیق آمده، نویدهایی درباره ظهور منجی موعود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از زبور اشاره ای به ظهور آن حضرت و نویدی از پیروزی صالحان بر شریران و تشکیل حکومت واحد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مطالبی که قرآن کریم، پیرامون ظهور منجی از زبور نقل کرده، در زبور فعلی عینة موجود است و از تحریف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کتبنا فی الزبور من بعد الذکر أن الأرض یرثها عبادی الصالحون </w:t>
      </w:r>
      <w:r>
        <w:rPr>
          <w:rStyle w:val="FootnoteAnchor"/>
          <w:rtl w:val="true"/>
        </w:rPr>
        <w:footnoteReference w:id="294"/>
      </w:r>
      <w:r>
        <w:rPr>
          <w:rFonts w:ascii="IRNazanin" w:hAnsi="IRNazanin" w:eastAsia="IRNazanin"/>
          <w:color w:val="111111"/>
          <w:sz w:val="28"/>
          <w:sz w:val="28"/>
          <w:szCs w:val="28"/>
          <w:rtl w:val="true"/>
          <w:lang w:bidi="fa-IR"/>
        </w:rPr>
        <w:t xml:space="preserve">علاوه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نوشتیم،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متواتر اسلامی، از طریق شیعه و سنی </w:t>
      </w:r>
      <w:r>
        <w:rPr>
          <w:rStyle w:val="FootnoteAnchor"/>
          <w:rtl w:val="true"/>
        </w:rPr>
        <w:footnoteReference w:id="295"/>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؛فخررازی،تفسیرالکبیر،ذیل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در قرآن مجید وارد شده است که پیشوایان دینی به مهدی موعود تفسیر کرده اندودرضمن صدها حدیث،مشخصات آن حضرت را بیان نموده اندکه از حوصلة این نوشتار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طالبین می توانندبه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عبدالله حسکانی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سیدصادق شیرازی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این آیه مربوط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مطلب را از زبور نقل می کند و عین همین عبارت در زبور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شریران منقطع خواهند شد، و اما منتظران خداوند، وارث زمین خواهند</w:t>
      </w:r>
      <w:bookmarkStart w:id="799" w:name="pg6318_58423"/>
    </w:p>
    <w:p>
      <w:pPr>
        <w:pStyle w:val="BookText"/>
        <w:rPr/>
      </w:pPr>
      <w:bookmarkEnd w:id="799"/>
      <w:r>
        <w:rPr>
          <w:rFonts w:ascii="IRNazanin" w:hAnsi="IRNazanin" w:eastAsia="IRNazanin"/>
          <w:color w:val="111111"/>
          <w:sz w:val="28"/>
          <w:sz w:val="28"/>
          <w:szCs w:val="28"/>
          <w:rtl w:val="true"/>
          <w:lang w:bidi="fa-IR"/>
        </w:rPr>
        <w:t>شد، هان بعد از اندک زمانی شریر نخواهد بود، در مکانش تامل خواهی کرد و نخواهد بود و اما حلیمان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بازوان شریر شکسته خواهد شد و اما صالحان را خداوند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کاملان را می داند و میراث آنها خواهد بود تا ابدالآباد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در جای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 را به انصاف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شادی کند و زمین مسرور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پری آن غرش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هرچه در آن است به وجد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 درختان جنگل ترنم خواهند نمود به حضور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آید، زیرا که برای داوری جهان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مسکون را به انصاف داوری خواهد کرد، قومها را به امانت خود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Style w:val="FootnoteAnchor"/>
          <w:rtl w:val="true"/>
        </w:rPr>
        <w:footnoteReference w:id="298"/>
      </w:r>
    </w:p>
    <w:p>
      <w:pPr>
        <w:pStyle w:val="Heading5"/>
        <w:numPr>
          <w:ilvl w:val="4"/>
          <w:numId w:val="1"/>
        </w:numPr>
        <w:rPr/>
      </w:pPr>
      <w:bookmarkStart w:id="800" w:name="__RefHeading___Toc2491281_237004111"/>
      <w:bookmarkStart w:id="801" w:name="_Toc320"/>
      <w:bookmarkEnd w:id="800"/>
      <w:r>
        <w:rPr>
          <w:rtl w:val="true"/>
        </w:rPr>
        <w:t>منجی گرایی در آیین مسیحیت</w:t>
      </w:r>
      <w:bookmarkEnd w:id="801"/>
    </w:p>
    <w:p>
      <w:pPr>
        <w:pStyle w:val="BookText"/>
        <w:rPr/>
      </w:pPr>
      <w:r>
        <w:rPr>
          <w:rFonts w:ascii="IRNazanin" w:hAnsi="IRNazanin" w:eastAsia="IRNazanin"/>
          <w:color w:val="111111"/>
          <w:sz w:val="28"/>
          <w:sz w:val="28"/>
          <w:szCs w:val="28"/>
          <w:rtl w:val="true"/>
          <w:lang w:bidi="fa-IR"/>
        </w:rPr>
        <w:t>نویدهای موجود در اناجیل معتبر بدین صورت آمده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برق از مشرق ساطع شده تا به مغرب ظاهر می شود ظهور پسر انسان نیز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علامت پسر انسان در آسمان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جمیع طوایف زمین سینه زنی کنند و پسر انسان را ببینند که بر ابرهای آسمان با قوت و جلال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زایل خواهد شد، اما سخن من هرگز زایل نخواهد شد، اما از آن روز و ساعت هیچ کس 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شما نیز حاضر باشید، زیرا در ساعتی که گمان نبرید پسر انسان می آید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اما چون پسر انسان در جلال خود با جمیع ملائکه مقدس خود آید، آن گاه بر کرسی جلال خود خواهد نشست و</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امتها در حضور او جمع شوند و آنها را از همدیگر جدا می کنند، به قسمتی که شبان میشها را از بزها جدا می کند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آن گاه پسر انسان را ببینند که با قوت و جلال عظیم بر آبرها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در آن وقت فرشتگان خود را از جهات اربعه از انتهای زمین تا به اقصای فلک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 پس بر حذر و بیدار شده، دعا کنید، زیرا نمی دانید که آن وقت کی می 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کمرهای خود را بسته، چراغهای خود را افروخته بدارید و شما مانند کسانی باشید که انتظار آقای خود را می کشند، که چه وقت مراجعت کند، تا هر وقت آید و در را بکوبد بی 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گمان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پسر انسان می آید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در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نویدهای جالب و جامعی درباره منجی و موعود آخرالزمان دارد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توضیح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نوشته مسترهاکس آمریکایی در کتاب خود به نام قاموس کتاب مقدس، هشتاد بار در انجیل 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که فقط سی مورد آن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 می باشد </w:t>
      </w:r>
      <w:r>
        <w:rPr>
          <w:rStyle w:val="FootnoteAnchor"/>
          <w:rtl w:val="true"/>
        </w:rPr>
        <w:footnoteReference w:id="304"/>
      </w:r>
      <w:r>
        <w:rPr>
          <w:rFonts w:ascii="IRNazanin" w:hAnsi="IRNazanin" w:eastAsia="IRNazanin"/>
          <w:color w:val="111111"/>
          <w:sz w:val="28"/>
          <w:sz w:val="28"/>
          <w:szCs w:val="28"/>
          <w:rtl w:val="true"/>
          <w:lang w:bidi="fa-IR"/>
        </w:rPr>
        <w:t>و پنجاه مورد دیگر از نجات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سخن می گوید که در آخرالزمان ظهور خواهد کرد، عیسی نیز با او خواهد آمد و او را جلال خواهد کرد و از ساعت و</w:t>
      </w:r>
    </w:p>
    <w:p>
      <w:pPr>
        <w:pStyle w:val="BookText"/>
        <w:rPr/>
      </w:pPr>
      <w:r>
        <w:rPr>
          <w:rFonts w:ascii="IRNazanin" w:hAnsi="IRNazanin" w:eastAsia="IRNazanin"/>
          <w:color w:val="111111"/>
          <w:sz w:val="28"/>
          <w:sz w:val="28"/>
          <w:szCs w:val="28"/>
          <w:rtl w:val="true"/>
          <w:lang w:bidi="fa-IR"/>
        </w:rPr>
        <w:t>روز ظهور او جز خدا کسی اطلاع ندارد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کتب مقدس این چنین برداشت می شود که شخصی برای اصلاح جامعه بشری و تشکیل حکومت جهانی به عنوان نجات بخش و منجی خواهد آمد که همه انتظار او را دارند، چنان که از تمامی عبارات کتب مقدس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همه ملتهای جهان و تمامی مردم دنیا از او پیروی می کنند و زیر نفوذ او خواهند رفت و او بر جهان حکومت خواهد کرد و رئیس جهان خواهد بود و سلطنت او در ربع مسکون مستقر خواهد شد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او از خود تکلم نمی کند و روی هوای نفس خود حرف نمی زند و بلکه طبق آنچه از خدای تعالی و پیامبران شنیده است سخن خواهد گفت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او وقتی بیاید مردم را به جمیع راستیها هدایت خواهد نمود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او مردم را به عدالت ملزم می کند و خودش به عدالت داوری می کند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قبل از آمدن او دنیا پر از ظلم و جور می شود و سراسر جهان را ظالمین و ستمگران احاطه می کنند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وقتی او بیاید همه اضداد در کنار یکدیگر با صلح و صفا زندگی می کنند و حتی درندگان و حیوانات موذی کوچک ترین آسیبی به حیوانات اهلی نمی زنند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او قدرتمندترین ابرقدرتها را سرکوب می کند و به طور کلی اشرار را از بین می برد و اثری از آنها باقی نمی گذارد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بعد از ظهور او صالحان و صدیقان و حلیمان وارث زمین می شوند و جهان و آنچه در اوست به آنان تعلق خواهد گرفت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همه باید منتظر او باشند، زیرا وقت ظهورش مشخص نیست و حتی ملائکه آسمان هم نمی دانند و بالاخره جز خدای تعالی کسی از آمدنش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بیدار باشند و آمدنش را انتظار داشته باشند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همه چیز در اختیار او قرار خواهد گرفت و او بر ابرهای آسمان با قوت و جلال خواهد آمد</w:t>
      </w:r>
      <w:r>
        <w:rPr>
          <w:rFonts w:eastAsia="IRNazanin" w:cs="IRNazanin"/>
          <w:color w:val="111111"/>
          <w:sz w:val="28"/>
          <w:szCs w:val="28"/>
          <w:rtl w:val="true"/>
          <w:lang w:bidi="fa-IR"/>
        </w:rPr>
        <w:t>.</w:t>
      </w:r>
      <w:r>
        <w:rPr>
          <w:rStyle w:val="FootnoteAnchor"/>
          <w:rtl w:val="true"/>
        </w:rPr>
        <w:footnoteReference w:id="314"/>
      </w:r>
      <w:bookmarkStart w:id="802" w:name="pg6318_58428"/>
    </w:p>
    <w:p>
      <w:pPr>
        <w:pStyle w:val="BookText"/>
        <w:rPr/>
      </w:pPr>
      <w:bookmarkEnd w:id="802"/>
      <w:r>
        <w:rPr>
          <w:rFonts w:ascii="IRNazanin" w:hAnsi="IRNazanin" w:eastAsia="IRNazanin"/>
          <w:color w:val="111111"/>
          <w:sz w:val="28"/>
          <w:sz w:val="28"/>
          <w:szCs w:val="28"/>
          <w:rtl w:val="true"/>
          <w:lang w:bidi="fa-IR"/>
        </w:rPr>
        <w:t>او جهان را از معرفت خدای تعالی پر خواهد کرد و مردم دنیا همه خداشناس خواهند شد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خلاصه وظیفه مردم در زمان غیبت او این است که برای ظهورش دعا کنند و همیشه منتظر او باشند، زیر او ناگهانی خواهد آمد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از آنجا که یاوران این موعود جهانی در حکومت ایشان را همراهی می کنند، بررسی کوتاهی از ویژگیهای این یاران خالی از لطف نیست</w:t>
      </w:r>
      <w:r>
        <w:rPr>
          <w:rFonts w:eastAsia="IRNazanin" w:cs="IRNazanin"/>
          <w:color w:val="111111"/>
          <w:sz w:val="28"/>
          <w:szCs w:val="28"/>
          <w:rtl w:val="true"/>
          <w:lang w:bidi="fa-IR"/>
        </w:rPr>
        <w:t>.</w:t>
      </w:r>
    </w:p>
    <w:p>
      <w:pPr>
        <w:pStyle w:val="Heading4"/>
        <w:numPr>
          <w:ilvl w:val="3"/>
          <w:numId w:val="1"/>
        </w:numPr>
        <w:rPr/>
      </w:pPr>
      <w:bookmarkStart w:id="803" w:name="__RefHeading___Toc2491283_237004111"/>
      <w:bookmarkStart w:id="804" w:name="_Toc321"/>
      <w:bookmarkEnd w:id="803"/>
      <w:r>
        <w:rPr>
          <w:rtl w:val="true"/>
        </w:rPr>
        <w:t>ویژگی یاران سوشیانت</w:t>
      </w:r>
      <w:bookmarkEnd w:id="804"/>
    </w:p>
    <w:p>
      <w:pPr>
        <w:pStyle w:val="BookText"/>
        <w:rPr/>
      </w:pPr>
      <w:r>
        <w:rPr>
          <w:rFonts w:ascii="IRNazanin" w:hAnsi="IRNazanin" w:eastAsia="IRNazanin"/>
          <w:color w:val="111111"/>
          <w:sz w:val="28"/>
          <w:sz w:val="28"/>
          <w:szCs w:val="28"/>
          <w:rtl w:val="true"/>
          <w:lang w:bidi="fa-IR"/>
        </w:rPr>
        <w:t xml:space="preserve">در متون مزدیسنایی از دو نوع بار برای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در عصر ظهور زندگی می کنند و یاورانی که در زمانهای سابق رحلت کرده اند، و هنگام ظهور منجی زنده شده، او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پهلوی،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از شماری افراد، پلان و پهلوانان تاریخی در جایگاه یاوران سوشیانس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افراد را پانزده مرد و پانزده زن دانسته و با احتساب زرتشت، از چهارده مرد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مرد و پانزده زن به نام خوانده نشده اند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این جاودانیها در هزاره سوشیانس پدید آیند و رستاخیز برانگیزانند و جهان جاودانی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اوستای نو و متون پهلوی، ابدان گنهکاران و مجرمان همچون منافقان دوباره زنده نخواهد شد؛ اما پرهیزگاران به زمین باز آیند، نه به آن چهره که در گذشته اند و نه از آن آمیزه که پیش ساخته شدند؛ بلکه موجودات مادی از گل روشن و بدون تاریکی، آب بدون زهر، آتش بدون دود، و باد خوشبوی ساخته شده باشند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805" w:name="__RefHeading___Toc2491285_237004111"/>
      <w:bookmarkStart w:id="806" w:name="_Toc322"/>
      <w:bookmarkEnd w:id="805"/>
      <w:r>
        <w:rPr>
          <w:rtl w:val="true"/>
        </w:rPr>
        <w:t>خصوصیات یاران منجی موعود چنین است</w:t>
      </w:r>
      <w:r>
        <w:rPr>
          <w:rtl w:val="true"/>
        </w:rPr>
        <w:t>:</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اندیش، نیک گفتار، نیک کردار، هرگز سخن دروغ بر زبان نیاورند؛ قول خود را نمی شکنند و عفریت خشم از آنان می گریزد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افزون بر این فرشتگان مقرب الهی، هفت امشاسپند نیز در جایگاه یاوران سوشیانس مطرح شده اند</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807" w:name="__RefHeading___Toc2491287_237004111"/>
      <w:bookmarkStart w:id="808" w:name="_Toc323"/>
      <w:bookmarkEnd w:id="807"/>
      <w:r>
        <w:rPr>
          <w:rtl w:val="true"/>
        </w:rPr>
        <w:t>خصوصیات یاوران منجی در آیین یهود و مسیحیت</w:t>
      </w:r>
      <w:bookmarkEnd w:id="808"/>
    </w:p>
    <w:p>
      <w:pPr>
        <w:pStyle w:val="BookText"/>
        <w:rPr/>
      </w:pPr>
      <w:r>
        <w:rPr>
          <w:rFonts w:ascii="IRNazanin" w:hAnsi="IRNazanin" w:eastAsia="IRNazanin"/>
          <w:color w:val="111111"/>
          <w:sz w:val="28"/>
          <w:sz w:val="28"/>
          <w:szCs w:val="28"/>
          <w:rtl w:val="true"/>
          <w:lang w:bidi="fa-IR"/>
        </w:rPr>
        <w:t>در عهدین برای یاران حضرت ویژگی خاصی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اشعیای نبی می گوید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به جهت امتهای بعد برپا خواهد کرد و از اقصای زمین برای ایشان صفیر خواهد زد و ایشان تعجیل نموده، به زودی</w:t>
      </w:r>
      <w:bookmarkStart w:id="809" w:name="pg6318_58430"/>
    </w:p>
    <w:p>
      <w:pPr>
        <w:pStyle w:val="BookText"/>
        <w:rPr/>
      </w:pPr>
      <w:bookmarkEnd w:id="809"/>
      <w:r>
        <w:rPr>
          <w:rFonts w:ascii="IRNazanin" w:hAnsi="IRNazanin" w:eastAsia="IRNazanin"/>
          <w:color w:val="111111"/>
          <w:sz w:val="28"/>
          <w:sz w:val="28"/>
          <w:szCs w:val="28"/>
          <w:rtl w:val="true"/>
          <w:lang w:bidi="fa-IR"/>
        </w:rPr>
        <w:t>خواهند آمد و در میان ایشان احدی خسته و لغزش خورنده نخواهد بود و احدی نه پلکی خواهد زد و نه خواهد خوابید و کمربند احدی از ایشان باز نشده، دوال نعلین احدی گسیخته نخواهد شد که تیرهای ایشان تیر و کمانهای ایشان زده شده است، ایشان مثل شیر ماده و مانند شیران ژیان غرش خواهند کرد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در دانیال نبی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این پادشاهان خدای آسمانها سلطنتی را که تا به ابد زایل نشود برپا خواهد نمود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در مزمور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خداوند به سوی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صالحان فریاد برآورند، خداوند آنها را شنیده و ایشان را از تنگیهای ایشان رهایی بخشد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اشعای نبی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رسولان تیزرو بروید نزد امت بلند قامت و براق، نزد قومی که از ابتدایش تاکنون مهیب بوده اند، یعنی امت زور آورنده و پایمال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را بگشایید تا امت عادل که امانت را نگه می دارند داخل شوند، طریق راستان استقامت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همچنین در بخشی دیگر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بعضی از جای دور خواهند آمد و بعضی از شمال و از مغرب؛ ای آسمانها ترنم کنید و ای زمین وجد نما و ای کوهها آواز شادمانی دهید؛ زیرا خداوند قوم خود را تسلی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810" w:name="__RefHeading___Toc2491289_237004111"/>
      <w:bookmarkStart w:id="811" w:name="_Toc324"/>
      <w:bookmarkEnd w:id="810"/>
      <w:r>
        <w:rPr>
          <w:rtl w:val="true"/>
        </w:rPr>
        <w:t>جمع بندی و نتیجه</w:t>
      </w:r>
      <w:r>
        <w:rPr>
          <w:rtl w:val="true"/>
        </w:rPr>
        <w:t>-</w:t>
      </w:r>
      <w:r>
        <w:rPr>
          <w:rtl w:val="true"/>
        </w:rPr>
        <w:t>گیری</w:t>
      </w:r>
      <w:bookmarkEnd w:id="81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مقایسه سیر اندیشه و اعتقاد نجات بخشی و تطور آن در هر یک از ادیان و همچنین برابری ادیان در اعتقاد به ظهور منجی، بیان این نکته نیست که دینی از دین دیگر در این مسئله خاص متأثر گردیده و یا بر آن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مورد نظر میباشد این است</w:t>
      </w:r>
    </w:p>
    <w:p>
      <w:pPr>
        <w:pStyle w:val="BookText"/>
        <w:rPr/>
      </w:pPr>
      <w:r>
        <w:rPr>
          <w:rFonts w:ascii="IRNazanin" w:hAnsi="IRNazanin" w:eastAsia="IRNazanin"/>
          <w:color w:val="111111"/>
          <w:sz w:val="28"/>
          <w:sz w:val="28"/>
          <w:szCs w:val="28"/>
          <w:rtl w:val="true"/>
          <w:lang w:bidi="fa-IR"/>
        </w:rPr>
        <w:t>که موارد همانند یا مشترک ادیان کنار هم قرار گیرند و این نتیجه کلی به دست آید که اندیشه نجات بخشی و اشاره به موعودی که در پایان جهان خواهد آمد و نظامی همسان با دستورهای خداوند خواهد ساخت، در همه ادیان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موعود کیست، چه موقع و کجا ظهور خواهد کرد، از جمله مسائل مورد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مشترک است این است که نجات دهنده آخرالزمان از خاندان نبوت و دارای همه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ادیان نوعی اعجاز در مسائل مربوط به موعود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جهان انتظار در ادیان گوناگون الگوی واحدی دارد؛ جامعه ای است که در زمینه های فردی، اجتماعی، سیاسی اقتصادی، علمی و فرهنگی به ابتذال کشیده شده، فساد و تباهی به اوج خود رسیده؛ آن گاه است که فرج نزدیک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سبب این همسانی این است که در همه دورانها و برای همه مردم، ستم، کینه و جنایت ناپسند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انتظار جامعه ای بدون ظلم و تصور جامعه آرمانی از گذشته های دور تاکنون اندیشه بسیاری از دانشمندان و محققان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گونه مسائل از سوی دانشمندان گوناگون و ریشه یابی آن در ادیان مختلف مانند یهود، مسیحیت و زرتشت و حتی مسلکهایی همچون برهما و بودا نشانه این است که زندگی در یک جامعه آرمانی خالی از ظلم و ستم ریشه در نهاد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تمام این طرحها را غیرعملی نموده، این است که آنها واقع بینانه و همراه با ارائه روشن نیستند، بلکه فقط یک جامعه آرمانی را کاری از</w:t>
      </w:r>
      <w:bookmarkStart w:id="812" w:name="pg6318_58434"/>
    </w:p>
    <w:p>
      <w:pPr>
        <w:pStyle w:val="BookText"/>
        <w:rPr/>
      </w:pPr>
      <w:bookmarkEnd w:id="812"/>
      <w:r>
        <w:rPr>
          <w:rFonts w:ascii="IRNazanin" w:hAnsi="IRNazanin" w:eastAsia="IRNazanin"/>
          <w:color w:val="111111"/>
          <w:sz w:val="28"/>
          <w:sz w:val="28"/>
          <w:szCs w:val="28"/>
          <w:rtl w:val="true"/>
          <w:lang w:bidi="fa-IR"/>
        </w:rPr>
        <w:t>واحد تحقیق، پژوهش و تولید محتوای گروه خدمت گزاری 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کشیده اند نه راه و روش رسیدن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هدفهایی برای این طرحها تعیین نشده است تا بدان وسیله اراده و شور و خواست مردم را برانگیزد و آنان را به تغییر اوضاع و احوال موجود مایل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طرحی که دارای این خصایص میباشد،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 که خداوند وعده فرموده است، جامعه ای است که افرادش عقاید، اخلاق و اعمال موافق با تعالیم و احکام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در متن ذکر شد، اندیشه مهدویت و وجود موعود برای اصلاح جهان تنها در آیین اسلام طرح نشده، بلکه بشارتی است که خدای متعال به همه انبیا داده است و تمامی ادیان توحیدی منادی این اندیشه بوده اند و آینده جهان را از آن صالحان خوانده اند و حاکمیت عدالت را بر سراسر گیتی حتمی قلم 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همه بشارتها، وعده ها و اشاره ها که در همه آیینها و دیانتها آمده است، نظر به قیام الهی آخرالزمان و حرکت بشری الهی مصلحی دارد که در پایان ادوار نبوت و در امتداد جریان دین اسلام، از داخل اسلام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هرگاه موعود گفته میشود، منظور موعود و منجی نهایی و منتظر آخرین است</w:t>
      </w:r>
      <w:r>
        <w:rPr>
          <w:rFonts w:eastAsia="IRNazanin" w:cs="IRNazanin"/>
          <w:color w:val="111111"/>
          <w:sz w:val="28"/>
          <w:szCs w:val="28"/>
          <w:rtl w:val="true"/>
          <w:lang w:bidi="fa-IR"/>
        </w:rPr>
        <w:t>.</w:t>
      </w:r>
    </w:p>
    <w:p>
      <w:pPr>
        <w:pStyle w:val="Heading4"/>
        <w:numPr>
          <w:ilvl w:val="3"/>
          <w:numId w:val="1"/>
        </w:numPr>
        <w:rPr/>
      </w:pPr>
      <w:bookmarkStart w:id="813" w:name="__RefHeading___Toc2491291_237004111"/>
      <w:bookmarkStart w:id="814" w:name="_Toc325"/>
      <w:bookmarkEnd w:id="813"/>
      <w:r>
        <w:rPr>
          <w:rtl w:val="true"/>
        </w:rPr>
        <w:t>امامت از دیدگاه شیعة دوازده امامی با تکیه بر براهین عقلی و نقلی و قرآنی</w:t>
      </w:r>
      <w:bookmarkEnd w:id="81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به طور کلّی در این باب به دو فرقة بزرگ شیعه و اهل سنّت منقسم شده که هر یک از این دو فرقه با وجوداختلافات درون گروهی،دو تفاوت جوهری با یکدیگر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جمیع فرقه های شیعه،امام باید منصوص باشد،یعنی شخص امام</w:t>
      </w:r>
    </w:p>
    <w:p>
      <w:pPr>
        <w:pStyle w:val="BookText"/>
        <w:rPr/>
      </w:pPr>
      <w:r>
        <w:rPr>
          <w:rFonts w:ascii="IRNazanin" w:hAnsi="IRNazanin" w:eastAsia="IRNazanin"/>
          <w:color w:val="111111"/>
          <w:sz w:val="28"/>
          <w:sz w:val="28"/>
          <w:szCs w:val="28"/>
          <w:rtl w:val="true"/>
          <w:lang w:bidi="fa-IR"/>
        </w:rPr>
        <w:t>باید از جانب خدا و رسول خدا تعیین شده باشد،چون عصمت در امام شرط است و شخص معصوم را فقط خدا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بعد از توحید مهم ترین مسألة دینی است،چه بدون شناخت و فهم جایگاه امام،توحید ناقص خواهد بود و جمیع دستاوردهای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خطر و اضمحلال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 نیز در این باب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امامیّه،امامت را از اصول دین دانند،چون بقای دین و شریعت را به وجود امام موقوف دانند،چنان که ابتدای شریعت موقوف به وجود 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حاجت دین به امام به سان حاجت دین به 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لاهیجی،بی تا</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امامت از نگاه جمیع فرقه های اهل سنّت،مقوّم دین نباشد،بلکه مدیریّت جامعة اسلامی است وچنین شخصی نیاز به عصمت ندارد و بدین جهت،با اجماع و بیعت تعیین میگردد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لاهیجی در بیان باور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 که از اعاظم علمای اهل سنّت 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ازامام ظلم وجور ظاهر شود و با منع قولی منزجر نگردد،هر آینه اهل حلّ و عقد را رسد که بر منع فعلی او اتّفاق نمایند،گرچه نیاز به جنگ و ستیز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مباحث امامت سزاوار است که جزء فروع دین باشد و اگر بخشی از امّت امام را نصب نمایند،از عهدة بقیّه ساقط باشد،چون شارع فی الجمله قصد تحصیل آن دارد،لیکن به جهت شیوع عقاید روافض وخوارج،متکلّمان امامت را به علم کلام ملحق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لاهیجی،بی تا</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باور امامیّة اثنی عشری در باب امامت از جهات عدیده با باورهای فرقه های دیگر شیعه مثل</w:t>
      </w:r>
      <w:bookmarkStart w:id="815" w:name="pg6318_58438"/>
    </w:p>
    <w:p>
      <w:pPr>
        <w:pStyle w:val="BookText"/>
        <w:rPr/>
      </w:pPr>
      <w:bookmarkEnd w:id="815"/>
      <w:r>
        <w:rPr>
          <w:rFonts w:ascii="IRNazanin" w:hAnsi="IRNazanin" w:eastAsia="IRNazanin"/>
          <w:color w:val="111111"/>
          <w:sz w:val="28"/>
          <w:sz w:val="28"/>
          <w:szCs w:val="28"/>
          <w:rtl w:val="true"/>
          <w:lang w:bidi="fa-IR"/>
        </w:rPr>
        <w:t>کیسانیّه،زیدیّه،اسماعیلیّه و غیره متفاوت می باشد،گرچه در منصوص بودن امام فی الجمله اتّفاق نظر دارند</w:t>
      </w:r>
      <w:r>
        <w:rPr>
          <w:rFonts w:eastAsia="IRNazanin" w:cs="IRNazanin"/>
          <w:color w:val="111111"/>
          <w:sz w:val="28"/>
          <w:szCs w:val="28"/>
          <w:rtl w:val="true"/>
          <w:lang w:bidi="fa-IR"/>
        </w:rPr>
        <w:t>.</w:t>
      </w:r>
    </w:p>
    <w:p>
      <w:pPr>
        <w:pStyle w:val="Heading4"/>
        <w:numPr>
          <w:ilvl w:val="3"/>
          <w:numId w:val="1"/>
        </w:numPr>
        <w:rPr/>
      </w:pPr>
      <w:bookmarkStart w:id="816" w:name="__RefHeading___Toc2491293_237004111"/>
      <w:bookmarkStart w:id="817" w:name="_Toc326"/>
      <w:bookmarkEnd w:id="816"/>
      <w:r>
        <w:rPr>
          <w:rtl w:val="true"/>
        </w:rPr>
        <w:t>مفهوم شناسی امام در شیعه</w:t>
      </w:r>
      <w:bookmarkEnd w:id="817"/>
    </w:p>
    <w:p>
      <w:pPr>
        <w:pStyle w:val="BookText"/>
        <w:rPr/>
      </w:pPr>
      <w:r>
        <w:rPr>
          <w:rFonts w:ascii="IRNazanin" w:hAnsi="IRNazanin" w:eastAsia="IRNazanin"/>
          <w:color w:val="111111"/>
          <w:sz w:val="28"/>
          <w:sz w:val="28"/>
          <w:szCs w:val="28"/>
          <w:rtl w:val="true"/>
          <w:lang w:bidi="fa-IR"/>
        </w:rPr>
        <w:t>راغب اصفهانی در باب معنی 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هُوَ المُؤتَمُّ بِهِ إِنسَانا کَأَنَ یقتَدِی بِقَولِهِ أَو فِعلِهِ،أَو کِتَابا أَو غَیر ذَلِکَ،مُحِقّاکَانَ أَو مُبطِلا،وَ جَمعُهُ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بِالَّذِی یقتَدُون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یعنی مقتداو کسی یا چیزی که بدو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امام انسانی باشد که به قول و فعل او اقتدا نمایند و یا کتاب آسمانی و غیر آن باشد،حق یا باطل باشد و جمع امام،ائمّه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توجّه بدین معنی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هرکس را با امام و پیشوایشان خواهیم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دوازده بار به صورت مفرد و جمع وارد شده که تا حدودی دارای همین معنی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امام دوبار درآیة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توبه و قصص آمده است، سه بار در آیات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سوره های هود،احقاف ویس وارد شده،یک بار در 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حجر،یک بار در آیة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فرقان،دو بار در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سوره های انبیاءوَسجده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آیة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قصص،یک بار در 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اسراء و یک بار هم در آیة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جمیع این آیات،گاه امام پیشوای پرهیزکاران و در خطّ نبوّت است و گاهی دیگر،پیشوای تبهکاران و در خطّ شیطان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مَن یَتَقَوِّی بِهِم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کسانی باشند که رهبرشان را تقویت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راغب اصفهانی شیعه را چنین معنی کرده است همان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فِی أَصلِ اللُّغَةِ هُوَ الإِتِّبَاعُ عَلَی وَجهِ التَّدَیُّنِ وَ الولاَءُ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نمایند و</w:t>
      </w:r>
      <w:bookmarkStart w:id="818" w:name="pg6318_58440"/>
    </w:p>
    <w:p>
      <w:pPr>
        <w:pStyle w:val="BookText"/>
        <w:rPr/>
      </w:pPr>
      <w:bookmarkEnd w:id="818"/>
      <w:r>
        <w:rPr>
          <w:rFonts w:ascii="IRNazanin" w:hAnsi="IRNazanin" w:eastAsia="IRNazanin"/>
          <w:color w:val="111111"/>
          <w:sz w:val="28"/>
          <w:sz w:val="28"/>
          <w:szCs w:val="28"/>
          <w:rtl w:val="true"/>
          <w:lang w:bidi="fa-IR"/>
        </w:rPr>
        <w:t xml:space="preserve">در خدمت او باشند لِلمَتبُوعِ عَلَی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یعنی تبعیّت و پیروی ، همراه با باور دینی و محبّت شدید ، نسبت به متبوع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باتوجّه به همین معنی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شیعیان نوح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پیروی ابراهیم از نوح همراه محبّت و باور دینی است و پیروی خشک زیردست از زبردست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شیخ مفید،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شیخ مفید،شیعه به پیروان خاص اطلاق می شود که همراه محبّت و باورمندی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بدین نکته،مطلق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حاضر است هرچه دارد در راه رهبر محبوب خود فدا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قابل توجّه آنکه وقتی کلمة به پیروان حضرت علی و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 که معتقد به امام منصوص هستند و اگر مقصود جز این باشد،همراه مضاف إلیه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شیعة آل امیّه،شیعة آل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همان</w:t>
      </w:r>
      <w:r>
        <w:rPr>
          <w:rFonts w:eastAsia="IRNazanin" w:cs="IRNazanin"/>
          <w:color w:val="111111"/>
          <w:sz w:val="28"/>
          <w:szCs w:val="28"/>
          <w:rtl w:val="true"/>
          <w:lang w:bidi="fa-IR"/>
        </w:rPr>
        <w:t>).</w:t>
      </w:r>
    </w:p>
    <w:p>
      <w:pPr>
        <w:pStyle w:val="Heading4"/>
        <w:numPr>
          <w:ilvl w:val="3"/>
          <w:numId w:val="1"/>
        </w:numPr>
        <w:rPr/>
      </w:pPr>
      <w:bookmarkStart w:id="819" w:name="__RefHeading___Toc2491295_237004111"/>
      <w:bookmarkStart w:id="820" w:name="_Toc327"/>
      <w:bookmarkEnd w:id="819"/>
      <w:r>
        <w:rPr>
          <w:rtl w:val="true"/>
        </w:rPr>
        <w:t>تعریف اصطلاحی امام</w:t>
      </w:r>
      <w:bookmarkEnd w:id="82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فرقه های گوناگون اسلامی،امامت را طبق باور خود تعریف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 فرقة دوازده امامی گرچه امامت را باتعابیر گونهگون تعریف نمودهاند،لیکن در سه نکته اتّفاق نظر دارند که ذیلا بدانها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رِیَاسَةُ عَامَّةِفِی أُمُورِ الدِّینِ وَ الدُّنیَا لِلإِنسَانِ الَّذِی لَهُ الإِمَامَةُ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 در جمیع اموردینی و دنیایی برای انسانی برگزیده از جانب خدا و رسول می باشد</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نکتة مورد اشاره در این تعریف گنجانده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ریاست عامّه و ولایت مطلق امام در جمیع شئون دنیایی و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دیگر،برگزیدگی و منصوص بودن امام از جانب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این ریاست نیابت و خلافت بدون فاصله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bookmarkStart w:id="821" w:name="pg6318_58442"/>
    </w:p>
    <w:p>
      <w:pPr>
        <w:pStyle w:val="BookText"/>
        <w:rPr/>
      </w:pPr>
      <w:bookmarkEnd w:id="821"/>
      <w:r>
        <w:rPr>
          <w:rFonts w:ascii="IRNazanin" w:hAnsi="IRNazanin" w:eastAsia="IRNazanin"/>
          <w:color w:val="111111"/>
          <w:sz w:val="28"/>
          <w:sz w:val="28"/>
          <w:szCs w:val="28"/>
          <w:rtl w:val="true"/>
          <w:lang w:bidi="fa-IR"/>
        </w:rPr>
        <w:t>اخیر،جهت اخراج نایبان خاصّ یا عامّی است که از جانب پیامبر تعیین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رَئِیسُ مُنبَسِطُ الیَدِ،یُردَعُ المُعَانِدِینَ وَ یَنتَصِفُ لِلمَظلُومِینَ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رئیس گشاده دستی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ولایت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زیاده طلبی معاندان جلوگیری میکند و دادِ ستم دیدگان از ستمگران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نصیرطوسی نیزدرتعریف امامت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رِیَاسَةُ عَامَّةِ دِینِیَّةِ مُشتَمِلَةِ، عَلَی تَرغِیبِ عُمُومِ النَّاسِ فِی حِفظِ مَصَالِحِهِمِ الدِّینِیَّةِ وَ الدُّنیَاوِیَّةِ وَ زِجرِهِم عَمَّا یَضُرُّهُم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عام و مطلقی است که شامل واداشتن مردمان بر حفظ مصالح دینی و دنیایی شان می باشد و نیز بازداشتن مردم از کارهای خلاف مصالحشان که به دست امام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و طوسی،</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عامّه در امور دینی و دنیایی برای شخص وارسته ای از آدمیان به نیابت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وانتخاب ایشان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لاهیجی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امامت نیست مگر ریاست عامّة مسلمین در امور دنیا و دین بر سبیل خلیفگی و نیابت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لاهیجی،بی تا</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822" w:name="__RefHeading___Toc2491297_237004111"/>
      <w:bookmarkStart w:id="823" w:name="_Toc328"/>
      <w:bookmarkEnd w:id="822"/>
      <w:r>
        <w:rPr>
          <w:rtl w:val="true"/>
        </w:rPr>
        <w:t>امامت از نگاه عقل و نقل</w:t>
      </w:r>
      <w:bookmarkEnd w:id="823"/>
    </w:p>
    <w:p>
      <w:pPr>
        <w:pStyle w:val="Heading5"/>
        <w:numPr>
          <w:ilvl w:val="4"/>
          <w:numId w:val="1"/>
        </w:numPr>
        <w:rPr/>
      </w:pPr>
      <w:bookmarkStart w:id="824" w:name="__RefHeading___Toc2491299_237004111"/>
      <w:bookmarkStart w:id="825" w:name="_Toc32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فی الجمله،علمای شیعه مباحث عقلی امامت عامّه را در چهار مطلب منطقی و عقلی بیان داشته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 خلاصة این چهار مطلب را به طور تفصیل در قواعد المرام بیان فرموده که ذیلا خلاصه ای از آن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هَلیّت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از ضرورت یا عدم ضرورت وجود امام بحث می شود و با قاعدة عقلی لطف،وجود امام اثبات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لمیّت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هدف و چرایی وجود امام بحث می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صفات</w:t>
      </w:r>
      <w:bookmarkStart w:id="826" w:name="pg6318_58444"/>
    </w:p>
    <w:p>
      <w:pPr>
        <w:pStyle w:val="BookText"/>
        <w:rPr/>
      </w:pPr>
      <w:bookmarkEnd w:id="826"/>
      <w:r>
        <w:rPr>
          <w:rFonts w:ascii="IRNazanin" w:hAnsi="IRNazanin" w:eastAsia="IRNazanin"/>
          <w:color w:val="111111"/>
          <w:sz w:val="28"/>
          <w:sz w:val="28"/>
          <w:szCs w:val="28"/>
          <w:rtl w:val="true"/>
          <w:lang w:bidi="fa-IR"/>
        </w:rPr>
        <w:t>امام بحث به میان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که آخرین بحث عقلی امامت است،به اثبات امامت خاصّه پرداخته میشود و در باب تعیین شخص امام سخن به میان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بحرانی،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5"/>
        <w:numPr>
          <w:ilvl w:val="4"/>
          <w:numId w:val="1"/>
        </w:numPr>
        <w:rPr/>
      </w:pPr>
      <w:bookmarkStart w:id="827" w:name="__RefHeading___Toc2491301_237004111"/>
      <w:bookmarkStart w:id="828" w:name="_Toc330"/>
      <w:bookmarkEnd w:id="827"/>
      <w:r>
        <w:rPr/>
        <w:t>1</w:t>
      </w:r>
      <w:r>
        <w:rPr>
          <w:rtl w:val="true"/>
        </w:rPr>
        <w:t>)</w:t>
      </w:r>
      <w:r>
        <w:rPr>
          <w:rtl w:val="true"/>
        </w:rPr>
        <w:t>هَلِ الإما مُ ضروریُّ الوُجود؟</w:t>
      </w:r>
      <w:bookmarkEnd w:id="828"/>
    </w:p>
    <w:p>
      <w:pPr>
        <w:pStyle w:val="BookText"/>
        <w:rPr/>
      </w:pPr>
      <w:r>
        <w:rPr>
          <w:rFonts w:ascii="IRNazanin" w:hAnsi="IRNazanin" w:eastAsia="IRNazanin"/>
          <w:color w:val="111111"/>
          <w:sz w:val="28"/>
          <w:sz w:val="28"/>
          <w:szCs w:val="28"/>
          <w:rtl w:val="true"/>
          <w:lang w:bidi="fa-IR"/>
        </w:rPr>
        <w:t>ملاک حکم عقل در باب نصب امام از جانب خداوند،همان ملاک نصب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شیعة دوازده امامی سبب و انگیزة نصب پیامبر و بعثت او،لطف نامتناهی الهی به جامعة بشری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حکیم قادر،طبق رحمت و لطف رحمانی به همة ممکنات و در رأس آنها به آدمیان،هستی بخشید و طبق رحمت رحیمی و لطف خاصّ الهی،جهت هدایت و ارشاد بشرپیامبران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نیاز بشر به هدایت و ارشاد،دائمی و لطف خداوندی نیز همیشگی و مستمرّ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امام،استمرار لطف خداوند به جامعة بشری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دیگر،علّت محدثه،علّت مُبقیّه نیز هست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بدین نکته،شیخ طوسی در آغاز تلخیص الشافی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وُجودِ الإِمَامِ عَقلا وَ إِن لَم یَکُن سَمعُ، وَ الَّذِی یَدُلُّ عَلَی ذَلِکَ مَا ثَبَتَ مِن کَونِهِ لُطفا،فَجَرَی مَجرَی سَائِرِ الأَلطَافِ فِی أَنَّهُ لاَیُحسَنُ التَّکلِیفُ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وجوب وجود امام به حکم عقل است،گرچه به فرض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مطلب،لطف بودن امامت به سان سایر الطاف،الهی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 تکلیف از جانب حق تعالی مورد قبول عقول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لاهیجی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نبوّت را دانسته باشد و سبب حاجت به نبی را شناخته باشد،شک نکند دربقای حاجت به وجود چنین شخصی در هر زمانی از ازمنه، بقای تکلیف حاجت ناس به وجود مرشد هادی آمرِ ناهی که از</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اوفراگیرند و به او رجوع نمایند،معلوم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جز خلیفگی و نیابت از پیامبر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لاهیجی،بی تا</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و روا نبُوَد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به جهت قیام به امور مکلَّفین تعیین نکند وحال آنکه بیان کرده باشدامور غیر ضروریّه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چنین شخصی شرط باشد و عقول بشری راهی به شناخت عصمت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باشد ورود نصّ بر او از جانب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 بی تا</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نیز در باب وجوبِ وجود امام با استناد به قاعدة عقلی لطف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اللُّطفِ فِیهِ مَعلُومٌ لِلعُقَلاَءِ،وُجُودِهِ لُطفٌ وَ تَصَرُّفُهُ لُطفٌ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لطف به نصب و تعیین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عاقلان جهان روشن است،چه وجودامام در میان جامعة بشری لطف و تصرّف او در امور دینی و دنیایی لطفی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باب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 عَقلا لِأَنَّ الإِمَامَةَ لُطفٌ، لِأَنَّا نَعلَمُ إِذَا کَانَ لِلنَّاسِ رَئِیسٌ مُطَاعٌ مُرشِدٌ، کَانُوا إِلَی الصَّلاَحِ أَقرَبُ وَ مِنَ الفَسَادِأَبعَدُ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 نصب امام از جانب خداوند واجب باشد،چون ما می دانیم که اگر برای مردمان رئیس مفترض الطّاعه و راهنمای معصوم در کار باشد،به صلاح نزدیک و از فساد دورتر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نَصبَ الإِمَامِ لُطفٌ مِن فِعلِ اللهِ،وَکُلُّ لُطفٍ وَاجِبٌ فِی حِکمَةِ اللهِ أَن یَفعَلَهُ،فَنَصبُ الإِمَامِ وَاجِبٌ مِنَ اللهِ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لطفی از افعال خداوندی باشد و در حکمت الهی جمیع لطف 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نصب امام از جانب خداونددر جمیع ازمنة بقای تکلیف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آنکه ریشة حکم عقلی قاعدة لطف در قرآن مجید است که خداوند عقول</w:t>
      </w:r>
      <w:bookmarkStart w:id="829" w:name="pg6318_58448"/>
    </w:p>
    <w:p>
      <w:pPr>
        <w:pStyle w:val="BookText"/>
        <w:rPr/>
      </w:pPr>
      <w:bookmarkEnd w:id="829"/>
      <w:r>
        <w:rPr>
          <w:rFonts w:ascii="IRNazanin" w:hAnsi="IRNazanin" w:eastAsia="IRNazanin"/>
          <w:color w:val="111111"/>
          <w:sz w:val="28"/>
          <w:sz w:val="28"/>
          <w:szCs w:val="28"/>
          <w:rtl w:val="true"/>
          <w:lang w:bidi="fa-IR"/>
        </w:rPr>
        <w:t>سالم بشری را بدان حکم ارشاد فرمود و درآیات بسیاری بدان اشارت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رحمت را بر خود فرض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دو نکتة قابل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هیچ نیرویی لطف را بر خدا واجب نکرده،چون خدا بالادست ندارد،بلکه خود،لطف را بر ذات خود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آنکه چون خداوند حکیم و قادر مطلق است،محال است که بخل درذات او راه یابد و رحمتی را دریغ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بدین نکته،خداوند بارها وجود پیامبر و قرآن را به عنوان رحمت و لطف معرّفی کرده است وبه عنوان نمونه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 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راجز برای رحمت جهانیان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آنچه شفا و رحمت است برای مؤمنان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وجود امام نیز در راستای وجود پیامبر و قرآن است و با نصب امام،لطف بی کران الهی استمرارمی یابد</w:t>
      </w:r>
      <w:r>
        <w:rPr>
          <w:rFonts w:eastAsia="IRNazanin" w:cs="IRNazanin"/>
          <w:color w:val="111111"/>
          <w:sz w:val="28"/>
          <w:szCs w:val="28"/>
          <w:rtl w:val="true"/>
          <w:lang w:bidi="fa-IR"/>
        </w:rPr>
        <w:t>.</w:t>
      </w:r>
    </w:p>
    <w:p>
      <w:pPr>
        <w:pStyle w:val="Heading5"/>
        <w:numPr>
          <w:ilvl w:val="4"/>
          <w:numId w:val="1"/>
        </w:numPr>
        <w:rPr/>
      </w:pPr>
      <w:bookmarkStart w:id="830" w:name="__RefHeading___Toc2491303_237004111"/>
      <w:bookmarkStart w:id="831" w:name="_Toc331"/>
      <w:bookmarkEnd w:id="830"/>
      <w:r>
        <w:rPr/>
        <w:t>2</w:t>
      </w:r>
      <w:r>
        <w:rPr>
          <w:rtl w:val="true"/>
        </w:rPr>
        <w:t>)</w:t>
      </w:r>
      <w:r>
        <w:rPr>
          <w:rtl w:val="true"/>
        </w:rPr>
        <w:t>علّت غایی نصب امام</w:t>
      </w:r>
      <w:bookmarkEnd w:id="831"/>
    </w:p>
    <w:p>
      <w:pPr>
        <w:pStyle w:val="BookText"/>
        <w:rPr/>
      </w:pPr>
      <w:r>
        <w:rPr>
          <w:rFonts w:ascii="IRNazanin" w:hAnsi="IRNazanin" w:eastAsia="IRNazanin"/>
          <w:color w:val="111111"/>
          <w:sz w:val="28"/>
          <w:sz w:val="28"/>
          <w:szCs w:val="28"/>
          <w:rtl w:val="true"/>
          <w:lang w:bidi="fa-IR"/>
        </w:rPr>
        <w:t>شیعة دوازده امامی بعد از آنکه به حکم قاعدة عقلی،لطف وجود و وجوب نصب امام را اثبات کردند،علّت غایی و هدف از نصب وتعیین امام را مورد بحث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بحث از هدف و غایت،مترتّب بر بحث وجود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 در این باب از نظر امامیّه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جامعة بشری بدون امام،به سرمنزل سعادت و کمال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آنکه امام حافظ شریعت است و شریعت بدون او نماند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در بیان هدف از نصب امام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غایت از نصب امام در دو چیز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امام جامعة بشری را به اذن الله به جهت کمال ممکن</w:t>
      </w:r>
      <w:bookmarkStart w:id="832" w:name="pg6318_58449"/>
    </w:p>
    <w:p>
      <w:pPr>
        <w:pStyle w:val="BookText"/>
        <w:rPr/>
      </w:pPr>
      <w:bookmarkEnd w:id="832"/>
      <w:r>
        <w:rPr>
          <w:rFonts w:ascii="IRNazanin" w:hAnsi="IRNazanin" w:eastAsia="IRNazanin"/>
          <w:color w:val="111111"/>
          <w:sz w:val="28"/>
          <w:sz w:val="28"/>
          <w:szCs w:val="28"/>
          <w:rtl w:val="true"/>
          <w:lang w:bidi="fa-IR"/>
        </w:rPr>
        <w:t>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آنکه حافظ شریعت حقّة الهی می باشد و بدون وجود امام شریعت الهی نپاید،چون مدّعیان ناشایسته با اعمال نابایستة خود دین را تحریف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گوناگون دین خدا را ازخطرات حفظ فرماید که او مقوّم دین و دین متقوّم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در این باب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 جهت نصب امام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حاجت شریعت باقیّه إلی یوم القیامه به حافظی معصوم،چنان که محتاج است در ابتدا به مبلّغی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شریعت در بقا به حافظ،شبیه به حاجت وجود ممکن به علّت در بقاء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حاجت مکلّفین به رئیس مطاع مأمون از خطا و جور که با وجود او نزدیک شوند به فعل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لاهیجی،بی تا</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این باب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قواعد سیاست داند،شک نکند که وقتی رئیسی هدایتگر در کار باشد که جلوی ستمگران ایستد و آنان را از ستم منع نماید و مردمان را به دین داری وادارد،این جامعه به صلاح و قرب الهی نزدیک،و از فسادوتباهی دور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و هدف از لطف الهی در نصب امام معصوم جز این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Heading5"/>
        <w:numPr>
          <w:ilvl w:val="4"/>
          <w:numId w:val="1"/>
        </w:numPr>
        <w:rPr/>
      </w:pPr>
      <w:bookmarkStart w:id="833" w:name="__RefHeading___Toc2491305_237004111"/>
      <w:bookmarkStart w:id="834" w:name="_Toc332"/>
      <w:bookmarkEnd w:id="833"/>
      <w:r>
        <w:rPr/>
        <w:t>3</w:t>
      </w:r>
      <w:r>
        <w:rPr>
          <w:rtl w:val="true"/>
        </w:rPr>
        <w:t>)</w:t>
      </w:r>
      <w:r>
        <w:rPr>
          <w:rtl w:val="true"/>
        </w:rPr>
        <w:t>کیف الإمام</w:t>
      </w:r>
      <w:r>
        <w:rPr>
          <w:rtl w:val="true"/>
        </w:rPr>
        <w:t>(</w:t>
      </w:r>
      <w:r>
        <w:rPr>
          <w:rtl w:val="true"/>
        </w:rPr>
        <w:t>صفات امام</w:t>
      </w:r>
      <w:r>
        <w:rPr>
          <w:rtl w:val="true"/>
        </w:rPr>
        <w:t>)</w:t>
      </w:r>
      <w:bookmarkEnd w:id="834"/>
    </w:p>
    <w:p>
      <w:pPr>
        <w:pStyle w:val="BookText"/>
        <w:rPr/>
      </w:pPr>
      <w:r>
        <w:rPr>
          <w:rFonts w:ascii="IRNazanin" w:hAnsi="IRNazanin" w:eastAsia="IRNazanin"/>
          <w:color w:val="111111"/>
          <w:sz w:val="28"/>
          <w:sz w:val="28"/>
          <w:szCs w:val="28"/>
          <w:rtl w:val="true"/>
          <w:lang w:bidi="fa-IR"/>
        </w:rPr>
        <w:t>این بخش در حقیقت برجسته ترین مبحث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عصمت،در رأس جمیع صفات والای امامت می باشد که با وجود عصمت سایر کمالات نیز به تبع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شیعه، امام باید معصوم باشد،یعنی در اندیشه و گفتار و کردار خطا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این جهت شباهت تامّ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دارد،چه او نیز باید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معنی این سخن،تساوی امام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نیست،چه پیامبر،آورنده و گیرندة شریعت است،لیکن امام،حافظ و مبیّن شریعت پیامبر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عالمان اهل سنّت به سان قاضی عبدالجبّار معتزلی،به شیعه خرده گرفته اند و گفته اند که به باور شیعه،پیامبر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مساوی هستند،چون هر دو معصوم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نخست سخنان وی را به طور تفصیل آورده،سپس پاسخ بسیار عالمانه ای بدو داده است و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جَعَلَ بَعضَ صِفَاتِ النَّبِیِّ أَو أَکثَرَهَا لِلإِمَامِ وَ جَعَلَ بَینَهُمَا مَزِیَّ ة مَعقُولَة،َالَفَ خُصُومَهُ فِی صِفَاتِ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برخی یا اکثر صفات پیامبر را برای امام اثبات نماید و میان آن دو فرقی معقول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که أخذشریعت ویژة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معاندان خود در باب صفات امام مخالفت ورزیده،نه آنکه امام را با پیامبریکسان دانسته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جمیع علمای اهل سنّت منکر عصمت امام هستند،بدان جهت است که می دانند اگر عصمت شرط شود،باید از باور خوددست بردارند،چون به قول خودشان هیچ یک از خلفا معصوم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تعصّب،مانع قبول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ذیلاَ دیدگاه های عالمان نام آور شیعة دوازده امامی در این باب ذکر میشود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با قاعدة عقلی لطف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لطف است که معصوم باشد،چه بدون عصمت،وی مصون از خطا در اندیشه،گفتار و کردار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امام عمدا یا حتّی سهوا مرتکب خطا شود،با وجوب تبعیّت از او متناقض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بر آنکه چنین وجوبی اغراء به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فرض،وجود امام نه تنها لطف نیست،بلکه بدترین شرّ است،چون سبب دوری مردم از خدا و گرفتار آمدنشان در عذاب نامحدود اُخروی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الجمله،عصمت امام به سان عصمت انبیاء می باشد،چون هر دو حافظ و مبیّن شریعت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لاصة سخنان شیخ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فَالعِصمَةُ شَرطٌ اَسَاسِی لِجَمِیعِ الأَنبِیَاءِ وَ الأَئِمَّةِ،سَوَاءٌ فِی الذُّنُوبِ الکَبِیرَةِ أَوِ الصَّغِیرَةِ وَ سَوَاءٌقَبلَ النُّبُوَّةِوَ الإِمَامَةِ وَ بَعدَهُمُا عَلَی سَبِیلِ العَمدِ وَالنِّسیَانِ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شیخ طوسی در باب عصمت امام،کامل ترین سخن می باشد که بیانگر باور شیعة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و بپرسدکه عصمت بعد از امامت معقول است،لیکن عصمت پیش از امامت چه لزومی دارد؟پاسخ این است که برای برخی از مقامات معنوی سابقة درخشان لازم است تا پذیرش مردمی را داشته باشد؛مثلا اگر کسی سابقة بد داشته باشد وبعد توبه نماید، مردم او را به عنوان مرجع دینی و رهبر دینی نمی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نظام جمهوری اسلامی هیچ یک ازاعضای ساواکِ شاه،وزیر یا حتّی مدیر کُل نشد،گرچه ممکن بود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بدین نکته اشاره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اطلاق دارد،یعنی هیچ یک از ستمگران بدون هیچ قید و شرطی شایستگی امامت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اگر کسی مرتکب هر نوع ستمی در هر مرحلهای از زندگی خود شده باشد، شایستگی این مقام شامخ الهی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نوجوانی مرتکب گناهی شده باشد و بعد توبه نموده باشد نیز مشمول این آیه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گناه،ظلم به نَفس یا ظلم به غیر است که بارها خداوند در قرآن گناهکار راظالم معرّفی کرده است؛مثلا در سورة کهف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کسی که از دین برگشته و منکر آخرت شده بود،می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جَنَّتَهُ وَهُوَ ظَالِمٌ لِّنَفْسِهِ قَالَ مَا أَظُنُّ أَن تَبِیدَ هَذِهِ أَبَدا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آیه خود دلیل واضحی بر عصمت امام نیز هست که در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قرآنی بدان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نصیرطوسی با عباراتی کوتاه با پنج برهان عصمت امام را اثبات فرموده است و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 التَّسَلسُلِ یُوجَبُ عِصمَتَهُ؛وَ لِأَنَّهُ حَافِظٌ لِلشَّرعِ؛ وَ لِوُجُوبِ الإِنکَارِ عَلَیهِ لَو أَقدَمَ عَلَی المَعصِیَةِ، فَیُضَادُّ أَمرُ الطَّاعَةِ؛ وَ یَفُوتُ الغَرَضُ مِن نَصبِهِ؛ وَ لِإِنحِطَاطِ دَرَجَتِهِ عَن أَقَلِّ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امام،معصوم نباشد تسلسل لازم آید،و چون امام حافظ شریعت است،باید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 امام معصوم نباشد،واجبالانکار شود که با مفترضالطاعه بودن متناقض باشد،و نیز اگر امام معصوم نباشد،نقض غرض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ازنصب امام هدایت است و در صورت عدم عصمت، سبب ضلالت امّت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معصوم نباشد، لازم آید که از تودة مردم هم پست تر شود،چون آگاهانه مرتکب گناه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به نحو مبسوط این براهین پنجگانه را شرح کرده که جهت رعایت اختصار از بیان آن معذوریم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الجمله،با توجّه به هدف نصب امام،اگر بنا باشد که او خطا کند،به امام دیگر باید رجوع شود و هکذا که به تسلسل انجامد و چون تسلسل باطل باشد،پس امام باید معصوم باشد و نیز امام که حافظ شریعت است، نباید خطا کند وگرنه مبیّن و حافظ شرع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خداوندفرموده است که حافظ شریعت باید بدون خطا شریعت را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مااین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تا آنچه به سوی مردم نازل شده است،برای آنها روشن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غرض و هدف از نصب امام،ارشاد جاهلان و خطاکاران است و اگر خود خطاکار باشد،هم متناقض با وجوب اطاعت امام است،هم غرض حاصل نشده است و نیز اگر امام خطا کند،با توجّه به اینکه او آگاه</w:t>
      </w:r>
      <w:bookmarkStart w:id="835" w:name="pg6318_58457"/>
    </w:p>
    <w:p>
      <w:pPr>
        <w:pStyle w:val="BookText"/>
        <w:rPr/>
      </w:pPr>
      <w:bookmarkEnd w:id="835"/>
      <w:r>
        <w:rPr>
          <w:rFonts w:ascii="IRNazanin" w:hAnsi="IRNazanin" w:eastAsia="IRNazanin"/>
          <w:color w:val="111111"/>
          <w:sz w:val="28"/>
          <w:sz w:val="28"/>
          <w:szCs w:val="28"/>
          <w:rtl w:val="true"/>
          <w:lang w:bidi="fa-IR"/>
        </w:rPr>
        <w:t>تر از دیگران است و گناه عالم بدتر از گناه جاهل است،پس لازم آید که بدتر از مردم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لاهیجی نیز با براهین استوار عصمت امام را اثبات نمود که ذیلا بخشهایی از سخنان وی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اهل سنّت برآنند که امامت از فروع دین است،بنابراین که بقای دین را موقوف ندارند به وجود امام،بل نظام امور مسلمین را منوط به او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جمهور امامیّه امامت را از اصول دین دانند،بنابراین که بقای شریعت را به وجود امام موقوف دانند،چنان که ابتدای شریعت به وجود نبیّ موقوف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مواضع اختلاف،عصمت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عصمت امام را واجب دانند،چون امام نزد ایشان از مقوّمات دین باشد و با عدم عصمت امام،دین مأمون از تغییر و تبدیل نتواند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غیر امامیّه عصمت شرط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 که از اعاظم علمای ایشان است، گفته که چون ظلم و جور امام ظاهر شود و به منع قولی منزجرنشود،هر آینه اهل حلّ و عقد را رسد که اتّفاق کنند بر منع فعلی،اگرچه محتاج به تشهیر اسلحه و حروب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فیّاض،لاهیجی، بی تا</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بخش،شایان ذکر آن که شیعة دوازده امامی با اثبات عصمت امام،جمیع کمالات ممکن را نیز برای امام اثبات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در این باب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لَمَّا قُلنَا یَجِبُ أَنیَکُونَ الإِمَامُ مَعصُوما،وَجَبَ أَن یَکُونَ مُستَجمِعا لِجَمِ یعِ الکَمَالاَتِ النَّفسَانِیَّةِ مِثل العِلمِ وَ الشَّجَاعَةِ وَ العَدَالَةِ</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5"/>
        <w:numPr>
          <w:ilvl w:val="4"/>
          <w:numId w:val="1"/>
        </w:numPr>
        <w:rPr/>
      </w:pPr>
      <w:bookmarkStart w:id="836" w:name="__RefHeading___Toc2491307_237004111"/>
      <w:bookmarkStart w:id="837" w:name="_Toc333"/>
      <w:bookmarkEnd w:id="836"/>
      <w:r>
        <w:rPr/>
        <w:t>4</w:t>
      </w:r>
      <w:r>
        <w:rPr>
          <w:rtl w:val="true"/>
        </w:rPr>
        <w:t>)</w:t>
      </w:r>
      <w:r>
        <w:rPr>
          <w:rtl w:val="true"/>
        </w:rPr>
        <w:t>مَنِ الإِمَامُ؟</w:t>
      </w:r>
      <w:r>
        <w:rPr>
          <w:rtl w:val="true"/>
        </w:rPr>
        <w:t>(</w:t>
      </w:r>
      <w:r>
        <w:rPr>
          <w:rtl w:val="true"/>
        </w:rPr>
        <w:t>شخص امام بعد از پیامبر کیست؟</w:t>
      </w:r>
      <w:r>
        <w:rPr>
          <w:rtl w:val="true"/>
        </w:rPr>
        <w:t>)</w:t>
      </w:r>
      <w:bookmarkEnd w:id="83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مربوط به امامت خاصّه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بخش پیشین در حقیقت به عنوان مقدّمه بر این 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اثبات وجوب وجود امام و هدف از نصب امام و بیان عصمت برای امام،حال سخن این است</w:t>
      </w:r>
    </w:p>
    <w:p>
      <w:pPr>
        <w:pStyle w:val="BookText"/>
        <w:rPr/>
      </w:pPr>
      <w:r>
        <w:rPr>
          <w:rFonts w:ascii="IRNazanin" w:hAnsi="IRNazanin" w:eastAsia="IRNazanin"/>
          <w:color w:val="111111"/>
          <w:sz w:val="28"/>
          <w:sz w:val="28"/>
          <w:szCs w:val="28"/>
          <w:rtl w:val="true"/>
          <w:lang w:bidi="fa-IR"/>
        </w:rPr>
        <w:t>که چه کسی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این مقام شامخ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اهل سنّت با توجّه به اینکه عصمت را در امام شرط نمی دانند و او را مدیر امّت میپندارند،درانتخاب او نیز به رأی مردم بسنده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جمیع فرقه های شیعه مخصوصا شیعة دوازده امامی، اتّفاق دارند که مردم امام معصوم را نتوانند انتخاب نمایند،چون معصوم را فقط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شناسند و بنابراین،باید امام از جانب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منصوص بودن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دوازده امامی قائل به نصّ جلیّ میباشد،گرچه برخی از فرقه های شیعه به سان زیدیّه قائل به نصّ خفیّ هستند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الجمله به حکم عقل،بعد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دو راه منصوص بودن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اثبات می نماییم؛یکی ازراه براهین عقلی،دو دیگر با تمسّک به ادلّة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عقلی ما آن است که ما امامت را با قاعدة عقلی لطف اثبات نمودیم وگفتیم که لطف الهی وقتی محقّق میشود که امام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میگوییم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در مظانّ احرازمقام امامت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برهان تفصیل و تردید،اثبات می شود که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شایستة مقام امامت است،چون عبّاس اساساَنسبت به احکام اسلامی آگاهی کامل نداشت و ابوبکر نیز خود اقرار به عدم عصمت خویش کرد و طبق نقل علمای نام آور اهل سنّت مثل امام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الامامة و السیاسة،ج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bookmarkStart w:id="838" w:name="pg6318_58461"/>
    </w:p>
    <w:p>
      <w:pPr>
        <w:pStyle w:val="BookText"/>
        <w:rPr/>
      </w:pPr>
      <w:bookmarkEnd w:id="838"/>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مَعصُوما بِالوَحیِ وَ کَانَ مَعَهُ مَلَکٌ وَ إِنَّ لِی شَیطَانا قَدیَعتَرِینِی،أَلاَ فَرَاعُونِی فَإِنِ استَقَمتُ فَأَعِینُونِی وَ إِن زِغتُ فَقُومُونِی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واسطة وحی معصوم بود و پیوسته فرشته ای همراهش بود،لیکن شیطانی همراه من است که گاه بر من غلبه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و مرا تحت نظر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درست برگزیدم،کمکم نمایید وگرنه مرا از انحراف بازدارید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بنابراین،معلوم شد که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عصمت و علم غیب خود سخن گفته است و هیچ گاه نفرموده که من گناهکارم یا ممکن است گناه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مقام امامت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طریق نقل نیز آیات و روایات بسیار در باب تعیین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امامت وجود دارد که جداگانه وارسی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طوسی،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سخنان شیخ طوسی در این باب کامل و برهانش استوار می باشد،لذا جهت رعایت اختصار در این باب،به همین مقدار اکتفا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توجّه است که آنچه در این چهار بخش گفته آمد،اثبات امامت با استفاده از براهین عقلی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ذیلا به اختصار این مطلب مهم را از طریق نقل نیز پی میگیریم</w:t>
      </w:r>
      <w:r>
        <w:rPr>
          <w:rFonts w:eastAsia="IRNazanin" w:cs="IRNazanin"/>
          <w:color w:val="111111"/>
          <w:sz w:val="28"/>
          <w:szCs w:val="28"/>
          <w:rtl w:val="true"/>
          <w:lang w:bidi="fa-IR"/>
        </w:rPr>
        <w:t>.</w:t>
      </w:r>
    </w:p>
    <w:p>
      <w:pPr>
        <w:pStyle w:val="Heading4"/>
        <w:numPr>
          <w:ilvl w:val="3"/>
          <w:numId w:val="1"/>
        </w:numPr>
        <w:rPr/>
      </w:pPr>
      <w:bookmarkStart w:id="839" w:name="__RefHeading___Toc2491309_237004111"/>
      <w:bookmarkStart w:id="840" w:name="_Toc334"/>
      <w:bookmarkEnd w:id="839"/>
      <w:r>
        <w:rPr>
          <w:rtl w:val="true"/>
        </w:rPr>
        <w:t>امامت در آینة آیات و روایات</w:t>
      </w:r>
      <w:bookmarkEnd w:id="840"/>
    </w:p>
    <w:p>
      <w:pPr>
        <w:pStyle w:val="BookText"/>
        <w:rPr/>
      </w:pPr>
      <w:r>
        <w:rPr>
          <w:rFonts w:ascii="IRNazanin" w:hAnsi="IRNazanin" w:eastAsia="IRNazanin"/>
          <w:color w:val="111111"/>
          <w:sz w:val="28"/>
          <w:sz w:val="28"/>
          <w:szCs w:val="28"/>
          <w:rtl w:val="true"/>
          <w:lang w:bidi="fa-IR"/>
        </w:rPr>
        <w:t>در قرآن مجید بارها به مسألة امامت پرداخته شده که جهت رعایت اختصار به عنوان نمونه فقط به برخی از آنها ذیلا اشاره می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نکتة قابل توجّه آنکه خداوند در قرآن مجید میان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سنخیّت برقرار کرده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هر گروهی را با</w:t>
      </w:r>
    </w:p>
    <w:p>
      <w:pPr>
        <w:pStyle w:val="BookText"/>
        <w:rPr/>
      </w:pPr>
      <w:r>
        <w:rPr>
          <w:rFonts w:ascii="IRNazanin" w:hAnsi="IRNazanin" w:eastAsia="IRNazanin"/>
          <w:color w:val="111111"/>
          <w:sz w:val="28"/>
          <w:sz w:val="28"/>
          <w:szCs w:val="28"/>
          <w:rtl w:val="true"/>
          <w:lang w:bidi="fa-IR"/>
        </w:rPr>
        <w:t>پیشوایشان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بیان دیگرفرموده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پیشوایانی قرار دادیم که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امامان هدایت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مِنْهُمْ أَئِمَّة یَهْدُونَ بِأَمْرِنَا لَمَّا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کردند،چون شکیبایی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بیانی دیگر امامت هدایت را به عنوان پیمان الهی معرّفی فرموده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من،به ستمکاران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الجمله،چنان که از آیات مذکور لایح و روشن است،امامت در قرآن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امامت شیاطین و طاغوت که امّت وپیروانشان را به سوی جهنّم سوق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امامت الهی که پیروان خودشان را به طرف کمال و سعادت و بهشت جاودان هدایت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دو قِسم رهبری را در آیة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ازسورة بقره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آمَنُواْیُخْرِجُهُم مِّنَ الظُّلُمَاتِ إِلَی النُّوُرِ وَالَّذِینَ کَفَرُواْ أَوْلِیَآؤُهُمُ الطَّاغُوتُ یُخْرِجُونَهُم مِّنَ النُّورِ إِلَی الظُّلُمَاتِ أُوْلَئِکَ أَصْحَابُ النَّارِ هُمْ فِیهَاخَالِدُونَ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کسانی است که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ظلمت ها به سوی نور بیرون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شدند،اولیای آنها طاغوت ها هستند که آنها را از نور به سوی ظلمت ها بیرون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آتشند و همیشه در آن خواهند ماند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مسألة تبعیّت از رهبر آگاه و هادی به حق را به عقل واگذار کرده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میکند، برای پیرویشایسته تر است یا آن کس که خود هدایت نمی شود،مگر او را هدایت کنند؟شما را چه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ذیل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یَهْدُونَ بِأَمْرِنَا لَمَّا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یَهْدُونَ بِأَمْرِنَا وَأَوْحَیْنَاإِلَیْهِمْ فِعْلَ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خداوند برخی از انبیای بنی اسرائیل را با توجّه به صفات ویژة ایشان،به مقام امامت نیز نصب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جاری مجرای معنی امامت است؛یعنی امام کسی باشد که هدایت به امر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از شئون امامت است و معنایش آن است که امام علاوه بر ارائة طریق،دارای نوعی تصرّف تکوینی است که خداوند فقط به امامان الهی 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پیامبران نیزمقام امامت هم داشتند،از چنین موهبتی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هم بدین نکته اشارت فرموده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اولو الأمر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قابل توجّه در این آیه آن که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اولیالامر با اطاعت خداوند متفاوت آمده،چه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تکراراز این بیان معلوم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سان نبیّ در هدایت گری و بیان احکام شریعت معصوم باشد که 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اطاعت از خدا به گونهای دیگر است،چون خداوند جاعل شریعت است،لیکن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و شارح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جهت،میان اطاعت خدا و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و اولیالأمر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جهت فرق گذاشته شده است وگرنه سخن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اطاعت ایشان غیر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در آیه ای دیگرمی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w:t>
      </w:r>
      <w:bookmarkStart w:id="841" w:name="pg6318_58467"/>
    </w:p>
    <w:p>
      <w:pPr>
        <w:pStyle w:val="BookText"/>
        <w:rPr/>
      </w:pPr>
      <w:bookmarkEnd w:id="84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کند خدا را اطاعت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842" w:name="__RefHeading___Toc2491311_237004111"/>
      <w:bookmarkStart w:id="843" w:name="_Toc335"/>
      <w:bookmarkEnd w:id="842"/>
      <w:r>
        <w:rPr>
          <w:rtl w:val="true"/>
        </w:rPr>
        <w:t>احادیث در باب امامت عامّه</w:t>
      </w:r>
      <w:bookmarkEnd w:id="843"/>
    </w:p>
    <w:p>
      <w:pPr>
        <w:pStyle w:val="BookText"/>
        <w:rPr/>
      </w:pPr>
      <w:r>
        <w:rPr>
          <w:rFonts w:ascii="IRNazanin" w:hAnsi="IRNazanin" w:eastAsia="IRNazanin"/>
          <w:color w:val="111111"/>
          <w:sz w:val="28"/>
          <w:sz w:val="28"/>
          <w:szCs w:val="28"/>
          <w:rtl w:val="true"/>
          <w:lang w:bidi="fa-IR"/>
        </w:rPr>
        <w:t>احادیث در این باب بیش از آن است که در این جستار مختصر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به عنوان نمونه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مفصّلی بعد از اثبات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مقوّم دین است و دین متقوَّم به اوست،امام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وحی،شریعت را از جانب خداوند اَخذ می کند،ولی امام شارح و مبیّن شریعت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وجودش تا قیامت مستمر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حدیث شریف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تَخْلُوَ أَرْضُ اللَّهِ مِنْ حُجَّةٍ یَکُونُ مَعَهُ عِلْمٌ یَدُلُّ عَلَی صِدْقِ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حدیث مفصّلی همین مضمون را بیان فرموده که بخشی از سخنان آن حضرت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الْإِمَامَةِ مِنْ تَمَامِ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زَعَمَ أَنَّ اللَّهَ عَزَّ وَ جَلَّ لَمْ یُکْمِلْ دِینَهُ فَقَدْ رَدَّ کِتَابَ اللَّهِ وَ مَنْ رَدَّ کِتَابَ اللَّهِ فَهُوَ کَافِرٌ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تکمیل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پندارد که خداوند دین خود را کامل نکرده،کتاب خدا را ردّ نموده است و چنین کسی کافر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لحظه ای بدون امام ماند،نابود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844" w:name="__RefHeading___Toc2491313_237004111"/>
      <w:bookmarkStart w:id="845" w:name="_Toc336"/>
      <w:bookmarkEnd w:id="844"/>
      <w:r>
        <w:rPr>
          <w:rtl w:val="true"/>
        </w:rPr>
        <w:t>امامت خاصّه در اصول کافی</w:t>
      </w:r>
      <w:bookmarkEnd w:id="845"/>
    </w:p>
    <w:p>
      <w:pPr>
        <w:pStyle w:val="Heading5"/>
        <w:numPr>
          <w:ilvl w:val="4"/>
          <w:numId w:val="1"/>
        </w:numPr>
        <w:rPr/>
      </w:pPr>
      <w:bookmarkStart w:id="846" w:name="__RefHeading___Toc2491315_237004111"/>
      <w:bookmarkStart w:id="847" w:name="_Toc337"/>
      <w:bookmarkEnd w:id="846"/>
      <w:r>
        <w:rPr>
          <w:rtl w:val="true"/>
        </w:rPr>
        <w:t>اشاره</w:t>
      </w:r>
      <w:bookmarkEnd w:id="84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آنکه کتاب الحجّة اصول کافی شامل یک دورة کامل اصول عقاید به خصوص مبحث امامت عامّه و خاصّه می باشد که دانشمندان اسلامی چنانکه باید بدان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جستار با توجّه به ضیق مجال به</w:t>
      </w:r>
      <w:bookmarkStart w:id="848" w:name="pg6318_58469"/>
    </w:p>
    <w:p>
      <w:pPr>
        <w:pStyle w:val="BookText"/>
        <w:rPr/>
      </w:pPr>
      <w:bookmarkEnd w:id="848"/>
      <w:r>
        <w:rPr>
          <w:rFonts w:ascii="IRNazanin" w:hAnsi="IRNazanin" w:eastAsia="IRNazanin"/>
          <w:color w:val="111111"/>
          <w:sz w:val="28"/>
          <w:sz w:val="28"/>
          <w:szCs w:val="28"/>
          <w:rtl w:val="true"/>
          <w:lang w:bidi="fa-IR"/>
        </w:rPr>
        <w:t>چند حدیث در باب عصمت و علم ائمّة اطهار،به عنوان نمونه ذیلا اشاره میکنیم</w:t>
      </w:r>
      <w:r>
        <w:rPr>
          <w:rFonts w:eastAsia="IRNazanin" w:cs="IRNazanin"/>
          <w:color w:val="111111"/>
          <w:sz w:val="28"/>
          <w:szCs w:val="28"/>
          <w:rtl w:val="true"/>
          <w:lang w:bidi="fa-IR"/>
        </w:rPr>
        <w:t>:</w:t>
      </w:r>
    </w:p>
    <w:p>
      <w:pPr>
        <w:pStyle w:val="Heading5"/>
        <w:numPr>
          <w:ilvl w:val="4"/>
          <w:numId w:val="1"/>
        </w:numPr>
        <w:rPr/>
      </w:pPr>
      <w:bookmarkStart w:id="849" w:name="__RefHeading___Toc2491317_237004111"/>
      <w:bookmarkStart w:id="850" w:name="_Toc338"/>
      <w:bookmarkEnd w:id="849"/>
      <w:r>
        <w:rPr/>
        <w:t>1</w:t>
      </w:r>
      <w:r>
        <w:rPr>
          <w:rtl w:val="true"/>
        </w:rPr>
        <w:t>)</w:t>
      </w:r>
      <w:r>
        <w:rPr>
          <w:rtl w:val="true"/>
        </w:rPr>
        <w:t>عصمت امامان در اصول کافی</w:t>
      </w:r>
      <w:bookmarkEnd w:id="850"/>
    </w:p>
    <w:p>
      <w:pPr>
        <w:pStyle w:val="BookText"/>
        <w:rPr/>
      </w:pPr>
      <w:r>
        <w:rPr>
          <w:rFonts w:ascii="IRNazanin" w:hAnsi="IRNazanin" w:eastAsia="IRNazanin"/>
          <w:color w:val="111111"/>
          <w:sz w:val="28"/>
          <w:sz w:val="28"/>
          <w:szCs w:val="28"/>
          <w:rtl w:val="true"/>
          <w:lang w:bidi="fa-IR"/>
        </w:rPr>
        <w:t>در باب عصمت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شریف احادیث بسیاری وارد شده که عصمت امام را لطف خداوند بر مردم معرّفی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احادیث ارشاد عقل به قاعدة عقلی لطف است که متکلّمان امامیّه در اثبات امام منصوص بدان استدلال می کنند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الْمَثَانِی الَّذِی أعْطَاهُ اللهُ نَبِیَّنَا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وَجْهُ اللهِ نَتَقَلَّبُ فِی الأرْضِ بَیْنَ أَظْهُرِکُمْ وَ نَحْنُ عَیْنُ اللهِ فِی خَلْقِهِ وَ یَدُهُ الْمَبْسُوطَةُبِالرَّحْمَةِ عَلَی عِبَادِهِ، عَرَفَنَا مَنْ عَرَفَنَا وَ جَهِلَنَا مَنْ جَهِلَنَا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ثانی قرآن هستیم که خداوند به پیامبرمان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وجه الله هستیم که میان شما حرکت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 خداوند در میان مردمان هستیم و دست خداییم که جهت ایصال رحمت به مردمان گشوده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شناخت،حقیقت را یافت و هر که مارا نشناخت،بی بهره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وَأَرْضِهِ،بِنَا أَثْمَرَتِ الْأَشْجَارُ وَ أَیْنَعَتِ الثِّمَارُ وَ جَرَتِ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وَبِعِبَادَتِنَا عُبِدَ اللَّهُ وَ لَوْ لَا نَحْنُ مَا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آفرید و آفرینش ما را بهترین آفریده ها قرار داد و ما را چشم و زبان و دست گشودة خود در میان مردمان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وجه الله و باب الله قرار داد که آدمیان از طریق</w:t>
      </w:r>
      <w:bookmarkStart w:id="851" w:name="pg6318_58471"/>
    </w:p>
    <w:p>
      <w:pPr>
        <w:pStyle w:val="BookText"/>
        <w:rPr/>
      </w:pPr>
      <w:bookmarkEnd w:id="851"/>
      <w:r>
        <w:rPr>
          <w:rFonts w:ascii="IRNazanin" w:hAnsi="IRNazanin" w:eastAsia="IRNazanin"/>
          <w:color w:val="111111"/>
          <w:sz w:val="28"/>
          <w:sz w:val="28"/>
          <w:szCs w:val="28"/>
          <w:rtl w:val="true"/>
          <w:lang w:bidi="fa-IR"/>
        </w:rPr>
        <w:t>ما به جانب خداوند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ما را خازنان خود در آسمان و زمین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وساطت ما درختان بار دهند و جویبارها جریان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نبودیم،خداوند پرستش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آن جناب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مَا فِی السَّمَاءِ وَ لَا فِی الْأَرْضِ وَلِیٌّ لِلَّهِ عَزَّ ذِکْرُهُ إِلَّا وَ هُوَ مُؤَیَّ دٌ وَ مَنْ أُیِّدَ لَمْ یُخْطِ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که هیچ ولیّ خدایی درآسمان و زمین یافت نشود،جز آنکه از جانب خداوند مؤیَّد باشد و هرکه مؤیَّد از جانب خداوند باشد،هیچ نوع خطایی مرتکب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عَیْنُ اللَّهِ وَ أَنَا یَدُ اللَّهِ وَ أَنَا جَنْبُ اللَّهِ وَ أَنَا 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خدایم،من دست خدایم،من جنب الله وباب الله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الجمله،بدیهی است که وقتی امام زبان و چشم و دست خدا باشد،یعنی ارادة او در گفتن و نگریستن و کار انجام دادن،به ارادة خدا متّصل شده است و محال است که مرتکب خطا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عصمت جز این نباشد</w:t>
      </w:r>
      <w:r>
        <w:rPr>
          <w:rFonts w:eastAsia="IRNazanin" w:cs="IRNazanin"/>
          <w:color w:val="111111"/>
          <w:sz w:val="28"/>
          <w:szCs w:val="28"/>
          <w:rtl w:val="true"/>
          <w:lang w:bidi="fa-IR"/>
        </w:rPr>
        <w:t>.</w:t>
      </w:r>
    </w:p>
    <w:p>
      <w:pPr>
        <w:pStyle w:val="Heading5"/>
        <w:numPr>
          <w:ilvl w:val="4"/>
          <w:numId w:val="1"/>
        </w:numPr>
        <w:rPr/>
      </w:pPr>
      <w:bookmarkStart w:id="852" w:name="__RefHeading___Toc2491319_237004111"/>
      <w:bookmarkStart w:id="853" w:name="_Toc339"/>
      <w:bookmarkEnd w:id="852"/>
      <w:r>
        <w:rPr/>
        <w:t>2</w:t>
      </w:r>
      <w:r>
        <w:rPr>
          <w:rtl w:val="true"/>
        </w:rPr>
        <w:t>)</w:t>
      </w:r>
      <w:r>
        <w:rPr>
          <w:rtl w:val="true"/>
        </w:rPr>
        <w:t>علم امامان در اصول کافی</w:t>
      </w:r>
      <w:bookmarkEnd w:id="853"/>
    </w:p>
    <w:p>
      <w:pPr>
        <w:pStyle w:val="BookText"/>
        <w:rPr/>
      </w:pPr>
      <w:r>
        <w:rPr>
          <w:rFonts w:ascii="IRNazanin" w:hAnsi="IRNazanin" w:eastAsia="IRNazanin"/>
          <w:color w:val="111111"/>
          <w:sz w:val="28"/>
          <w:sz w:val="28"/>
          <w:szCs w:val="28"/>
          <w:rtl w:val="true"/>
          <w:lang w:bidi="fa-IR"/>
        </w:rPr>
        <w:t>یکی از مسائل مورد اختلاف شیعه با اهل سنّت،مسألة علم مطلق امام است که اهل سنّت علم خلیفه را محدود میدانند،لیکن شیعة دوازده امامی علم امام را مطلق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 استناد به آیات و روایات،جمیع امامان را عالم به علم غیب و شهادت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کُتُب معتبر شیعه آمده است که در رأس جمیع کُتُب حدیثی شیعه،کتاب اصول کافی می باشد که به جهت ضیق مجال فقط به چند حدیث به عنوان نمونه ذیلا اشاره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فردی نصرانی به نام بُرَید 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و او از امام در باب انجیل پرسشهایی کرد که امام بخشهای مهمّی از</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را بخواند و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با همسرش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وقصّه را به حضورشان عرض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خوشحال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یَجْعَلُ حُجَّ ة فِی أَرْضِهِ یُسْأَلُ عَنْ شَیْءٍ فَیَقُولُ 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روی زمین حجّتی قرار ندهد که چیزی از او پرسند و در پاسخ گوید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وُلاةُ أَمْرِ اللَّهِ وَ خَزَنَ ةُ عِلْمِ اللَّهِ وَ عَیْبَةُ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به حق رهبران الهی و خازنان علم خداوندی و صندوق وحی خداهستیم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،درتفسیر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تفسیر آنها را،جز خدا و راسخان در علم،نمیدانند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فرد از راسخون در علم بود که خداوند تنزیل و تأویل جمیع همان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آیات قرآن را بدو آموخته بود و اوصیای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همة آنها علم کامل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فرستادة او و مؤمنان،اعمال شما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ما امامان هستیم که بعد از خدا و رسول خدا به جمیع اعمال بندگان خدا علم و آگاهی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ابوبصیر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 یُفْتَحُ مِنْ کُلِّ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سَاعَة فِی الْأَرْضِ ثُمَّ قَالَ إِنَّهُ لَعِلْمٌ وَ مَا هُوَ بِذَاکَ،ثُمَّ قَالَ وَ إِنَّ عِنْدَنَا الْجَامِعَةَ وَ مَا یُدْرِیهِمْ مَا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کُلُّ حَلَالٍ وَ حَرَامٍ وَ کُلُّ شَیْءٍ یَحْتَاجُ النَّاسُ إِلَیْهِ حَتَّی الْأَرْشُ فِی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سَاعَة ثُمَّ قَالَ وَ إِنَّ عِنْدَنَا الْجَفْرَ وَ مَا یُدْرِیهِمْ مَا الْجَفْرُ؛ وِعَاءٌ فِیهِ عِلْمُ النَّبِیِّینَ وَ الْوَصِیِّینَ وَ عِلْمُ الْعُلَمَاءِ الَّذِینَ مَضَوْا مِنْ بَنِی إِسْرَائِیلَ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لَمُصْحَفَ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یُدْرِیهِمْ مَا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عِنْدَنَاعِلْمَ مَا کَانَ وَ عِلْمَ مَا هُ وَ کَائِنٌ إِلَی أَنْ تَقُو مَ السَّاعَةُ و مَا یَحْدُثُ بِاللَّیْلِ وَ النَّهَارِ الْأَمْرُ مِنْ بَعْدِ الْأَمْرِ وَ الشَّیْءُ بَعْدَ الشَّیْءِ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علم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که از هر باب آن هزار باب دیگر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ساعتی تأمّل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نهایت علم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علم جامعه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دانند که علم جامعه چیست؟آن علمی باشد که جمیع احکام حلال و حرام،حتّی خراش روی پوست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اندکی سکوت کرد 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جِفر نزد ماست و مردم چه دانند که علم جفر چه باشد؟جفر ظرفی است که در آن علم جمیع انبیای پیشین و جانشینانشان و همة دانایان بنی اسرائیل در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نیز نهایت دانش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ساعتی سکوت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مُصحف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ماست و مردم چه دانند که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جمیع حوادث گذشته تا حال و نیز از حال تا قیام قیامت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هر روز</w:t>
      </w:r>
    </w:p>
    <w:p>
      <w:pPr>
        <w:pStyle w:val="BookText"/>
        <w:rPr/>
      </w:pPr>
      <w:r>
        <w:rPr>
          <w:rFonts w:ascii="IRNazanin" w:hAnsi="IRNazanin" w:eastAsia="IRNazanin"/>
          <w:color w:val="111111"/>
          <w:sz w:val="28"/>
          <w:sz w:val="28"/>
          <w:szCs w:val="28"/>
          <w:rtl w:val="true"/>
          <w:lang w:bidi="fa-IR"/>
        </w:rPr>
        <w:t>و شب اتّفاق افتد و هر امری وچیزی که یکی بعد از دیگری تا قیامت واقع شود،ما به جمیع آن امور علم و آگاهی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 به سال</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ظاهر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از این امرمطّلع شدید؟فرمود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جهت دلداری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ایشان فرستاد که آن فرشته به اذن الله جمیع اسرار عالم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نمود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آن نوشته ها همان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فِیهِ شَیْءٌ مِنَ الْحَلَالَ وَ الْحَرَامِ وَ لَکِنْ فِیهِ عِلْمُ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احکام حلال و حرام نیست،بلکه در آن علم همه چیز تا روز قیامت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احادیث فوق،جزء محکمات هستند و اگر جایی حدیثی به چشم بخورد که غیر اینها باشد،باید به این احادیث ارجاع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ممکن است امام در مقام تقیّه سخنی دیگر به زبان راند و یا با توجّه به ظرفیّت ذهنی شنوندگان چیزی غیر اینها بگوید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شَجَرَةُ النُّبُوَّةِوَ مَعْدِنُ الْعِلْمِ وَ 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درخت نبوّت و کان علم الهی و محل آمد و شد فرشتگانیم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فرمودة امام باقر،امام صادق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حرف از هفتاد و سه حرف اسم اعظم نزد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عِنْدَنَا مِنَ الِاسْمِ الْأَعْظَمِ</w:t>
      </w:r>
      <w:bookmarkStart w:id="854" w:name="pg6318_58478"/>
    </w:p>
    <w:p>
      <w:pPr>
        <w:pStyle w:val="BookText"/>
        <w:rPr/>
      </w:pPr>
      <w:bookmarkEnd w:id="854"/>
      <w:r>
        <w:rPr>
          <w:rFonts w:ascii="IRNazanin" w:hAnsi="IRNazanin" w:eastAsia="IRNazanin"/>
          <w:color w:val="111111"/>
          <w:sz w:val="28"/>
          <w:sz w:val="28"/>
          <w:szCs w:val="28"/>
          <w:rtl w:val="true"/>
          <w:lang w:bidi="fa-IR"/>
        </w:rPr>
        <w:t>اثْنَانِ وَ سَبْعُونَ حَرْفا وَ حَرْفٌ وَاحِدٌ عِنْدَ اللَّهِ تَعَالَی اسْتَأْثَرَ بِهِ فِی عِلْمِ الْغَیْبِ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 اعظم،هفتاد و دو حرف نزد ماست و تنها به یک حرف آن ما دست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یک حرف را برای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اسم اعظم چیست،کسی را به آن آگاهی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علم همراه قدرت در صاحب اسم اعظم جمع است که کمالی بالاتراز صاحب آن برای بشر فرض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دنبال همان حدیث،امام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حرف ازاسم اعظم دردست وزیر سلیمان بود که در مدّتی کمتر از چشم هم زدن تخت بلقیس را از یمن تا فلسطین نزد سلیمان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855" w:name="__RefHeading___Toc2491321_237004111"/>
      <w:bookmarkStart w:id="856" w:name="_Toc340"/>
      <w:bookmarkEnd w:id="855"/>
      <w:r>
        <w:rPr>
          <w:rtl w:val="true"/>
        </w:rPr>
        <w:t>امامت خاصّه در قرآن و سایر کُتُب روایی</w:t>
      </w:r>
      <w:bookmarkEnd w:id="856"/>
    </w:p>
    <w:p>
      <w:pPr>
        <w:pStyle w:val="Heading5"/>
        <w:numPr>
          <w:ilvl w:val="4"/>
          <w:numId w:val="1"/>
        </w:numPr>
        <w:rPr/>
      </w:pPr>
      <w:bookmarkStart w:id="857" w:name="__RefHeading___Toc2491323_237004111"/>
      <w:bookmarkStart w:id="858" w:name="_Toc341"/>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مطالب این بند در دو بخش در کوتاه سخن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 آیه در قرآن مجید در مدح و ستایش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 در غایة المرام صد و سی و شش آیه در مدح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بحرانی،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قابل توجّه آن که علاّمه بحرانی جمیع آیات را با ذکر احادیث فراوان از طریق کُتُب معتبر اهل سنّت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مضاف بر سورة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کوثر میباشد که در این مقاله برای نمونه فقط به سه آیه در باب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میشود</w:t>
      </w:r>
      <w:r>
        <w:rPr>
          <w:rFonts w:eastAsia="IRNazanin" w:cs="IRNazanin"/>
          <w:color w:val="111111"/>
          <w:sz w:val="28"/>
          <w:szCs w:val="28"/>
          <w:rtl w:val="true"/>
          <w:lang w:bidi="fa-IR"/>
        </w:rPr>
        <w:t>:</w:t>
      </w:r>
    </w:p>
    <w:p>
      <w:pPr>
        <w:pStyle w:val="Heading5"/>
        <w:numPr>
          <w:ilvl w:val="4"/>
          <w:numId w:val="1"/>
        </w:numPr>
        <w:rPr/>
      </w:pPr>
      <w:bookmarkStart w:id="859" w:name="__RefHeading___Toc2491325_237004111"/>
      <w:bookmarkStart w:id="860" w:name="_Toc342"/>
      <w:bookmarkEnd w:id="859"/>
      <w:r>
        <w:rPr/>
        <w:t>1</w:t>
      </w:r>
      <w:r>
        <w:rPr>
          <w:rtl w:val="true"/>
        </w:rPr>
        <w:t>)</w:t>
      </w:r>
      <w:r>
        <w:rPr>
          <w:rtl w:val="true"/>
        </w:rPr>
        <w:t>آیة مباهله</w:t>
      </w:r>
      <w:bookmarkEnd w:id="86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بعد از علم و دانشی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با تو به محاجّه و ستیز برخیزند،به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فرزندان</w:t>
      </w:r>
    </w:p>
    <w:p>
      <w:pPr>
        <w:pStyle w:val="BookText"/>
        <w:rPr/>
      </w:pPr>
      <w:r>
        <w:rPr>
          <w:rFonts w:ascii="IRNazanin" w:hAnsi="IRNazanin" w:eastAsia="IRNazanin"/>
          <w:color w:val="111111"/>
          <w:sz w:val="28"/>
          <w:sz w:val="28"/>
          <w:szCs w:val="28"/>
          <w:rtl w:val="true"/>
          <w:lang w:bidi="fa-IR"/>
        </w:rPr>
        <w:t>خود را دعوت کنیم،شما هم فرزندان خود را؛ما زنان خویش را دعوت نماییم، شما هم زنان خود را؛ما از نفوس خود دعوت کنیم،شما هم از نفوس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مباهله کنیم و لعنت 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یکدیگر نفرین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باطل را نابود سازد که نوعی مبارزة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کار عظیمی فقط فاطمه،علی،حسن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خودشان انتخاب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در میان صحابه و خویشاوندان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معنویّتی چون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نصارای نجران که آن شکوه و معنویّت را دیدند،از مباهله دست برداشتند و تسلیم خواست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اتّفاق شیعه و سنّی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به عنوان نَفس پیامبر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گوید،مقصود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صفات و کمالات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صفات و کمالات پیامبر را جز نبوّت دارا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روی،طبق نصّ این آیه،علی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جمیع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و عصمت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اطلاق آیه،فقط نبوّت را ندارد،چون در سایر آیات و احادیث،نبوّت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حضرت مبیّن شریعت و امام امّت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نیزصفت امامت و بیانگری شریعت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با توجّه بدین نکته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مسلمانان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است،چون این آیه مساوی بودن کمالات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می فرماید و طبق قیاس مساوات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 اعلم امّت اسلامی است و فقط چنین کسی</w:t>
      </w:r>
      <w:bookmarkStart w:id="861" w:name="pg6318_58480"/>
    </w:p>
    <w:p>
      <w:pPr>
        <w:pStyle w:val="BookText"/>
        <w:rPr/>
      </w:pPr>
      <w:bookmarkEnd w:id="861"/>
      <w:r>
        <w:rPr>
          <w:rFonts w:ascii="IRNazanin" w:hAnsi="IRNazanin" w:eastAsia="IRNazanin"/>
          <w:color w:val="111111"/>
          <w:sz w:val="28"/>
          <w:sz w:val="28"/>
          <w:szCs w:val="28"/>
          <w:rtl w:val="true"/>
          <w:lang w:bidi="fa-IR"/>
        </w:rPr>
        <w:t>شایستگی امامت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5"/>
        <w:numPr>
          <w:ilvl w:val="4"/>
          <w:numId w:val="1"/>
        </w:numPr>
        <w:rPr/>
      </w:pPr>
      <w:bookmarkStart w:id="862" w:name="__RefHeading___Toc2491327_237004111"/>
      <w:bookmarkStart w:id="863" w:name="_Toc343"/>
      <w:bookmarkEnd w:id="862"/>
      <w:r>
        <w:rPr/>
        <w:t>2</w:t>
      </w:r>
      <w:r>
        <w:rPr>
          <w:rtl w:val="true"/>
        </w:rPr>
        <w:t>)</w:t>
      </w:r>
      <w:r>
        <w:rPr>
          <w:rtl w:val="true"/>
        </w:rPr>
        <w:t xml:space="preserve">آیات </w:t>
      </w:r>
      <w:r>
        <w:rPr/>
        <w:t>3</w:t>
      </w:r>
      <w:r>
        <w:rPr>
          <w:rtl w:val="true"/>
        </w:rPr>
        <w:t>و</w:t>
      </w:r>
      <w:r>
        <w:rPr/>
        <w:t>67</w:t>
      </w:r>
      <w:r>
        <w:rPr>
          <w:rtl w:val="true"/>
        </w:rPr>
        <w:t>سورة مائده</w:t>
      </w:r>
      <w:bookmarkEnd w:id="863"/>
    </w:p>
    <w:p>
      <w:pPr>
        <w:pStyle w:val="BookText"/>
        <w:rPr/>
      </w:pPr>
      <w:r>
        <w:rPr>
          <w:rFonts w:ascii="IRNazanin" w:hAnsi="IRNazanin" w:eastAsia="IRNazanin"/>
          <w:color w:val="111111"/>
          <w:sz w:val="28"/>
          <w:sz w:val="28"/>
          <w:szCs w:val="28"/>
          <w:rtl w:val="true"/>
          <w:lang w:bidi="fa-IR"/>
        </w:rPr>
        <w:t xml:space="preserve">خداوند در 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سوره،نخست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امام بعد از خود معرّفی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آیة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بعد از معرّفی شدن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را اعلام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به ترتیب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تبلیغ و اکمال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درآیة تبلیغ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 و اگر نکنی،رسالت او را انجام نداده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درآیة اکمال نیز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را کامل کردم و نعمت خود را بر شما تمام نمودم و اسلام را به عنوان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آیة تبلیغ مقدّمة آیة اکمال دین است و از جهت ترتیب نزول نیز نخست آیة تبلیغ،سپس آیة اکمال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شأن نزول این دو آیه از طریق شیعه، اجماعی و از ناحیة اهل سنّت نیز به نحو مستفیض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تردیدنیست که این دو آیه روز هجدهم ذی حجّة سال 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نمونه هایی از احادیث از طریق اهل سنّت و شیعه اشارت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 آیة ولایت روز هجدهم ذی حجّة سال دهم هجری در باب نصب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ذکاوتی،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فَرِیضَةٍ أَنزَلَهَا اللهُ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ولایت و نصب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امامت،آخرین فریضه ای بود که خداوند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فِی حَجَّةِ الوِدَاعِ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الإِمَامَةِ مِن تَمَامِ الدِّینِ، لَم 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بَیَّنَ لِأُمَّتِهِ مَعَالِمَ دِینِهِم وَ أَقَامَ لَهُم عَلِیّا عِلما وَ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درحجةالوداع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امرامامت اکمال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رحلت خود جمیع احکام دین اسلام را برای امّت خود بیان فرمود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عنوان راهنما و امام بعد از خود نصب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دلالی آیة تبلیغ،با اندک توجّه به فضای زمان نزول آیه معلوم می شود که اعلام امامت تا چه حد مشکل آفرین بوده که خداوند حفظ جان پیامبرش را در برابر خطرات منافقان مسلمان نما به عهده گرفته است و با تأکید تمام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اعلام این امر مهم را داده است و در آیة اکمال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وَاخْشَوْنِ 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امروز،کافران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شما،مأیوس شدند؛بنابر این،از آنها نترسید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امروز،دین شما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دو آیه یکی بعد از دیگری در روز هجدهم ذی حجّة سال دهم هجری نازل شده است و معرّفی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انجام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حدیث غدیر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معلوم می شود که تبلیغ امرمهّم در آیة تبلیغ ممکن نیست تبلیغ قرآن و دین اسلام باشد،چون به اتّفاق شیعه و سنّی سورة مائده آخرین سورهای بود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اندکی بعد از نزول این سوره در قید حیات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حال،چنین تأکیدی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تبلیغ احکام دین باشد که اکثر احکام وارد شده در سورة مائده به سان صوم و صلاة،در سورة بقره ومانند آن سالها پیش از نزول سورة مائده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اعلام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نیز مقصود ازگفته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درآیة اکمال نیز،جز روز انتصاب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چیزی دیگر نتواند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بدین نکته،صاحب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بار در آیة اکمال تکرار شده،فتح مکّه یا روز اعلام برائت از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بخشی از سورة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روز آغاز بعثت باشد،با نزول سورة مائده همخوانی نخواهد داشت،چون هر سه حادثه مدّتها پیش از نزول سورة مائده اتّفاق افتاده اند؛مثلا بین آغاز بعثت و نزول سورة مائده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فاصلة زمانی در کار است و فتح مکّه حدود دو سال و اعلام برائت حدود یک سال و اَندی پیش از نزول سورة مائده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بنابراین،مقصود روز انتصاب 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منصف اهل سنّت،همین مطلب را کاملا پذیرفته اند؛مثلا سیوطی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بسیاری ازصحابه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أبوسعید خدری و دیگران،این دو آیه در باب معرّفی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مسلمانان نازل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هجدهم ذی حجّة سال دهم هجری در غدیر خُم این کار را به فرمان خدا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نیز بعد از بحثهای مفصّل در ذیل این دوآیه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هیچ تفسیر و توجیه دیگری</w:t>
      </w:r>
      <w:bookmarkStart w:id="864" w:name="pg6318_58483"/>
    </w:p>
    <w:p>
      <w:pPr>
        <w:pStyle w:val="BookText"/>
        <w:rPr/>
      </w:pPr>
      <w:bookmarkEnd w:id="864"/>
      <w:r>
        <w:rPr>
          <w:rFonts w:ascii="IRNazanin" w:hAnsi="IRNazanin" w:eastAsia="IRNazanin"/>
          <w:color w:val="111111"/>
          <w:sz w:val="28"/>
          <w:sz w:val="28"/>
          <w:szCs w:val="28"/>
          <w:rtl w:val="true"/>
          <w:lang w:bidi="fa-IR"/>
        </w:rPr>
        <w:t>طباطبائی،جز نصب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865" w:name="__RefHeading___Toc2491329_237004111"/>
      <w:bookmarkStart w:id="866" w:name="_Toc344"/>
      <w:bookmarkEnd w:id="865"/>
      <w:r>
        <w:rPr>
          <w:rtl w:val="true"/>
        </w:rPr>
        <w:t xml:space="preserve">احادیث ویژه در اثبات امامت خاصّه </w:t>
      </w:r>
      <w:r>
        <w:rPr>
          <w:rtl w:val="true"/>
        </w:rPr>
        <w:t>(</w:t>
      </w:r>
      <w:r>
        <w:rPr>
          <w:rtl w:val="true"/>
        </w:rPr>
        <w:t>امامت اهل بیت،علیهم السّلام</w:t>
      </w:r>
      <w:r>
        <w:rPr>
          <w:rtl w:val="true"/>
        </w:rPr>
        <w:t>)</w:t>
      </w:r>
      <w:bookmarkEnd w:id="866"/>
    </w:p>
    <w:p>
      <w:pPr>
        <w:pStyle w:val="Heading5"/>
        <w:numPr>
          <w:ilvl w:val="4"/>
          <w:numId w:val="1"/>
        </w:numPr>
        <w:rPr/>
      </w:pPr>
      <w:bookmarkStart w:id="867" w:name="__RefHeading___Toc2491331_237004111"/>
      <w:bookmarkStart w:id="868" w:name="_Toc345"/>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در این بخش فقط در وسع مقاله به سه حدیث در باب منصوب بودن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امامت استناد میشود</w:t>
      </w:r>
      <w:r>
        <w:rPr>
          <w:rFonts w:eastAsia="IRNazanin" w:cs="IRNazanin"/>
          <w:color w:val="111111"/>
          <w:sz w:val="28"/>
          <w:szCs w:val="28"/>
          <w:rtl w:val="true"/>
          <w:lang w:bidi="fa-IR"/>
        </w:rPr>
        <w:t>:</w:t>
      </w:r>
    </w:p>
    <w:p>
      <w:pPr>
        <w:pStyle w:val="Heading5"/>
        <w:numPr>
          <w:ilvl w:val="4"/>
          <w:numId w:val="1"/>
        </w:numPr>
        <w:rPr/>
      </w:pPr>
      <w:bookmarkStart w:id="869" w:name="__RefHeading___Toc2491333_237004111"/>
      <w:bookmarkStart w:id="870" w:name="_Toc346"/>
      <w:bookmarkEnd w:id="869"/>
      <w:r>
        <w:rPr/>
        <w:t>1</w:t>
      </w:r>
      <w:r>
        <w:rPr>
          <w:rtl w:val="true"/>
        </w:rPr>
        <w:t>)</w:t>
      </w:r>
      <w:r>
        <w:rPr>
          <w:rtl w:val="true"/>
        </w:rPr>
        <w:t>حدیث غدیر</w:t>
      </w:r>
      <w:bookmarkEnd w:id="870"/>
    </w:p>
    <w:p>
      <w:pPr>
        <w:pStyle w:val="BookText"/>
        <w:rPr/>
      </w:pPr>
      <w:r>
        <w:rPr>
          <w:rFonts w:ascii="IRNazanin" w:hAnsi="IRNazanin" w:eastAsia="IRNazanin"/>
          <w:color w:val="111111"/>
          <w:sz w:val="28"/>
          <w:sz w:val="28"/>
          <w:szCs w:val="28"/>
          <w:rtl w:val="true"/>
          <w:lang w:bidi="fa-IR"/>
        </w:rPr>
        <w:t>هیچ عالم بی تعصّب اسلامی،منکر سند این حدیث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این حدیث به تفصیل در کتاب های عبقات الأنوار،غایة المرام وبه خصوص در کتاب الغدیر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این حدیث شریف را از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ک؛بحرانی،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در الغدیر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حضور بیش از صد و بیست هزارتن از یاران خود، اعمّ از اهل مدینه و دیگر بلاد اسلامی،به عنوان ولیّ امر امّت اسلامی در روز هجدهم ذی حجّة سال دهم هجری در سرزمین غدیر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بنابراین،بیش از این در باب سند این حدیث نیاز به توضیح نیست،چون این حدیث متواتراست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خلاصه ای از این حدیث را از کتاب الغدیر نقل،سپس در دلالت آن به اختصار سخن گفته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النَّاس بِالمُؤمِنِینَ مِن أَنفُسِهِم؟قَالُوا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مَولاَیَ،وَ أَنَا مَولَی المُؤمِنِینَ،وَ أَنَا أَولَی بِهِم مِن أَنفُسِهِم، َمَن کُنتُ مَولاَهُ فَهَذَا عَلِیٌّ مَولاَهُ؛یَقُولُهَا ثَلاَ ثَ مَرَّاتٍ أَو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نسبت به جان و مال مؤمنان بیش از خودشان ولایت دارد؟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هماناخدا مولای من و من مولای مؤمنان هستم که بیش از خودشان به جانشان ولایت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مولای هرکه بودم،بی تردیدعلی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یا چهار بار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دلالی حدیث،سخن از</w:t>
      </w:r>
      <w:bookmarkStart w:id="871" w:name="pg6318_58484"/>
    </w:p>
    <w:p>
      <w:pPr>
        <w:pStyle w:val="BookText"/>
        <w:rPr/>
      </w:pPr>
      <w:bookmarkEnd w:id="871"/>
      <w:r>
        <w:rPr>
          <w:rFonts w:ascii="IRNazanin" w:hAnsi="IRNazanin" w:eastAsia="IRNazanin"/>
          <w:color w:val="111111"/>
          <w:sz w:val="28"/>
          <w:sz w:val="28"/>
          <w:szCs w:val="28"/>
          <w:rtl w:val="true"/>
          <w:lang w:bidi="fa-IR"/>
        </w:rPr>
        <w:t>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معانی بسیار است که سه معنی آن شایع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برده،دوست،صاحب امر و امام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صدر حدیث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مطلق خود،با استناد به آیة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و مردم را به آن آیه و ولایتمداری پیامبر توجّه میدهد،وآنگاه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ولایت و مولویّت من،عینا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میگردد که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فقط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فاء نخستین ولایت و مولویّت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توجّه به مضمون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احزاب بیان می دارد و فاء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آن است که همان ولایت و مولویّت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در صدر و ذیل حدیث دقّت شود،دردلالت حدیث ابهامی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با بیان ولایت مطلق خود آغاز فرمود و همان را با فاء تفریع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ذیل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باید این مطلب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غایبان برسانند</w:t>
      </w:r>
      <w:r>
        <w:rPr>
          <w:rFonts w:eastAsia="IRNazanin" w:cs="IRNazanin"/>
          <w:color w:val="111111"/>
          <w:sz w:val="28"/>
          <w:szCs w:val="28"/>
          <w:rtl w:val="true"/>
          <w:lang w:bidi="fa-IR"/>
        </w:rPr>
        <w:t>.</w:t>
      </w:r>
    </w:p>
    <w:p>
      <w:pPr>
        <w:pStyle w:val="Heading5"/>
        <w:numPr>
          <w:ilvl w:val="4"/>
          <w:numId w:val="1"/>
        </w:numPr>
        <w:rPr/>
      </w:pPr>
      <w:bookmarkStart w:id="872" w:name="__RefHeading___Toc2491335_237004111"/>
      <w:bookmarkStart w:id="873" w:name="_Toc347"/>
      <w:bookmarkEnd w:id="872"/>
      <w:r>
        <w:rPr/>
        <w:t>2</w:t>
      </w:r>
      <w:r>
        <w:rPr>
          <w:rtl w:val="true"/>
        </w:rPr>
        <w:t>)</w:t>
      </w:r>
      <w:r>
        <w:rPr>
          <w:rtl w:val="true"/>
        </w:rPr>
        <w:t>حدیث ثقلین</w:t>
      </w:r>
      <w:bookmarkEnd w:id="873"/>
    </w:p>
    <w:p>
      <w:pPr>
        <w:pStyle w:val="BookText"/>
        <w:rPr/>
      </w:pPr>
      <w:r>
        <w:rPr>
          <w:rFonts w:ascii="IRNazanin" w:hAnsi="IRNazanin" w:eastAsia="IRNazanin"/>
          <w:color w:val="111111"/>
          <w:sz w:val="28"/>
          <w:sz w:val="28"/>
          <w:szCs w:val="28"/>
          <w:rtl w:val="true"/>
          <w:lang w:bidi="fa-IR"/>
        </w:rPr>
        <w:t>این حدیث متواتر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بحرانی این حدیث شریف را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اهل سنّت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بحرانی،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شیعی علاوه بر اینکه این حدیث را در کُتُب کلامی و تفسیری خویش نقل کرده اند،کتابهای مستقلّی نیزبه همین نام تدوین نموده اند؛مثل کتاب حدیث ثقلین از سیّد علی میلانی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این حدیث از غایة المرام به نقل از احمدبن حنبل نقل میگردد،سپس به طور خلاصه در دلالت آن بحث میشود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تَرَکْتُ فِیکُمُ الثَّقَلَیْنِ، أَحَدُهُمَا أَکْبَرُ</w:t>
      </w:r>
    </w:p>
    <w:p>
      <w:pPr>
        <w:pStyle w:val="BookText"/>
        <w:rPr/>
      </w:pPr>
      <w:r>
        <w:rPr>
          <w:rFonts w:ascii="IRNazanin" w:hAnsi="IRNazanin" w:eastAsia="IRNazanin"/>
          <w:color w:val="111111"/>
          <w:sz w:val="28"/>
          <w:sz w:val="28"/>
          <w:szCs w:val="28"/>
          <w:rtl w:val="true"/>
          <w:lang w:bidi="fa-IR"/>
        </w:rPr>
        <w:t>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ما إِنْ تَمَسَّکْتُمْ بِهِمَا لَنْ تَضِلُّوا بَعْدِی،أَلاَ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میان شما دو چیز گرانبها به جا گذاشتم که یکی بزرگتر از دیگری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به آن دو تمسّک جویید،هرگز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 دو تا روز قیامت هرگز از هم جدا نشوند تا در کنار حوض کوثر بر من وارد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دلالی این حدیث به سه نکته باید توجّه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پیامبر،کتاب خدا و اهل بیت را عِدل یکدیگر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دیگرآنکه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از هم جدا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وجوب تمسّک و پیروی از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 اوّل و دوم بدون توضیح روشن است،به خصوص با توجّه به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بیان حدیث دو انگشت سبّابة دو دست خود را کنار هم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حدیث به سان این دو انگشت عِدل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متن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قیامت از هم جدا نشوند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نکتة سوم یعنی وجوب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مقاله دنبال اثبات آن است،این حدیث هم از حیث دلالت منطوقی،هم از جهت دلالت مفهوم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وجوب تمسّک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معنی امامت چیزی جز این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دلالت منطوقی یا دلالت مطابقه که انشاء در لباس اخبار آمده است،روشن و بدیهی است،چون به اتّفاق شیعه و سنّی پیروی از قرآن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عِدل قرآن یعنی اهل بیت نیز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وجوب به سان وجوب</w:t>
      </w:r>
      <w:bookmarkStart w:id="874" w:name="pg6318_58486"/>
    </w:p>
    <w:p>
      <w:pPr>
        <w:pStyle w:val="BookText"/>
        <w:rPr/>
      </w:pPr>
      <w:bookmarkEnd w:id="874"/>
      <w:r>
        <w:rPr>
          <w:rFonts w:ascii="IRNazanin" w:hAnsi="IRNazanin" w:eastAsia="IRNazanin"/>
          <w:color w:val="111111"/>
          <w:sz w:val="28"/>
          <w:sz w:val="28"/>
          <w:szCs w:val="28"/>
          <w:rtl w:val="true"/>
          <w:lang w:bidi="fa-IR"/>
        </w:rPr>
        <w:t>روزه است که در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جملة خبری وارد شده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قرآن و حدیث از این گونه کاربردها فراوان است و علّت آن این است که انشاء در لباس اخبار از تأکید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حدیث نیز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حدیث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قرآن ناطق می باشند که مبیّن قرآن صامت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 آن نیز حجّت است؛ یعنی اگر شما امّت اسلامی به قرآن و اهل بیت تمسّک نجویید،گمراه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دیگر،عدم اطاعت از قرآن و اهل بیت حرام است</w:t>
      </w:r>
      <w:r>
        <w:rPr>
          <w:rFonts w:eastAsia="IRNazanin" w:cs="IRNazanin"/>
          <w:color w:val="111111"/>
          <w:sz w:val="28"/>
          <w:szCs w:val="28"/>
          <w:rtl w:val="true"/>
          <w:lang w:bidi="fa-IR"/>
        </w:rPr>
        <w:t>.</w:t>
      </w:r>
    </w:p>
    <w:p>
      <w:pPr>
        <w:pStyle w:val="Heading5"/>
        <w:numPr>
          <w:ilvl w:val="4"/>
          <w:numId w:val="1"/>
        </w:numPr>
        <w:rPr/>
      </w:pPr>
      <w:bookmarkStart w:id="875" w:name="__RefHeading___Toc2491337_237004111"/>
      <w:bookmarkStart w:id="876" w:name="_Toc348"/>
      <w:bookmarkEnd w:id="875"/>
      <w:r>
        <w:rPr/>
        <w:t>3</w:t>
      </w:r>
      <w:r>
        <w:rPr>
          <w:rtl w:val="true"/>
        </w:rPr>
        <w:t>)</w:t>
      </w:r>
      <w:r>
        <w:rPr>
          <w:rtl w:val="true"/>
        </w:rPr>
        <w:t>حدیث منزلت</w:t>
      </w:r>
      <w:bookmarkEnd w:id="876"/>
    </w:p>
    <w:p>
      <w:pPr>
        <w:pStyle w:val="BookText"/>
        <w:rPr/>
      </w:pPr>
      <w:r>
        <w:rPr>
          <w:rFonts w:ascii="IRNazanin" w:hAnsi="IRNazanin" w:eastAsia="IRNazanin"/>
          <w:color w:val="111111"/>
          <w:sz w:val="28"/>
          <w:sz w:val="28"/>
          <w:szCs w:val="28"/>
          <w:rtl w:val="true"/>
          <w:lang w:bidi="fa-IR"/>
        </w:rPr>
        <w:t>به قول سیّد هاشم بحرانی،این حدیث از صد طریق اهل سنّت نقل شده و جمیع فرقه های شیعه نیز آن را در کُتُب کلامی وتفسیری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ک؛بحرانی،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حدیث شریف از حیث سند در حدّ متواتر است و در این باب بیش از این نیاز به بحث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ذیلا این حدیث از طریق ابوسعید خدری به روایت احمد بن حنبل می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باب دلالت آن به نحو اختصار بحث 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علیع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سان هارون به موسی هستی،جز آنکه پیامبری بعد از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دلالی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الجمله،این حدیث شریف در حقیقت تفسیرگر آیة مباهله است که خداوند از زبان پیامبرش،علی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دلالی این آیه پیش ترگفته آمد که طبق این آیه،حضرت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صفات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صفات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آن بزرگوار و ولایت مطلق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این صفت نیز هست وحضرت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نیز استدلال از همین سنخ است که به چند نکته باید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افادة عموم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دلالت جمیع مشترکات هارون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نبوّت که در خود حدیث نیز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آنکه باید دید چه صفاتی جز نبوّت،میان هارون و موسی مشترک بود که جمیع آن صفات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اثبات میشود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صفات مشترک را برشمرد و از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 ا مِّنْ أَهْلِی هَارُونَ أَخِی اشْدُدْ بِهِ أَزْرِی وَأَشْرِکْهُ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پشتم را محکم کن و او را در کارم شریک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بنابراین،جمیع این صفات که مسألة وزارت و بیان شریعت و هدایت امّت از جملة آنهاست،برای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اثبات میشود؛یعنی طبق این حدیث،علی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حکومت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ومبیّن شریعت بعد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امامت که ما در پی اثبات آن هستیم،جز همین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نیست،راه فرار و پناهگاهی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بار سنگین ادارة حکومت و بیان احکام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 که با توجّه بدین معنی خداوند بارها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بار دیگری 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وَلاتَزِرُوَازِرهُ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 هر دو معنی بود؛یعنی هم بار سنگین رهبری امّت</w:t>
      </w:r>
      <w:bookmarkStart w:id="877" w:name="pg6318_58488"/>
    </w:p>
    <w:p>
      <w:pPr>
        <w:pStyle w:val="BookText"/>
        <w:rPr/>
      </w:pPr>
      <w:bookmarkEnd w:id="877"/>
      <w:r>
        <w:rPr>
          <w:rFonts w:ascii="IRNazanin" w:hAnsi="IRNazanin" w:eastAsia="IRNazanin"/>
          <w:color w:val="111111"/>
          <w:sz w:val="28"/>
          <w:sz w:val="28"/>
          <w:szCs w:val="28"/>
          <w:rtl w:val="true"/>
          <w:lang w:bidi="fa-IR"/>
        </w:rPr>
        <w:t>وهم بیان احکام شریعت را به عهده داشت و از این جهت،محلّ رجوع و پناه امّت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نتیجة مهم 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دیدگاه شیعة اثنا عشری با دیدگاه اهل سنّت تفاوت جوهری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سنّت اساسا به عصمت امام باور ندارندو به دنبال این دیدگاه،به منصوص بودن امام از جانب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معتقد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اثنا عشری،امامت را از راه قاعدة عقلی لطف اثبات مینمایند و به دنبال این استدلال به عصمت و منصوص بودن امام نیز معتقد هستند و آن را با استناد به عقل و نقل به اثبات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شیعة دوازدهامامی با سایر فرقههای شیعه،به سان کیسانیّه و به خصوص زیدیّه و اسماعیلیّه نیزاختلافهایی در باب امامت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 مثلا زیدیّه به نصّ خفیّ باور دارند و نیز عصمت را در امام شرط ندانند،لیکن شیعة دوازدهامامی به نصّ صریح و عصمت عقیدة راسخ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شیعة اثنا عشری امام معصوم منصوص را در دو مرحلة امامت خاصّه و عامّه نخست از طریق براهین عقلی،سپس از طریق استناد به آیاتی مثل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یونس،آیة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آل عمران و آیههای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مائده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دیدگاه را با استناد به احادیث متواتر و مستفیض که در کُتُب معتبر شیعه و سنّی وارد شده،اثبات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ثقلین،منزلت و بسیاری از احادیث کتاب الحجّة اصول کافی،از آن جمله میباشند که برخی از آنها در متن مقاله گفته آمد</w:t>
      </w:r>
      <w:r>
        <w:rPr>
          <w:rFonts w:eastAsia="IRNazanin" w:cs="IRNazanin"/>
          <w:color w:val="111111"/>
          <w:sz w:val="28"/>
          <w:szCs w:val="28"/>
          <w:rtl w:val="true"/>
          <w:lang w:bidi="fa-IR"/>
        </w:rPr>
        <w:t>.</w:t>
      </w:r>
    </w:p>
    <w:p>
      <w:pPr>
        <w:pStyle w:val="Heading4"/>
        <w:numPr>
          <w:ilvl w:val="3"/>
          <w:numId w:val="1"/>
        </w:numPr>
        <w:rPr/>
      </w:pPr>
      <w:bookmarkStart w:id="878" w:name="__RefHeading___Toc2491339_237004111"/>
      <w:bookmarkStart w:id="879" w:name="_Toc349"/>
      <w:bookmarkEnd w:id="878"/>
      <w:r>
        <w:rPr>
          <w:rtl w:val="true"/>
        </w:rPr>
        <w:t>جایگاه امام زمان در قرآن و روایات</w:t>
      </w:r>
      <w:bookmarkEnd w:id="879"/>
    </w:p>
    <w:p>
      <w:pPr>
        <w:pStyle w:val="Heading5"/>
        <w:numPr>
          <w:ilvl w:val="4"/>
          <w:numId w:val="1"/>
        </w:numPr>
        <w:rPr/>
      </w:pPr>
      <w:bookmarkStart w:id="880" w:name="__RefHeading___Toc2491341_237004111"/>
      <w:bookmarkStart w:id="881" w:name="_Toc350"/>
      <w:bookmarkEnd w:id="880"/>
      <w:r>
        <w:rPr>
          <w:rtl w:val="true"/>
        </w:rPr>
        <w:t>در قرآن</w:t>
      </w:r>
      <w:r>
        <w:rPr>
          <w:rtl w:val="true"/>
        </w:rPr>
        <w:t>:</w:t>
      </w:r>
      <w:bookmarkEnd w:id="881"/>
    </w:p>
    <w:p>
      <w:pPr>
        <w:pStyle w:val="Heading6"/>
        <w:numPr>
          <w:ilvl w:val="5"/>
          <w:numId w:val="1"/>
        </w:numPr>
        <w:rPr/>
      </w:pPr>
      <w:bookmarkStart w:id="882" w:name="__RefHeading___Toc2491343_237004111"/>
      <w:bookmarkStart w:id="883" w:name="_Toc351"/>
      <w:bookmarkEnd w:id="882"/>
      <w:r>
        <w:rPr>
          <w:rtl w:val="true"/>
        </w:rPr>
        <w:t>اشاره</w:t>
      </w:r>
      <w:bookmarkEnd w:id="88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منجی آخرالزمان به صراحت در قرآن نیامده،اما مفسرین شیعه آیات بسیاری را در قرآن</w:t>
      </w:r>
      <w:bookmarkStart w:id="884" w:name="pg6318_58489"/>
    </w:p>
    <w:p>
      <w:pPr>
        <w:pStyle w:val="BookText"/>
        <w:rPr/>
      </w:pPr>
      <w:bookmarkEnd w:id="884"/>
      <w:r>
        <w:rPr>
          <w:rFonts w:ascii="IRNazanin" w:hAnsi="IRNazanin" w:eastAsia="IRNazanin"/>
          <w:color w:val="111111"/>
          <w:sz w:val="28"/>
          <w:sz w:val="28"/>
          <w:szCs w:val="28"/>
          <w:rtl w:val="true"/>
          <w:lang w:bidi="fa-IR"/>
        </w:rPr>
        <w:t xml:space="preserve">مربوط به امام زمان دانسته و بعضی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مرتبط با امام زمان تلقی کردهاند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مفسرین از دو دسته آیات قرآن برای وجود امام مهدی و مسئله ظهور استفاده میکنند</w:t>
      </w:r>
      <w:r>
        <w:rPr>
          <w:rFonts w:eastAsia="IRNazanin" w:cs="IRNazanin"/>
          <w:color w:val="111111"/>
          <w:sz w:val="28"/>
          <w:szCs w:val="28"/>
          <w:rtl w:val="true"/>
          <w:lang w:bidi="fa-IR"/>
        </w:rPr>
        <w:t>:</w:t>
      </w:r>
    </w:p>
    <w:p>
      <w:pPr>
        <w:pStyle w:val="Heading6"/>
        <w:numPr>
          <w:ilvl w:val="5"/>
          <w:numId w:val="1"/>
        </w:numPr>
        <w:rPr/>
      </w:pPr>
      <w:bookmarkStart w:id="885" w:name="__RefHeading___Toc2491345_237004111"/>
      <w:bookmarkStart w:id="886" w:name="_Toc352"/>
      <w:bookmarkEnd w:id="885"/>
      <w:r>
        <w:rPr>
          <w:rtl w:val="true"/>
        </w:rPr>
        <w:t>آیاتی که بر ضرورت وجود امام تأکید دارد</w:t>
      </w:r>
      <w:r>
        <w:rPr>
          <w:rtl w:val="true"/>
        </w:rPr>
        <w:t>:</w:t>
      </w:r>
      <w:bookmarkEnd w:id="886"/>
    </w:p>
    <w:p>
      <w:pPr>
        <w:pStyle w:val="BookText"/>
        <w:rPr/>
      </w:pPr>
      <w:r>
        <w:rPr>
          <w:rFonts w:ascii="IRNazanin" w:hAnsi="IRNazanin" w:eastAsia="IRNazanin"/>
          <w:color w:val="111111"/>
          <w:sz w:val="28"/>
          <w:sz w:val="28"/>
          <w:szCs w:val="28"/>
          <w:rtl w:val="true"/>
          <w:lang w:bidi="fa-IR"/>
        </w:rPr>
        <w:t>بر اساس آیات قرآن کریم،خداوند برای هر امتی فردی را انتخاب کرده تا آنها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جامعه راهنمایی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در زندگی بشر یک هدایت گر برگزیده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امامی از خاندان ما وجود دارد که مردم را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هدایت می کند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که مفسرین بر ضرورت وجود امام میآورند این است که قرآن،به مُبین و مفسّر نیاز دارد و به جز امام کسی به تمام معانی و خصوصیات آیات قرآن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عقل پس از پیامبر حضور امام لازم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شیعه معتقد است امام مایه آرامش و امنیت هستی و واسطه فیض الهی است و نعمات و برکات خداوند متعال به واسطه آنها به انسان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لحظهای زمین خالی از حضور امام شود اهلش را فرو میبرد</w:t>
      </w:r>
      <w:r>
        <w:rPr>
          <w:rFonts w:eastAsia="IRNazanin" w:cs="IRNazanin"/>
          <w:color w:val="111111"/>
          <w:sz w:val="28"/>
          <w:szCs w:val="28"/>
          <w:rtl w:val="true"/>
          <w:lang w:bidi="fa-IR"/>
        </w:rPr>
        <w:t>.</w:t>
      </w:r>
      <w:r>
        <w:rPr>
          <w:rStyle w:val="FootnoteAnchor"/>
          <w:rtl w:val="true"/>
        </w:rPr>
        <w:footnoteReference w:id="330"/>
      </w:r>
    </w:p>
    <w:p>
      <w:pPr>
        <w:pStyle w:val="Heading6"/>
        <w:numPr>
          <w:ilvl w:val="5"/>
          <w:numId w:val="1"/>
        </w:numPr>
        <w:rPr/>
      </w:pPr>
      <w:bookmarkStart w:id="887" w:name="__RefHeading___Toc2491347_237004111"/>
      <w:bookmarkStart w:id="888" w:name="_Toc353"/>
      <w:bookmarkEnd w:id="887"/>
      <w:r>
        <w:rPr>
          <w:rtl w:val="true"/>
        </w:rPr>
        <w:t>آیاتی که بشارت به حکومت صالحان و مؤمنان بر روی زمین میدهد</w:t>
      </w:r>
      <w:r>
        <w:rPr>
          <w:rtl w:val="true"/>
        </w:rPr>
        <w:t>:</w:t>
      </w:r>
      <w:bookmarkEnd w:id="88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شیعه بر اساس ده ها آیه از قرآن کریم،موضوع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قابل استناد می دانند؛آیاتی که بر بشارت به بندگان صالح و مستضعف برای بازستاندن حق خود و رسیدن به قدرت و ایجاد یک حکومت واحد جهانی مبتنی بر حق و عدل و غلبه اسلام بر تمامی مکاتب و ادیان متمرکز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قرآن،این بشارت در بعضی کتب آسمانی دیگر 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وهمانادرزبوربعدازذکر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 که زمین را بندگان شایسته من به ارث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کَتَبْنَافِی الزَّبُورِ مِن بَعْدِ الذِّکْرِ أَنَّ الْأَرْضَ یرِثُهَاعِبَادِیالصَّالِحُون،انبیاء</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بشارت در قرآن به اراده</w:t>
      </w:r>
      <w:bookmarkStart w:id="889" w:name="pg6318_58490"/>
    </w:p>
    <w:p>
      <w:pPr>
        <w:pStyle w:val="BookText"/>
        <w:rPr/>
      </w:pPr>
      <w:bookmarkEnd w:id="889"/>
      <w:r>
        <w:rPr>
          <w:rFonts w:ascii="IRNazanin" w:hAnsi="IRNazanin" w:eastAsia="IRNazanin"/>
          <w:color w:val="111111"/>
          <w:sz w:val="28"/>
          <w:sz w:val="28"/>
          <w:szCs w:val="28"/>
          <w:rtl w:val="true"/>
          <w:lang w:bidi="fa-IR"/>
        </w:rPr>
        <w:t>خداوند استناد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وخواستیم مستضعفان روی زمین منت نهیم و آنان را پیشوایان و وارثان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بر اساس روایات فراوان،به مسئله ظهور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خداوند حکومت و جانشینی مؤمنان و صالحان را به عنوان وعده الهی برای بندگان مؤممن خود بیان میکند وخداوند به کسانی از شما که ایمان آورده و کارهای شایسته کردهاند، وعده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 را مژده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آنان را در این زمین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آن دینی را که بر ایشان پسندیده است،به سودشان مستقر کند ونور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بیمشان را به امنیت مبدل گرداند تا مرا عبادت کنند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صادر شده از امامان شیعه، این آیه را بر امام زمان و اصحاب او منطبق کرده اند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2491349_237004111"/>
      <w:bookmarkStart w:id="891" w:name="_Toc354"/>
      <w:bookmarkEnd w:id="890"/>
      <w:r>
        <w:rPr>
          <w:rtl w:val="true"/>
        </w:rPr>
        <w:t>در روایات</w:t>
      </w:r>
      <w:r>
        <w:rPr>
          <w:rtl w:val="true"/>
        </w:rPr>
        <w:t>:</w:t>
      </w:r>
      <w:bookmarkEnd w:id="891"/>
    </w:p>
    <w:p>
      <w:pPr>
        <w:pStyle w:val="Heading6"/>
        <w:numPr>
          <w:ilvl w:val="5"/>
          <w:numId w:val="1"/>
        </w:numPr>
        <w:rPr/>
      </w:pPr>
      <w:bookmarkStart w:id="892" w:name="__RefHeading___Toc2491351_237004111"/>
      <w:bookmarkStart w:id="893" w:name="_Toc355"/>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موضوع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 های ریشهدار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وعده ظهور امام زمان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شده،از همان ابتدانام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زبانها بوده و ده ها کتاب قبل از تولد وی در میان شیعه نوشته شدوبعد از تولد امام زمان هم این رویکرد ادامه یافت و هزاران کتاب در موضوعات مختلف مرتبط با امام دوازدهم شیعیان تألیف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معتبرترین این کتاب ها،عبارتنداز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وتمامُ النِّعمه،الغیبه،الفُصُولُ العشره فی الغیبه،أربع رسالات فی الغیبه، الغیبه للحُجَّه،المُعجمُ الأحادیث الامام المهدی،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منتخب الاثر</w:t>
      </w:r>
      <w:r>
        <w:rPr>
          <w:rFonts w:eastAsia="IRNazanin" w:cs="IRNazanin"/>
          <w:color w:val="111111"/>
          <w:sz w:val="28"/>
          <w:szCs w:val="28"/>
          <w:rtl w:val="true"/>
          <w:lang w:bidi="fa-IR"/>
        </w:rPr>
        <w:t>.</w:t>
      </w:r>
    </w:p>
    <w:p>
      <w:pPr>
        <w:pStyle w:val="Heading6"/>
        <w:numPr>
          <w:ilvl w:val="5"/>
          <w:numId w:val="1"/>
        </w:numPr>
        <w:rPr/>
      </w:pPr>
      <w:bookmarkStart w:id="894" w:name="__RefHeading___Toc2491353_237004111"/>
      <w:bookmarkStart w:id="895" w:name="_Toc356"/>
      <w:bookmarkEnd w:id="894"/>
      <w:r>
        <w:rPr>
          <w:rtl w:val="true"/>
        </w:rPr>
        <w:t>روایتی از نصّ خداوند تعالی درباره قائم</w:t>
      </w:r>
      <w:r>
        <w:rPr>
          <w:rtl w:val="true"/>
        </w:rPr>
        <w:t>«</w:t>
      </w:r>
      <w:r>
        <w:rPr>
          <w:rtl w:val="true"/>
        </w:rPr>
        <w:t>علیه السلام</w:t>
      </w:r>
      <w:r>
        <w:rPr>
          <w:rtl w:val="true"/>
        </w:rPr>
        <w:t>»</w:t>
      </w:r>
      <w:bookmarkEnd w:id="89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آسمانها بردند،خدایم به من وحی کرد 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زمین نظری افکندم و تو را از آن میان برگزیدم و تو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 و از اسم خود</w:t>
      </w:r>
    </w:p>
    <w:p>
      <w:pPr>
        <w:pStyle w:val="BookText"/>
        <w:rPr/>
      </w:pPr>
      <w:r>
        <w:rPr>
          <w:rFonts w:ascii="IRNazanin" w:hAnsi="IRNazanin" w:eastAsia="IRNazanin"/>
          <w:color w:val="111111"/>
          <w:sz w:val="28"/>
          <w:sz w:val="28"/>
          <w:szCs w:val="28"/>
          <w:rtl w:val="true"/>
          <w:lang w:bidi="fa-IR"/>
        </w:rPr>
        <w:t>برای تو اسمی برگرفتم که من محمود و تو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دوم بار بر زمین نظری افکندم و از آن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برگزیدم و او را وصیّ و خلیفه تو قرار دادم و همسر دختر و پدر فرزندانت ساختم و برای او اسمی از اسماء خود برگرفتم که من علیّ اعلی هستم و اوعلیّ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نور شما دو تن آفریدم،سپس ولایت ایشان را بر ملائکه عرضه داشتم و کسی که آن را پذیرفت نزد من از مقرّبین است،ای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عبادت کند تا آنکه منقطع شود و مانند مشک کهنه پوسیده گرددو در حالی که منکر ولایت ایشان است به نزد من آید او را در بهشت خود جای نمیدهم و تحت سایه عرشم در نیاورم،ای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که ایشان را ببینی؟گفتم آری ای پروردگار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کن سرم را بلند کردم و بناگاه انوار علی و فاطمه و حسن و حسین و علیّ بن الحسین و محمّد بن علیّ و جعفر بن محمّد و موسی بن جعفر و علیّ بن موسی و محمّد بن علیّ و علیّ بن محمّد و حسن بن علیّ و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 قائم در وسط آنان مانند ستارهای درخشان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ائمّه هستند و این قائم کسی است که حلال مرا حلال و حرام مرا حرام میکند و به توسّط او از دشمنانم انتقام خواهم گرفت و او راحت دوستان من است و او کسی است که دل شیعیانت را از ظالمان و منکران</w:t>
      </w:r>
      <w:bookmarkStart w:id="896" w:name="pg6318_58492"/>
    </w:p>
    <w:p>
      <w:pPr>
        <w:pStyle w:val="BookText"/>
        <w:rPr/>
      </w:pPr>
      <w:bookmarkEnd w:id="896"/>
      <w:r>
        <w:rPr>
          <w:rFonts w:ascii="IRNazanin" w:hAnsi="IRNazanin" w:eastAsia="IRNazanin"/>
          <w:color w:val="111111"/>
          <w:sz w:val="28"/>
          <w:sz w:val="28"/>
          <w:szCs w:val="28"/>
          <w:rtl w:val="true"/>
          <w:lang w:bidi="fa-IR"/>
        </w:rPr>
        <w:t>و کافران شفا میدهد، و لات و عزّی را با طراوت بیرون می آورد و آنها را آتش میزند و فتنه مردم به آن دو در آن روزاز فتنه عجل و سامری سختتر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7" w:name="__RefHeading___Toc2491355_237004111"/>
      <w:bookmarkStart w:id="898" w:name="_Toc357"/>
      <w:bookmarkEnd w:id="897"/>
      <w:r>
        <w:rPr>
          <w:rtl w:val="true"/>
        </w:rPr>
        <w:t>روایتی از پیامبر اکرم</w:t>
      </w:r>
      <w:r>
        <w:rPr>
          <w:rtl w:val="true"/>
        </w:rPr>
        <w:t>«</w:t>
      </w:r>
      <w:r>
        <w:rPr>
          <w:rtl w:val="true"/>
        </w:rPr>
        <w:t>صلی الله علیه وآله</w:t>
      </w:r>
      <w:r>
        <w:rPr>
          <w:rtl w:val="true"/>
        </w:rPr>
        <w:t>»</w:t>
      </w:r>
      <w:bookmarkEnd w:id="89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امامند که اوّل آنها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ایشان قائم است آنان جانشینان و اوصیاء و اولیای من و حجّتهای الهی بر امّتم پس از من میباشند کسی که مقرّ به ایشان باشد مؤمن است و کسی که منکر ایشان باشد کافراست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2491357_237004111"/>
      <w:bookmarkStart w:id="900" w:name="_Toc358"/>
      <w:bookmarkEnd w:id="899"/>
      <w:r>
        <w:rPr>
          <w:rtl w:val="true"/>
        </w:rPr>
        <w:t>اخبار پیامبر اکرم از وقوع غیبت قائم</w:t>
      </w:r>
      <w:r>
        <w:rPr>
          <w:rtl w:val="true"/>
        </w:rPr>
        <w:t>«</w:t>
      </w:r>
      <w:r>
        <w:rPr>
          <w:rtl w:val="true"/>
        </w:rPr>
        <w:t>علیه السّلام</w:t>
      </w:r>
      <w:r>
        <w:rPr>
          <w:rtl w:val="true"/>
        </w:rPr>
        <w:t>»</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اسم او اسم من و کنیه او کنیه من است،از نظر خلق و خلق شبیه ترین مردم به من است،برای او غیبت و حیرتی است که امّتها در آن گمراه شوند،سپس مانند شهاب ثاقب پیش آید و زمین را پر از عدل و داد نماید همان گونه که پر از ظلم و جور شده باشد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کسی که قائم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ادراک کرده و در غیبت و پیش از قیامش پیرو او باشد،دوستانش را دوست بدارد و با دشمنانش دشمن باشد،چنین کسی در روز قیامت از رفقا و دوستان من و گرامیترین امّت من خواهد بود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انتظار فرج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بزرگوارشان از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w:t>
      </w:r>
      <w:bookmarkStart w:id="901" w:name="pg6318_58493"/>
    </w:p>
    <w:p>
      <w:pPr>
        <w:pStyle w:val="BookText"/>
        <w:rPr/>
      </w:pPr>
      <w:bookmarkEnd w:id="901"/>
      <w:r>
        <w:rPr>
          <w:rFonts w:ascii="IRNazanin" w:hAnsi="IRNazanin" w:eastAsia="IRNazanin"/>
          <w:color w:val="111111"/>
          <w:sz w:val="28"/>
          <w:sz w:val="28"/>
          <w:szCs w:val="28"/>
          <w:rtl w:val="true"/>
          <w:lang w:bidi="fa-IR"/>
        </w:rPr>
        <w:t>حدیثی طولانی که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 انگیزترین مردم از جهت ایمان و عظیمترین آنها از روی یقین،مردمی هستند که در آخر الزّمان خواهند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راندیده اند و از امام نیز محجوبند،امّا به سوادی که بر بیاضی رقم خورده است ایمان دارند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2" w:name="__RefHeading___Toc2491359_237004111"/>
      <w:bookmarkStart w:id="903" w:name="_Toc359"/>
      <w:bookmarkEnd w:id="902"/>
      <w:r>
        <w:rPr>
          <w:rtl w:val="true"/>
        </w:rPr>
        <w:t>روایات فاطمه زهرا</w:t>
      </w:r>
      <w:r>
        <w:rPr>
          <w:rtl w:val="true"/>
        </w:rPr>
        <w:t>«</w:t>
      </w:r>
      <w:r>
        <w:rPr>
          <w:rtl w:val="true"/>
        </w:rPr>
        <w:t>علیهم السّلام</w:t>
      </w:r>
      <w:r>
        <w:rPr>
          <w:rtl w:val="true"/>
        </w:rPr>
        <w:t>»</w:t>
      </w:r>
      <w:r>
        <w:rPr>
          <w:rtl w:val="true"/>
        </w:rPr>
        <w:t>از حدیث صحیفه اینکه دوازدهمین آنها قائم</w:t>
      </w:r>
      <w:r>
        <w:rPr>
          <w:rtl w:val="true"/>
        </w:rPr>
        <w:t>«</w:t>
      </w:r>
      <w:r>
        <w:rPr>
          <w:rtl w:val="true"/>
        </w:rPr>
        <w:t>علیهم السّلام</w:t>
      </w:r>
      <w:r>
        <w:rPr>
          <w:rtl w:val="true"/>
        </w:rPr>
        <w:t>»</w:t>
      </w:r>
      <w:r>
        <w:rPr>
          <w:rtl w:val="true"/>
        </w:rPr>
        <w:t>است</w:t>
      </w:r>
      <w:bookmarkEnd w:id="903"/>
    </w:p>
    <w:p>
      <w:pPr>
        <w:pStyle w:val="BookText"/>
        <w:rPr/>
      </w:pPr>
      <w:r>
        <w:rPr>
          <w:rFonts w:ascii="IRNazanin" w:hAnsi="IRNazanin" w:eastAsia="IRNazanin"/>
          <w:color w:val="111111"/>
          <w:sz w:val="28"/>
          <w:sz w:val="28"/>
          <w:szCs w:val="28"/>
          <w:rtl w:val="true"/>
          <w:lang w:bidi="fa-IR"/>
        </w:rPr>
        <w:t>ابو نضره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شد فرزندش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و بدو وصیّتی کرد،آنگاه برادرش زید بن علیّ بن الحسین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تمثال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باره خودت و من تصویر میکردی امیدوار بودم که منکری را مرتکب نشوی،امام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به تمثال نیست و عهد و پیمانها به تصویر و تمثیل نیست،بلکه آنها اموری هستند که بر حجّتهای الهی سبقت دارد،سپس جابر بن عبد اللَّه را 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درآن صحیفه دیدی برای ما بازگو،جابر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چشم،بر مولای خود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تاولادت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تهنیت گویم که بناگاه صحیفهای در دست آن حضرت دیدم که از درّه بیضا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صحیفهای که در دست شما میبینم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ائمّه از فرزندان من در آن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بدهید تا در آن بنگرم،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منهی نبود چنین میکردم،ولی نهی شده است که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بزند،ولی به تو اجازه داده میشود که ازرویش آن را بنگری و بدانی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bookmarkStart w:id="904" w:name="pg6318_58494"/>
    </w:p>
    <w:p>
      <w:pPr>
        <w:pStyle w:val="BookText"/>
        <w:rPr/>
      </w:pPr>
      <w:bookmarkEnd w:id="904"/>
      <w:r>
        <w:rPr>
          <w:rFonts w:ascii="IRNazanin" w:hAnsi="IRNazanin" w:eastAsia="IRNazanin"/>
          <w:color w:val="111111"/>
          <w:sz w:val="28"/>
          <w:sz w:val="28"/>
          <w:szCs w:val="28"/>
          <w:rtl w:val="true"/>
          <w:lang w:bidi="fa-IR"/>
        </w:rPr>
        <w:t>را خواندم و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بن عبد اللَّه المصطفی، مادرش آمنه بنت وهب؛ابو الحسن علیّ بن أبی طالب المرتضی،مادرش فاطمه بنت اسد بن هاشم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مناف؛ابو محمّد حسن بن علیّ البرّ و ابو عبد اللَّه حسین بن علیّ التّقی و مادر هر دو فاطمه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علیّ بن حسین عدل و مادرش شهربانو دختریزدگرد بن شاهنشاه؛ابو جعفر محمّد بن علیّ الباقر،مادرش امّ عبد اللَّه بنت حسن بن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طالب؛ابو عبد اللَّه جعفربن محمّد الصّادق، مادرش امّ فروه بنت قاسم 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ابراهیم موسی بن جعفر الثّقه مادرش جاریهای به نام 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بن موسی الرّضا مادرش جاریهای به نام نجمه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علیّ الزّکی مادرش جاریهای به نام 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بن محمّد الامین مادرش جاریهای به نام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حسن بن علیّ الرّفیق مادرش جاریهای به نام سمانه و کنیهاش 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بن حسن القائم و او حجّت خدا بر خلقش میباشد مادرش جاریهای بنام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5" w:name="__RefHeading___Toc2491361_237004111"/>
      <w:bookmarkStart w:id="906" w:name="_Toc360"/>
      <w:bookmarkEnd w:id="905"/>
      <w:r>
        <w:rPr>
          <w:rtl w:val="true"/>
        </w:rPr>
        <w:t>روایات امام عسکریّ</w:t>
      </w:r>
      <w:r>
        <w:rPr>
          <w:rtl w:val="true"/>
        </w:rPr>
        <w:t>«</w:t>
      </w:r>
      <w:r>
        <w:rPr>
          <w:rtl w:val="true"/>
        </w:rPr>
        <w:t>علیه السّلام</w:t>
      </w:r>
      <w:r>
        <w:rPr>
          <w:rtl w:val="true"/>
        </w:rPr>
        <w:t>»</w:t>
      </w:r>
      <w:r>
        <w:rPr>
          <w:rtl w:val="true"/>
        </w:rPr>
        <w:t>در باره امام دوازدهم</w:t>
      </w:r>
      <w:r>
        <w:rPr>
          <w:rtl w:val="true"/>
        </w:rPr>
        <w:t>«</w:t>
      </w:r>
      <w:r>
        <w:rPr>
          <w:rtl w:val="true"/>
        </w:rPr>
        <w:t>علیه السّلام</w:t>
      </w:r>
      <w:r>
        <w:rPr>
          <w:rtl w:val="true"/>
        </w:rPr>
        <w:t>»</w:t>
      </w:r>
      <w:r>
        <w:rPr>
          <w:rtl w:val="true"/>
        </w:rPr>
        <w:t>و غیبت او</w:t>
      </w:r>
      <w:bookmarkEnd w:id="90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میخواستم از جانشین پس از وی پرسش کنم او آغاز سخن کردو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 خدای تعالی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خالی از حجّت نگذاشته است و تا روز قیامت نیزخالی از حجّت نخواهد گذاشت،به واسطه اوست که بلا را از اهل زمین دفع میکند و به خاطر اوست که باران میفرستد و برکات زمین را بیرون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امام و جانشین پس از شما</w:t>
      </w:r>
    </w:p>
    <w:p>
      <w:pPr>
        <w:pStyle w:val="BookText"/>
        <w:rPr/>
      </w:pPr>
      <w:r>
        <w:rPr>
          <w:rFonts w:ascii="IRNazanin" w:hAnsi="IRNazanin" w:eastAsia="IRNazanin"/>
          <w:color w:val="111111"/>
          <w:sz w:val="28"/>
          <w:sz w:val="28"/>
          <w:szCs w:val="28"/>
          <w:rtl w:val="true"/>
          <w:lang w:bidi="fa-IR"/>
        </w:rPr>
        <w:t>کیست؟ حضرت شتابان برخاست و داخل خانه شد و سپس برگشت در حالی که بر شانهاش کودکی سه ساله بود که صورتش مانند ماه شب چهارده میدرخشید،فرمود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 اگر نزد خدای تعالی و حجّتهای او گرامی نبودی این فرزندم را به تونمی نمودم،او همنام و همکنیه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است،کسی است که زمین را پر از عدل و داد میکندهمچنان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در این امّت مثل خضر و ذو القرنین است،او غیبتی طولانی خواهد داشت که هیچ کس در آن نجات نمییابد مگر کسی که خدای تعالی او را در اعتقاد به امامت ثابت بدارد و در دعاء به تعجیل فرج موفّق سازد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آیا نشانهای هست که قلبم بدان مطمئن شود؟آن کودک به زبان عربی فصیح به سخن درآمد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 و 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جستجوی نشانه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شاد و خرّم بیرون آمدم و فردای آن روزبه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من به واسطه منّتی که بر من نهادید بسیار است،بفرمائید آن سنّتی که از خضر و ذو القرنین دارد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غیبت او به طول خواهد انجامید؟فرمود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چنین است تا به غایتی که اکثر معتقدین به او بازگردند و باقی نماند مگر کسی که خدای تعالی عهد و پیمان ولایت ما را از او گرفته و ایمان را</w:t>
      </w:r>
      <w:bookmarkStart w:id="907" w:name="pg6318_58496"/>
    </w:p>
    <w:p>
      <w:pPr>
        <w:pStyle w:val="BookText"/>
        <w:rPr/>
      </w:pPr>
      <w:bookmarkEnd w:id="907"/>
      <w:r>
        <w:rPr>
          <w:rFonts w:ascii="IRNazanin" w:hAnsi="IRNazanin" w:eastAsia="IRNazanin"/>
          <w:color w:val="111111"/>
          <w:sz w:val="28"/>
          <w:sz w:val="28"/>
          <w:szCs w:val="28"/>
          <w:rtl w:val="true"/>
          <w:lang w:bidi="fa-IR"/>
        </w:rPr>
        <w:t>در دلش نگاشته و با روحی از جانب خود مؤیّد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امر الهی و سرّی از سرّ ربوبی و غیبی از غیب پروردگار است،آنچه به تو عطا کردم بگیر و پنهان کن و از شاکرین باش تا فردا با ما در علّیّین باشی</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2491363_237004111"/>
      <w:bookmarkStart w:id="909" w:name="_Toc361"/>
      <w:bookmarkEnd w:id="908"/>
      <w:r>
        <w:rPr>
          <w:rtl w:val="true"/>
        </w:rPr>
        <w:t>امام زمان علیه السلام وارث غدیر</w:t>
      </w:r>
      <w:bookmarkEnd w:id="909"/>
    </w:p>
    <w:p>
      <w:pPr>
        <w:pStyle w:val="Heading5"/>
        <w:numPr>
          <w:ilvl w:val="4"/>
          <w:numId w:val="1"/>
        </w:numPr>
        <w:rPr/>
      </w:pPr>
      <w:bookmarkStart w:id="910" w:name="__RefHeading___Toc2491365_237004111"/>
      <w:bookmarkStart w:id="911" w:name="_Toc362"/>
      <w:bookmarkEnd w:id="910"/>
      <w:r>
        <w:rPr>
          <w:rtl w:val="true"/>
        </w:rPr>
        <w:t>مهدی</w:t>
      </w:r>
      <w:r>
        <w:rPr>
          <w:rtl w:val="true"/>
        </w:rPr>
        <w:t>«</w:t>
      </w:r>
      <w:r>
        <w:rPr>
          <w:rtl w:val="true"/>
        </w:rPr>
        <w:t>عج</w:t>
      </w:r>
      <w:r>
        <w:rPr>
          <w:rtl w:val="true"/>
        </w:rPr>
        <w:t>»</w:t>
      </w:r>
      <w:r>
        <w:rPr>
          <w:rtl w:val="true"/>
        </w:rPr>
        <w:t>ادامه دهنده راه امیرالمومنین</w:t>
      </w:r>
      <w:r>
        <w:rPr>
          <w:rtl w:val="true"/>
        </w:rPr>
        <w:t>«</w:t>
      </w:r>
      <w:r>
        <w:rPr>
          <w:rtl w:val="true"/>
        </w:rPr>
        <w:t>علیه السلام</w:t>
      </w:r>
      <w:r>
        <w:rPr>
          <w:rtl w:val="true"/>
        </w:rPr>
        <w:t>»:</w:t>
      </w:r>
      <w:bookmarkEnd w:id="91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زیبا 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کند،لباس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می کند و روش او را پیش می برد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2491367_237004111"/>
      <w:bookmarkStart w:id="913" w:name="_Toc363"/>
      <w:bookmarkEnd w:id="912"/>
      <w:r>
        <w:rPr>
          <w:rtl w:val="true"/>
        </w:rPr>
        <w:t>عاقبت عدم شناخت امام زمان</w:t>
      </w:r>
      <w:r>
        <w:rPr>
          <w:rtl w:val="true"/>
        </w:rPr>
        <w:t>«</w:t>
      </w:r>
      <w:r>
        <w:rPr>
          <w:rtl w:val="true"/>
        </w:rPr>
        <w:t>عج</w:t>
      </w:r>
      <w:r>
        <w:rPr>
          <w:rtl w:val="true"/>
        </w:rPr>
        <w:t>»</w:t>
      </w:r>
      <w:bookmarkEnd w:id="913"/>
    </w:p>
    <w:p>
      <w:pPr>
        <w:pStyle w:val="BookText"/>
        <w:rPr/>
      </w:pP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 هِ ص مَنْ مَاتَ لَا یَعْرِفُ إِمَامَهُ مَاتَ مِیتَة جَاهِلِیَّة قَالَ نَعَمْ قُلْتُ جَاهِلِیَّة جَهْلَاءَ أَوْ جَاهِلِیَّة لَا یَعْرِف إِمَامَهُ قَالَ جَاهِلِیَّةَ کُفْرٍ وَ نِفَاقٍ وَ ضَلَالٍ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پیشوایش را نشناسد به مرگ جاهلیت مرده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کامل یا جاهلیتی که امامش را نشناسد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کفر و نفاق وگمراهی</w:t>
      </w:r>
      <w:r>
        <w:rPr>
          <w:rFonts w:eastAsia="IRNazanin" w:cs="IRNazanin"/>
          <w:color w:val="111111"/>
          <w:sz w:val="28"/>
          <w:szCs w:val="28"/>
          <w:rtl w:val="true"/>
          <w:lang w:bidi="fa-IR"/>
        </w:rPr>
        <w:t>.</w:t>
      </w:r>
      <w:bookmarkStart w:id="914" w:name="pg6318_58497"/>
    </w:p>
    <w:p>
      <w:pPr>
        <w:pStyle w:val="Heading5"/>
        <w:numPr>
          <w:ilvl w:val="4"/>
          <w:numId w:val="1"/>
        </w:numPr>
        <w:rPr/>
      </w:pPr>
      <w:bookmarkStart w:id="915" w:name="__RefHeading___Toc2491369_237004111"/>
      <w:bookmarkStart w:id="916" w:name="_Toc364"/>
      <w:bookmarkEnd w:id="914"/>
      <w:bookmarkEnd w:id="915"/>
      <w:r>
        <w:rPr>
          <w:rtl w:val="true"/>
        </w:rPr>
        <w:t>علت تأخیر ظهور</w:t>
      </w:r>
      <w:bookmarkEnd w:id="916"/>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که خداوند آنها را به طاعت و بندگی خویش موفّق بدارد در وفای به عهد و پیمان الهی اتّحاد واتّفاق میداشتند و عهد و پیمان را محترم میشمردند،سعادت دیدار ما به تأخیر نمیافتاد و زودتر به سعادت دیدارما نائل میشدند</w:t>
      </w:r>
      <w:r>
        <w:rPr>
          <w:rFonts w:eastAsia="IRNazanin" w:cs="IRNazanin"/>
          <w:color w:val="111111"/>
          <w:sz w:val="28"/>
          <w:szCs w:val="28"/>
          <w:rtl w:val="true"/>
          <w:lang w:bidi="fa-IR"/>
        </w:rPr>
        <w:t>.</w:t>
      </w:r>
    </w:p>
    <w:p>
      <w:pPr>
        <w:pStyle w:val="Heading5"/>
        <w:numPr>
          <w:ilvl w:val="4"/>
          <w:numId w:val="1"/>
        </w:numPr>
        <w:rPr/>
      </w:pPr>
      <w:bookmarkStart w:id="917" w:name="__RefHeading___Toc2491371_237004111"/>
      <w:bookmarkStart w:id="918" w:name="_Toc365"/>
      <w:bookmarkEnd w:id="917"/>
      <w:r>
        <w:rPr>
          <w:rtl w:val="true"/>
        </w:rPr>
        <w:t>ظهور بغته محقّق می شود</w:t>
      </w:r>
      <w:bookmarkEnd w:id="918"/>
    </w:p>
    <w:p>
      <w:pPr>
        <w:pStyle w:val="BookText"/>
        <w:rPr/>
      </w:pPr>
      <w:r>
        <w:rPr>
          <w:rFonts w:ascii="IRNazanin" w:hAnsi="IRNazanin" w:eastAsia="IRNazanin"/>
          <w:color w:val="111111"/>
          <w:sz w:val="28"/>
          <w:sz w:val="28"/>
          <w:szCs w:val="28"/>
          <w:rtl w:val="true"/>
          <w:lang w:bidi="fa-IR"/>
        </w:rPr>
        <w:t>مطابق آنچه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دفعی و بدون زمینه قبلی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درتوقیع مبارک به جناب شیخ مفید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اَمرَنا یَبْعَثُه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را به طور ناگهانی برمی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اند که وقتی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 قیام کننده از فرزندان شما چه وقت ظهور می کند،حضرت در پاسخ فرمودند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الساعَةِ التی لا یُجَلّیها لِوَقْتِها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یأتیکُم إلّا بَغْتَة</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همچون قیامت است که آن را در زمان خاصّ خودش فقط خداوند ظاهر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به طور ناگهانی برایتان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شریف بر یک معنای صریح دلالت می کنند و آن این است که ظهور حضرت هنگامی تعبیرواقع می شود که به حساب ظاهری و روی قرینه ها مشهود،انتظار وقوع آن نمی رود و انسان ها عموما آمادگی و انتظارش راندارند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 و ناگهانی بودن،نقطه مقابل تدریجی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تدریجا واقع می شود،ابتدا زمینه ها و مقدّماتش فراهم می گردد، بعد آرام آرام شرایط برای رسیدن به آن آماده تر می شود و افراد کم کم آمادگی وقوع آن را پیدا می کنند؛ولی ظهورامام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مقدّمه و زمینه قبلی خروج می فرمایند و جز افراد بسیار بسیار اندک که انتظارظهور ایشان را دارند،وضعیت اکثر مردم و شرایط عمومی به گونه ای نیست که بتوان نزدیکی وقوع آن را از قبل پیش 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این،معنای ناگهانی و دفعی بودن فرج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است،اگر عموم مردم و اوضاع و احوال عادی بشر درغفلت و یأس از فرج الهی باشند،آیا مؤمن واقعی انتظار فرجش را از دست می دهد؟آیا در هیچ شرایطی مُجاز هستیم که ازظهور مولای غایب از دیدگانمان ناامید باشیم؟این مطلب تأکید دیگری است بر همان قاعده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ناامیدی بسی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که از ناگهانی بودن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 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به 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شویم؛آن چنان که اخیرا در بعضی از نوشته ها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تشبیه وجود مقدّس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که در روایات متعّددی آمده،این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که،خورشیدبعد از غروب تا یکی دو ساعت نورش باقی می ماند و یک دفعه جهان را تاریک نمی کند و نمی گذارد فسادهایی که ناشی از یک مرتبه تاریک شدن است،ایجاد شود،در موقع طلوع هم یک دفعه روشن نمی شود؛بلکه با یکی دو ساعت طول کشیدن،کم کم نورش ظاهر می شود و نمی گذارد ضررهایی که ناشی از روشن شدن ناگهانی است،به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وقتی می خواهد از میان مردم،غایب شود باید غیبت صغری داشته باشد،که داشته و باید ظهور صغری نیز داشته باشد که مدّعای ماست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کالشِّهابِ الثّاقِبِ فی اللَّیْله الظَّلْماء؛</w:t>
      </w:r>
      <w:r>
        <w:rPr>
          <w:rStyle w:val="FootnoteAnchor"/>
          <w:rtl w:val="true"/>
        </w:rPr>
        <w:footnoteReference w:id="344"/>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سنگ آسمانیِ شکافنده در شب تاریک ظاهر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عربی،به معنای سوراخ کننده و شکافنده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آسمانی ای گفته می شود که به طور ناگهانی تاریکی شب را می 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بارز و شاخص آن همین است که در تاریکی مطلق که هیچ روشنایی در آن نیست به صورت ناگهانی نورافشانی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به شهاب ثاقب تشبیه شده اند،به همین صورت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تاریکی محض،ظهور می کنند و به صورت دفعی و ناگهانی آشکار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تشبیه،به روشنی نظریّه هایی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قصد ایجاد سوز انتظار فرج بخواهد خدمتی در حقّ دیگران انجام دهد،به جای طرح نظریّه های بی دلیل، بهتر است آنچه را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فرموده اند،به خوبی بیان و تشریح کند ولازم نیست سخنی بگوید که با مبانی صحیحِ دینی در تعارض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اینها، چون وقت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پیدا کند، قابل بداء است،به فرض هم که چیزی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پیداکند،هیچ ضرورتی براینکه پس ازآن،ظهورکامل انجام شود،وجودندارد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راهمان نویسنده ای که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کرده است،در انتهای سخنانش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تجلیّات و این علائم و این نور که از افق 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منتهی به تاریکی مطلق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تمام تحت اراده الهی است و می دانیم که خدا دستش باز است و هرچه بخواهد می کند و کسی نمی تواند ایرادی داشته باشد یا از او سؤالی بکند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919" w:name="pg6318_58499"/>
    </w:p>
    <w:p>
      <w:pPr>
        <w:pStyle w:val="Heading5"/>
        <w:numPr>
          <w:ilvl w:val="4"/>
          <w:numId w:val="1"/>
        </w:numPr>
        <w:rPr/>
      </w:pPr>
      <w:bookmarkStart w:id="920" w:name="__RefHeading___Toc2491373_237004111"/>
      <w:bookmarkStart w:id="921" w:name="_Toc366"/>
      <w:bookmarkEnd w:id="919"/>
      <w:bookmarkEnd w:id="920"/>
      <w:r>
        <w:rPr>
          <w:rtl w:val="true"/>
        </w:rPr>
        <w:t>پس علائم حتمی ظهور چه می شود؟</w:t>
      </w:r>
      <w:bookmarkEnd w:id="921"/>
    </w:p>
    <w:p>
      <w:pPr>
        <w:pStyle w:val="BookText"/>
        <w:rPr/>
      </w:pPr>
      <w:r>
        <w:rPr>
          <w:rFonts w:ascii="IRNazanin" w:hAnsi="IRNazanin" w:eastAsia="IRNazanin"/>
          <w:color w:val="111111"/>
          <w:sz w:val="28"/>
          <w:sz w:val="28"/>
          <w:szCs w:val="28"/>
          <w:rtl w:val="true"/>
          <w:lang w:bidi="fa-IR"/>
        </w:rPr>
        <w:t>اگر آن علامت ها قطعا واقع می شوند،پس ظهور نمی تواند ناگهانی باشد؛بلکه ابتدا باید نشانه های آن ظاهر شود و تا وقتی آن نشانه ها واقع نشده اند،امید به ظهور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نشانه های حتمی آشکار شوند،خود مقدّمه ای برای ظهور خواهندبود و دیگر نمی توان ظهور را یک امر ناگهانی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را نویسنده بزرگوار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فرموده اند ودر پاسخ به آن دو جواب داده اند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ما با الهام از فرمایش های ایشان و با استفاده از بحث بَداءپذیری علائم ظهوربه پاسخ از اشکال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دو احتمال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وقوع این علائم، بداء صورت پذیرد و محتوم نامیدن آنها، منافاتی با ظهور بداء در مورد آنها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قائل شدن به بداء،در مورد آن علائم نیز می توانیم ناگهانی بودن ظهور حضرت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مسئله این است که ظهور حضرت را همراه با وقوع علائم آن، دفعی و ناگهانی بدانیم؛این احتمال را حتّی اگر قائل به بداء در مورد علائم ظهور بشویم،نمی توانیم مردود بداینم؛زیرا وقتی چیزی بداءپذیر باشد،نمی توان گفت که لزوما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بداء غیراز وقوع بداء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بحث از علائم ظهور،امکان بداء را در مورد آن اثبات می کنیم نه ضرورت وقوع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چه بسادر برخی از علائم چه حتمی و چه غیرحتمی بداء صورت نگیرد؛ولی در عین حال، ظهور حضرت دفعی و ناگهانی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رمزمطلب این است که نشانه های ظهور را بسیار نزدیک و بلکه مقارن با خود ظهور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 می توانیم قائل به وقوع بعضی از علائم ظهور بشویم و هم اصل ظهور را تدریجی ندانیم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ها برای بعضی علائم ظهور مدّت زمانی معیّن شده است که با وجود آن زمان،نمی توانیم وقوعش را نزدیک و بلکه مقارن با خود ظهور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خروج سفیانی،مدّتی که در بعضی روایت ها معیّن شده است،پانزده ماه می باشد و این زمان با نزدیکی و مقارنت آن با اصل ظهور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سؤال می توان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احتمالی که از مرحوم علّامه مجلسی در نقل شده است، چه بسا در اصل خروج سفیانی بداء نشود،ولی در مدّت زمان خروجش،بداء صورت بگیرد و اینکه در حدیث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محتوم هم امکان بداء وجود دارد،می تواند اشاره به بداء در خصوصیات نشانه ای،مانند خروج سفیانی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اگر وقوع علامتی از علائم بسیار نزدیک به اصل ظهور باشد،به ناگهانی بودن آن لطمه وارد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درباره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جزوعلائم حتمی ظهوردانسته شده،</w:t>
      </w:r>
      <w:r>
        <w:rPr>
          <w:rStyle w:val="FootnoteAnchor"/>
          <w:rtl w:val="true"/>
        </w:rPr>
        <w:footnoteReference w:id="34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بینَ قیامِ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قَتْلِ النّفْسِ الزَّکیَّةِ اِلّا خَمْسَةَ عَشَرَ لَیْلَة،</w:t>
      </w:r>
      <w:r>
        <w:rPr>
          <w:rStyle w:val="FootnoteAnchor"/>
          <w:rtl w:val="true"/>
        </w:rPr>
        <w:footnoteReference w:id="348"/>
      </w:r>
      <w:r>
        <w:rPr>
          <w:rFonts w:ascii="IRNazanin" w:hAnsi="IRNazanin" w:eastAsia="IRNazanin"/>
          <w:color w:val="111111"/>
          <w:sz w:val="28"/>
          <w:sz w:val="28"/>
          <w:szCs w:val="28"/>
          <w:rtl w:val="true"/>
          <w:lang w:bidi="fa-IR"/>
        </w:rPr>
        <w:t>فاصله میان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وکشته شدن نفس زکیّه فقط پانزده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فاصله زمانی با ظهور حضرت،لطمه ای به ناگهانی بودن آن نمی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چنین شود،عُرفا این دو حادثه را مقارن یکدیگر 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چه بسا درباره این پانزده شب هم بداء صورت بگیرد،بدون آنکه در اصل کشته شدن نفسِ زَکیّه بداء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از علائم حتمی به شمار آمده،</w:t>
      </w:r>
      <w:r>
        <w:rPr>
          <w:rStyle w:val="FootnoteAnchor"/>
          <w:rtl w:val="true"/>
        </w:rPr>
        <w:footnoteReference w:id="349"/>
      </w:r>
      <w:r>
        <w:rPr>
          <w:rFonts w:ascii="IRNazanin" w:hAnsi="IRNazanin" w:eastAsia="IRNazanin"/>
          <w:color w:val="111111"/>
          <w:sz w:val="28"/>
          <w:sz w:val="28"/>
          <w:szCs w:val="28"/>
          <w:rtl w:val="true"/>
          <w:lang w:bidi="fa-IR"/>
        </w:rPr>
        <w:t>ولی ممکن است در زمان وقوعش بداءشود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اینکه فرموده اند ندا در شب بیست و سوم ماه رمضان است و قیام حضرت در روز عاشورا،که فاصله این دو با یکدیگربیش از سه ماه می باشد،چه بسا در اصل،ندا و صیحه آسمانی بدائی صورت نگیرد؛ولی در فاصله آن با ظهور بداء حاصل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امکان پذیر است و وقوع همه علائم یا بعضی از آنها با ناگهانی بودن ظهور قابل جمع می باشد</w:t>
      </w:r>
      <w:r>
        <w:rPr>
          <w:rFonts w:eastAsia="IRNazanin" w:cs="IRNazanin"/>
          <w:color w:val="111111"/>
          <w:sz w:val="28"/>
          <w:szCs w:val="28"/>
          <w:rtl w:val="true"/>
          <w:lang w:bidi="fa-IR"/>
        </w:rPr>
        <w:t>.</w:t>
      </w:r>
      <w:bookmarkStart w:id="922" w:name="pg6318_58501"/>
    </w:p>
    <w:p>
      <w:pPr>
        <w:pStyle w:val="Heading5"/>
        <w:numPr>
          <w:ilvl w:val="4"/>
          <w:numId w:val="1"/>
        </w:numPr>
        <w:rPr/>
      </w:pPr>
      <w:bookmarkStart w:id="923" w:name="__RefHeading___Toc2491375_237004111"/>
      <w:bookmarkStart w:id="924" w:name="_Toc367"/>
      <w:bookmarkEnd w:id="922"/>
      <w:bookmarkEnd w:id="923"/>
      <w:r>
        <w:rPr>
          <w:rtl w:val="true"/>
        </w:rPr>
        <w:t>یأس از ظهور یک لحظه هم پذیرفته نیست</w:t>
      </w:r>
      <w:bookmarkEnd w:id="924"/>
    </w:p>
    <w:p>
      <w:pPr>
        <w:pStyle w:val="BookText"/>
        <w:rPr/>
      </w:pPr>
      <w:r>
        <w:rPr>
          <w:rFonts w:ascii="IRNazanin" w:hAnsi="IRNazanin" w:eastAsia="IRNazanin"/>
          <w:color w:val="111111"/>
          <w:sz w:val="28"/>
          <w:sz w:val="28"/>
          <w:szCs w:val="28"/>
          <w:rtl w:val="true"/>
          <w:lang w:bidi="fa-IR"/>
        </w:rPr>
        <w:t>نتیجه بسیار مهمّی که از اعتقاد به بداءپذیر بودن وقت ظهور و ناگهانی بودن آن به دست می 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حصول زمینه و مقدّمه ای که با دفعی بودن آن منافات داشته باشد،نیست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با تعابیر مختلف دراحادیث ذکر 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رُفِعَ عَلَمُکُم مِن بَینِ اَظْهُرِکم، فَتَوقَّعُوا الفَرَجَ مِنْ تَحتِ اَقدامِکم؛</w:t>
      </w:r>
      <w:r>
        <w:rPr>
          <w:rStyle w:val="FootnoteAnchor"/>
          <w:rtl w:val="true"/>
        </w:rPr>
        <w:footnoteReference w:id="350"/>
      </w:r>
      <w:r>
        <w:rPr>
          <w:rFonts w:ascii="IRNazanin" w:hAnsi="IRNazanin" w:eastAsia="IRNazanin"/>
          <w:color w:val="111111"/>
          <w:sz w:val="28"/>
          <w:sz w:val="28"/>
          <w:szCs w:val="28"/>
          <w:rtl w:val="true"/>
          <w:lang w:bidi="fa-IR"/>
        </w:rPr>
        <w:t>هرگاه نشانه شما ازمیان شما برداشته شود،از زیر پاهایتان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زیرپا مطابق توضیح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ظهور ناگهانی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می گوینداز زیر پاها،یعنی همانجا که ایستاده ای منتظر فرج باش نه اینکه از آنجا بگذری تا فرج فرا برسد،همانجا که هستی بدون آنکه قدم برداری آماده ظهور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حدیث شریف دلالت بر وجوب انتظار فرج در هر زمان و هر مکان می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اشْتَدَّت الحاجَةُ و الفاقَةُ و اَنکَرَ الناسُ بعضُهم بعضا فَعِندَ ذلکَ تَوقَّعُوا هذا الاَمرَ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 از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فرمایند؛وقتی که فقر و نیازمندی شدّت یابد و مردم یکدیگر را انکار کنند،در آن زمان صبح و شام منتظرظهور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شب و روز به این معناست که اگر در یک شب حضرت ظهور نفرمودند،فردای آن شب در روز باید منتظر بود،و اگر درروز ظهور نکردند،همان شب احتمال فرج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که اگر شبی ظهور واقع نشد،دیگر تا شب بعد بتوان از آن ناامید بود و نیز اگر در روزی ظهور واقع نشد،نمی توان گفت که همان شب یعنی قبل از آنکه روز بعد بیاید احتمال فرج وجود ندارد</w:t>
      </w:r>
      <w:r>
        <w:rPr>
          <w:rStyle w:val="FootnoteAnchor"/>
          <w:rtl w:val="true"/>
        </w:rPr>
        <w:footnoteReference w:id="351"/>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نیازمندی را فهمیدیم که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مردم یکدیگر را انکار کنند،یعنی 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الرجُلُ أخاه فی حاجةٍ فَیَلقاهُ بِغَیرِ الوَجْهِ الذی کانَ یَلْقاه فیه و یُکَلِّمُهُ بِغَیرِ الکَلامِ الذی کانَ یُکَلِّمُهُ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کسی برای رفع نیازی به برادر دینی اش مراجعه می کند ولی او آن طور که قبلا با او برخورد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حاجتی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برخورد نمی کند و آن طور که قبلا با او حرف می زد،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روابط بین مؤمنان طوری سرد می شود که وقتی یکی از آنها احتیاجی به دیگری پیدا می کند،او برخوردخوبی از خود نشان نمی دهد و آن طور که قبلا او را تحویل می گرفت،تحویل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مسائل مادّی ارزش بیشتری از رابطه دینی و ایمانی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باید صبح و شام منتظر فرج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صبح و شام هم نظیر تعبیر شب و روز،همیشگی بودن انتظار فرج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یأس از فرج الهی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گناهان کبیره است که نه به صورت دائمی و کلّی و نه به شکل موقّت و جزیی،حتّی برای یک ساعت و لحظه هم از مؤمن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ادلّه،احادیثی که تعیین کردنِ وقت برای ظهور را حرام دانسته اند نیز بر این مقصود دلالت می کنند؛زیرا به تعبیر مرحوم صاحب مکیال</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اگر کسی ظهور حضرت را در مدّت زمان معیّنی نفی کند،مثلا بگوید تا چندسال آینده یا چند ماه بعد،ظهور واقع نمی شود،در حقیقت به همین مقدار برای آن تعیین وقت کرده است و مقتضای ناامیدی از ظهور حضرت در یک زمان خاص،همین است</w:t>
      </w:r>
      <w:r>
        <w:rPr>
          <w:rFonts w:eastAsia="IRNazanin" w:cs="IRNazanin"/>
          <w:color w:val="111111"/>
          <w:sz w:val="28"/>
          <w:szCs w:val="28"/>
          <w:rtl w:val="true"/>
          <w:lang w:bidi="fa-IR"/>
        </w:rPr>
        <w:t>.</w:t>
      </w:r>
      <w:bookmarkStart w:id="925" w:name="pg6318_58503"/>
    </w:p>
    <w:p>
      <w:pPr>
        <w:pStyle w:val="Heading5"/>
        <w:numPr>
          <w:ilvl w:val="4"/>
          <w:numId w:val="1"/>
        </w:numPr>
        <w:rPr/>
      </w:pPr>
      <w:bookmarkStart w:id="926" w:name="__RefHeading___Toc2491377_237004111"/>
      <w:bookmarkStart w:id="927" w:name="_Toc368"/>
      <w:bookmarkEnd w:id="925"/>
      <w:bookmarkEnd w:id="926"/>
      <w:r>
        <w:rPr>
          <w:rtl w:val="true"/>
        </w:rPr>
        <w:t>مقصود از اصلاح امر حضرت مهدی</w:t>
      </w:r>
      <w:r>
        <w:rPr>
          <w:rtl w:val="true"/>
        </w:rPr>
        <w:t>«</w:t>
      </w:r>
      <w:r>
        <w:rPr>
          <w:rtl w:val="true"/>
        </w:rPr>
        <w:t>علیه السلام</w:t>
      </w:r>
      <w:r>
        <w:rPr>
          <w:rtl w:val="true"/>
        </w:rPr>
        <w:t>»</w:t>
      </w:r>
      <w:r>
        <w:rPr>
          <w:rtl w:val="true"/>
        </w:rPr>
        <w:t>در یک شب</w:t>
      </w:r>
      <w:bookmarkEnd w:id="927"/>
    </w:p>
    <w:p>
      <w:pPr>
        <w:pStyle w:val="BookText"/>
        <w:rPr/>
      </w:pPr>
      <w:r>
        <w:rPr>
          <w:rFonts w:ascii="IRNazanin" w:hAnsi="IRNazanin" w:eastAsia="IRNazanin"/>
          <w:color w:val="111111"/>
          <w:sz w:val="28"/>
          <w:sz w:val="28"/>
          <w:szCs w:val="28"/>
          <w:rtl w:val="true"/>
          <w:lang w:bidi="fa-IR"/>
        </w:rPr>
        <w:t>مطابق روایات شیعه وسنّی،خداوند متعال امر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شب اصلاح خواهد کرد؛ازابوبصیراز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در یک شب اصلاح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اصلاح امر حضرت در یک شب آن است که مقدمات نصر وپیروزی را در اسرع وقت،ودر یک شب فراهم کرده و او رامأمور به ظهور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واولین اقدامی که برای او خواهد نمود اجتماع اصحاب خاص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که باقی می ماند این که چگونه امر حضرت در یک شب اصلاح وآماده می شود در حالی که مطابق روایات،گروهی همانند جیش سفیانی ودجال ودیگران به مبارزه با او خواهند پرداخت؟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آمده کنایه از سرعت اصلاح امر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اصلاح امر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یک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اصلاح امر حضرت،تنها مقدمه سازی برای اعلان ظهور باشد،گر چه پیروزی نهایی به طول انجامد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معارضه با مخالفان به سرعت وبا اعجاز انجام می گیرد،لذا تعبیر به یک شب شده است</w:t>
      </w:r>
      <w:r>
        <w:rPr>
          <w:rFonts w:eastAsia="IRNazanin" w:cs="IRNazanin"/>
          <w:color w:val="111111"/>
          <w:sz w:val="28"/>
          <w:szCs w:val="28"/>
          <w:rtl w:val="true"/>
          <w:lang w:bidi="fa-IR"/>
        </w:rPr>
        <w:t>.</w:t>
      </w:r>
      <w:bookmarkStart w:id="928" w:name="pg6318_58504"/>
    </w:p>
    <w:p>
      <w:pPr>
        <w:pStyle w:val="Heading5"/>
        <w:numPr>
          <w:ilvl w:val="4"/>
          <w:numId w:val="1"/>
        </w:numPr>
        <w:rPr/>
      </w:pPr>
      <w:bookmarkStart w:id="929" w:name="__RefHeading___Toc2491379_237004111"/>
      <w:bookmarkStart w:id="930" w:name="_Toc369"/>
      <w:bookmarkEnd w:id="928"/>
      <w:bookmarkEnd w:id="929"/>
      <w:r>
        <w:rPr>
          <w:rtl w:val="true"/>
        </w:rPr>
        <w:t>هفت طرح سخنرانی برای جشن های نیمه شعبان</w:t>
      </w:r>
      <w:bookmarkEnd w:id="930"/>
    </w:p>
    <w:p>
      <w:pPr>
        <w:pStyle w:val="Heading6"/>
        <w:numPr>
          <w:ilvl w:val="5"/>
          <w:numId w:val="1"/>
        </w:numPr>
        <w:rPr/>
      </w:pPr>
      <w:bookmarkStart w:id="931" w:name="__RefHeading___Toc2491381_237004111"/>
      <w:bookmarkStart w:id="932" w:name="_Toc370"/>
      <w:bookmarkEnd w:id="931"/>
      <w:r>
        <w:rPr>
          <w:rtl w:val="true"/>
        </w:rPr>
        <w:t>اشاره</w:t>
      </w:r>
      <w:bookmarkEnd w:id="93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شدة بیانات جناب آقای دکتر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وصلی الله علی محمد و آله الطاهرین،سیّما مولانا بقیة الله فی الأرضین</w:t>
      </w:r>
      <w:bookmarkStart w:id="933" w:name="pg6318_58505"/>
    </w:p>
    <w:p>
      <w:pPr>
        <w:pStyle w:val="Heading6"/>
        <w:numPr>
          <w:ilvl w:val="5"/>
          <w:numId w:val="1"/>
        </w:numPr>
        <w:rPr/>
      </w:pPr>
      <w:bookmarkStart w:id="934" w:name="__RefHeading___Toc2491383_237004111"/>
      <w:bookmarkStart w:id="935" w:name="_Toc371"/>
      <w:bookmarkEnd w:id="933"/>
      <w:bookmarkEnd w:id="934"/>
      <w:r>
        <w:rPr>
          <w:rtl w:val="true"/>
        </w:rPr>
        <w:t>مقدمه</w:t>
      </w:r>
      <w:bookmarkEnd w:id="935"/>
    </w:p>
    <w:p>
      <w:pPr>
        <w:pStyle w:val="BookText"/>
        <w:rPr/>
      </w:pPr>
      <w:r>
        <w:rPr>
          <w:rFonts w:ascii="IRNazanin" w:hAnsi="IRNazanin" w:eastAsia="IRNazanin"/>
          <w:color w:val="111111"/>
          <w:sz w:val="28"/>
          <w:sz w:val="28"/>
          <w:szCs w:val="28"/>
          <w:rtl w:val="true"/>
          <w:lang w:bidi="fa-IR"/>
        </w:rPr>
        <w:t>از آن جهت که مخاطبین ما افراد متعدد و از طبقات مختلف و با نیازهای گوناگون هستند،بنابراین،سخنرانی ما باید ابعاد مختلفی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سخنرانی ایده آل،سخنرانی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اولا،ابعاد معرفتی و نظری داشته باشد با این هدف که یقین افراد را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دهد و سؤالات وشبهات موجود در جامعه که در اذهان افراد اثر کرده است پاسخ دهد وثانیا،باید بعد عملی در تمسک و پیوند با امام زمان علیه السلام و انتظار ظهور و وظیفه شناسی نسبت به ایشان را در برگیرد وثالثا،هم موضوع و هم ادبیات باید متناسب با شنوندگان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گویندهی باتجربه و پخته کسی است که طرح های مختلف سخنرانی را در ذهن دارد،هنگامی که در مجلس وارد می شود و مخاطبین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قبل هم با برگزارکنندگان مجلس صحبت داشته و شناختی ازمخاطبین را از آنها گرفته است خود در مواجهه با مخاطبین،طرح دقیق و ادبیات مناسب با جمع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این مسئله قائلیم که اگر گوینده ای برای خدا صحبت کند و اخلاص داشته باشد و با وضو باشد و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باشد و ثواب این کار را هم تماما به خود ایشان هدیه کند و از ایشان در کارهای خود نیابت نماید،این کار برکت و اثر بیشتری خواهد داشت و از آن جهت که از قلب ها برمی خیزد،بر قلب ها هم خواهد نشست آنچه از دل برآید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طرح سخنرانی از میان طرح های مختلف که در عمل تجربه شده و مفید بودن آنها امتحان شده است،به عنوان پیشنهاد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هفت طرح چنین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علیه السلام شرط برپایی قیامت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انتظار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آوردهای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سفره 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bookmarkStart w:id="936" w:name="pg6318_58506"/>
    </w:p>
    <w:p>
      <w:pPr>
        <w:pStyle w:val="Heading6"/>
        <w:numPr>
          <w:ilvl w:val="5"/>
          <w:numId w:val="1"/>
        </w:numPr>
        <w:rPr/>
      </w:pPr>
      <w:bookmarkStart w:id="937" w:name="__RefHeading___Toc2491385_237004111"/>
      <w:bookmarkStart w:id="938" w:name="_Toc372"/>
      <w:bookmarkEnd w:id="936"/>
      <w:bookmarkEnd w:id="937"/>
      <w:r>
        <w:rPr>
          <w:rtl w:val="true"/>
        </w:rPr>
        <w:t>طرح اول</w:t>
      </w:r>
      <w:r>
        <w:rPr>
          <w:rtl w:val="true"/>
        </w:rPr>
        <w:t>:</w:t>
      </w:r>
      <w:r>
        <w:rPr>
          <w:rtl w:val="true"/>
        </w:rPr>
        <w:t>وجوب معرفت امام زمان</w:t>
      </w:r>
      <w:r>
        <w:rPr>
          <w:rtl w:val="true"/>
        </w:rPr>
        <w:t>«</w:t>
      </w:r>
      <w:r>
        <w:rPr>
          <w:rtl w:val="true"/>
        </w:rPr>
        <w:t>علیه السلام</w:t>
      </w:r>
      <w:r>
        <w:rPr>
          <w:rtl w:val="true"/>
        </w:rPr>
        <w:t>»</w:t>
      </w:r>
      <w:bookmarkEnd w:id="938"/>
    </w:p>
    <w:p>
      <w:pPr>
        <w:pStyle w:val="Heading6"/>
        <w:numPr>
          <w:ilvl w:val="5"/>
          <w:numId w:val="1"/>
        </w:numPr>
        <w:rPr/>
      </w:pPr>
      <w:bookmarkStart w:id="939" w:name="__RefHeading___Toc2491387_237004111"/>
      <w:bookmarkStart w:id="940" w:name="_Toc373"/>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روایت به همراه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روایت در مسند احمد حنبل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إمام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ازجهت مفهومی،آیین روایات در شیعه و سنتی به یک معنایند</w:t>
      </w:r>
      <w:r>
        <w:rPr>
          <w:rFonts w:eastAsia="IRNazanin" w:cs="IRNazanin"/>
          <w:color w:val="111111"/>
          <w:sz w:val="28"/>
          <w:szCs w:val="28"/>
          <w:rtl w:val="true"/>
          <w:lang w:bidi="fa-IR"/>
        </w:rPr>
        <w:t>.</w:t>
      </w:r>
    </w:p>
    <w:p>
      <w:pPr>
        <w:pStyle w:val="Heading6"/>
        <w:numPr>
          <w:ilvl w:val="5"/>
          <w:numId w:val="1"/>
        </w:numPr>
        <w:rPr/>
      </w:pPr>
      <w:bookmarkStart w:id="941" w:name="__RefHeading___Toc2491389_237004111"/>
      <w:bookmarkStart w:id="942" w:name="_Toc374"/>
      <w:bookmarkEnd w:id="941"/>
      <w:r>
        <w:rPr>
          <w:rtl w:val="true"/>
        </w:rPr>
        <w:t>بخش دوم</w:t>
      </w:r>
      <w:r>
        <w:rPr>
          <w:rtl w:val="true"/>
        </w:rPr>
        <w:t>:</w:t>
      </w:r>
      <w:r>
        <w:rPr>
          <w:rtl w:val="true"/>
        </w:rPr>
        <w:t>مفهوم روایت</w:t>
      </w:r>
      <w:bookmarkEnd w:id="942"/>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آیامنظور از این کس مسلمان است یاغیرمسلمان؟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مسلمامنظور فرد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معتقد به خدا، معاد،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به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در این موارد نقص داشته باشد ولو امامش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فرد،باید در مبانی ایمانی و اعتقادیش کامل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بنابراین،مسلمانی که بمیرد و امام زمانش را نشناسد،یا به او یقین نداشته باشد و در مقامات او شک داشته باشد،به مرگ جاهلی و نا مسلمان مرده است</w:t>
      </w:r>
      <w:r>
        <w:rPr>
          <w:rFonts w:eastAsia="IRNazanin" w:cs="IRNazanin"/>
          <w:color w:val="111111"/>
          <w:sz w:val="28"/>
          <w:szCs w:val="28"/>
          <w:rtl w:val="true"/>
          <w:lang w:bidi="fa-IR"/>
        </w:rPr>
        <w:t>.</w:t>
      </w:r>
      <w:bookmarkStart w:id="943" w:name="pg6318_58507"/>
    </w:p>
    <w:p>
      <w:pPr>
        <w:pStyle w:val="Heading6"/>
        <w:numPr>
          <w:ilvl w:val="5"/>
          <w:numId w:val="1"/>
        </w:numPr>
        <w:rPr/>
      </w:pPr>
      <w:bookmarkStart w:id="944" w:name="__RefHeading___Toc2491391_237004111"/>
      <w:bookmarkStart w:id="945" w:name="_Toc375"/>
      <w:bookmarkEnd w:id="943"/>
      <w:bookmarkEnd w:id="944"/>
      <w:r>
        <w:rPr>
          <w:rtl w:val="true"/>
        </w:rPr>
        <w:t>بخش سوم،بیان اشتراک اعتقاد به امام مهدی علیه السلام در بین مذاهب اسلامی</w:t>
      </w:r>
      <w:bookmarkEnd w:id="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سنی علی رغم تفاوتی که با ما در بحث امامت و ولایت دارند، اما در اصل انتظار ظهور امام مهدی علیه السلام با ما مشترکند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حوزه مهدویت داریم، آنها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حوزه داریم، آنها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اعتقاد به مهدویت، از ضروریات اعتقادات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سنت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 خروج المهدی فقد کفر بما انزل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وآله</w:t>
      </w:r>
      <w:r>
        <w:rPr>
          <w:rFonts w:eastAsia="IRNazanin" w:cs="IRNazanin"/>
          <w:color w:val="111111"/>
          <w:sz w:val="28"/>
          <w:szCs w:val="28"/>
          <w:rtl w:val="true"/>
          <w:lang w:bidi="fa-IR"/>
        </w:rPr>
        <w:t>»</w:t>
      </w:r>
    </w:p>
    <w:p>
      <w:pPr>
        <w:pStyle w:val="Heading6"/>
        <w:numPr>
          <w:ilvl w:val="5"/>
          <w:numId w:val="1"/>
        </w:numPr>
        <w:rPr/>
      </w:pPr>
      <w:bookmarkStart w:id="946" w:name="__RefHeading___Toc2491393_237004111"/>
      <w:bookmarkStart w:id="947" w:name="_Toc376"/>
      <w:bookmarkEnd w:id="946"/>
      <w:r>
        <w:rPr>
          <w:rtl w:val="true"/>
        </w:rPr>
        <w:t>بخش چهارم</w:t>
      </w:r>
      <w:r>
        <w:rPr>
          <w:rtl w:val="true"/>
        </w:rPr>
        <w:t>:</w:t>
      </w:r>
      <w:r>
        <w:rPr>
          <w:rtl w:val="true"/>
        </w:rPr>
        <w:t>امام زمان</w:t>
      </w:r>
      <w:r>
        <w:rPr>
          <w:rtl w:val="true"/>
        </w:rPr>
        <w:t>«</w:t>
      </w:r>
      <w:r>
        <w:rPr>
          <w:rtl w:val="true"/>
        </w:rPr>
        <w:t>عج</w:t>
      </w:r>
      <w:r>
        <w:rPr>
          <w:rtl w:val="true"/>
        </w:rPr>
        <w:t>»</w:t>
      </w:r>
      <w:r>
        <w:rPr>
          <w:rtl w:val="true"/>
        </w:rPr>
        <w:t>وکیست؟</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درباره نام ایشان که نام و کنیهی ایشان مشابه نام و کنیه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ما به اعتبار بعضی از روایت نهی از تسمیه،نام ایشان را در هنگام نقل به صورت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لقب مشهور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تلفظ درست مهدی هم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ایشان نشانگر مقام عصمت و علم الاهی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اجمالی میلاد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ولادت ایشان در مخفی بودن به خاطر شرایط ترس و تقیه روزگار، به ولادت حضرت ابراهیم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امامت ایشان در خردسالی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نبوت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درکودکی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آغاز امامت اجدادشان امام جواد ع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سزش این است که کمالات حجج الاهی اکتسابی نیست که نیازمند گذر ایام و کسب تجارب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امام ع به اعطای خداوند و وهبی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خداوند اراده فرماید، در هر سن و سالی از همه ی کمالات امامت بهره 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غیبت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ایشان شبیه به حضرت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ازحساس ترین مباحثی که باید در این سخنرانی ها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چهره ای ناشناسند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ایشان را می بینند ولی ایشان را نمی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شبیه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درباره عمر این دو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به نیمی از عمر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عمر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پیروان ادیان که به این دو پیامبر و عمر طولانی ایشان معتقدند،نمی توانند منکر عمر طولانی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وجودی ایشان در زمان غیبت مانند فوائد خورشید پس ابر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ما درقبال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948" w:name="pg6318_58509"/>
    </w:p>
    <w:p>
      <w:pPr>
        <w:pStyle w:val="Heading6"/>
        <w:numPr>
          <w:ilvl w:val="5"/>
          <w:numId w:val="1"/>
        </w:numPr>
        <w:rPr/>
      </w:pPr>
      <w:bookmarkStart w:id="949" w:name="__RefHeading___Toc2491395_237004111"/>
      <w:bookmarkStart w:id="950" w:name="_Toc377"/>
      <w:bookmarkEnd w:id="948"/>
      <w:bookmarkEnd w:id="949"/>
      <w:r>
        <w:rPr>
          <w:rtl w:val="true"/>
        </w:rPr>
        <w:t>طرح دوم</w:t>
      </w:r>
      <w:r>
        <w:rPr>
          <w:rtl w:val="true"/>
        </w:rPr>
        <w:t xml:space="preserve">: </w:t>
      </w:r>
      <w:r>
        <w:rPr>
          <w:rtl w:val="true"/>
        </w:rPr>
        <w:t>ظهور امام زمان ع شرط برپایی قیامت</w:t>
      </w:r>
      <w:bookmarkEnd w:id="950"/>
    </w:p>
    <w:p>
      <w:pPr>
        <w:pStyle w:val="Heading6"/>
        <w:numPr>
          <w:ilvl w:val="5"/>
          <w:numId w:val="1"/>
        </w:numPr>
        <w:rPr/>
      </w:pPr>
      <w:bookmarkStart w:id="951" w:name="__RefHeading___Toc2491397_237004111"/>
      <w:bookmarkStart w:id="952" w:name="_Toc378"/>
      <w:bookmarkEnd w:id="951"/>
      <w:r>
        <w:rPr>
          <w:rtl w:val="true"/>
        </w:rPr>
        <w:t>بخش اول مهدویت</w:t>
      </w:r>
      <w:r>
        <w:rPr>
          <w:rtl w:val="true"/>
        </w:rPr>
        <w:t>:</w:t>
      </w:r>
      <w:r>
        <w:rPr>
          <w:rtl w:val="true"/>
        </w:rPr>
        <w:t>اعتقاد مهم اهل سنت</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ایشان اعتقاد راسخ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آنها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 درباره ی مهدویت تألیف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اشعری،معتزلی و یا سلفی و حنفی و مالکی هستند و به مذاهب گوناگون اهل سنت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همه،اجماع در این قضیه یعنی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6"/>
        <w:numPr>
          <w:ilvl w:val="5"/>
          <w:numId w:val="1"/>
        </w:numPr>
        <w:rPr/>
      </w:pPr>
      <w:bookmarkStart w:id="953" w:name="__RefHeading___Toc2491399_237004111"/>
      <w:bookmarkStart w:id="954" w:name="_Toc379"/>
      <w:bookmarkEnd w:id="953"/>
      <w:r>
        <w:rPr>
          <w:rtl w:val="true"/>
        </w:rPr>
        <w:t>بخش دوم</w:t>
      </w:r>
      <w:r>
        <w:rPr>
          <w:rtl w:val="true"/>
        </w:rPr>
        <w:t>:</w:t>
      </w:r>
      <w:r>
        <w:rPr>
          <w:rtl w:val="true"/>
        </w:rPr>
        <w:t>روایت ابن مسعود دربارة ظهور امام زمان</w:t>
      </w:r>
      <w:r>
        <w:rPr>
          <w:rtl w:val="true"/>
        </w:rPr>
        <w:t>«</w:t>
      </w:r>
      <w:r>
        <w:rPr>
          <w:rtl w:val="true"/>
        </w:rPr>
        <w:t>عج</w:t>
      </w:r>
      <w:r>
        <w:rPr>
          <w:rtl w:val="true"/>
        </w:rPr>
        <w:t>»</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را ابن مسعود به چهل طریق از پیامبر ص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واحد لطوّل الله عزّ و جلّ ذلک یبعث الله رجلا من أهل بیتی یواطی اسمه إسمی یملأ الأرض قسطا وعدلا کما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شریف به تنهایی با توجه به تقل های فراوانی که دارد مشهورترین روایات اهل سنت در حوزه مهدویت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دهد که معاد،بدون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و قیامت بعد از حکومت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ملاحم الآخرة نوشته 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ی این کتب،بیان می کنند که از نشانه های قیامت،ظهور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55" w:name="pg6318_58510"/>
    </w:p>
    <w:p>
      <w:pPr>
        <w:pStyle w:val="Heading6"/>
        <w:numPr>
          <w:ilvl w:val="5"/>
          <w:numId w:val="1"/>
        </w:numPr>
        <w:rPr/>
      </w:pPr>
      <w:bookmarkStart w:id="956" w:name="__RefHeading___Toc2491401_237004111"/>
      <w:bookmarkStart w:id="957" w:name="_Toc380"/>
      <w:bookmarkEnd w:id="955"/>
      <w:bookmarkEnd w:id="956"/>
      <w:r>
        <w:rPr>
          <w:rtl w:val="true"/>
        </w:rPr>
        <w:t>بخش سوم</w:t>
      </w:r>
      <w:r>
        <w:rPr>
          <w:rtl w:val="true"/>
        </w:rPr>
        <w:t>:</w:t>
      </w:r>
      <w:r>
        <w:rPr>
          <w:rtl w:val="true"/>
        </w:rPr>
        <w:t>چرا قیامت بدون ایشان نخواهد بود؟</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هدف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وماخلقت الجن والانس الالیعبدون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مردم دنیا،بیش از نصف آنها بت پرستند یعنی از هدف آفرینش منحرفند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نصف باقیمانده اکثرا مسیحی و اهل تثلیث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درصدشان از ولایت حجج الاهی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به هدف الاهی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کرده بود که مردم در مسیر بندگی و تسلیم امر خدا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توسط حاکمیت امام زمان ع و ظهور ایشان تحقق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است که شرک از بین خواهد رفت،بت پرستی و غیر خداپرستی جمع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پرستی و خورشید پرستی و ستاره پرستی و آتش پرستی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پرستش خدای واحد مجتمع می شوند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لذا،ایشان قبل از قیامت ظهور خواهند کرد و وعده ی الاهی را تحقق خواهند داد و بعد قیامت بریا خواهد شد</w:t>
      </w:r>
      <w:r>
        <w:rPr>
          <w:rFonts w:eastAsia="IRNazanin" w:cs="IRNazanin"/>
          <w:color w:val="111111"/>
          <w:sz w:val="28"/>
          <w:szCs w:val="28"/>
          <w:rtl w:val="true"/>
          <w:lang w:bidi="fa-IR"/>
        </w:rPr>
        <w:t>.</w:t>
      </w:r>
      <w:bookmarkStart w:id="958" w:name="pg6318_58511"/>
    </w:p>
    <w:p>
      <w:pPr>
        <w:pStyle w:val="Heading6"/>
        <w:numPr>
          <w:ilvl w:val="5"/>
          <w:numId w:val="1"/>
        </w:numPr>
        <w:rPr/>
      </w:pPr>
      <w:bookmarkStart w:id="959" w:name="__RefHeading___Toc2491403_237004111"/>
      <w:bookmarkStart w:id="960" w:name="_Toc381"/>
      <w:bookmarkEnd w:id="958"/>
      <w:bookmarkEnd w:id="959"/>
      <w:r>
        <w:rPr>
          <w:rtl w:val="true"/>
        </w:rPr>
        <w:t>بخش چهارم</w:t>
      </w:r>
      <w:r>
        <w:rPr>
          <w:rtl w:val="true"/>
        </w:rPr>
        <w:t>:</w:t>
      </w:r>
      <w:r>
        <w:rPr>
          <w:rtl w:val="true"/>
        </w:rPr>
        <w:t>گفتگو درباره ی وظایف ما در پیوند و تمسک به امام زمان</w:t>
      </w:r>
      <w:r>
        <w:rPr>
          <w:rtl w:val="true"/>
        </w:rPr>
        <w:t>«</w:t>
      </w:r>
      <w:r>
        <w:rPr>
          <w:rtl w:val="true"/>
        </w:rPr>
        <w:t>عج</w:t>
      </w:r>
      <w:r>
        <w:rPr>
          <w:rtl w:val="true"/>
        </w:rPr>
        <w:t>»</w:t>
      </w:r>
      <w:bookmarkEnd w:id="960"/>
    </w:p>
    <w:p>
      <w:pPr>
        <w:pStyle w:val="Heading6"/>
        <w:numPr>
          <w:ilvl w:val="5"/>
          <w:numId w:val="1"/>
        </w:numPr>
        <w:rPr/>
      </w:pPr>
      <w:bookmarkStart w:id="961" w:name="__RefHeading___Toc2491405_237004111"/>
      <w:bookmarkStart w:id="962" w:name="_Toc382"/>
      <w:bookmarkEnd w:id="961"/>
      <w:r>
        <w:rPr>
          <w:rtl w:val="true"/>
        </w:rPr>
        <w:t>طرح سوم</w:t>
      </w:r>
      <w:r>
        <w:rPr>
          <w:rtl w:val="true"/>
        </w:rPr>
        <w:t>:</w:t>
      </w:r>
      <w:r>
        <w:rPr>
          <w:rtl w:val="true"/>
        </w:rPr>
        <w:t>مدینه ی فاضله</w:t>
      </w:r>
      <w:bookmarkEnd w:id="962"/>
    </w:p>
    <w:p>
      <w:pPr>
        <w:pStyle w:val="Heading6"/>
        <w:numPr>
          <w:ilvl w:val="5"/>
          <w:numId w:val="1"/>
        </w:numPr>
        <w:rPr/>
      </w:pPr>
      <w:bookmarkStart w:id="963" w:name="__RefHeading___Toc2491407_237004111"/>
      <w:bookmarkStart w:id="964" w:name="_Toc383"/>
      <w:bookmarkEnd w:id="963"/>
      <w:r>
        <w:rPr>
          <w:rtl w:val="true"/>
        </w:rPr>
        <w:t>بخش اول</w:t>
      </w:r>
      <w:r>
        <w:rPr>
          <w:rtl w:val="true"/>
        </w:rPr>
        <w:t>:</w:t>
      </w:r>
      <w:r>
        <w:rPr>
          <w:rtl w:val="true"/>
        </w:rPr>
        <w:t>اعتقاد منجی در ادیان غیر وحیانی</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فیلسوف بزرگ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کتاب جمهوریت خود گفتگویی از یوتوپیا یا آرمان شهر یا مدینة فاضله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کلامی در این زمینه گفتگو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آرمان شهر در ادیان غیر الاهی به صورت اعتقاد به منجی تجلی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بت پرستی مانند بودایی،هندو،شینتو و آیین تائو علی رغم اینکه ادیان وحیانی نیستند،اما تحت تأثیر فطرت بشر وعدالت خواهی که در نهاد بشر است همگی به منجی آخر الزمان معتقدند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منجی در آیین هندو نامش کالکی است که جلوه ی خدای برهمن است که در صورت منجی ظاهر می شود و در آخرالزمان سوار بر اسب سفیدی ظاهر می شود و عدالت و نور را در دنیا اجرا خواهد کرد</w:t>
      </w:r>
      <w:r>
        <w:rPr>
          <w:rFonts w:eastAsia="IRNazanin" w:cs="IRNazanin"/>
          <w:color w:val="111111"/>
          <w:sz w:val="28"/>
          <w:szCs w:val="28"/>
          <w:rtl w:val="true"/>
          <w:lang w:bidi="fa-IR"/>
        </w:rPr>
        <w:t>.</w:t>
      </w:r>
      <w:bookmarkStart w:id="965" w:name="pg6318_58512"/>
    </w:p>
    <w:p>
      <w:pPr>
        <w:pStyle w:val="Heading6"/>
        <w:numPr>
          <w:ilvl w:val="5"/>
          <w:numId w:val="1"/>
        </w:numPr>
        <w:rPr/>
      </w:pPr>
      <w:bookmarkStart w:id="966" w:name="__RefHeading___Toc2491409_237004111"/>
      <w:bookmarkStart w:id="967" w:name="_Toc384"/>
      <w:bookmarkEnd w:id="965"/>
      <w:bookmarkEnd w:id="966"/>
      <w:r>
        <w:rPr>
          <w:rtl w:val="true"/>
        </w:rPr>
        <w:t>بخش دوم</w:t>
      </w:r>
      <w:r>
        <w:rPr>
          <w:rtl w:val="true"/>
        </w:rPr>
        <w:t>:</w:t>
      </w:r>
      <w:r>
        <w:rPr>
          <w:rtl w:val="true"/>
        </w:rPr>
        <w:t>اعتقاد منجی در ادیان الاهی</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آسمانی همگی به منجی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اجمالا براساس تفاسیر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نمونه از بشارات زبور و تورات و اوستا را درباره ی منجی موعود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منجی در آیین یهود اسمش ماشیه است که در زبان لاتین به آن تعبیر به میسیا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از نسل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مسیحیت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پدران گذشته ی ایرانی ما،شخصیتی است به نام سوشینانس که از نسل حضرت زرتشت است و این منجی ظهورخواهد کرد و جهانی پر از عدل و داد خواهد ساخت</w:t>
      </w:r>
      <w:r>
        <w:rPr>
          <w:rFonts w:eastAsia="IRNazanin" w:cs="IRNazanin"/>
          <w:color w:val="111111"/>
          <w:sz w:val="28"/>
          <w:szCs w:val="28"/>
          <w:rtl w:val="true"/>
          <w:lang w:bidi="fa-IR"/>
        </w:rPr>
        <w:t>.</w:t>
      </w:r>
      <w:bookmarkStart w:id="968" w:name="pg6318_58513"/>
    </w:p>
    <w:p>
      <w:pPr>
        <w:pStyle w:val="Heading6"/>
        <w:numPr>
          <w:ilvl w:val="5"/>
          <w:numId w:val="1"/>
        </w:numPr>
        <w:rPr/>
      </w:pPr>
      <w:bookmarkStart w:id="969" w:name="__RefHeading___Toc2491411_237004111"/>
      <w:bookmarkStart w:id="970" w:name="_Toc385"/>
      <w:bookmarkEnd w:id="968"/>
      <w:bookmarkEnd w:id="969"/>
      <w:r>
        <w:rPr>
          <w:rtl w:val="true"/>
        </w:rPr>
        <w:t>بخش سوم</w:t>
      </w:r>
      <w:r>
        <w:rPr>
          <w:rtl w:val="true"/>
        </w:rPr>
        <w:t>:</w:t>
      </w:r>
      <w:r>
        <w:rPr>
          <w:rtl w:val="true"/>
        </w:rPr>
        <w:t>فصل مشترک همه ی ادیان</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اگر نمایندگان همه ی ادیان به جای شما در این مجلس حضور داشتند و من گوینده بی توجه به این،مسئله،اعتقادات شیعی را در بحث مهدویت بیان می کردم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حرف های من هندوها،مسیحیان،یهودیان،زرتشتی ها،سنی ها وسلفی ها متعقد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میسیانیسم از مشترکات بین 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مسلم جامعه شناسی ادیان اصل فتوریسم است و اینکه اعتقاد به آینده ی درخشان در همه ی مکاتب و مذاهب وجودداشته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میسیانیسم اسلامی، اعتقاد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71" w:name="__RefHeading___Toc2491413_237004111"/>
      <w:bookmarkStart w:id="972" w:name="_Toc386"/>
      <w:bookmarkEnd w:id="971"/>
      <w:r>
        <w:rPr>
          <w:rtl w:val="true"/>
        </w:rPr>
        <w:t>بخش چهارم</w:t>
      </w:r>
      <w:r>
        <w:rPr>
          <w:rtl w:val="true"/>
        </w:rPr>
        <w:t>:</w:t>
      </w:r>
      <w:r>
        <w:rPr>
          <w:rtl w:val="true"/>
        </w:rPr>
        <w:t>برتری اعتقاد به منجی در تشیع</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 اعتقاد شیعه بر همة ادیان قبل و حتی مذاهب اسلامی غیر شیعی در این مسئله است که آن منجی الان در جامعه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جامعه بشریت در حال حاضر در دست آن منجی است و لو قبل از ظهورش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دسترس مردم است آن منجی قابل تمسک و پیوند است</w:t>
      </w:r>
      <w:r>
        <w:rPr>
          <w:rFonts w:eastAsia="IRNazanin" w:cs="IRNazanin"/>
          <w:color w:val="111111"/>
          <w:sz w:val="28"/>
          <w:szCs w:val="28"/>
          <w:rtl w:val="true"/>
          <w:lang w:bidi="fa-IR"/>
        </w:rPr>
        <w:t>.</w:t>
      </w:r>
      <w:bookmarkStart w:id="973" w:name="pg6318_58514"/>
    </w:p>
    <w:p>
      <w:pPr>
        <w:pStyle w:val="Heading6"/>
        <w:numPr>
          <w:ilvl w:val="5"/>
          <w:numId w:val="1"/>
        </w:numPr>
        <w:rPr/>
      </w:pPr>
      <w:bookmarkStart w:id="974" w:name="__RefHeading___Toc2491415_237004111"/>
      <w:bookmarkStart w:id="975" w:name="_Toc387"/>
      <w:bookmarkEnd w:id="973"/>
      <w:bookmarkEnd w:id="974"/>
      <w:r>
        <w:rPr>
          <w:rtl w:val="true"/>
        </w:rPr>
        <w:t>بخش پنجم</w:t>
      </w:r>
      <w:r>
        <w:rPr>
          <w:rtl w:val="true"/>
        </w:rPr>
        <w:t>:</w:t>
      </w:r>
      <w:r>
        <w:rPr>
          <w:rtl w:val="true"/>
        </w:rPr>
        <w:t>وصف امام زمان ع و وظابف مردم نسبت به ایشان</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صفات و ویژگی هایی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آیات و روایاتی در بحث مهدویت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بحث پیوند با ایشان و وظیفه شناسی نسبت به ایشان و بحث انتظار سخن بگویید</w:t>
      </w:r>
      <w:r>
        <w:rPr>
          <w:rFonts w:eastAsia="IRNazanin" w:cs="IRNazanin"/>
          <w:color w:val="111111"/>
          <w:sz w:val="28"/>
          <w:szCs w:val="28"/>
          <w:rtl w:val="true"/>
          <w:lang w:bidi="fa-IR"/>
        </w:rPr>
        <w:t>.</w:t>
      </w:r>
    </w:p>
    <w:p>
      <w:pPr>
        <w:pStyle w:val="Heading6"/>
        <w:numPr>
          <w:ilvl w:val="5"/>
          <w:numId w:val="1"/>
        </w:numPr>
        <w:rPr/>
      </w:pPr>
      <w:bookmarkStart w:id="976" w:name="__RefHeading___Toc2491417_237004111"/>
      <w:bookmarkStart w:id="977" w:name="_Toc388"/>
      <w:bookmarkEnd w:id="976"/>
      <w:r>
        <w:rPr>
          <w:rtl w:val="true"/>
        </w:rPr>
        <w:t>طرح چهارم</w:t>
      </w:r>
      <w:r>
        <w:rPr>
          <w:rtl w:val="true"/>
        </w:rPr>
        <w:t>:</w:t>
      </w:r>
      <w:r>
        <w:rPr>
          <w:rtl w:val="true"/>
        </w:rPr>
        <w:t>مفهوم انتظار</w:t>
      </w:r>
      <w:bookmarkEnd w:id="977"/>
    </w:p>
    <w:p>
      <w:pPr>
        <w:pStyle w:val="Heading6"/>
        <w:numPr>
          <w:ilvl w:val="5"/>
          <w:numId w:val="1"/>
        </w:numPr>
        <w:rPr/>
      </w:pPr>
      <w:bookmarkStart w:id="978" w:name="__RefHeading___Toc2491419_237004111"/>
      <w:bookmarkStart w:id="979" w:name="_Toc389"/>
      <w:bookmarkEnd w:id="978"/>
      <w:r>
        <w:rPr>
          <w:rtl w:val="true"/>
        </w:rPr>
        <w:t>بخش اول</w:t>
      </w:r>
      <w:r>
        <w:rPr>
          <w:rtl w:val="true"/>
        </w:rPr>
        <w:t>:</w:t>
      </w:r>
      <w:r>
        <w:rPr>
          <w:rtl w:val="true"/>
        </w:rPr>
        <w:t>انتظار منجی در همه ی ادیان و مذاهب وجود دارد</w:t>
      </w:r>
      <w:r>
        <w:rPr>
          <w:rtl w:val="true"/>
        </w:rPr>
        <w:t>.</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ادیان منتظر منجی هستند،همه مذاهب اسلامی معتقد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عبد الرحمان جامی دانشمند حنفی مذهب وعارف بزرگ اهل سنت در اشعارش خطاب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 امام هدایت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بگذشت از حد غم انتظار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مسلمانان در اشعار خودشان، ولو در مذاهب غیر شیعی اشعار نغز و زیبایی خطاب و درباره ایشان سروده و ترویج کرده اند</w:t>
      </w:r>
      <w:r>
        <w:rPr>
          <w:rFonts w:eastAsia="IRNazanin" w:cs="IRNazanin"/>
          <w:color w:val="111111"/>
          <w:sz w:val="28"/>
          <w:szCs w:val="28"/>
          <w:rtl w:val="true"/>
          <w:lang w:bidi="fa-IR"/>
        </w:rPr>
        <w:t>.</w:t>
      </w:r>
    </w:p>
    <w:p>
      <w:pPr>
        <w:pStyle w:val="Heading6"/>
        <w:numPr>
          <w:ilvl w:val="5"/>
          <w:numId w:val="1"/>
        </w:numPr>
        <w:rPr/>
      </w:pPr>
      <w:bookmarkStart w:id="980" w:name="__RefHeading___Toc2491421_237004111"/>
      <w:bookmarkStart w:id="981" w:name="_Toc390"/>
      <w:bookmarkEnd w:id="980"/>
      <w:r>
        <w:rPr>
          <w:rtl w:val="true"/>
        </w:rPr>
        <w:t>بخش دوم</w:t>
      </w:r>
      <w:r>
        <w:rPr>
          <w:rtl w:val="true"/>
        </w:rPr>
        <w:t>:</w:t>
      </w:r>
      <w:r>
        <w:rPr>
          <w:rtl w:val="true"/>
        </w:rPr>
        <w:t>انتظار در مذهب شیعه</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روایات ما بالاترین عبادت و بالاترین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بحث انتظار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منتظر،مقام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اُحد را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مانند کسی است که در خون خود، در راه خدا غوطه می زند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مانند کسی است که در لشکرگاه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ولو به ظهور ایشان نرسد و مرگ بین او و ظهور فاصله بیندازد</w:t>
      </w:r>
      <w:r>
        <w:rPr>
          <w:rFonts w:eastAsia="IRNazanin" w:cs="IRNazanin"/>
          <w:color w:val="111111"/>
          <w:sz w:val="28"/>
          <w:szCs w:val="28"/>
          <w:rtl w:val="true"/>
          <w:lang w:bidi="fa-IR"/>
        </w:rPr>
        <w:t>.</w:t>
      </w:r>
      <w:bookmarkStart w:id="982" w:name="pg6318_58515"/>
    </w:p>
    <w:p>
      <w:pPr>
        <w:pStyle w:val="Heading6"/>
        <w:numPr>
          <w:ilvl w:val="5"/>
          <w:numId w:val="1"/>
        </w:numPr>
        <w:rPr/>
      </w:pPr>
      <w:bookmarkStart w:id="983" w:name="__RefHeading___Toc2491423_237004111"/>
      <w:bookmarkStart w:id="984" w:name="_Toc391"/>
      <w:bookmarkEnd w:id="982"/>
      <w:bookmarkEnd w:id="983"/>
      <w:r>
        <w:rPr>
          <w:rtl w:val="true"/>
        </w:rPr>
        <w:t>بخش سوم</w:t>
      </w:r>
      <w:r>
        <w:rPr>
          <w:rtl w:val="true"/>
        </w:rPr>
        <w:t>:</w:t>
      </w:r>
      <w:r>
        <w:rPr>
          <w:rtl w:val="true"/>
        </w:rPr>
        <w:t>حقیقت این انتظار چیست؟</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بین مفهوم و آثار انتظار خلط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مذهب اعتراض،اعتراض یکی از آثار انتظار در بعضی شرایط اجتماعی و تاریخی است،مفهوم انتظار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مبارزه،مفهوم انتظار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چیست؟عبارت است از ترقّب و بی صبری انسان برای وقوع حادثه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کلمه روشن تر از آن است که توضیحی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مثالی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منزل کسی به صورت سرزده می شویم و می بینیم لباس رسمی پوشیده،مرتب و منظم نشسته،اتاق را آماده کرده،چراغ ها را روشن کرده، وسایل پذیرایی را آماده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 پرسیم، منتظر کسی هستید؟ یا 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را در خیابان ببینیدکه همین طور این طرف و آن طرف می رود و به ساعتش نگاه می کند،از او می پرسیم آیا منتظر کسی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را از این حالت بی صبری او استنباط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معنایی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مقاماتی که برای منتظر در برترین عبادات،در برترین جهات در مقام شهدای بدر و احد بیان کرده اند برای کسی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او را به بی صبری و لحظه شماری برای ظهور آن حضرت بدارد</w:t>
      </w:r>
      <w:r>
        <w:rPr>
          <w:rFonts w:eastAsia="IRNazanin" w:cs="IRNazanin"/>
          <w:color w:val="111111"/>
          <w:sz w:val="28"/>
          <w:szCs w:val="28"/>
          <w:rtl w:val="true"/>
          <w:lang w:bidi="fa-IR"/>
        </w:rPr>
        <w:t>.</w:t>
      </w:r>
      <w:bookmarkStart w:id="985" w:name="pg6318_58516"/>
    </w:p>
    <w:p>
      <w:pPr>
        <w:pStyle w:val="Heading6"/>
        <w:numPr>
          <w:ilvl w:val="5"/>
          <w:numId w:val="1"/>
        </w:numPr>
        <w:rPr/>
      </w:pPr>
      <w:bookmarkStart w:id="986" w:name="__RefHeading___Toc2491425_237004111"/>
      <w:bookmarkStart w:id="987" w:name="_Toc392"/>
      <w:bookmarkEnd w:id="985"/>
      <w:bookmarkEnd w:id="986"/>
      <w:r>
        <w:rPr>
          <w:rtl w:val="true"/>
        </w:rPr>
        <w:t>بخش چهارم</w:t>
      </w:r>
      <w:r>
        <w:rPr>
          <w:rtl w:val="true"/>
        </w:rPr>
        <w:t>:</w:t>
      </w:r>
      <w:r>
        <w:rPr>
          <w:rtl w:val="true"/>
        </w:rPr>
        <w:t>عوامل انتظار</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منشأ انتظار نسبت به امام زمان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نسبت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درباره محبت و معرفت به ایشان</w:t>
      </w:r>
      <w:r>
        <w:rPr>
          <w:rFonts w:eastAsia="IRNazanin" w:cs="IRNazanin"/>
          <w:color w:val="111111"/>
          <w:sz w:val="28"/>
          <w:szCs w:val="28"/>
          <w:rtl w:val="true"/>
          <w:lang w:bidi="fa-IR"/>
        </w:rPr>
        <w:t>.</w:t>
      </w:r>
    </w:p>
    <w:p>
      <w:pPr>
        <w:pStyle w:val="Heading6"/>
        <w:numPr>
          <w:ilvl w:val="5"/>
          <w:numId w:val="1"/>
        </w:numPr>
        <w:rPr/>
      </w:pPr>
      <w:bookmarkStart w:id="988" w:name="__RefHeading___Toc2491427_237004111"/>
      <w:bookmarkStart w:id="989" w:name="_Toc393"/>
      <w:bookmarkEnd w:id="988"/>
      <w:r>
        <w:rPr>
          <w:rtl w:val="true"/>
        </w:rPr>
        <w:t>بخش پنجم</w:t>
      </w:r>
      <w:r>
        <w:rPr>
          <w:rtl w:val="true"/>
        </w:rPr>
        <w:t>:</w:t>
      </w:r>
      <w:r>
        <w:rPr>
          <w:rtl w:val="true"/>
        </w:rPr>
        <w:t>آثار انتظار</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ظهور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برای ظهور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جهت معرفی ایشان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که به ما دستور داده اند، انشتغفار هر صبح 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هفته ای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ماهی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سالی یکبار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گفته اند هر روز و شب منتظر ظهور ایشان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منتظر حق باشید نه منتظر راحتی و آسایش خودتان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شما ناظر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990" w:name="pg6318_58517"/>
    </w:p>
    <w:p>
      <w:pPr>
        <w:pStyle w:val="Heading6"/>
        <w:numPr>
          <w:ilvl w:val="5"/>
          <w:numId w:val="1"/>
        </w:numPr>
        <w:rPr/>
      </w:pPr>
      <w:bookmarkStart w:id="991" w:name="__RefHeading___Toc2491429_237004111"/>
      <w:bookmarkStart w:id="992" w:name="_Toc394"/>
      <w:bookmarkEnd w:id="990"/>
      <w:bookmarkEnd w:id="991"/>
      <w:r>
        <w:rPr>
          <w:rtl w:val="true"/>
        </w:rPr>
        <w:t>طرح پنجم</w:t>
      </w:r>
      <w:r>
        <w:rPr>
          <w:rtl w:val="true"/>
        </w:rPr>
        <w:t>:</w:t>
      </w:r>
      <w:r>
        <w:rPr>
          <w:rtl w:val="true"/>
        </w:rPr>
        <w:t>دست آوردهای ظهور امام زمان</w:t>
      </w:r>
      <w:r>
        <w:rPr>
          <w:rtl w:val="true"/>
        </w:rPr>
        <w:t>«</w:t>
      </w:r>
      <w:r>
        <w:rPr>
          <w:rtl w:val="true"/>
        </w:rPr>
        <w:t>عج</w:t>
      </w:r>
      <w:r>
        <w:rPr>
          <w:rtl w:val="true"/>
        </w:rPr>
        <w:t>»</w:t>
      </w:r>
      <w:bookmarkEnd w:id="992"/>
    </w:p>
    <w:p>
      <w:pPr>
        <w:pStyle w:val="Heading6"/>
        <w:numPr>
          <w:ilvl w:val="5"/>
          <w:numId w:val="1"/>
        </w:numPr>
        <w:rPr/>
      </w:pPr>
      <w:bookmarkStart w:id="993" w:name="__RefHeading___Toc2491431_237004111"/>
      <w:bookmarkStart w:id="994" w:name="_Toc395"/>
      <w:bookmarkEnd w:id="993"/>
      <w:r>
        <w:rPr>
          <w:rtl w:val="true"/>
        </w:rPr>
        <w:t>بخش اول</w:t>
      </w:r>
      <w:r>
        <w:rPr>
          <w:rtl w:val="true"/>
        </w:rPr>
        <w:t>:</w:t>
      </w:r>
      <w:r>
        <w:rPr>
          <w:rtl w:val="true"/>
        </w:rPr>
        <w:t>معرفی سرانجام صالحان از قرآن</w:t>
      </w:r>
      <w:bookmarkEnd w:id="994"/>
    </w:p>
    <w:p>
      <w:pPr>
        <w:pStyle w:val="BookText"/>
        <w:rPr/>
      </w:pPr>
      <w:r>
        <w:rPr>
          <w:rFonts w:ascii="IRNazanin" w:hAnsi="IRNazanin" w:eastAsia="IRNazanin"/>
          <w:color w:val="111111"/>
          <w:sz w:val="28"/>
          <w:sz w:val="28"/>
          <w:szCs w:val="28"/>
          <w:rtl w:val="true"/>
          <w:lang w:bidi="fa-IR"/>
        </w:rPr>
        <w:t>آغاز سخن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 هم فی الأرض کما الستخلف الذین من قبلهم ولیمکّننّ لهم دینهم الذی ارتضی لهم ولیلبدّلنّهم من بعد خوفهم أمنا یعبدوننی لا یشرکون بی شیئا و من کفر بعد ذلک فأولئک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6"/>
        <w:numPr>
          <w:ilvl w:val="5"/>
          <w:numId w:val="1"/>
        </w:numPr>
        <w:rPr/>
      </w:pPr>
      <w:bookmarkStart w:id="995" w:name="__RefHeading___Toc2491433_237004111"/>
      <w:bookmarkStart w:id="996" w:name="_Toc396"/>
      <w:bookmarkEnd w:id="995"/>
      <w:r>
        <w:rPr>
          <w:rtl w:val="true"/>
        </w:rPr>
        <w:t>بخش دوم</w:t>
      </w:r>
      <w:r>
        <w:rPr>
          <w:rtl w:val="true"/>
        </w:rPr>
        <w:t>:</w:t>
      </w:r>
      <w:r>
        <w:rPr>
          <w:rtl w:val="true"/>
        </w:rPr>
        <w:t>بیان اهدافی که این آیه برای حاکمیت امام زمان</w:t>
      </w:r>
      <w:r>
        <w:rPr>
          <w:rtl w:val="true"/>
        </w:rPr>
        <w:t>«</w:t>
      </w:r>
      <w:r>
        <w:rPr>
          <w:rtl w:val="true"/>
        </w:rPr>
        <w:t>ع</w:t>
      </w:r>
      <w:r>
        <w:rPr>
          <w:rtl w:val="true"/>
        </w:rPr>
        <w:t>»</w:t>
      </w:r>
      <w:r>
        <w:rPr>
          <w:rtl w:val="true"/>
        </w:rPr>
        <w:t>برشمرده است</w:t>
      </w:r>
      <w:r>
        <w:rPr>
          <w:rtl w:val="true"/>
        </w:rPr>
        <w:t>:</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خلافتی که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کردند،امام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عالم برپاخواهدکرد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اسلام و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 فرماید خداوند می خواهد مُکنت و قدرت عطا کند به آن دینی که مورد خشنودی خدا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اتممت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دین غدیر در دنیا حاکم خواهد شد،فقه جعفری در دنیا غالب خواهد شد،شهاد ثلاث تمام دنیا را در بر خواهدگرفت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تقیه از بین می رود،اسلام آیین همه مردم دنیا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آیین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مردم دنیا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خوف و ترس ها تبدیل به امنیت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بی قانونی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واهمه ای برای مردم باقی نخواهد ماند و ظلم و جور از دنیا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چرا؟چون یک حاکمیت خواهد بود و قانون اجرا می شود و عوامل فساد و جرم که نیاز و جهل است به صفر خواهدرسید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نیازی و غنی مردم را سرشار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ها را شهر به شهر می چرخانند، نیازمندی پیدا نمی شود که بخواهد از آنها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در پشت پرده فتوا می دهند، با حقایق دینی آشنا هستند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بندگی خدا همه ی دنیا را آکنده خواهد کرد و شرک از بین می رود</w:t>
      </w:r>
      <w:r>
        <w:rPr>
          <w:rFonts w:eastAsia="IRNazanin" w:cs="IRNazanin"/>
          <w:color w:val="111111"/>
          <w:sz w:val="28"/>
          <w:szCs w:val="28"/>
          <w:rtl w:val="true"/>
          <w:lang w:bidi="fa-IR"/>
        </w:rPr>
        <w:t>.</w:t>
      </w:r>
      <w:bookmarkStart w:id="997" w:name="pg6318_58518"/>
    </w:p>
    <w:p>
      <w:pPr>
        <w:pStyle w:val="Heading6"/>
        <w:numPr>
          <w:ilvl w:val="5"/>
          <w:numId w:val="1"/>
        </w:numPr>
        <w:rPr/>
      </w:pPr>
      <w:bookmarkStart w:id="998" w:name="__RefHeading___Toc2491435_237004111"/>
      <w:bookmarkStart w:id="999" w:name="_Toc397"/>
      <w:bookmarkEnd w:id="997"/>
      <w:bookmarkEnd w:id="998"/>
      <w:r>
        <w:rPr>
          <w:rtl w:val="true"/>
        </w:rPr>
        <w:t>بخش سوم</w:t>
      </w:r>
      <w:r>
        <w:rPr>
          <w:rtl w:val="true"/>
        </w:rPr>
        <w:t xml:space="preserve">: </w:t>
      </w:r>
      <w:r>
        <w:rPr>
          <w:rtl w:val="true"/>
        </w:rPr>
        <w:t>وظیفه ما در اجرایی شدن و تقریب به این اهداف چگونه است؟</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تخفیف خداوند در کم کردن عذاب بنی اسرائیل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انتها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انتم لو فعلتم لفرّج الله عنّا فأمّا اذ لم تکونوا فإنّ الأمر ینتهی إلی منتهاه، اگر شما هم طالب ظهورو فرج باشید،خداوند عذاب غیبت را از سر شما بر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عنصر دعا و دعوت مردم به امام زمان ع و ترویج امر ایشان گفتگو کنید تا بُعد اجرایی و عملی و وظیفه شناسی افراد هم معلوم شود</w:t>
      </w:r>
      <w:r>
        <w:rPr>
          <w:rFonts w:eastAsia="IRNazanin" w:cs="IRNazanin"/>
          <w:color w:val="111111"/>
          <w:sz w:val="28"/>
          <w:szCs w:val="28"/>
          <w:rtl w:val="true"/>
          <w:lang w:bidi="fa-IR"/>
        </w:rPr>
        <w:t>.</w:t>
      </w:r>
    </w:p>
    <w:p>
      <w:pPr>
        <w:pStyle w:val="Heading6"/>
        <w:numPr>
          <w:ilvl w:val="5"/>
          <w:numId w:val="1"/>
        </w:numPr>
        <w:rPr/>
      </w:pPr>
      <w:bookmarkStart w:id="1000" w:name="__RefHeading___Toc2491437_237004111"/>
      <w:bookmarkStart w:id="1001" w:name="_Toc398"/>
      <w:bookmarkEnd w:id="1000"/>
      <w:r>
        <w:rPr>
          <w:rtl w:val="true"/>
        </w:rPr>
        <w:t>طرح ششم؛مفهوم غیبت</w:t>
      </w:r>
      <w:bookmarkEnd w:id="1001"/>
    </w:p>
    <w:p>
      <w:pPr>
        <w:pStyle w:val="Heading6"/>
        <w:numPr>
          <w:ilvl w:val="5"/>
          <w:numId w:val="1"/>
        </w:numPr>
        <w:rPr/>
      </w:pPr>
      <w:bookmarkStart w:id="1002" w:name="__RefHeading___Toc2491439_237004111"/>
      <w:bookmarkStart w:id="1003" w:name="_Toc399"/>
      <w:bookmarkEnd w:id="1002"/>
      <w:r>
        <w:rPr>
          <w:rtl w:val="true"/>
        </w:rPr>
        <w:t>بخش اول</w:t>
      </w:r>
      <w:r>
        <w:rPr>
          <w:rtl w:val="true"/>
        </w:rPr>
        <w:t xml:space="preserve">: </w:t>
      </w:r>
      <w:r>
        <w:rPr>
          <w:rtl w:val="true"/>
        </w:rPr>
        <w:t>بیان اهداف</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ازمشکل ترین مباحث مهدوی، مفهوم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موضوعاتی که در بین اغشار مختلف جامعه خصوصا در میان اهل سنتی که می خواهند تبلیغات منفی علیه تشیّع کنند که باعث بدفهمی شده است،مسئله امام غایب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مفهوم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صحیح را از مسائل بی پایه و خرافه جدا کنیم</w:t>
      </w:r>
      <w:r>
        <w:rPr>
          <w:rFonts w:eastAsia="IRNazanin" w:cs="IRNazanin"/>
          <w:color w:val="111111"/>
          <w:sz w:val="28"/>
          <w:szCs w:val="28"/>
          <w:rtl w:val="true"/>
          <w:lang w:bidi="fa-IR"/>
        </w:rPr>
        <w:t>.</w:t>
      </w:r>
    </w:p>
    <w:p>
      <w:pPr>
        <w:pStyle w:val="Heading6"/>
        <w:numPr>
          <w:ilvl w:val="5"/>
          <w:numId w:val="1"/>
        </w:numPr>
        <w:rPr/>
      </w:pPr>
      <w:bookmarkStart w:id="1004" w:name="__RefHeading___Toc2491441_237004111"/>
      <w:bookmarkStart w:id="1005" w:name="_Toc400"/>
      <w:bookmarkEnd w:id="1004"/>
      <w:r>
        <w:rPr>
          <w:rtl w:val="true"/>
        </w:rPr>
        <w:t>بخش دوم</w:t>
      </w:r>
      <w:r>
        <w:rPr>
          <w:rtl w:val="true"/>
        </w:rPr>
        <w:t>:</w:t>
      </w:r>
      <w:r>
        <w:rPr>
          <w:rtl w:val="true"/>
        </w:rPr>
        <w:t>مفهوم نیست در آیات و روایات</w:t>
      </w:r>
      <w:bookmarkEnd w:id="1005"/>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ازمصادیق ایمان به غیب که قرآن در صفات مؤمنین مکرر بیان می فرماید،ایمان به امام غایب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امامی که او را ندیده ایم ولی به وجود آن امام اعتقاد راسخ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کتب بزرگ اهل سنت است نویسنده ی شافعی آن روایتی را نقل می کند که دیگران مانند متقی هندی حنفی،محدث بزرگ اهل سنت در قرن دهم هم آن را در کتاب خود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غیبتان إحداهمانطول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بنابراین،غیبت در قرآن هست،در روایات اهل سنت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 ها و واقفی ها، فوت محمد حنفیّه و یا شهادت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تعبیر به غیبت کرده 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صدر اسلام مفهوم غیبت را می شناخته اند و این نشانگر اصالت این اعتقاد در فرهنگ اسلامی است</w:t>
      </w:r>
      <w:r>
        <w:rPr>
          <w:rFonts w:eastAsia="IRNazanin" w:cs="IRNazanin"/>
          <w:color w:val="111111"/>
          <w:sz w:val="28"/>
          <w:szCs w:val="28"/>
          <w:rtl w:val="true"/>
          <w:lang w:bidi="fa-IR"/>
        </w:rPr>
        <w:t>.</w:t>
      </w:r>
      <w:bookmarkStart w:id="1006" w:name="pg6318_58519"/>
    </w:p>
    <w:p>
      <w:pPr>
        <w:pStyle w:val="Heading6"/>
        <w:numPr>
          <w:ilvl w:val="5"/>
          <w:numId w:val="1"/>
        </w:numPr>
        <w:rPr/>
      </w:pPr>
      <w:bookmarkStart w:id="1007" w:name="__RefHeading___Toc2491443_237004111"/>
      <w:bookmarkStart w:id="1008" w:name="_Toc401"/>
      <w:bookmarkEnd w:id="1006"/>
      <w:bookmarkEnd w:id="1007"/>
      <w:r>
        <w:rPr>
          <w:rtl w:val="true"/>
        </w:rPr>
        <w:t>بخش سوم</w:t>
      </w:r>
      <w:r>
        <w:rPr>
          <w:rtl w:val="true"/>
        </w:rPr>
        <w:t xml:space="preserve">: </w:t>
      </w:r>
      <w:r>
        <w:rPr>
          <w:rtl w:val="true"/>
        </w:rPr>
        <w:t>غیبت ایشان به چه معانی نادرست است؟</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غیبت ایشان را به معنای زندگی در آسمان ها،لای ابرها بداند،قطعا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زمین از حجت الاهی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مغیّب لم یخل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شعری،أین استقرّت بک النّوی،بل أیّ أرض ثقلّک أو 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بنابراین،گرچه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 کَونَین می دانیم،محل سکنای ایشان را روی زمین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ایشان در آسمان ها،لای ابرهای در کرات دیگر،در جهان ها و عوالم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یقینا به معنای امام چاه نشین، امام سرداب نشین، امام پشت کوه قاف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مطالب را بد خواهان ما بدون سند و دلیل به اسم ما نوشته اند و ما را به این اعتقاداتی که نداریم می خواهند محاکمه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نمونه اینکه گنجی شافعی دانشمند بزرگ اهل سنت در قرن ششم،کتابی دارد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اربلی دانشمند شیعه در کتاب تاریخ خودش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گنجی شافعی در سفر حج برخورد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البیان را به من ارائه کرده من از او کسب اجازه کردم و از روی کتاب استنساخ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این کتاب را در فصل مهدویت کتاب تاریخش نقل می کند تا نشان دهد که اعتقاد به مهدویت خاص شیعه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می رسد به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شاقعی در کتاب خود اثبات کرده است که مهدی در هنگام غیبت در چاه است و این استبعادی هم ندارد و به هنگام ظهور از چاه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چاه نشین مال ما نیست مال گنجی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تراوش های ذهنی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آیه ای هم بر این مبنا ارائه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سنی اثبات کننده این عقیده است و اربلی شیعه تنها جایی است که به این مطلب پاورقی می زند که جناب گنجی شافعی از کجا آوردی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شیعه بر این عقیده معترض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منزل خودشان و سرداب سامرا هستند ولی ساکن آنجا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کنار سرداب دنبال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گردیم</w:t>
      </w:r>
      <w:r>
        <w:rPr>
          <w:rFonts w:eastAsia="IRNazanin" w:cs="IRNazanin"/>
          <w:color w:val="111111"/>
          <w:sz w:val="28"/>
          <w:szCs w:val="28"/>
          <w:rtl w:val="true"/>
          <w:lang w:bidi="fa-IR"/>
        </w:rPr>
        <w:t>.</w:t>
      </w:r>
      <w:bookmarkStart w:id="1009" w:name="pg6318_58520"/>
    </w:p>
    <w:p>
      <w:pPr>
        <w:pStyle w:val="Heading6"/>
        <w:numPr>
          <w:ilvl w:val="5"/>
          <w:numId w:val="1"/>
        </w:numPr>
        <w:rPr/>
      </w:pPr>
      <w:bookmarkStart w:id="1010" w:name="__RefHeading___Toc2491445_237004111"/>
      <w:bookmarkStart w:id="1011" w:name="_Toc402"/>
      <w:bookmarkEnd w:id="1009"/>
      <w:bookmarkEnd w:id="1010"/>
      <w:r>
        <w:rPr>
          <w:rtl w:val="true"/>
        </w:rPr>
        <w:t>بخش سوم</w:t>
      </w:r>
      <w:r>
        <w:rPr>
          <w:rtl w:val="true"/>
        </w:rPr>
        <w:t>:</w:t>
      </w:r>
      <w:r>
        <w:rPr>
          <w:rtl w:val="true"/>
        </w:rPr>
        <w:t>معنای درست غیبت</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صحیح غیبت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نشناختن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داستان حضرت یوسف ع را به تفصیل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ایشان دو سفر از کنعان به مصر برای یاری گرفتن از ایشان آمدند و با این پادشاه خیرخواه و سخاوتمند،گفتگو ومراوده داشتند،معامله کردند اما او را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مساجد، کاروان حج، در مجامع دینی،در کوچه و خیابان می بینند اما نمی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صحیح غیبت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 یعنی امام ناشناس نه امام ابر یا چاه 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مرحوم شیخ محسن علی اصفهانی نخودکی را که راوی آن مرحوم حاج آقا است برای مردم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أرنا وجه ولیّک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ایشان مکرر خدمت حضرت متوسل می شود و از خداوند در نمازها و عبادات تقاضا می کندکه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المیمون فی حیاتنا و بعد المنون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اگر ما هم الحاح و اصرار بر آن داشته باشیم دور از استجابت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برای ایشان این تشرف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می شود بر مغازه ای که حضرت آدرس داده بودندمی بینند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چهار پایه در نزدیکی بیگ صاحب مغازه نشسته 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که برای خرید وارد آنجا می شوند تا نزدیک ایشان می آیند اما ایشان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تشبیه حضرته به خورشید پس ابر و وجوه اپن تشه گفتگو کنید</w:t>
      </w:r>
      <w:bookmarkStart w:id="1012" w:name="pg6318_58521"/>
    </w:p>
    <w:p>
      <w:pPr>
        <w:pStyle w:val="Heading6"/>
        <w:numPr>
          <w:ilvl w:val="5"/>
          <w:numId w:val="1"/>
        </w:numPr>
        <w:rPr/>
      </w:pPr>
      <w:bookmarkStart w:id="1013" w:name="__RefHeading___Toc2491447_237004111"/>
      <w:bookmarkStart w:id="1014" w:name="_Toc403"/>
      <w:bookmarkEnd w:id="1012"/>
      <w:bookmarkEnd w:id="1013"/>
      <w:r>
        <w:rPr>
          <w:rtl w:val="true"/>
        </w:rPr>
        <w:t>بخش چهارم</w:t>
      </w:r>
      <w:r>
        <w:rPr>
          <w:rtl w:val="true"/>
        </w:rPr>
        <w:t>:</w:t>
      </w:r>
      <w:r>
        <w:rPr>
          <w:rtl w:val="true"/>
        </w:rPr>
        <w:t>بیان فوائد امام غایب</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تشبیه حضرت به خورشید پس ابر و وجوه این تشبیه گفتگو کنید</w:t>
      </w:r>
      <w:r>
        <w:rPr>
          <w:rFonts w:eastAsia="IRNazanin" w:cs="IRNazanin"/>
          <w:color w:val="111111"/>
          <w:sz w:val="28"/>
          <w:szCs w:val="28"/>
          <w:rtl w:val="true"/>
          <w:lang w:bidi="fa-IR"/>
        </w:rPr>
        <w:t>.</w:t>
      </w:r>
    </w:p>
    <w:p>
      <w:pPr>
        <w:pStyle w:val="Heading6"/>
        <w:numPr>
          <w:ilvl w:val="5"/>
          <w:numId w:val="1"/>
        </w:numPr>
        <w:rPr/>
      </w:pPr>
      <w:bookmarkStart w:id="1015" w:name="__RefHeading___Toc2491449_237004111"/>
      <w:bookmarkStart w:id="1016" w:name="_Toc404"/>
      <w:bookmarkEnd w:id="1015"/>
      <w:r>
        <w:rPr>
          <w:rtl w:val="true"/>
        </w:rPr>
        <w:t>طرح هفتم</w:t>
      </w:r>
      <w:r>
        <w:rPr>
          <w:rtl w:val="true"/>
        </w:rPr>
        <w:t>:</w:t>
      </w:r>
      <w:r>
        <w:rPr>
          <w:rtl w:val="true"/>
        </w:rPr>
        <w:t>مهمان سفره صاحب الزمان</w:t>
      </w:r>
      <w:r>
        <w:rPr>
          <w:rtl w:val="true"/>
        </w:rPr>
        <w:t>«</w:t>
      </w:r>
      <w:r>
        <w:rPr>
          <w:rtl w:val="true"/>
        </w:rPr>
        <w:t>عج</w:t>
      </w:r>
      <w:r>
        <w:rPr>
          <w:rtl w:val="true"/>
        </w:rPr>
        <w:t>»</w:t>
      </w:r>
      <w:r>
        <w:rPr>
          <w:rtl w:val="true"/>
        </w:rPr>
        <w:t>هستیم</w:t>
      </w:r>
      <w:r>
        <w:rPr>
          <w:rtl w:val="true"/>
        </w:rPr>
        <w:t>.</w:t>
      </w:r>
      <w:bookmarkEnd w:id="1016"/>
    </w:p>
    <w:p>
      <w:pPr>
        <w:pStyle w:val="Heading6"/>
        <w:numPr>
          <w:ilvl w:val="5"/>
          <w:numId w:val="1"/>
        </w:numPr>
        <w:rPr/>
      </w:pPr>
      <w:bookmarkStart w:id="1017" w:name="__RefHeading___Toc2491451_237004111"/>
      <w:bookmarkStart w:id="1018" w:name="_Toc405"/>
      <w:bookmarkEnd w:id="1017"/>
      <w:r>
        <w:rPr>
          <w:rtl w:val="true"/>
        </w:rPr>
        <w:t>بخش اول</w:t>
      </w:r>
      <w:r>
        <w:rPr>
          <w:rtl w:val="true"/>
        </w:rPr>
        <w:t>:</w:t>
      </w:r>
      <w:r>
        <w:rPr>
          <w:rtl w:val="true"/>
        </w:rPr>
        <w:t>خصوصیات امام زمان</w:t>
      </w:r>
      <w:r>
        <w:rPr>
          <w:rtl w:val="true"/>
        </w:rPr>
        <w:t>«</w:t>
      </w:r>
      <w:r>
        <w:rPr>
          <w:rtl w:val="true"/>
        </w:rPr>
        <w:t>عج</w:t>
      </w:r>
      <w:r>
        <w:rPr>
          <w:rtl w:val="true"/>
        </w:rPr>
        <w:t>»</w:t>
      </w:r>
      <w:r>
        <w:rPr>
          <w:rtl w:val="true"/>
        </w:rPr>
        <w:t>از نگاه شیعه</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ازتفاوت های اعتقاد ما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ادیان و حتی دیگر مذاهب اسلامی این است که ما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متولد و حاضرو امام حی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با اینکه بشارت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صحاح ستّه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ماجه، ابن داوود،ترمذی،احمد بن حنبل متعدد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سیولد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امام وحی و زنده معتقد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زمین و آسمان و محل نزول ملائکه و موضوع شب قدر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ی فیض و ید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واسطه گرفتن و دادن عطای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فیوضات و برکات و نعمات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دریافت می کند و به مردم می دهد</w:t>
      </w:r>
      <w:r>
        <w:rPr>
          <w:rFonts w:eastAsia="IRNazanin" w:cs="IRNazanin"/>
          <w:color w:val="111111"/>
          <w:sz w:val="28"/>
          <w:szCs w:val="28"/>
          <w:rtl w:val="true"/>
          <w:lang w:bidi="fa-IR"/>
        </w:rPr>
        <w:t>.</w:t>
      </w:r>
      <w:bookmarkStart w:id="1019" w:name="pg6318_58522"/>
    </w:p>
    <w:p>
      <w:pPr>
        <w:pStyle w:val="Heading6"/>
        <w:numPr>
          <w:ilvl w:val="5"/>
          <w:numId w:val="1"/>
        </w:numPr>
        <w:rPr/>
      </w:pPr>
      <w:bookmarkStart w:id="1020" w:name="__RefHeading___Toc2491453_237004111"/>
      <w:bookmarkStart w:id="1021" w:name="_Toc406"/>
      <w:bookmarkEnd w:id="1019"/>
      <w:bookmarkEnd w:id="1020"/>
      <w:r>
        <w:rPr>
          <w:rtl w:val="true"/>
        </w:rPr>
        <w:t>بخش دوم</w:t>
      </w:r>
      <w:r>
        <w:rPr>
          <w:rtl w:val="true"/>
        </w:rPr>
        <w:t>:</w:t>
      </w:r>
      <w:r>
        <w:rPr>
          <w:rtl w:val="true"/>
        </w:rPr>
        <w:t>داستان روایت امام صادق</w:t>
      </w:r>
      <w:r>
        <w:rPr>
          <w:rtl w:val="true"/>
        </w:rPr>
        <w:t>«</w:t>
      </w:r>
      <w:r>
        <w:rPr>
          <w:rtl w:val="true"/>
        </w:rPr>
        <w:t>علیه السلام</w:t>
      </w:r>
      <w:r>
        <w:rPr>
          <w:rtl w:val="true"/>
        </w:rPr>
        <w:t>»</w:t>
      </w:r>
      <w:r>
        <w:rPr>
          <w:rtl w:val="true"/>
        </w:rPr>
        <w:t>خطاب به ابوحنیفه</w:t>
      </w:r>
      <w:bookmarkEnd w:id="1021"/>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 سر یک سفره غدا می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اللهم هذا منک و من رسولک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مشرک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را شریک رزاقیت خدا معرفی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مگر این آیات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إلا أن أغناهم الله و رسوله من فضله و یقول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اینکه خداوند فضل را از جانب خداوند می داند،اما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واسطه ی این فضل معرفی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تا به حال به این دو آیه برخورد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کرده بودی اما از آن جهت که ختم بر قلب تو شده است متوجه منظور آنها نشده بودی</w:t>
      </w:r>
      <w:r>
        <w:rPr>
          <w:rFonts w:eastAsia="IRNazanin" w:cs="IRNazanin"/>
          <w:color w:val="111111"/>
          <w:sz w:val="28"/>
          <w:szCs w:val="28"/>
          <w:rtl w:val="true"/>
          <w:lang w:bidi="fa-IR"/>
        </w:rPr>
        <w:t>.</w:t>
      </w:r>
      <w:bookmarkStart w:id="1022" w:name="pg6318_58523"/>
    </w:p>
    <w:p>
      <w:pPr>
        <w:pStyle w:val="Heading6"/>
        <w:numPr>
          <w:ilvl w:val="5"/>
          <w:numId w:val="1"/>
        </w:numPr>
        <w:rPr/>
      </w:pPr>
      <w:bookmarkStart w:id="1023" w:name="__RefHeading___Toc2491455_237004111"/>
      <w:bookmarkStart w:id="1024" w:name="_Toc407"/>
      <w:bookmarkEnd w:id="1022"/>
      <w:bookmarkEnd w:id="1023"/>
      <w:r>
        <w:rPr>
          <w:rtl w:val="true"/>
        </w:rPr>
        <w:t>بخش سوم</w:t>
      </w:r>
      <w:r>
        <w:rPr>
          <w:rtl w:val="true"/>
        </w:rPr>
        <w:t>:</w:t>
      </w:r>
      <w:r>
        <w:rPr>
          <w:rtl w:val="true"/>
        </w:rPr>
        <w:t>داستان ملاقاسم علی رشتی و تشرف او در قبرستان تخت فولاد</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ملاقاسم علی در کنار قبر بزرگان خدمت حضرت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 شود که ایشان فرد بزرگواری است اما ایشان را نمی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درخواست یک زاد السفر می کند که دست خالی به تهران نروم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 فرمایند که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معضلات خودات این عبارت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محمد یا علی یا فاطمه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ملاقاسم علی به اینجاکه رسیدقلمش رانگه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باشد،منادا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قاضی و ملق 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می خوانی ولی از دست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گیری</w:t>
      </w:r>
      <w:r>
        <w:rPr>
          <w:rFonts w:eastAsia="IRNazanin" w:cs="IRNazanin"/>
          <w:color w:val="111111"/>
          <w:sz w:val="28"/>
          <w:szCs w:val="28"/>
          <w:rtl w:val="true"/>
          <w:lang w:bidi="fa-IR"/>
        </w:rPr>
        <w:t>.</w:t>
      </w:r>
      <w:bookmarkStart w:id="1025" w:name="pg6318_58524"/>
    </w:p>
    <w:p>
      <w:pPr>
        <w:pStyle w:val="Heading6"/>
        <w:numPr>
          <w:ilvl w:val="5"/>
          <w:numId w:val="1"/>
        </w:numPr>
        <w:rPr/>
      </w:pPr>
      <w:bookmarkStart w:id="1026" w:name="__RefHeading___Toc2491457_237004111"/>
      <w:bookmarkStart w:id="1027" w:name="_Toc408"/>
      <w:bookmarkEnd w:id="1025"/>
      <w:bookmarkEnd w:id="1026"/>
      <w:r>
        <w:rPr>
          <w:rtl w:val="true"/>
        </w:rPr>
        <w:t>بخش چهارم</w:t>
      </w:r>
      <w:r>
        <w:rPr>
          <w:rtl w:val="true"/>
        </w:rPr>
        <w:t>:</w:t>
      </w:r>
      <w:r>
        <w:rPr>
          <w:rtl w:val="true"/>
        </w:rPr>
        <w:t>نتیجه گیری</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مهمان سفره صاحب الزمانیم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عنایتی که از خداوند به ما می شود که مادی و خانوادگی و اجتماعی و معنوی و توفیقاتی که خداوند نصیب حال ما می کنداز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داریم به دعا و به واسطه عنایت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شکر ولی نعمت خود را به جاآوریم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اشکرلی ولوالدیک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اینکه خدا را به خاطر نعمت ها شکر می گزاریم،باید شکر واسطه ی نعمت را هم انجام دهیم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ایشان دعا کنیم درمشکلات به ایشان مراجعه کنیم</w:t>
      </w:r>
      <w:r>
        <w:rPr>
          <w:rFonts w:eastAsia="IRNazanin" w:cs="IRNazanin"/>
          <w:color w:val="111111"/>
          <w:sz w:val="28"/>
          <w:szCs w:val="28"/>
          <w:rtl w:val="true"/>
          <w:lang w:bidi="fa-IR"/>
        </w:rPr>
        <w:t>.</w:t>
      </w:r>
      <w:bookmarkStart w:id="1028" w:name="pg6318_58525"/>
    </w:p>
    <w:p>
      <w:pPr>
        <w:pStyle w:val="Heading5"/>
        <w:numPr>
          <w:ilvl w:val="4"/>
          <w:numId w:val="1"/>
        </w:numPr>
        <w:rPr/>
      </w:pPr>
      <w:bookmarkStart w:id="1029" w:name="__RefHeading___Toc2491459_237004111"/>
      <w:bookmarkStart w:id="1030" w:name="_Toc409"/>
      <w:bookmarkEnd w:id="1028"/>
      <w:bookmarkEnd w:id="1029"/>
      <w:r>
        <w:rPr>
          <w:rtl w:val="true"/>
        </w:rPr>
        <w:t>برخی شبهات و سؤالات مهدویت</w:t>
      </w:r>
      <w:r>
        <w:rPr>
          <w:rtl w:val="true"/>
        </w:rPr>
        <w:t>«</w:t>
      </w:r>
      <w:r>
        <w:rPr>
          <w:rtl w:val="true"/>
        </w:rPr>
        <w:t>با پاسخهای ارزشمند جناب دکتر قندهاری</w:t>
      </w:r>
      <w:r>
        <w:rPr>
          <w:rtl w:val="true"/>
        </w:rPr>
        <w:t>»</w:t>
      </w:r>
      <w:bookmarkEnd w:id="1030"/>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توقیع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ادّعای مشاهده کند کذاب است؛به چه معنا میباشد؟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توقیع در روز نهم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چهارمین نائب حضرت،جناب علی بن محمدسَمُری وارد شد</w:t>
      </w:r>
      <w:r>
        <w:rPr>
          <w:rStyle w:val="FootnoteAnchor"/>
          <w:rtl w:val="true"/>
        </w:rPr>
        <w:footnoteReference w:id="354"/>
      </w:r>
      <w:r>
        <w:rPr>
          <w:rFonts w:ascii="IRNazanin" w:hAnsi="IRNazanin" w:eastAsia="IRNazanin"/>
          <w:color w:val="111111"/>
          <w:sz w:val="28"/>
          <w:sz w:val="28"/>
          <w:szCs w:val="28"/>
          <w:rtl w:val="true"/>
          <w:lang w:bidi="fa-IR"/>
        </w:rPr>
        <w:t>در ابتدا حضرت به او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تو تا شش روز دیگر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در نیمه شعبان</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است،پس تاریخ توقیع باید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بعد از خودت به کسی وصیت نکن چراکه بعد از تو، غیبتِ کامل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غیبتی که حضرت در آن همچون غیبت صغری، نمایندگانی که در بین مردم باشند،ندارند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من یدّعی المشاهده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دورانِ غیبتِ کامل است،ما نائبی در میان مردم نداریم،ولی به زودی از میان پیروان من کسانی یافت میشوند که ادعای مشاهده ی من را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 قبل خروج السّفیانی و الصّیحه فهو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قبل از صیحه که لحظه ظهور است و قبل ازسفیانی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معاصر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 و تشنه خون مردم شیعه است و لشکرش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هم با پای خود ضربتی به زمین میزند</w:t>
      </w:r>
      <w:r>
        <w:rPr>
          <w:rStyle w:val="FootnoteAnchor"/>
          <w:rtl w:val="true"/>
        </w:rPr>
        <w:footnoteReference w:id="355"/>
      </w:r>
      <w:r>
        <w:rPr>
          <w:rFonts w:ascii="IRNazanin" w:hAnsi="IRNazanin" w:eastAsia="IRNazanin"/>
          <w:color w:val="111111"/>
          <w:sz w:val="28"/>
          <w:sz w:val="28"/>
          <w:szCs w:val="28"/>
          <w:rtl w:val="true"/>
          <w:lang w:bidi="fa-IR"/>
        </w:rPr>
        <w:t>و یا در زمین فرومیروند</w:t>
      </w:r>
      <w:r>
        <w:rPr>
          <w:rStyle w:val="FootnoteAnchor"/>
          <w:rtl w:val="true"/>
        </w:rPr>
        <w:footnoteReference w:id="356"/>
      </w:r>
      <w:r>
        <w:rPr>
          <w:rFonts w:ascii="IRNazanin" w:hAnsi="IRNazanin" w:eastAsia="IRNazanin"/>
          <w:color w:val="111111"/>
          <w:sz w:val="28"/>
          <w:sz w:val="28"/>
          <w:szCs w:val="28"/>
          <w:rtl w:val="true"/>
          <w:lang w:bidi="fa-IR"/>
        </w:rPr>
        <w:t>صیحه آسمانی هم در لحظه ظهوراست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روایت چون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ادعای مشاهده مرا کند دروغ میگوید؛بعضی از افراد خواستهاند سوءاستفاده کنند،که منظور از این روایت،عدم امکان تشرف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همه تشرفات هرچند تشرفات معجزه آسا،هرچندتشرفاتی که توسط عارفین و علمای بزرگ ما مثل جناب سیدبنطاووس،جناب علامه بحرالعلوم و مانند آنها انجام شده است،میخواهند همه آنها را زیر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بحث در کتابهای شیعه مطرح شده و اینجا هم سؤالش آمده است،اگر انکار مشاهده در اینجا به معنی عدم امکان تشرف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 است؟ توجه کنید از ابتدا تا پایان آن توقیع یک موضوع بیشتر مورد گفتوگو نیست،آن موضوع هم این است که تاکنون من در میان مردم نائب،وکیل و واسطه داشتم که نامه های مردم را میگرفت به من رسانده و جواب میگرفت و برای مردم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ونذورات مردم را میگرفت و بهدست حضرت میرساند،رسید میگرفت و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تقاضاهای مردم،التماس دعای مردم و بقیه مشکلات مردم را به امام منتقل میکرد، جواب میگرفت و جواب را به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محمد،کسیکه بعد از تو در این مقامات جانشین تو باشد و واسطه میان مردم و من پس از مرگ تو باشد،از این پس چنین کسی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موضوع توقیع غیر از این نیست و اصلا بحث از تشرف نمیباشد،چه امکانش و چه عدم امکانش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چون موضوع بحث،مسئله واسطه بین مردم و امام است،بنابراین مشاهده باید مشاهدهای باشد که نائب با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پس،آن افرادی که در میان جامعه شیعه که شأن نوّاب اربعه را داشته باشند،هر وقت دلشان بخواهد بتوانند اختیارراخدمت امام مشرف شوند،کارهایشان را انجام بدهند و برگردند، چنین کسی و چنان شأنی در بین مردم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درمیان علمای تقلید،یعنی الان آیت الله سیستانی چنین مقامی را ندارد یا آیتالله وحید خراسانی چنین امکانی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فقیه هستند،مرجع تقلید هستند،اما نائب خاص آنگونه که 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عثمان بن سعید،جناب محمدبن عثمان،جناب حسین بن روح وجناب علیبنمحمد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برای اینها غیبتی وجود نداشت و اختیارا میتوانستند به حضرت مراجعه کنند و از محل حضور حضرت باخبر بودند،کسیکه این شأن را داشته باشد،بعد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وجود نخواهدنداشت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بزرگان محدثین ما در ذیل این روایت،همچون مرحوم علامه مجلسی رضوان الله علیه،محدّث نوری و بسیاری از دانشمندان،این عبارت را به معنای عدم امکان تشرف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روایت را به معنای عدم وجود کسیکه بتواند همچون نواب،تشرف عمدی و اختیاری به انتخاب خودش خدمت حضرت داشته باشد و از جا و مکان آن حضرت باخبر باشد،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ایام غیبت کبری چنین کسی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که کلمه مُشاهَده از باب مُفاعَله است،مثل مُکاتَبه،یعنی من به شما نامه بنویسم شماهم به من پاسخ بدهید،پس فعل طرفین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ادعا کند بالاختیار خدمت امام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 از کلمه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ادّعی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فرموده اندکاملا قابل استنباط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چه تفاوتی است بین نائب خاص و مراجع تقلید که نائب عام هستند؟ افتخار ما ایرانیها این است که نائب سوم حضرت،جناب حسینبنروحِ نوبختی ایرانی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حسین بنروحِ نوبختی و آیت الله سیستانی چه تفاوتی وجود دارد؟ حسینبنروح نائب خاص بود،آیت الله سیستانی نائب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حسینبنروح،غیبتی از امام زمان بر او نبود،او دائم الحضور بود و هر زمان که میخواست،میتوانست مکان حضرت را پیدا کند و خدمتشان مشرف شود و کارش را انجام بدهد؛اما آیتالله سیستانی علی رغم بلندی مقامش چنین شأنی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هم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خدا،تاج کرامت را بر سر همه ما بگذارد،امکان این هست که خدا لطف کند و چشم ما را به جمال آن حضرت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برای آیتالله سیستانی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امام،فرق بین شمابا آیتالله سیستانی وجود ندارد،درحالیکه بر نائب خاص غیبتی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کرده است و نائب عام را حوزه علمیه تائید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مرحوم آیت الله خویی،بزرگان حوزه دورهم جمع شدند،افراد مضنون به اعلمیّت را در حوزه معین کردند تا کار تقلید مردم سهل باشد،بنابراین نائب عام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نمیکنند،بلکه علمای حوزه علمیه معین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از پیش خود حرفی نمیزند،پستچی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نواب خاص سئوالاتی کردهاند،که اگر این سئوالات را از من میپرسیدند،فورا جواب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 اصلا دخالتی نداشتند،سوال رامی گرفتندوبه نزدحضرت می بردند،جواب رامی آوردند،اصلاتصرّفی درپاسخ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نواب عام،رساله ی عملیّه،فتواها و پاسخهایی که به مردم میدهند،همه استنباطهای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روایات است اما عین کلام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نائب خاص،استنباط از خود ندارد،آنچه را که برای مردم نقل میکند، عبارات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کتاب در بحث مهدویت معرفی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در حوزه مهدویت کتاب خوب زیاد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ازکتابهای ساده،کتابی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دوردرسنامه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تنظیم شده، برای اینکه در این قبیل مجامع تدریس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مرحوم آیت الله اصفهانی در رویای صادقه ای که خدمت حضرت مشرف شد،حضرت دستور دادند کتابی را در مورد دعای بر امر فرج بنویسد وایشان امتثال امر مولایشان در بیداری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محدّث نوری رضوانالله علیه است،که این کتاب را به زبان فارسی تألیف کردهاند که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دیگرپربار و ارزشمند است و خواندن این کتاب نیز معادل با خواندن پنجاه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استاد معاصر جناب آقای مهدیپور از علمای قم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ی که در آنجا بیش از</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مهدوی را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دعا و زیارت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بیشتر مورد تأکید است،معرفی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اولی که به عتبات عالیات مشرف شدم،زمان صدّام بود و مسیر ایران به عراق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 از سوریه رفتیم و حدود یک ماه در سوریه معطل بودیم تا بتوانیم ویزا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مرحوم آیتالله سید تقی قمی هم در این سفر تشریف داشتند که در همان سفر بود که در بازگشت از عتبات عالیات همسرشان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 گاهی به خدمت ایشان میرفتیم و سؤالهای خود را میپرسیدیم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سئوال را در گفت وگوی با ایشان پرسیدم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امر بعضی از بزرگان هفتهای دوبار زیارت آلیاسین را تلاوت میکنم، برای اینکه مشمول عنایات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روزهای دوشنبه و پنجشنبه که اعمال ما خدمت حضرت ارسال میشود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علمای تهران از مرحوم آیت الله خویی نقل میکردندکه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سال است در قنوت نمازم دعای فرج را ترک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بزرگان از علما به این نکته توجه داشتند،در مقدمه این دعا هم آمده که نه فقط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رمضان،هرزمان که به خاطرتان می آید این دعا را بخوانید</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دعای عهد است که هرکس دعای عهد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بخواند،اگر مرگ او قبل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بیفتد،هنگام ظهور حضرت او را زنده میکنند وبازگشت به این دنیا را بر او عرضه میکنند،تا بر یاری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شود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گرفتاریها شما را اذیت میکند،مراجعه کنید به مفاتیح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 الشامل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درجهت دعا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زیاده روی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 نسبت به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انجام بشود بازهم کم است،لذا در این جهت تا میتوانید دقت و کوشایی لازم را به خرج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 با دلایل عقلی ثابت نمایید چطور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سال،شخصی بدون اینکه نزد اطرافیان،همسر و فرزند شناخته بشود،بتواند زندگی 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مربوط به مهدویت که جناب شیخ صدوق در کتاب کمال الدین نقل کرده است،طول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طول عمر دو پیامبر تشبیه کرده است،حضرت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نوح به تصریح قرآن، نُبوّتشان تا طوفان،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سال طول کشید،خدا در سوره عنکبوت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وْمِهِ فَلَبِثَ فیهِمْ أَلْفَ سَنَةٍ إِلاَّ خَمْسینَ عاما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درروایات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عمر حضرت نوح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Style w:val="FootnoteAnchor"/>
          <w:rtl w:val="true"/>
        </w:rPr>
        <w:footnoteReference w:id="364"/>
      </w:r>
      <w:r>
        <w:rPr>
          <w:rFonts w:ascii="IRNazanin" w:hAnsi="IRNazanin" w:eastAsia="IRNazanin"/>
          <w:color w:val="111111"/>
          <w:sz w:val="28"/>
          <w:sz w:val="28"/>
          <w:szCs w:val="28"/>
          <w:rtl w:val="true"/>
          <w:lang w:bidi="fa-IR"/>
        </w:rPr>
        <w:t>،عمر حضرت امام زمان علیهم سلام هنوز نصف عمر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یهودی ها،مسیحی ها وسنی ها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نمیتوانند به عمر تقریبا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امکانِ عمری دو برابر این مقدار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عمر حضرت خضر اطلاعی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خضر،پیامبر زنده خدا در روی زمین است که سنی و شیعه این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داستان حضرت خضر را که از آب حیات خورد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میرود و حضرت خضر از دنیا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به برپایی قیامت از دنیا می رود</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تخمینی از عمر حضرت خضر میتوانیم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تصریح قرآن در آیات سوره کهف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ملاقات داشت</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حضرت موسی تا بهحال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میگذرد،اگرحضرت خضر در ملاقات با حضرت موسی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باشد،الان حدودا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حضرت بقیة الله هنوز ثلث عمر حضرت خضر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چنین عمر طولانی را برای حضرت خضر تدارک کرد،نه به این دلیل بودکه امتی داشت که در آن امت مشغول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جهت به حضرت خضر این عمر طولانی را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مونس امام غیبت و تنهایی امام زمان علیه السلام باشد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حضرت خضر سند زندهای برای امکان عمر طولانی باشد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بعضی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ابلیس،جدّ ما حضرت آدم را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حضرت آدم تا به حال،بنا بر نقل تورات،حدود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هزارسال میگذرد،به تعبیر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ی قاصعه،قبل از حضرت آدم،شیطان شش هزار سال بندگی خدا رامی کرد</w:t>
      </w:r>
      <w:r>
        <w:rPr>
          <w:rStyle w:val="FootnoteAnchor"/>
          <w:rtl w:val="true"/>
        </w:rPr>
        <w:footnoteReference w:id="369"/>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 مِنْ سِنِی الدُّنْیَا أَمْ مِنْ سِنِی الْآخِرَةِیعنی معلوم نیست این شش هزار سال،سالهای،دنیوی است یا اُخروی؟اگر اخروی باشد که واویلا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میگیریم سال دنیوی است،تخمینا عمر شیطان،شانزده هزار</w:t>
      </w:r>
    </w:p>
    <w:p>
      <w:pPr>
        <w:pStyle w:val="BookText"/>
        <w:rPr/>
      </w:pPr>
      <w:r>
        <w:rPr>
          <w:rFonts w:ascii="IRNazanin" w:hAnsi="IRNazanin" w:eastAsia="IRNazanin"/>
          <w:color w:val="111111"/>
          <w:sz w:val="28"/>
          <w:sz w:val="28"/>
          <w:szCs w:val="28"/>
          <w:rtl w:val="true"/>
          <w:lang w:bidi="fa-IR"/>
        </w:rPr>
        <w:t>سال است،عمر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یکدهم عمر شیطان هم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اذن خدا این عمر طولانی رادارد،پس امکان عمر طولانی برای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غیرممکنی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در داستان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مجازات در شکم ماهی افتاد،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یعنیفَلَوْ لا أَنَّهُ کانَ مِنَ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،اگر حضرت یونس در شکم ماهی تسبیح خدا نمیگفت، ما یونس را در آن فضای تنگ و سخت درون شکم ماهی،تا قیامت زنده نگه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مطالب معتقد باشد و به ویژه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ای برای او در امکان عمر طولانی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حضرت چطوری این عمر و ویژگی را از اطرافیان نزدیک خود مخفی میکنند،این را توجه داشته باشید که اولاحضرت خضر چگونه مخفی می کند؟ثانیا ما در روایات داریم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کهنسالی،چهرهای جوان دارند و جالب اینجاست که چهره ی جوان و مزاج جوان ایشان بعد از ظهور هم تا زمان وفات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هرکس به ایشان بنگرد،تخمینش از سن ایشان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371"/>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قوای ایشان،قوای جوان است و سنّ ایشان زیاد وکهنسال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قوای جوان مشکلی از نظر ایجاد تردید در اطرافیان ایجاد نمیکند،به ویژه که ما آن حضرت را به امر خدادر غیبت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اینکه این همه از بزرگان و غیره ایشان را ملاقات میکنند اما متوجه نمیشوند،این است که خداوند اجازه نمیدهدکه آن لحظه متوجه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غیبت و عدم توجه اطرافیان بهویژگیهای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قطعی ظهور و وظایف ما در مواجهه با آنها چیست؟آیا حتماباید علائم اتفاق بیفتد تا ظهور محقّق شودیا خیر؟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علائم در روایات ما تخمیناسیصد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علائم ظهور با علائم برپایی قیامت مخلوط شده است که ما کاری به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این سیصد تا،هفت الی هشت تا را با عنوان حتمی یا مَحتوم توصیف کردهاند،که از آنها به علائم حتمی ظهور تعبیر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ای که عنوان حتمی به آن نداده اند،طبیعتا علائم غیرحتمی خواهند بود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این علائم که در روایات خیلی بر آن تاکید شده است، خروج سفیانی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خبیثی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 در اواخر دوران غیبتِ حضرت قیام میکند و بعضی از بلاد اسلامی را تسخیر میکند و حدود نُه ماه بر پنج کشورحکومت میکند</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به جنگ حضرت برمیخیزد که لشکرش دچار رانش زمین میشوند و در زمین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علامت حتمی، صیحهی آسمانی است که حضرت جبرئیل با فریادی در لحظه ظهور از بام خانه کعبه،ظهور حضرت رااعلام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علامت حتمی،عبارت است از خروج یمانی</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گول بعضی از فریب دهندگان معاصر مانند احمدبناسماعیل بصری رانخورید،که اخیرا ادعا کرده من یمانی هستم و حتی یک عدّه از ارباب عمائم را در عراق،خوزستان،ایران و از طلّاب حوزه علمیه را به خود مشغول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پای علمش سینه میزنند، اینها حقّه باز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امارات قصد دارد در ممالک شیعه،تفرقه داخلی راه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یمانی از یمن ظاهر میشود نه بصره،احمدبناسماعیل بصری درحال حاضر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است که یکی از شیعیان خالص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برای یاری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 که از اوتعبیر به یمانی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هم مانند سفیانی اسم نیست،بلکه 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بعدی، قتل نفسِ زکیّه است،مردی پاکدامن،بیگناه در مسجدالحرام کشته میشود</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پانزده روز بعد از آن ظهور انجام خواهد شد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علائم دیگر،فرموده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دولت بنی العباس و تفرقه و ضعف دولت آنها است</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بنی عباسی است که در قرن ششم از بین رفت؟یا آنطوریکه بعضی احتمال میدهند،یکبار دیگر اینها بر سر قدرت میآیند و تفرقه دولت آنها از علائم ظهور است؟به طور مشخص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علائم، 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همیشه از مشرق طلوع میکند،از مغرب طلوع میکند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دیگر،ظهور کفِ دستی در آسمان است،مردم کف دستی در آسمان میبینند</w:t>
      </w:r>
      <w:r>
        <w:rPr>
          <w:rStyle w:val="FootnoteAnchor"/>
          <w:rtl w:val="true"/>
        </w:rPr>
        <w:footnoteReference w:id="380"/>
      </w:r>
      <w:r>
        <w:rPr>
          <w:rFonts w:ascii="IRNazanin" w:hAnsi="IRNazanin" w:eastAsia="IRNazanin"/>
          <w:color w:val="111111"/>
          <w:sz w:val="28"/>
          <w:sz w:val="28"/>
          <w:szCs w:val="28"/>
          <w:rtl w:val="true"/>
          <w:lang w:bidi="fa-IR"/>
        </w:rPr>
        <w:t>علامت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توضیح آن در هلاکت لشکر سفیانی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علائم حتمی فرموده اند و بقیه علائمی که دراین لیست نیست مثل خروج خراسانی،خروج دجال،زلزله ها،خسوف ها،کسوف ها،تشبّه رجال به نساء وبالعکس،افزایش ظلم،زیباشدن مسجدهاومناره 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غیرحتمی هستند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برخلاف تصور بعضی از دانشمندان ما،علائم حتمی،قطعی الصّدور نیستند که ما دائما آنها را چک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مدارِ هیچ علامتی نیست،متوقف و مشروط به هیچ علامتی نیست،حتی علامات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 غیبت نعمانی هست که شخصی آمد به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حتمی است؟امام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بگوییم تا سفیانی نیاید،ظهور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اینطورنیست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بَداء کند و تغییر بدهد</w:t>
      </w:r>
      <w:r>
        <w:rPr>
          <w:rStyle w:val="FootnoteAnchor"/>
          <w:rtl w:val="true"/>
        </w:rPr>
        <w:footnoteReference w:id="382"/>
      </w:r>
      <w:r>
        <w:rPr>
          <w:rFonts w:ascii="IRNazanin" w:hAnsi="IRNazanin" w:eastAsia="IRNazanin"/>
          <w:color w:val="111111"/>
          <w:sz w:val="28"/>
          <w:sz w:val="28"/>
          <w:szCs w:val="28"/>
          <w:rtl w:val="true"/>
          <w:lang w:bidi="fa-IR"/>
        </w:rPr>
        <w:t>بنابراین همه ی علائم،حتی علائم حتمی ظهور،اینها قابلیت تغییر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میفرمایند حتمی،تقدیر قبلی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دعای شما مؤمنین شاید این علائم انجام نشود و شاید زودتر انجام بشود و خداوند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تعجیل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اشتباهی جناب ساره همسر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که خداوند</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سال ذلّت تحت حکومت فرعون را بر اولاد او مقدّر کرد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این عذاب ساره است نه عذاب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رفتار ما دراولاد ما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خیلی از خیراتی که به شما میرسد،نتیجه اخلاص پدربزرگهای شما و دعای آنها در حقّ نسلشان است و هکذا بعضی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هرصورت،چهارصد سال عذاب را بر نسل او تحت حاکمیت فرعون مقدّر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چهارصد سال،</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سالش گذشت و جان یهودیان به لب رسید و دیگر تحمل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دورهم جمع شدند و به دعا و تضرّع پرداختند و از خدا طلب رحم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 ابنائهم و یستحیون نسائهم</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دعایشان را مستجاب کرد،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سالِ باقیمانده ی این تقدیر را خداوند بر آنها بخشود و امر به خروج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آنها از شَرِّ فرعون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این داستان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شما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أنتم لو فعلتم لفرج الله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شما مسلمانان هم همین است،اگر شما هم مثل بنی اسرائیل خالصانه دعا کنید و تضرّع کنید،از خدا تقاضا کنید،خداوند فرج ما را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درست است که در زمان غیبت،راه هدایت بسته نیست و هدایت مشخص است و نزد خدا هیچ حجتی نداریم که اماممان در غیبت بوده و هدایت نشدیم؟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تشبیهی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فرمودند را اهل تسنن هم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 الله و اطیعو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شد،جابر ابن عبدالله انصاری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،ماخداورسول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الامری که موظف به اطاعت آنها هستیم چه کسانی هستند؟پیامبر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از ابوبکر و عمر و عثمان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همه فرمودند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لقبش در تورات باقر یعنی شکافنده 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میبینی 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غیبتی طولانی به امر خدا خواهد داشت و خداوند به دست او شرق و غرب عالم را فتح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در زمان غیبت او از او سود میبرند؟پیغمبر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مرا به نُبوت برانگیخت مردم در ایّام غیبت از او استفاده میکنند آنگونه که در روز ابری از خورشید پشت ابر استفاده میکنند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بحار جلد پنجاه و دو بعد از اینکه این روایت را نقل میکند،هشت وجه برای این تمثیل بیان میکندکه چرا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خورشید پس ابر تمثیل میکنند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روشنترین وجوه این تمثیل این است که مردم از نور آن خورشید استفاده میکنند و راه را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غایب است اما علمِ امام غایب نیست،هدایت امام غایب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ازمرحوم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شاگردجناب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تکنگاری مهدویّتی است که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مهدویت قبل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کتاب در بحث مهدویت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مفقود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روایاتش هست ولی خودکتاب موجود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 سُوءَ الْعَذابِ وَ یُذَبِّحُونَ أَبْناءَکُمْ وَ یَسْتَحْیُونَ نِساءَکُ مْ وَ فی ذلِکُمْ بَلاءٌ مِنْ رَبِّکُمْ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 غیبت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کتاب از ابواسحاق سبیعی نقل میکند که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فراز منبرکوفه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 از حجت خدا خالی نمیماند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های خدا دو گروه اندبعضیهایشان ظاهرند ولی مردم قدرشان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اول تا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دیگرشان غایب و مخفی هستند و مردم آنها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شهرتی در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غاب عن الناس شخصهم فی حال هدنتهم فی دولة الباطل فلن یغیب عنهم مبثوث علمهم و آدابهم فی القلوب مثبته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اگر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ضعف مؤمنین و حاکمیت ظَلمه بر جامعه از مردم غایب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جنبه های فرعی غیبت را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منتشر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غایب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امام از مردم غایب است اما علم و هدایت امام از مردم غایب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شما در اینجا بدون نور و هدایت و دستگیری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علم حضرت شما را بر این اعتقاد باقی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وسنتهای ایشان در قلبها جای گیر است و مؤمنین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غیبت مانع هدایت ودست گیری حضرت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درزیارت آل یاسین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تقرأ و تبیّن</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الزمان سلام بر تو آن زمانیکه قرآن را میخوانی و بر مردم تفسیر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عنایات علمی امام زمان علیه السلام علی رغم غیبت آن حضرت در روزگاران جاری است و مؤمنین به آن عمل میکنند،هرکس بهمقدار توفیق و پیوندش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حضرت پیوند بیشتری داشته باشد،از عنایات آن حضرت بیشتر بهرهمند میگردد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انتظار نشستن خطاست در انتظارش باید دوید کاری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باید اللهم عجل لولیک الفرج بحق علی بن ابی طالب علیه السلام</w:t>
      </w:r>
      <w:bookmarkStart w:id="1031" w:name="pg6318_58535"/>
    </w:p>
    <w:p>
      <w:pPr>
        <w:pStyle w:val="Heading5"/>
        <w:numPr>
          <w:ilvl w:val="4"/>
          <w:numId w:val="1"/>
        </w:numPr>
        <w:rPr/>
      </w:pPr>
      <w:bookmarkStart w:id="1032" w:name="__RefHeading___Toc2491461_237004111"/>
      <w:bookmarkStart w:id="1033" w:name="_Toc410"/>
      <w:bookmarkEnd w:id="1031"/>
      <w:bookmarkEnd w:id="1032"/>
      <w:r>
        <w:rPr>
          <w:rtl w:val="true"/>
        </w:rPr>
        <w:t>ملحقات</w:t>
      </w:r>
      <w:bookmarkEnd w:id="1033"/>
    </w:p>
    <w:p>
      <w:pPr>
        <w:pStyle w:val="Heading6"/>
        <w:numPr>
          <w:ilvl w:val="5"/>
          <w:numId w:val="1"/>
        </w:numPr>
        <w:rPr/>
      </w:pPr>
      <w:bookmarkStart w:id="1034" w:name="__RefHeading___Toc2491463_237004111"/>
      <w:bookmarkStart w:id="1035" w:name="_Toc411"/>
      <w:bookmarkEnd w:id="1034"/>
      <w:r>
        <w:rPr>
          <w:rtl w:val="true"/>
        </w:rPr>
        <w:t>نواب خاص امام زمان</w:t>
      </w:r>
      <w:r>
        <w:rPr>
          <w:rtl w:val="true"/>
        </w:rPr>
        <w:t>«</w:t>
      </w:r>
      <w:r>
        <w:rPr>
          <w:rtl w:val="true"/>
        </w:rPr>
        <w:t>عج</w:t>
      </w:r>
      <w:r>
        <w:rPr>
          <w:rtl w:val="true"/>
        </w:rPr>
        <w:t>»</w:t>
      </w:r>
      <w:bookmarkEnd w:id="1035"/>
    </w:p>
    <w:p>
      <w:pPr>
        <w:pStyle w:val="BookText"/>
        <w:rPr/>
      </w:pPr>
      <w:r>
        <w:rPr>
          <w:rFonts w:ascii="IRNazanin" w:hAnsi="IRNazanin" w:eastAsia="IRNazanin"/>
          <w:color w:val="111111"/>
          <w:sz w:val="28"/>
          <w:sz w:val="28"/>
          <w:szCs w:val="28"/>
          <w:rtl w:val="true"/>
          <w:lang w:bidi="fa-IR"/>
        </w:rPr>
        <w:t>بامروری برکتاب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به معرفی چهار نایب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سعید،ابوجعفر محمد،ابوالقاسم حسین بن روح،ابوالحسن علی بن محمدسمری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نوابی که درطول غیبت صغری هدایت شیعیان رابرعهده داشتند</w:t>
      </w:r>
      <w:r>
        <w:rPr>
          <w:rFonts w:eastAsia="IRNazanin" w:cs="IRNazanin"/>
          <w:color w:val="111111"/>
          <w:sz w:val="28"/>
          <w:szCs w:val="28"/>
          <w:rtl w:val="true"/>
          <w:lang w:bidi="fa-IR"/>
        </w:rPr>
        <w:t>.</w:t>
      </w:r>
    </w:p>
    <w:p>
      <w:pPr>
        <w:pStyle w:val="Heading6"/>
        <w:numPr>
          <w:ilvl w:val="5"/>
          <w:numId w:val="1"/>
        </w:numPr>
        <w:rPr/>
      </w:pPr>
      <w:bookmarkStart w:id="1036" w:name="__RefHeading___Toc2491465_237004111"/>
      <w:bookmarkStart w:id="1037" w:name="_Toc412"/>
      <w:bookmarkEnd w:id="1036"/>
      <w:r>
        <w:rPr>
          <w:rtl w:val="true"/>
        </w:rPr>
        <w:t>ابوعمرو عثمان بن سعید عمروی</w:t>
      </w:r>
      <w:bookmarkEnd w:id="1037"/>
    </w:p>
    <w:p>
      <w:pPr>
        <w:pStyle w:val="BookText"/>
        <w:rPr/>
      </w:pPr>
      <w:r>
        <w:rPr>
          <w:rFonts w:ascii="IRNazanin" w:hAnsi="IRNazanin" w:eastAsia="IRNazanin"/>
          <w:color w:val="111111"/>
          <w:sz w:val="28"/>
          <w:sz w:val="28"/>
          <w:szCs w:val="28"/>
          <w:rtl w:val="true"/>
          <w:lang w:bidi="fa-IR"/>
        </w:rPr>
        <w:t>عثمان بن سعید از یاران امامان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النقی و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آن دو مورد تایید قرار گرفت و به شیعیان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علی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به حضور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ازشیعیان درحضورش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واردشدوگفت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گردآلودبه خانه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از شیعیان یمنی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عثمان بن سعید عمروی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آمد،حضرت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عثمان،بی تردید تو وکیل و مورد اعتماد من هستی و در مال خدا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ومالی را که یمنی ها آورده اند،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عثمان از شیعیان و برگزیده های شماست و شما به آگاهی ما،دراین باره که او امین بر اموال الهی و وکیل و مورد اعتماد شماست، افزودید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که عثمان بن سعید عمروی وکیل من و فرزندش محمد وکیل فرزندم مهدی است</w:t>
      </w:r>
      <w:r>
        <w:rPr>
          <w:rStyle w:val="FootnoteAnchor"/>
          <w:rtl w:val="true"/>
        </w:rPr>
        <w:footnoteReference w:id="389"/>
      </w:r>
      <w:r>
        <w:rPr>
          <w:rFonts w:ascii="IRNazanin" w:hAnsi="IRNazanin" w:eastAsia="IRNazanin"/>
          <w:color w:val="111111"/>
          <w:sz w:val="28"/>
          <w:sz w:val="28"/>
          <w:szCs w:val="28"/>
          <w:rtl w:val="true"/>
          <w:lang w:bidi="fa-IR"/>
        </w:rPr>
        <w:t>مالک بن فزاری نیز به نقل گروهی از شیعیان،می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چهل تن از شیعیان برای کسب اطلاع در باره امام بعد از وی به حضورش رسیده بودند،حضرت حجت را،که کودکی ماه سیما و شبیه پدر بود،نشان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پس از این او را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بنابراین،آنچه عثمان می گوید،بپذیرید که او جانشین امام شماست و نیابت به او سپرده می شود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نیابت عثمان بن سعید این است که نامه و توقیعات حضرت صاحب الامر که به وسیله عثمان بن سعید و پسرش محمد به شیعیان می رسید، به همان خطی بود که در زمان حیات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 و مردم با آن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شیعیان در عدالت و امانت پدر و پسر تردید روا نمی دارند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در حدود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 آرامگاهش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غربی 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قبرش رادرمکان یادشده دیده ام</w:t>
      </w:r>
      <w:r>
        <w:rPr>
          <w:rFonts w:eastAsia="IRNazanin" w:cs="IRNazanin"/>
          <w:color w:val="111111"/>
          <w:sz w:val="28"/>
          <w:szCs w:val="28"/>
          <w:rtl w:val="true"/>
          <w:lang w:bidi="fa-IR"/>
        </w:rPr>
        <w:t>.</w:t>
      </w:r>
      <w:bookmarkStart w:id="1038" w:name="pg6318_58536"/>
    </w:p>
    <w:p>
      <w:pPr>
        <w:pStyle w:val="Heading6"/>
        <w:numPr>
          <w:ilvl w:val="5"/>
          <w:numId w:val="1"/>
        </w:numPr>
        <w:rPr/>
      </w:pPr>
      <w:bookmarkStart w:id="1039" w:name="__RefHeading___Toc2491467_237004111"/>
      <w:bookmarkStart w:id="1040" w:name="_Toc413"/>
      <w:bookmarkEnd w:id="1038"/>
      <w:bookmarkEnd w:id="1039"/>
      <w:r>
        <w:rPr>
          <w:rtl w:val="true"/>
        </w:rPr>
        <w:t>ابوجعفر فرزند عثمان بن سعید عمروی</w:t>
      </w:r>
      <w:bookmarkEnd w:id="1040"/>
    </w:p>
    <w:p>
      <w:pPr>
        <w:pStyle w:val="BookText"/>
        <w:rPr/>
      </w:pPr>
      <w:r>
        <w:rPr>
          <w:rFonts w:ascii="IRNazanin" w:hAnsi="IRNazanin" w:eastAsia="IRNazanin"/>
          <w:color w:val="111111"/>
          <w:sz w:val="28"/>
          <w:sz w:val="28"/>
          <w:szCs w:val="28"/>
          <w:rtl w:val="true"/>
          <w:lang w:bidi="fa-IR"/>
        </w:rPr>
        <w:t>وی دومین نایب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وفات پدرش،بر اساس بیان آشکار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و توقیعات بسیار بر صدق و امانت و درستی ادعاهای او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روایت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وفات عثمان بن سعید، نامه ای برای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ظاهرشدکه درآن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سعادتمندانه زندگی کرد و با افتخار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کندوبه اولیاء وسرورانش ملحق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در اطاعت از امرشان کوشا بود و در آنچه او را به خدا نزدیک می کرد، می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روحش را تازه و شاداب کند و از لغزشهایش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کمک کند،نیرو بخشد،یاری ات کند،توفیق دهد،ولی،حافظ،مواظب و کفایت کننده ات باشد</w:t>
      </w:r>
      <w:r>
        <w:rPr>
          <w:rStyle w:val="FootnoteAnchor"/>
          <w:rtl w:val="true"/>
        </w:rPr>
        <w:footnoteReference w:id="393"/>
      </w:r>
      <w:r>
        <w:rPr>
          <w:rFonts w:ascii="IRNazanin" w:hAnsi="IRNazanin" w:eastAsia="IRNazanin"/>
          <w:color w:val="111111"/>
          <w:sz w:val="28"/>
          <w:sz w:val="28"/>
          <w:szCs w:val="28"/>
          <w:rtl w:val="true"/>
          <w:lang w:bidi="fa-IR"/>
        </w:rPr>
        <w:t>روزی اسحاق بن یعقوب به او نامه ای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دشواری دارم که در این نامه درج کرده ام،آنها را به حضور امام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نامه را به حضرت رساند و جوابش را به خط خود حضرت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آن نامه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و پدرش راضی باشدمورد اطمینان من است و نوشته اش نوشته من است</w:t>
      </w:r>
      <w:r>
        <w:rPr>
          <w:rStyle w:val="FootnoteAnchor"/>
          <w:rtl w:val="true"/>
        </w:rPr>
        <w:footnoteReference w:id="394"/>
      </w:r>
      <w:r>
        <w:rPr>
          <w:rFonts w:ascii="IRNazanin" w:hAnsi="IRNazanin" w:eastAsia="IRNazanin"/>
          <w:color w:val="111111"/>
          <w:sz w:val="28"/>
          <w:sz w:val="28"/>
          <w:szCs w:val="28"/>
          <w:rtl w:val="true"/>
          <w:lang w:bidi="fa-IR"/>
        </w:rPr>
        <w:t>یکی از دلایل راستگویی و صحت نیابت محمد این بود که توقیع ها در زمان او به همان خطی بود که در زمان پدرش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معجزات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برای مردم آشکار می شد که عامل دیگری در تحکیم اعتقاد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همه برامانت و عدالت او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گذشته از آنکه در زمان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ضمن توقیعات امام عصر مامور و نایب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درست کرداری اش،در طول چهل سال،جای تردید برای کسی باقی نگذارد تا آنجا که علمای شیعه درعصرهای بعدبرنیابت وی اجماع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است،پرده از پارسایی،این مرد بزرگ برمی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محمد بن عثمان رفتم،به او سلام کردم و دیدم لوحی در برابرش جای دارد و نقاشی بر آن نقش می کند،آیاتی از قرآن بر آن می نویسد و نامهای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برکناره هایش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من،این لوح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داخل قبرم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روی آن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تکیه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قبر خود می روم،یک جزء قرآن می خوانم و بیرون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روز،ماه و سال دقیق وفاتش را به من گفت و اضافه کرد که در این قبر دفن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نزد او بیرون آمدم،تاریخی که گفته بود،نگاشتم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بعد،او بیمار شد و سرانجام در دهمان تاریخ وفات یافت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آخر جمادی الاول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کنار قبر مادرش در بغداد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مرقدش بنایی ساختند که به گفته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زیارت آن می شتافتند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1041" w:name="pg6318_58537"/>
    </w:p>
    <w:p>
      <w:pPr>
        <w:pStyle w:val="Heading6"/>
        <w:numPr>
          <w:ilvl w:val="5"/>
          <w:numId w:val="1"/>
        </w:numPr>
        <w:rPr/>
      </w:pPr>
      <w:bookmarkStart w:id="1042" w:name="__RefHeading___Toc2491469_237004111"/>
      <w:bookmarkStart w:id="1043" w:name="_Toc414"/>
      <w:bookmarkEnd w:id="1041"/>
      <w:bookmarkEnd w:id="1042"/>
      <w:r>
        <w:rPr>
          <w:rtl w:val="true"/>
        </w:rPr>
        <w:t>ابوالقاسم حسین بن روح نوبختی</w:t>
      </w:r>
      <w:bookmarkEnd w:id="1043"/>
    </w:p>
    <w:p>
      <w:pPr>
        <w:pStyle w:val="BookText"/>
        <w:rPr/>
      </w:pPr>
      <w:r>
        <w:rPr>
          <w:rFonts w:ascii="IRNazanin" w:hAnsi="IRNazanin" w:eastAsia="IRNazanin"/>
          <w:color w:val="111111"/>
          <w:sz w:val="28"/>
          <w:sz w:val="28"/>
          <w:szCs w:val="28"/>
          <w:rtl w:val="true"/>
          <w:lang w:bidi="fa-IR"/>
        </w:rPr>
        <w:t>وی،که از صحابه مخصوص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وکیل و کارگزار محمد بن عثمان بود،در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ایرانی نژاد وازخاندان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عیادت نایب دوم از سوی حضرت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محمدبن عثمان وفات یافت،حسین بن روح بقیه روز را در خانه او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محمد بن عثمان عصا،صندوقچه و کتابی را،که از محمد مانده بود،به وی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وقتی آنها را 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از آن مولایم امام عسکری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عیادت نایب دوم از سوی حضرت انتخاب 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است و قنوت ائمه در کتاب ثبت شده است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مدتی،اولین نامه در یکشنبه پنجم شوال سیصد و پنج هجری قمری،از ناحیه مقدس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چنین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خوبیها و خشنودیهای خود را به او بشناساند و باعنایات خوداوراخوشحال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ازنامه او آگاه شدیم وبه اودرمسولیتی که به اوواگذارکرده ایم،اطمینان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اونزدمامقامی دارد که سبب خشنودی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احسانش را به او افزونتر کند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روح،که بیست و یک سال نیابت امام را بر عهده داشت،از مقام علمی والایی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در فقه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التادیب</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نوشت که علمای آن روز حوزه علمیه قم محتوایش را تایید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 شهر قم در آن عصر با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فقاهت از وی پیروی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نامدارقم،برای دیدارباحسین بن روح به بغدادرفت،وپاسخ پرسشهایش را از وی دریافت کرد و به قم بازگشت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پایگاه اجتماعی و موقعیت دینی والایی کسب کرد تا آنجا که همه مخالفان و موافقانش او را خردمندترین مردزمانه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همان فقاهت،دانش و تقوای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متعصبان و قدرتمندان روزگارش مامور به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گرفتار زندان خلیفه مقتدر عباسی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مدت هم به وسیله چند وکیل کارهای شیعیان را سر و سامان داد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نکات مهمی که در زمان وی روی داد،موضوع برخورد با کتابهای گمراه 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شلمغانی معروف که از علمای صاحب تالیف بود،به خاطر جاه طلبی و حسادت ادعای نیابت کرد و آرای فاسد دیگری،که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العزاقر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حلول و تناسخ را تایید می کرد،بر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بعد،بر دست حسین بن روح نامه ای از امام زمان در لعن وی صادر شد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این واقعه، مردم نزد حسین بن روح آمدند و از تکلیفشان در مقابل کتابهای شلمغانی که خانه هایشان را پر کرده بودپرسیدند؟او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 می گویم که ابومحمد حسن بن علی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درباره کتابهای بنی فضال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 روایت کرده اند،بپذیرید و هر چه از خود گفته اند،ترک کنید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 بن روح نوبختی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محله نوبختیه بغداد به خاک سپرده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مزار در یک خانه شخصی واقع شده که اگر کسی بخواهد وارد آن شود،نخست باید ازصاحبخانه اجازه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داخل شود،هنوز اهل خیری پیدا نشده تا این خانه را بخرد و صحن مناسبی همراه با چندایوان و حوض در اطراف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کار،علاوه بر تعظیم صاحب بزرگوار آن، محل اجتماع و پناهگاه شیعیان در شهر بغدادخواهد شدتتمةالمنتهی،ص</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404"/>
      </w:r>
      <w:bookmarkStart w:id="1044" w:name="pg6318_58539"/>
    </w:p>
    <w:p>
      <w:pPr>
        <w:pStyle w:val="Heading6"/>
        <w:numPr>
          <w:ilvl w:val="5"/>
          <w:numId w:val="1"/>
        </w:numPr>
        <w:rPr/>
      </w:pPr>
      <w:bookmarkStart w:id="1045" w:name="__RefHeading___Toc2491471_237004111"/>
      <w:bookmarkStart w:id="1046" w:name="_Toc415"/>
      <w:bookmarkEnd w:id="1044"/>
      <w:bookmarkEnd w:id="1045"/>
      <w:r>
        <w:rPr>
          <w:rtl w:val="true"/>
        </w:rPr>
        <w:t>ابوالحسن علی بن محمد سمری</w:t>
      </w:r>
      <w:bookmarkEnd w:id="1046"/>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پس از بیست و یک سال تلاش،به دستور امام عصر،شخصیت گرانقدر بغداد به نام را به نیابت معرفی کرد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از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نیابت امام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مرگ کسی را،به عنوان جانشین خود معرفی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به نقل از احمد بن محمد صفوانی،می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ابوالقاسم،حسین بن روح به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سمری امر نیابت را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سمری هم همان کارهایی که نوبختی می کرد،انجام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زمان مرگ علی بن محمد فرا رسید،شیعیان به حضور من آمدند و از وکیل و نایبش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نیستم،به عنوان نایب،کسی رامعرفی کنم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شیخ صدوق نیز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وفات،از او خواستند جانشینی معرفی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امری است که خود به انجام می رساند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بی محمد کرامات بسیار دیده شد که هر یک کمال ایمانش 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خبری است که صدوق ده سال بعدازشروع غیبت ازصالح بن شعیب طالقانی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بن محلد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دربغداد نزد مشایخ وعلما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تاریخ این روزرایادداشت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بعدخبری رسیدکه علی بن حسین بن بابویه درهمان روز درگذشت</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ابوجعفرمحمدبن علی 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سالی که ابوالحسن سمری رحلت کرد،در بغداد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پیش از وفات نزدش رفتم و توقیعی را به مردم نشان داد که در آن نوشته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سمری،خداوند پاداش برادرانت را در سوگ تو بیشتر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شش روز دیگر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امور خودرا سامان بده و به هیچ کس وصیت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غیبت کامل واقع شدهظهوری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اجازه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پس از مدت درازی خواهد بود که دلها را سختی و قساوت فرا گیرد و زمین از جور و ستم پر شود</w:t>
      </w:r>
      <w:r>
        <w:rPr>
          <w:rFonts w:eastAsia="IRNazanin" w:cs="IRNazanin"/>
          <w:color w:val="111111"/>
          <w:sz w:val="28"/>
          <w:szCs w:val="28"/>
          <w:rtl w:val="true"/>
          <w:lang w:bidi="fa-IR"/>
        </w:rPr>
        <w:t>.</w:t>
      </w:r>
      <w:bookmarkStart w:id="1047" w:name="pg6318_58541"/>
    </w:p>
    <w:p>
      <w:pPr>
        <w:pStyle w:val="Heading6"/>
        <w:numPr>
          <w:ilvl w:val="5"/>
          <w:numId w:val="1"/>
        </w:numPr>
        <w:rPr/>
      </w:pPr>
      <w:bookmarkStart w:id="1048" w:name="__RefHeading___Toc2491473_237004111"/>
      <w:bookmarkStart w:id="1049" w:name="_Toc416"/>
      <w:bookmarkEnd w:id="1047"/>
      <w:bookmarkEnd w:id="1048"/>
      <w:r>
        <w:rPr>
          <w:rtl w:val="true"/>
        </w:rPr>
        <w:t>توقیعات امام زمان</w:t>
      </w:r>
      <w:r>
        <w:rPr>
          <w:rtl w:val="true"/>
        </w:rPr>
        <w:t>«</w:t>
      </w:r>
      <w:r>
        <w:rPr>
          <w:rtl w:val="true"/>
        </w:rPr>
        <w:t>عج</w:t>
      </w:r>
      <w:r>
        <w:rPr>
          <w:rtl w:val="true"/>
        </w:rPr>
        <w:t>»</w:t>
      </w:r>
      <w:bookmarkEnd w:id="1049"/>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و نوشته های حضرت مهدی است که گاه در مورد سخنان غیر مکتوب ایشان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توقیعات امام زمان که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است،غالبا در دوره غیبت صغرا در موضوعات گوناگون اعتقادی،فقهی،مالی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در فرهنگ شیعی است به معنای مکاتبات و منشورهای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درباره احادیث غیر مکتوب آن حضرت نیز به کار رفته است چنانچه شیخ صدوق برخی از سخنان حضرت را در بخش توقیعات آورده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آن،برخی سخنان خاص نایبان آن حضرت همچون إخبار به غیب و نیز اظهارنظر درباره مسائل دینی نیز،در محدوده توقیعات ذکر شده است</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کاربرد اخیر،احتمالا سخنی از حسین بن روح نوبختی بوده که در آن تأکید کرده که در امر دین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سخن نمیگوید، بلکه همه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تصریح شده که مکاتبات امامان به خط خود آنان بوده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درباره توقیعات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تأکید شده است که اثر مُهر امام نیز در نوشته موجود بوده</w:t>
      </w:r>
      <w:r>
        <w:rPr>
          <w:rStyle w:val="FootnoteAnchor"/>
          <w:rtl w:val="true"/>
        </w:rPr>
        <w:footnoteReference w:id="413"/>
      </w:r>
      <w:r>
        <w:rPr>
          <w:rFonts w:ascii="IRNazanin" w:hAnsi="IRNazanin" w:eastAsia="IRNazanin"/>
          <w:color w:val="111111"/>
          <w:sz w:val="28"/>
          <w:sz w:val="28"/>
          <w:szCs w:val="28"/>
          <w:rtl w:val="true"/>
          <w:lang w:bidi="fa-IR"/>
        </w:rPr>
        <w:t>وحتی گاه خود امام در ذیل نامه بر نگارش نامه به خط خویش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صغری،مهمترین واسطه تحویل نامههای شیعیان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ناحیه مقدسه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مواردی نیز نامه یا درخواست،به واسطه برخی از خادمان یا کسانی که به خانه حضرت رفت و آمد میکردند،به امام رسانده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نمونه،محمد بن یوسف شاشی،نامهای را به وسیله زنی که به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میکرد؛به نزد آن حضرت فرستاد وپاسخ گرفت</w:t>
      </w:r>
      <w:r>
        <w:rPr>
          <w:rStyle w:val="FootnoteAnchor"/>
          <w:rtl w:val="true"/>
        </w:rPr>
        <w:footnoteReference w:id="414"/>
      </w:r>
      <w:r>
        <w:rPr>
          <w:rFonts w:ascii="IRNazanin" w:hAnsi="IRNazanin" w:eastAsia="IRNazanin"/>
          <w:color w:val="111111"/>
          <w:sz w:val="28"/>
          <w:sz w:val="28"/>
          <w:szCs w:val="28"/>
          <w:rtl w:val="true"/>
          <w:lang w:bidi="fa-IR"/>
        </w:rPr>
        <w:t>گاه نیز توقیعات شکل عمومی داشت،که به وسیله افراد مختلف استنساخ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پس از صدور، توسط پیکی مخصوص، با ارائه نشانه،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ملاحظات امنیتی و جهات تقیهآمیز، هویت این پیکها در گزارشهای موجود ذکر نشده و با تعابیر مبهمی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غلام، غلام اسود، الرسول من عند الحسین بن روح، رسول الخلف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مربوط به غیبت صغری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واسطه نواب اربعه در جواب سؤالات و شبهات صادرمیشد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 کبرا تنها دو توقیع خطاب به شیخ مفید در اواخر عمر او گزارش شده که در انتساب آنها تردیدهایی شده است</w:t>
      </w:r>
      <w:r>
        <w:rPr>
          <w:rFonts w:eastAsia="IRNazanin" w:cs="IRNazanin"/>
          <w:color w:val="111111"/>
          <w:sz w:val="28"/>
          <w:szCs w:val="28"/>
          <w:rtl w:val="true"/>
          <w:lang w:bidi="fa-IR"/>
        </w:rPr>
        <w:t>.</w:t>
      </w:r>
      <w:bookmarkStart w:id="1050" w:name="pg6318_58543"/>
    </w:p>
    <w:p>
      <w:pPr>
        <w:pStyle w:val="BookText"/>
        <w:rPr/>
      </w:pPr>
      <w:bookmarkEnd w:id="1050"/>
      <w:r>
        <w:rPr>
          <w:rFonts w:ascii="IRNazanin" w:hAnsi="IRNazanin" w:eastAsia="IRNazanin"/>
          <w:color w:val="111111"/>
          <w:sz w:val="28"/>
          <w:sz w:val="28"/>
          <w:szCs w:val="28"/>
          <w:rtl w:val="true"/>
          <w:lang w:bidi="fa-IR"/>
        </w:rPr>
        <w:t>هر چند اصطلاح توقیع به معنای مکتوبات امامان بویژه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این اصطلاح در مورد سخنان غیر مکتوب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کار رفته و در منابعی که توقیعات امام دوازدهم گردآوری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کمال الدین صدوق و 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غیر مکتوب وی و حتی سخنان نایبان خاص هم در ضمن توقیعات آورده شده 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1" w:name="__RefHeading___Toc2491475_237004111"/>
      <w:bookmarkStart w:id="1052" w:name="_Toc417"/>
      <w:bookmarkEnd w:id="1051"/>
      <w:r>
        <w:rPr>
          <w:rtl w:val="true"/>
        </w:rPr>
        <w:t>موضوع بندی توقیعات</w:t>
      </w:r>
      <w:r>
        <w:rPr>
          <w:rtl w:val="true"/>
        </w:rPr>
        <w:t>:</w:t>
      </w:r>
      <w:bookmarkEnd w:id="1052"/>
    </w:p>
    <w:p>
      <w:pPr>
        <w:pStyle w:val="BookText"/>
        <w:rPr/>
      </w:pPr>
      <w:r>
        <w:rPr>
          <w:rFonts w:ascii="IRNazanin" w:hAnsi="IRNazanin" w:eastAsia="IRNazanin"/>
          <w:color w:val="111111"/>
          <w:sz w:val="28"/>
          <w:sz w:val="28"/>
          <w:szCs w:val="28"/>
          <w:rtl w:val="true"/>
          <w:lang w:bidi="fa-IR"/>
        </w:rPr>
        <w:t xml:space="preserve">توقیعات امام زمان که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است،غالبا در دوره غیبت صغرا در موضوعات گوناگون اعتقادی،فقهی،مالی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صادرشده است</w:t>
      </w:r>
      <w:r>
        <w:rPr>
          <w:rFonts w:eastAsia="IRNazanin" w:cs="IRNazanin"/>
          <w:color w:val="111111"/>
          <w:sz w:val="28"/>
          <w:szCs w:val="28"/>
          <w:rtl w:val="true"/>
          <w:lang w:bidi="fa-IR"/>
        </w:rPr>
        <w:t>.</w:t>
      </w:r>
    </w:p>
    <w:p>
      <w:pPr>
        <w:pStyle w:val="Heading6"/>
        <w:numPr>
          <w:ilvl w:val="5"/>
          <w:numId w:val="1"/>
        </w:numPr>
        <w:rPr/>
      </w:pPr>
      <w:bookmarkStart w:id="1053" w:name="__RefHeading___Toc2491477_237004111"/>
      <w:bookmarkStart w:id="1054" w:name="_Toc418"/>
      <w:bookmarkEnd w:id="1053"/>
      <w:r>
        <w:rPr>
          <w:rtl w:val="true"/>
        </w:rPr>
        <w:t>اعتقادی</w:t>
      </w:r>
      <w:bookmarkEnd w:id="105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توقیعات صادر شده از سوی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درپاسخ به پرسشهای مربوط به مسائل عقیدتی مانند صفات خدا،نبوت وامامت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پرسشهای مربوط به امامت،با تأکید بر این که زمین هیچ گاه خالی از حجّت نبوده است و این سنّت الهی تا قیامت ادامه پیدا میکند،به وظیفه امام در تعیین امامِ بعد از خود پرداخته و خاطرنشان ساخته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امامت 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امامت به طور کلّی و از امامت خویش در برابر افرادی مثل جعفر کذاب، دفاع نموده،شیعیان را از تعیین وقت ظهور،معرّفی، جانمایی و جستجوی از خود،نهی کرده و در عوض،وکیلان متعدّد و قابل اعتمادی را به جای خود نصب نموده 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1055" w:name="pg6318_58544"/>
    </w:p>
    <w:p>
      <w:pPr>
        <w:pStyle w:val="Heading6"/>
        <w:numPr>
          <w:ilvl w:val="5"/>
          <w:numId w:val="1"/>
        </w:numPr>
        <w:rPr/>
      </w:pPr>
      <w:bookmarkStart w:id="1056" w:name="__RefHeading___Toc2491479_237004111"/>
      <w:bookmarkStart w:id="1057" w:name="_Toc419"/>
      <w:bookmarkEnd w:id="1055"/>
      <w:bookmarkEnd w:id="1056"/>
      <w:r>
        <w:rPr>
          <w:rtl w:val="true"/>
        </w:rPr>
        <w:t>فقهی</w:t>
      </w:r>
      <w:bookmarkEnd w:id="1057"/>
    </w:p>
    <w:p>
      <w:pPr>
        <w:pStyle w:val="BookText"/>
        <w:rPr/>
      </w:pPr>
      <w:r>
        <w:rPr>
          <w:rFonts w:ascii="IRNazanin" w:hAnsi="IRNazanin" w:eastAsia="IRNazanin"/>
          <w:color w:val="111111"/>
          <w:sz w:val="28"/>
          <w:sz w:val="28"/>
          <w:szCs w:val="28"/>
          <w:rtl w:val="true"/>
          <w:lang w:bidi="fa-IR"/>
        </w:rPr>
        <w:t>بخش گسترده و قابل اعتنایی از محتوای توقیعها،پاسخ به سؤالات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توقیعات،به پرسشهای متعدّد شیعیان درباره طهارت،نماز،روزه،حج،شهادت، قضا،وقف،معاملات، خمس،صدقه،نکاح،مُسکرات،زیارت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شده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8" w:name="__RefHeading___Toc2491481_237004111"/>
      <w:bookmarkStart w:id="1059" w:name="_Toc420"/>
      <w:bookmarkEnd w:id="1058"/>
      <w:r>
        <w:rPr>
          <w:rtl w:val="true"/>
        </w:rPr>
        <w:t>اموال رسیده به امام</w:t>
      </w:r>
      <w:bookmarkEnd w:id="105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توقیعات درباره اموالی است که شیعیان به عنوان خمس و دیگر وجوه شرعی توسط وکلا یا نایبان خاص به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محمد بن شاذان نیشابوری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پانصد درهم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درهم کسر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برای حضرت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پانصد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بیست درهم از مال خودم وزن کردم به آن افزودم و به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دادم،امّا درباره مبلغی که افزوده بودم،چیزی ننوشتم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پانصددرهم که بیست درهم آن برای تو بود،به ما رسید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1060" w:name="pg6318_58545"/>
    </w:p>
    <w:p>
      <w:pPr>
        <w:pStyle w:val="Heading6"/>
        <w:numPr>
          <w:ilvl w:val="5"/>
          <w:numId w:val="1"/>
        </w:numPr>
        <w:rPr/>
      </w:pPr>
      <w:bookmarkStart w:id="1061" w:name="__RefHeading___Toc2491483_237004111"/>
      <w:bookmarkStart w:id="1062" w:name="_Toc421"/>
      <w:bookmarkEnd w:id="1060"/>
      <w:bookmarkEnd w:id="1061"/>
      <w:r>
        <w:rPr>
          <w:rtl w:val="true"/>
        </w:rPr>
        <w:t>تکذیب مدّعیان</w:t>
      </w:r>
      <w:bookmarkEnd w:id="1062"/>
    </w:p>
    <w:p>
      <w:pPr>
        <w:pStyle w:val="BookText"/>
        <w:rPr/>
      </w:pPr>
      <w:r>
        <w:rPr>
          <w:rFonts w:ascii="IRNazanin" w:hAnsi="IRNazanin" w:eastAsia="IRNazanin"/>
          <w:color w:val="111111"/>
          <w:sz w:val="28"/>
          <w:sz w:val="28"/>
          <w:szCs w:val="28"/>
          <w:rtl w:val="true"/>
          <w:lang w:bidi="fa-IR"/>
        </w:rPr>
        <w:t>پنهان زیستی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 ابزاری برای مدّعیان دروغگو بود تا عقاید دینی مردم ناآگاه را وسیله سودجویی و ریاستطلبی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موقعیتی برای اینکه حقیقت پوشیده نماند و مردم دچار اشتباه نشوند،امام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سفیران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توقیعاتی در مذمّت،تکذیب و لعن آن دروغگویان صادر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شیخ طوسی درموردابومحمد حسن شریعی به عنوان نخستین مدعی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بودن بین امام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مصاحبان امام هادی و امام عسکری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خدا و حجتهای الهی دروغ بست و توقیعی از سوی امام زمان در لعن و بیزاری از وی صادرشد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3" w:name="__RefHeading___Toc2491485_237004111"/>
      <w:bookmarkStart w:id="1064" w:name="_Toc422"/>
      <w:bookmarkEnd w:id="1063"/>
      <w:r>
        <w:rPr>
          <w:rtl w:val="true"/>
        </w:rPr>
        <w:t>کرامتها و دعاها</w:t>
      </w:r>
      <w:bookmarkEnd w:id="1064"/>
    </w:p>
    <w:p>
      <w:pPr>
        <w:pStyle w:val="BookText"/>
        <w:rPr/>
      </w:pPr>
      <w:r>
        <w:rPr>
          <w:rFonts w:ascii="IRNazanin" w:hAnsi="IRNazanin" w:eastAsia="IRNazanin"/>
          <w:color w:val="111111"/>
          <w:sz w:val="28"/>
          <w:sz w:val="28"/>
          <w:szCs w:val="28"/>
          <w:rtl w:val="true"/>
          <w:lang w:bidi="fa-IR"/>
        </w:rPr>
        <w:t>بخش دیگری از توقیعات در بردارنده اموری است که به گونهای،کرامتهای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میدهد،از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امام در پی درخواستهای متعدد شیعیان و نیز خبر دادن امام از برخی حقوق مالی پنهان و دیگر امور نهانی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توقیع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اختلاف در جانشین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خداوند،اوامام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خود برد گمان کردید که خداوند متعال،دین خود را باطل ساخته و سبب میان خود و خلق خود را قطع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نبوده و تا زمانی که قیامت برپا شود و امر خداوند سبحان آشکار گردد نیز این گونه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پیشین در حالی درگذشت که سعادتمند بود و کاملا به روش پدرانش عمل کرد و وصیت او و دانش او و جانشین او در ماست و کسی جز ستمگر گنهکار بر سر مقام او با ما نزاع نمیکند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1065" w:name="pg6318_58546"/>
    </w:p>
    <w:p>
      <w:pPr>
        <w:pStyle w:val="Heading6"/>
        <w:numPr>
          <w:ilvl w:val="5"/>
          <w:numId w:val="1"/>
        </w:numPr>
        <w:rPr/>
      </w:pPr>
      <w:bookmarkStart w:id="1066" w:name="__RefHeading___Toc2491487_237004111"/>
      <w:bookmarkStart w:id="1067" w:name="_Toc423"/>
      <w:bookmarkEnd w:id="1065"/>
      <w:bookmarkEnd w:id="1066"/>
      <w:r>
        <w:rPr>
          <w:rtl w:val="true"/>
        </w:rPr>
        <w:t>آخرین توقیع امام زمان</w:t>
      </w:r>
      <w:r>
        <w:rPr>
          <w:rtl w:val="true"/>
        </w:rPr>
        <w:t>«</w:t>
      </w:r>
      <w:r>
        <w:rPr>
          <w:rtl w:val="true"/>
        </w:rPr>
        <w:t>عج</w:t>
      </w:r>
      <w:r>
        <w:rPr>
          <w:rtl w:val="true"/>
        </w:rPr>
        <w:t>»</w:t>
      </w:r>
      <w:r>
        <w:rPr>
          <w:rtl w:val="true"/>
        </w:rPr>
        <w:t>به نایب چهارم</w:t>
      </w:r>
      <w:r>
        <w:rPr>
          <w:rtl w:val="true"/>
        </w:rPr>
        <w:t>:</w:t>
      </w:r>
      <w:bookmarkEnd w:id="106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تاشش روز دیگر وفات خواهی کرد پس خود را آماده ساز و به کسی برای جانشینی پس از خودت وصیت نکن چراکه غیبت دوم آغاز گردیده است و مرا ظهوری نخواهد بود،مگر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ظهور،پس از گذشت زمانی دراز و سخت شدن دلها و پر شدن زمین از جور و ستم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کسانی از شیعیانم می آیند وادعای دیدنِ مرا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کس پیش از خروج سفیانی و صیحه، ادعای دیدن مرا نماید، دروغگو و افترا زننده است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صلی الله علیهم،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 ئح،ج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کوفی،ص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عکس کوه و ابر و خورشید رادر تابلو می کشد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کالشمس الطالعه للعالم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موسی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قبلا دو تا کارت را آماده کرده یکیی سفید و دیگری کلمه انتظار را بر روی آن نوشته مثل کارت های بالا مرحله به مرحله به بچه ها نشان میدهد و در هر مرحله مربی پاسخ دانش آموزان را می شنود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چاپخانه سپهر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جمله های زیر را بر روی تخته مینویسد تا دانش آموزان جاهای خالی را کامل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جاهای خالی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یاد، صدقه، دعا، حقوق، واجبات، آماده، اتحاد، اطاعت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مهدی،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حمدی ری شهری، دانشنامه امام مهدی،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مهدی،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مهدی،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تا ظهور،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دانشنامه امام مهدی،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نوری، النجم الثاقب،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طبسی، تا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با دخل و تصرف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با دخل و 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بازپژوهی تاریخ ولادت و شهادت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اشعری، المقالات و الفرق،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نوبختی، فرق الشیعه،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ابن خشاب، تاریخ موالید الائمه و وفیاتهم،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درسنامه مهدویت،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بصیرتی،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بازپژوهی تاریخ ولادت و شهادت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بازپژوهی تاریخ ولادت و شهادت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صدوق، کمال الدین،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طبری، دلائل الامامه،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طوسی، کتاب الغیبه،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ش،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طوسی، کتاب الغیبه،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۲۳۸</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شافعی، مطالب السؤول، 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به نقل از اربلی، کشف الغمه،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الشریف الرضی،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بازپژوهی تاریخ ولادت و شهادت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۵۹۷</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گزارش به عقید خادم نسبت داده شده که هر یک در نسخه ای از کتاب کمال الدین شیخ صدوق به ثبت رسیده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مقدسی، بازپژوهی تاریخ ولادت و شهادت معصومان علیهم السلام،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صدوق، کمال الدین،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بازپژوهی تاریخ ولادت و شهادت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بازپژوهی تاریخ ولادت و شهادت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درسنامه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درسنامه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حیات فکری و سیاسی امامان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این روایات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درسنامه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درسنامه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درسنامه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الغیبه،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الشریف الرضی،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مطالب السؤول،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الفصول المهمه،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إمامکم من بعدی و خلیفتی علیکم، أطیعوه ولاتتفرقوا من بعدی فی أدیانکم لتهلکوا، أما انکم لاترونه بعد یومکم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قندوزی، ینابیع الموده،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eastAsia="IRNazanin" w:cs="IRNazanin"/>
          <w:b w:val="false"/>
          <w:bCs w:val="false"/>
          <w:i w:val="false"/>
          <w:iCs w:val="false"/>
          <w:color w:val="333333"/>
          <w:sz w:val="20"/>
          <w:szCs w:val="20"/>
        </w:rPr>
        <w:t>355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الفصول العشره کتابخانه اهل بیت ص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 العشره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النعمه کتابخانه اهل بیت ص </w:t>
      </w:r>
      <w:r>
        <w:rPr>
          <w:rFonts w:eastAsia="IRNazanin" w:cs="IRNazanin"/>
          <w:b w:val="false"/>
          <w:bCs w:val="false"/>
          <w:i w:val="false"/>
          <w:iCs w:val="false"/>
          <w:color w:val="333333"/>
          <w:sz w:val="20"/>
          <w:szCs w:val="20"/>
        </w:rPr>
        <w:t>474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 العشره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کتابفروشی محمد حسن علمی ، ص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عمده الزائر، سید حیدر کاظمی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شیخ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نوبختی، 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محمد بن جریر طبری،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محمد باقر خوانساری به کوشش اسدا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به کوشش محمد حسین دانش آشتیانی و سید هاشم رسول محلاتی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پورسید آقایی،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کردن گوسفند و اطعام گوشت آن به محرومان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کفعمی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اسبوع سید بن طاووس ص </w:t>
      </w:r>
      <w:r>
        <w:rPr>
          <w:rFonts w:eastAsia="IRNazanin" w:cs="IRNazanin"/>
          <w:b w:val="false"/>
          <w:bCs w:val="false"/>
          <w:i w:val="false"/>
          <w:iCs w:val="false"/>
          <w:color w:val="333333"/>
          <w:sz w:val="20"/>
          <w:szCs w:val="20"/>
        </w:rPr>
        <w:t>296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الأعمال،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الأعمال،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الأعمال،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۰۴۱۳</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قیومی اصفهانی،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بیروت،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۰۴۱۳</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قیومی اصفهانی،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بشاره الاسلام،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النعمه،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شافعی، عقد الدرر،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النعمه،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احقاق الحق،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 مکیال المکارم،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ش،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جلسی، بحارالأنوار،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ملاحم،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کفایه الاثر،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پیش از آفرینش انسان ها بر روی زمین است که خداوند در آن عالم، از انسان ها درباره ی پروردگاری خودش اقرار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 شَهِدْنا أَنْ تَقُولُوا یَوْمَ الْقِیامَةِ إِنَّا کُنَّا عَنْ هذا غافِلینَ ؛ ای رسول ما به یادآور هنگامی که خدای تو از پشت تو فرزندان آدم، ذریه آنان را بر گرفت و آنان را بر خود گواه ساخت که آیا من پروردگار شما نیستم؟ همه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ما به خدایی تو گواهی می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ظهور ارواح فرزندان آدم است در عالم روح و گواهی آنان به توحید خدا و پروردگاری او در عالم ملک و ملکوت تا آن که دیگر نگویند ما از این 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یا یکتایی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غافل بودیم؛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غیبه،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۱۱۷۰</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فتن،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اثبات الهداه،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ملاحم والفتن،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م ص </w:t>
      </w:r>
      <w:r>
        <w:rPr>
          <w:rFonts w:ascii="IRNazanin" w:hAnsi="IRNazanin" w:eastAsia="IRNazanin"/>
          <w:b w:val="false"/>
          <w:b w:val="false"/>
          <w:bCs w:val="false"/>
          <w:i w:val="false"/>
          <w:i w:val="false"/>
          <w:iCs w:val="false"/>
          <w:color w:val="333333"/>
          <w:sz w:val="20"/>
          <w:sz w:val="20"/>
          <w:szCs w:val="20"/>
        </w:rPr>
        <w:t>۵۲</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امام مهدی علیه السلام، مؤسسه معارف الاسلامی،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 الزام الناصب فی اثبات الحجة الغایب،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اثبات الهده،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فتن،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ابن طاووس، ملاحم،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متقی هندی، برهان،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یستعجلون بخروج القائم؟ فوالله ما لباسه إلا الغلیظ ولا طعامه إلا الجشب، و ما هو إلا السیف، و الموت تحت ظل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غیبه،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با کمی تفاوت؛ بحار 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غیبه،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حلیه الابرار،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عوالم العلوم، بحرانی،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غیبه،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غیبه،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کنال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کشف الغمه،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المجرمون بسیماهم فیؤخذ بالتواصی والأقدام،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بدکاران به سیمای شان شناخته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موی پیشانی آنان با پاهای شان بگیرند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کشف الغمه،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الدرر،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القول المختصر،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الشیعه و الرجعه،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نعمانی، غیبه،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الغیبه،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کمال الدین،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خرائج،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اختصاص،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الشیعه و الرجعه،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فینزل المهدی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قسطنطنیه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یومئذ سبعه أسوار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فیکبر المهدی سبع تکبیرات کل سور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یأخذها المهدی و یقتل من الروم خلقا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یسلم علی یدیه خلق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 تعبیرات در کتاب های ما کمتر دیده می شود و معمولا در کتاب های عامه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غیبه،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الشیعه و الرجعه،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یظهر فی آخر الزمان علی رأسه غمامه تظله من الشمس،تدور معه حیثما دار، تنادی بصوت فصیح هذا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الائمه،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نوری، کشف الاستار، ص </w:t>
      </w:r>
      <w:r>
        <w:rPr>
          <w:rFonts w:ascii="IRNazanin" w:hAnsi="IRNazanin" w:eastAsia="IRNazanin"/>
          <w:b w:val="false"/>
          <w:b w:val="false"/>
          <w:bCs w:val="false"/>
          <w:i w:val="false"/>
          <w:i w:val="false"/>
          <w:iCs w:val="false"/>
          <w:color w:val="333333"/>
          <w:sz w:val="20"/>
          <w:sz w:val="20"/>
          <w:szCs w:val="20"/>
        </w:rPr>
        <w:t>۶۹</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موسوی اصفهانی، سید محمد تقی، مکیال المکارم، ترجمه سید مهدی حائری قزوینی، نشر ایران نگین،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بیروت، مؤسسة الوفاء،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 الاسلام، فضل بن حسن طبرسی، اعلام الوری، تهران، دارالکتب الاسلامیة،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اعلام الوری،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عن غیبة الطوسی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مکیال المکارم، 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روایتی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غیبت نعمانی،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محمد بن ابراهیم النعمانی، تحقیق علی اکبر غفاری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مکیال المکارم،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ascii="IRNazanin" w:hAnsi="IRNazanin" w:eastAsia="IRNazanin"/>
          <w:b w:val="false"/>
          <w:b w:val="false"/>
          <w:bCs w:val="false"/>
          <w:i w:val="false"/>
          <w:i w:val="false"/>
          <w:iCs w:val="false"/>
          <w:color w:val="333333"/>
          <w:sz w:val="20"/>
          <w:sz w:val="20"/>
          <w:szCs w:val="20"/>
        </w:rPr>
        <w:t>۵۰</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سوره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اصافات سوره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ازمخشری، جارالله، الکشاف،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محمد بن علی، کمال الدین و تمام النعمة،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محمد بن علی، کمال الدین و تمام النعمة،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اسوره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صافی، لطف الله، منتخب الاثر،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طوسی،محمد بن حسن، کتاب الغیبة، ص </w:t>
      </w:r>
      <w:r>
        <w:rPr>
          <w:rFonts w:ascii="IRNazanin" w:hAnsi="IRNazanin" w:eastAsia="IRNazanin"/>
          <w:b w:val="false"/>
          <w:b w:val="false"/>
          <w:bCs w:val="false"/>
          <w:i w:val="false"/>
          <w:i w:val="false"/>
          <w:iCs w:val="false"/>
          <w:color w:val="333333"/>
          <w:sz w:val="20"/>
          <w:sz w:val="20"/>
          <w:szCs w:val="20"/>
        </w:rPr>
        <w:t>۴۲۰</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صدر،سید محمدباقر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جستجو پیرامون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صدر،سید محمدباقر،جستجو پیرامون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 مهدی،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 مهدی،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محمدباقر،بحارالانوار،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أصدوق، محمد بن علی،کمال الدین و تمام النعمة، ص </w:t>
      </w:r>
      <w:r>
        <w:rPr>
          <w:rFonts w:ascii="IRNazanin" w:hAnsi="IRNazanin" w:eastAsia="IRNazanin"/>
          <w:b w:val="false"/>
          <w:b w:val="false"/>
          <w:bCs w:val="false"/>
          <w:i w:val="false"/>
          <w:i w:val="false"/>
          <w:iCs w:val="false"/>
          <w:color w:val="333333"/>
          <w:sz w:val="20"/>
          <w:sz w:val="20"/>
          <w:szCs w:val="20"/>
        </w:rPr>
        <w:t>۵۵۵</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طوسی،محمد بن حسن،کتاب الغیبة،ص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جوزی، سبط حنقی، تذکرة الخواص الامه،ص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Pr>
        <w:t>.23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شعرانی، عبدالوهاب، الیواقیت و الجواهر،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سوره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۱۴</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سوره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تورات،ترجمه فاضل خالقی، سیر پیدایش،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آیات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انجیل،کتاب اعمال سولان،باب اول،آیات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دخیل، علی محمد، الامام المهدی، ص </w:t>
      </w:r>
      <w:r>
        <w:rPr>
          <w:rFonts w:ascii="IRNazanin" w:hAnsi="IRNazanin" w:eastAsia="IRNazanin"/>
          <w:b w:val="false"/>
          <w:b w:val="false"/>
          <w:bCs w:val="false"/>
          <w:i w:val="false"/>
          <w:i w:val="false"/>
          <w:iCs w:val="false"/>
          <w:color w:val="333333"/>
          <w:sz w:val="20"/>
          <w:sz w:val="20"/>
          <w:szCs w:val="20"/>
        </w:rPr>
        <w:t>۱۴۶</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ادخیل،علی محمد، الامام المهدی،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چ</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دایانا،اس،ودرف،چگونه می توان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سال زندگی کرد،ترجمه لیلا مهرادبی،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دایانا، اس، ودرف، چگونه می توان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سال زندگی کرد، ترجمه لیلا مهرادبی، ص</w:t>
      </w:r>
      <w:r>
        <w:rPr>
          <w:rFonts w:ascii="IRNazanin" w:hAnsi="IRNazanin" w:eastAsia="IRNazanin"/>
          <w:b w:val="false"/>
          <w:b w:val="false"/>
          <w:bCs w:val="false"/>
          <w:i w:val="false"/>
          <w:i w:val="false"/>
          <w:iCs w:val="false"/>
          <w:color w:val="333333"/>
          <w:sz w:val="20"/>
          <w:sz w:val="20"/>
          <w:szCs w:val="20"/>
        </w:rPr>
        <w:t>۴۹</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اقیام مهدی،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محمدی مقدم، قربانعلی، آخرین امید،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طباطبائی، سید محمدحسین، شیعه در اسلام،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بعضی از ناآگاهان از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طنطاوی در تفسیرش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عقاید حقه شیعه امامیه پنداشته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امامت و مهدویت،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۴۳۲</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۶۴۴</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بیش از صد نفر از علماء اهل سنت در کتب معتبره خود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شبهای پیشاور،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۶۴۷</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۶۴۵</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۶۴۷</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المحجة فیما نزل فی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پاورقی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همین کتاب مراجعه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ascii="IRNazanin" w:hAnsi="IRNazanin" w:eastAsia="IRNazanin"/>
          <w:b w:val="false"/>
          <w:b w:val="false"/>
          <w:bCs w:val="false"/>
          <w:i w:val="false"/>
          <w:i w:val="false"/>
          <w:iCs w:val="false"/>
          <w:color w:val="333333"/>
          <w:sz w:val="20"/>
          <w:sz w:val="20"/>
          <w:szCs w:val="20"/>
        </w:rPr>
        <w:t>۶۴۸</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له من الحوراء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فی بعض النسخ و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د 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قم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قم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علیرضا ابراهیم،مهدویت در اسلام و زرتشت،تهران،انتشارات باز،چاپ اول،</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پورداوود،سوشیانس،تهران،انتشارات فروهر،چاپ دوم،</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اصغرمصطفوی،سوشیانت یا سیراندیشه ایرانیان درباره موعود آخرالزمان،تهران،</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آنکه عالم هستی به وجود آید هفت چیز آفریده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تورات،توبه،باغ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،جهنم،اورنگ طلایی،بیت المقدس،و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اظهارنظر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خلقت عالم،پادشاه ماشیح به دنیا آمد 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وجود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پیش از آن که جهان آفریده ابراهام کهن،گنجینه ای از تلمود،ترجمه امیرفریدون گرگانی، تهران، اساطیر، 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به ذهن خداوند خطور کرد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جملگی دانشمندان یهود درباره یک نکته متفق الرأی بوده اندوآن این است که ماشیح یک انسان خواهد بودکه از طرف خداوند مأمور انجام وظیفه خاصی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تلمود در هیچ جا به این اعتقاد که ماشیح ممکن است یک ناجی و موجود فوق انسانی باشد اشاره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ای از تلمود،ص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اشعیاء نبی،فصل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هوشیع،فصل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مزامیر، مزمور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ارمیا،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اعمال رسولان،باب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به عبرانیان،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حبقوق نبی،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اشعیاء نبی، 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خرد،ترجمه احمد تفضلی، تهران، توس، چاپ 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پورداوود،سوشیانس،صص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پورداوود، گاتها، تفسیر و توضیح انجمن زرتشتیان ایران، بمبئی،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اصغرمصطفوی،ص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سروده های زرتشت که به وسیله خود او املا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تفضلی، تاریخ ادبیات ایران پیش از اسلام، تهران، سخن،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سپنتمدگات، یسنا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وهشیتواشت گات، یسنا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سپنتمدگات، یسنا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اشتودگات، یسنا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یسنا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اصغرمصطفوی،سوشیانت یا سیر اندیشه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 پورداوود،سوشیانس،ص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فروردین یشت، قطعه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زامیادیشت، قطعه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گزارش جلیل دوستخواه، تهران، مروارید، چاپ چهارم،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دوجلدی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 بهمن سین، زند، تحقیق محمدتقی راشد محصل، تهران، معاصر،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جاماسببن لهراسب،جاماسب نامه،بمبئی،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نامیده میشود،شامل یک رشته رویدادهایی است که راجع به آینده ملت و آیین ایران است،که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 و هومن یسن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بهمن یشت اهورا مزدا وقوع آنها را به زرتشت پیشگویی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توسط صادق هدایت از متن پهلوی به فارسی کنونی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صادق هدایت،زند و هومن یسن و کارنامه اردشیر بابکان،تهران،امیرکبیر،چاپ سوم،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 بهمن یسن،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جاماسبنامه،صص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پورداوود، سوشیانس،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اصغرمصطفوی،سوشیانت یا سیراندیشه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زامیادیشت، قطعه های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پورداوود، سوشیانس،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کتاب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درسنامة دین مزدایی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فریدون فضیلت، تهران، فرهنگِ دهخدا،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دوم سموئیل،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اول پادشاهان،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جولیوس کرینستون؛ انتظار مسیحا در آیین یهود، ترجمه حسین توفیقی، قم، مرکز مطالعات ادیان و مذاهب،چاپ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به عبرانیان،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توماس میشل، کلام مسیحی، ترجمه حسین توفیقی، قم، مرکز مطالعات ادیان و مذاهب،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پیدایش،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 به معنی قوی، نام پدر داوود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مسترهاکس، قاموس کتاب مقدس، تهران، اساطیر،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اشعیاء نبی،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دانیال نبی،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حبقوق نبی،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اطلاعات بیشترر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نبی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زکریا نبی،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سلیمان نبی،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 نبی،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حزقیال نبی،فصل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؛علی بن ابراهیم قمی،تفسیر قمی،ذیل آیه انبیاء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مزامیر،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مزامیر، مزمور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نویدهای منجی در زبور بسیار فراوان است و در بیش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از مزامیر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نوید ظهور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بیشتربه متن مزامیر درعهد عتیق مراجعه کنید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متّی،باب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همین مضمون انجیل لوقا،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مکاشفه یوحنا،باب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دوم پطرس،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مسترهاکس، قاموس کتاب مقدس،مادة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از فصل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و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و مزمور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 که از انجیل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از زبور داوود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دانیال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کتاب اشعیاء نبی 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و زبور داوود مزمور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کتاب دانیال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کتاب اشعیاء نبی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زبود داوود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انجیل یوحنا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انجیل متی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انجیل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انجیل 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 ایرانی، ترجمه مهرداد بهار، تهران، توس،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اوستا، فروردینیشت،بندهای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کتاب هفتم،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زامیادیشت، قطعه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هفتن یشت کوچک، قطعه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اشعیاء نبی،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دانیال نبی،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مزامیر،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اشعیاء نبی،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محققین،معجم احادیث امام مهدی،جلد</w:t>
      </w:r>
      <w:r>
        <w:rPr>
          <w:rFonts w:eastAsia="IRNazanin" w:cs="IRNazanin"/>
          <w:b w:val="false"/>
          <w:bCs w:val="false"/>
          <w:i w:val="false"/>
          <w:iCs w:val="false"/>
          <w:color w:val="333333"/>
          <w:sz w:val="20"/>
          <w:szCs w:val="20"/>
        </w:rPr>
        <w:t>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مجلسی،بحارالانوار،ج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نصرت امین،مخزن العرفان در تفسیر 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،توضیح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،نحل</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فرزی،محمدعلی،امید سبز،ص</w:t>
      </w:r>
      <w:r>
        <w:rPr>
          <w:rFonts w:eastAsia="IRNazanin" w:cs="IRNazanin"/>
          <w:b w:val="false"/>
          <w:bCs w:val="false"/>
          <w:i w:val="false"/>
          <w:iCs w:val="false"/>
          <w:color w:val="333333"/>
          <w:sz w:val="20"/>
          <w:szCs w:val="20"/>
        </w:rPr>
        <w:t>34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پهلوان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بابویه،محمد بن علی،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ایران؛قم،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بابویه،محمد بن علی،کمال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ایران؛قم،چاپ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بابویه،محمد بن علی،کمال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ایران؛قم،چاپ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بابویه،محمد بن علی،کمال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ایران؛قم،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بابویه،محمد بن علی،کمال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پهلوان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ایران؛قم،چاپ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آیاظهورنزدیک است،ص</w:t>
      </w:r>
      <w:r>
        <w:rPr>
          <w:rFonts w:eastAsia="IRNazanin" w:cs="IRNazanin"/>
          <w:b w:val="false"/>
          <w:bCs w:val="false"/>
          <w:i w:val="false"/>
          <w:iCs w:val="false"/>
          <w:color w:val="333333"/>
          <w:sz w:val="20"/>
          <w:szCs w:val="20"/>
        </w:rPr>
        <w:t>142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آیاظهورنزدیک است،ص</w:t>
      </w:r>
      <w:r>
        <w:rPr>
          <w:rFonts w:eastAsia="IRNazanin" w:cs="IRNazanin"/>
          <w:b w:val="false"/>
          <w:bCs w:val="false"/>
          <w:i w:val="false"/>
          <w:iCs w:val="false"/>
          <w:color w:val="333333"/>
          <w:sz w:val="20"/>
          <w:szCs w:val="20"/>
        </w:rPr>
        <w:t>142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،ازامام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والنداء من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النفس الزکیّه من المحتوم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کافی،کتاب الحجه،بابَ فی الغیبه،ح</w:t>
      </w:r>
      <w:r>
        <w:rPr>
          <w:rFonts w:eastAsia="IRNazanin" w:cs="IRNazanin"/>
          <w:b w:val="false"/>
          <w:bCs w:val="false"/>
          <w:i w:val="false"/>
          <w:iCs w:val="false"/>
          <w:color w:val="333333"/>
          <w:sz w:val="20"/>
          <w:szCs w:val="20"/>
        </w:rPr>
        <w:t>24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مکیال المکارم،ج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الکبیرلابن المشهدی</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نُوحا إِلی قَوْمِهِ فَلَبِثَ فیهِمْ أَلْفَ سَنَةٍ إِلاَّ خَمْسینَ عاما فَأَخَذَهُمُ الطُّوفانُ وَ هُمْ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فَوَجَدا عَبْدا مِنْ عِبادِنا آتَیْناهُ رَحْمَة مِنْ عِنْدِنا وَ عَلَّمْناهُ مِنْ لَدُنَّا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مُوسی هَلْ أَتَّبِعُکَ عَلی أَنْ تُعَلِّمَنِ مِمَّا عُلِّمْتَ رُشْدا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فَالْتَقَمَهُ الْحُوتُ وَ هُوَ مُلیمٌ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أَنَّهُ کانَ مِنَ الْمُسَبِّحینَ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لَلَبِثَ فی بَطْنِهِ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 للحجة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 للحجة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نَجَّیْناکُمْ مِنْ آلِ فِرْعَوْنَ یَسُومُونَکُمْ سُوءَ الْعَذابِ یُذَبِّحُونَ أَبْناءَکُمْ وَ یَسْتَحْیُونَ نِساءَکُمْ وَ فی ذلِکُمْ بَلاءٌ مِنْ رَبِّکُمْ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،باب ما جاء عن جابر بن عبد الله الأنصاری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،زیارة مولانا الخلف الصالح صاحب الزمان علیه و علی آبائه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حِینَ تَقُومُ،السَّلَامُ عَلَیْکَ حِینَ تَقْعُدُ،السَّلَامُ عَلَیْکَ حِینَ تَقْرَأُ وَ تُبَیِّنُ، السَّلَامُ عَلَیْکَ حِی نَ تُصَلِّی وَ تَقْنُتُ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214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216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دوازدهم،ص</w:t>
      </w:r>
      <w:r>
        <w:rPr>
          <w:rFonts w:eastAsia="IRNazanin" w:cs="IRNazanin"/>
          <w:b w:val="false"/>
          <w:bCs w:val="false"/>
          <w:i w:val="false"/>
          <w:iCs w:val="false"/>
          <w:color w:val="333333"/>
          <w:sz w:val="20"/>
          <w:szCs w:val="20"/>
        </w:rPr>
        <w:t>155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صندوقچه حاوی انگشتر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المؤلفین،عمر رضا کحاله،ج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261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نوبختی،ص</w:t>
      </w:r>
      <w:r>
        <w:rPr>
          <w:rFonts w:eastAsia="IRNazanin" w:cs="IRNazanin"/>
          <w:b w:val="false"/>
          <w:bCs w:val="false"/>
          <w:i w:val="false"/>
          <w:iCs w:val="false"/>
          <w:color w:val="333333"/>
          <w:sz w:val="20"/>
          <w:szCs w:val="20"/>
        </w:rPr>
        <w:t>218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252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239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حسین بن روح نوبختی،سفیر سوم،ص</w:t>
      </w:r>
      <w:r>
        <w:rPr>
          <w:rFonts w:eastAsia="IRNazanin" w:cs="IRNazanin"/>
          <w:b w:val="false"/>
          <w:bCs w:val="false"/>
          <w:i w:val="false"/>
          <w:iCs w:val="false"/>
          <w:color w:val="333333"/>
          <w:sz w:val="20"/>
          <w:szCs w:val="20"/>
        </w:rPr>
        <w:t>129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242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242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الغیبة،ص</w:t>
      </w:r>
      <w:r>
        <w:rPr>
          <w:rFonts w:eastAsia="IRNazanin" w:cs="IRNazanin"/>
          <w:b w:val="false"/>
          <w:bCs w:val="false"/>
          <w:i w:val="false"/>
          <w:iCs w:val="false"/>
          <w:color w:val="333333"/>
          <w:sz w:val="20"/>
          <w:szCs w:val="20"/>
        </w:rPr>
        <w:t>242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؛طوسی،الغیبه،</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309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الغیبه،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بابویه،</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این توقیعات مراجعه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شهری،دانشنامه امام مهدی،ج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این توقیعات مراجعه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شهری،دانشنامه امام مهدی،ج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طوسی،کتاب الغیبه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این توقیعات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شهری، دانشنامه امام مهدی،ج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طوسی،الغیبة،ص</w:t>
      </w:r>
      <w:r>
        <w:rPr>
          <w:rFonts w:eastAsia="IRNazanin" w:cs="IRNazanin"/>
          <w:b w:val="false"/>
          <w:bCs w:val="false"/>
          <w:i w:val="false"/>
          <w:iCs w:val="false"/>
          <w:color w:val="333333"/>
          <w:sz w:val="20"/>
          <w:szCs w:val="20"/>
        </w:rPr>
        <w:t>286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3.jpeg"/><Relationship Id="rId97" Type="http://schemas.openxmlformats.org/officeDocument/2006/relationships/image" Target="media/image3.jpeg"/><Relationship Id="rId98" Type="http://schemas.openxmlformats.org/officeDocument/2006/relationships/image" Target="media/image4.jpeg"/><Relationship Id="rId99" Type="http://schemas.openxmlformats.org/officeDocument/2006/relationships/image" Target="media/image4.jpeg"/><Relationship Id="rId100" Type="http://schemas.openxmlformats.org/officeDocument/2006/relationships/image" Target="media/image5.jpeg"/><Relationship Id="rId101" Type="http://schemas.openxmlformats.org/officeDocument/2006/relationships/image" Target="media/image5.jpeg"/><Relationship Id="rId102" Type="http://schemas.openxmlformats.org/officeDocument/2006/relationships/footer" Target="footer91.xml"/><Relationship Id="rId103" Type="http://schemas.openxmlformats.org/officeDocument/2006/relationships/image" Target="media/image6.jpeg"/><Relationship Id="rId104" Type="http://schemas.openxmlformats.org/officeDocument/2006/relationships/image" Target="media/image6.jpeg"/><Relationship Id="rId105" Type="http://schemas.openxmlformats.org/officeDocument/2006/relationships/image" Target="media/image7.jpeg"/><Relationship Id="rId106" Type="http://schemas.openxmlformats.org/officeDocument/2006/relationships/image" Target="media/image7.jpeg"/><Relationship Id="rId107" Type="http://schemas.openxmlformats.org/officeDocument/2006/relationships/image" Target="media/image8.jpeg"/><Relationship Id="rId108" Type="http://schemas.openxmlformats.org/officeDocument/2006/relationships/image" Target="media/image8.jpeg"/><Relationship Id="rId109" Type="http://schemas.openxmlformats.org/officeDocument/2006/relationships/image" Target="media/image9.jpeg"/><Relationship Id="rId110" Type="http://schemas.openxmlformats.org/officeDocument/2006/relationships/image" Target="media/image9.jpeg"/><Relationship Id="rId111" Type="http://schemas.openxmlformats.org/officeDocument/2006/relationships/image" Target="media/image10.jpeg"/><Relationship Id="rId112" Type="http://schemas.openxmlformats.org/officeDocument/2006/relationships/image" Target="media/image10.jpeg"/><Relationship Id="rId113" Type="http://schemas.openxmlformats.org/officeDocument/2006/relationships/image" Target="media/image11.jpeg"/><Relationship Id="rId114" Type="http://schemas.openxmlformats.org/officeDocument/2006/relationships/image" Target="media/image11.jpeg"/><Relationship Id="rId115" Type="http://schemas.openxmlformats.org/officeDocument/2006/relationships/image" Target="media/image12.jpeg"/><Relationship Id="rId116" Type="http://schemas.openxmlformats.org/officeDocument/2006/relationships/image" Target="media/image12.jpeg"/><Relationship Id="rId117" Type="http://schemas.openxmlformats.org/officeDocument/2006/relationships/image" Target="media/image13.jpeg"/><Relationship Id="rId118" Type="http://schemas.openxmlformats.org/officeDocument/2006/relationships/image" Target="media/image13.jpeg"/><Relationship Id="rId119" Type="http://schemas.openxmlformats.org/officeDocument/2006/relationships/image" Target="media/image14.jpeg"/><Relationship Id="rId120" Type="http://schemas.openxmlformats.org/officeDocument/2006/relationships/image" Target="media/image14.jpeg"/><Relationship Id="rId121" Type="http://schemas.openxmlformats.org/officeDocument/2006/relationships/image" Target="media/image15.jpeg"/><Relationship Id="rId122" Type="http://schemas.openxmlformats.org/officeDocument/2006/relationships/image" Target="media/image15.jpeg"/><Relationship Id="rId123" Type="http://schemas.openxmlformats.org/officeDocument/2006/relationships/image" Target="media/image16.jpeg"/><Relationship Id="rId124" Type="http://schemas.openxmlformats.org/officeDocument/2006/relationships/image" Target="media/image16.jpeg"/><Relationship Id="rId125" Type="http://schemas.openxmlformats.org/officeDocument/2006/relationships/image" Target="media/image17.jpeg"/><Relationship Id="rId126" Type="http://schemas.openxmlformats.org/officeDocument/2006/relationships/image" Target="media/image17.jpeg"/><Relationship Id="rId127" Type="http://schemas.openxmlformats.org/officeDocument/2006/relationships/image" Target="media/image18.jpeg"/><Relationship Id="rId128" Type="http://schemas.openxmlformats.org/officeDocument/2006/relationships/image" Target="media/image18.jpeg"/><Relationship Id="rId129" Type="http://schemas.openxmlformats.org/officeDocument/2006/relationships/footer" Target="footer92.xml"/><Relationship Id="rId130" Type="http://schemas.openxmlformats.org/officeDocument/2006/relationships/image" Target="media/image19.jpeg"/><Relationship Id="rId131" Type="http://schemas.openxmlformats.org/officeDocument/2006/relationships/image" Target="media/image19.jpeg"/><Relationship Id="rId132" Type="http://schemas.openxmlformats.org/officeDocument/2006/relationships/image" Target="media/image20.jpeg"/><Relationship Id="rId133" Type="http://schemas.openxmlformats.org/officeDocument/2006/relationships/image" Target="media/image20.jpeg"/><Relationship Id="rId134" Type="http://schemas.openxmlformats.org/officeDocument/2006/relationships/image" Target="media/image21.jpeg"/><Relationship Id="rId135" Type="http://schemas.openxmlformats.org/officeDocument/2006/relationships/image" Target="media/image21.jpeg"/><Relationship Id="rId136" Type="http://schemas.openxmlformats.org/officeDocument/2006/relationships/image" Target="media/image22.jpeg"/><Relationship Id="rId137" Type="http://schemas.openxmlformats.org/officeDocument/2006/relationships/image" Target="media/image22.jpeg"/><Relationship Id="rId138" Type="http://schemas.openxmlformats.org/officeDocument/2006/relationships/footer" Target="footer93.xml"/><Relationship Id="rId139" Type="http://schemas.openxmlformats.org/officeDocument/2006/relationships/footer" Target="footer94.xml"/><Relationship Id="rId140" Type="http://schemas.openxmlformats.org/officeDocument/2006/relationships/image" Target="media/image23.jpeg"/><Relationship Id="rId141" Type="http://schemas.openxmlformats.org/officeDocument/2006/relationships/image" Target="media/image23.jpeg"/><Relationship Id="rId142" Type="http://schemas.openxmlformats.org/officeDocument/2006/relationships/footer" Target="footer95.xml"/><Relationship Id="rId143" Type="http://schemas.openxmlformats.org/officeDocument/2006/relationships/footer" Target="footer96.xml"/><Relationship Id="rId144" Type="http://schemas.openxmlformats.org/officeDocument/2006/relationships/footer" Target="footer97.xml"/><Relationship Id="rId145" Type="http://schemas.openxmlformats.org/officeDocument/2006/relationships/footer" Target="footer98.xml"/><Relationship Id="rId146" Type="http://schemas.openxmlformats.org/officeDocument/2006/relationships/image" Target="media/image24.jpeg"/><Relationship Id="rId147" Type="http://schemas.openxmlformats.org/officeDocument/2006/relationships/image" Target="media/image24.jpeg"/><Relationship Id="rId148" Type="http://schemas.openxmlformats.org/officeDocument/2006/relationships/image" Target="media/image25.jpeg"/><Relationship Id="rId149" Type="http://schemas.openxmlformats.org/officeDocument/2006/relationships/image" Target="media/image25.jpeg"/><Relationship Id="rId150" Type="http://schemas.openxmlformats.org/officeDocument/2006/relationships/image" Target="media/image26.jpeg"/><Relationship Id="rId151" Type="http://schemas.openxmlformats.org/officeDocument/2006/relationships/image" Target="media/image26.jpeg"/><Relationship Id="rId152" Type="http://schemas.openxmlformats.org/officeDocument/2006/relationships/image" Target="media/image27.jpeg"/><Relationship Id="rId153" Type="http://schemas.openxmlformats.org/officeDocument/2006/relationships/image" Target="media/image27.jpeg"/><Relationship Id="rId154" Type="http://schemas.openxmlformats.org/officeDocument/2006/relationships/image" Target="media/image28.jpeg"/><Relationship Id="rId155" Type="http://schemas.openxmlformats.org/officeDocument/2006/relationships/image" Target="media/image28.jpeg"/><Relationship Id="rId156" Type="http://schemas.openxmlformats.org/officeDocument/2006/relationships/image" Target="media/image29.jpeg"/><Relationship Id="rId157" Type="http://schemas.openxmlformats.org/officeDocument/2006/relationships/image" Target="media/image29.jpeg"/><Relationship Id="rId158" Type="http://schemas.openxmlformats.org/officeDocument/2006/relationships/image" Target="media/image30.jpeg"/><Relationship Id="rId159" Type="http://schemas.openxmlformats.org/officeDocument/2006/relationships/image" Target="media/image30.jpeg"/><Relationship Id="rId160" Type="http://schemas.openxmlformats.org/officeDocument/2006/relationships/image" Target="media/image31.jpeg"/><Relationship Id="rId161" Type="http://schemas.openxmlformats.org/officeDocument/2006/relationships/image" Target="media/image31.jpeg"/><Relationship Id="rId162" Type="http://schemas.openxmlformats.org/officeDocument/2006/relationships/image" Target="media/image32.jpeg"/><Relationship Id="rId163" Type="http://schemas.openxmlformats.org/officeDocument/2006/relationships/image" Target="media/image32.jpeg"/><Relationship Id="rId164" Type="http://schemas.openxmlformats.org/officeDocument/2006/relationships/image" Target="media/image33.jpeg"/><Relationship Id="rId165" Type="http://schemas.openxmlformats.org/officeDocument/2006/relationships/image" Target="media/image33.jpeg"/><Relationship Id="rId166" Type="http://schemas.openxmlformats.org/officeDocument/2006/relationships/image" Target="media/image34.jpeg"/><Relationship Id="rId167" Type="http://schemas.openxmlformats.org/officeDocument/2006/relationships/image" Target="media/image34.jpeg"/><Relationship Id="rId168" Type="http://schemas.openxmlformats.org/officeDocument/2006/relationships/image" Target="media/image35.jpeg"/><Relationship Id="rId169" Type="http://schemas.openxmlformats.org/officeDocument/2006/relationships/image" Target="media/image35.jpeg"/><Relationship Id="rId170" Type="http://schemas.openxmlformats.org/officeDocument/2006/relationships/image" Target="media/image36.jpeg"/><Relationship Id="rId171" Type="http://schemas.openxmlformats.org/officeDocument/2006/relationships/image" Target="media/image36.jpeg"/><Relationship Id="rId172" Type="http://schemas.openxmlformats.org/officeDocument/2006/relationships/image" Target="media/image37.jpeg"/><Relationship Id="rId173" Type="http://schemas.openxmlformats.org/officeDocument/2006/relationships/image" Target="media/image37.jpeg"/><Relationship Id="rId174" Type="http://schemas.openxmlformats.org/officeDocument/2006/relationships/image" Target="media/image38.jpeg"/><Relationship Id="rId175" Type="http://schemas.openxmlformats.org/officeDocument/2006/relationships/image" Target="media/image38.jpeg"/><Relationship Id="rId176" Type="http://schemas.openxmlformats.org/officeDocument/2006/relationships/footer" Target="footer99.xml"/><Relationship Id="rId177" Type="http://schemas.openxmlformats.org/officeDocument/2006/relationships/image" Target="media/image39.jpeg"/><Relationship Id="rId178" Type="http://schemas.openxmlformats.org/officeDocument/2006/relationships/image" Target="media/image39.jpeg"/><Relationship Id="rId179" Type="http://schemas.openxmlformats.org/officeDocument/2006/relationships/image" Target="media/image40.jpeg"/><Relationship Id="rId180" Type="http://schemas.openxmlformats.org/officeDocument/2006/relationships/image" Target="media/image40.jpeg"/><Relationship Id="rId181" Type="http://schemas.openxmlformats.org/officeDocument/2006/relationships/footer" Target="footer100.xml"/><Relationship Id="rId182" Type="http://schemas.openxmlformats.org/officeDocument/2006/relationships/footer" Target="footer101.xml"/><Relationship Id="rId183" Type="http://schemas.openxmlformats.org/officeDocument/2006/relationships/footer" Target="footer102.xml"/><Relationship Id="rId184" Type="http://schemas.openxmlformats.org/officeDocument/2006/relationships/footer" Target="footer103.xml"/><Relationship Id="rId185" Type="http://schemas.openxmlformats.org/officeDocument/2006/relationships/footer" Target="footer104.xml"/><Relationship Id="rId186" Type="http://schemas.openxmlformats.org/officeDocument/2006/relationships/footer" Target="footer105.xml"/><Relationship Id="rId187" Type="http://schemas.openxmlformats.org/officeDocument/2006/relationships/image" Target="media/image41.jpeg"/><Relationship Id="rId188" Type="http://schemas.openxmlformats.org/officeDocument/2006/relationships/image" Target="media/image41.jpeg"/><Relationship Id="rId189" Type="http://schemas.openxmlformats.org/officeDocument/2006/relationships/image" Target="media/image42.jpeg"/><Relationship Id="rId190" Type="http://schemas.openxmlformats.org/officeDocument/2006/relationships/image" Target="media/image42.jpeg"/><Relationship Id="rId191" Type="http://schemas.openxmlformats.org/officeDocument/2006/relationships/image" Target="media/image43.jpeg"/><Relationship Id="rId192" Type="http://schemas.openxmlformats.org/officeDocument/2006/relationships/image" Target="media/image43.jpeg"/><Relationship Id="rId193" Type="http://schemas.openxmlformats.org/officeDocument/2006/relationships/image" Target="media/image44.jpeg"/><Relationship Id="rId194" Type="http://schemas.openxmlformats.org/officeDocument/2006/relationships/image" Target="media/image44.jpeg"/><Relationship Id="rId195" Type="http://schemas.openxmlformats.org/officeDocument/2006/relationships/footer" Target="footer106.xml"/><Relationship Id="rId196" Type="http://schemas.openxmlformats.org/officeDocument/2006/relationships/image" Target="media/image45.jpeg"/><Relationship Id="rId197" Type="http://schemas.openxmlformats.org/officeDocument/2006/relationships/image" Target="media/image45.jpeg"/><Relationship Id="rId198" Type="http://schemas.openxmlformats.org/officeDocument/2006/relationships/footer" Target="footer107.xml"/><Relationship Id="rId199" Type="http://schemas.openxmlformats.org/officeDocument/2006/relationships/footer" Target="footer108.xml"/><Relationship Id="rId200" Type="http://schemas.openxmlformats.org/officeDocument/2006/relationships/footer" Target="footer109.xml"/><Relationship Id="rId201" Type="http://schemas.openxmlformats.org/officeDocument/2006/relationships/footer" Target="footer110.xml"/><Relationship Id="rId202" Type="http://schemas.openxmlformats.org/officeDocument/2006/relationships/footer" Target="footer111.xml"/><Relationship Id="rId203" Type="http://schemas.openxmlformats.org/officeDocument/2006/relationships/footer" Target="footer112.xml"/><Relationship Id="rId204" Type="http://schemas.openxmlformats.org/officeDocument/2006/relationships/footer" Target="footer113.xml"/><Relationship Id="rId205" Type="http://schemas.openxmlformats.org/officeDocument/2006/relationships/image" Target="media/image46.jpeg"/><Relationship Id="rId206" Type="http://schemas.openxmlformats.org/officeDocument/2006/relationships/image" Target="media/image46.jpeg"/><Relationship Id="rId207" Type="http://schemas.openxmlformats.org/officeDocument/2006/relationships/footer" Target="footer114.xml"/><Relationship Id="rId208" Type="http://schemas.openxmlformats.org/officeDocument/2006/relationships/footer" Target="footer115.xml"/><Relationship Id="rId209" Type="http://schemas.openxmlformats.org/officeDocument/2006/relationships/footer" Target="footer116.xml"/><Relationship Id="rId210" Type="http://schemas.openxmlformats.org/officeDocument/2006/relationships/footer" Target="footer117.xml"/><Relationship Id="rId211" Type="http://schemas.openxmlformats.org/officeDocument/2006/relationships/footer" Target="footer118.xml"/><Relationship Id="rId212" Type="http://schemas.openxmlformats.org/officeDocument/2006/relationships/footer" Target="footer119.xml"/><Relationship Id="rId213" Type="http://schemas.openxmlformats.org/officeDocument/2006/relationships/footer" Target="footer120.xml"/><Relationship Id="rId214" Type="http://schemas.openxmlformats.org/officeDocument/2006/relationships/footer" Target="footer121.xml"/><Relationship Id="rId215" Type="http://schemas.openxmlformats.org/officeDocument/2006/relationships/footer" Target="footer122.xml"/><Relationship Id="rId216" Type="http://schemas.openxmlformats.org/officeDocument/2006/relationships/footer" Target="footer123.xml"/><Relationship Id="rId217" Type="http://schemas.openxmlformats.org/officeDocument/2006/relationships/footer" Target="footer124.xml"/><Relationship Id="rId218" Type="http://schemas.openxmlformats.org/officeDocument/2006/relationships/footer" Target="footer125.xml"/><Relationship Id="rId219" Type="http://schemas.openxmlformats.org/officeDocument/2006/relationships/footer" Target="footer126.xml"/><Relationship Id="rId220" Type="http://schemas.openxmlformats.org/officeDocument/2006/relationships/footer" Target="footer127.xml"/><Relationship Id="rId221" Type="http://schemas.openxmlformats.org/officeDocument/2006/relationships/footer" Target="footer128.xml"/><Relationship Id="rId222" Type="http://schemas.openxmlformats.org/officeDocument/2006/relationships/footer" Target="footer129.xml"/><Relationship Id="rId223" Type="http://schemas.openxmlformats.org/officeDocument/2006/relationships/footer" Target="footer130.xml"/><Relationship Id="rId224" Type="http://schemas.openxmlformats.org/officeDocument/2006/relationships/footer" Target="footer131.xml"/><Relationship Id="rId225" Type="http://schemas.openxmlformats.org/officeDocument/2006/relationships/footer" Target="footer132.xml"/><Relationship Id="rId226" Type="http://schemas.openxmlformats.org/officeDocument/2006/relationships/footer" Target="footer133.xml"/><Relationship Id="rId227" Type="http://schemas.openxmlformats.org/officeDocument/2006/relationships/footer" Target="footer134.xml"/><Relationship Id="rId228" Type="http://schemas.openxmlformats.org/officeDocument/2006/relationships/footer" Target="footer135.xml"/><Relationship Id="rId229" Type="http://schemas.openxmlformats.org/officeDocument/2006/relationships/footer" Target="footer136.xml"/><Relationship Id="rId230" Type="http://schemas.openxmlformats.org/officeDocument/2006/relationships/footer" Target="footer137.xml"/><Relationship Id="rId231" Type="http://schemas.openxmlformats.org/officeDocument/2006/relationships/footer" Target="footer138.xml"/><Relationship Id="rId232" Type="http://schemas.openxmlformats.org/officeDocument/2006/relationships/footer" Target="footer139.xml"/><Relationship Id="rId233" Type="http://schemas.openxmlformats.org/officeDocument/2006/relationships/footer" Target="footer140.xml"/><Relationship Id="rId234" Type="http://schemas.openxmlformats.org/officeDocument/2006/relationships/footer" Target="footer141.xml"/><Relationship Id="rId235" Type="http://schemas.openxmlformats.org/officeDocument/2006/relationships/footer" Target="footer142.xml"/><Relationship Id="rId236" Type="http://schemas.openxmlformats.org/officeDocument/2006/relationships/footer" Target="footer143.xml"/><Relationship Id="rId237" Type="http://schemas.openxmlformats.org/officeDocument/2006/relationships/footer" Target="footer144.xml"/><Relationship Id="rId238" Type="http://schemas.openxmlformats.org/officeDocument/2006/relationships/footer" Target="footer145.xml"/><Relationship Id="rId239" Type="http://schemas.openxmlformats.org/officeDocument/2006/relationships/footer" Target="footer146.xml"/><Relationship Id="rId240" Type="http://schemas.openxmlformats.org/officeDocument/2006/relationships/footer" Target="footer147.xml"/><Relationship Id="rId241" Type="http://schemas.openxmlformats.org/officeDocument/2006/relationships/footer" Target="footer148.xml"/><Relationship Id="rId242" Type="http://schemas.openxmlformats.org/officeDocument/2006/relationships/footer" Target="footer149.xml"/><Relationship Id="rId243" Type="http://schemas.openxmlformats.org/officeDocument/2006/relationships/footer" Target="footer150.xml"/><Relationship Id="rId244" Type="http://schemas.openxmlformats.org/officeDocument/2006/relationships/footer" Target="footer151.xml"/><Relationship Id="rId245" Type="http://schemas.openxmlformats.org/officeDocument/2006/relationships/footer" Target="footer152.xml"/><Relationship Id="rId246" Type="http://schemas.openxmlformats.org/officeDocument/2006/relationships/footer" Target="footer153.xml"/><Relationship Id="rId247" Type="http://schemas.openxmlformats.org/officeDocument/2006/relationships/footer" Target="footer154.xml"/><Relationship Id="rId248" Type="http://schemas.openxmlformats.org/officeDocument/2006/relationships/footer" Target="footer155.xml"/><Relationship Id="rId249" Type="http://schemas.openxmlformats.org/officeDocument/2006/relationships/footer" Target="footer156.xml"/><Relationship Id="rId250" Type="http://schemas.openxmlformats.org/officeDocument/2006/relationships/footer" Target="footer157.xml"/><Relationship Id="rId251" Type="http://schemas.openxmlformats.org/officeDocument/2006/relationships/footer" Target="footer158.xml"/><Relationship Id="rId252" Type="http://schemas.openxmlformats.org/officeDocument/2006/relationships/footer" Target="footer159.xml"/><Relationship Id="rId253" Type="http://schemas.openxmlformats.org/officeDocument/2006/relationships/footer" Target="footer160.xml"/><Relationship Id="rId254" Type="http://schemas.openxmlformats.org/officeDocument/2006/relationships/footer" Target="footer161.xml"/><Relationship Id="rId255" Type="http://schemas.openxmlformats.org/officeDocument/2006/relationships/footer" Target="footer162.xml"/><Relationship Id="rId256" Type="http://schemas.openxmlformats.org/officeDocument/2006/relationships/footer" Target="footer163.xml"/><Relationship Id="rId257" Type="http://schemas.openxmlformats.org/officeDocument/2006/relationships/footer" Target="footer164.xml"/><Relationship Id="rId258" Type="http://schemas.openxmlformats.org/officeDocument/2006/relationships/footer" Target="footer165.xml"/><Relationship Id="rId259" Type="http://schemas.openxmlformats.org/officeDocument/2006/relationships/footer" Target="footer166.xml"/><Relationship Id="rId260" Type="http://schemas.openxmlformats.org/officeDocument/2006/relationships/footer" Target="footer167.xml"/><Relationship Id="rId261" Type="http://schemas.openxmlformats.org/officeDocument/2006/relationships/footer" Target="footer168.xml"/><Relationship Id="rId262" Type="http://schemas.openxmlformats.org/officeDocument/2006/relationships/footer" Target="footer169.xml"/><Relationship Id="rId263" Type="http://schemas.openxmlformats.org/officeDocument/2006/relationships/footer" Target="footer170.xml"/><Relationship Id="rId264" Type="http://schemas.openxmlformats.org/officeDocument/2006/relationships/footer" Target="footer171.xml"/><Relationship Id="rId265" Type="http://schemas.openxmlformats.org/officeDocument/2006/relationships/footer" Target="footer172.xml"/><Relationship Id="rId266" Type="http://schemas.openxmlformats.org/officeDocument/2006/relationships/footer" Target="footer173.xml"/><Relationship Id="rId267" Type="http://schemas.openxmlformats.org/officeDocument/2006/relationships/footer" Target="footer174.xml"/><Relationship Id="rId268" Type="http://schemas.openxmlformats.org/officeDocument/2006/relationships/footer" Target="footer175.xml"/><Relationship Id="rId269" Type="http://schemas.openxmlformats.org/officeDocument/2006/relationships/footer" Target="footer176.xml"/><Relationship Id="rId270" Type="http://schemas.openxmlformats.org/officeDocument/2006/relationships/footer" Target="footer177.xml"/><Relationship Id="rId271" Type="http://schemas.openxmlformats.org/officeDocument/2006/relationships/footer" Target="footer178.xml"/><Relationship Id="rId272" Type="http://schemas.openxmlformats.org/officeDocument/2006/relationships/footer" Target="footer179.xml"/><Relationship Id="rId273" Type="http://schemas.openxmlformats.org/officeDocument/2006/relationships/footer" Target="footer180.xml"/><Relationship Id="rId274" Type="http://schemas.openxmlformats.org/officeDocument/2006/relationships/footer" Target="footer181.xml"/><Relationship Id="rId275" Type="http://schemas.openxmlformats.org/officeDocument/2006/relationships/footer" Target="footer182.xml"/><Relationship Id="rId276" Type="http://schemas.openxmlformats.org/officeDocument/2006/relationships/footer" Target="footer183.xml"/><Relationship Id="rId277" Type="http://schemas.openxmlformats.org/officeDocument/2006/relationships/footer" Target="footer184.xml"/><Relationship Id="rId278" Type="http://schemas.openxmlformats.org/officeDocument/2006/relationships/footer" Target="footer185.xml"/><Relationship Id="rId279" Type="http://schemas.openxmlformats.org/officeDocument/2006/relationships/footer" Target="footer186.xml"/><Relationship Id="rId280" Type="http://schemas.openxmlformats.org/officeDocument/2006/relationships/footer" Target="footer187.xml"/><Relationship Id="rId281" Type="http://schemas.openxmlformats.org/officeDocument/2006/relationships/footer" Target="footer188.xml"/><Relationship Id="rId282" Type="http://schemas.openxmlformats.org/officeDocument/2006/relationships/footer" Target="footer189.xml"/><Relationship Id="rId283" Type="http://schemas.openxmlformats.org/officeDocument/2006/relationships/footer" Target="footer190.xml"/><Relationship Id="rId284" Type="http://schemas.openxmlformats.org/officeDocument/2006/relationships/footer" Target="footer191.xml"/><Relationship Id="rId285" Type="http://schemas.openxmlformats.org/officeDocument/2006/relationships/footer" Target="footer192.xml"/><Relationship Id="rId286" Type="http://schemas.openxmlformats.org/officeDocument/2006/relationships/footer" Target="footer193.xml"/><Relationship Id="rId287" Type="http://schemas.openxmlformats.org/officeDocument/2006/relationships/footer" Target="footer194.xml"/><Relationship Id="rId288" Type="http://schemas.openxmlformats.org/officeDocument/2006/relationships/footer" Target="footer195.xml"/><Relationship Id="rId289" Type="http://schemas.openxmlformats.org/officeDocument/2006/relationships/footer" Target="footer196.xml"/><Relationship Id="rId290" Type="http://schemas.openxmlformats.org/officeDocument/2006/relationships/footer" Target="footer197.xml"/><Relationship Id="rId291" Type="http://schemas.openxmlformats.org/officeDocument/2006/relationships/image" Target="media/image47.jpeg"/><Relationship Id="rId292" Type="http://schemas.openxmlformats.org/officeDocument/2006/relationships/image" Target="media/image47.jpeg"/><Relationship Id="rId293" Type="http://schemas.openxmlformats.org/officeDocument/2006/relationships/footer" Target="footer198.xml"/><Relationship Id="rId294" Type="http://schemas.openxmlformats.org/officeDocument/2006/relationships/image" Target="media/image48.jpeg"/><Relationship Id="rId295" Type="http://schemas.openxmlformats.org/officeDocument/2006/relationships/image" Target="media/image48.jpeg"/><Relationship Id="rId296" Type="http://schemas.openxmlformats.org/officeDocument/2006/relationships/image" Target="media/image49.jpeg"/><Relationship Id="rId297" Type="http://schemas.openxmlformats.org/officeDocument/2006/relationships/image" Target="media/image49.jpeg"/><Relationship Id="rId298" Type="http://schemas.openxmlformats.org/officeDocument/2006/relationships/image" Target="media/image50.jpeg"/><Relationship Id="rId299" Type="http://schemas.openxmlformats.org/officeDocument/2006/relationships/image" Target="media/image50.jpeg"/><Relationship Id="rId300" Type="http://schemas.openxmlformats.org/officeDocument/2006/relationships/footer" Target="footer199.xml"/><Relationship Id="rId301" Type="http://schemas.openxmlformats.org/officeDocument/2006/relationships/image" Target="media/image51.jpeg"/><Relationship Id="rId302" Type="http://schemas.openxmlformats.org/officeDocument/2006/relationships/image" Target="media/image51.jpeg"/><Relationship Id="rId303" Type="http://schemas.openxmlformats.org/officeDocument/2006/relationships/footer" Target="footer200.xml"/><Relationship Id="rId304" Type="http://schemas.openxmlformats.org/officeDocument/2006/relationships/footer" Target="footer201.xml"/><Relationship Id="rId305" Type="http://schemas.openxmlformats.org/officeDocument/2006/relationships/image" Target="media/image52.jpeg"/><Relationship Id="rId306" Type="http://schemas.openxmlformats.org/officeDocument/2006/relationships/image" Target="media/image52.jpeg"/><Relationship Id="rId307" Type="http://schemas.openxmlformats.org/officeDocument/2006/relationships/footer" Target="footer202.xml"/><Relationship Id="rId308" Type="http://schemas.openxmlformats.org/officeDocument/2006/relationships/image" Target="media/image53.jpeg"/><Relationship Id="rId309" Type="http://schemas.openxmlformats.org/officeDocument/2006/relationships/image" Target="media/image53.jpeg"/><Relationship Id="rId310" Type="http://schemas.openxmlformats.org/officeDocument/2006/relationships/footer" Target="footer203.xml"/><Relationship Id="rId311" Type="http://schemas.openxmlformats.org/officeDocument/2006/relationships/footer" Target="footer204.xml"/><Relationship Id="rId312" Type="http://schemas.openxmlformats.org/officeDocument/2006/relationships/footer" Target="footer205.xml"/><Relationship Id="rId313" Type="http://schemas.openxmlformats.org/officeDocument/2006/relationships/footer" Target="footer206.xml"/><Relationship Id="rId314" Type="http://schemas.openxmlformats.org/officeDocument/2006/relationships/footer" Target="footer207.xml"/><Relationship Id="rId315" Type="http://schemas.openxmlformats.org/officeDocument/2006/relationships/footer" Target="footer208.xml"/><Relationship Id="rId316" Type="http://schemas.openxmlformats.org/officeDocument/2006/relationships/footer" Target="footer209.xml"/><Relationship Id="rId317" Type="http://schemas.openxmlformats.org/officeDocument/2006/relationships/footer" Target="footer210.xml"/><Relationship Id="rId318" Type="http://schemas.openxmlformats.org/officeDocument/2006/relationships/footer" Target="footer211.xml"/><Relationship Id="rId319" Type="http://schemas.openxmlformats.org/officeDocument/2006/relationships/footer" Target="footer212.xml"/><Relationship Id="rId320" Type="http://schemas.openxmlformats.org/officeDocument/2006/relationships/footer" Target="footer213.xml"/><Relationship Id="rId321" Type="http://schemas.openxmlformats.org/officeDocument/2006/relationships/footer" Target="footer214.xml"/><Relationship Id="rId322" Type="http://schemas.openxmlformats.org/officeDocument/2006/relationships/footer" Target="footer215.xml"/><Relationship Id="rId323" Type="http://schemas.openxmlformats.org/officeDocument/2006/relationships/footer" Target="footer216.xml"/><Relationship Id="rId324" Type="http://schemas.openxmlformats.org/officeDocument/2006/relationships/footer" Target="footer217.xml"/><Relationship Id="rId325" Type="http://schemas.openxmlformats.org/officeDocument/2006/relationships/footer" Target="footer218.xml"/><Relationship Id="rId326" Type="http://schemas.openxmlformats.org/officeDocument/2006/relationships/footer" Target="footer219.xml"/><Relationship Id="rId327" Type="http://schemas.openxmlformats.org/officeDocument/2006/relationships/footer" Target="footer220.xml"/><Relationship Id="rId328" Type="http://schemas.openxmlformats.org/officeDocument/2006/relationships/footer" Target="footer221.xml"/><Relationship Id="rId329" Type="http://schemas.openxmlformats.org/officeDocument/2006/relationships/footer" Target="footer222.xml"/><Relationship Id="rId330" Type="http://schemas.openxmlformats.org/officeDocument/2006/relationships/footer" Target="footer223.xml"/><Relationship Id="rId331" Type="http://schemas.openxmlformats.org/officeDocument/2006/relationships/footer" Target="footer224.xml"/><Relationship Id="rId332" Type="http://schemas.openxmlformats.org/officeDocument/2006/relationships/footer" Target="footer225.xml"/><Relationship Id="rId333" Type="http://schemas.openxmlformats.org/officeDocument/2006/relationships/footer" Target="footer226.xml"/><Relationship Id="rId334" Type="http://schemas.openxmlformats.org/officeDocument/2006/relationships/footer" Target="footer227.xml"/><Relationship Id="rId335" Type="http://schemas.openxmlformats.org/officeDocument/2006/relationships/footer" Target="footer228.xml"/><Relationship Id="rId336" Type="http://schemas.openxmlformats.org/officeDocument/2006/relationships/footer" Target="footer229.xml"/><Relationship Id="rId337" Type="http://schemas.openxmlformats.org/officeDocument/2006/relationships/footer" Target="footer230.xml"/><Relationship Id="rId338" Type="http://schemas.openxmlformats.org/officeDocument/2006/relationships/footer" Target="footer231.xml"/><Relationship Id="rId339" Type="http://schemas.openxmlformats.org/officeDocument/2006/relationships/footer" Target="footer232.xml"/><Relationship Id="rId340" Type="http://schemas.openxmlformats.org/officeDocument/2006/relationships/footer" Target="footer233.xml"/><Relationship Id="rId341" Type="http://schemas.openxmlformats.org/officeDocument/2006/relationships/footer" Target="footer234.xml"/><Relationship Id="rId342" Type="http://schemas.openxmlformats.org/officeDocument/2006/relationships/footer" Target="footer235.xml"/><Relationship Id="rId343" Type="http://schemas.openxmlformats.org/officeDocument/2006/relationships/footer" Target="footer236.xml"/><Relationship Id="rId344" Type="http://schemas.openxmlformats.org/officeDocument/2006/relationships/footer" Target="footer237.xml"/><Relationship Id="rId345" Type="http://schemas.openxmlformats.org/officeDocument/2006/relationships/footer" Target="footer238.xml"/><Relationship Id="rId346" Type="http://schemas.openxmlformats.org/officeDocument/2006/relationships/footer" Target="footer239.xml"/><Relationship Id="rId347" Type="http://schemas.openxmlformats.org/officeDocument/2006/relationships/footer" Target="footer240.xml"/><Relationship Id="rId348" Type="http://schemas.openxmlformats.org/officeDocument/2006/relationships/footer" Target="footer241.xml"/><Relationship Id="rId349" Type="http://schemas.openxmlformats.org/officeDocument/2006/relationships/footer" Target="footer242.xml"/><Relationship Id="rId350" Type="http://schemas.openxmlformats.org/officeDocument/2006/relationships/footer" Target="footer243.xml"/><Relationship Id="rId351" Type="http://schemas.openxmlformats.org/officeDocument/2006/relationships/footer" Target="footer244.xml"/><Relationship Id="rId352" Type="http://schemas.openxmlformats.org/officeDocument/2006/relationships/footer" Target="footer245.xml"/><Relationship Id="rId353" Type="http://schemas.openxmlformats.org/officeDocument/2006/relationships/footer" Target="footer246.xml"/><Relationship Id="rId354" Type="http://schemas.openxmlformats.org/officeDocument/2006/relationships/footer" Target="footer247.xml"/><Relationship Id="rId355" Type="http://schemas.openxmlformats.org/officeDocument/2006/relationships/footer" Target="footer248.xml"/><Relationship Id="rId356" Type="http://schemas.openxmlformats.org/officeDocument/2006/relationships/footer" Target="footer249.xml"/><Relationship Id="rId357" Type="http://schemas.openxmlformats.org/officeDocument/2006/relationships/footer" Target="footer250.xml"/><Relationship Id="rId358" Type="http://schemas.openxmlformats.org/officeDocument/2006/relationships/footer" Target="footer251.xml"/><Relationship Id="rId359" Type="http://schemas.openxmlformats.org/officeDocument/2006/relationships/footer" Target="footer252.xml"/><Relationship Id="rId360" Type="http://schemas.openxmlformats.org/officeDocument/2006/relationships/footer" Target="footer253.xml"/><Relationship Id="rId361" Type="http://schemas.openxmlformats.org/officeDocument/2006/relationships/footer" Target="footer254.xml"/><Relationship Id="rId362" Type="http://schemas.openxmlformats.org/officeDocument/2006/relationships/footer" Target="footer255.xml"/><Relationship Id="rId363" Type="http://schemas.openxmlformats.org/officeDocument/2006/relationships/footer" Target="footer256.xml"/><Relationship Id="rId364" Type="http://schemas.openxmlformats.org/officeDocument/2006/relationships/footer" Target="footer257.xml"/><Relationship Id="rId365" Type="http://schemas.openxmlformats.org/officeDocument/2006/relationships/footer" Target="footer258.xml"/><Relationship Id="rId366" Type="http://schemas.openxmlformats.org/officeDocument/2006/relationships/footer" Target="footer259.xml"/><Relationship Id="rId367" Type="http://schemas.openxmlformats.org/officeDocument/2006/relationships/footer" Target="footer260.xml"/><Relationship Id="rId368" Type="http://schemas.openxmlformats.org/officeDocument/2006/relationships/footer" Target="footer261.xml"/><Relationship Id="rId369" Type="http://schemas.openxmlformats.org/officeDocument/2006/relationships/footer" Target="footer262.xml"/><Relationship Id="rId370" Type="http://schemas.openxmlformats.org/officeDocument/2006/relationships/footer" Target="footer263.xml"/><Relationship Id="rId371" Type="http://schemas.openxmlformats.org/officeDocument/2006/relationships/footer" Target="footer264.xml"/><Relationship Id="rId372" Type="http://schemas.openxmlformats.org/officeDocument/2006/relationships/footer" Target="footer265.xml"/><Relationship Id="rId373" Type="http://schemas.openxmlformats.org/officeDocument/2006/relationships/footer" Target="footer266.xml"/><Relationship Id="rId374" Type="http://schemas.openxmlformats.org/officeDocument/2006/relationships/footer" Target="footer267.xml"/><Relationship Id="rId375" Type="http://schemas.openxmlformats.org/officeDocument/2006/relationships/footer" Target="footer268.xml"/><Relationship Id="rId376" Type="http://schemas.openxmlformats.org/officeDocument/2006/relationships/footer" Target="footer269.xml"/><Relationship Id="rId377" Type="http://schemas.openxmlformats.org/officeDocument/2006/relationships/footer" Target="footer270.xml"/><Relationship Id="rId378" Type="http://schemas.openxmlformats.org/officeDocument/2006/relationships/footer" Target="footer271.xml"/><Relationship Id="rId379" Type="http://schemas.openxmlformats.org/officeDocument/2006/relationships/footer" Target="footer272.xml"/><Relationship Id="rId380" Type="http://schemas.openxmlformats.org/officeDocument/2006/relationships/footer" Target="footer273.xml"/><Relationship Id="rId381" Type="http://schemas.openxmlformats.org/officeDocument/2006/relationships/footer" Target="footer274.xml"/><Relationship Id="rId382" Type="http://schemas.openxmlformats.org/officeDocument/2006/relationships/footer" Target="footer275.xml"/><Relationship Id="rId383" Type="http://schemas.openxmlformats.org/officeDocument/2006/relationships/footer" Target="footer276.xml"/><Relationship Id="rId384" Type="http://schemas.openxmlformats.org/officeDocument/2006/relationships/footer" Target="footer277.xml"/><Relationship Id="rId385" Type="http://schemas.openxmlformats.org/officeDocument/2006/relationships/footer" Target="footer278.xml"/><Relationship Id="rId386" Type="http://schemas.openxmlformats.org/officeDocument/2006/relationships/footer" Target="footer279.xml"/><Relationship Id="rId387" Type="http://schemas.openxmlformats.org/officeDocument/2006/relationships/footer" Target="footer280.xml"/><Relationship Id="rId388" Type="http://schemas.openxmlformats.org/officeDocument/2006/relationships/footer" Target="footer281.xml"/><Relationship Id="rId389" Type="http://schemas.openxmlformats.org/officeDocument/2006/relationships/footer" Target="footer282.xml"/><Relationship Id="rId390" Type="http://schemas.openxmlformats.org/officeDocument/2006/relationships/footer" Target="footer283.xml"/><Relationship Id="rId391" Type="http://schemas.openxmlformats.org/officeDocument/2006/relationships/footer" Target="footer284.xml"/><Relationship Id="rId392" Type="http://schemas.openxmlformats.org/officeDocument/2006/relationships/footer" Target="footer285.xml"/><Relationship Id="rId393" Type="http://schemas.openxmlformats.org/officeDocument/2006/relationships/footer" Target="footer286.xml"/><Relationship Id="rId394" Type="http://schemas.openxmlformats.org/officeDocument/2006/relationships/footer" Target="footer287.xml"/><Relationship Id="rId395" Type="http://schemas.openxmlformats.org/officeDocument/2006/relationships/footer" Target="footer288.xml"/><Relationship Id="rId396" Type="http://schemas.openxmlformats.org/officeDocument/2006/relationships/footer" Target="footer289.xml"/><Relationship Id="rId397" Type="http://schemas.openxmlformats.org/officeDocument/2006/relationships/footer" Target="footer290.xml"/><Relationship Id="rId398" Type="http://schemas.openxmlformats.org/officeDocument/2006/relationships/footer" Target="footer291.xml"/><Relationship Id="rId399" Type="http://schemas.openxmlformats.org/officeDocument/2006/relationships/footer" Target="footer292.xml"/><Relationship Id="rId400" Type="http://schemas.openxmlformats.org/officeDocument/2006/relationships/footer" Target="footer293.xml"/><Relationship Id="rId401" Type="http://schemas.openxmlformats.org/officeDocument/2006/relationships/footer" Target="footer294.xml"/><Relationship Id="rId402" Type="http://schemas.openxmlformats.org/officeDocument/2006/relationships/footer" Target="footer295.xml"/><Relationship Id="rId403" Type="http://schemas.openxmlformats.org/officeDocument/2006/relationships/footer" Target="footer296.xml"/><Relationship Id="rId404" Type="http://schemas.openxmlformats.org/officeDocument/2006/relationships/footer" Target="footer297.xml"/><Relationship Id="rId405" Type="http://schemas.openxmlformats.org/officeDocument/2006/relationships/footer" Target="footer298.xml"/><Relationship Id="rId406" Type="http://schemas.openxmlformats.org/officeDocument/2006/relationships/footer" Target="footer299.xml"/><Relationship Id="rId407" Type="http://schemas.openxmlformats.org/officeDocument/2006/relationships/footer" Target="footer300.xml"/><Relationship Id="rId408" Type="http://schemas.openxmlformats.org/officeDocument/2006/relationships/footer" Target="footer301.xml"/><Relationship Id="rId409" Type="http://schemas.openxmlformats.org/officeDocument/2006/relationships/footer" Target="footer302.xml"/><Relationship Id="rId410" Type="http://schemas.openxmlformats.org/officeDocument/2006/relationships/footer" Target="footer303.xml"/><Relationship Id="rId411" Type="http://schemas.openxmlformats.org/officeDocument/2006/relationships/footer" Target="footer304.xml"/><Relationship Id="rId412" Type="http://schemas.openxmlformats.org/officeDocument/2006/relationships/footer" Target="footer305.xml"/><Relationship Id="rId413" Type="http://schemas.openxmlformats.org/officeDocument/2006/relationships/footer" Target="footer306.xml"/><Relationship Id="rId414" Type="http://schemas.openxmlformats.org/officeDocument/2006/relationships/footer" Target="footer307.xml"/><Relationship Id="rId415" Type="http://schemas.openxmlformats.org/officeDocument/2006/relationships/footer" Target="footer308.xml"/><Relationship Id="rId416" Type="http://schemas.openxmlformats.org/officeDocument/2006/relationships/footer" Target="footer309.xml"/><Relationship Id="rId417" Type="http://schemas.openxmlformats.org/officeDocument/2006/relationships/footer" Target="footer310.xml"/><Relationship Id="rId418" Type="http://schemas.openxmlformats.org/officeDocument/2006/relationships/footer" Target="footer311.xml"/><Relationship Id="rId419" Type="http://schemas.openxmlformats.org/officeDocument/2006/relationships/footer" Target="footer312.xml"/><Relationship Id="rId420" Type="http://schemas.openxmlformats.org/officeDocument/2006/relationships/footer" Target="footer313.xml"/><Relationship Id="rId421" Type="http://schemas.openxmlformats.org/officeDocument/2006/relationships/footer" Target="footer314.xml"/><Relationship Id="rId422" Type="http://schemas.openxmlformats.org/officeDocument/2006/relationships/footer" Target="footer315.xml"/><Relationship Id="rId423" Type="http://schemas.openxmlformats.org/officeDocument/2006/relationships/footer" Target="footer316.xml"/><Relationship Id="rId424" Type="http://schemas.openxmlformats.org/officeDocument/2006/relationships/footer" Target="footer317.xml"/><Relationship Id="rId425" Type="http://schemas.openxmlformats.org/officeDocument/2006/relationships/footer" Target="footer318.xml"/><Relationship Id="rId426" Type="http://schemas.openxmlformats.org/officeDocument/2006/relationships/footer" Target="footer319.xml"/><Relationship Id="rId427" Type="http://schemas.openxmlformats.org/officeDocument/2006/relationships/footer" Target="footer320.xml"/><Relationship Id="rId428" Type="http://schemas.openxmlformats.org/officeDocument/2006/relationships/footer" Target="footer321.xml"/><Relationship Id="rId429" Type="http://schemas.openxmlformats.org/officeDocument/2006/relationships/footer" Target="footer322.xml"/><Relationship Id="rId430" Type="http://schemas.openxmlformats.org/officeDocument/2006/relationships/footer" Target="footer323.xml"/><Relationship Id="rId431" Type="http://schemas.openxmlformats.org/officeDocument/2006/relationships/footer" Target="footer324.xml"/><Relationship Id="rId432" Type="http://schemas.openxmlformats.org/officeDocument/2006/relationships/footer" Target="footer325.xml"/><Relationship Id="rId433" Type="http://schemas.openxmlformats.org/officeDocument/2006/relationships/footer" Target="footer326.xml"/><Relationship Id="rId434" Type="http://schemas.openxmlformats.org/officeDocument/2006/relationships/footer" Target="footer327.xml"/><Relationship Id="rId435" Type="http://schemas.openxmlformats.org/officeDocument/2006/relationships/footer" Target="footer328.xml"/><Relationship Id="rId436" Type="http://schemas.openxmlformats.org/officeDocument/2006/relationships/footer" Target="footer329.xml"/><Relationship Id="rId437" Type="http://schemas.openxmlformats.org/officeDocument/2006/relationships/footer" Target="footer330.xml"/><Relationship Id="rId438" Type="http://schemas.openxmlformats.org/officeDocument/2006/relationships/footer" Target="footer331.xml"/><Relationship Id="rId439" Type="http://schemas.openxmlformats.org/officeDocument/2006/relationships/footer" Target="footer332.xml"/><Relationship Id="rId440" Type="http://schemas.openxmlformats.org/officeDocument/2006/relationships/footer" Target="footer333.xml"/><Relationship Id="rId441" Type="http://schemas.openxmlformats.org/officeDocument/2006/relationships/footer" Target="footer334.xml"/><Relationship Id="rId442" Type="http://schemas.openxmlformats.org/officeDocument/2006/relationships/footer" Target="footer335.xml"/><Relationship Id="rId443" Type="http://schemas.openxmlformats.org/officeDocument/2006/relationships/footer" Target="footer336.xml"/><Relationship Id="rId444" Type="http://schemas.openxmlformats.org/officeDocument/2006/relationships/footer" Target="footer337.xml"/><Relationship Id="rId445" Type="http://schemas.openxmlformats.org/officeDocument/2006/relationships/footer" Target="footer338.xml"/><Relationship Id="rId446" Type="http://schemas.openxmlformats.org/officeDocument/2006/relationships/footer" Target="footer339.xml"/><Relationship Id="rId447" Type="http://schemas.openxmlformats.org/officeDocument/2006/relationships/footer" Target="footer340.xml"/><Relationship Id="rId448" Type="http://schemas.openxmlformats.org/officeDocument/2006/relationships/footer" Target="footer341.xml"/><Relationship Id="rId449" Type="http://schemas.openxmlformats.org/officeDocument/2006/relationships/footer" Target="footer342.xml"/><Relationship Id="rId450" Type="http://schemas.openxmlformats.org/officeDocument/2006/relationships/footer" Target="footer343.xml"/><Relationship Id="rId451" Type="http://schemas.openxmlformats.org/officeDocument/2006/relationships/footer" Target="footer344.xml"/><Relationship Id="rId452" Type="http://schemas.openxmlformats.org/officeDocument/2006/relationships/footer" Target="footer345.xml"/><Relationship Id="rId453" Type="http://schemas.openxmlformats.org/officeDocument/2006/relationships/footer" Target="footer346.xml"/><Relationship Id="rId454" Type="http://schemas.openxmlformats.org/officeDocument/2006/relationships/footer" Target="footer347.xml"/><Relationship Id="rId455" Type="http://schemas.openxmlformats.org/officeDocument/2006/relationships/footer" Target="footer348.xml"/><Relationship Id="rId456" Type="http://schemas.openxmlformats.org/officeDocument/2006/relationships/footer" Target="footer349.xml"/><Relationship Id="rId457" Type="http://schemas.openxmlformats.org/officeDocument/2006/relationships/footer" Target="footer350.xml"/><Relationship Id="rId458" Type="http://schemas.openxmlformats.org/officeDocument/2006/relationships/footer" Target="footer351.xml"/><Relationship Id="rId459" Type="http://schemas.openxmlformats.org/officeDocument/2006/relationships/footer" Target="footer352.xml"/><Relationship Id="rId460" Type="http://schemas.openxmlformats.org/officeDocument/2006/relationships/footer" Target="footer353.xml"/><Relationship Id="rId461" Type="http://schemas.openxmlformats.org/officeDocument/2006/relationships/footer" Target="footer354.xml"/><Relationship Id="rId462" Type="http://schemas.openxmlformats.org/officeDocument/2006/relationships/footer" Target="footer355.xml"/><Relationship Id="rId463" Type="http://schemas.openxmlformats.org/officeDocument/2006/relationships/footer" Target="footer356.xml"/><Relationship Id="rId464" Type="http://schemas.openxmlformats.org/officeDocument/2006/relationships/footer" Target="footer357.xml"/><Relationship Id="rId465" Type="http://schemas.openxmlformats.org/officeDocument/2006/relationships/footer" Target="footer358.xml"/><Relationship Id="rId466" Type="http://schemas.openxmlformats.org/officeDocument/2006/relationships/footer" Target="footer359.xml"/><Relationship Id="rId467" Type="http://schemas.openxmlformats.org/officeDocument/2006/relationships/footer" Target="footer360.xml"/><Relationship Id="rId468" Type="http://schemas.openxmlformats.org/officeDocument/2006/relationships/footer" Target="footer361.xml"/><Relationship Id="rId469" Type="http://schemas.openxmlformats.org/officeDocument/2006/relationships/footer" Target="footer362.xml"/><Relationship Id="rId470" Type="http://schemas.openxmlformats.org/officeDocument/2006/relationships/footer" Target="footer363.xml"/><Relationship Id="rId471" Type="http://schemas.openxmlformats.org/officeDocument/2006/relationships/footer" Target="footer364.xml"/><Relationship Id="rId472" Type="http://schemas.openxmlformats.org/officeDocument/2006/relationships/footer" Target="footer365.xml"/><Relationship Id="rId473" Type="http://schemas.openxmlformats.org/officeDocument/2006/relationships/footer" Target="footer366.xml"/><Relationship Id="rId474" Type="http://schemas.openxmlformats.org/officeDocument/2006/relationships/footer" Target="footer367.xml"/><Relationship Id="rId475" Type="http://schemas.openxmlformats.org/officeDocument/2006/relationships/footer" Target="footer368.xml"/><Relationship Id="rId476" Type="http://schemas.openxmlformats.org/officeDocument/2006/relationships/footer" Target="footer369.xml"/><Relationship Id="rId477" Type="http://schemas.openxmlformats.org/officeDocument/2006/relationships/footer" Target="footer370.xml"/><Relationship Id="rId478" Type="http://schemas.openxmlformats.org/officeDocument/2006/relationships/footer" Target="footer371.xml"/><Relationship Id="rId479" Type="http://schemas.openxmlformats.org/officeDocument/2006/relationships/footer" Target="footer372.xml"/><Relationship Id="rId480" Type="http://schemas.openxmlformats.org/officeDocument/2006/relationships/footer" Target="footer373.xml"/><Relationship Id="rId481" Type="http://schemas.openxmlformats.org/officeDocument/2006/relationships/footer" Target="footer374.xml"/><Relationship Id="rId482" Type="http://schemas.openxmlformats.org/officeDocument/2006/relationships/footer" Target="footer375.xml"/><Relationship Id="rId483" Type="http://schemas.openxmlformats.org/officeDocument/2006/relationships/footer" Target="footer376.xml"/><Relationship Id="rId484" Type="http://schemas.openxmlformats.org/officeDocument/2006/relationships/footer" Target="footer377.xml"/><Relationship Id="rId485" Type="http://schemas.openxmlformats.org/officeDocument/2006/relationships/footer" Target="footer378.xml"/><Relationship Id="rId486" Type="http://schemas.openxmlformats.org/officeDocument/2006/relationships/footer" Target="footer379.xml"/><Relationship Id="rId487" Type="http://schemas.openxmlformats.org/officeDocument/2006/relationships/footer" Target="footer380.xml"/><Relationship Id="rId488" Type="http://schemas.openxmlformats.org/officeDocument/2006/relationships/footer" Target="footer381.xml"/><Relationship Id="rId489" Type="http://schemas.openxmlformats.org/officeDocument/2006/relationships/footer" Target="footer382.xml"/><Relationship Id="rId490" Type="http://schemas.openxmlformats.org/officeDocument/2006/relationships/footer" Target="footer383.xml"/><Relationship Id="rId491" Type="http://schemas.openxmlformats.org/officeDocument/2006/relationships/footer" Target="footer384.xml"/><Relationship Id="rId492" Type="http://schemas.openxmlformats.org/officeDocument/2006/relationships/footer" Target="footer385.xml"/><Relationship Id="rId493" Type="http://schemas.openxmlformats.org/officeDocument/2006/relationships/footer" Target="footer386.xml"/><Relationship Id="rId494" Type="http://schemas.openxmlformats.org/officeDocument/2006/relationships/footer" Target="footer387.xml"/><Relationship Id="rId495" Type="http://schemas.openxmlformats.org/officeDocument/2006/relationships/footer" Target="footer388.xml"/><Relationship Id="rId496" Type="http://schemas.openxmlformats.org/officeDocument/2006/relationships/footer" Target="footer389.xml"/><Relationship Id="rId497" Type="http://schemas.openxmlformats.org/officeDocument/2006/relationships/footer" Target="footer390.xml"/><Relationship Id="rId498" Type="http://schemas.openxmlformats.org/officeDocument/2006/relationships/footer" Target="footer391.xml"/><Relationship Id="rId499" Type="http://schemas.openxmlformats.org/officeDocument/2006/relationships/footer" Target="footer392.xml"/><Relationship Id="rId500" Type="http://schemas.openxmlformats.org/officeDocument/2006/relationships/footer" Target="footer393.xml"/><Relationship Id="rId501" Type="http://schemas.openxmlformats.org/officeDocument/2006/relationships/footer" Target="footer394.xml"/><Relationship Id="rId502" Type="http://schemas.openxmlformats.org/officeDocument/2006/relationships/footer" Target="footer395.xml"/><Relationship Id="rId503" Type="http://schemas.openxmlformats.org/officeDocument/2006/relationships/footer" Target="footer396.xml"/><Relationship Id="rId504" Type="http://schemas.openxmlformats.org/officeDocument/2006/relationships/footer" Target="footer397.xml"/><Relationship Id="rId505" Type="http://schemas.openxmlformats.org/officeDocument/2006/relationships/footer" Target="footer398.xml"/><Relationship Id="rId506" Type="http://schemas.openxmlformats.org/officeDocument/2006/relationships/footer" Target="footer399.xml"/><Relationship Id="rId507" Type="http://schemas.openxmlformats.org/officeDocument/2006/relationships/footer" Target="footer400.xml"/><Relationship Id="rId508" Type="http://schemas.openxmlformats.org/officeDocument/2006/relationships/footer" Target="footer401.xml"/><Relationship Id="rId509" Type="http://schemas.openxmlformats.org/officeDocument/2006/relationships/footer" Target="footer402.xml"/><Relationship Id="rId510" Type="http://schemas.openxmlformats.org/officeDocument/2006/relationships/footer" Target="footer403.xml"/><Relationship Id="rId511" Type="http://schemas.openxmlformats.org/officeDocument/2006/relationships/footer" Target="footer404.xml"/><Relationship Id="rId512" Type="http://schemas.openxmlformats.org/officeDocument/2006/relationships/footer" Target="footer405.xml"/><Relationship Id="rId513" Type="http://schemas.openxmlformats.org/officeDocument/2006/relationships/footer" Target="footer406.xml"/><Relationship Id="rId514" Type="http://schemas.openxmlformats.org/officeDocument/2006/relationships/footer" Target="footer407.xml"/><Relationship Id="rId515" Type="http://schemas.openxmlformats.org/officeDocument/2006/relationships/footer" Target="footer408.xml"/><Relationship Id="rId516" Type="http://schemas.openxmlformats.org/officeDocument/2006/relationships/footer" Target="footer409.xml"/><Relationship Id="rId517" Type="http://schemas.openxmlformats.org/officeDocument/2006/relationships/footer" Target="footer410.xml"/><Relationship Id="rId518" Type="http://schemas.openxmlformats.org/officeDocument/2006/relationships/footer" Target="footer411.xml"/><Relationship Id="rId519" Type="http://schemas.openxmlformats.org/officeDocument/2006/relationships/footer" Target="footer412.xml"/><Relationship Id="rId520" Type="http://schemas.openxmlformats.org/officeDocument/2006/relationships/footer" Target="footer413.xml"/><Relationship Id="rId521" Type="http://schemas.openxmlformats.org/officeDocument/2006/relationships/footer" Target="footer414.xml"/><Relationship Id="rId522" Type="http://schemas.openxmlformats.org/officeDocument/2006/relationships/footer" Target="footer415.xml"/><Relationship Id="rId523" Type="http://schemas.openxmlformats.org/officeDocument/2006/relationships/footer" Target="footer416.xml"/><Relationship Id="rId524" Type="http://schemas.openxmlformats.org/officeDocument/2006/relationships/footer" Target="footer417.xml"/><Relationship Id="rId525" Type="http://schemas.openxmlformats.org/officeDocument/2006/relationships/footer" Target="footer418.xml"/><Relationship Id="rId526" Type="http://schemas.openxmlformats.org/officeDocument/2006/relationships/footer" Target="footer419.xml"/><Relationship Id="rId527" Type="http://schemas.openxmlformats.org/officeDocument/2006/relationships/footer" Target="footer420.xml"/><Relationship Id="rId528" Type="http://schemas.openxmlformats.org/officeDocument/2006/relationships/footer" Target="footer421.xml"/><Relationship Id="rId529" Type="http://schemas.openxmlformats.org/officeDocument/2006/relationships/footer" Target="footer422.xml"/><Relationship Id="rId530" Type="http://schemas.openxmlformats.org/officeDocument/2006/relationships/footer" Target="footer423.xml"/><Relationship Id="rId531" Type="http://schemas.openxmlformats.org/officeDocument/2006/relationships/footer" Target="footer424.xml"/><Relationship Id="rId532" Type="http://schemas.openxmlformats.org/officeDocument/2006/relationships/footer" Target="footer425.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426.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38392</Words>
  <Characters>160750</Characters>
  <CharactersWithSpaces>198332</CharactersWithSpaces>
  <Paragraphs>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2026-08-19T21:03:42Z</dcterms:created>
  <dc:creator>ghaemiyeh.com</dc:creator>
  <dc:description/>
  <dc:language>en-US</dc:language>
  <cp:lastModifiedBy/>
  <dcterms:modified xsi:type="dcterms:W3CDTF">2026-08-20T00:33:56Z</dcterms:modified>
  <cp:revision>1</cp:revision>
  <dc:subject/>
  <dc:title>راهنمای برگزاری مراسم نیمه شعبان</dc:title>
</cp:coreProperties>
</file>

<file path=docProps/custom.xml><?xml version="1.0" encoding="utf-8"?>
<Properties xmlns="http://schemas.openxmlformats.org/officeDocument/2006/custom-properties" xmlns:vt="http://schemas.openxmlformats.org/officeDocument/2006/docPropsVTypes"/>
</file>