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بیکران فضائل امیرالمومنین علی ابن ابی طالب علیه السلام در کتب عامه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334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32336_237004111">
            <w:r>
              <w:rPr>
                <w:webHidden/>
                <w:rStyle w:val="IndexLink"/>
                <w:rtl w:val="true"/>
              </w:rPr>
              <w:t>سخنی کوتاه</w:t>
            </w:r>
            <w:r>
              <w:rPr>
                <w:rStyle w:val="IndexLink"/>
                <w:rtl w:val="true"/>
              </w:rPr>
              <w:tab/>
            </w:r>
            <w:r>
              <w:rPr>
                <w:rStyle w:val="IndexLink"/>
              </w:rPr>
              <w:t>6</w:t>
            </w:r>
          </w:hyperlink>
        </w:p>
        <w:p>
          <w:pPr>
            <w:pStyle w:val="Contents2"/>
            <w:tabs>
              <w:tab w:val="clear" w:pos="8743"/>
              <w:tab w:val="right" w:pos="9026" w:leader="dot"/>
            </w:tabs>
            <w:rPr/>
          </w:pPr>
          <w:hyperlink w:anchor="__RefHeading___Toc1732338_237004111">
            <w:r>
              <w:rPr>
                <w:webHidden/>
                <w:rStyle w:val="IndexLink"/>
              </w:rPr>
              <w:t>1</w:t>
            </w:r>
            <w:r>
              <w:rPr>
                <w:rStyle w:val="IndexLink"/>
                <w:rtl w:val="true"/>
              </w:rPr>
              <w:t xml:space="preserve"> -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ابوبکر</w:t>
            </w:r>
            <w:r>
              <w:rPr>
                <w:rStyle w:val="IndexLink"/>
                <w:rtl w:val="true"/>
              </w:rPr>
              <w:tab/>
            </w:r>
            <w:r>
              <w:rPr>
                <w:rStyle w:val="IndexLink"/>
              </w:rPr>
              <w:t>7</w:t>
            </w:r>
          </w:hyperlink>
        </w:p>
        <w:p>
          <w:pPr>
            <w:pStyle w:val="Contents3"/>
            <w:tabs>
              <w:tab w:val="clear" w:pos="8459"/>
              <w:tab w:val="right" w:pos="9026" w:leader="dot"/>
            </w:tabs>
            <w:rPr/>
          </w:pPr>
          <w:hyperlink w:anchor="__RefHeading___Toc1732340_237004111">
            <w:r>
              <w:rPr>
                <w:webHidden/>
                <w:rStyle w:val="IndexLink"/>
                <w:rtl w:val="true"/>
              </w:rPr>
              <w:t xml:space="preserve">حدیث </w:t>
            </w:r>
            <w:r>
              <w:rPr>
                <w:rStyle w:val="IndexLink"/>
              </w:rPr>
              <w:t>1</w:t>
            </w:r>
            <w:r>
              <w:rPr>
                <w:rStyle w:val="IndexLink"/>
                <w:rtl w:val="true"/>
              </w:rPr>
              <w:tab/>
            </w:r>
            <w:r>
              <w:rPr>
                <w:rStyle w:val="IndexLink"/>
              </w:rPr>
              <w:t>7</w:t>
            </w:r>
          </w:hyperlink>
        </w:p>
        <w:p>
          <w:pPr>
            <w:pStyle w:val="Contents3"/>
            <w:tabs>
              <w:tab w:val="clear" w:pos="8459"/>
              <w:tab w:val="right" w:pos="9026" w:leader="dot"/>
            </w:tabs>
            <w:rPr/>
          </w:pPr>
          <w:hyperlink w:anchor="__RefHeading___Toc1732342_237004111">
            <w:r>
              <w:rPr>
                <w:webHidden/>
                <w:rStyle w:val="IndexLink"/>
                <w:rtl w:val="true"/>
              </w:rPr>
              <w:t xml:space="preserve">حدیث </w:t>
            </w:r>
            <w:r>
              <w:rPr>
                <w:rStyle w:val="IndexLink"/>
              </w:rPr>
              <w:t>2</w:t>
            </w:r>
            <w:r>
              <w:rPr>
                <w:rStyle w:val="IndexLink"/>
                <w:rtl w:val="true"/>
              </w:rPr>
              <w:tab/>
            </w:r>
            <w:r>
              <w:rPr>
                <w:rStyle w:val="IndexLink"/>
              </w:rPr>
              <w:t>7</w:t>
            </w:r>
          </w:hyperlink>
        </w:p>
        <w:p>
          <w:pPr>
            <w:pStyle w:val="Contents3"/>
            <w:tabs>
              <w:tab w:val="clear" w:pos="8459"/>
              <w:tab w:val="right" w:pos="9026" w:leader="dot"/>
            </w:tabs>
            <w:rPr/>
          </w:pPr>
          <w:hyperlink w:anchor="__RefHeading___Toc1732344_237004111">
            <w:r>
              <w:rPr>
                <w:webHidden/>
                <w:rStyle w:val="IndexLink"/>
                <w:rtl w:val="true"/>
              </w:rPr>
              <w:t xml:space="preserve">حدیث </w:t>
            </w:r>
            <w:r>
              <w:rPr>
                <w:rStyle w:val="IndexLink"/>
              </w:rPr>
              <w:t>3</w:t>
            </w:r>
            <w:r>
              <w:rPr>
                <w:rStyle w:val="IndexLink"/>
                <w:rtl w:val="true"/>
              </w:rPr>
              <w:tab/>
            </w:r>
            <w:r>
              <w:rPr>
                <w:rStyle w:val="IndexLink"/>
              </w:rPr>
              <w:t>8</w:t>
            </w:r>
          </w:hyperlink>
        </w:p>
        <w:p>
          <w:pPr>
            <w:pStyle w:val="Contents3"/>
            <w:tabs>
              <w:tab w:val="clear" w:pos="8459"/>
              <w:tab w:val="right" w:pos="9026" w:leader="dot"/>
            </w:tabs>
            <w:rPr/>
          </w:pPr>
          <w:hyperlink w:anchor="__RefHeading___Toc1732346_237004111">
            <w:r>
              <w:rPr>
                <w:webHidden/>
                <w:rStyle w:val="IndexLink"/>
                <w:rtl w:val="true"/>
              </w:rPr>
              <w:t xml:space="preserve">حدیث </w:t>
            </w:r>
            <w:r>
              <w:rPr>
                <w:rStyle w:val="IndexLink"/>
              </w:rPr>
              <w:t>4</w:t>
            </w:r>
            <w:r>
              <w:rPr>
                <w:rStyle w:val="IndexLink"/>
                <w:rtl w:val="true"/>
              </w:rPr>
              <w:tab/>
            </w:r>
            <w:r>
              <w:rPr>
                <w:rStyle w:val="IndexLink"/>
              </w:rPr>
              <w:t>8</w:t>
            </w:r>
          </w:hyperlink>
        </w:p>
        <w:p>
          <w:pPr>
            <w:pStyle w:val="Contents2"/>
            <w:tabs>
              <w:tab w:val="clear" w:pos="8743"/>
              <w:tab w:val="right" w:pos="9026" w:leader="dot"/>
            </w:tabs>
            <w:rPr/>
          </w:pPr>
          <w:hyperlink w:anchor="__RefHeading___Toc1732348_237004111">
            <w:r>
              <w:rPr>
                <w:webHidden/>
                <w:rStyle w:val="IndexLink"/>
              </w:rPr>
              <w:t>2</w:t>
            </w:r>
            <w:r>
              <w:rPr>
                <w:rStyle w:val="IndexLink"/>
                <w:rtl w:val="true"/>
              </w:rPr>
              <w:t xml:space="preserve"> -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عمر بن الخطاب</w:t>
            </w:r>
            <w:r>
              <w:rPr>
                <w:rStyle w:val="IndexLink"/>
                <w:rtl w:val="true"/>
              </w:rPr>
              <w:tab/>
            </w:r>
            <w:r>
              <w:rPr>
                <w:rStyle w:val="IndexLink"/>
              </w:rPr>
              <w:t>8</w:t>
            </w:r>
          </w:hyperlink>
        </w:p>
        <w:p>
          <w:pPr>
            <w:pStyle w:val="Contents3"/>
            <w:tabs>
              <w:tab w:val="clear" w:pos="8459"/>
              <w:tab w:val="right" w:pos="9026" w:leader="dot"/>
            </w:tabs>
            <w:rPr/>
          </w:pPr>
          <w:hyperlink w:anchor="__RefHeading___Toc1732350_237004111">
            <w:r>
              <w:rPr>
                <w:webHidden/>
                <w:rStyle w:val="IndexLink"/>
                <w:rtl w:val="true"/>
              </w:rPr>
              <w:t xml:space="preserve">حدیث </w:t>
            </w:r>
            <w:r>
              <w:rPr>
                <w:rStyle w:val="IndexLink"/>
              </w:rPr>
              <w:t>5</w:t>
            </w:r>
            <w:r>
              <w:rPr>
                <w:rStyle w:val="IndexLink"/>
                <w:rtl w:val="true"/>
              </w:rPr>
              <w:tab/>
            </w:r>
            <w:r>
              <w:rPr>
                <w:rStyle w:val="IndexLink"/>
              </w:rPr>
              <w:t>8</w:t>
            </w:r>
          </w:hyperlink>
        </w:p>
        <w:p>
          <w:pPr>
            <w:pStyle w:val="Contents3"/>
            <w:tabs>
              <w:tab w:val="clear" w:pos="8459"/>
              <w:tab w:val="right" w:pos="9026" w:leader="dot"/>
            </w:tabs>
            <w:rPr/>
          </w:pPr>
          <w:hyperlink w:anchor="__RefHeading___Toc1732352_237004111">
            <w:r>
              <w:rPr>
                <w:webHidden/>
                <w:rStyle w:val="IndexLink"/>
                <w:rtl w:val="true"/>
              </w:rPr>
              <w:t xml:space="preserve">حدیث </w:t>
            </w:r>
            <w:r>
              <w:rPr>
                <w:rStyle w:val="IndexLink"/>
              </w:rPr>
              <w:t>6</w:t>
            </w:r>
            <w:r>
              <w:rPr>
                <w:rStyle w:val="IndexLink"/>
                <w:rtl w:val="true"/>
              </w:rPr>
              <w:tab/>
            </w:r>
            <w:r>
              <w:rPr>
                <w:rStyle w:val="IndexLink"/>
              </w:rPr>
              <w:t>9</w:t>
            </w:r>
          </w:hyperlink>
        </w:p>
        <w:p>
          <w:pPr>
            <w:pStyle w:val="Contents3"/>
            <w:tabs>
              <w:tab w:val="clear" w:pos="8459"/>
              <w:tab w:val="right" w:pos="9026" w:leader="dot"/>
            </w:tabs>
            <w:rPr/>
          </w:pPr>
          <w:hyperlink w:anchor="__RefHeading___Toc1732354_237004111">
            <w:r>
              <w:rPr>
                <w:webHidden/>
                <w:rStyle w:val="IndexLink"/>
                <w:rtl w:val="true"/>
              </w:rPr>
              <w:t xml:space="preserve">حدیث </w:t>
            </w:r>
            <w:r>
              <w:rPr>
                <w:rStyle w:val="IndexLink"/>
              </w:rPr>
              <w:t>7</w:t>
            </w:r>
            <w:r>
              <w:rPr>
                <w:rStyle w:val="IndexLink"/>
                <w:rtl w:val="true"/>
              </w:rPr>
              <w:tab/>
            </w:r>
            <w:r>
              <w:rPr>
                <w:rStyle w:val="IndexLink"/>
              </w:rPr>
              <w:t>9</w:t>
            </w:r>
          </w:hyperlink>
        </w:p>
        <w:p>
          <w:pPr>
            <w:pStyle w:val="Contents3"/>
            <w:tabs>
              <w:tab w:val="clear" w:pos="8459"/>
              <w:tab w:val="right" w:pos="9026" w:leader="dot"/>
            </w:tabs>
            <w:rPr/>
          </w:pPr>
          <w:hyperlink w:anchor="__RefHeading___Toc1732356_237004111">
            <w:r>
              <w:rPr>
                <w:webHidden/>
                <w:rStyle w:val="IndexLink"/>
                <w:rtl w:val="true"/>
              </w:rPr>
              <w:t xml:space="preserve">حدیث </w:t>
            </w:r>
            <w:r>
              <w:rPr>
                <w:rStyle w:val="IndexLink"/>
              </w:rPr>
              <w:t>8</w:t>
            </w:r>
            <w:r>
              <w:rPr>
                <w:rStyle w:val="IndexLink"/>
                <w:rtl w:val="true"/>
              </w:rPr>
              <w:tab/>
            </w:r>
            <w:r>
              <w:rPr>
                <w:rStyle w:val="IndexLink"/>
              </w:rPr>
              <w:t>9</w:t>
            </w:r>
          </w:hyperlink>
        </w:p>
        <w:p>
          <w:pPr>
            <w:pStyle w:val="Contents3"/>
            <w:tabs>
              <w:tab w:val="clear" w:pos="8459"/>
              <w:tab w:val="right" w:pos="9026" w:leader="dot"/>
            </w:tabs>
            <w:rPr/>
          </w:pPr>
          <w:hyperlink w:anchor="__RefHeading___Toc1732358_237004111">
            <w:r>
              <w:rPr>
                <w:webHidden/>
                <w:rStyle w:val="IndexLink"/>
                <w:rtl w:val="true"/>
              </w:rPr>
              <w:t xml:space="preserve">حدیث </w:t>
            </w:r>
            <w:r>
              <w:rPr>
                <w:rStyle w:val="IndexLink"/>
              </w:rPr>
              <w:t>9</w:t>
            </w:r>
            <w:r>
              <w:rPr>
                <w:rStyle w:val="IndexLink"/>
                <w:rtl w:val="true"/>
              </w:rPr>
              <w:tab/>
            </w:r>
            <w:r>
              <w:rPr>
                <w:rStyle w:val="IndexLink"/>
              </w:rPr>
              <w:t>10</w:t>
            </w:r>
          </w:hyperlink>
        </w:p>
        <w:p>
          <w:pPr>
            <w:pStyle w:val="Contents3"/>
            <w:tabs>
              <w:tab w:val="clear" w:pos="8459"/>
              <w:tab w:val="right" w:pos="9026" w:leader="dot"/>
            </w:tabs>
            <w:rPr/>
          </w:pPr>
          <w:hyperlink w:anchor="__RefHeading___Toc1732360_237004111">
            <w:r>
              <w:rPr>
                <w:webHidden/>
                <w:rStyle w:val="IndexLink"/>
                <w:rtl w:val="true"/>
              </w:rPr>
              <w:t xml:space="preserve">حدیث </w:t>
            </w:r>
            <w:r>
              <w:rPr>
                <w:rStyle w:val="IndexLink"/>
              </w:rPr>
              <w:t>10</w:t>
            </w:r>
            <w:r>
              <w:rPr>
                <w:rStyle w:val="IndexLink"/>
                <w:rtl w:val="true"/>
              </w:rPr>
              <w:tab/>
            </w:r>
            <w:r>
              <w:rPr>
                <w:rStyle w:val="IndexLink"/>
              </w:rPr>
              <w:t>10</w:t>
            </w:r>
          </w:hyperlink>
        </w:p>
        <w:p>
          <w:pPr>
            <w:pStyle w:val="Contents3"/>
            <w:tabs>
              <w:tab w:val="clear" w:pos="8459"/>
              <w:tab w:val="right" w:pos="9026" w:leader="dot"/>
            </w:tabs>
            <w:rPr/>
          </w:pPr>
          <w:hyperlink w:anchor="__RefHeading___Toc1732362_237004111">
            <w:r>
              <w:rPr>
                <w:webHidden/>
                <w:rStyle w:val="IndexLink"/>
                <w:rtl w:val="true"/>
              </w:rPr>
              <w:t xml:space="preserve">حدیث </w:t>
            </w:r>
            <w:r>
              <w:rPr>
                <w:rStyle w:val="IndexLink"/>
              </w:rPr>
              <w:t>11</w:t>
            </w:r>
            <w:r>
              <w:rPr>
                <w:rStyle w:val="IndexLink"/>
                <w:rtl w:val="true"/>
              </w:rPr>
              <w:tab/>
            </w:r>
            <w:r>
              <w:rPr>
                <w:rStyle w:val="IndexLink"/>
              </w:rPr>
              <w:t>11</w:t>
            </w:r>
          </w:hyperlink>
        </w:p>
        <w:p>
          <w:pPr>
            <w:pStyle w:val="Contents2"/>
            <w:tabs>
              <w:tab w:val="clear" w:pos="8743"/>
              <w:tab w:val="right" w:pos="9026" w:leader="dot"/>
            </w:tabs>
            <w:rPr/>
          </w:pPr>
          <w:hyperlink w:anchor="__RefHeading___Toc1732364_237004111">
            <w:r>
              <w:rPr>
                <w:webHidden/>
                <w:rStyle w:val="IndexLink"/>
              </w:rPr>
              <w:t>3</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عثمان بن عفّان</w:t>
            </w:r>
            <w:r>
              <w:rPr>
                <w:rStyle w:val="IndexLink"/>
                <w:rtl w:val="true"/>
              </w:rPr>
              <w:tab/>
            </w:r>
            <w:r>
              <w:rPr>
                <w:rStyle w:val="IndexLink"/>
              </w:rPr>
              <w:t>11</w:t>
            </w:r>
          </w:hyperlink>
        </w:p>
        <w:p>
          <w:pPr>
            <w:pStyle w:val="Contents3"/>
            <w:tabs>
              <w:tab w:val="clear" w:pos="8459"/>
              <w:tab w:val="right" w:pos="9026" w:leader="dot"/>
            </w:tabs>
            <w:rPr/>
          </w:pPr>
          <w:hyperlink w:anchor="__RefHeading___Toc1732366_237004111">
            <w:r>
              <w:rPr>
                <w:webHidden/>
                <w:rStyle w:val="IndexLink"/>
                <w:rtl w:val="true"/>
              </w:rPr>
              <w:t xml:space="preserve">حدیث </w:t>
            </w:r>
            <w:r>
              <w:rPr>
                <w:rStyle w:val="IndexLink"/>
              </w:rPr>
              <w:t>12</w:t>
            </w:r>
            <w:r>
              <w:rPr>
                <w:rStyle w:val="IndexLink"/>
                <w:rtl w:val="true"/>
              </w:rPr>
              <w:tab/>
            </w:r>
            <w:r>
              <w:rPr>
                <w:rStyle w:val="IndexLink"/>
              </w:rPr>
              <w:t>11</w:t>
            </w:r>
          </w:hyperlink>
        </w:p>
        <w:p>
          <w:pPr>
            <w:pStyle w:val="Contents2"/>
            <w:tabs>
              <w:tab w:val="clear" w:pos="8743"/>
              <w:tab w:val="right" w:pos="9026" w:leader="dot"/>
            </w:tabs>
            <w:rPr/>
          </w:pPr>
          <w:hyperlink w:anchor="__RefHeading___Toc1732368_237004111">
            <w:r>
              <w:rPr>
                <w:webHidden/>
                <w:rStyle w:val="IndexLink"/>
              </w:rPr>
              <w:t>4</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معاویة بن ابی سفیان</w:t>
            </w:r>
            <w:r>
              <w:rPr>
                <w:rStyle w:val="IndexLink"/>
                <w:rtl w:val="true"/>
              </w:rPr>
              <w:tab/>
            </w:r>
            <w:r>
              <w:rPr>
                <w:rStyle w:val="IndexLink"/>
              </w:rPr>
              <w:t>12</w:t>
            </w:r>
          </w:hyperlink>
        </w:p>
        <w:p>
          <w:pPr>
            <w:pStyle w:val="Contents3"/>
            <w:tabs>
              <w:tab w:val="clear" w:pos="8459"/>
              <w:tab w:val="right" w:pos="9026" w:leader="dot"/>
            </w:tabs>
            <w:rPr/>
          </w:pPr>
          <w:hyperlink w:anchor="__RefHeading___Toc1732370_237004111">
            <w:r>
              <w:rPr>
                <w:webHidden/>
                <w:rStyle w:val="IndexLink"/>
                <w:rtl w:val="true"/>
              </w:rPr>
              <w:t xml:space="preserve">حدیث </w:t>
            </w:r>
            <w:r>
              <w:rPr>
                <w:rStyle w:val="IndexLink"/>
              </w:rPr>
              <w:t>13</w:t>
            </w:r>
            <w:r>
              <w:rPr>
                <w:rStyle w:val="IndexLink"/>
                <w:rtl w:val="true"/>
              </w:rPr>
              <w:tab/>
            </w:r>
            <w:r>
              <w:rPr>
                <w:rStyle w:val="IndexLink"/>
              </w:rPr>
              <w:t>12</w:t>
            </w:r>
          </w:hyperlink>
        </w:p>
        <w:p>
          <w:pPr>
            <w:pStyle w:val="Contents3"/>
            <w:tabs>
              <w:tab w:val="clear" w:pos="8459"/>
              <w:tab w:val="right" w:pos="9026" w:leader="dot"/>
            </w:tabs>
            <w:rPr/>
          </w:pPr>
          <w:hyperlink w:anchor="__RefHeading___Toc1732372_237004111">
            <w:r>
              <w:rPr>
                <w:webHidden/>
                <w:rStyle w:val="IndexLink"/>
                <w:rtl w:val="true"/>
              </w:rPr>
              <w:t xml:space="preserve">حدیث </w:t>
            </w:r>
            <w:r>
              <w:rPr>
                <w:rStyle w:val="IndexLink"/>
              </w:rPr>
              <w:t>14</w:t>
            </w:r>
            <w:r>
              <w:rPr>
                <w:rStyle w:val="IndexLink"/>
                <w:rtl w:val="true"/>
              </w:rPr>
              <w:tab/>
            </w:r>
            <w:r>
              <w:rPr>
                <w:rStyle w:val="IndexLink"/>
              </w:rPr>
              <w:t>12</w:t>
            </w:r>
          </w:hyperlink>
        </w:p>
        <w:p>
          <w:pPr>
            <w:pStyle w:val="Contents3"/>
            <w:tabs>
              <w:tab w:val="clear" w:pos="8459"/>
              <w:tab w:val="right" w:pos="9026" w:leader="dot"/>
            </w:tabs>
            <w:rPr/>
          </w:pPr>
          <w:hyperlink w:anchor="__RefHeading___Toc1732374_237004111">
            <w:r>
              <w:rPr>
                <w:webHidden/>
                <w:rStyle w:val="IndexLink"/>
                <w:rtl w:val="true"/>
              </w:rPr>
              <w:t xml:space="preserve">حدیث </w:t>
            </w:r>
            <w:r>
              <w:rPr>
                <w:rStyle w:val="IndexLink"/>
              </w:rPr>
              <w:t>15</w:t>
            </w:r>
            <w:r>
              <w:rPr>
                <w:rStyle w:val="IndexLink"/>
                <w:rtl w:val="true"/>
              </w:rPr>
              <w:tab/>
            </w:r>
            <w:r>
              <w:rPr>
                <w:rStyle w:val="IndexLink"/>
              </w:rPr>
              <w:t>13</w:t>
            </w:r>
          </w:hyperlink>
        </w:p>
        <w:p>
          <w:pPr>
            <w:pStyle w:val="Contents3"/>
            <w:tabs>
              <w:tab w:val="clear" w:pos="8459"/>
              <w:tab w:val="right" w:pos="9026" w:leader="dot"/>
            </w:tabs>
            <w:rPr/>
          </w:pPr>
          <w:hyperlink w:anchor="__RefHeading___Toc1732376_237004111">
            <w:r>
              <w:rPr>
                <w:webHidden/>
                <w:rStyle w:val="IndexLink"/>
                <w:rtl w:val="true"/>
              </w:rPr>
              <w:t xml:space="preserve">حدیث </w:t>
            </w:r>
            <w:r>
              <w:rPr>
                <w:rStyle w:val="IndexLink"/>
              </w:rPr>
              <w:t>16</w:t>
            </w:r>
            <w:r>
              <w:rPr>
                <w:rStyle w:val="IndexLink"/>
                <w:rtl w:val="true"/>
              </w:rPr>
              <w:tab/>
            </w:r>
            <w:r>
              <w:rPr>
                <w:rStyle w:val="IndexLink"/>
              </w:rPr>
              <w:t>13</w:t>
            </w:r>
          </w:hyperlink>
        </w:p>
        <w:p>
          <w:pPr>
            <w:pStyle w:val="Contents2"/>
            <w:tabs>
              <w:tab w:val="clear" w:pos="8743"/>
              <w:tab w:val="right" w:pos="9026" w:leader="dot"/>
            </w:tabs>
            <w:rPr/>
          </w:pPr>
          <w:hyperlink w:anchor="__RefHeading___Toc1732378_237004111">
            <w:r>
              <w:rPr>
                <w:webHidden/>
                <w:rStyle w:val="IndexLink"/>
              </w:rPr>
              <w:t>5</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سعد بن ابی وقاص</w:t>
            </w:r>
            <w:r>
              <w:rPr>
                <w:rStyle w:val="IndexLink"/>
                <w:rtl w:val="true"/>
              </w:rPr>
              <w:tab/>
            </w:r>
            <w:r>
              <w:rPr>
                <w:rStyle w:val="IndexLink"/>
              </w:rPr>
              <w:t>13</w:t>
            </w:r>
          </w:hyperlink>
        </w:p>
        <w:p>
          <w:pPr>
            <w:pStyle w:val="Contents3"/>
            <w:tabs>
              <w:tab w:val="clear" w:pos="8459"/>
              <w:tab w:val="right" w:pos="9026" w:leader="dot"/>
            </w:tabs>
            <w:rPr/>
          </w:pPr>
          <w:hyperlink w:anchor="__RefHeading___Toc1732380_237004111">
            <w:r>
              <w:rPr>
                <w:webHidden/>
                <w:rStyle w:val="IndexLink"/>
                <w:rtl w:val="true"/>
              </w:rPr>
              <w:t xml:space="preserve">حدیث </w:t>
            </w:r>
            <w:r>
              <w:rPr>
                <w:rStyle w:val="IndexLink"/>
              </w:rPr>
              <w:t>17.1</w:t>
            </w:r>
            <w:r>
              <w:rPr>
                <w:rStyle w:val="IndexLink"/>
                <w:rtl w:val="true"/>
              </w:rPr>
              <w:tab/>
            </w:r>
            <w:r>
              <w:rPr>
                <w:rStyle w:val="IndexLink"/>
              </w:rPr>
              <w:t>13</w:t>
            </w:r>
          </w:hyperlink>
        </w:p>
        <w:p>
          <w:pPr>
            <w:pStyle w:val="Contents3"/>
            <w:tabs>
              <w:tab w:val="clear" w:pos="8459"/>
              <w:tab w:val="right" w:pos="9026" w:leader="dot"/>
            </w:tabs>
            <w:rPr/>
          </w:pPr>
          <w:hyperlink w:anchor="__RefHeading___Toc1732382_237004111">
            <w:r>
              <w:rPr>
                <w:webHidden/>
                <w:rStyle w:val="IndexLink"/>
                <w:rtl w:val="true"/>
              </w:rPr>
              <w:t xml:space="preserve">حدیث </w:t>
            </w:r>
            <w:r>
              <w:rPr>
                <w:rStyle w:val="IndexLink"/>
              </w:rPr>
              <w:t>17.2</w:t>
            </w:r>
            <w:r>
              <w:rPr>
                <w:rStyle w:val="IndexLink"/>
                <w:rtl w:val="true"/>
              </w:rPr>
              <w:tab/>
            </w:r>
            <w:r>
              <w:rPr>
                <w:rStyle w:val="IndexLink"/>
              </w:rPr>
              <w:t>14</w:t>
            </w:r>
          </w:hyperlink>
        </w:p>
        <w:p>
          <w:pPr>
            <w:pStyle w:val="Contents2"/>
            <w:tabs>
              <w:tab w:val="clear" w:pos="8743"/>
              <w:tab w:val="right" w:pos="9026" w:leader="dot"/>
            </w:tabs>
            <w:rPr/>
          </w:pPr>
          <w:hyperlink w:anchor="__RefHeading___Toc1732384_237004111">
            <w:r>
              <w:rPr>
                <w:webHidden/>
                <w:rStyle w:val="IndexLink"/>
              </w:rPr>
              <w:t>6</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عمرو بن العاص</w:t>
            </w:r>
            <w:r>
              <w:rPr>
                <w:rStyle w:val="IndexLink"/>
                <w:rtl w:val="true"/>
              </w:rPr>
              <w:tab/>
            </w:r>
            <w:r>
              <w:rPr>
                <w:rStyle w:val="IndexLink"/>
              </w:rPr>
              <w:t>15</w:t>
            </w:r>
          </w:hyperlink>
        </w:p>
        <w:p>
          <w:pPr>
            <w:pStyle w:val="Contents3"/>
            <w:tabs>
              <w:tab w:val="clear" w:pos="8459"/>
              <w:tab w:val="right" w:pos="9026" w:leader="dot"/>
            </w:tabs>
            <w:rPr/>
          </w:pPr>
          <w:hyperlink w:anchor="__RefHeading___Toc1732386_237004111">
            <w:r>
              <w:rPr>
                <w:webHidden/>
                <w:rStyle w:val="IndexLink"/>
                <w:rtl w:val="true"/>
              </w:rPr>
              <w:t xml:space="preserve">حدیث </w:t>
            </w:r>
            <w:r>
              <w:rPr>
                <w:rStyle w:val="IndexLink"/>
              </w:rPr>
              <w:t>18</w:t>
            </w:r>
            <w:r>
              <w:rPr>
                <w:rStyle w:val="IndexLink"/>
                <w:rtl w:val="true"/>
              </w:rPr>
              <w:tab/>
            </w:r>
            <w:r>
              <w:rPr>
                <w:rStyle w:val="IndexLink"/>
              </w:rPr>
              <w:t>15</w:t>
            </w:r>
          </w:hyperlink>
        </w:p>
        <w:p>
          <w:pPr>
            <w:pStyle w:val="Contents2"/>
            <w:tabs>
              <w:tab w:val="clear" w:pos="8743"/>
              <w:tab w:val="right" w:pos="9026" w:leader="dot"/>
            </w:tabs>
            <w:rPr/>
          </w:pPr>
          <w:hyperlink w:anchor="__RefHeading___Toc1732388_237004111">
            <w:r>
              <w:rPr>
                <w:webHidden/>
                <w:rStyle w:val="IndexLink"/>
              </w:rPr>
              <w:t>7</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انس بن مالک</w:t>
            </w:r>
            <w:r>
              <w:rPr>
                <w:rStyle w:val="IndexLink"/>
                <w:rtl w:val="true"/>
              </w:rPr>
              <w:tab/>
            </w:r>
            <w:r>
              <w:rPr>
                <w:rStyle w:val="IndexLink"/>
              </w:rPr>
              <w:t>16</w:t>
            </w:r>
          </w:hyperlink>
        </w:p>
        <w:p>
          <w:pPr>
            <w:pStyle w:val="Contents3"/>
            <w:tabs>
              <w:tab w:val="clear" w:pos="8459"/>
              <w:tab w:val="right" w:pos="9026" w:leader="dot"/>
            </w:tabs>
            <w:rPr/>
          </w:pPr>
          <w:hyperlink w:anchor="__RefHeading___Toc1732390_237004111">
            <w:r>
              <w:rPr>
                <w:webHidden/>
                <w:rStyle w:val="IndexLink"/>
                <w:rtl w:val="true"/>
              </w:rPr>
              <w:t xml:space="preserve">حدیث </w:t>
            </w:r>
            <w:r>
              <w:rPr>
                <w:rStyle w:val="IndexLink"/>
              </w:rPr>
              <w:t>19</w:t>
            </w:r>
            <w:r>
              <w:rPr>
                <w:rStyle w:val="IndexLink"/>
                <w:rtl w:val="true"/>
              </w:rPr>
              <w:tab/>
            </w:r>
            <w:r>
              <w:rPr>
                <w:rStyle w:val="IndexLink"/>
              </w:rPr>
              <w:t>16</w:t>
            </w:r>
          </w:hyperlink>
        </w:p>
        <w:p>
          <w:pPr>
            <w:pStyle w:val="Contents3"/>
            <w:tabs>
              <w:tab w:val="clear" w:pos="8459"/>
              <w:tab w:val="right" w:pos="9026" w:leader="dot"/>
            </w:tabs>
            <w:rPr/>
          </w:pPr>
          <w:hyperlink w:anchor="__RefHeading___Toc1732392_237004111">
            <w:r>
              <w:rPr>
                <w:webHidden/>
                <w:rStyle w:val="IndexLink"/>
                <w:rtl w:val="true"/>
              </w:rPr>
              <w:t xml:space="preserve">حدیث </w:t>
            </w:r>
            <w:r>
              <w:rPr>
                <w:rStyle w:val="IndexLink"/>
              </w:rPr>
              <w:t>20</w:t>
            </w:r>
            <w:r>
              <w:rPr>
                <w:rStyle w:val="IndexLink"/>
                <w:rtl w:val="true"/>
              </w:rPr>
              <w:tab/>
            </w:r>
            <w:r>
              <w:rPr>
                <w:rStyle w:val="IndexLink"/>
              </w:rPr>
              <w:t>16</w:t>
            </w:r>
          </w:hyperlink>
        </w:p>
        <w:p>
          <w:pPr>
            <w:pStyle w:val="Contents2"/>
            <w:tabs>
              <w:tab w:val="clear" w:pos="8743"/>
              <w:tab w:val="right" w:pos="9026" w:leader="dot"/>
            </w:tabs>
            <w:rPr/>
          </w:pPr>
          <w:hyperlink w:anchor="__RefHeading___Toc1732394_237004111">
            <w:r>
              <w:rPr>
                <w:webHidden/>
                <w:rStyle w:val="IndexLink"/>
              </w:rPr>
              <w:t>8</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عبدالله بن عمر</w:t>
            </w:r>
            <w:r>
              <w:rPr>
                <w:rStyle w:val="IndexLink"/>
                <w:rtl w:val="true"/>
              </w:rPr>
              <w:tab/>
            </w:r>
            <w:r>
              <w:rPr>
                <w:rStyle w:val="IndexLink"/>
              </w:rPr>
              <w:t>17</w:t>
            </w:r>
          </w:hyperlink>
        </w:p>
        <w:p>
          <w:pPr>
            <w:pStyle w:val="Contents3"/>
            <w:tabs>
              <w:tab w:val="clear" w:pos="8459"/>
              <w:tab w:val="right" w:pos="9026" w:leader="dot"/>
            </w:tabs>
            <w:rPr/>
          </w:pPr>
          <w:hyperlink w:anchor="__RefHeading___Toc1732396_237004111">
            <w:r>
              <w:rPr>
                <w:webHidden/>
                <w:rStyle w:val="IndexLink"/>
                <w:rtl w:val="true"/>
              </w:rPr>
              <w:t xml:space="preserve">حدیث </w:t>
            </w:r>
            <w:r>
              <w:rPr>
                <w:rStyle w:val="IndexLink"/>
              </w:rPr>
              <w:t>21</w:t>
            </w:r>
            <w:r>
              <w:rPr>
                <w:rStyle w:val="IndexLink"/>
                <w:rtl w:val="true"/>
              </w:rPr>
              <w:tab/>
            </w:r>
            <w:r>
              <w:rPr>
                <w:rStyle w:val="IndexLink"/>
              </w:rPr>
              <w:t>17</w:t>
            </w:r>
          </w:hyperlink>
        </w:p>
        <w:p>
          <w:pPr>
            <w:pStyle w:val="Contents3"/>
            <w:tabs>
              <w:tab w:val="clear" w:pos="8459"/>
              <w:tab w:val="right" w:pos="9026" w:leader="dot"/>
            </w:tabs>
            <w:rPr/>
          </w:pPr>
          <w:hyperlink w:anchor="__RefHeading___Toc1732398_237004111">
            <w:r>
              <w:rPr>
                <w:webHidden/>
                <w:rStyle w:val="IndexLink"/>
                <w:rtl w:val="true"/>
              </w:rPr>
              <w:t xml:space="preserve">حدیث </w:t>
            </w:r>
            <w:r>
              <w:rPr>
                <w:rStyle w:val="IndexLink"/>
              </w:rPr>
              <w:t>22</w:t>
            </w:r>
            <w:r>
              <w:rPr>
                <w:rStyle w:val="IndexLink"/>
                <w:rtl w:val="true"/>
              </w:rPr>
              <w:tab/>
            </w:r>
            <w:r>
              <w:rPr>
                <w:rStyle w:val="IndexLink"/>
              </w:rPr>
              <w:t>17</w:t>
            </w:r>
          </w:hyperlink>
        </w:p>
        <w:p>
          <w:pPr>
            <w:pStyle w:val="Contents2"/>
            <w:tabs>
              <w:tab w:val="clear" w:pos="8743"/>
              <w:tab w:val="right" w:pos="9026" w:leader="dot"/>
            </w:tabs>
            <w:rPr/>
          </w:pPr>
          <w:hyperlink w:anchor="__RefHeading___Toc1732400_237004111">
            <w:r>
              <w:rPr>
                <w:webHidden/>
                <w:rStyle w:val="IndexLink"/>
              </w:rPr>
              <w:t>9</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زبیر بن العوام</w:t>
            </w:r>
            <w:r>
              <w:rPr>
                <w:rStyle w:val="IndexLink"/>
                <w:rtl w:val="true"/>
              </w:rPr>
              <w:tab/>
            </w:r>
            <w:r>
              <w:rPr>
                <w:rStyle w:val="IndexLink"/>
              </w:rPr>
              <w:t>18</w:t>
            </w:r>
          </w:hyperlink>
        </w:p>
        <w:p>
          <w:pPr>
            <w:pStyle w:val="Contents3"/>
            <w:tabs>
              <w:tab w:val="clear" w:pos="8459"/>
              <w:tab w:val="right" w:pos="9026" w:leader="dot"/>
            </w:tabs>
            <w:rPr/>
          </w:pPr>
          <w:hyperlink w:anchor="__RefHeading___Toc1732402_237004111">
            <w:r>
              <w:rPr>
                <w:webHidden/>
                <w:rStyle w:val="IndexLink"/>
                <w:rtl w:val="true"/>
              </w:rPr>
              <w:t xml:space="preserve">حدیث </w:t>
            </w:r>
            <w:r>
              <w:rPr>
                <w:rStyle w:val="IndexLink"/>
              </w:rPr>
              <w:t>23</w:t>
            </w:r>
            <w:r>
              <w:rPr>
                <w:rStyle w:val="IndexLink"/>
                <w:rtl w:val="true"/>
              </w:rPr>
              <w:tab/>
            </w:r>
            <w:r>
              <w:rPr>
                <w:rStyle w:val="IndexLink"/>
              </w:rPr>
              <w:t>18</w:t>
            </w:r>
          </w:hyperlink>
        </w:p>
        <w:p>
          <w:pPr>
            <w:pStyle w:val="Contents2"/>
            <w:tabs>
              <w:tab w:val="clear" w:pos="8743"/>
              <w:tab w:val="right" w:pos="9026" w:leader="dot"/>
            </w:tabs>
            <w:rPr/>
          </w:pPr>
          <w:hyperlink w:anchor="__RefHeading___Toc1732404_237004111">
            <w:r>
              <w:rPr>
                <w:webHidden/>
                <w:rStyle w:val="IndexLink"/>
              </w:rPr>
              <w:t>10</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ابوهریره</w:t>
            </w:r>
            <w:r>
              <w:rPr>
                <w:rStyle w:val="IndexLink"/>
                <w:rtl w:val="true"/>
              </w:rPr>
              <w:tab/>
            </w:r>
            <w:r>
              <w:rPr>
                <w:rStyle w:val="IndexLink"/>
              </w:rPr>
              <w:t>19</w:t>
            </w:r>
          </w:hyperlink>
        </w:p>
        <w:p>
          <w:pPr>
            <w:pStyle w:val="Contents3"/>
            <w:tabs>
              <w:tab w:val="clear" w:pos="8459"/>
              <w:tab w:val="right" w:pos="9026" w:leader="dot"/>
            </w:tabs>
            <w:rPr/>
          </w:pPr>
          <w:hyperlink w:anchor="__RefHeading___Toc1732406_237004111">
            <w:r>
              <w:rPr>
                <w:webHidden/>
                <w:rStyle w:val="IndexLink"/>
                <w:rtl w:val="true"/>
              </w:rPr>
              <w:t xml:space="preserve">حدیث </w:t>
            </w:r>
            <w:r>
              <w:rPr>
                <w:rStyle w:val="IndexLink"/>
              </w:rPr>
              <w:t>24</w:t>
            </w:r>
            <w:r>
              <w:rPr>
                <w:rStyle w:val="IndexLink"/>
                <w:rtl w:val="true"/>
              </w:rPr>
              <w:tab/>
            </w:r>
            <w:r>
              <w:rPr>
                <w:rStyle w:val="IndexLink"/>
              </w:rPr>
              <w:t>19</w:t>
            </w:r>
          </w:hyperlink>
        </w:p>
        <w:p>
          <w:pPr>
            <w:pStyle w:val="Contents3"/>
            <w:tabs>
              <w:tab w:val="clear" w:pos="8459"/>
              <w:tab w:val="right" w:pos="9026" w:leader="dot"/>
            </w:tabs>
            <w:rPr/>
          </w:pPr>
          <w:hyperlink w:anchor="__RefHeading___Toc1732408_237004111">
            <w:r>
              <w:rPr>
                <w:webHidden/>
                <w:rStyle w:val="IndexLink"/>
                <w:rtl w:val="true"/>
              </w:rPr>
              <w:t xml:space="preserve">حدیث </w:t>
            </w:r>
            <w:r>
              <w:rPr>
                <w:rStyle w:val="IndexLink"/>
              </w:rPr>
              <w:t>25</w:t>
            </w:r>
            <w:r>
              <w:rPr>
                <w:rStyle w:val="IndexLink"/>
                <w:rtl w:val="true"/>
              </w:rPr>
              <w:tab/>
            </w:r>
            <w:r>
              <w:rPr>
                <w:rStyle w:val="IndexLink"/>
              </w:rPr>
              <w:t>20</w:t>
            </w:r>
          </w:hyperlink>
        </w:p>
        <w:p>
          <w:pPr>
            <w:pStyle w:val="Contents2"/>
            <w:tabs>
              <w:tab w:val="clear" w:pos="8743"/>
              <w:tab w:val="right" w:pos="9026" w:leader="dot"/>
            </w:tabs>
            <w:rPr/>
          </w:pPr>
          <w:hyperlink w:anchor="__RefHeading___Toc1732410_237004111">
            <w:r>
              <w:rPr>
                <w:webHidden/>
                <w:rStyle w:val="IndexLink"/>
              </w:rPr>
              <w:t>11</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عایشه؛ دختر ابوبکر</w:t>
            </w:r>
            <w:r>
              <w:rPr>
                <w:rStyle w:val="IndexLink"/>
                <w:rtl w:val="true"/>
              </w:rPr>
              <w:tab/>
            </w:r>
            <w:r>
              <w:rPr>
                <w:rStyle w:val="IndexLink"/>
              </w:rPr>
              <w:t>21</w:t>
            </w:r>
          </w:hyperlink>
        </w:p>
        <w:p>
          <w:pPr>
            <w:pStyle w:val="Contents3"/>
            <w:tabs>
              <w:tab w:val="clear" w:pos="8459"/>
              <w:tab w:val="right" w:pos="9026" w:leader="dot"/>
            </w:tabs>
            <w:rPr/>
          </w:pPr>
          <w:hyperlink w:anchor="__RefHeading___Toc1732412_237004111">
            <w:r>
              <w:rPr>
                <w:webHidden/>
                <w:rStyle w:val="IndexLink"/>
                <w:rtl w:val="true"/>
              </w:rPr>
              <w:t xml:space="preserve">حدیث </w:t>
            </w:r>
            <w:r>
              <w:rPr>
                <w:rStyle w:val="IndexLink"/>
              </w:rPr>
              <w:t>26</w:t>
            </w:r>
            <w:r>
              <w:rPr>
                <w:rStyle w:val="IndexLink"/>
                <w:rtl w:val="true"/>
              </w:rPr>
              <w:tab/>
            </w:r>
            <w:r>
              <w:rPr>
                <w:rStyle w:val="IndexLink"/>
              </w:rPr>
              <w:t>21</w:t>
            </w:r>
          </w:hyperlink>
        </w:p>
        <w:p>
          <w:pPr>
            <w:pStyle w:val="Contents3"/>
            <w:tabs>
              <w:tab w:val="clear" w:pos="8459"/>
              <w:tab w:val="right" w:pos="9026" w:leader="dot"/>
            </w:tabs>
            <w:rPr/>
          </w:pPr>
          <w:hyperlink w:anchor="__RefHeading___Toc1732414_237004111">
            <w:r>
              <w:rPr>
                <w:webHidden/>
                <w:rStyle w:val="IndexLink"/>
                <w:rtl w:val="true"/>
              </w:rPr>
              <w:t xml:space="preserve">حدیث </w:t>
            </w:r>
            <w:r>
              <w:rPr>
                <w:rStyle w:val="IndexLink"/>
              </w:rPr>
              <w:t>27</w:t>
            </w:r>
            <w:r>
              <w:rPr>
                <w:rStyle w:val="IndexLink"/>
                <w:rtl w:val="true"/>
              </w:rPr>
              <w:tab/>
            </w:r>
            <w:r>
              <w:rPr>
                <w:rStyle w:val="IndexLink"/>
              </w:rPr>
              <w:t>21</w:t>
            </w:r>
          </w:hyperlink>
        </w:p>
        <w:p>
          <w:pPr>
            <w:pStyle w:val="Contents3"/>
            <w:tabs>
              <w:tab w:val="clear" w:pos="8459"/>
              <w:tab w:val="right" w:pos="9026" w:leader="dot"/>
            </w:tabs>
            <w:rPr/>
          </w:pPr>
          <w:hyperlink w:anchor="__RefHeading___Toc1732416_237004111">
            <w:r>
              <w:rPr>
                <w:webHidden/>
                <w:rStyle w:val="IndexLink"/>
                <w:rtl w:val="true"/>
              </w:rPr>
              <w:t xml:space="preserve">حدیث </w:t>
            </w:r>
            <w:r>
              <w:rPr>
                <w:rStyle w:val="IndexLink"/>
              </w:rPr>
              <w:t>28</w:t>
            </w:r>
            <w:r>
              <w:rPr>
                <w:rStyle w:val="IndexLink"/>
                <w:rtl w:val="true"/>
              </w:rPr>
              <w:tab/>
            </w:r>
            <w:r>
              <w:rPr>
                <w:rStyle w:val="IndexLink"/>
              </w:rPr>
              <w:t>21</w:t>
            </w:r>
          </w:hyperlink>
        </w:p>
        <w:p>
          <w:pPr>
            <w:pStyle w:val="Contents3"/>
            <w:tabs>
              <w:tab w:val="clear" w:pos="8459"/>
              <w:tab w:val="right" w:pos="9026" w:leader="dot"/>
            </w:tabs>
            <w:rPr/>
          </w:pPr>
          <w:hyperlink w:anchor="__RefHeading___Toc1732418_237004111">
            <w:r>
              <w:rPr>
                <w:webHidden/>
                <w:rStyle w:val="IndexLink"/>
                <w:rtl w:val="true"/>
              </w:rPr>
              <w:t xml:space="preserve">حدیث </w:t>
            </w:r>
            <w:r>
              <w:rPr>
                <w:rStyle w:val="IndexLink"/>
              </w:rPr>
              <w:t>29</w:t>
            </w:r>
            <w:r>
              <w:rPr>
                <w:rStyle w:val="IndexLink"/>
                <w:rtl w:val="true"/>
              </w:rPr>
              <w:tab/>
            </w:r>
            <w:r>
              <w:rPr>
                <w:rStyle w:val="IndexLink"/>
              </w:rPr>
              <w:t>21</w:t>
            </w:r>
          </w:hyperlink>
        </w:p>
        <w:p>
          <w:pPr>
            <w:pStyle w:val="Contents3"/>
            <w:tabs>
              <w:tab w:val="clear" w:pos="8459"/>
              <w:tab w:val="right" w:pos="9026" w:leader="dot"/>
            </w:tabs>
            <w:rPr/>
          </w:pPr>
          <w:hyperlink w:anchor="__RefHeading___Toc1732420_237004111">
            <w:r>
              <w:rPr>
                <w:webHidden/>
                <w:rStyle w:val="IndexLink"/>
                <w:rtl w:val="true"/>
              </w:rPr>
              <w:t xml:space="preserve">حدیث </w:t>
            </w:r>
            <w:r>
              <w:rPr>
                <w:rStyle w:val="IndexLink"/>
              </w:rPr>
              <w:t>30</w:t>
            </w:r>
            <w:r>
              <w:rPr>
                <w:rStyle w:val="IndexLink"/>
                <w:rtl w:val="true"/>
              </w:rPr>
              <w:tab/>
            </w:r>
            <w:r>
              <w:rPr>
                <w:rStyle w:val="IndexLink"/>
              </w:rPr>
              <w:t>21</w:t>
            </w:r>
          </w:hyperlink>
        </w:p>
        <w:p>
          <w:pPr>
            <w:pStyle w:val="Contents3"/>
            <w:tabs>
              <w:tab w:val="clear" w:pos="8459"/>
              <w:tab w:val="right" w:pos="9026" w:leader="dot"/>
            </w:tabs>
            <w:rPr/>
          </w:pPr>
          <w:hyperlink w:anchor="__RefHeading___Toc1732422_237004111">
            <w:r>
              <w:rPr>
                <w:webHidden/>
                <w:rStyle w:val="IndexLink"/>
                <w:rtl w:val="true"/>
              </w:rPr>
              <w:t xml:space="preserve">حدیث </w:t>
            </w:r>
            <w:r>
              <w:rPr>
                <w:rStyle w:val="IndexLink"/>
              </w:rPr>
              <w:t>31</w:t>
            </w:r>
            <w:r>
              <w:rPr>
                <w:rStyle w:val="IndexLink"/>
                <w:rtl w:val="true"/>
              </w:rPr>
              <w:tab/>
            </w:r>
            <w:r>
              <w:rPr>
                <w:rStyle w:val="IndexLink"/>
              </w:rPr>
              <w:t>22</w:t>
            </w:r>
          </w:hyperlink>
        </w:p>
        <w:p>
          <w:pPr>
            <w:pStyle w:val="Contents3"/>
            <w:tabs>
              <w:tab w:val="clear" w:pos="8459"/>
              <w:tab w:val="right" w:pos="9026" w:leader="dot"/>
            </w:tabs>
            <w:rPr/>
          </w:pPr>
          <w:hyperlink w:anchor="__RefHeading___Toc1732424_237004111">
            <w:r>
              <w:rPr>
                <w:webHidden/>
                <w:rStyle w:val="IndexLink"/>
                <w:rtl w:val="true"/>
              </w:rPr>
              <w:t xml:space="preserve">حدیث </w:t>
            </w:r>
            <w:r>
              <w:rPr>
                <w:rStyle w:val="IndexLink"/>
              </w:rPr>
              <w:t>32</w:t>
            </w:r>
            <w:r>
              <w:rPr>
                <w:rStyle w:val="IndexLink"/>
                <w:rtl w:val="true"/>
              </w:rPr>
              <w:tab/>
            </w:r>
            <w:r>
              <w:rPr>
                <w:rStyle w:val="IndexLink"/>
              </w:rPr>
              <w:t>22</w:t>
            </w:r>
          </w:hyperlink>
        </w:p>
        <w:p>
          <w:pPr>
            <w:pStyle w:val="Contents2"/>
            <w:tabs>
              <w:tab w:val="clear" w:pos="8743"/>
              <w:tab w:val="right" w:pos="9026" w:leader="dot"/>
            </w:tabs>
            <w:rPr/>
          </w:pPr>
          <w:hyperlink w:anchor="__RefHeading___Toc1732426_237004111">
            <w:r>
              <w:rPr>
                <w:webHidden/>
                <w:rStyle w:val="IndexLink"/>
              </w:rPr>
              <w:t>12</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نظر عمر بن عبدالعزیز أموی </w:t>
            </w:r>
            <w:r>
              <w:rPr>
                <w:rStyle w:val="IndexLink"/>
                <w:rtl w:val="true"/>
              </w:rPr>
              <w:t>(</w:t>
            </w:r>
            <w:r>
              <w:rPr>
                <w:rStyle w:val="IndexLink"/>
                <w:rtl w:val="true"/>
              </w:rPr>
              <w:t xml:space="preserve">متوفی </w:t>
            </w:r>
            <w:r>
              <w:rPr>
                <w:rStyle w:val="IndexLink"/>
              </w:rPr>
              <w:t>101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23</w:t>
            </w:r>
          </w:hyperlink>
        </w:p>
        <w:p>
          <w:pPr>
            <w:pStyle w:val="Contents3"/>
            <w:tabs>
              <w:tab w:val="clear" w:pos="8459"/>
              <w:tab w:val="right" w:pos="9026" w:leader="dot"/>
            </w:tabs>
            <w:rPr/>
          </w:pPr>
          <w:hyperlink w:anchor="__RefHeading___Toc1732428_237004111">
            <w:r>
              <w:rPr>
                <w:webHidden/>
                <w:rStyle w:val="IndexLink"/>
                <w:rtl w:val="true"/>
              </w:rPr>
              <w:t xml:space="preserve">حدیث </w:t>
            </w:r>
            <w:r>
              <w:rPr>
                <w:rStyle w:val="IndexLink"/>
              </w:rPr>
              <w:t>33</w:t>
            </w:r>
            <w:r>
              <w:rPr>
                <w:rStyle w:val="IndexLink"/>
                <w:rtl w:val="true"/>
              </w:rPr>
              <w:tab/>
            </w:r>
            <w:r>
              <w:rPr>
                <w:rStyle w:val="IndexLink"/>
              </w:rPr>
              <w:t>23</w:t>
            </w:r>
          </w:hyperlink>
        </w:p>
        <w:p>
          <w:pPr>
            <w:pStyle w:val="Contents2"/>
            <w:tabs>
              <w:tab w:val="clear" w:pos="8743"/>
              <w:tab w:val="right" w:pos="9026" w:leader="dot"/>
            </w:tabs>
            <w:rPr/>
          </w:pPr>
          <w:hyperlink w:anchor="__RefHeading___Toc1732430_237004111">
            <w:r>
              <w:rPr>
                <w:webHidden/>
                <w:rStyle w:val="IndexLink"/>
              </w:rPr>
              <w:t>13</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احمد بن حنبل </w:t>
            </w:r>
            <w:r>
              <w:rPr>
                <w:rStyle w:val="IndexLink"/>
                <w:rtl w:val="true"/>
              </w:rPr>
              <w:t>(</w:t>
            </w:r>
            <w:r>
              <w:rPr>
                <w:rStyle w:val="IndexLink"/>
              </w:rPr>
              <w:t>162</w:t>
            </w:r>
            <w:r>
              <w:rPr>
                <w:rStyle w:val="IndexLink"/>
                <w:rtl w:val="true"/>
              </w:rPr>
              <w:t>-</w:t>
            </w:r>
            <w:r>
              <w:rPr>
                <w:rStyle w:val="IndexLink"/>
              </w:rPr>
              <w:t>241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24</w:t>
            </w:r>
          </w:hyperlink>
        </w:p>
        <w:p>
          <w:pPr>
            <w:pStyle w:val="Contents3"/>
            <w:tabs>
              <w:tab w:val="clear" w:pos="8459"/>
              <w:tab w:val="right" w:pos="9026" w:leader="dot"/>
            </w:tabs>
            <w:rPr/>
          </w:pPr>
          <w:hyperlink w:anchor="__RefHeading___Toc1732432_237004111">
            <w:r>
              <w:rPr>
                <w:webHidden/>
                <w:rStyle w:val="IndexLink"/>
                <w:rtl w:val="true"/>
              </w:rPr>
              <w:t xml:space="preserve">حدیث </w:t>
            </w:r>
            <w:r>
              <w:rPr>
                <w:rStyle w:val="IndexLink"/>
              </w:rPr>
              <w:t>34</w:t>
            </w:r>
            <w:r>
              <w:rPr>
                <w:rStyle w:val="IndexLink"/>
                <w:rtl w:val="true"/>
              </w:rPr>
              <w:tab/>
            </w:r>
            <w:r>
              <w:rPr>
                <w:rStyle w:val="IndexLink"/>
              </w:rPr>
              <w:t>24</w:t>
            </w:r>
          </w:hyperlink>
        </w:p>
        <w:p>
          <w:pPr>
            <w:pStyle w:val="Contents3"/>
            <w:tabs>
              <w:tab w:val="clear" w:pos="8459"/>
              <w:tab w:val="right" w:pos="9026" w:leader="dot"/>
            </w:tabs>
            <w:rPr/>
          </w:pPr>
          <w:hyperlink w:anchor="__RefHeading___Toc1732434_237004111">
            <w:r>
              <w:rPr>
                <w:webHidden/>
                <w:rStyle w:val="IndexLink"/>
                <w:rtl w:val="true"/>
              </w:rPr>
              <w:t xml:space="preserve">حدیث </w:t>
            </w:r>
            <w:r>
              <w:rPr>
                <w:rStyle w:val="IndexLink"/>
              </w:rPr>
              <w:t>35</w:t>
            </w:r>
            <w:r>
              <w:rPr>
                <w:rStyle w:val="IndexLink"/>
                <w:rtl w:val="true"/>
              </w:rPr>
              <w:tab/>
            </w:r>
            <w:r>
              <w:rPr>
                <w:rStyle w:val="IndexLink"/>
              </w:rPr>
              <w:t>24</w:t>
            </w:r>
          </w:hyperlink>
        </w:p>
        <w:p>
          <w:pPr>
            <w:pStyle w:val="Contents2"/>
            <w:tabs>
              <w:tab w:val="clear" w:pos="8743"/>
              <w:tab w:val="right" w:pos="9026" w:leader="dot"/>
            </w:tabs>
            <w:rPr/>
          </w:pPr>
          <w:hyperlink w:anchor="__RefHeading___Toc1732436_237004111">
            <w:r>
              <w:rPr>
                <w:webHidden/>
                <w:rStyle w:val="IndexLink"/>
              </w:rPr>
              <w:t>14</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حاکم نیشابوری </w:t>
            </w:r>
            <w:r>
              <w:rPr>
                <w:rStyle w:val="IndexLink"/>
                <w:rtl w:val="true"/>
              </w:rPr>
              <w:t>(</w:t>
            </w:r>
            <w:r>
              <w:rPr>
                <w:rStyle w:val="IndexLink"/>
                <w:rtl w:val="true"/>
              </w:rPr>
              <w:t xml:space="preserve">متوفی </w:t>
            </w:r>
            <w:r>
              <w:rPr>
                <w:rStyle w:val="IndexLink"/>
              </w:rPr>
              <w:t>403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25</w:t>
            </w:r>
          </w:hyperlink>
        </w:p>
        <w:p>
          <w:pPr>
            <w:pStyle w:val="Contents3"/>
            <w:tabs>
              <w:tab w:val="clear" w:pos="8459"/>
              <w:tab w:val="right" w:pos="9026" w:leader="dot"/>
            </w:tabs>
            <w:rPr/>
          </w:pPr>
          <w:hyperlink w:anchor="__RefHeading___Toc1732438_237004111">
            <w:r>
              <w:rPr>
                <w:webHidden/>
                <w:rStyle w:val="IndexLink"/>
                <w:rtl w:val="true"/>
              </w:rPr>
              <w:t xml:space="preserve">حدیث </w:t>
            </w:r>
            <w:r>
              <w:rPr>
                <w:rStyle w:val="IndexLink"/>
              </w:rPr>
              <w:t>36</w:t>
            </w:r>
            <w:r>
              <w:rPr>
                <w:rStyle w:val="IndexLink"/>
                <w:rtl w:val="true"/>
              </w:rPr>
              <w:tab/>
            </w:r>
            <w:r>
              <w:rPr>
                <w:rStyle w:val="IndexLink"/>
              </w:rPr>
              <w:t>25</w:t>
            </w:r>
          </w:hyperlink>
        </w:p>
        <w:p>
          <w:pPr>
            <w:pStyle w:val="Contents2"/>
            <w:tabs>
              <w:tab w:val="clear" w:pos="8743"/>
              <w:tab w:val="right" w:pos="9026" w:leader="dot"/>
            </w:tabs>
            <w:rPr/>
          </w:pPr>
          <w:hyperlink w:anchor="__RefHeading___Toc1732440_237004111">
            <w:r>
              <w:rPr>
                <w:webHidden/>
                <w:rStyle w:val="IndexLink"/>
              </w:rPr>
              <w:t>15</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نگاه امام محمّد غزالی </w:t>
            </w:r>
            <w:r>
              <w:rPr>
                <w:rStyle w:val="IndexLink"/>
                <w:rtl w:val="true"/>
              </w:rPr>
              <w:t>(</w:t>
            </w:r>
            <w:r>
              <w:rPr>
                <w:rStyle w:val="IndexLink"/>
              </w:rPr>
              <w:t>450</w:t>
            </w:r>
            <w:r>
              <w:rPr>
                <w:rStyle w:val="IndexLink"/>
                <w:rtl w:val="true"/>
              </w:rPr>
              <w:t>-</w:t>
            </w:r>
            <w:r>
              <w:rPr>
                <w:rStyle w:val="IndexLink"/>
              </w:rPr>
              <w:t>505</w:t>
            </w:r>
            <w:r>
              <w:rPr>
                <w:rStyle w:val="IndexLink"/>
                <w:rtl w:val="true"/>
              </w:rPr>
              <w:t>)</w:t>
              <w:tab/>
            </w:r>
            <w:r>
              <w:rPr>
                <w:rStyle w:val="IndexLink"/>
              </w:rPr>
              <w:t>25</w:t>
            </w:r>
          </w:hyperlink>
        </w:p>
        <w:p>
          <w:pPr>
            <w:pStyle w:val="Contents3"/>
            <w:tabs>
              <w:tab w:val="clear" w:pos="8459"/>
              <w:tab w:val="right" w:pos="9026" w:leader="dot"/>
            </w:tabs>
            <w:rPr/>
          </w:pPr>
          <w:hyperlink w:anchor="__RefHeading___Toc1732442_237004111">
            <w:r>
              <w:rPr>
                <w:webHidden/>
                <w:rStyle w:val="IndexLink"/>
                <w:rtl w:val="true"/>
              </w:rPr>
              <w:t xml:space="preserve">حدیث </w:t>
            </w:r>
            <w:r>
              <w:rPr>
                <w:rStyle w:val="IndexLink"/>
              </w:rPr>
              <w:t>37</w:t>
            </w:r>
            <w:r>
              <w:rPr>
                <w:rStyle w:val="IndexLink"/>
                <w:rtl w:val="true"/>
              </w:rPr>
              <w:tab/>
            </w:r>
            <w:r>
              <w:rPr>
                <w:rStyle w:val="IndexLink"/>
              </w:rPr>
              <w:t>25</w:t>
            </w:r>
          </w:hyperlink>
        </w:p>
        <w:p>
          <w:pPr>
            <w:pStyle w:val="Contents2"/>
            <w:tabs>
              <w:tab w:val="clear" w:pos="8743"/>
              <w:tab w:val="right" w:pos="9026" w:leader="dot"/>
            </w:tabs>
            <w:rPr/>
          </w:pPr>
          <w:hyperlink w:anchor="__RefHeading___Toc1732444_237004111">
            <w:r>
              <w:rPr>
                <w:webHidden/>
                <w:rStyle w:val="IndexLink"/>
              </w:rPr>
              <w:t>16</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نگاه زمخشری؛ محمود بن عمر بن احمد </w:t>
            </w:r>
            <w:r>
              <w:rPr>
                <w:rStyle w:val="IndexLink"/>
                <w:rtl w:val="true"/>
              </w:rPr>
              <w:t>(</w:t>
            </w:r>
            <w:r>
              <w:rPr>
                <w:rStyle w:val="IndexLink"/>
              </w:rPr>
              <w:t>467</w:t>
            </w:r>
            <w:r>
              <w:rPr>
                <w:rStyle w:val="IndexLink"/>
                <w:rtl w:val="true"/>
              </w:rPr>
              <w:t>-</w:t>
            </w:r>
            <w:r>
              <w:rPr>
                <w:rStyle w:val="IndexLink"/>
              </w:rPr>
              <w:t>538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26</w:t>
            </w:r>
          </w:hyperlink>
        </w:p>
        <w:p>
          <w:pPr>
            <w:pStyle w:val="Contents3"/>
            <w:tabs>
              <w:tab w:val="clear" w:pos="8459"/>
              <w:tab w:val="right" w:pos="9026" w:leader="dot"/>
            </w:tabs>
            <w:rPr/>
          </w:pPr>
          <w:hyperlink w:anchor="__RefHeading___Toc1732446_237004111">
            <w:r>
              <w:rPr>
                <w:webHidden/>
                <w:rStyle w:val="IndexLink"/>
                <w:rtl w:val="true"/>
              </w:rPr>
              <w:t xml:space="preserve">حدیث </w:t>
            </w:r>
            <w:r>
              <w:rPr>
                <w:rStyle w:val="IndexLink"/>
              </w:rPr>
              <w:t>38</w:t>
            </w:r>
            <w:r>
              <w:rPr>
                <w:rStyle w:val="IndexLink"/>
                <w:rtl w:val="true"/>
              </w:rPr>
              <w:tab/>
            </w:r>
            <w:r>
              <w:rPr>
                <w:rStyle w:val="IndexLink"/>
              </w:rPr>
              <w:t>26</w:t>
            </w:r>
          </w:hyperlink>
        </w:p>
        <w:p>
          <w:pPr>
            <w:pStyle w:val="Contents2"/>
            <w:tabs>
              <w:tab w:val="clear" w:pos="8743"/>
              <w:tab w:val="right" w:pos="9026" w:leader="dot"/>
            </w:tabs>
            <w:rPr/>
          </w:pPr>
          <w:hyperlink w:anchor="__RefHeading___Toc1732448_237004111">
            <w:r>
              <w:rPr>
                <w:webHidden/>
                <w:rStyle w:val="IndexLink"/>
              </w:rPr>
              <w:t>17</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فخر رازی </w:t>
            </w:r>
            <w:r>
              <w:rPr>
                <w:rStyle w:val="IndexLink"/>
                <w:rtl w:val="true"/>
              </w:rPr>
              <w:t>(</w:t>
            </w:r>
            <w:r>
              <w:rPr>
                <w:rStyle w:val="IndexLink"/>
                <w:rtl w:val="true"/>
              </w:rPr>
              <w:t xml:space="preserve">متوفی </w:t>
            </w:r>
            <w:r>
              <w:rPr>
                <w:rStyle w:val="IndexLink"/>
              </w:rPr>
              <w:t>606</w:t>
            </w:r>
            <w:r>
              <w:rPr>
                <w:rStyle w:val="IndexLink"/>
                <w:rtl w:val="true"/>
              </w:rPr>
              <w:t>)</w:t>
              <w:tab/>
            </w:r>
            <w:r>
              <w:rPr>
                <w:rStyle w:val="IndexLink"/>
              </w:rPr>
              <w:t>27</w:t>
            </w:r>
          </w:hyperlink>
        </w:p>
        <w:p>
          <w:pPr>
            <w:pStyle w:val="Contents3"/>
            <w:tabs>
              <w:tab w:val="clear" w:pos="8459"/>
              <w:tab w:val="right" w:pos="9026" w:leader="dot"/>
            </w:tabs>
            <w:rPr/>
          </w:pPr>
          <w:hyperlink w:anchor="__RefHeading___Toc1732450_237004111">
            <w:r>
              <w:rPr>
                <w:webHidden/>
                <w:rStyle w:val="IndexLink"/>
                <w:rtl w:val="true"/>
              </w:rPr>
              <w:t xml:space="preserve">حدیث </w:t>
            </w:r>
            <w:r>
              <w:rPr>
                <w:rStyle w:val="IndexLink"/>
              </w:rPr>
              <w:t>39</w:t>
            </w:r>
            <w:r>
              <w:rPr>
                <w:rStyle w:val="IndexLink"/>
                <w:rtl w:val="true"/>
              </w:rPr>
              <w:tab/>
            </w:r>
            <w:r>
              <w:rPr>
                <w:rStyle w:val="IndexLink"/>
              </w:rPr>
              <w:t>27</w:t>
            </w:r>
          </w:hyperlink>
        </w:p>
        <w:p>
          <w:pPr>
            <w:pStyle w:val="Contents3"/>
            <w:tabs>
              <w:tab w:val="clear" w:pos="8459"/>
              <w:tab w:val="right" w:pos="9026" w:leader="dot"/>
            </w:tabs>
            <w:rPr/>
          </w:pPr>
          <w:hyperlink w:anchor="__RefHeading___Toc1732452_237004111">
            <w:r>
              <w:rPr>
                <w:webHidden/>
                <w:rStyle w:val="IndexLink"/>
                <w:rtl w:val="true"/>
              </w:rPr>
              <w:t xml:space="preserve">حدیث </w:t>
            </w:r>
            <w:r>
              <w:rPr>
                <w:rStyle w:val="IndexLink"/>
              </w:rPr>
              <w:t>40</w:t>
            </w:r>
            <w:r>
              <w:rPr>
                <w:rStyle w:val="IndexLink"/>
                <w:rtl w:val="true"/>
              </w:rPr>
              <w:tab/>
            </w:r>
            <w:r>
              <w:rPr>
                <w:rStyle w:val="IndexLink"/>
              </w:rPr>
              <w:t>28</w:t>
            </w:r>
          </w:hyperlink>
        </w:p>
        <w:p>
          <w:pPr>
            <w:pStyle w:val="Contents3"/>
            <w:tabs>
              <w:tab w:val="clear" w:pos="8459"/>
              <w:tab w:val="right" w:pos="9026" w:leader="dot"/>
            </w:tabs>
            <w:rPr/>
          </w:pPr>
          <w:hyperlink w:anchor="__RefHeading___Toc1732454_237004111">
            <w:r>
              <w:rPr>
                <w:webHidden/>
                <w:rStyle w:val="IndexLink"/>
                <w:rtl w:val="true"/>
              </w:rPr>
              <w:t xml:space="preserve">حدیث </w:t>
            </w:r>
            <w:r>
              <w:rPr>
                <w:rStyle w:val="IndexLink"/>
              </w:rPr>
              <w:t>41</w:t>
            </w:r>
            <w:r>
              <w:rPr>
                <w:rStyle w:val="IndexLink"/>
                <w:rtl w:val="true"/>
              </w:rPr>
              <w:tab/>
            </w:r>
            <w:r>
              <w:rPr>
                <w:rStyle w:val="IndexLink"/>
              </w:rPr>
              <w:t>29</w:t>
            </w:r>
          </w:hyperlink>
        </w:p>
        <w:p>
          <w:pPr>
            <w:pStyle w:val="Contents3"/>
            <w:tabs>
              <w:tab w:val="clear" w:pos="8459"/>
              <w:tab w:val="right" w:pos="9026" w:leader="dot"/>
            </w:tabs>
            <w:rPr/>
          </w:pPr>
          <w:hyperlink w:anchor="__RefHeading___Toc1732456_237004111">
            <w:r>
              <w:rPr>
                <w:webHidden/>
                <w:rStyle w:val="IndexLink"/>
                <w:rtl w:val="true"/>
              </w:rPr>
              <w:t xml:space="preserve">حدیث </w:t>
            </w:r>
            <w:r>
              <w:rPr>
                <w:rStyle w:val="IndexLink"/>
              </w:rPr>
              <w:t>42</w:t>
            </w:r>
            <w:r>
              <w:rPr>
                <w:rStyle w:val="IndexLink"/>
                <w:rtl w:val="true"/>
              </w:rPr>
              <w:tab/>
            </w:r>
            <w:r>
              <w:rPr>
                <w:rStyle w:val="IndexLink"/>
              </w:rPr>
              <w:t>29</w:t>
            </w:r>
          </w:hyperlink>
        </w:p>
        <w:p>
          <w:pPr>
            <w:pStyle w:val="Contents2"/>
            <w:tabs>
              <w:tab w:val="clear" w:pos="8743"/>
              <w:tab w:val="right" w:pos="9026" w:leader="dot"/>
            </w:tabs>
            <w:rPr/>
          </w:pPr>
          <w:hyperlink w:anchor="__RefHeading___Toc1732458_237004111">
            <w:r>
              <w:rPr>
                <w:webHidden/>
                <w:rStyle w:val="IndexLink"/>
              </w:rPr>
              <w:t>18</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نگاه ابن ابی الحدید </w:t>
            </w:r>
            <w:r>
              <w:rPr>
                <w:rStyle w:val="IndexLink"/>
                <w:rtl w:val="true"/>
              </w:rPr>
              <w:t>(</w:t>
            </w:r>
            <w:r>
              <w:rPr>
                <w:rStyle w:val="IndexLink"/>
              </w:rPr>
              <w:t>585</w:t>
            </w:r>
            <w:r>
              <w:rPr>
                <w:rStyle w:val="IndexLink"/>
                <w:rtl w:val="true"/>
              </w:rPr>
              <w:t>-</w:t>
            </w:r>
            <w:r>
              <w:rPr>
                <w:rStyle w:val="IndexLink"/>
              </w:rPr>
              <w:t>656</w:t>
            </w:r>
            <w:r>
              <w:rPr>
                <w:rStyle w:val="IndexLink"/>
                <w:rtl w:val="true"/>
              </w:rPr>
              <w:t>)</w:t>
            </w:r>
            <w:r>
              <w:rPr>
                <w:rStyle w:val="IndexLink"/>
                <w:rtl w:val="true"/>
              </w:rPr>
              <w:t>؛ شارح نهج البلاغه</w:t>
            </w:r>
            <w:r>
              <w:rPr>
                <w:rStyle w:val="IndexLink"/>
                <w:rtl w:val="true"/>
              </w:rPr>
              <w:tab/>
            </w:r>
            <w:r>
              <w:rPr>
                <w:rStyle w:val="IndexLink"/>
              </w:rPr>
              <w:t>30</w:t>
            </w:r>
          </w:hyperlink>
        </w:p>
        <w:p>
          <w:pPr>
            <w:pStyle w:val="Contents3"/>
            <w:tabs>
              <w:tab w:val="clear" w:pos="8459"/>
              <w:tab w:val="right" w:pos="9026" w:leader="dot"/>
            </w:tabs>
            <w:rPr/>
          </w:pPr>
          <w:hyperlink w:anchor="__RefHeading___Toc1732460_237004111">
            <w:r>
              <w:rPr>
                <w:webHidden/>
                <w:rStyle w:val="IndexLink"/>
                <w:rtl w:val="true"/>
              </w:rPr>
              <w:t xml:space="preserve">حدیث </w:t>
            </w:r>
            <w:r>
              <w:rPr>
                <w:rStyle w:val="IndexLink"/>
              </w:rPr>
              <w:t>43</w:t>
            </w:r>
            <w:r>
              <w:rPr>
                <w:rStyle w:val="IndexLink"/>
                <w:rtl w:val="true"/>
              </w:rPr>
              <w:tab/>
            </w:r>
            <w:r>
              <w:rPr>
                <w:rStyle w:val="IndexLink"/>
              </w:rPr>
              <w:t>30</w:t>
            </w:r>
          </w:hyperlink>
        </w:p>
        <w:p>
          <w:pPr>
            <w:pStyle w:val="Contents2"/>
            <w:tabs>
              <w:tab w:val="clear" w:pos="8743"/>
              <w:tab w:val="right" w:pos="9026" w:leader="dot"/>
            </w:tabs>
            <w:rPr/>
          </w:pPr>
          <w:hyperlink w:anchor="__RefHeading___Toc1732462_237004111">
            <w:r>
              <w:rPr>
                <w:webHidden/>
                <w:rStyle w:val="IndexLink"/>
              </w:rPr>
              <w:t>19</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نگاه احمد شهاب الدین</w:t>
            </w:r>
            <w:r>
              <w:rPr>
                <w:rStyle w:val="IndexLink"/>
                <w:rtl w:val="true"/>
              </w:rPr>
              <w:tab/>
            </w:r>
            <w:r>
              <w:rPr>
                <w:rStyle w:val="IndexLink"/>
              </w:rPr>
              <w:t>36</w:t>
            </w:r>
          </w:hyperlink>
        </w:p>
        <w:p>
          <w:pPr>
            <w:pStyle w:val="Contents3"/>
            <w:tabs>
              <w:tab w:val="clear" w:pos="8459"/>
              <w:tab w:val="right" w:pos="9026" w:leader="dot"/>
            </w:tabs>
            <w:rPr/>
          </w:pPr>
          <w:hyperlink w:anchor="__RefHeading___Toc1732464_237004111">
            <w:r>
              <w:rPr>
                <w:webHidden/>
                <w:rStyle w:val="IndexLink"/>
                <w:rtl w:val="true"/>
              </w:rPr>
              <w:t xml:space="preserve">حدیث </w:t>
            </w:r>
            <w:r>
              <w:rPr>
                <w:rStyle w:val="IndexLink"/>
              </w:rPr>
              <w:t>44</w:t>
            </w:r>
            <w:r>
              <w:rPr>
                <w:rStyle w:val="IndexLink"/>
                <w:rtl w:val="true"/>
              </w:rPr>
              <w:tab/>
            </w:r>
            <w:r>
              <w:rPr>
                <w:rStyle w:val="IndexLink"/>
              </w:rPr>
              <w:t>36</w:t>
            </w:r>
          </w:hyperlink>
        </w:p>
        <w:p>
          <w:pPr>
            <w:pStyle w:val="Contents2"/>
            <w:tabs>
              <w:tab w:val="clear" w:pos="8743"/>
              <w:tab w:val="right" w:pos="9026" w:leader="dot"/>
            </w:tabs>
            <w:rPr/>
          </w:pPr>
          <w:hyperlink w:anchor="__RefHeading___Toc1732466_237004111">
            <w:r>
              <w:rPr>
                <w:webHidden/>
                <w:rStyle w:val="IndexLink"/>
              </w:rPr>
              <w:t>20</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دکتر محمّد حسین ذهبی</w:t>
            </w:r>
            <w:r>
              <w:rPr>
                <w:rStyle w:val="IndexLink"/>
                <w:rtl w:val="true"/>
              </w:rPr>
              <w:t>:</w:t>
              <w:tab/>
            </w:r>
            <w:r>
              <w:rPr>
                <w:rStyle w:val="IndexLink"/>
              </w:rPr>
              <w:t>38</w:t>
            </w:r>
          </w:hyperlink>
        </w:p>
        <w:p>
          <w:pPr>
            <w:pStyle w:val="Contents3"/>
            <w:tabs>
              <w:tab w:val="clear" w:pos="8459"/>
              <w:tab w:val="right" w:pos="9026" w:leader="dot"/>
            </w:tabs>
            <w:rPr/>
          </w:pPr>
          <w:hyperlink w:anchor="__RefHeading___Toc1732468_237004111">
            <w:r>
              <w:rPr>
                <w:webHidden/>
                <w:rStyle w:val="IndexLink"/>
                <w:rtl w:val="true"/>
              </w:rPr>
              <w:t xml:space="preserve">حدیث </w:t>
            </w:r>
            <w:r>
              <w:rPr>
                <w:rStyle w:val="IndexLink"/>
              </w:rPr>
              <w:t>45</w:t>
            </w:r>
            <w:r>
              <w:rPr>
                <w:rStyle w:val="IndexLink"/>
                <w:rtl w:val="true"/>
              </w:rPr>
              <w:tab/>
            </w:r>
            <w:r>
              <w:rPr>
                <w:rStyle w:val="IndexLink"/>
              </w:rPr>
              <w:t>38</w:t>
            </w:r>
          </w:hyperlink>
        </w:p>
        <w:p>
          <w:pPr>
            <w:pStyle w:val="Contents2"/>
            <w:tabs>
              <w:tab w:val="clear" w:pos="8743"/>
              <w:tab w:val="right" w:pos="9026" w:leader="dot"/>
            </w:tabs>
            <w:rPr/>
          </w:pPr>
          <w:hyperlink w:anchor="__RefHeading___Toc1732470_237004111">
            <w:r>
              <w:rPr>
                <w:webHidden/>
                <w:rStyle w:val="IndexLink"/>
              </w:rPr>
              <w:t>21</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دیگر صحابه در کتب اهل تسنن</w:t>
            </w:r>
            <w:r>
              <w:rPr>
                <w:rStyle w:val="IndexLink"/>
                <w:rtl w:val="true"/>
              </w:rPr>
              <w:tab/>
            </w:r>
            <w:r>
              <w:rPr>
                <w:rStyle w:val="IndexLink"/>
              </w:rPr>
              <w:t>38</w:t>
            </w:r>
          </w:hyperlink>
        </w:p>
        <w:p>
          <w:pPr>
            <w:pStyle w:val="Contents3"/>
            <w:tabs>
              <w:tab w:val="clear" w:pos="8459"/>
              <w:tab w:val="right" w:pos="9026" w:leader="dot"/>
            </w:tabs>
            <w:rPr/>
          </w:pPr>
          <w:hyperlink w:anchor="__RefHeading___Toc1732472_237004111">
            <w:r>
              <w:rPr>
                <w:webHidden/>
                <w:rStyle w:val="IndexLink"/>
              </w:rPr>
              <w:t>1</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عبدالله بن عباس</w:t>
            </w:r>
            <w:r>
              <w:rPr>
                <w:rStyle w:val="IndexLink"/>
                <w:rtl w:val="true"/>
              </w:rPr>
              <w:tab/>
            </w:r>
            <w:r>
              <w:rPr>
                <w:rStyle w:val="IndexLink"/>
              </w:rPr>
              <w:t>38</w:t>
            </w:r>
          </w:hyperlink>
        </w:p>
        <w:p>
          <w:pPr>
            <w:pStyle w:val="Contents4"/>
            <w:tabs>
              <w:tab w:val="clear" w:pos="8176"/>
              <w:tab w:val="right" w:pos="9026" w:leader="dot"/>
            </w:tabs>
            <w:rPr/>
          </w:pPr>
          <w:hyperlink w:anchor="__RefHeading___Toc1732474_237004111">
            <w:r>
              <w:rPr>
                <w:webHidden/>
                <w:rStyle w:val="IndexLink"/>
                <w:rtl w:val="true"/>
              </w:rPr>
              <w:t xml:space="preserve">حدیث </w:t>
            </w:r>
            <w:r>
              <w:rPr>
                <w:rStyle w:val="IndexLink"/>
              </w:rPr>
              <w:t>46</w:t>
            </w:r>
            <w:r>
              <w:rPr>
                <w:rStyle w:val="IndexLink"/>
                <w:rtl w:val="true"/>
              </w:rPr>
              <w:tab/>
            </w:r>
            <w:r>
              <w:rPr>
                <w:rStyle w:val="IndexLink"/>
              </w:rPr>
              <w:t>38</w:t>
            </w:r>
          </w:hyperlink>
        </w:p>
        <w:p>
          <w:pPr>
            <w:pStyle w:val="Contents4"/>
            <w:tabs>
              <w:tab w:val="clear" w:pos="8176"/>
              <w:tab w:val="right" w:pos="9026" w:leader="dot"/>
            </w:tabs>
            <w:rPr/>
          </w:pPr>
          <w:hyperlink w:anchor="__RefHeading___Toc1732476_237004111">
            <w:r>
              <w:rPr>
                <w:webHidden/>
                <w:rStyle w:val="IndexLink"/>
                <w:rtl w:val="true"/>
              </w:rPr>
              <w:t xml:space="preserve">حدیث </w:t>
            </w:r>
            <w:r>
              <w:rPr>
                <w:rStyle w:val="IndexLink"/>
              </w:rPr>
              <w:t>47</w:t>
            </w:r>
            <w:r>
              <w:rPr>
                <w:rStyle w:val="IndexLink"/>
                <w:rtl w:val="true"/>
              </w:rPr>
              <w:tab/>
            </w:r>
            <w:r>
              <w:rPr>
                <w:rStyle w:val="IndexLink"/>
              </w:rPr>
              <w:t>39</w:t>
            </w:r>
          </w:hyperlink>
        </w:p>
        <w:p>
          <w:pPr>
            <w:pStyle w:val="Contents4"/>
            <w:tabs>
              <w:tab w:val="clear" w:pos="8176"/>
              <w:tab w:val="right" w:pos="9026" w:leader="dot"/>
            </w:tabs>
            <w:rPr/>
          </w:pPr>
          <w:hyperlink w:anchor="__RefHeading___Toc1732478_237004111">
            <w:r>
              <w:rPr>
                <w:webHidden/>
                <w:rStyle w:val="IndexLink"/>
                <w:rtl w:val="true"/>
              </w:rPr>
              <w:t xml:space="preserve">حدیث </w:t>
            </w:r>
            <w:r>
              <w:rPr>
                <w:rStyle w:val="IndexLink"/>
              </w:rPr>
              <w:t>48</w:t>
            </w:r>
            <w:r>
              <w:rPr>
                <w:rStyle w:val="IndexLink"/>
                <w:rtl w:val="true"/>
              </w:rPr>
              <w:tab/>
            </w:r>
            <w:r>
              <w:rPr>
                <w:rStyle w:val="IndexLink"/>
              </w:rPr>
              <w:t>39</w:t>
            </w:r>
          </w:hyperlink>
        </w:p>
        <w:p>
          <w:pPr>
            <w:pStyle w:val="Contents4"/>
            <w:tabs>
              <w:tab w:val="clear" w:pos="8176"/>
              <w:tab w:val="right" w:pos="9026" w:leader="dot"/>
            </w:tabs>
            <w:rPr/>
          </w:pPr>
          <w:hyperlink w:anchor="__RefHeading___Toc1732480_237004111">
            <w:r>
              <w:rPr>
                <w:webHidden/>
                <w:rStyle w:val="IndexLink"/>
                <w:rtl w:val="true"/>
              </w:rPr>
              <w:t xml:space="preserve">حدیث </w:t>
            </w:r>
            <w:r>
              <w:rPr>
                <w:rStyle w:val="IndexLink"/>
              </w:rPr>
              <w:t>49</w:t>
            </w:r>
            <w:r>
              <w:rPr>
                <w:rStyle w:val="IndexLink"/>
                <w:rtl w:val="true"/>
              </w:rPr>
              <w:tab/>
            </w:r>
            <w:r>
              <w:rPr>
                <w:rStyle w:val="IndexLink"/>
              </w:rPr>
              <w:t>39</w:t>
            </w:r>
          </w:hyperlink>
        </w:p>
        <w:p>
          <w:pPr>
            <w:pStyle w:val="Contents4"/>
            <w:tabs>
              <w:tab w:val="clear" w:pos="8176"/>
              <w:tab w:val="right" w:pos="9026" w:leader="dot"/>
            </w:tabs>
            <w:rPr/>
          </w:pPr>
          <w:hyperlink w:anchor="__RefHeading___Toc1732482_237004111">
            <w:r>
              <w:rPr>
                <w:webHidden/>
                <w:rStyle w:val="IndexLink"/>
                <w:rtl w:val="true"/>
              </w:rPr>
              <w:t xml:space="preserve">حدیث </w:t>
            </w:r>
            <w:r>
              <w:rPr>
                <w:rStyle w:val="IndexLink"/>
              </w:rPr>
              <w:t>50</w:t>
            </w:r>
            <w:r>
              <w:rPr>
                <w:rStyle w:val="IndexLink"/>
                <w:rtl w:val="true"/>
              </w:rPr>
              <w:tab/>
            </w:r>
            <w:r>
              <w:rPr>
                <w:rStyle w:val="IndexLink"/>
              </w:rPr>
              <w:t>39</w:t>
            </w:r>
          </w:hyperlink>
        </w:p>
        <w:p>
          <w:pPr>
            <w:pStyle w:val="Contents4"/>
            <w:tabs>
              <w:tab w:val="clear" w:pos="8176"/>
              <w:tab w:val="right" w:pos="9026" w:leader="dot"/>
            </w:tabs>
            <w:rPr/>
          </w:pPr>
          <w:hyperlink w:anchor="__RefHeading___Toc1732484_237004111">
            <w:r>
              <w:rPr>
                <w:webHidden/>
                <w:rStyle w:val="IndexLink"/>
                <w:rtl w:val="true"/>
              </w:rPr>
              <w:t xml:space="preserve">حدیث </w:t>
            </w:r>
            <w:r>
              <w:rPr>
                <w:rStyle w:val="IndexLink"/>
              </w:rPr>
              <w:t>51</w:t>
            </w:r>
            <w:r>
              <w:rPr>
                <w:rStyle w:val="IndexLink"/>
                <w:rtl w:val="true"/>
              </w:rPr>
              <w:tab/>
            </w:r>
            <w:r>
              <w:rPr>
                <w:rStyle w:val="IndexLink"/>
              </w:rPr>
              <w:t>40</w:t>
            </w:r>
          </w:hyperlink>
        </w:p>
        <w:p>
          <w:pPr>
            <w:pStyle w:val="Contents4"/>
            <w:tabs>
              <w:tab w:val="clear" w:pos="8176"/>
              <w:tab w:val="right" w:pos="9026" w:leader="dot"/>
            </w:tabs>
            <w:rPr/>
          </w:pPr>
          <w:hyperlink w:anchor="__RefHeading___Toc1732486_237004111">
            <w:r>
              <w:rPr>
                <w:webHidden/>
                <w:rStyle w:val="IndexLink"/>
                <w:rtl w:val="true"/>
              </w:rPr>
              <w:t xml:space="preserve">حدیث </w:t>
            </w:r>
            <w:r>
              <w:rPr>
                <w:rStyle w:val="IndexLink"/>
              </w:rPr>
              <w:t>52</w:t>
            </w:r>
            <w:r>
              <w:rPr>
                <w:rStyle w:val="IndexLink"/>
                <w:rtl w:val="true"/>
              </w:rPr>
              <w:tab/>
            </w:r>
            <w:r>
              <w:rPr>
                <w:rStyle w:val="IndexLink"/>
              </w:rPr>
              <w:t>40</w:t>
            </w:r>
          </w:hyperlink>
        </w:p>
        <w:p>
          <w:pPr>
            <w:pStyle w:val="Contents4"/>
            <w:tabs>
              <w:tab w:val="clear" w:pos="8176"/>
              <w:tab w:val="right" w:pos="9026" w:leader="dot"/>
            </w:tabs>
            <w:rPr/>
          </w:pPr>
          <w:hyperlink w:anchor="__RefHeading___Toc1732488_237004111">
            <w:r>
              <w:rPr>
                <w:webHidden/>
                <w:rStyle w:val="IndexLink"/>
                <w:rtl w:val="true"/>
              </w:rPr>
              <w:t xml:space="preserve">حدیث </w:t>
            </w:r>
            <w:r>
              <w:rPr>
                <w:rStyle w:val="IndexLink"/>
              </w:rPr>
              <w:t>53</w:t>
            </w:r>
            <w:r>
              <w:rPr>
                <w:rStyle w:val="IndexLink"/>
                <w:rtl w:val="true"/>
              </w:rPr>
              <w:tab/>
            </w:r>
            <w:r>
              <w:rPr>
                <w:rStyle w:val="IndexLink"/>
              </w:rPr>
              <w:t>40</w:t>
            </w:r>
          </w:hyperlink>
        </w:p>
        <w:p>
          <w:pPr>
            <w:pStyle w:val="Contents4"/>
            <w:tabs>
              <w:tab w:val="clear" w:pos="8176"/>
              <w:tab w:val="right" w:pos="9026" w:leader="dot"/>
            </w:tabs>
            <w:rPr/>
          </w:pPr>
          <w:hyperlink w:anchor="__RefHeading___Toc1732490_237004111">
            <w:r>
              <w:rPr>
                <w:webHidden/>
                <w:rStyle w:val="IndexLink"/>
                <w:rtl w:val="true"/>
              </w:rPr>
              <w:t xml:space="preserve">حدیث </w:t>
            </w:r>
            <w:r>
              <w:rPr>
                <w:rStyle w:val="IndexLink"/>
              </w:rPr>
              <w:t>54</w:t>
            </w:r>
            <w:r>
              <w:rPr>
                <w:rStyle w:val="IndexLink"/>
                <w:rtl w:val="true"/>
              </w:rPr>
              <w:tab/>
            </w:r>
            <w:r>
              <w:rPr>
                <w:rStyle w:val="IndexLink"/>
              </w:rPr>
              <w:t>40</w:t>
            </w:r>
          </w:hyperlink>
        </w:p>
        <w:p>
          <w:pPr>
            <w:pStyle w:val="Contents3"/>
            <w:tabs>
              <w:tab w:val="clear" w:pos="8459"/>
              <w:tab w:val="right" w:pos="9026" w:leader="dot"/>
            </w:tabs>
            <w:rPr/>
          </w:pPr>
          <w:hyperlink w:anchor="__RefHeading___Toc1732492_237004111">
            <w:r>
              <w:rPr>
                <w:webHidden/>
                <w:rStyle w:val="IndexLink"/>
              </w:rPr>
              <w:t>2</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ابوایوب انصاری</w:t>
            </w:r>
            <w:r>
              <w:rPr>
                <w:rStyle w:val="IndexLink"/>
                <w:rtl w:val="true"/>
              </w:rPr>
              <w:tab/>
            </w:r>
            <w:r>
              <w:rPr>
                <w:rStyle w:val="IndexLink"/>
              </w:rPr>
              <w:t>40</w:t>
            </w:r>
          </w:hyperlink>
        </w:p>
        <w:p>
          <w:pPr>
            <w:pStyle w:val="Contents4"/>
            <w:tabs>
              <w:tab w:val="clear" w:pos="8176"/>
              <w:tab w:val="right" w:pos="9026" w:leader="dot"/>
            </w:tabs>
            <w:rPr/>
          </w:pPr>
          <w:hyperlink w:anchor="__RefHeading___Toc1732494_237004111">
            <w:r>
              <w:rPr>
                <w:webHidden/>
                <w:rStyle w:val="IndexLink"/>
                <w:rtl w:val="true"/>
              </w:rPr>
              <w:t xml:space="preserve">حدیث </w:t>
            </w:r>
            <w:r>
              <w:rPr>
                <w:rStyle w:val="IndexLink"/>
              </w:rPr>
              <w:t>55</w:t>
            </w:r>
            <w:r>
              <w:rPr>
                <w:rStyle w:val="IndexLink"/>
                <w:rtl w:val="true"/>
              </w:rPr>
              <w:tab/>
            </w:r>
            <w:r>
              <w:rPr>
                <w:rStyle w:val="IndexLink"/>
              </w:rPr>
              <w:t>40</w:t>
            </w:r>
          </w:hyperlink>
        </w:p>
        <w:p>
          <w:pPr>
            <w:pStyle w:val="Contents4"/>
            <w:tabs>
              <w:tab w:val="clear" w:pos="8176"/>
              <w:tab w:val="right" w:pos="9026" w:leader="dot"/>
            </w:tabs>
            <w:rPr/>
          </w:pPr>
          <w:hyperlink w:anchor="__RefHeading___Toc1732496_237004111">
            <w:r>
              <w:rPr>
                <w:webHidden/>
                <w:rStyle w:val="IndexLink"/>
                <w:rtl w:val="true"/>
              </w:rPr>
              <w:t xml:space="preserve">حدیث </w:t>
            </w:r>
            <w:r>
              <w:rPr>
                <w:rStyle w:val="IndexLink"/>
              </w:rPr>
              <w:t>56</w:t>
            </w:r>
            <w:r>
              <w:rPr>
                <w:rStyle w:val="IndexLink"/>
                <w:rtl w:val="true"/>
              </w:rPr>
              <w:tab/>
            </w:r>
            <w:r>
              <w:rPr>
                <w:rStyle w:val="IndexLink"/>
              </w:rPr>
              <w:t>42</w:t>
            </w:r>
          </w:hyperlink>
        </w:p>
        <w:p>
          <w:pPr>
            <w:pStyle w:val="Contents3"/>
            <w:tabs>
              <w:tab w:val="clear" w:pos="8459"/>
              <w:tab w:val="right" w:pos="9026" w:leader="dot"/>
            </w:tabs>
            <w:rPr/>
          </w:pPr>
          <w:hyperlink w:anchor="__RefHeading___Toc1732498_237004111">
            <w:r>
              <w:rPr>
                <w:webHidden/>
                <w:rStyle w:val="IndexLink"/>
              </w:rPr>
              <w:t>3</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ابوذر غفاری</w:t>
            </w:r>
            <w:r>
              <w:rPr>
                <w:rStyle w:val="IndexLink"/>
                <w:rtl w:val="true"/>
              </w:rPr>
              <w:tab/>
            </w:r>
            <w:r>
              <w:rPr>
                <w:rStyle w:val="IndexLink"/>
              </w:rPr>
              <w:t>43</w:t>
            </w:r>
          </w:hyperlink>
        </w:p>
        <w:p>
          <w:pPr>
            <w:pStyle w:val="Contents4"/>
            <w:tabs>
              <w:tab w:val="clear" w:pos="8176"/>
              <w:tab w:val="right" w:pos="9026" w:leader="dot"/>
            </w:tabs>
            <w:rPr/>
          </w:pPr>
          <w:hyperlink w:anchor="__RefHeading___Toc1732500_237004111">
            <w:r>
              <w:rPr>
                <w:webHidden/>
                <w:rStyle w:val="IndexLink"/>
                <w:rtl w:val="true"/>
              </w:rPr>
              <w:t xml:space="preserve">حدیث </w:t>
            </w:r>
            <w:r>
              <w:rPr>
                <w:rStyle w:val="IndexLink"/>
              </w:rPr>
              <w:t>57</w:t>
            </w:r>
            <w:r>
              <w:rPr>
                <w:rStyle w:val="IndexLink"/>
                <w:rtl w:val="true"/>
              </w:rPr>
              <w:tab/>
            </w:r>
            <w:r>
              <w:rPr>
                <w:rStyle w:val="IndexLink"/>
              </w:rPr>
              <w:t>43</w:t>
            </w:r>
          </w:hyperlink>
        </w:p>
        <w:p>
          <w:pPr>
            <w:pStyle w:val="Contents4"/>
            <w:tabs>
              <w:tab w:val="clear" w:pos="8176"/>
              <w:tab w:val="right" w:pos="9026" w:leader="dot"/>
            </w:tabs>
            <w:rPr/>
          </w:pPr>
          <w:hyperlink w:anchor="__RefHeading___Toc1732502_237004111">
            <w:r>
              <w:rPr>
                <w:webHidden/>
                <w:rStyle w:val="IndexLink"/>
                <w:rtl w:val="true"/>
              </w:rPr>
              <w:t xml:space="preserve">حدیث </w:t>
            </w:r>
            <w:r>
              <w:rPr>
                <w:rStyle w:val="IndexLink"/>
              </w:rPr>
              <w:t>58</w:t>
            </w:r>
            <w:r>
              <w:rPr>
                <w:rStyle w:val="IndexLink"/>
                <w:rtl w:val="true"/>
              </w:rPr>
              <w:tab/>
            </w:r>
            <w:r>
              <w:rPr>
                <w:rStyle w:val="IndexLink"/>
              </w:rPr>
              <w:t>43</w:t>
            </w:r>
          </w:hyperlink>
        </w:p>
        <w:p>
          <w:pPr>
            <w:pStyle w:val="Contents3"/>
            <w:tabs>
              <w:tab w:val="clear" w:pos="8459"/>
              <w:tab w:val="right" w:pos="9026" w:leader="dot"/>
            </w:tabs>
            <w:rPr/>
          </w:pPr>
          <w:hyperlink w:anchor="__RefHeading___Toc1732504_237004111">
            <w:r>
              <w:rPr>
                <w:webHidden/>
                <w:rStyle w:val="IndexLink"/>
              </w:rPr>
              <w:t>4</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سلمان فارسی</w:t>
            </w:r>
            <w:r>
              <w:rPr>
                <w:rStyle w:val="IndexLink"/>
                <w:rtl w:val="true"/>
              </w:rPr>
              <w:tab/>
            </w:r>
            <w:r>
              <w:rPr>
                <w:rStyle w:val="IndexLink"/>
              </w:rPr>
              <w:t>44</w:t>
            </w:r>
          </w:hyperlink>
        </w:p>
        <w:p>
          <w:pPr>
            <w:pStyle w:val="Contents4"/>
            <w:tabs>
              <w:tab w:val="clear" w:pos="8176"/>
              <w:tab w:val="right" w:pos="9026" w:leader="dot"/>
            </w:tabs>
            <w:rPr/>
          </w:pPr>
          <w:hyperlink w:anchor="__RefHeading___Toc1732506_237004111">
            <w:r>
              <w:rPr>
                <w:webHidden/>
                <w:rStyle w:val="IndexLink"/>
                <w:rtl w:val="true"/>
              </w:rPr>
              <w:t xml:space="preserve">حدیث </w:t>
            </w:r>
            <w:r>
              <w:rPr>
                <w:rStyle w:val="IndexLink"/>
              </w:rPr>
              <w:t>59</w:t>
            </w:r>
            <w:r>
              <w:rPr>
                <w:rStyle w:val="IndexLink"/>
                <w:rtl w:val="true"/>
              </w:rPr>
              <w:tab/>
            </w:r>
            <w:r>
              <w:rPr>
                <w:rStyle w:val="IndexLink"/>
              </w:rPr>
              <w:t>44</w:t>
            </w:r>
          </w:hyperlink>
        </w:p>
        <w:p>
          <w:pPr>
            <w:pStyle w:val="Contents3"/>
            <w:tabs>
              <w:tab w:val="clear" w:pos="8459"/>
              <w:tab w:val="right" w:pos="9026" w:leader="dot"/>
            </w:tabs>
            <w:rPr/>
          </w:pPr>
          <w:hyperlink w:anchor="__RefHeading___Toc1732508_237004111">
            <w:r>
              <w:rPr>
                <w:webHidden/>
                <w:rStyle w:val="IndexLink"/>
              </w:rPr>
              <w:t>5</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ابوسعید خُدری</w:t>
            </w:r>
            <w:r>
              <w:rPr>
                <w:rStyle w:val="IndexLink"/>
                <w:rtl w:val="true"/>
              </w:rPr>
              <w:tab/>
            </w:r>
            <w:r>
              <w:rPr>
                <w:rStyle w:val="IndexLink"/>
              </w:rPr>
              <w:t>44</w:t>
            </w:r>
          </w:hyperlink>
        </w:p>
        <w:p>
          <w:pPr>
            <w:pStyle w:val="Contents4"/>
            <w:tabs>
              <w:tab w:val="clear" w:pos="8176"/>
              <w:tab w:val="right" w:pos="9026" w:leader="dot"/>
            </w:tabs>
            <w:rPr/>
          </w:pPr>
          <w:hyperlink w:anchor="__RefHeading___Toc1732510_237004111">
            <w:r>
              <w:rPr>
                <w:webHidden/>
                <w:rStyle w:val="IndexLink"/>
                <w:rtl w:val="true"/>
              </w:rPr>
              <w:t xml:space="preserve">حدیث </w:t>
            </w:r>
            <w:r>
              <w:rPr>
                <w:rStyle w:val="IndexLink"/>
              </w:rPr>
              <w:t>60</w:t>
            </w:r>
            <w:r>
              <w:rPr>
                <w:rStyle w:val="IndexLink"/>
                <w:rtl w:val="true"/>
              </w:rPr>
              <w:tab/>
            </w:r>
            <w:r>
              <w:rPr>
                <w:rStyle w:val="IndexLink"/>
              </w:rPr>
              <w:t>44</w:t>
            </w:r>
          </w:hyperlink>
        </w:p>
        <w:p>
          <w:pPr>
            <w:pStyle w:val="Contents3"/>
            <w:tabs>
              <w:tab w:val="clear" w:pos="8459"/>
              <w:tab w:val="right" w:pos="9026" w:leader="dot"/>
            </w:tabs>
            <w:rPr/>
          </w:pPr>
          <w:hyperlink w:anchor="__RefHeading___Toc1732512_237004111">
            <w:r>
              <w:rPr>
                <w:webHidden/>
                <w:rStyle w:val="IndexLink"/>
              </w:rPr>
              <w:t>6</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عمّار بن یاسر</w:t>
            </w:r>
            <w:r>
              <w:rPr>
                <w:rStyle w:val="IndexLink"/>
                <w:rtl w:val="true"/>
              </w:rPr>
              <w:tab/>
            </w:r>
            <w:r>
              <w:rPr>
                <w:rStyle w:val="IndexLink"/>
              </w:rPr>
              <w:t>44</w:t>
            </w:r>
          </w:hyperlink>
        </w:p>
        <w:p>
          <w:pPr>
            <w:pStyle w:val="Contents4"/>
            <w:tabs>
              <w:tab w:val="clear" w:pos="8176"/>
              <w:tab w:val="right" w:pos="9026" w:leader="dot"/>
            </w:tabs>
            <w:rPr/>
          </w:pPr>
          <w:hyperlink w:anchor="__RefHeading___Toc1732514_237004111">
            <w:r>
              <w:rPr>
                <w:webHidden/>
                <w:rStyle w:val="IndexLink"/>
                <w:rtl w:val="true"/>
              </w:rPr>
              <w:t xml:space="preserve">حدیث </w:t>
            </w:r>
            <w:r>
              <w:rPr>
                <w:rStyle w:val="IndexLink"/>
              </w:rPr>
              <w:t>61</w:t>
            </w:r>
            <w:r>
              <w:rPr>
                <w:rStyle w:val="IndexLink"/>
                <w:rtl w:val="true"/>
              </w:rPr>
              <w:tab/>
            </w:r>
            <w:r>
              <w:rPr>
                <w:rStyle w:val="IndexLink"/>
              </w:rPr>
              <w:t>44</w:t>
            </w:r>
          </w:hyperlink>
        </w:p>
        <w:p>
          <w:pPr>
            <w:pStyle w:val="Contents3"/>
            <w:tabs>
              <w:tab w:val="clear" w:pos="8459"/>
              <w:tab w:val="right" w:pos="9026" w:leader="dot"/>
            </w:tabs>
            <w:rPr/>
          </w:pPr>
          <w:hyperlink w:anchor="__RefHeading___Toc1732516_237004111">
            <w:r>
              <w:rPr>
                <w:webHidden/>
                <w:rStyle w:val="IndexLink"/>
              </w:rPr>
              <w:t>7</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جابر بن عبدالله انصاری</w:t>
            </w:r>
            <w:r>
              <w:rPr>
                <w:rStyle w:val="IndexLink"/>
                <w:rtl w:val="true"/>
              </w:rPr>
              <w:tab/>
            </w:r>
            <w:r>
              <w:rPr>
                <w:rStyle w:val="IndexLink"/>
              </w:rPr>
              <w:t>44</w:t>
            </w:r>
          </w:hyperlink>
        </w:p>
        <w:p>
          <w:pPr>
            <w:pStyle w:val="Contents4"/>
            <w:tabs>
              <w:tab w:val="clear" w:pos="8176"/>
              <w:tab w:val="right" w:pos="9026" w:leader="dot"/>
            </w:tabs>
            <w:rPr/>
          </w:pPr>
          <w:hyperlink w:anchor="__RefHeading___Toc1732518_237004111">
            <w:r>
              <w:rPr>
                <w:webHidden/>
                <w:rStyle w:val="IndexLink"/>
                <w:rtl w:val="true"/>
              </w:rPr>
              <w:t xml:space="preserve">حدیث </w:t>
            </w:r>
            <w:r>
              <w:rPr>
                <w:rStyle w:val="IndexLink"/>
              </w:rPr>
              <w:t>62</w:t>
            </w:r>
            <w:r>
              <w:rPr>
                <w:rStyle w:val="IndexLink"/>
                <w:rtl w:val="true"/>
              </w:rPr>
              <w:tab/>
            </w:r>
            <w:r>
              <w:rPr>
                <w:rStyle w:val="IndexLink"/>
              </w:rPr>
              <w:t>44</w:t>
            </w:r>
          </w:hyperlink>
        </w:p>
        <w:p>
          <w:pPr>
            <w:pStyle w:val="Contents4"/>
            <w:tabs>
              <w:tab w:val="clear" w:pos="8176"/>
              <w:tab w:val="right" w:pos="9026" w:leader="dot"/>
            </w:tabs>
            <w:rPr/>
          </w:pPr>
          <w:hyperlink w:anchor="__RefHeading___Toc1732520_237004111">
            <w:r>
              <w:rPr>
                <w:webHidden/>
                <w:rStyle w:val="IndexLink"/>
                <w:rtl w:val="true"/>
              </w:rPr>
              <w:t xml:space="preserve">حدیث </w:t>
            </w:r>
            <w:r>
              <w:rPr>
                <w:rStyle w:val="IndexLink"/>
              </w:rPr>
              <w:t>63</w:t>
            </w:r>
            <w:r>
              <w:rPr>
                <w:rStyle w:val="IndexLink"/>
                <w:rtl w:val="true"/>
              </w:rPr>
              <w:tab/>
            </w:r>
            <w:r>
              <w:rPr>
                <w:rStyle w:val="IndexLink"/>
              </w:rPr>
              <w:t>45</w:t>
            </w:r>
          </w:hyperlink>
        </w:p>
        <w:p>
          <w:pPr>
            <w:pStyle w:val="Contents3"/>
            <w:tabs>
              <w:tab w:val="clear" w:pos="8459"/>
              <w:tab w:val="right" w:pos="9026" w:leader="dot"/>
            </w:tabs>
            <w:rPr/>
          </w:pPr>
          <w:hyperlink w:anchor="__RefHeading___Toc1732522_237004111">
            <w:r>
              <w:rPr>
                <w:webHidden/>
                <w:rStyle w:val="IndexLink"/>
              </w:rPr>
              <w:t>8</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عبدالله بن مسعود</w:t>
            </w:r>
            <w:r>
              <w:rPr>
                <w:rStyle w:val="IndexLink"/>
                <w:rtl w:val="true"/>
              </w:rPr>
              <w:tab/>
            </w:r>
            <w:r>
              <w:rPr>
                <w:rStyle w:val="IndexLink"/>
              </w:rPr>
              <w:t>45</w:t>
            </w:r>
          </w:hyperlink>
        </w:p>
        <w:p>
          <w:pPr>
            <w:pStyle w:val="Contents4"/>
            <w:tabs>
              <w:tab w:val="clear" w:pos="8176"/>
              <w:tab w:val="right" w:pos="9026" w:leader="dot"/>
            </w:tabs>
            <w:rPr/>
          </w:pPr>
          <w:hyperlink w:anchor="__RefHeading___Toc1732524_237004111">
            <w:r>
              <w:rPr>
                <w:webHidden/>
                <w:rStyle w:val="IndexLink"/>
                <w:rtl w:val="true"/>
              </w:rPr>
              <w:t xml:space="preserve">حدیث </w:t>
            </w:r>
            <w:r>
              <w:rPr>
                <w:rStyle w:val="IndexLink"/>
              </w:rPr>
              <w:t>64</w:t>
            </w:r>
            <w:r>
              <w:rPr>
                <w:rStyle w:val="IndexLink"/>
                <w:rtl w:val="true"/>
              </w:rPr>
              <w:tab/>
            </w:r>
            <w:r>
              <w:rPr>
                <w:rStyle w:val="IndexLink"/>
              </w:rPr>
              <w:t>45</w:t>
            </w:r>
          </w:hyperlink>
        </w:p>
        <w:p>
          <w:pPr>
            <w:pStyle w:val="Contents4"/>
            <w:tabs>
              <w:tab w:val="clear" w:pos="8176"/>
              <w:tab w:val="right" w:pos="9026" w:leader="dot"/>
            </w:tabs>
            <w:rPr/>
          </w:pPr>
          <w:hyperlink w:anchor="__RefHeading___Toc1732526_237004111">
            <w:r>
              <w:rPr>
                <w:webHidden/>
                <w:rStyle w:val="IndexLink"/>
                <w:rtl w:val="true"/>
              </w:rPr>
              <w:t xml:space="preserve">حدیث </w:t>
            </w:r>
            <w:r>
              <w:rPr>
                <w:rStyle w:val="IndexLink"/>
              </w:rPr>
              <w:t>65</w:t>
            </w:r>
            <w:r>
              <w:rPr>
                <w:rStyle w:val="IndexLink"/>
                <w:rtl w:val="true"/>
              </w:rPr>
              <w:tab/>
            </w:r>
            <w:r>
              <w:rPr>
                <w:rStyle w:val="IndexLink"/>
              </w:rPr>
              <w:t>46</w:t>
            </w:r>
          </w:hyperlink>
        </w:p>
        <w:p>
          <w:pPr>
            <w:pStyle w:val="Contents4"/>
            <w:tabs>
              <w:tab w:val="clear" w:pos="8176"/>
              <w:tab w:val="right" w:pos="9026" w:leader="dot"/>
            </w:tabs>
            <w:rPr/>
          </w:pPr>
          <w:hyperlink w:anchor="__RefHeading___Toc1732528_237004111">
            <w:r>
              <w:rPr>
                <w:webHidden/>
                <w:rStyle w:val="IndexLink"/>
                <w:rtl w:val="true"/>
              </w:rPr>
              <w:t xml:space="preserve">حدیث </w:t>
            </w:r>
            <w:r>
              <w:rPr>
                <w:rStyle w:val="IndexLink"/>
              </w:rPr>
              <w:t>66</w:t>
            </w:r>
            <w:r>
              <w:rPr>
                <w:rStyle w:val="IndexLink"/>
                <w:rtl w:val="true"/>
              </w:rPr>
              <w:tab/>
            </w:r>
            <w:r>
              <w:rPr>
                <w:rStyle w:val="IndexLink"/>
              </w:rPr>
              <w:t>46</w:t>
            </w:r>
          </w:hyperlink>
        </w:p>
        <w:p>
          <w:pPr>
            <w:pStyle w:val="Contents3"/>
            <w:tabs>
              <w:tab w:val="clear" w:pos="8459"/>
              <w:tab w:val="right" w:pos="9026" w:leader="dot"/>
            </w:tabs>
            <w:rPr/>
          </w:pPr>
          <w:hyperlink w:anchor="__RefHeading___Toc1732530_237004111">
            <w:r>
              <w:rPr>
                <w:webHidden/>
                <w:rStyle w:val="IndexLink"/>
              </w:rPr>
              <w:t>9</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ابوالطفیل عامر بن واثله</w:t>
            </w:r>
            <w:r>
              <w:rPr>
                <w:rStyle w:val="IndexLink"/>
                <w:rtl w:val="true"/>
              </w:rPr>
              <w:tab/>
            </w:r>
            <w:r>
              <w:rPr>
                <w:rStyle w:val="IndexLink"/>
              </w:rPr>
              <w:t>46</w:t>
            </w:r>
          </w:hyperlink>
        </w:p>
        <w:p>
          <w:pPr>
            <w:pStyle w:val="Contents4"/>
            <w:tabs>
              <w:tab w:val="clear" w:pos="8176"/>
              <w:tab w:val="right" w:pos="9026" w:leader="dot"/>
            </w:tabs>
            <w:rPr/>
          </w:pPr>
          <w:hyperlink w:anchor="__RefHeading___Toc1732532_237004111">
            <w:r>
              <w:rPr>
                <w:webHidden/>
                <w:rStyle w:val="IndexLink"/>
                <w:rtl w:val="true"/>
              </w:rPr>
              <w:t xml:space="preserve">حدیث </w:t>
            </w:r>
            <w:r>
              <w:rPr>
                <w:rStyle w:val="IndexLink"/>
              </w:rPr>
              <w:t>67</w:t>
            </w:r>
            <w:r>
              <w:rPr>
                <w:rStyle w:val="IndexLink"/>
                <w:rtl w:val="true"/>
              </w:rPr>
              <w:tab/>
            </w:r>
            <w:r>
              <w:rPr>
                <w:rStyle w:val="IndexLink"/>
              </w:rPr>
              <w:t>46</w:t>
            </w:r>
          </w:hyperlink>
        </w:p>
        <w:p>
          <w:pPr>
            <w:pStyle w:val="Contents3"/>
            <w:tabs>
              <w:tab w:val="clear" w:pos="8459"/>
              <w:tab w:val="right" w:pos="9026" w:leader="dot"/>
            </w:tabs>
            <w:rPr/>
          </w:pPr>
          <w:hyperlink w:anchor="__RefHeading___Toc1732534_237004111">
            <w:r>
              <w:rPr>
                <w:webHidden/>
                <w:rStyle w:val="IndexLink"/>
              </w:rPr>
              <w:t>10</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ام سلمه</w:t>
            </w:r>
            <w:r>
              <w:rPr>
                <w:rStyle w:val="IndexLink"/>
                <w:rtl w:val="true"/>
              </w:rPr>
              <w:tab/>
            </w:r>
            <w:r>
              <w:rPr>
                <w:rStyle w:val="IndexLink"/>
              </w:rPr>
              <w:t>47</w:t>
            </w:r>
          </w:hyperlink>
        </w:p>
        <w:p>
          <w:pPr>
            <w:pStyle w:val="Contents4"/>
            <w:tabs>
              <w:tab w:val="clear" w:pos="8176"/>
              <w:tab w:val="right" w:pos="9026" w:leader="dot"/>
            </w:tabs>
            <w:rPr/>
          </w:pPr>
          <w:hyperlink w:anchor="__RefHeading___Toc1732536_237004111">
            <w:r>
              <w:rPr>
                <w:webHidden/>
                <w:rStyle w:val="IndexLink"/>
                <w:rtl w:val="true"/>
              </w:rPr>
              <w:t xml:space="preserve">حدیث </w:t>
            </w:r>
            <w:r>
              <w:rPr>
                <w:rStyle w:val="IndexLink"/>
              </w:rPr>
              <w:t>68</w:t>
            </w:r>
            <w:r>
              <w:rPr>
                <w:rStyle w:val="IndexLink"/>
                <w:rtl w:val="true"/>
              </w:rPr>
              <w:tab/>
            </w:r>
            <w:r>
              <w:rPr>
                <w:rStyle w:val="IndexLink"/>
              </w:rPr>
              <w:t>47</w:t>
            </w:r>
          </w:hyperlink>
        </w:p>
        <w:p>
          <w:pPr>
            <w:pStyle w:val="Contents4"/>
            <w:tabs>
              <w:tab w:val="clear" w:pos="8176"/>
              <w:tab w:val="right" w:pos="9026" w:leader="dot"/>
            </w:tabs>
            <w:rPr/>
          </w:pPr>
          <w:hyperlink w:anchor="__RefHeading___Toc1732538_237004111">
            <w:r>
              <w:rPr>
                <w:webHidden/>
                <w:rStyle w:val="IndexLink"/>
                <w:rtl w:val="true"/>
              </w:rPr>
              <w:t xml:space="preserve">حدیث </w:t>
            </w:r>
            <w:r>
              <w:rPr>
                <w:rStyle w:val="IndexLink"/>
              </w:rPr>
              <w:t>69</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2_53855"/>
      <w:bookmarkStart w:id="1" w:name="pg6252_53855"/>
      <w:bookmarkEnd w:id="1"/>
    </w:p>
    <w:p>
      <w:pPr>
        <w:pStyle w:val="Heading2"/>
        <w:numPr>
          <w:ilvl w:val="1"/>
          <w:numId w:val="1"/>
        </w:numPr>
        <w:rPr/>
      </w:pPr>
      <w:bookmarkStart w:id="2" w:name="pg6252_53855"/>
      <w:bookmarkStart w:id="3" w:name="__RefHeading___Toc173233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دولت آبادی ، میثم </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ام‍ی‍رال‍م‍وم‍ن‍ی‍ن علی بن ابی طالب علیه السلام از کتب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2336_237004111"/>
      <w:bookmarkStart w:id="6" w:name="_Toc2"/>
      <w:bookmarkEnd w:id="5"/>
      <w:r>
        <w:rPr>
          <w:rtl w:val="true"/>
        </w:rPr>
        <w:t>سخنی کوتاه</w:t>
      </w:r>
      <w:bookmarkStart w:id="7" w:name="pg6252_53857"/>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استمداد از حضرت فاطمه زهراء سلام الله علیها این مجموعه مطالب گوهر بار را بنام بیکران در اختیار شما بزرگواران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سلسله روایات جمع آوری شده در باب فضائل مولای متقیان امیرالمومنین علیه السلام در کتاب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روز قیامت حضرت فاطمه زهراء سلام الله علیها این حقیر را مورد لطف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دولت آبادی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Heading2"/>
        <w:numPr>
          <w:ilvl w:val="1"/>
          <w:numId w:val="1"/>
        </w:numPr>
        <w:rPr/>
      </w:pPr>
      <w:bookmarkStart w:id="8" w:name="__RefHeading___Toc1732338_237004111"/>
      <w:bookmarkStart w:id="9" w:name="_Toc3"/>
      <w:bookmarkEnd w:id="8"/>
      <w:r>
        <w:rPr/>
        <w:t>1</w:t>
      </w:r>
      <w:r>
        <w:rPr>
          <w:rtl w:val="true"/>
        </w:rPr>
        <w:t xml:space="preserve"> - </w:t>
      </w:r>
      <w:r>
        <w:rPr>
          <w:rtl w:val="true"/>
        </w:rPr>
        <w:t xml:space="preserve">علی </w:t>
      </w:r>
      <w:r>
        <w:rPr>
          <w:rtl w:val="true"/>
        </w:rPr>
        <w:t>(</w:t>
      </w:r>
      <w:r>
        <w:rPr>
          <w:rtl w:val="true"/>
        </w:rPr>
        <w:t>علیه السلام</w:t>
      </w:r>
      <w:r>
        <w:rPr>
          <w:rtl w:val="true"/>
        </w:rPr>
        <w:t xml:space="preserve">) </w:t>
      </w:r>
      <w:r>
        <w:rPr>
          <w:rtl w:val="true"/>
        </w:rPr>
        <w:t>از دیدگاه ابوبکر</w:t>
      </w:r>
      <w:bookmarkEnd w:id="9"/>
    </w:p>
    <w:p>
      <w:pPr>
        <w:pStyle w:val="Heading3"/>
        <w:numPr>
          <w:ilvl w:val="2"/>
          <w:numId w:val="1"/>
        </w:numPr>
        <w:rPr/>
      </w:pPr>
      <w:bookmarkStart w:id="10" w:name="__RefHeading___Toc1732340_237004111"/>
      <w:bookmarkStart w:id="11" w:name="_Toc4"/>
      <w:bookmarkEnd w:id="10"/>
      <w:r>
        <w:rPr>
          <w:rtl w:val="true"/>
        </w:rPr>
        <w:t xml:space="preserve">حدیث </w:t>
      </w:r>
      <w:r>
        <w:rPr/>
        <w:t>1</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ابوبکر علیاً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ینظر الی أعظم النّاس منزله من رسول الله صلی الله علیه و آله وأقربه قرابه وأعظم غناء عن نبیه، فلینظر الی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ابوبکر، علی علیه السلام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مردی بنگرد که نزد رسول خدا از عظیم ترین منزلت برخوردار است، و از نظر قرابت به آن جناب از همه نزدیک تر و در بر طرف کردن حوائج و رفع نیازمندی مردم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به این مرد نگاه کند</w:t>
      </w:r>
      <w:r>
        <w:rPr>
          <w:rFonts w:eastAsia="IRNazanin" w:cs="IRNazanin"/>
          <w:color w:val="111111"/>
          <w:sz w:val="28"/>
          <w:szCs w:val="28"/>
          <w:rtl w:val="true"/>
          <w:lang w:bidi="fa-IR"/>
        </w:rPr>
        <w:t>.»</w:t>
      </w:r>
    </w:p>
    <w:p>
      <w:pPr>
        <w:pStyle w:val="Heading3"/>
        <w:numPr>
          <w:ilvl w:val="2"/>
          <w:numId w:val="1"/>
        </w:numPr>
        <w:rPr/>
      </w:pPr>
      <w:bookmarkStart w:id="12" w:name="__RefHeading___Toc1732342_237004111"/>
      <w:bookmarkStart w:id="13" w:name="_Toc5"/>
      <w:bookmarkEnd w:id="12"/>
      <w:r>
        <w:rPr>
          <w:rtl w:val="true"/>
        </w:rPr>
        <w:t xml:space="preserve">حدیث </w:t>
      </w:r>
      <w:r>
        <w:rPr/>
        <w:t>2</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ابوبکر و علی علیه السلام یزوران قبر النّبی صلی الله علیه و آله بعد وفاته بستّه ایام قال</w:t>
      </w:r>
      <w:bookmarkStart w:id="14" w:name="pg6252_53859"/>
    </w:p>
    <w:p>
      <w:pPr>
        <w:pStyle w:val="BookText"/>
        <w:rPr/>
      </w:pPr>
      <w:bookmarkEnd w:id="14"/>
      <w:r>
        <w:rPr>
          <w:rFonts w:ascii="IRNazanin" w:hAnsi="IRNazanin" w:eastAsia="IRNazanin"/>
          <w:color w:val="111111"/>
          <w:sz w:val="28"/>
          <w:sz w:val="28"/>
          <w:szCs w:val="28"/>
          <w:rtl w:val="true"/>
          <w:lang w:bidi="fa-IR"/>
        </w:rPr>
        <w:t>علی علیه السلام لأبی بکر؛ تقدم؛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 تقدم رجلاً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علی علیه السلام شش روز پس از رحلت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مردی که از رسول خدا صلی الله علیه و آله درباره اش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من به منزله من است نسبت به خدا، جلوتر نمی افتم</w:t>
      </w:r>
      <w:r>
        <w:rPr>
          <w:rFonts w:eastAsia="IRNazanin" w:cs="IRNazanin"/>
          <w:color w:val="111111"/>
          <w:sz w:val="28"/>
          <w:szCs w:val="28"/>
          <w:rtl w:val="true"/>
          <w:lang w:bidi="fa-IR"/>
        </w:rPr>
        <w:t>.»</w:t>
      </w:r>
    </w:p>
    <w:p>
      <w:pPr>
        <w:pStyle w:val="Heading3"/>
        <w:numPr>
          <w:ilvl w:val="2"/>
          <w:numId w:val="1"/>
        </w:numPr>
        <w:rPr/>
      </w:pPr>
      <w:bookmarkStart w:id="15" w:name="__RefHeading___Toc1732344_237004111"/>
      <w:bookmarkStart w:id="16" w:name="_Toc6"/>
      <w:bookmarkEnd w:id="15"/>
      <w:r>
        <w:rPr>
          <w:rtl w:val="true"/>
        </w:rPr>
        <w:t xml:space="preserve">حدیث </w:t>
      </w:r>
      <w:r>
        <w:rPr/>
        <w:t>3</w:t>
      </w:r>
      <w:bookmarkEnd w:id="1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وفاه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الصّراط لعقبهً لا یجوزها احدٌ الاّ بجواز من علی بن ابی طالب علیه السلام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انس بن مالک روایت کرده است؛ ابوبکر در واپسین لحظات زندگی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صراط، عقبه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از آن نمی تواند عبور کند مگر این که از علی بن ابی طالب علیه السلام جواز عبور داشته باشد</w:t>
      </w:r>
      <w:r>
        <w:rPr>
          <w:rFonts w:eastAsia="IRNazanin" w:cs="IRNazanin"/>
          <w:color w:val="111111"/>
          <w:sz w:val="28"/>
          <w:szCs w:val="28"/>
          <w:rtl w:val="true"/>
          <w:lang w:bidi="fa-IR"/>
        </w:rPr>
        <w:t>.»</w:t>
      </w:r>
    </w:p>
    <w:p>
      <w:pPr>
        <w:pStyle w:val="Heading3"/>
        <w:numPr>
          <w:ilvl w:val="2"/>
          <w:numId w:val="1"/>
        </w:numPr>
        <w:rPr/>
      </w:pPr>
      <w:bookmarkStart w:id="17" w:name="__RefHeading___Toc1732346_237004111"/>
      <w:bookmarkStart w:id="18" w:name="_Toc7"/>
      <w:bookmarkEnd w:id="17"/>
      <w:r>
        <w:rPr>
          <w:rtl w:val="true"/>
        </w:rPr>
        <w:t xml:space="preserve">حدیث </w:t>
      </w:r>
      <w:r>
        <w:rPr/>
        <w:t>4</w:t>
      </w:r>
      <w:bookmarkEnd w:id="1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ابابکر یکثر النّظر الی وجه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رائیتک تکثر النّظر الی وجه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عباده</w:t>
      </w:r>
      <w:r>
        <w:rPr>
          <w:rStyle w:val="FootnoteAnchor"/>
          <w:rtl w:val="true"/>
        </w:rPr>
        <w:footnoteReference w:id="5"/>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می دیدم که زیاد به صورت علی علیه السلام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 علی علیه السلام عبادت است</w:t>
      </w:r>
      <w:r>
        <w:rPr>
          <w:rFonts w:eastAsia="IRNazanin" w:cs="IRNazanin"/>
          <w:color w:val="111111"/>
          <w:sz w:val="28"/>
          <w:szCs w:val="28"/>
          <w:rtl w:val="true"/>
          <w:lang w:bidi="fa-IR"/>
        </w:rPr>
        <w:t>.»</w:t>
      </w:r>
    </w:p>
    <w:p>
      <w:pPr>
        <w:pStyle w:val="Heading2"/>
        <w:numPr>
          <w:ilvl w:val="1"/>
          <w:numId w:val="1"/>
        </w:numPr>
        <w:rPr/>
      </w:pPr>
      <w:bookmarkStart w:id="19" w:name="__RefHeading___Toc1732348_237004111"/>
      <w:bookmarkStart w:id="20" w:name="_Toc8"/>
      <w:bookmarkEnd w:id="19"/>
      <w:r>
        <w:rPr/>
        <w:t>2</w:t>
      </w:r>
      <w:r>
        <w:rPr>
          <w:rtl w:val="true"/>
        </w:rPr>
        <w:t xml:space="preserve"> - </w:t>
      </w:r>
      <w:r>
        <w:rPr>
          <w:rtl w:val="true"/>
        </w:rPr>
        <w:t xml:space="preserve">علی </w:t>
      </w:r>
      <w:r>
        <w:rPr>
          <w:rtl w:val="true"/>
        </w:rPr>
        <w:t>(</w:t>
      </w:r>
      <w:r>
        <w:rPr>
          <w:rtl w:val="true"/>
        </w:rPr>
        <w:t>علیه السلام</w:t>
      </w:r>
      <w:r>
        <w:rPr>
          <w:rtl w:val="true"/>
        </w:rPr>
        <w:t xml:space="preserve">) </w:t>
      </w:r>
      <w:r>
        <w:rPr>
          <w:rtl w:val="true"/>
        </w:rPr>
        <w:t>از دیدگاه عمر بن الخطاب</w:t>
      </w:r>
      <w:bookmarkEnd w:id="20"/>
    </w:p>
    <w:p>
      <w:pPr>
        <w:pStyle w:val="Heading3"/>
        <w:numPr>
          <w:ilvl w:val="2"/>
          <w:numId w:val="1"/>
        </w:numPr>
        <w:rPr/>
      </w:pPr>
      <w:bookmarkStart w:id="21" w:name="__RefHeading___Toc1732350_237004111"/>
      <w:bookmarkStart w:id="22" w:name="_Toc9"/>
      <w:bookmarkEnd w:id="21"/>
      <w:r>
        <w:rPr>
          <w:rtl w:val="true"/>
        </w:rPr>
        <w:t xml:space="preserve">حدیث </w:t>
      </w:r>
      <w:r>
        <w:rPr/>
        <w:t>5</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 w:name="pg6252_53862"/>
    </w:p>
    <w:p>
      <w:pPr>
        <w:pStyle w:val="BookText"/>
        <w:rPr/>
      </w:pPr>
      <w:bookmarkEnd w:id="23"/>
      <w:r>
        <w:rPr>
          <w:rFonts w:ascii="IRNazanin" w:hAnsi="IRNazanin" w:eastAsia="IRNazanin"/>
          <w:color w:val="111111"/>
          <w:sz w:val="28"/>
          <w:sz w:val="28"/>
          <w:szCs w:val="28"/>
          <w:rtl w:val="true"/>
          <w:lang w:bidi="fa-IR"/>
        </w:rPr>
        <w:t>عن عمر بن الخطاب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رسول الله صلی الله علیه و آله لسمعته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السّماوات السّبع وضعت فی کفّه ووضع ایمان علی فی کفّه لرجح ایمان علی علیه 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از رسول خدا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تمامی آسمان ها و زمین در یک کفة ترازو و ایمان علی علیه السلام در کفة دیگر آن قرار گیرد ایمان علی سنگینی می کند</w:t>
      </w:r>
      <w:r>
        <w:rPr>
          <w:rFonts w:eastAsia="IRNazanin" w:cs="IRNazanin"/>
          <w:color w:val="111111"/>
          <w:sz w:val="28"/>
          <w:szCs w:val="28"/>
          <w:rtl w:val="true"/>
          <w:lang w:bidi="fa-IR"/>
        </w:rPr>
        <w:t>.»</w:t>
      </w:r>
    </w:p>
    <w:p>
      <w:pPr>
        <w:pStyle w:val="Heading3"/>
        <w:numPr>
          <w:ilvl w:val="2"/>
          <w:numId w:val="1"/>
        </w:numPr>
        <w:rPr/>
      </w:pPr>
      <w:bookmarkStart w:id="24" w:name="__RefHeading___Toc1732352_237004111"/>
      <w:bookmarkStart w:id="25" w:name="_Toc10"/>
      <w:bookmarkEnd w:id="24"/>
      <w:r>
        <w:rPr>
          <w:rtl w:val="true"/>
        </w:rPr>
        <w:t xml:space="preserve">حدیث </w:t>
      </w:r>
      <w:r>
        <w:rPr/>
        <w:t>6</w:t>
      </w:r>
      <w:bookmarkEnd w:id="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من کان رسول الله صلی الله علیه و آله مولاه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عمر بن خطاب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مولای هر کسی است که رسول خدا صلی الله علیه و آله مولای او بود</w:t>
      </w:r>
      <w:r>
        <w:rPr>
          <w:rFonts w:eastAsia="IRNazanin" w:cs="IRNazanin"/>
          <w:color w:val="111111"/>
          <w:sz w:val="28"/>
          <w:szCs w:val="28"/>
          <w:rtl w:val="true"/>
          <w:lang w:bidi="fa-IR"/>
        </w:rPr>
        <w:t>.»</w:t>
      </w:r>
    </w:p>
    <w:p>
      <w:pPr>
        <w:pStyle w:val="Heading3"/>
        <w:numPr>
          <w:ilvl w:val="2"/>
          <w:numId w:val="1"/>
        </w:numPr>
        <w:rPr/>
      </w:pPr>
      <w:bookmarkStart w:id="26" w:name="__RefHeading___Toc1732354_237004111"/>
      <w:bookmarkStart w:id="27" w:name="_Toc11"/>
      <w:bookmarkEnd w:id="26"/>
      <w:r>
        <w:rPr>
          <w:rtl w:val="true"/>
        </w:rPr>
        <w:t xml:space="preserve">حدیث </w:t>
      </w:r>
      <w:r>
        <w:rPr/>
        <w:t>7</w:t>
      </w:r>
      <w:bookmarkEnd w:id="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سالم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ما تصنعه بأحد من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مولایی</w:t>
      </w:r>
      <w:r>
        <w:rPr>
          <w:rStyle w:val="FootnoteAnchor"/>
          <w:rtl w:val="true"/>
        </w:rPr>
        <w:footnoteReference w:id="8"/>
      </w:r>
    </w:p>
    <w:p>
      <w:pPr>
        <w:pStyle w:val="Heading3"/>
        <w:numPr>
          <w:ilvl w:val="2"/>
          <w:numId w:val="1"/>
        </w:numPr>
        <w:rPr/>
      </w:pPr>
      <w:bookmarkStart w:id="28" w:name="__RefHeading___Toc1732356_237004111"/>
      <w:bookmarkStart w:id="29" w:name="_Toc12"/>
      <w:bookmarkEnd w:id="28"/>
      <w:r>
        <w:rPr>
          <w:rtl w:val="true"/>
        </w:rPr>
        <w:t xml:space="preserve">حدیث </w:t>
      </w:r>
      <w:r>
        <w:rPr/>
        <w:t>8</w:t>
      </w:r>
      <w:bookmarkEnd w:id="2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الحجه، کتب له صیام ستین شهراً وهو یوم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النّبی صلی الله علیه و آله بید علی بن ابی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ولی 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یابن أبی طالب اصبحت مولای و مولی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الیوم أکملت لکم دینکم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ابوهریره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هیجدهم ذی الحجة را روزه بگیرد ثواب شش ماه روز برای او می نویسند و آن روز همان روز غدیر است که رسول خدا</w:t>
      </w:r>
      <w:bookmarkStart w:id="30" w:name="pg6252_53864"/>
    </w:p>
    <w:p>
      <w:pPr>
        <w:pStyle w:val="BookText"/>
        <w:rPr/>
      </w:pPr>
      <w:bookmarkEnd w:id="30"/>
      <w:r>
        <w:rPr>
          <w:rFonts w:ascii="IRNazanin" w:hAnsi="IRNazanin" w:eastAsia="IRNazanin"/>
          <w:color w:val="111111"/>
          <w:sz w:val="28"/>
          <w:sz w:val="28"/>
          <w:szCs w:val="28"/>
          <w:rtl w:val="true"/>
          <w:lang w:bidi="fa-IR"/>
        </w:rPr>
        <w:t>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ولی و  صاحب مؤمنان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علیه السلام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پسر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هر مسلمانی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در این رابطه این این آیه‌ای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Heading3"/>
        <w:numPr>
          <w:ilvl w:val="2"/>
          <w:numId w:val="1"/>
        </w:numPr>
        <w:rPr/>
      </w:pPr>
      <w:bookmarkStart w:id="31" w:name="__RefHeading___Toc1732358_237004111"/>
      <w:bookmarkStart w:id="32" w:name="_Toc13"/>
      <w:bookmarkEnd w:id="31"/>
      <w:r>
        <w:rPr>
          <w:rtl w:val="true"/>
        </w:rPr>
        <w:t xml:space="preserve">حدیث </w:t>
      </w:r>
      <w:r>
        <w:rPr/>
        <w:t>9</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ابیطالب ثالث خصال الأن تکون لی خصلة منها أحبّ الی من أن اعطی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ما هنّ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فاطمة بنت رسول الله صلی الله علیه و آله و سکناه المسجد مع رسول الله صلی الله علیه و آله یحلّ فیه ما یحلّ له و الرّأیة یوم خیبر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امتیاز به علی بن ابیطالب اعطا شده است که یکی از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نعمتهای ارزنده عالم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سه امتیاز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دختر رسول خدا  صلی الله علیه و آله و سکونت او در مسجد که در آن هر چه برای پیامبر حلال بود، برای او نیز حلال بود، حمل پرچم لشکر اسلام در روز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علی لهلک عمر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مراجعة عمر در حل مشکلات دینی به علی علیه السلام و این سخن او مورد اتفاق همگان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نمی‌بود، عمر هلاک می‌شد</w:t>
      </w:r>
      <w:r>
        <w:rPr>
          <w:rFonts w:eastAsia="IRNazanin" w:cs="IRNazanin"/>
          <w:color w:val="111111"/>
          <w:sz w:val="28"/>
          <w:szCs w:val="28"/>
          <w:rtl w:val="true"/>
          <w:lang w:bidi="fa-IR"/>
        </w:rPr>
        <w:t>.</w:t>
      </w:r>
    </w:p>
    <w:p>
      <w:pPr>
        <w:pStyle w:val="Heading3"/>
        <w:numPr>
          <w:ilvl w:val="2"/>
          <w:numId w:val="1"/>
        </w:numPr>
        <w:rPr/>
      </w:pPr>
      <w:bookmarkStart w:id="33" w:name="__RefHeading___Toc1732360_237004111"/>
      <w:bookmarkStart w:id="34" w:name="_Toc14"/>
      <w:bookmarkEnd w:id="33"/>
      <w:r>
        <w:rPr>
          <w:rtl w:val="true"/>
        </w:rPr>
        <w:t xml:space="preserve">حدیث </w:t>
      </w:r>
      <w:r>
        <w:rPr/>
        <w:t>10</w:t>
      </w:r>
      <w:bookmarkEnd w:id="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من معضلة لیس لها ابوالحسن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w:t>
      </w:r>
      <w:bookmarkStart w:id="35" w:name="pg6252_53866"/>
    </w:p>
    <w:p>
      <w:pPr>
        <w:pStyle w:val="BookText"/>
        <w:rPr/>
      </w:pPr>
      <w:bookmarkEnd w:id="35"/>
      <w:r>
        <w:rPr>
          <w:rFonts w:ascii="IRNazanin" w:hAnsi="IRNazanin" w:eastAsia="IRNazanin"/>
          <w:color w:val="111111"/>
          <w:sz w:val="28"/>
          <w:sz w:val="28"/>
          <w:szCs w:val="28"/>
          <w:rtl w:val="true"/>
          <w:lang w:bidi="fa-IR"/>
        </w:rPr>
        <w:t>مشکلی که در حل آن علی نباشد</w:t>
      </w:r>
      <w:r>
        <w:rPr>
          <w:rFonts w:eastAsia="IRNazanin" w:cs="IRNazanin"/>
          <w:color w:val="111111"/>
          <w:sz w:val="28"/>
          <w:szCs w:val="28"/>
          <w:rtl w:val="true"/>
          <w:lang w:bidi="fa-IR"/>
        </w:rPr>
        <w:t>».</w:t>
      </w:r>
    </w:p>
    <w:p>
      <w:pPr>
        <w:pStyle w:val="Heading3"/>
        <w:numPr>
          <w:ilvl w:val="2"/>
          <w:numId w:val="1"/>
        </w:numPr>
        <w:rPr/>
      </w:pPr>
      <w:bookmarkStart w:id="36" w:name="__RefHeading___Toc1732362_237004111"/>
      <w:bookmarkStart w:id="37" w:name="_Toc15"/>
      <w:bookmarkEnd w:id="36"/>
      <w:r>
        <w:rPr>
          <w:rtl w:val="true"/>
        </w:rPr>
        <w:t xml:space="preserve">حدیث </w:t>
      </w:r>
      <w:r>
        <w:rPr/>
        <w:t>11</w:t>
      </w:r>
      <w:bookmarkEnd w:id="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ابوعبیده و ابوبکر و جماعة من اصحابه اذ ضرب رسول الله صلی الله علیه و آله منکب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اوّل المؤمنین ایماناً و اوّل المسلمین اسلاماً و أنت منّی بمنزلة هارون من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و ابوبکر و جمعی از صحابه نزد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شانة علی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مؤمن و اول مسلمانی، تو نسبت به من مانند هارون نسبت به موسی هستی</w:t>
      </w:r>
      <w:r>
        <w:rPr>
          <w:rFonts w:eastAsia="IRNazanin" w:cs="IRNazanin"/>
          <w:color w:val="111111"/>
          <w:sz w:val="28"/>
          <w:szCs w:val="28"/>
          <w:rtl w:val="true"/>
          <w:lang w:bidi="fa-IR"/>
        </w:rPr>
        <w:t>».</w:t>
      </w:r>
    </w:p>
    <w:p>
      <w:pPr>
        <w:pStyle w:val="Heading2"/>
        <w:numPr>
          <w:ilvl w:val="1"/>
          <w:numId w:val="1"/>
        </w:numPr>
        <w:rPr/>
      </w:pPr>
      <w:bookmarkStart w:id="38" w:name="__RefHeading___Toc1732364_237004111"/>
      <w:bookmarkStart w:id="39" w:name="_Toc16"/>
      <w:bookmarkEnd w:id="38"/>
      <w:r>
        <w:rPr/>
        <w:t>3</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عثمان بن عفّان</w:t>
      </w:r>
      <w:bookmarkEnd w:id="39"/>
    </w:p>
    <w:p>
      <w:pPr>
        <w:pStyle w:val="Heading3"/>
        <w:numPr>
          <w:ilvl w:val="2"/>
          <w:numId w:val="1"/>
        </w:numPr>
        <w:rPr/>
      </w:pPr>
      <w:bookmarkStart w:id="40" w:name="__RefHeading___Toc1732366_237004111"/>
      <w:bookmarkStart w:id="41" w:name="_Toc17"/>
      <w:bookmarkEnd w:id="40"/>
      <w:r>
        <w:rPr>
          <w:rtl w:val="true"/>
        </w:rPr>
        <w:t xml:space="preserve">حدیث </w:t>
      </w:r>
      <w:r>
        <w:rPr/>
        <w:t>12</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جدی حبان امرأتان، هاشمیة و الانصاریة؛ فطلق الانصاریة و هی ترضع فمرّت بها سنة ثمّ هلک عنها و لم تحضن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أرثه لم احض فاختصمنا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لها بالمیراث فلامت الهاشمیة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ابن عمّک هو اشار علیاً بهذا؛ یعنی علی بن ابیطالب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بن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هاشمی و دیگری انصاری؛ زن انصاری را طلاق داد، در حالی که بچه شیر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گذشت؛ جدم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نامبرده مدعی شد که من هنوز همسر اویم، چون تا کنون حیض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شکایت خود را نزد عثمان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 به نفع زن انصاری داد و زن هاشمی، عثمان راسرزنش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عمویت علی نظر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اشارت او چنین حکم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در ذیل همین روایت آورده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فارتفعوا الی</w:t>
      </w:r>
      <w:bookmarkStart w:id="42" w:name="pg6252_53868"/>
    </w:p>
    <w:p>
      <w:pPr>
        <w:pStyle w:val="BookText"/>
        <w:rPr/>
      </w:pPr>
      <w:bookmarkEnd w:id="42"/>
      <w:r>
        <w:rPr>
          <w:rFonts w:ascii="IRNazanin" w:hAnsi="IRNazanin" w:eastAsia="IRNazanin"/>
          <w:color w:val="111111"/>
          <w:sz w:val="28"/>
          <w:sz w:val="28"/>
          <w:szCs w:val="28"/>
          <w:rtl w:val="true"/>
          <w:lang w:bidi="fa-IR"/>
        </w:rPr>
        <w:t>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لی به علم فارتفعوا الی 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تحلفین عند منبر النّبی صلی الله علیه و آله انّک لم تحیض ثلاث حیضات و لک المیراث، فحلفت فاشرکت فی الارث</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این مسئله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را پیش سوگند یاد کنی در این مدت سه بار حیض ندیده‌ای مستحق ارث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سوگند خورد و در ارث شریک شد</w:t>
      </w:r>
      <w:r>
        <w:rPr>
          <w:rFonts w:eastAsia="IRNazanin" w:cs="IRNazanin"/>
          <w:color w:val="111111"/>
          <w:sz w:val="28"/>
          <w:szCs w:val="28"/>
          <w:rtl w:val="true"/>
          <w:lang w:bidi="fa-IR"/>
        </w:rPr>
        <w:t>».</w:t>
      </w:r>
    </w:p>
    <w:p>
      <w:pPr>
        <w:pStyle w:val="Heading2"/>
        <w:numPr>
          <w:ilvl w:val="1"/>
          <w:numId w:val="1"/>
        </w:numPr>
        <w:rPr/>
      </w:pPr>
      <w:bookmarkStart w:id="43" w:name="__RefHeading___Toc1732368_237004111"/>
      <w:bookmarkStart w:id="44" w:name="_Toc18"/>
      <w:bookmarkEnd w:id="43"/>
      <w:r>
        <w:rPr/>
        <w:t>4</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معاویة بن ابی سفیان</w:t>
      </w:r>
      <w:bookmarkEnd w:id="44"/>
    </w:p>
    <w:p>
      <w:pPr>
        <w:pStyle w:val="Heading3"/>
        <w:numPr>
          <w:ilvl w:val="2"/>
          <w:numId w:val="1"/>
        </w:numPr>
        <w:rPr/>
      </w:pPr>
      <w:bookmarkStart w:id="45" w:name="__RefHeading___Toc1732370_237004111"/>
      <w:bookmarkStart w:id="46" w:name="_Toc19"/>
      <w:bookmarkEnd w:id="45"/>
      <w:r>
        <w:rPr>
          <w:rtl w:val="true"/>
        </w:rPr>
        <w:t xml:space="preserve">حدیث </w:t>
      </w:r>
      <w:r>
        <w:rPr/>
        <w:t>13</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معاویة فسئاله عن مسأله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 بن ابیطالب، فهو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جوابک فیها أحبّ الی من جواب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بئسما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کرهت رجلاً کان رسول الله صلی الله علیه و آله یغرزه بالعلم غرزاً و لقد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انّه لانبی بعدی و  کان عمر اذا أشکل علیه شیء أخذ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حازم روایت شده است که مردی نزد معاویه آمد و از او مسأله‌ای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بیشتر از جواب علی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کراهت ورزیدی که رسول خدا او را با علم بار آورده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 به من به منزله هارون به موسی است جز این که پیامبر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 نیز هر وقت امری مشکل می‌شد از علی علیه السلام کمک می‌گرفت</w:t>
      </w:r>
      <w:r>
        <w:rPr>
          <w:rFonts w:eastAsia="IRNazanin" w:cs="IRNazanin"/>
          <w:color w:val="111111"/>
          <w:sz w:val="28"/>
          <w:szCs w:val="28"/>
          <w:rtl w:val="true"/>
          <w:lang w:bidi="fa-IR"/>
        </w:rPr>
        <w:t>.</w:t>
      </w:r>
    </w:p>
    <w:p>
      <w:pPr>
        <w:pStyle w:val="Heading3"/>
        <w:numPr>
          <w:ilvl w:val="2"/>
          <w:numId w:val="1"/>
        </w:numPr>
        <w:rPr/>
      </w:pPr>
      <w:bookmarkStart w:id="47" w:name="__RefHeading___Toc1732372_237004111"/>
      <w:bookmarkStart w:id="48" w:name="_Toc20"/>
      <w:bookmarkEnd w:id="47"/>
      <w:r>
        <w:rPr>
          <w:rtl w:val="true"/>
        </w:rPr>
        <w:t xml:space="preserve">حدیث </w:t>
      </w:r>
      <w:r>
        <w:rPr/>
        <w:t>14</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معاویة یکتب فیما ینزل به لیسأل له علی بن ابیطالب،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ابی</w:t>
      </w:r>
      <w:bookmarkStart w:id="49" w:name="pg6252_53870"/>
    </w:p>
    <w:p>
      <w:pPr>
        <w:pStyle w:val="BookText"/>
        <w:rPr/>
      </w:pPr>
      <w:bookmarkEnd w:id="49"/>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لایسمع هذا منک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مسائلی که برایش پیش می‌آمد می‌نوشت تا از علی علیه السلام بپرسد و چون شنید که او را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علم با مرگ پسر ابوطالب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این حرف را از تو نشنوند؛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w:t>
      </w:r>
    </w:p>
    <w:p>
      <w:pPr>
        <w:pStyle w:val="Heading3"/>
        <w:numPr>
          <w:ilvl w:val="2"/>
          <w:numId w:val="1"/>
        </w:numPr>
        <w:rPr/>
      </w:pPr>
      <w:bookmarkStart w:id="50" w:name="__RefHeading___Toc1732374_237004111"/>
      <w:bookmarkStart w:id="51" w:name="_Toc21"/>
      <w:bookmarkEnd w:id="50"/>
      <w:r>
        <w:rPr>
          <w:rtl w:val="true"/>
        </w:rPr>
        <w:t xml:space="preserve">حدیث </w:t>
      </w:r>
      <w:r>
        <w:rPr/>
        <w:t>15</w:t>
      </w:r>
      <w:bookmarkEnd w:id="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معاویة بن ابی سفیان و هو الّذی کان یکنس بیوت الاموال و یصلّی فیها و هو الّذی قال یا صفرا و یا بیضاء غرّی غیری و هو الّذی لم یخلّف میراثاً و کانت الدّنیا کلّها بیده الا ما کان من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بود که انبار بیت المال را جارو می‌کرد و پس از تقسیم آن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خطاب به زر و 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میراثی از خود باقی نگذاشت با این که تمام دنیای اسلام جز شام در دست او بود</w:t>
      </w:r>
      <w:r>
        <w:rPr>
          <w:rFonts w:eastAsia="IRNazanin" w:cs="IRNazanin"/>
          <w:color w:val="111111"/>
          <w:sz w:val="28"/>
          <w:szCs w:val="28"/>
          <w:rtl w:val="true"/>
          <w:lang w:bidi="fa-IR"/>
        </w:rPr>
        <w:t>.»</w:t>
      </w:r>
    </w:p>
    <w:p>
      <w:pPr>
        <w:pStyle w:val="Heading3"/>
        <w:numPr>
          <w:ilvl w:val="2"/>
          <w:numId w:val="1"/>
        </w:numPr>
        <w:rPr/>
      </w:pPr>
      <w:bookmarkStart w:id="52" w:name="__RefHeading___Toc1732376_237004111"/>
      <w:bookmarkStart w:id="53" w:name="_Toc22"/>
      <w:bookmarkEnd w:id="52"/>
      <w:r>
        <w:rPr>
          <w:rtl w:val="true"/>
        </w:rPr>
        <w:t xml:space="preserve">حدیث </w:t>
      </w:r>
      <w:r>
        <w:rPr/>
        <w:t>16</w:t>
      </w:r>
      <w:bookmarkEnd w:id="53"/>
    </w:p>
    <w:p>
      <w:pPr>
        <w:pStyle w:val="Heading2"/>
        <w:numPr>
          <w:ilvl w:val="1"/>
          <w:numId w:val="1"/>
        </w:numPr>
        <w:rPr/>
      </w:pPr>
      <w:bookmarkStart w:id="54" w:name="__RefHeading___Toc1732378_237004111"/>
      <w:bookmarkStart w:id="55" w:name="_Toc23"/>
      <w:bookmarkEnd w:id="54"/>
      <w:r>
        <w:rPr/>
        <w:t>5</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سعد بن ابی وقاص</w:t>
      </w:r>
      <w:bookmarkEnd w:id="55"/>
    </w:p>
    <w:p>
      <w:pPr>
        <w:pStyle w:val="Heading3"/>
        <w:numPr>
          <w:ilvl w:val="2"/>
          <w:numId w:val="1"/>
        </w:numPr>
        <w:rPr/>
      </w:pPr>
      <w:bookmarkStart w:id="56" w:name="__RefHeading___Toc1732380_237004111"/>
      <w:bookmarkStart w:id="57" w:name="_Toc24"/>
      <w:bookmarkEnd w:id="56"/>
      <w:r>
        <w:rPr>
          <w:rtl w:val="true"/>
        </w:rPr>
        <w:t xml:space="preserve">حدیث </w:t>
      </w:r>
      <w:r>
        <w:rPr/>
        <w:t>17.1</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بن سعد ابی وقاص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ابی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اباتراب؟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ماذکرت ثلاثاً فألهن رسول الله صلی الله علیه و آله فلن اسبّه لان تکون لی واحدة منهنّ احبّ الی من حمرالنّعم، سمت رسول الله صلی الله علیه و آله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خلفه فی بعض مغازیة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پسر سعد بن ابی وقاص از پدرش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ابوتراب ناسزا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سه خبر را</w:t>
      </w:r>
      <w:bookmarkStart w:id="58" w:name="pg6252_53872"/>
    </w:p>
    <w:p>
      <w:pPr>
        <w:pStyle w:val="BookText"/>
        <w:rPr/>
      </w:pPr>
      <w:bookmarkEnd w:id="58"/>
      <w:r>
        <w:rPr>
          <w:rFonts w:ascii="IRNazanin" w:hAnsi="IRNazanin" w:eastAsia="IRNazanin"/>
          <w:color w:val="111111"/>
          <w:sz w:val="28"/>
          <w:sz w:val="28"/>
          <w:szCs w:val="28"/>
          <w:rtl w:val="true"/>
          <w:lang w:bidi="fa-IR"/>
        </w:rPr>
        <w:t>به یاد می‌آورم، که رسول خدا  صلی الله علیه و آله درباره او فرموده، دشمنانش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اگر یکی از آنها درباره من فرموده بود از تمامی نعمت‌های دنیا بیشتر ارزشش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یکی از غزوات او را جانشین خود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نسبت به من چون هارون نسبت به موسی باشی جز این که بعد از من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حتماً پرچم را به دست مردی می‌دهم که خدا و رسولش را دوست دارد و خدا و رسولش هم او را دوست دارند و چون فردا شد من گردن کشیدم که شاید آن مرد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بخوانید و چون او را آوردند آب دهان در چشم او انداخت و پرچم را به دست او داد و خداوند قلعه را برای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ابنائنا و ابناء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علی، فاطمه، حسن و حسین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أهل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بعد از نقل این داستان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وجهی دیگرنقل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ارّه دو سره‌ای را بر سرم بگذارید که علی علیه السلام را سبّ کنم، هرگز این عمل را مرتکب نمی‌شوم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59" w:name="__RefHeading___Toc1732382_237004111"/>
      <w:bookmarkStart w:id="60" w:name="_Toc25"/>
      <w:bookmarkEnd w:id="59"/>
      <w:r>
        <w:rPr>
          <w:rtl w:val="true"/>
        </w:rPr>
        <w:t xml:space="preserve">حدیث </w:t>
      </w:r>
      <w:r>
        <w:rPr/>
        <w:t>17.2</w:t>
      </w:r>
      <w:bookmarkEnd w:id="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معاویه فی بعض حاجاته فدخل علیه سعد فذکروا علیاً فنال منه، 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الرجل سمعت رسول الله</w:t>
      </w:r>
      <w:bookmarkStart w:id="61" w:name="pg6252_53874"/>
    </w:p>
    <w:p>
      <w:pPr>
        <w:pStyle w:val="BookText"/>
        <w:rPr/>
      </w:pPr>
      <w:bookmarkEnd w:id="61"/>
      <w:r>
        <w:rPr>
          <w:rFonts w:ascii="IRNazanin" w:hAnsi="IRNazanin" w:eastAsia="IRNazanin"/>
          <w:color w:val="111111"/>
          <w:sz w:val="28"/>
          <w:sz w:val="28"/>
          <w:szCs w:val="28"/>
          <w:rtl w:val="true"/>
          <w:lang w:bidi="fa-IR"/>
        </w:rPr>
        <w:t>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الرّأیة الیوم رجلاً یحبّ الله و رسوله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 وقاص روایت کرده است که معاویه در بعضی از سفرهای حج خود به مدینه آمد و سعد از او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صحبت از علی علیه السلام به میان آمد و معاویه از او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حرف می‌زنی که من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برای موسی هستی، جز این که بعد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پرچم را به مردی می‌دهم که خدا و رسول را دوست می‌دارد</w:t>
      </w:r>
      <w:r>
        <w:rPr>
          <w:rFonts w:eastAsia="IRNazanin" w:cs="IRNazanin"/>
          <w:color w:val="111111"/>
          <w:sz w:val="28"/>
          <w:szCs w:val="28"/>
          <w:rtl w:val="true"/>
          <w:lang w:bidi="fa-IR"/>
        </w:rPr>
        <w:t>.»</w:t>
      </w:r>
    </w:p>
    <w:p>
      <w:pPr>
        <w:pStyle w:val="Heading2"/>
        <w:numPr>
          <w:ilvl w:val="1"/>
          <w:numId w:val="1"/>
        </w:numPr>
        <w:rPr/>
      </w:pPr>
      <w:bookmarkStart w:id="62" w:name="__RefHeading___Toc1732384_237004111"/>
      <w:bookmarkStart w:id="63" w:name="_Toc26"/>
      <w:bookmarkEnd w:id="62"/>
      <w:r>
        <w:rPr/>
        <w:t>6</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عمرو بن العاص</w:t>
      </w:r>
      <w:bookmarkEnd w:id="63"/>
    </w:p>
    <w:p>
      <w:pPr>
        <w:pStyle w:val="Heading3"/>
        <w:numPr>
          <w:ilvl w:val="2"/>
          <w:numId w:val="1"/>
        </w:numPr>
        <w:rPr/>
      </w:pPr>
      <w:bookmarkStart w:id="64" w:name="__RefHeading___Toc1732386_237004111"/>
      <w:bookmarkStart w:id="65" w:name="_Toc27"/>
      <w:bookmarkEnd w:id="64"/>
      <w:r>
        <w:rPr>
          <w:rtl w:val="true"/>
        </w:rPr>
        <w:t xml:space="preserve">حدیث </w:t>
      </w:r>
      <w:r>
        <w:rPr/>
        <w:t>18</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من غزوة ذات السلاسل و کنت أظن انّ لیس أحد أحبّ الی رسول الله صلی الله علیه و آله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الله‌ای النّاس أحبّ الیک؟ فذکر فی کنز العمال اناساً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علی؟ فالتفت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لیسألنی عن 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عمرو بن عاص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باخود می‌اندیشم که کسی نزد رسول خدا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چه کسی نزد شما از همه محبوبتر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العمال افرادی</w:t>
      </w:r>
      <w:bookmarkStart w:id="66" w:name="pg6252_53876"/>
    </w:p>
    <w:p>
      <w:pPr>
        <w:pStyle w:val="BookText"/>
        <w:rPr/>
      </w:pPr>
      <w:bookmarkEnd w:id="66"/>
      <w:r>
        <w:rPr>
          <w:rFonts w:ascii="IRNazanin" w:hAnsi="IRNazanin" w:eastAsia="IRNazanin"/>
          <w:color w:val="111111"/>
          <w:sz w:val="28"/>
          <w:sz w:val="28"/>
          <w:szCs w:val="28"/>
          <w:rtl w:val="true"/>
          <w:lang w:bidi="fa-IR"/>
        </w:rPr>
        <w:t>را نام برده تا آنجا که 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درباره علی حرف نمی‌زنی؟</w:t>
      </w:r>
    </w:p>
    <w:p>
      <w:pPr>
        <w:pStyle w:val="BookText"/>
        <w:rPr/>
      </w:pPr>
      <w:r>
        <w:rPr>
          <w:rFonts w:ascii="IRNazanin" w:hAnsi="IRNazanin" w:eastAsia="IRNazanin"/>
          <w:color w:val="111111"/>
          <w:sz w:val="28"/>
          <w:sz w:val="28"/>
          <w:szCs w:val="28"/>
          <w:rtl w:val="true"/>
          <w:lang w:bidi="fa-IR"/>
        </w:rPr>
        <w:t>رسول خدا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ببینید از جان من می‌پرسد؟</w:t>
      </w:r>
      <w:r>
        <w:rPr>
          <w:rFonts w:eastAsia="IRNazanin" w:cs="IRNazanin"/>
          <w:color w:val="111111"/>
          <w:sz w:val="28"/>
          <w:szCs w:val="28"/>
          <w:rtl w:val="true"/>
          <w:lang w:bidi="fa-IR"/>
        </w:rPr>
        <w:t>»</w:t>
      </w:r>
    </w:p>
    <w:p>
      <w:pPr>
        <w:pStyle w:val="Heading2"/>
        <w:numPr>
          <w:ilvl w:val="1"/>
          <w:numId w:val="1"/>
        </w:numPr>
        <w:rPr/>
      </w:pPr>
      <w:bookmarkStart w:id="67" w:name="__RefHeading___Toc1732388_237004111"/>
      <w:bookmarkStart w:id="68" w:name="_Toc28"/>
      <w:bookmarkEnd w:id="67"/>
      <w:r>
        <w:rPr/>
        <w:t>7</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انس بن مالک</w:t>
      </w:r>
      <w:bookmarkEnd w:id="68"/>
    </w:p>
    <w:p>
      <w:pPr>
        <w:pStyle w:val="Heading3"/>
        <w:numPr>
          <w:ilvl w:val="2"/>
          <w:numId w:val="1"/>
        </w:numPr>
        <w:rPr/>
      </w:pPr>
      <w:bookmarkStart w:id="69" w:name="__RefHeading___Toc1732390_237004111"/>
      <w:bookmarkStart w:id="70" w:name="_Toc29"/>
      <w:bookmarkEnd w:id="69"/>
      <w:r>
        <w:rPr>
          <w:rtl w:val="true"/>
        </w:rPr>
        <w:t xml:space="preserve">حدیث </w:t>
      </w:r>
      <w:r>
        <w:rPr/>
        <w:t>19</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و آله المنبر فذکر قولاً کثیرا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الی صدره و قبّل بین عینیه و قال یا علی وصته معاشر المسلمین هذا اخی و ابن عمی و ختنی هذا لحمی و دمی و شعری هذا ابو السبطین الحسن و الحسین سیدی شبابا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بالای منبر رفت و سخنان زیادی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کجاست؟ علی از جا برخاست و عرض کرد من اینجا هستم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سینه خود چسباند و میانة دو چشم او را بوسید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پسر عمّ من و داماد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من و خون و 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دو سبط من حسن و حسین است که سید و آقای جوانان اهل بهشتند</w:t>
      </w:r>
      <w:r>
        <w:rPr>
          <w:rFonts w:eastAsia="IRNazanin" w:cs="IRNazanin"/>
          <w:color w:val="111111"/>
          <w:sz w:val="28"/>
          <w:szCs w:val="28"/>
          <w:rtl w:val="true"/>
          <w:lang w:bidi="fa-IR"/>
        </w:rPr>
        <w:t>».</w:t>
      </w:r>
    </w:p>
    <w:p>
      <w:pPr>
        <w:pStyle w:val="Heading3"/>
        <w:numPr>
          <w:ilvl w:val="2"/>
          <w:numId w:val="1"/>
        </w:numPr>
        <w:rPr/>
      </w:pPr>
      <w:bookmarkStart w:id="71" w:name="__RefHeading___Toc1732392_237004111"/>
      <w:bookmarkStart w:id="72" w:name="_Toc30"/>
      <w:bookmarkEnd w:id="71"/>
      <w:r>
        <w:rPr>
          <w:rtl w:val="true"/>
        </w:rPr>
        <w:t xml:space="preserve">حدیث </w:t>
      </w:r>
      <w:r>
        <w:rPr/>
        <w:t>20</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فرأ علیاً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المقبل حجتی علی امتی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پیامبر صلی الله علیه و آله بودم، همین که مشاهده کرد علی</w:t>
      </w:r>
      <w:bookmarkStart w:id="73" w:name="pg6252_53878"/>
    </w:p>
    <w:p>
      <w:pPr>
        <w:pStyle w:val="BookText"/>
        <w:rPr/>
      </w:pPr>
      <w:bookmarkEnd w:id="73"/>
      <w:r>
        <w:rPr>
          <w:rFonts w:ascii="IRNazanin" w:hAnsi="IRNazanin" w:eastAsia="IRNazanin"/>
          <w:color w:val="111111"/>
          <w:sz w:val="28"/>
          <w:sz w:val="28"/>
          <w:szCs w:val="28"/>
          <w:rtl w:val="true"/>
          <w:lang w:bidi="fa-IR"/>
        </w:rPr>
        <w:t>می‌آید،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شخصی که می‌آید در روز قیامت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است</w:t>
      </w:r>
      <w:r>
        <w:rPr>
          <w:rFonts w:eastAsia="IRNazanin" w:cs="IRNazanin"/>
          <w:color w:val="111111"/>
          <w:sz w:val="28"/>
          <w:szCs w:val="28"/>
          <w:rtl w:val="true"/>
          <w:lang w:bidi="fa-IR"/>
        </w:rPr>
        <w:t>».</w:t>
      </w:r>
    </w:p>
    <w:p>
      <w:pPr>
        <w:pStyle w:val="Heading2"/>
        <w:numPr>
          <w:ilvl w:val="1"/>
          <w:numId w:val="1"/>
        </w:numPr>
        <w:rPr/>
      </w:pPr>
      <w:bookmarkStart w:id="74" w:name="__RefHeading___Toc1732394_237004111"/>
      <w:bookmarkStart w:id="75" w:name="_Toc31"/>
      <w:bookmarkEnd w:id="74"/>
      <w:r>
        <w:rPr/>
        <w:t>8</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عبدالله بن عمر</w:t>
      </w:r>
      <w:bookmarkEnd w:id="75"/>
    </w:p>
    <w:p>
      <w:pPr>
        <w:pStyle w:val="Heading3"/>
        <w:numPr>
          <w:ilvl w:val="2"/>
          <w:numId w:val="1"/>
        </w:numPr>
        <w:rPr/>
      </w:pPr>
      <w:bookmarkStart w:id="76" w:name="__RefHeading___Toc1732396_237004111"/>
      <w:bookmarkStart w:id="77" w:name="_Toc32"/>
      <w:bookmarkEnd w:id="76"/>
      <w:r>
        <w:rPr>
          <w:rtl w:val="true"/>
        </w:rPr>
        <w:t xml:space="preserve">حدیث </w:t>
      </w:r>
      <w:r>
        <w:rPr/>
        <w:t>21</w:t>
      </w:r>
      <w:bookmarkEnd w:id="77"/>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اخی بین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فاخی بین ابوبکر و عمر و بین طلحه و الزّبیر و بین عثمان بن عفّان و عبدالرّحمن بن عوف،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انّک قد اخیت بین اصحابک فمن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یا علی أن أکون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و کان علی جلداً شجاعاً فقال علی علیه السلام بلی یا رسول الله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فی الدّنیا و الاخرة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بین اصحابش پیمان برادری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با ابوبکر و طلحه را با زبیر و عثمان را عبدالرحمن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خود برادری برقرار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راضی نیستی که من برادر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جِدّ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دنیا و آخرت برادرمن هستی</w:t>
      </w:r>
      <w:r>
        <w:rPr>
          <w:rFonts w:eastAsia="IRNazanin" w:cs="IRNazanin"/>
          <w:color w:val="111111"/>
          <w:sz w:val="28"/>
          <w:szCs w:val="28"/>
          <w:rtl w:val="true"/>
          <w:lang w:bidi="fa-IR"/>
        </w:rPr>
        <w:t>».</w:t>
      </w:r>
    </w:p>
    <w:p>
      <w:pPr>
        <w:pStyle w:val="Heading3"/>
        <w:numPr>
          <w:ilvl w:val="2"/>
          <w:numId w:val="1"/>
        </w:numPr>
        <w:rPr/>
      </w:pPr>
      <w:bookmarkStart w:id="78" w:name="__RefHeading___Toc1732398_237004111"/>
      <w:bookmarkStart w:id="79" w:name="_Toc33"/>
      <w:bookmarkEnd w:id="78"/>
      <w:r>
        <w:rPr>
          <w:rtl w:val="true"/>
        </w:rPr>
        <w:t xml:space="preserve">حدیث </w:t>
      </w:r>
      <w:r>
        <w:rPr/>
        <w:t>22</w:t>
      </w:r>
      <w:bookmarkEnd w:id="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فی حجة الوداع و هو علی ناقته فضرب علی منکب علی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قد بلغت هذا اخی و ابن عمی و صهری و ابو ولدی اللهم کب من عاداه فی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80" w:name="pg6252_53880"/>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حجة الوداع، در</w:t>
      </w:r>
    </w:p>
    <w:p>
      <w:pPr>
        <w:pStyle w:val="BookText"/>
        <w:rPr/>
      </w:pPr>
      <w:r>
        <w:rPr>
          <w:rFonts w:ascii="IRNazanin" w:hAnsi="IRNazanin" w:eastAsia="IRNazanin"/>
          <w:color w:val="111111"/>
          <w:sz w:val="28"/>
          <w:sz w:val="28"/>
          <w:szCs w:val="28"/>
          <w:rtl w:val="true"/>
          <w:lang w:bidi="fa-IR"/>
        </w:rPr>
        <w:t>حالی که بر ناقه‌ای سوار بود، به شانة علی زد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من آنچه را که بر ذمّة خود داشتم ابلاغ کردم، این برادر من، پسر عم و داماد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دشمنانش را به رو در آتش افکن</w:t>
      </w:r>
      <w:r>
        <w:rPr>
          <w:rFonts w:eastAsia="IRNazanin" w:cs="IRNazanin"/>
          <w:color w:val="111111"/>
          <w:sz w:val="28"/>
          <w:szCs w:val="28"/>
          <w:rtl w:val="true"/>
          <w:lang w:bidi="fa-IR"/>
        </w:rPr>
        <w:t>».</w:t>
      </w:r>
    </w:p>
    <w:p>
      <w:pPr>
        <w:pStyle w:val="Heading2"/>
        <w:numPr>
          <w:ilvl w:val="1"/>
          <w:numId w:val="1"/>
        </w:numPr>
        <w:rPr/>
      </w:pPr>
      <w:bookmarkStart w:id="81" w:name="__RefHeading___Toc1732400_237004111"/>
      <w:bookmarkStart w:id="82" w:name="_Toc34"/>
      <w:bookmarkEnd w:id="81"/>
      <w:r>
        <w:rPr/>
        <w:t>9</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زبیر بن العوام</w:t>
      </w:r>
      <w:bookmarkEnd w:id="82"/>
    </w:p>
    <w:p>
      <w:pPr>
        <w:pStyle w:val="Heading3"/>
        <w:numPr>
          <w:ilvl w:val="2"/>
          <w:numId w:val="1"/>
        </w:numPr>
        <w:rPr/>
      </w:pPr>
      <w:bookmarkStart w:id="83" w:name="__RefHeading___Toc1732402_237004111"/>
      <w:bookmarkStart w:id="84" w:name="_Toc35"/>
      <w:bookmarkEnd w:id="83"/>
      <w:r>
        <w:rPr>
          <w:rtl w:val="true"/>
        </w:rPr>
        <w:t xml:space="preserve">حدیث </w:t>
      </w:r>
      <w:r>
        <w:rPr/>
        <w:t>23</w:t>
      </w:r>
      <w:bookmarkEnd w:id="84"/>
    </w:p>
    <w:p>
      <w:pPr>
        <w:pStyle w:val="BookText"/>
        <w:rPr/>
      </w:pPr>
      <w:r>
        <w:rPr>
          <w:rFonts w:ascii="IRNazanin" w:hAnsi="IRNazanin" w:eastAsia="IRNazanin"/>
          <w:color w:val="111111"/>
          <w:sz w:val="28"/>
          <w:sz w:val="28"/>
          <w:szCs w:val="28"/>
          <w:rtl w:val="true"/>
          <w:lang w:bidi="fa-IR"/>
        </w:rPr>
        <w:t>ابوالاسود دوئلی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با سپاهیانش به سپاه طلحه و زبیر نزدیک شد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سوار بر استر؛ پیش روی لشکر دشمن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 زبیر نزد من</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هیچ یاد می‌آوردی آن روزی را که من و تو در فلان محل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ما دو نفر گذشت و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پسرخاله و پسر عمه‌ام و کسی را که در دین من است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 عمه ام و کسی را که بر دین من است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تو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روزی بر روی علی شمشیر می‌کشی و در آن روز تو تجاوز کار و بر وی ستم خواهی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bookmarkStart w:id="85" w:name="pg6252_53882"/>
    </w:p>
    <w:p>
      <w:pPr>
        <w:pStyle w:val="BookText"/>
        <w:rPr/>
      </w:pPr>
      <w:bookmarkEnd w:id="8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یادم آمد و از آن روزی که از رسول خدا  صلی الله علیه و آله این سخن را شنیدم تا امروز فراموشم شده بود و به خدا سوگند با تو جنگ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زبیر به لشکرگاه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شنیده بودیم به یادم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شنیده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با او جنگ می‌کنی در حالی که ظالم بر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از جنگ با او منصرف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برای جنگ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آمده ام میان مردم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خداوند به دست تو مردم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سوگند خورده‌ای با او قتال نکنی، غلام خود را به عنوان کفاره آزاد کن و همین جا بمان تا اصلاح در میان امّت به دست تو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آتش شعله ور شد طرف اسب خود رفت و سوار بر آن شده و از معرکة قتال دور شد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1732404_237004111"/>
      <w:bookmarkStart w:id="87" w:name="_Toc36"/>
      <w:bookmarkEnd w:id="86"/>
      <w:r>
        <w:rPr/>
        <w:t>10</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ابوهریره</w:t>
      </w:r>
      <w:bookmarkEnd w:id="87"/>
    </w:p>
    <w:p>
      <w:pPr>
        <w:pStyle w:val="Heading3"/>
        <w:numPr>
          <w:ilvl w:val="2"/>
          <w:numId w:val="1"/>
        </w:numPr>
        <w:rPr/>
      </w:pPr>
      <w:bookmarkStart w:id="88" w:name="__RefHeading___Toc1732406_237004111"/>
      <w:bookmarkStart w:id="89" w:name="_Toc37"/>
      <w:bookmarkEnd w:id="88"/>
      <w:r>
        <w:rPr>
          <w:rtl w:val="true"/>
        </w:rPr>
        <w:t xml:space="preserve">حدیث </w:t>
      </w:r>
      <w:r>
        <w:rPr/>
        <w:t>24</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داود بن یزید الاودی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ابوهریره المسجد فاجتمع الیه النّاس فقام الیه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سمعت رسول خدا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اشهد انی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w:t>
      </w:r>
      <w:bookmarkStart w:id="90" w:name="pg6252_53884"/>
    </w:p>
    <w:p>
      <w:pPr>
        <w:pStyle w:val="BookText"/>
        <w:rPr/>
      </w:pPr>
      <w:bookmarkEnd w:id="90"/>
      <w:r>
        <w:rPr>
          <w:rFonts w:ascii="IRNazanin" w:hAnsi="IRNazanin" w:eastAsia="IRNazanin"/>
          <w:color w:val="111111"/>
          <w:sz w:val="28"/>
          <w:sz w:val="28"/>
          <w:szCs w:val="28"/>
          <w:rtl w:val="true"/>
          <w:lang w:bidi="fa-IR"/>
        </w:rPr>
        <w:t>مولاه اللهم وال من والاه وعاد من عاداه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یزید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را گرفتند آن وقت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از رسول خدا  صلی الله علیه و آله شنیده 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کسی را که علی را دوست دارد و دشمن دار کسی را که او را دشمن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فعلی مولاه</w:t>
      </w:r>
      <w:r>
        <w:rPr>
          <w:rFonts w:eastAsia="IRNazanin" w:cs="IRNazanin"/>
          <w:color w:val="111111"/>
          <w:sz w:val="28"/>
          <w:szCs w:val="28"/>
          <w:rtl w:val="true"/>
          <w:lang w:bidi="fa-IR"/>
        </w:rPr>
        <w:t>».</w:t>
      </w:r>
    </w:p>
    <w:p>
      <w:pPr>
        <w:pStyle w:val="Heading3"/>
        <w:numPr>
          <w:ilvl w:val="2"/>
          <w:numId w:val="1"/>
        </w:numPr>
        <w:rPr/>
      </w:pPr>
      <w:bookmarkStart w:id="91" w:name="__RefHeading___Toc1732408_237004111"/>
      <w:bookmarkStart w:id="92" w:name="_Toc38"/>
      <w:bookmarkEnd w:id="91"/>
      <w:r>
        <w:rPr>
          <w:rtl w:val="true"/>
        </w:rPr>
        <w:t xml:space="preserve">حدیث </w:t>
      </w:r>
      <w:r>
        <w:rPr/>
        <w:t>25</w:t>
      </w:r>
      <w:bookmarkEnd w:id="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عشرة من ذی الحجة کتب له صیام ستین شهراً و هو یوم غدیر خم لما اخذ النّبی صلی الله علیه و آله 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 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هجدم ذی الحجه را که همان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روزه بگیرد، ثواب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برایش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همان روز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ولی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bookmarkStart w:id="93" w:name="pg6252_53886"/>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صورت علی عبادت است</w:t>
      </w:r>
      <w:r>
        <w:rPr>
          <w:rFonts w:eastAsia="IRNazanin" w:cs="IRNazanin"/>
          <w:color w:val="111111"/>
          <w:sz w:val="28"/>
          <w:szCs w:val="28"/>
          <w:rtl w:val="true"/>
          <w:lang w:bidi="fa-IR"/>
        </w:rPr>
        <w:t>.»</w:t>
      </w:r>
    </w:p>
    <w:p>
      <w:pPr>
        <w:pStyle w:val="Heading2"/>
        <w:numPr>
          <w:ilvl w:val="1"/>
          <w:numId w:val="1"/>
        </w:numPr>
        <w:rPr/>
      </w:pPr>
      <w:bookmarkStart w:id="94" w:name="__RefHeading___Toc1732410_237004111"/>
      <w:bookmarkStart w:id="95" w:name="_Toc39"/>
      <w:bookmarkEnd w:id="94"/>
      <w:r>
        <w:rPr/>
        <w:t>11</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دیدگاه عایشه؛ دختر ابوبکر</w:t>
      </w:r>
      <w:bookmarkEnd w:id="95"/>
    </w:p>
    <w:p>
      <w:pPr>
        <w:pStyle w:val="Heading3"/>
        <w:numPr>
          <w:ilvl w:val="2"/>
          <w:numId w:val="1"/>
        </w:numPr>
        <w:rPr/>
      </w:pPr>
      <w:bookmarkStart w:id="96" w:name="__RefHeading___Toc1732412_237004111"/>
      <w:bookmarkStart w:id="97" w:name="_Toc40"/>
      <w:bookmarkEnd w:id="96"/>
      <w:r>
        <w:rPr>
          <w:rtl w:val="true"/>
        </w:rPr>
        <w:t xml:space="preserve">حدیث </w:t>
      </w:r>
      <w:r>
        <w:rPr/>
        <w:t>26</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الدیلمی عن عایشة انّ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اخوتی علی و خیر</w:t>
      </w:r>
    </w:p>
    <w:p>
      <w:pPr>
        <w:pStyle w:val="BookText"/>
        <w:rPr/>
      </w:pPr>
      <w:r>
        <w:rPr>
          <w:rFonts w:ascii="IRNazanin" w:hAnsi="IRNazanin" w:eastAsia="IRNazanin"/>
          <w:color w:val="111111"/>
          <w:sz w:val="28"/>
          <w:sz w:val="28"/>
          <w:szCs w:val="28"/>
          <w:rtl w:val="true"/>
          <w:lang w:bidi="fa-IR"/>
        </w:rPr>
        <w:t>اعمامی حمزة و ذکر علی عبادة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از عایشه روایت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برادرانم علی است و بهترین عموهایم حمزه و یاد علی عبادت است</w:t>
      </w:r>
      <w:r>
        <w:rPr>
          <w:rFonts w:eastAsia="IRNazanin" w:cs="IRNazanin"/>
          <w:color w:val="111111"/>
          <w:sz w:val="28"/>
          <w:szCs w:val="28"/>
          <w:rtl w:val="true"/>
          <w:lang w:bidi="fa-IR"/>
        </w:rPr>
        <w:t>».</w:t>
      </w:r>
    </w:p>
    <w:p>
      <w:pPr>
        <w:pStyle w:val="Heading3"/>
        <w:numPr>
          <w:ilvl w:val="2"/>
          <w:numId w:val="1"/>
        </w:numPr>
        <w:rPr/>
      </w:pPr>
      <w:bookmarkStart w:id="98" w:name="__RefHeading___Toc1732414_237004111"/>
      <w:bookmarkStart w:id="99" w:name="_Toc41"/>
      <w:bookmarkEnd w:id="98"/>
      <w:r>
        <w:rPr>
          <w:rtl w:val="true"/>
        </w:rPr>
        <w:t xml:space="preserve">حدیث </w:t>
      </w:r>
      <w:r>
        <w:rPr/>
        <w:t>27</w:t>
      </w:r>
      <w:bookmarkEnd w:id="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عروة عن عایشة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النّظر الی وجه علی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از عایشه روایت می‌کند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 علی عبادت است</w:t>
      </w:r>
      <w:r>
        <w:rPr>
          <w:rFonts w:eastAsia="IRNazanin" w:cs="IRNazanin"/>
          <w:color w:val="111111"/>
          <w:sz w:val="28"/>
          <w:szCs w:val="28"/>
          <w:rtl w:val="true"/>
          <w:lang w:bidi="fa-IR"/>
        </w:rPr>
        <w:t>».</w:t>
      </w:r>
    </w:p>
    <w:p>
      <w:pPr>
        <w:pStyle w:val="Heading3"/>
        <w:numPr>
          <w:ilvl w:val="2"/>
          <w:numId w:val="1"/>
        </w:numPr>
        <w:rPr/>
      </w:pPr>
      <w:bookmarkStart w:id="100" w:name="__RefHeading___Toc1732416_237004111"/>
      <w:bookmarkStart w:id="101" w:name="_Toc42"/>
      <w:bookmarkEnd w:id="100"/>
      <w:r>
        <w:rPr>
          <w:rtl w:val="true"/>
        </w:rPr>
        <w:t xml:space="preserve">حدیث </w:t>
      </w:r>
      <w:r>
        <w:rPr/>
        <w:t>28</w:t>
      </w:r>
      <w:bookmarkEnd w:id="1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به سند بسیار خوب و صحیح از عبدالرحمن بن ابزی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بدیل بن ورقاء خزاعی در روزجمل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در حالی که عایشه هنوز در هودجش بود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یادت هست که من بعد از قتل عثمان نزد تو آمدم و از تو پرسیدم بعد از عثمان به خلافت و امامت چه کسی تن در دهم؟ تو گفتی دست از علی علیه السلام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بند نهاده و پیاده‌اش کرده و او را نزد علی علیه السلام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دستور داد خانه‌ای برایش اختصاص دهید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732418_237004111"/>
      <w:bookmarkStart w:id="103" w:name="_Toc43"/>
      <w:bookmarkEnd w:id="102"/>
      <w:r>
        <w:rPr>
          <w:rtl w:val="true"/>
        </w:rPr>
        <w:t xml:space="preserve">حدیث </w:t>
      </w:r>
      <w:r>
        <w:rPr/>
        <w:t>29</w:t>
      </w:r>
      <w:bookmarkEnd w:id="1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بلغها قتل علی علیه السلام لتصنع العرب ما شاءت فلیس لها احد ینهاها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خبر قتل علی علیه السلام به عایشه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عرب هر کاری که می‌خواهد بکند؛ چون دیگر کسی نیست که جلوآنها را بگیرد</w:t>
      </w:r>
      <w:r>
        <w:rPr>
          <w:rFonts w:eastAsia="IRNazanin" w:cs="IRNazanin"/>
          <w:color w:val="111111"/>
          <w:sz w:val="28"/>
          <w:szCs w:val="28"/>
          <w:rtl w:val="true"/>
          <w:lang w:bidi="fa-IR"/>
        </w:rPr>
        <w:t>».</w:t>
      </w:r>
    </w:p>
    <w:p>
      <w:pPr>
        <w:pStyle w:val="Heading3"/>
        <w:numPr>
          <w:ilvl w:val="2"/>
          <w:numId w:val="1"/>
        </w:numPr>
        <w:rPr/>
      </w:pPr>
      <w:bookmarkStart w:id="104" w:name="__RefHeading___Toc1732420_237004111"/>
      <w:bookmarkStart w:id="105" w:name="_Toc44"/>
      <w:bookmarkEnd w:id="104"/>
      <w:r>
        <w:rPr>
          <w:rtl w:val="true"/>
        </w:rPr>
        <w:t xml:space="preserve">حدیث </w:t>
      </w:r>
      <w:r>
        <w:rPr/>
        <w:t>30</w:t>
      </w:r>
      <w:bookmarkEnd w:id="10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عایشه قالت</w:t>
      </w:r>
      <w:r>
        <w:rPr>
          <w:rFonts w:eastAsia="IRNazanin" w:cs="IRNazanin"/>
          <w:color w:val="111111"/>
          <w:sz w:val="28"/>
          <w:szCs w:val="28"/>
          <w:rtl w:val="true"/>
          <w:lang w:bidi="fa-IR"/>
        </w:rPr>
        <w:t>:</w:t>
      </w:r>
      <w:bookmarkStart w:id="106" w:name="pg6252_53888"/>
    </w:p>
    <w:p>
      <w:pPr>
        <w:pStyle w:val="BookText"/>
        <w:rPr/>
      </w:pPr>
      <w:bookmarkEnd w:id="106"/>
      <w:r>
        <w:rPr>
          <w:rFonts w:ascii="IRNazanin" w:hAnsi="IRNazanin" w:eastAsia="IRNazanin"/>
          <w:color w:val="111111"/>
          <w:sz w:val="28"/>
          <w:sz w:val="28"/>
          <w:szCs w:val="28"/>
          <w:rtl w:val="true"/>
          <w:lang w:bidi="fa-IR"/>
        </w:rPr>
        <w:t>قال رسول الله صلی الله علیه و آله لما حضرته الوفاء ادعوا الی حبیبی فدعوا له ابابکر فنظر الیه ثمّ وضع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حبیبی فدعوا له عمر فلما نظر الیه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دعوا له علیاً فلما رأه ادخله معه فی الثوب الّذی کان علیه فلم یزل یحتضنه حتی قبض ویده علیه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آخرین نفس‌هایش را می‌کشید،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مرا نزد من بخوانید، رفتند ابوبکر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برداشت همین که او را دید، سر بنهاد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عمر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خدا  صلی الله علیه و آله با دیدن او سر بنهاد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علی علیه السلام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همین که او را دید داخل بستر خود کرد و لحاف روی او انداخت و او را در آغوش گرفت؛ در حالی که دست به گردن علی داشت از دنیا رفت</w:t>
      </w:r>
      <w:r>
        <w:rPr>
          <w:rFonts w:eastAsia="IRNazanin" w:cs="IRNazanin"/>
          <w:color w:val="111111"/>
          <w:sz w:val="28"/>
          <w:szCs w:val="28"/>
          <w:rtl w:val="true"/>
          <w:lang w:bidi="fa-IR"/>
        </w:rPr>
        <w:t>».</w:t>
      </w:r>
    </w:p>
    <w:p>
      <w:pPr>
        <w:pStyle w:val="Heading3"/>
        <w:numPr>
          <w:ilvl w:val="2"/>
          <w:numId w:val="1"/>
        </w:numPr>
        <w:rPr/>
      </w:pPr>
      <w:bookmarkStart w:id="107" w:name="__RefHeading___Toc1732422_237004111"/>
      <w:bookmarkStart w:id="108" w:name="_Toc45"/>
      <w:bookmarkEnd w:id="107"/>
      <w:r>
        <w:rPr>
          <w:rtl w:val="true"/>
        </w:rPr>
        <w:t xml:space="preserve">حدیث </w:t>
      </w:r>
      <w:r>
        <w:rPr/>
        <w:t>31</w:t>
      </w:r>
      <w:bookmarkEnd w:id="10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عایشه، سألت ای النّاس احبّ الی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ان کان ما علمت صواما قواماً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سؤال شد محبوب ترین مردم نزد رسول خدا  صلی الله علیه و آله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می‌دانم او همواره روزه دار بود و به نماز مداومت داشت</w:t>
      </w:r>
      <w:r>
        <w:rPr>
          <w:rFonts w:eastAsia="IRNazanin" w:cs="IRNazanin"/>
          <w:color w:val="111111"/>
          <w:sz w:val="28"/>
          <w:szCs w:val="28"/>
          <w:rtl w:val="true"/>
          <w:lang w:bidi="fa-IR"/>
        </w:rPr>
        <w:t>».</w:t>
      </w:r>
    </w:p>
    <w:p>
      <w:pPr>
        <w:pStyle w:val="Heading3"/>
        <w:numPr>
          <w:ilvl w:val="2"/>
          <w:numId w:val="1"/>
        </w:numPr>
        <w:rPr/>
      </w:pPr>
      <w:bookmarkStart w:id="109" w:name="__RefHeading___Toc1732424_237004111"/>
      <w:bookmarkStart w:id="110" w:name="_Toc46"/>
      <w:bookmarkEnd w:id="109"/>
      <w:r>
        <w:rPr>
          <w:rtl w:val="true"/>
        </w:rPr>
        <w:t xml:space="preserve">حدیث </w:t>
      </w:r>
      <w:r>
        <w:rPr/>
        <w:t>32</w:t>
      </w:r>
      <w:bookmarkEnd w:id="1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عنها و قد ذکر عندها علی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bookmarkStart w:id="111" w:name="pg6252_53890"/>
    </w:p>
    <w:p>
      <w:pPr>
        <w:pStyle w:val="BookText"/>
        <w:rPr/>
      </w:pPr>
      <w:bookmarkEnd w:id="111"/>
      <w:r>
        <w:rPr>
          <w:rFonts w:ascii="IRNazanin" w:hAnsi="IRNazanin" w:eastAsia="IRNazanin"/>
          <w:color w:val="111111"/>
          <w:sz w:val="28"/>
          <w:sz w:val="28"/>
          <w:szCs w:val="28"/>
          <w:rtl w:val="true"/>
          <w:lang w:bidi="fa-IR"/>
        </w:rPr>
        <w:t>رأیت رجلاً احبّ الی رسول الله صلی الله علیه و آله منه و لا امرأة احبّ الی رسول الله من امرأته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عایشه صحبت از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مردی محبوب تر از علی و هیچ زنی محبوب تر از همسرش فاطمه در نزد رسول خدا  صلی الله علیه و آله ندیدم</w:t>
      </w:r>
      <w:r>
        <w:rPr>
          <w:rFonts w:eastAsia="IRNazanin" w:cs="IRNazanin"/>
          <w:color w:val="111111"/>
          <w:sz w:val="28"/>
          <w:szCs w:val="28"/>
          <w:rtl w:val="true"/>
          <w:lang w:bidi="fa-IR"/>
        </w:rPr>
        <w:t>».</w:t>
      </w:r>
    </w:p>
    <w:p>
      <w:pPr>
        <w:pStyle w:val="Heading2"/>
        <w:numPr>
          <w:ilvl w:val="1"/>
          <w:numId w:val="1"/>
        </w:numPr>
        <w:rPr/>
      </w:pPr>
      <w:bookmarkStart w:id="112" w:name="__RefHeading___Toc1732426_237004111"/>
      <w:bookmarkStart w:id="113" w:name="_Toc47"/>
      <w:bookmarkEnd w:id="112"/>
      <w:r>
        <w:rPr/>
        <w:t>12</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از نظر عمر بن عبدالعزیز أموی </w:t>
      </w:r>
      <w:r>
        <w:rPr>
          <w:rtl w:val="true"/>
        </w:rPr>
        <w:t>(</w:t>
      </w:r>
      <w:r>
        <w:rPr>
          <w:rtl w:val="true"/>
        </w:rPr>
        <w:t xml:space="preserve">متوفی </w:t>
      </w:r>
      <w:r>
        <w:rPr/>
        <w:t>101</w:t>
      </w:r>
      <w:r>
        <w:rPr>
          <w:rtl w:val="true"/>
        </w:rPr>
        <w:t xml:space="preserve"> </w:t>
      </w:r>
      <w:r>
        <w:rPr>
          <w:rtl w:val="true"/>
        </w:rPr>
        <w:t>ه</w:t>
      </w:r>
      <w:r>
        <w:rPr>
          <w:rtl w:val="true"/>
        </w:rPr>
        <w:t>.</w:t>
      </w:r>
      <w:r>
        <w:rPr>
          <w:rtl w:val="true"/>
        </w:rPr>
        <w:t>ق</w:t>
      </w:r>
      <w:r>
        <w:rPr>
          <w:rtl w:val="true"/>
        </w:rPr>
        <w:t>)</w:t>
      </w:r>
      <w:bookmarkEnd w:id="113"/>
    </w:p>
    <w:p>
      <w:pPr>
        <w:pStyle w:val="Heading3"/>
        <w:numPr>
          <w:ilvl w:val="2"/>
          <w:numId w:val="1"/>
        </w:numPr>
        <w:rPr/>
      </w:pPr>
      <w:bookmarkStart w:id="114" w:name="__RefHeading___Toc1732428_237004111"/>
      <w:bookmarkStart w:id="115" w:name="_Toc48"/>
      <w:bookmarkEnd w:id="114"/>
      <w:r>
        <w:rPr>
          <w:rtl w:val="true"/>
        </w:rPr>
        <w:t xml:space="preserve">حدیث </w:t>
      </w:r>
      <w:r>
        <w:rPr/>
        <w:t>33</w:t>
      </w:r>
      <w:bookmarkEnd w:id="115"/>
    </w:p>
    <w:p>
      <w:pPr>
        <w:pStyle w:val="BookText"/>
        <w:rPr/>
      </w:pPr>
      <w:r>
        <w:rPr>
          <w:rFonts w:ascii="IRNazanin" w:hAnsi="IRNazanin" w:eastAsia="IRNazanin"/>
          <w:color w:val="111111"/>
          <w:sz w:val="28"/>
          <w:sz w:val="28"/>
          <w:szCs w:val="28"/>
          <w:rtl w:val="true"/>
          <w:lang w:bidi="fa-IR"/>
        </w:rPr>
        <w:t>ابوالفرج اصفهانی به سند خود از عیسی بن عبدالله بن محمّد بن عمر بن علی از یزید بن عیسی مورق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 بن عبدالعزیز 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به غیر بومیها دویست درهم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 که عبایی از پشم بر دوش و لنگی بر پا دارد، بر مسند تکیه زده است،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کجای حجاز؟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قبیلة مدینه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کدام شاخة قریش؟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کردم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 را کنار گذاشت</w:t>
      </w:r>
    </w:p>
    <w:p>
      <w:pPr>
        <w:pStyle w:val="BookText"/>
        <w:rPr/>
      </w:pP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سینه‌اش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الله مولی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عدد ممن ادرک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من کنت مولاه فعلی مولاه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هم از موالیان علی هستم و افزود خدا را گواه می‌گیرم که از جماعتی از صحابه شنیدم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bookmarkStart w:id="116" w:name="pg6252_53892"/>
    </w:p>
    <w:p>
      <w:pPr>
        <w:pStyle w:val="BookText"/>
        <w:rPr/>
      </w:pPr>
      <w:bookmarkEnd w:id="116"/>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پرداخت کجاست؟ و از وی پرسید به امثال ایشان چند درهم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خاطر ولایتش علاوه بر دویست درهم به علی علیه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پرسید آیا مقرری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داد نام او را در لیست مقرری بگیرها ثبت کنید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117" w:name="__RefHeading___Toc1732430_237004111"/>
      <w:bookmarkStart w:id="118" w:name="_Toc49"/>
      <w:bookmarkEnd w:id="117"/>
      <w:r>
        <w:rPr/>
        <w:t>13</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کلام احمد بن حنبل </w:t>
      </w:r>
      <w:r>
        <w:rPr>
          <w:rtl w:val="true"/>
        </w:rPr>
        <w:t>(</w:t>
      </w:r>
      <w:r>
        <w:rPr/>
        <w:t>162</w:t>
      </w:r>
      <w:r>
        <w:rPr>
          <w:rtl w:val="true"/>
        </w:rPr>
        <w:t>-</w:t>
      </w:r>
      <w:r>
        <w:rPr/>
        <w:t>241</w:t>
      </w:r>
      <w:r>
        <w:rPr>
          <w:rtl w:val="true"/>
        </w:rPr>
        <w:t xml:space="preserve"> </w:t>
      </w:r>
      <w:r>
        <w:rPr>
          <w:rtl w:val="true"/>
        </w:rPr>
        <w:t>ه</w:t>
      </w:r>
      <w:r>
        <w:rPr>
          <w:rtl w:val="true"/>
        </w:rPr>
        <w:t>.</w:t>
      </w:r>
      <w:r>
        <w:rPr>
          <w:rtl w:val="true"/>
        </w:rPr>
        <w:t>ق</w:t>
      </w:r>
      <w:r>
        <w:rPr>
          <w:rtl w:val="true"/>
        </w:rPr>
        <w:t>)</w:t>
      </w:r>
      <w:bookmarkEnd w:id="118"/>
    </w:p>
    <w:p>
      <w:pPr>
        <w:pStyle w:val="Heading3"/>
        <w:numPr>
          <w:ilvl w:val="2"/>
          <w:numId w:val="1"/>
        </w:numPr>
        <w:rPr/>
      </w:pPr>
      <w:bookmarkStart w:id="119" w:name="__RefHeading___Toc1732432_237004111"/>
      <w:bookmarkStart w:id="120" w:name="_Toc50"/>
      <w:bookmarkEnd w:id="119"/>
      <w:r>
        <w:rPr>
          <w:rtl w:val="true"/>
        </w:rPr>
        <w:t xml:space="preserve">حدیث </w:t>
      </w:r>
      <w:r>
        <w:rPr/>
        <w:t>34</w:t>
      </w:r>
      <w:bookmarkEnd w:id="120"/>
    </w:p>
    <w:p>
      <w:pPr>
        <w:pStyle w:val="BookText"/>
        <w:rPr/>
      </w:pPr>
      <w:r>
        <w:rPr>
          <w:rFonts w:ascii="IRNazanin" w:hAnsi="IRNazanin" w:eastAsia="IRNazanin"/>
          <w:color w:val="111111"/>
          <w:sz w:val="28"/>
          <w:sz w:val="28"/>
          <w:szCs w:val="28"/>
          <w:rtl w:val="true"/>
          <w:lang w:bidi="fa-IR"/>
        </w:rPr>
        <w:t>احمد بن حنبل، چهارمین مؤسس مذهب أهل</w:t>
      </w:r>
    </w:p>
    <w:p>
      <w:pPr>
        <w:pStyle w:val="BookText"/>
        <w:rPr/>
      </w:pPr>
      <w:r>
        <w:rPr>
          <w:rFonts w:ascii="IRNazanin" w:hAnsi="IRNazanin" w:eastAsia="IRNazanin"/>
          <w:color w:val="111111"/>
          <w:sz w:val="28"/>
          <w:sz w:val="28"/>
          <w:szCs w:val="28"/>
          <w:rtl w:val="true"/>
          <w:lang w:bidi="fa-IR"/>
        </w:rPr>
        <w:t>سنت، در بغداد چشم به جهان گشود و در همان شهر فوت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بسنده عن محمّد بن منصور الطوسی،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حنبل یقول ما جاء لأحد من اصحاب رسول الله صلی الله علیه و آله من الفضائل ما جاء لعلی بن ابیطالب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به سند خود از محمّد بن منصور طوسی روایت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احادیثی در فضل هیچ یک از اصحاب رسول خدا  صلی الله علیه و آله به مثابة فضل علی علیه السلام وارد نشده است</w:t>
      </w:r>
      <w:r>
        <w:rPr>
          <w:rFonts w:eastAsia="IRNazanin" w:cs="IRNazanin"/>
          <w:color w:val="111111"/>
          <w:sz w:val="28"/>
          <w:szCs w:val="28"/>
          <w:rtl w:val="true"/>
          <w:lang w:bidi="fa-IR"/>
        </w:rPr>
        <w:t>.»</w:t>
      </w:r>
    </w:p>
    <w:p>
      <w:pPr>
        <w:pStyle w:val="Heading3"/>
        <w:numPr>
          <w:ilvl w:val="2"/>
          <w:numId w:val="1"/>
        </w:numPr>
        <w:rPr/>
      </w:pPr>
      <w:bookmarkStart w:id="121" w:name="__RefHeading___Toc1732434_237004111"/>
      <w:bookmarkStart w:id="122" w:name="_Toc51"/>
      <w:bookmarkEnd w:id="121"/>
      <w:r>
        <w:rPr>
          <w:rtl w:val="true"/>
        </w:rPr>
        <w:t xml:space="preserve">حدیث </w:t>
      </w:r>
      <w:r>
        <w:rPr/>
        <w:t>35</w:t>
      </w:r>
      <w:bookmarkEnd w:id="1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ابی جالساً ذات یوم فجائت طائفة من الکرخیین فذکروا خلافة أبی بکر و خلافة عمر بن الخطاب و خلافة عثمان بن عفان، فأکثروا و ذکروا خلافة علی بن ابیطالب علیه السلام و زادوا و طالوا فوضع ابی رائسه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قد اکثرتم</w:t>
      </w:r>
    </w:p>
    <w:p>
      <w:pPr>
        <w:pStyle w:val="BookText"/>
        <w:rPr/>
      </w:pPr>
      <w:r>
        <w:rPr>
          <w:rFonts w:ascii="IRNazanin" w:hAnsi="IRNazanin" w:eastAsia="IRNazanin"/>
          <w:color w:val="111111"/>
          <w:sz w:val="28"/>
          <w:sz w:val="28"/>
          <w:szCs w:val="28"/>
          <w:rtl w:val="true"/>
          <w:lang w:bidi="fa-IR"/>
        </w:rPr>
        <w:t>القول فی علی علیه السلام و الخلافة و الخلافة و علی ان الخلافة لم تزین علیاً بل علی زین الخلافة</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 به سند خود از عبدالله بن احمد حنبل نقل</w:t>
      </w:r>
      <w:bookmarkStart w:id="123" w:name="pg6252_53894"/>
    </w:p>
    <w:p>
      <w:pPr>
        <w:pStyle w:val="BookText"/>
        <w:rPr/>
      </w:pPr>
      <w:bookmarkEnd w:id="123"/>
      <w:r>
        <w:rPr>
          <w:rFonts w:ascii="IRNazanin" w:hAnsi="IRNazanin" w:eastAsia="IRNazanin"/>
          <w:color w:val="111111"/>
          <w:sz w:val="28"/>
          <w:sz w:val="28"/>
          <w:szCs w:val="28"/>
          <w:rtl w:val="true"/>
          <w:lang w:bidi="fa-IR"/>
        </w:rPr>
        <w:t>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پدرم بودم که جمعی از مردم کرخ نزدش آمده درباره خلافت ابوبکر، عمر، عثمان و علی و حوادث و صحبت‌های بسیار طولانی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پدرم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علی علیه السلام زیاد حرف زدید و آنچه مسلم است آن است که آن سه نفر با احراز پست خلافت آبرو برای خود کسب کردند؛ ولی علی با خلیفه شدنش به خلافت آبرو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بعد از نقل این جریان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حدیث را به یکی از شعیان گفتم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عداوتی که نسبت به احمد بن حنبل داشتم به خاطر این حرفی که زده شد، از قلبم زدوده شد</w:t>
      </w:r>
      <w:r>
        <w:rPr>
          <w:rFonts w:eastAsia="IRNazanin" w:cs="IRNazanin"/>
          <w:color w:val="111111"/>
          <w:sz w:val="28"/>
          <w:szCs w:val="28"/>
          <w:rtl w:val="true"/>
          <w:lang w:bidi="fa-IR"/>
        </w:rPr>
        <w:t>.</w:t>
      </w:r>
    </w:p>
    <w:p>
      <w:pPr>
        <w:pStyle w:val="Heading2"/>
        <w:numPr>
          <w:ilvl w:val="1"/>
          <w:numId w:val="1"/>
        </w:numPr>
        <w:rPr/>
      </w:pPr>
      <w:bookmarkStart w:id="124" w:name="__RefHeading___Toc1732436_237004111"/>
      <w:bookmarkStart w:id="125" w:name="_Toc52"/>
      <w:bookmarkEnd w:id="124"/>
      <w:r>
        <w:rPr/>
        <w:t>14</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کلام حاکم نیشابوری </w:t>
      </w:r>
      <w:r>
        <w:rPr>
          <w:rtl w:val="true"/>
        </w:rPr>
        <w:t>(</w:t>
      </w:r>
      <w:r>
        <w:rPr>
          <w:rtl w:val="true"/>
        </w:rPr>
        <w:t xml:space="preserve">متوفی </w:t>
      </w:r>
      <w:r>
        <w:rPr/>
        <w:t>403</w:t>
      </w:r>
      <w:r>
        <w:rPr>
          <w:rtl w:val="true"/>
        </w:rPr>
        <w:t xml:space="preserve"> </w:t>
      </w:r>
      <w:r>
        <w:rPr>
          <w:rtl w:val="true"/>
        </w:rPr>
        <w:t>ه</w:t>
      </w:r>
      <w:r>
        <w:rPr>
          <w:rtl w:val="true"/>
        </w:rPr>
        <w:t>.</w:t>
      </w:r>
      <w:r>
        <w:rPr>
          <w:rtl w:val="true"/>
        </w:rPr>
        <w:t>ق</w:t>
      </w:r>
      <w:r>
        <w:rPr>
          <w:rtl w:val="true"/>
        </w:rPr>
        <w:t>)</w:t>
      </w:r>
      <w:bookmarkEnd w:id="125"/>
    </w:p>
    <w:p>
      <w:pPr>
        <w:pStyle w:val="Heading3"/>
        <w:numPr>
          <w:ilvl w:val="2"/>
          <w:numId w:val="1"/>
        </w:numPr>
        <w:rPr/>
      </w:pPr>
      <w:bookmarkStart w:id="126" w:name="__RefHeading___Toc1732438_237004111"/>
      <w:bookmarkStart w:id="127" w:name="_Toc53"/>
      <w:bookmarkEnd w:id="126"/>
      <w:r>
        <w:rPr>
          <w:rtl w:val="true"/>
        </w:rPr>
        <w:t xml:space="preserve">حدیث </w:t>
      </w:r>
      <w:r>
        <w:rPr/>
        <w:t>36</w:t>
      </w:r>
      <w:bookmarkEnd w:id="127"/>
    </w:p>
    <w:p>
      <w:pPr>
        <w:pStyle w:val="BookText"/>
        <w:rPr/>
      </w:pPr>
      <w:r>
        <w:rPr>
          <w:rFonts w:ascii="IRNazanin" w:hAnsi="IRNazanin" w:eastAsia="IRNazanin"/>
          <w:color w:val="111111"/>
          <w:sz w:val="28"/>
          <w:sz w:val="28"/>
          <w:szCs w:val="28"/>
          <w:rtl w:val="true"/>
          <w:lang w:bidi="fa-IR"/>
        </w:rPr>
        <w:t>محمّد بن عبدالله نیشابوری مکنّی به ابو عبدالله معروف به ابن البیع؛ فقیه، قاضی، محدث حافظ از بزرگان فقها و محدثین نیشابور است که در عصر خود امام أهل حدیث و تألیفاتش به تصدیق أهل فنّ در موضوع خود بی نظیر بود و او نخستین کسی است که علم درایه را وضع نموده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قال الحاکم فقد تواترت الاخبار انّ فاطمه بنت اسد ولدت امیرالمؤمنین علی بن ابی طالب فی جوف الکعبه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اخبار متواتره فاطمة بنت اسد امیرالمؤمنین علی بن ابیطالب را در داخل کعبه به دنیا آورد</w:t>
      </w:r>
      <w:r>
        <w:rPr>
          <w:rFonts w:eastAsia="IRNazanin" w:cs="IRNazanin"/>
          <w:color w:val="111111"/>
          <w:sz w:val="28"/>
          <w:szCs w:val="28"/>
          <w:rtl w:val="true"/>
          <w:lang w:bidi="fa-IR"/>
        </w:rPr>
        <w:t>».</w:t>
      </w:r>
    </w:p>
    <w:p>
      <w:pPr>
        <w:pStyle w:val="Heading2"/>
        <w:numPr>
          <w:ilvl w:val="1"/>
          <w:numId w:val="1"/>
        </w:numPr>
        <w:rPr/>
      </w:pPr>
      <w:bookmarkStart w:id="128" w:name="__RefHeading___Toc1732440_237004111"/>
      <w:bookmarkStart w:id="129" w:name="_Toc54"/>
      <w:bookmarkEnd w:id="128"/>
      <w:r>
        <w:rPr/>
        <w:t>15</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نگاه امام محمّد غزالی </w:t>
      </w:r>
      <w:r>
        <w:rPr>
          <w:rtl w:val="true"/>
        </w:rPr>
        <w:t>(</w:t>
      </w:r>
      <w:r>
        <w:rPr/>
        <w:t>450</w:t>
      </w:r>
      <w:r>
        <w:rPr>
          <w:rtl w:val="true"/>
        </w:rPr>
        <w:t>-</w:t>
      </w:r>
      <w:r>
        <w:rPr/>
        <w:t>505</w:t>
      </w:r>
      <w:r>
        <w:rPr>
          <w:rtl w:val="true"/>
        </w:rPr>
        <w:t>)</w:t>
      </w:r>
      <w:bookmarkEnd w:id="129"/>
    </w:p>
    <w:p>
      <w:pPr>
        <w:pStyle w:val="Heading3"/>
        <w:numPr>
          <w:ilvl w:val="2"/>
          <w:numId w:val="1"/>
        </w:numPr>
        <w:rPr/>
      </w:pPr>
      <w:bookmarkStart w:id="130" w:name="__RefHeading___Toc1732442_237004111"/>
      <w:bookmarkStart w:id="131" w:name="_Toc55"/>
      <w:bookmarkEnd w:id="130"/>
      <w:r>
        <w:rPr>
          <w:rtl w:val="true"/>
        </w:rPr>
        <w:t xml:space="preserve">حدیث </w:t>
      </w:r>
      <w:r>
        <w:rPr/>
        <w:t>37</w:t>
      </w:r>
      <w:bookmarkEnd w:id="1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المناوی فی 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الفظه؛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الاوّلون و الآخرون انّ فهم کتاب الله منحصر الی علم علی و من جهل ذلک فقد ضلّ عن الباب الّذی من ورائه یرفع الله عن القلوب الحجاب حتی تحقق الیقین الّذی لایتغیر بکشف الغطاء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32" w:name="pg6252_53896"/>
    </w:p>
    <w:p>
      <w:pPr>
        <w:pStyle w:val="BookText"/>
        <w:rPr/>
      </w:pPr>
      <w:bookmarkEnd w:id="1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در فیض القدیر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 و متأخرین همه می‌دانند که فهم کتاب خدا منحصر به علم علی علیه السلام است و اگر کسی این حقیقت را نفهمیده باشد درِ خانه‌ای را که خدا از آن در پرده‌ها را از روی دلها بر می‌دارد، گم کرده است</w:t>
      </w:r>
      <w:r>
        <w:rPr>
          <w:rFonts w:eastAsia="IRNazanin" w:cs="IRNazanin"/>
          <w:color w:val="111111"/>
          <w:sz w:val="28"/>
          <w:szCs w:val="28"/>
          <w:rtl w:val="true"/>
          <w:lang w:bidi="fa-IR"/>
        </w:rPr>
        <w:t>».</w:t>
      </w:r>
    </w:p>
    <w:p>
      <w:pPr>
        <w:pStyle w:val="Heading2"/>
        <w:numPr>
          <w:ilvl w:val="1"/>
          <w:numId w:val="1"/>
        </w:numPr>
        <w:rPr/>
      </w:pPr>
      <w:bookmarkStart w:id="133" w:name="__RefHeading___Toc1732444_237004111"/>
      <w:bookmarkStart w:id="134" w:name="_Toc56"/>
      <w:bookmarkEnd w:id="133"/>
      <w:r>
        <w:rPr/>
        <w:t>16</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نگاه زمخشری؛ محمود بن عمر بن احمد </w:t>
      </w:r>
      <w:r>
        <w:rPr>
          <w:rtl w:val="true"/>
        </w:rPr>
        <w:t>(</w:t>
      </w:r>
      <w:r>
        <w:rPr/>
        <w:t>467</w:t>
      </w:r>
      <w:r>
        <w:rPr>
          <w:rtl w:val="true"/>
        </w:rPr>
        <w:t>-</w:t>
      </w:r>
      <w:r>
        <w:rPr/>
        <w:t>538</w:t>
      </w:r>
      <w:r>
        <w:rPr>
          <w:rtl w:val="true"/>
        </w:rPr>
        <w:t xml:space="preserve"> </w:t>
      </w:r>
      <w:r>
        <w:rPr>
          <w:rtl w:val="true"/>
        </w:rPr>
        <w:t>ه</w:t>
      </w:r>
      <w:r>
        <w:rPr>
          <w:rtl w:val="true"/>
        </w:rPr>
        <w:t>-.</w:t>
      </w:r>
      <w:r>
        <w:rPr>
          <w:rtl w:val="true"/>
        </w:rPr>
        <w:t>ق</w:t>
      </w:r>
      <w:r>
        <w:rPr>
          <w:rtl w:val="true"/>
        </w:rPr>
        <w:t>)</w:t>
      </w:r>
      <w:bookmarkEnd w:id="134"/>
    </w:p>
    <w:p>
      <w:pPr>
        <w:pStyle w:val="Heading3"/>
        <w:numPr>
          <w:ilvl w:val="2"/>
          <w:numId w:val="1"/>
        </w:numPr>
        <w:rPr/>
      </w:pPr>
      <w:bookmarkStart w:id="135" w:name="__RefHeading___Toc1732446_237004111"/>
      <w:bookmarkStart w:id="136" w:name="_Toc57"/>
      <w:bookmarkEnd w:id="135"/>
      <w:r>
        <w:rPr>
          <w:rtl w:val="true"/>
        </w:rPr>
        <w:t xml:space="preserve">حدیث </w:t>
      </w:r>
      <w:r>
        <w:rPr/>
        <w:t>38</w:t>
      </w:r>
      <w:bookmarkEnd w:id="136"/>
    </w:p>
    <w:p>
      <w:pPr>
        <w:pStyle w:val="BookText"/>
        <w:rPr/>
      </w:pPr>
      <w:r>
        <w:rPr>
          <w:rFonts w:ascii="IRNazanin" w:hAnsi="IRNazanin" w:eastAsia="IRNazanin"/>
          <w:color w:val="111111"/>
          <w:sz w:val="28"/>
          <w:sz w:val="28"/>
          <w:szCs w:val="28"/>
          <w:rtl w:val="true"/>
          <w:lang w:bidi="fa-IR"/>
        </w:rPr>
        <w:t>زمخشری از فحول علمای اهل سنت در فقه، حدیث، تفسیر، نحو، لغت و همچنین در علم بیان، بلاغت و ادبیات عرب استاد کلّ و مرجع فاضل بوده و او را فخر خوارزم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تألیفات زیادی دارد که هر یک از آنها در اثبات تبحر علمی او، برهان قاطعی است و از همه مشهورتر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حقایق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شهرت جهانی برخوردار و مرجع استفادة فحول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الزمخشری فی الکشاف فی ذیل تفسیر آیة المباهله فی سورة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رسول الله صلی الله علیه و آله و قد غدا محتضناً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 بید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یمشی خلفه، و علی خلفها و هو یقول اذاً أنا دعوت 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معشرالنّصاری انّی لأری وجوهاً لو شاءو ان یزیل الله جبلاً من مکانه لا زاله فلا تباهلوا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در کشاف در ذیل آیه مباهله در سوره آل عمران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روز مباهله، در حالی که امام حسن و را در بغل و دست امام حسین را گرفته بود و حضرت فاطمه به دنبال او، وعلی پشت سر فاطمه حرکت می‌کردند، هنگامی که به قرار گاه مباهله نزدیک می‌شدند، رسول خدا به ایشان فرمود</w:t>
      </w:r>
      <w:r>
        <w:rPr>
          <w:rFonts w:eastAsia="IRNazanin" w:cs="IRNazanin"/>
          <w:color w:val="111111"/>
          <w:sz w:val="28"/>
          <w:szCs w:val="28"/>
          <w:rtl w:val="true"/>
          <w:lang w:bidi="fa-IR"/>
        </w:rPr>
        <w:t>:</w:t>
      </w:r>
      <w:bookmarkStart w:id="137" w:name="pg6252_53897"/>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دعا کردم شما آمین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همین که این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 و سیماهایی را می‌بینم که اگر از خدا بخواهند کوهی را از جای خود برکند، این کار را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مباهله نکنید که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بعد از نقل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لا شیء اقوی منه علی فضل اصحاب الکساء و فقه برهان واضح علی صحّة نبوة النّبی لانّه لم یرو أحد من موافق و لا مخالف انّهم اجابوا الی ذلک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محکمی است بر فضیلت اصحاب کساء که هیچ دلیلی از چنین قوت برخوردار نیست و نیز دلالت واضحی بر ضحت نبوت رسول خدا  صلی الله علیه و آله دارد؛ چون احدی، ازمخالف و موافق، روایت نکرده است که مسیحیان نجران مباهله را پذیرفته باشند</w:t>
      </w:r>
      <w:r>
        <w:rPr>
          <w:rFonts w:eastAsia="IRNazanin" w:cs="IRNazanin"/>
          <w:color w:val="111111"/>
          <w:sz w:val="28"/>
          <w:szCs w:val="28"/>
          <w:rtl w:val="true"/>
          <w:lang w:bidi="fa-IR"/>
        </w:rPr>
        <w:t>.</w:t>
      </w:r>
    </w:p>
    <w:p>
      <w:pPr>
        <w:pStyle w:val="Heading2"/>
        <w:numPr>
          <w:ilvl w:val="1"/>
          <w:numId w:val="1"/>
        </w:numPr>
        <w:rPr/>
      </w:pPr>
      <w:bookmarkStart w:id="138" w:name="__RefHeading___Toc1732448_237004111"/>
      <w:bookmarkStart w:id="139" w:name="_Toc58"/>
      <w:bookmarkEnd w:id="138"/>
      <w:r>
        <w:rPr/>
        <w:t>17</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کلام فخر رازی </w:t>
      </w:r>
      <w:r>
        <w:rPr>
          <w:rtl w:val="true"/>
        </w:rPr>
        <w:t>(</w:t>
      </w:r>
      <w:r>
        <w:rPr>
          <w:rtl w:val="true"/>
        </w:rPr>
        <w:t xml:space="preserve">متوفی </w:t>
      </w:r>
      <w:r>
        <w:rPr/>
        <w:t>606</w:t>
      </w:r>
      <w:r>
        <w:rPr>
          <w:rtl w:val="true"/>
        </w:rPr>
        <w:t>)</w:t>
      </w:r>
      <w:bookmarkEnd w:id="139"/>
    </w:p>
    <w:p>
      <w:pPr>
        <w:pStyle w:val="Heading3"/>
        <w:numPr>
          <w:ilvl w:val="2"/>
          <w:numId w:val="1"/>
        </w:numPr>
        <w:rPr/>
      </w:pPr>
      <w:bookmarkStart w:id="140" w:name="__RefHeading___Toc1732450_237004111"/>
      <w:bookmarkStart w:id="141" w:name="_Toc59"/>
      <w:bookmarkEnd w:id="140"/>
      <w:r>
        <w:rPr>
          <w:rtl w:val="true"/>
        </w:rPr>
        <w:t xml:space="preserve">حدیث </w:t>
      </w:r>
      <w:r>
        <w:rPr/>
        <w:t>39</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ذیل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آیتنا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أما علی کرّم الله وجهه فیروی ان واحداً من محبّیه سرق و کان عبداً اسود فأتی به الی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من عند علی علیه السلام فلقیه سلمان الفارسی و ابن الکواء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یعسوب المسلمین و ختن الرسول و زوج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یدک و تمدحه؟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امدحه و قد قطع یدی بحق و خلّصنی من النّار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در ذیل آیة نهم سورة کهف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یکی از دوستدارانش</w:t>
      </w:r>
      <w:bookmarkStart w:id="142" w:name="pg6252_53899"/>
    </w:p>
    <w:p>
      <w:pPr>
        <w:pStyle w:val="BookText"/>
        <w:rPr/>
      </w:pPr>
      <w:bookmarkEnd w:id="142"/>
      <w:r>
        <w:rPr>
          <w:rFonts w:ascii="IRNazanin" w:hAnsi="IRNazanin" w:eastAsia="IRNazanin"/>
          <w:color w:val="111111"/>
          <w:sz w:val="28"/>
          <w:sz w:val="28"/>
          <w:szCs w:val="28"/>
          <w:rtl w:val="true"/>
          <w:lang w:bidi="fa-IR"/>
        </w:rPr>
        <w:t>که مرد سیاه چهره‌ای بود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حضورش آوردند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قطع کرد و آن مرد هنگام برگشت به سلمان فارسی و ابن الکوا خارجی و آشوب گر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برید؟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پیشوای مسلمین، داماد رسول خدا و همسر فاطمه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کرده است و این چنین به مدح و ثنایش پرداخته‌ای؟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مدحش نگویم که او دست مرا به حق بریده و از آتش نجاتم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سلمان این جریان را به علی علیه السلام گزارش داد، حضرت دستور داد و آن مرد سیاه را آوردند، حضرت دست خود را بر ساعد او گذاشت و با دستمالی دست و ساعد، او را بست و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صدائی از آسمان شنیدم که دستمال را از روی دست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دستمال را برداشتیم، دیدیم دستش به اذن خدا بهبود یافته است</w:t>
      </w:r>
      <w:r>
        <w:rPr>
          <w:rFonts w:eastAsia="IRNazanin" w:cs="IRNazanin"/>
          <w:color w:val="111111"/>
          <w:sz w:val="28"/>
          <w:szCs w:val="28"/>
          <w:rtl w:val="true"/>
          <w:lang w:bidi="fa-IR"/>
        </w:rPr>
        <w:t>.</w:t>
      </w:r>
    </w:p>
    <w:p>
      <w:pPr>
        <w:pStyle w:val="Heading3"/>
        <w:numPr>
          <w:ilvl w:val="2"/>
          <w:numId w:val="1"/>
        </w:numPr>
        <w:rPr/>
      </w:pPr>
      <w:bookmarkStart w:id="143" w:name="__RefHeading___Toc1732452_237004111"/>
      <w:bookmarkStart w:id="144" w:name="_Toc60"/>
      <w:bookmarkEnd w:id="143"/>
      <w:r>
        <w:rPr>
          <w:rtl w:val="true"/>
        </w:rPr>
        <w:t xml:space="preserve">حدیث </w:t>
      </w:r>
      <w:r>
        <w:rPr/>
        <w:t>40</w:t>
      </w:r>
      <w:bookmarkEnd w:id="1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رازی فی تفسیر الکبیر فی ذیل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البقره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محاربة علی علیه السلام لعمرو بن عبدود، کیف وجدت نفسک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لو کان کلّ اهل المدینة فی جانب لقدرت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در تفسیر کبیر در سوره بقره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از علی علیه السلام، بعد</w:t>
      </w:r>
      <w:bookmarkStart w:id="145" w:name="pg6252_53902"/>
    </w:p>
    <w:p>
      <w:pPr>
        <w:pStyle w:val="BookText"/>
        <w:rPr/>
      </w:pPr>
      <w:bookmarkEnd w:id="145"/>
      <w:r>
        <w:rPr>
          <w:rFonts w:ascii="IRNazanin" w:hAnsi="IRNazanin" w:eastAsia="IRNazanin"/>
          <w:color w:val="111111"/>
          <w:sz w:val="28"/>
          <w:sz w:val="28"/>
          <w:szCs w:val="28"/>
          <w:rtl w:val="true"/>
          <w:lang w:bidi="fa-IR"/>
        </w:rPr>
        <w:t>از کشتن عمرو بن عبدود پرسید، یا علی در هنگام مبارزه با عمرو خود را چگونه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از چنان قدرتی برخوردار بودم که اگر تمامی اهل مدینه می‌خواستند با من درگیر شوند، بر همه آنها غالب می‌آمدم</w:t>
      </w:r>
      <w:r>
        <w:rPr>
          <w:rFonts w:eastAsia="IRNazanin" w:cs="IRNazanin"/>
          <w:color w:val="111111"/>
          <w:sz w:val="28"/>
          <w:szCs w:val="28"/>
          <w:rtl w:val="true"/>
          <w:lang w:bidi="fa-IR"/>
        </w:rPr>
        <w:t>»</w:t>
      </w:r>
    </w:p>
    <w:p>
      <w:pPr>
        <w:pStyle w:val="Heading3"/>
        <w:numPr>
          <w:ilvl w:val="2"/>
          <w:numId w:val="1"/>
        </w:numPr>
        <w:rPr/>
      </w:pPr>
      <w:bookmarkStart w:id="146" w:name="__RefHeading___Toc1732454_237004111"/>
      <w:bookmarkStart w:id="147" w:name="_Toc61"/>
      <w:bookmarkEnd w:id="146"/>
      <w:r>
        <w:rPr>
          <w:rtl w:val="true"/>
        </w:rPr>
        <w:t xml:space="preserve">حدیث </w:t>
      </w:r>
      <w:r>
        <w:rPr/>
        <w:t>41</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کبیر ذیل سوره کهف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أصحب الکهف و الرّقیم کانوا من ءایتنا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 شمردن دلایل امکان وقوع کرامات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می‌بینم هر کس علم به احوال عالم غیب بیشتر دارد، قلبی قوی تر و اعصابی شکننده تر ادرد و لذا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درب خیبر را در آن حال با نیروی جسمانی از جایش بر نکندم بلکه با نیروی ربانی این کار را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قدرت و توان بدان جهت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کلی از عالم ماده و جسم منقطع شده بود و ملائکه نور عالم کبریایی را بر دلش تابانده و در نتیجه روح وی روحی قوی شبیه به ارواح ملکی شد و أشعة عالم قدس و عظمت در دلش تلألؤ کرد و قدرتی یافت که دیگران هرگز به چنین قدرتی دسترسی پیدا نمی‌کنند</w:t>
      </w:r>
      <w:r>
        <w:rPr>
          <w:rFonts w:eastAsia="IRNazanin" w:cs="IRNazanin"/>
          <w:color w:val="111111"/>
          <w:sz w:val="28"/>
          <w:szCs w:val="28"/>
          <w:rtl w:val="true"/>
          <w:lang w:bidi="fa-IR"/>
        </w:rPr>
        <w:t>.</w:t>
      </w:r>
    </w:p>
    <w:p>
      <w:pPr>
        <w:pStyle w:val="Heading3"/>
        <w:numPr>
          <w:ilvl w:val="2"/>
          <w:numId w:val="1"/>
        </w:numPr>
        <w:rPr/>
      </w:pPr>
      <w:bookmarkStart w:id="148" w:name="__RefHeading___Toc1732456_237004111"/>
      <w:bookmarkStart w:id="149" w:name="_Toc62"/>
      <w:bookmarkEnd w:id="148"/>
      <w:r>
        <w:rPr>
          <w:rtl w:val="true"/>
        </w:rPr>
        <w:t xml:space="preserve">حدیث </w:t>
      </w:r>
      <w:r>
        <w:rPr/>
        <w:t>42</w:t>
      </w:r>
      <w:bookmarkEnd w:id="1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سورة فاتحة در جهر واخفات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را اختیار کرده و چند دلیل نیز بر آن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ان الدلائل العقلیه موافقة لنا و عمل علی بن ابی طالب معنا و من اتّخذ علیاً اماماً لدینه فقد استمسک بالعروة الوثقی</w:t>
      </w:r>
      <w:bookmarkStart w:id="150" w:name="pg6252_53903"/>
    </w:p>
    <w:p>
      <w:pPr>
        <w:pStyle w:val="BookText"/>
        <w:rPr/>
      </w:pPr>
      <w:bookmarkEnd w:id="150"/>
      <w:r>
        <w:rPr>
          <w:rFonts w:ascii="IRNazanin" w:hAnsi="IRNazanin" w:eastAsia="IRNazanin"/>
          <w:color w:val="111111"/>
          <w:sz w:val="28"/>
          <w:sz w:val="28"/>
          <w:szCs w:val="28"/>
          <w:rtl w:val="true"/>
          <w:lang w:bidi="fa-IR"/>
        </w:rPr>
        <w:t>فی دینه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هفتم این که دلایل عقلی موافق ماست و عمل علی بن ابی طالب علیه السلام هم موید ما است؛ هر کس در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خویش قرار دهد به دست آویز استوار محکمی چنگ زده است</w:t>
      </w:r>
      <w:r>
        <w:rPr>
          <w:rFonts w:eastAsia="IRNazanin" w:cs="IRNazanin"/>
          <w:color w:val="111111"/>
          <w:sz w:val="28"/>
          <w:szCs w:val="28"/>
          <w:rtl w:val="true"/>
          <w:lang w:bidi="fa-IR"/>
        </w:rPr>
        <w:t>».</w:t>
      </w:r>
    </w:p>
    <w:p>
      <w:pPr>
        <w:pStyle w:val="Heading2"/>
        <w:numPr>
          <w:ilvl w:val="1"/>
          <w:numId w:val="1"/>
        </w:numPr>
        <w:rPr/>
      </w:pPr>
      <w:bookmarkStart w:id="151" w:name="__RefHeading___Toc1732458_237004111"/>
      <w:bookmarkStart w:id="152" w:name="_Toc63"/>
      <w:bookmarkEnd w:id="151"/>
      <w:r>
        <w:rPr/>
        <w:t>18</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نگاه ابن ابی الحدید </w:t>
      </w:r>
      <w:r>
        <w:rPr>
          <w:rtl w:val="true"/>
        </w:rPr>
        <w:t>(</w:t>
      </w:r>
      <w:r>
        <w:rPr/>
        <w:t>585</w:t>
      </w:r>
      <w:r>
        <w:rPr>
          <w:rtl w:val="true"/>
        </w:rPr>
        <w:t>-</w:t>
      </w:r>
      <w:r>
        <w:rPr/>
        <w:t>656</w:t>
      </w:r>
      <w:r>
        <w:rPr>
          <w:rtl w:val="true"/>
        </w:rPr>
        <w:t>)</w:t>
      </w:r>
      <w:r>
        <w:rPr>
          <w:rtl w:val="true"/>
        </w:rPr>
        <w:t>؛ شارح نهج البلاغه</w:t>
      </w:r>
      <w:bookmarkEnd w:id="152"/>
    </w:p>
    <w:p>
      <w:pPr>
        <w:pStyle w:val="Heading3"/>
        <w:numPr>
          <w:ilvl w:val="2"/>
          <w:numId w:val="1"/>
        </w:numPr>
        <w:rPr/>
      </w:pPr>
      <w:bookmarkStart w:id="153" w:name="__RefHeading___Toc1732460_237004111"/>
      <w:bookmarkStart w:id="154" w:name="_Toc64"/>
      <w:bookmarkEnd w:id="153"/>
      <w:r>
        <w:rPr>
          <w:rtl w:val="true"/>
        </w:rPr>
        <w:t xml:space="preserve">حدیث </w:t>
      </w:r>
      <w:r>
        <w:rPr/>
        <w:t>43</w:t>
      </w:r>
      <w:bookmarkEnd w:id="154"/>
    </w:p>
    <w:p>
      <w:pPr>
        <w:pStyle w:val="BookText"/>
        <w:rPr/>
      </w:pPr>
      <w:r>
        <w:rPr>
          <w:rFonts w:ascii="IRNazanin" w:hAnsi="IRNazanin" w:eastAsia="IRNazanin"/>
          <w:color w:val="111111"/>
          <w:sz w:val="28"/>
          <w:sz w:val="28"/>
          <w:szCs w:val="28"/>
          <w:rtl w:val="true"/>
          <w:lang w:bidi="fa-IR"/>
        </w:rPr>
        <w:t>ابو حامد هبة الله بن محمّد بن أبی الحدید مدائینی از بزرگان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معروف است در اصول مذهب اعتدال را برگزید و در فروع شافعی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او حاکی از موالات وی نسبت به مولای متقیان علی علیه السلام و خاندان رسالت است؛ به ویژه هزار فقره از احادیث و کلمات قصار علویة که بر شرح خود افزوده است، مؤید دیگر این قضیه است و برتر از همة قصائد، سبع علویة اوست که در فضایل و مدائح آن حضرت سروده است اما اگر بخواهیم همة قصائد و سخنانی را که ابن ابی الحدید در مدح مولای متقیان آورده است بیاوریم سخن به درازا می‌کشد و از تناسب بحث، که بنا بر اختصار است،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چند جمله از کلام او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فضائله فانّه قد بلغت من العظم و الجلالة و الانتشار و الاستشهار مبلغاً یسمج معه التعرض لذکرها و التّصدی لتفصیلها فصارت کما قال ابو العینا لعبیدالله بن یحیی بن خاقان وزیر المتوکل و المعتمد رائیتنی فیما اتعاطی من وصف فضلک کالمخبر عن ضوء النّهار الباهر و القمر الزاهر الّذی لایخفی علی النّاظر فایقنت انّی حیث انتهی بی القول منسوب الی العجز مقصرّ عن الغابة فانصرفت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الثناء علیک الی الدعاء لک،</w:t>
      </w:r>
    </w:p>
    <w:p>
      <w:pPr>
        <w:pStyle w:val="BookText"/>
        <w:rPr/>
      </w:pPr>
      <w:r>
        <w:rPr>
          <w:rFonts w:ascii="IRNazanin" w:hAnsi="IRNazanin" w:eastAsia="IRNazanin"/>
          <w:color w:val="111111"/>
          <w:sz w:val="28"/>
          <w:sz w:val="28"/>
          <w:szCs w:val="28"/>
          <w:rtl w:val="true"/>
          <w:lang w:bidi="fa-IR"/>
        </w:rPr>
        <w:t>و وکّلت الاخبار عنک الی علم الناس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اقول فی رجل اقرّ له اعداؤه و خصومه بالفضل و لم یمکنهم جحد مناقبة و لا کتمان فضائله فقد علمت انّه استولی بنو امیة علی سلطان الاسلام فی شرق الارض و غربها و اجتهدوا بکلّ حیلة فی اطفاء نوره و التحریض علیه و وضع المعایب و المثالب له و لعنوه علی جمیع المنابر و توعدّوا مادحیه بل حبسوهم و قتلوهم و منعوا من روایة حدیث یتضمن له فضیلة او یرفع له ذکراً حتی حظروا ان یسمی احد باسمه فما زاده ذلک الا رفعة و سمّو او کان کالمسک کلما ستر انتشر عرفه و کلما کتم تضوع نشره و کالشمس لاتستر بالراح و کضوء النّهار ان حجبت عنه عین واحدة ادرکته عیون کثیره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درباره مردی که دشمنانش به فضل او اقرار کردند و نتوانستند فضایل و مناقب او را کتمان کنند و معلوم است که بنی امیه با آن که مالک شرق و غرب عالم شدند و نهایت سعی و مکر در خاموش کردن نور او نمودند و احادیث بسیاری در مثالیب و معایب او و نزدیکان او وضع کردند و بر منابر سبّ و لعن او نمودند و مداحان و شیعیانش را زندانی و قتل و غارت نمودند و مردم را از روایت حدیثی که دلالت بر فضل و منقبت او کند اکیداً منع کردند تا آنجا که بر مردم حرام کردند که نام او را بر زبان برانند آنان هر چه بیشتر در این زمینه از خود سماجت نشان دادند همان اندازه نام او بلندتر و قدرش</w:t>
      </w:r>
    </w:p>
    <w:p>
      <w:pPr>
        <w:pStyle w:val="BookText"/>
        <w:rPr/>
      </w:pPr>
      <w:r>
        <w:rPr>
          <w:rFonts w:ascii="IRNazanin" w:hAnsi="IRNazanin" w:eastAsia="IRNazanin"/>
          <w:color w:val="111111"/>
          <w:sz w:val="28"/>
          <w:sz w:val="28"/>
          <w:szCs w:val="28"/>
          <w:rtl w:val="true"/>
          <w:lang w:bidi="fa-IR"/>
        </w:rPr>
        <w:t>رفیع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 که هر قدر آن را پنهان کنند بویش مخفی نماند و مثل آفتاب که به کفت دست پوشیده نشود و مانند روز روشن که اگر یک چشم آن را نبیند، چشمان زیادی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اشرف العلوم هو العلم الالهی لانّ شرف العلم بشرف المعلوم و معلومه أشرف الموجودات فکان هو أشرف العلوم و من کلامه اقتبس و عنه نقل و الیه انتهی و منه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می‌دانی که اشرف علوم علم خداشناسی است و هر که خدا را شناخته از او شناخته و چراغ هدایت از بیان او افروخته و راه خداشناسی به شمع کلام او روشن گشته و دست تعلیم او نور در دلهای علما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که اهل توحید و عدل و ارباب نظر و عقل و در این فن استاد جهانیانند، شاگردان او هستند و اشاعره نیز معلومات خود را از آن حضرت کسب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مشایخ اشاعره و معتزله آن حضرت است و انتساب امامیه و زیدیه به آن حضرت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و هو اصله و اساسه و کل فقیه فی الاسلام فهو عیال علیه و مستفید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علوم علم فقه است که آن حضرت اصل و اساس آن بوده و هر فقهی در اسلام عیال او بوده و از فقه او استفاده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پیروان ابوحنیفه مانند؛ ابو یوسف و محمّد و غیر اینها همه علم را از ابوحنیفه کسب کرده اند؛ اما شافعی فقه را از محمّد بن</w:t>
      </w:r>
    </w:p>
    <w:p>
      <w:pPr>
        <w:pStyle w:val="BookText"/>
        <w:rPr/>
      </w:pPr>
      <w:r>
        <w:rPr>
          <w:rFonts w:ascii="IRNazanin" w:hAnsi="IRNazanin" w:eastAsia="IRNazanin"/>
          <w:color w:val="111111"/>
          <w:sz w:val="28"/>
          <w:sz w:val="28"/>
          <w:szCs w:val="28"/>
          <w:rtl w:val="true"/>
          <w:lang w:bidi="fa-IR"/>
        </w:rPr>
        <w:t>حسن آموخته و فقه او نیز به ابوحنیفه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حنیل نیز فقه را نزد شافعی فرا گرفته است که در نتیجه فقه او نیز به ابوحنیفه بر می‌گردد و ابوحنیفه فقه را از 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است که 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علوم به علی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 بن انس، فقه را از ربیعه فراگرفته و ربیعه از عکرمه و عکرمه از عبدالله بن عباس و ابن عباس نیز از علی علیه السلام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شافعی را از طریق مالک نیز می‌توان به علی علیه السلام برگرداند؛ بدین ترتیب که فقه فقهای چهارگانه اهل سنت به علی منتهی می‌گردد؛ اما فقه شیعه که رجوع آن به علی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فقهای صحابه، مانند عمر بن خطاب و عبدالله بن عباس که مراجعاتشان به علی علیه السلام بسیار معروف است، از علی علیه السلام اخذ کرده اند اما منشأ علم ابن عباس که علی بوده بسیار روشن است؛ منشأ علم عمر،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رجوع مکرّر عمر به علی علیه السلام در بسیاری از مسائل مشکلی که در نزد همگان معروف است و اعتراف خودش که به طور مکرر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لابقیت لمعظلة لیس لها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لایفتینّ أحد فی المجسد و علی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می‌کند که علم فقه به طور کلی به امام علی علیه السلام منتهی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عامه و خاصّه وارد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w:t>
      </w:r>
    </w:p>
    <w:p>
      <w:pPr>
        <w:pStyle w:val="BookText"/>
        <w:rPr/>
      </w:pPr>
      <w:r>
        <w:rPr>
          <w:rFonts w:ascii="IRNazanin" w:hAnsi="IRNazanin" w:eastAsia="IRNazanin"/>
          <w:color w:val="111111"/>
          <w:sz w:val="28"/>
          <w:sz w:val="28"/>
          <w:szCs w:val="28"/>
          <w:rtl w:val="true"/>
          <w:lang w:bidi="fa-IR"/>
        </w:rPr>
        <w:t>السلام فقیه‌ترین صحابه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روایت کرده اند؛ موقعی که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قضاوت به یمن اعزام فرمود او را دعا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و زبانش را ثابت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شککت بعدها فی قضاء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دعای پیامبر در داوری میان دو نفر هرگز به شک و تردید روبرو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القرآن؛ و عنه أخذ و منه فرع و اذا رجعت الی کتب التّفسیر علمت صحة ذلک لانّ اکثره عنه و عن عبدالله بن عباس و قد علم النّاس حال ابن عباس فی ملازمته له و انقطاعه الیه و انّه تلمیذه و خریجه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علمک من علم ابی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الی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علوم، تفسیر قرآن است که به تمامی از علی علیه السلام مأخوذ است؛ چون ابن عباس، استاد مفسرین، اکثر این علم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 علی علیه السلام بوده است و از ابن عباس پرسیدند که علم تو با علم ابن عمت 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قطرة باران نسبت به دریای بی 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 العربیة و قد علم النّاس کافة أنّه هو الّذی ابتدعه و أنشاه و املی علی ابی الاسود الدوئلی جوامعه و اصوله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کلّه ثلاثة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جملتها تقسیم الکلمة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w:t>
      </w:r>
    </w:p>
    <w:p>
      <w:pPr>
        <w:pStyle w:val="BookText"/>
        <w:rPr/>
      </w:pPr>
      <w:r>
        <w:rPr>
          <w:rFonts w:ascii="IRNazanin" w:hAnsi="IRNazanin" w:eastAsia="IRNazanin"/>
          <w:color w:val="111111"/>
          <w:sz w:val="28"/>
          <w:sz w:val="28"/>
          <w:szCs w:val="28"/>
          <w:rtl w:val="true"/>
          <w:lang w:bidi="fa-IR"/>
        </w:rPr>
        <w:t xml:space="preserve">الاعراب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هذا یکاد یلحق بالمعجزات لان القوة البشریة لا تفی بهذالحصر و لاتنحض بهذا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جملة علوم؛ علم نحو و ادبیات عرب است که همه می‌دانند، این علم را علی علیه السلام اختراع کرده است و ابوالاسود دوئلی آن را تدوین کرده است و اصول و قواعد آن را علی علیه السلام بیان فرموده است؛ از جمله کلام را بر سه نوع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کلمه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نموده است و نیز اعراب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این ابداع و ابتکار، بدون تردید، نوعی معجزه شناخته می‌شود؛ زیرا قدرت فکری بشر از تنظیم و ترتیب این امور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سپس راجع به کمالات و فضایل انسانی حضرت مانند شجاعت، سخاوت، عدالت، حلم، عفو، حسن خُلق، زهد، تقوا، عبادت، فصاحت و بیان آن امام سخن به میان آورده و راجع به هر کدام نمونه هایی ذکر کرده و سرانجام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مردی که در هدایت از همة مردم سبقت گرفته و زمانی که او به خدا ایمان آورده، همگان مشغول عبادت سنگها بوده اند و هیچ کس بر او در توحید سبقت نداشته، مگر رسول خدا  صلی الله علیه و آله که رایت سبقت در عالم افراشته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أهل حدیث بر آنند که او در متابعت از رسول خدا  صلی الله علیه و آله از همه مقدم است و به او ایمان آورده است چنان که علی علیه</w:t>
      </w:r>
      <w:bookmarkStart w:id="155" w:name="pg6252_53915"/>
    </w:p>
    <w:p>
      <w:pPr>
        <w:pStyle w:val="BookText"/>
        <w:rPr/>
      </w:pPr>
      <w:bookmarkEnd w:id="155"/>
      <w:r>
        <w:rPr>
          <w:rFonts w:ascii="IRNazanin" w:hAnsi="IRNazanin" w:eastAsia="IRNazanin"/>
          <w:color w:val="111111"/>
          <w:sz w:val="28"/>
          <w:sz w:val="28"/>
          <w:szCs w:val="28"/>
          <w:rtl w:val="true"/>
          <w:lang w:bidi="fa-IR"/>
        </w:rPr>
        <w:t>السلام خود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الصدّیق الاکبر و أنا الفاروق الأوّل أسلمت قبل الاسلام النّاس و صلّیت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گوشه‌ای از فضایل آن حضرت اسم که اگر بخواهیم مناقب او را به تفضیل بیان کنیم، به کتاب‌ها و زمان‌های طولانی نیاز داریم</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56" w:name="__RefHeading___Toc1732462_237004111"/>
      <w:bookmarkStart w:id="157" w:name="_Toc65"/>
      <w:bookmarkEnd w:id="156"/>
      <w:r>
        <w:rPr/>
        <w:t>19</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در نگاه احمد شهاب الدین</w:t>
      </w:r>
      <w:bookmarkEnd w:id="157"/>
    </w:p>
    <w:p>
      <w:pPr>
        <w:pStyle w:val="Heading3"/>
        <w:numPr>
          <w:ilvl w:val="2"/>
          <w:numId w:val="1"/>
        </w:numPr>
        <w:rPr/>
      </w:pPr>
      <w:bookmarkStart w:id="158" w:name="__RefHeading___Toc1732464_237004111"/>
      <w:bookmarkStart w:id="159" w:name="_Toc66"/>
      <w:bookmarkEnd w:id="158"/>
      <w:r>
        <w:rPr>
          <w:rtl w:val="true"/>
        </w:rPr>
        <w:t xml:space="preserve">حدیث </w:t>
      </w:r>
      <w:r>
        <w:rPr/>
        <w:t>44</w:t>
      </w:r>
      <w:bookmarkEnd w:id="159"/>
    </w:p>
    <w:p>
      <w:pPr>
        <w:pStyle w:val="BookText"/>
        <w:rPr/>
      </w:pPr>
      <w:r>
        <w:rPr>
          <w:rFonts w:ascii="IRNazanin" w:hAnsi="IRNazanin" w:eastAsia="IRNazanin"/>
          <w:color w:val="111111"/>
          <w:sz w:val="28"/>
          <w:sz w:val="28"/>
          <w:szCs w:val="28"/>
          <w:rtl w:val="true"/>
          <w:lang w:bidi="fa-IR"/>
        </w:rPr>
        <w:t xml:space="preserve">احمد شهاب الدین،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که علی در جمیع صفات شبیه و مانند پیامبر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مولانا امیرالمؤمنین علیه السلام قد شابه النّبی فی کثیر بل اکثر الخصال الرضیه و الافعال الزکیه و عاداته و عباداته و احواله العلیة و قد صحّ ذلک له بالاخبار الصحیحة و الاثار الصریحة ولایحتاج الی اقامة الدلیل و البرهان و لایفتقر الی الیضاح حجة و بیانا و قد عد بعض العلما بعض الخصال لامیر المؤمنین علی علیه السلام التی هو فیها نظیر سید نا النّبی 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مخفی نماند که مولای ما امیرالمؤمنین علیه السلام در بیشتر اوصاف پسندیده و کردار پاک، عادات و عبادت و حالات به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و این مطلب احتیاجی به دلیل و برهان و حجت و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خصال را که در آن شبیه پیامبر است را به اختصار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علی مانند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فی الطهارة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 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علیه السلام در طهارت و پاکی نظیر پیامبر است به دلیل آیه تطهیر که درباره پنج تن آل عبا نازل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فی</w:t>
      </w:r>
    </w:p>
    <w:p>
      <w:pPr>
        <w:pStyle w:val="BookText"/>
        <w:rPr/>
      </w:pPr>
      <w:r>
        <w:rPr>
          <w:rFonts w:ascii="IRNazanin" w:hAnsi="IRNazanin" w:eastAsia="IRNazanin"/>
          <w:color w:val="111111"/>
          <w:sz w:val="28"/>
          <w:sz w:val="28"/>
          <w:szCs w:val="28"/>
          <w:rtl w:val="true"/>
          <w:lang w:bidi="fa-IR"/>
        </w:rPr>
        <w:t xml:space="preserve">الولایة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آن حضرت است در آیه مزبور از حیث ولایت بر امّت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فریقین درباره علی علیه السلام نازل گردید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فی الاداء و التبلیغ بدلیل الوحی الوارد علیه یوم اعطاء سورة برائت لغیره فنزل جبرئیل و قال لایؤدیها الا انت او هو منک فستعادها منه فاداها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آن حضرت است در اداء رسالت و تبلیغ دین به دلیل سورة برائت و نزول آن بر پیامبر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آیه را به ابوبکر داد تا در موسم حج برای اهل مکه قرائت کند جبرئیل نازل شدو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اداء رسالت نتواند مگر خودت یا کسی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آیات سورة برائت را، به امر خدا، از ابوبکر گرفت و به علی داد تا در موسم اداء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فی کونه مولی الامّة بدلیل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مولاء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آن حضرت است در ولایت بر امّت به دلیل فرمودة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هم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فی مماثلة نفسیهما و ان نفسه قامت مقام نفسه و ان الله تعالی اجری نفس عجلی مجری نفس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حاجک فیه من بعد ماجائک من العلم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bookmarkStart w:id="160" w:name="pg6252_53919"/>
    </w:p>
    <w:p>
      <w:pPr>
        <w:pStyle w:val="BookText"/>
        <w:rPr/>
      </w:pPr>
      <w:bookmarkEnd w:id="160"/>
      <w:r>
        <w:rPr>
          <w:rFonts w:ascii="IRNazanin" w:hAnsi="IRNazanin" w:eastAsia="IRNazanin"/>
          <w:color w:val="111111"/>
          <w:sz w:val="28"/>
          <w:sz w:val="28"/>
          <w:szCs w:val="28"/>
          <w:rtl w:val="true"/>
          <w:lang w:bidi="fa-IR"/>
        </w:rPr>
        <w:t>نظیر آن حضرت است در همسان بودن نفس آن دو، و این که نفس علی علیه السلام قائم مقام نفس رسول خدا  صلی الله علیه و آله است، چنان چه در آیة مباهله علی را به منزلة نفس آن حضرت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فتح بابه فی المسجد کفتح باب رسول الله و جواز دخول المسجد جنباً کحال رسول الله صلی الله علیه و آله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نظیره آن حضرت است در فتح باب او به مسجد، مثل فتح باب رسول خدا و جواز عبور و مرور او از مسجد در حال جنابت مانند رسول خدا  صلی الله علیه و آله</w:t>
      </w:r>
      <w:r>
        <w:rPr>
          <w:rFonts w:eastAsia="IRNazanin" w:cs="IRNazanin"/>
          <w:color w:val="111111"/>
          <w:sz w:val="28"/>
          <w:szCs w:val="28"/>
          <w:rtl w:val="true"/>
          <w:lang w:bidi="fa-IR"/>
        </w:rPr>
        <w:t>».</w:t>
      </w:r>
    </w:p>
    <w:p>
      <w:pPr>
        <w:pStyle w:val="Heading2"/>
        <w:numPr>
          <w:ilvl w:val="1"/>
          <w:numId w:val="1"/>
        </w:numPr>
        <w:rPr/>
      </w:pPr>
      <w:bookmarkStart w:id="161" w:name="__RefHeading___Toc1732466_237004111"/>
      <w:bookmarkStart w:id="162" w:name="_Toc67"/>
      <w:bookmarkEnd w:id="161"/>
      <w:r>
        <w:rPr/>
        <w:t>20</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نگاه دکتر محمّد حسین ذهبی</w:t>
      </w:r>
      <w:r>
        <w:rPr>
          <w:rtl w:val="true"/>
        </w:rPr>
        <w:t>:</w:t>
      </w:r>
      <w:bookmarkEnd w:id="162"/>
    </w:p>
    <w:p>
      <w:pPr>
        <w:pStyle w:val="Heading3"/>
        <w:numPr>
          <w:ilvl w:val="2"/>
          <w:numId w:val="1"/>
        </w:numPr>
        <w:rPr/>
      </w:pPr>
      <w:bookmarkStart w:id="163" w:name="__RefHeading___Toc1732468_237004111"/>
      <w:bookmarkStart w:id="164" w:name="_Toc68"/>
      <w:bookmarkEnd w:id="163"/>
      <w:r>
        <w:rPr>
          <w:rtl w:val="true"/>
        </w:rPr>
        <w:t xml:space="preserve">حدیث </w:t>
      </w:r>
      <w:r>
        <w:rPr/>
        <w:t>45</w:t>
      </w:r>
      <w:bookmarkEnd w:id="164"/>
    </w:p>
    <w:p>
      <w:pPr>
        <w:pStyle w:val="BookText"/>
        <w:rPr/>
      </w:pPr>
      <w:r>
        <w:rPr>
          <w:rFonts w:ascii="IRNazanin" w:hAnsi="IRNazanin" w:eastAsia="IRNazanin"/>
          <w:color w:val="111111"/>
          <w:sz w:val="28"/>
          <w:sz w:val="28"/>
          <w:szCs w:val="28"/>
          <w:rtl w:val="true"/>
          <w:lang w:bidi="fa-IR"/>
        </w:rPr>
        <w:t>دکتر ذهبی، استاد دانشگاه الازهر و مؤلف کتاب التفسیر و المفسرون، در معرّفی شخصیت علمی امام شیعیان امیر مؤمنان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رضی الله عنه بحراً فی العلوم کان قوی الحجة، سیلم الاستنباط اوتی الحظّ الاوفر من الفصاحة و الشعر، و کان ذا عقل، قضائی ناضج و بصیرة نافذة الی بواطن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کان یرجع الیه الصحابة فی فهم ما خفی و استجلاء ما اشکل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دریای علم و استدلالش قوی و استنباطش درست و از فصاحت، خطابه و شعر بهرة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قضائیش کامل بود و بصیرت نافذ به بواطن امور داشت و در موارد زیادی صحابه برای حل مشکل خود به او مراجعه می‌کردند</w:t>
      </w:r>
      <w:r>
        <w:rPr>
          <w:rFonts w:eastAsia="IRNazanin" w:cs="IRNazanin"/>
          <w:color w:val="111111"/>
          <w:sz w:val="28"/>
          <w:szCs w:val="28"/>
          <w:rtl w:val="true"/>
          <w:lang w:bidi="fa-IR"/>
        </w:rPr>
        <w:t>».</w:t>
      </w:r>
    </w:p>
    <w:p>
      <w:pPr>
        <w:pStyle w:val="Heading2"/>
        <w:numPr>
          <w:ilvl w:val="1"/>
          <w:numId w:val="1"/>
        </w:numPr>
        <w:rPr/>
      </w:pPr>
      <w:bookmarkStart w:id="165" w:name="__RefHeading___Toc1732470_237004111"/>
      <w:bookmarkStart w:id="166" w:name="_Toc69"/>
      <w:bookmarkEnd w:id="165"/>
      <w:r>
        <w:rPr/>
        <w:t>21</w:t>
      </w:r>
      <w:r>
        <w:rPr>
          <w:rtl w:val="true"/>
        </w:rPr>
        <w:t xml:space="preserve">. </w:t>
      </w:r>
      <w:r>
        <w:rPr>
          <w:rtl w:val="true"/>
        </w:rPr>
        <w:t>علی</w:t>
      </w:r>
      <w:r>
        <w:rPr>
          <w:rtl w:val="true"/>
        </w:rPr>
        <w:t>(</w:t>
      </w:r>
      <w:r>
        <w:rPr>
          <w:rtl w:val="true"/>
        </w:rPr>
        <w:t>علیه السلام</w:t>
      </w:r>
      <w:r>
        <w:rPr>
          <w:rtl w:val="true"/>
        </w:rPr>
        <w:t xml:space="preserve">) </w:t>
      </w:r>
      <w:r>
        <w:rPr>
          <w:rtl w:val="true"/>
        </w:rPr>
        <w:t>از دیدگاه دیگر صحابه در کتب اهل تسنن</w:t>
      </w:r>
      <w:bookmarkEnd w:id="166"/>
    </w:p>
    <w:p>
      <w:pPr>
        <w:pStyle w:val="Heading3"/>
        <w:numPr>
          <w:ilvl w:val="2"/>
          <w:numId w:val="1"/>
        </w:numPr>
        <w:rPr/>
      </w:pPr>
      <w:bookmarkStart w:id="167" w:name="__RefHeading___Toc1732472_237004111"/>
      <w:bookmarkStart w:id="168" w:name="_Toc70"/>
      <w:bookmarkEnd w:id="167"/>
      <w:r>
        <w:rPr/>
        <w:t>1</w:t>
      </w:r>
      <w:r>
        <w:rPr>
          <w:rtl w:val="true"/>
        </w:rPr>
        <w:t xml:space="preserve">. </w:t>
      </w:r>
      <w:r>
        <w:rPr>
          <w:rtl w:val="true"/>
        </w:rPr>
        <w:t>علی</w:t>
      </w:r>
      <w:r>
        <w:rPr>
          <w:rtl w:val="true"/>
        </w:rPr>
        <w:t>(</w:t>
      </w:r>
      <w:r>
        <w:rPr>
          <w:rtl w:val="true"/>
        </w:rPr>
        <w:t>علیه السلام</w:t>
      </w:r>
      <w:r>
        <w:rPr>
          <w:rtl w:val="true"/>
        </w:rPr>
        <w:t xml:space="preserve">) </w:t>
      </w:r>
      <w:r>
        <w:rPr>
          <w:rtl w:val="true"/>
        </w:rPr>
        <w:t>از دیدگاه عبدالله بن عباس</w:t>
      </w:r>
      <w:bookmarkEnd w:id="168"/>
    </w:p>
    <w:p>
      <w:pPr>
        <w:pStyle w:val="Heading4"/>
        <w:numPr>
          <w:ilvl w:val="3"/>
          <w:numId w:val="1"/>
        </w:numPr>
        <w:rPr/>
      </w:pPr>
      <w:bookmarkStart w:id="169" w:name="__RefHeading___Toc1732474_237004111"/>
      <w:bookmarkStart w:id="170" w:name="_Toc71"/>
      <w:bookmarkEnd w:id="169"/>
      <w:r>
        <w:rPr>
          <w:rtl w:val="true"/>
        </w:rPr>
        <w:t xml:space="preserve">حدیث </w:t>
      </w:r>
      <w:r>
        <w:rPr/>
        <w:t>46</w:t>
      </w:r>
      <w:bookmarkEnd w:id="170"/>
    </w:p>
    <w:p>
      <w:pPr>
        <w:pStyle w:val="BookText"/>
        <w:rPr/>
      </w:pPr>
      <w:r>
        <w:rPr>
          <w:rFonts w:ascii="IRNazanin" w:hAnsi="IRNazanin" w:eastAsia="IRNazanin"/>
          <w:color w:val="111111"/>
          <w:sz w:val="28"/>
          <w:sz w:val="28"/>
          <w:szCs w:val="28"/>
          <w:rtl w:val="true"/>
          <w:lang w:bidi="fa-IR"/>
        </w:rPr>
        <w:t xml:space="preserve">عبدالله بن عباس بن عبدالمطلب، بکنی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از اکابر صحابه و جد اعلای خلفای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w:t>
      </w:r>
      <w:bookmarkStart w:id="171" w:name="pg6252_53921"/>
    </w:p>
    <w:p>
      <w:pPr>
        <w:pStyle w:val="BookText"/>
        <w:rPr/>
      </w:pPr>
      <w:bookmarkEnd w:id="171"/>
      <w:r>
        <w:rPr>
          <w:rFonts w:ascii="IRNazanin" w:hAnsi="IRNazanin" w:eastAsia="IRNazanin"/>
          <w:color w:val="111111"/>
          <w:sz w:val="28"/>
          <w:sz w:val="28"/>
          <w:szCs w:val="28"/>
          <w:rtl w:val="true"/>
          <w:lang w:bidi="fa-IR"/>
        </w:rPr>
        <w:t>و آله درباره‌اش چنین دعا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الدّین و علّمه التّأویل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نیز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 ابن عباس الحکمة و فی علّمه التّأویل</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72" w:name="__RefHeading___Toc1732476_237004111"/>
      <w:bookmarkStart w:id="173" w:name="_Toc72"/>
      <w:bookmarkEnd w:id="172"/>
      <w:r>
        <w:rPr>
          <w:rtl w:val="true"/>
        </w:rPr>
        <w:t xml:space="preserve">حدیث </w:t>
      </w:r>
      <w:r>
        <w:rPr/>
        <w:t>47</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عساکر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فی أحد من کتاب الله تعالی مانزل فی علی علیه السلام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732478_237004111"/>
      <w:bookmarkStart w:id="175" w:name="_Toc73"/>
      <w:bookmarkEnd w:id="174"/>
      <w:r>
        <w:rPr>
          <w:rtl w:val="true"/>
        </w:rPr>
        <w:t xml:space="preserve">حدیث </w:t>
      </w:r>
      <w:r>
        <w:rPr/>
        <w:t>48</w:t>
      </w:r>
      <w:bookmarkEnd w:id="1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الطبرانی و ابن ابی حاتم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علی امیرها و شریفها و لقد عاتب الله اصحاب محمّد فی غیر مکان و ما ذکر علیاً الا بخیر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هیچ جای قرآن مجید مؤمنان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نداده مگر این که امیر و شریف آنها علی علیه السلام است؛ یعنی فرد کامل، کسانی اند که ایمان به علی علیه السلام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طور مکرّر و در موقعیت‌های مختلف اصحاب پیامبر را مورد عتاب و سرزنش قرار داده ولی در همه جا از علی علیه السلام به خیر و نیکی یاد کرده است</w:t>
      </w:r>
      <w:r>
        <w:rPr>
          <w:rFonts w:eastAsia="IRNazanin" w:cs="IRNazanin"/>
          <w:color w:val="111111"/>
          <w:sz w:val="28"/>
          <w:szCs w:val="28"/>
          <w:rtl w:val="true"/>
          <w:lang w:bidi="fa-IR"/>
        </w:rPr>
        <w:t>».</w:t>
      </w:r>
    </w:p>
    <w:p>
      <w:pPr>
        <w:pStyle w:val="Heading4"/>
        <w:numPr>
          <w:ilvl w:val="3"/>
          <w:numId w:val="1"/>
        </w:numPr>
        <w:rPr/>
      </w:pPr>
      <w:bookmarkStart w:id="176" w:name="__RefHeading___Toc1732480_237004111"/>
      <w:bookmarkStart w:id="177" w:name="_Toc74"/>
      <w:bookmarkEnd w:id="176"/>
      <w:r>
        <w:rPr>
          <w:rtl w:val="true"/>
        </w:rPr>
        <w:t xml:space="preserve">حدیث </w:t>
      </w:r>
      <w:r>
        <w:rPr/>
        <w:t>49</w:t>
      </w:r>
      <w:bookmarkEnd w:id="1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درّالمنثور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مردویه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ابیطالب علیه السلام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مردویه از ابن عباس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ابوموسی الاشعری انّ علی اوّل من أسلم مع رسول الله صلی الله علیه و آله</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78" w:name="__RefHeading___Toc1732482_237004111"/>
      <w:bookmarkStart w:id="179" w:name="_Toc75"/>
      <w:bookmarkEnd w:id="178"/>
      <w:r>
        <w:rPr>
          <w:rtl w:val="true"/>
        </w:rPr>
        <w:t xml:space="preserve">حدیث </w:t>
      </w:r>
      <w:r>
        <w:rPr/>
        <w:t>50</w:t>
      </w:r>
      <w:bookmarkEnd w:id="17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انّ رسول الله</w:t>
      </w:r>
      <w:bookmarkStart w:id="180" w:name="pg6252_53923"/>
    </w:p>
    <w:p>
      <w:pPr>
        <w:pStyle w:val="BookText"/>
        <w:rPr/>
      </w:pPr>
      <w:bookmarkEnd w:id="180"/>
      <w:r>
        <w:rPr>
          <w:rFonts w:ascii="IRNazanin" w:hAnsi="IRNazanin" w:eastAsia="IRNazanin"/>
          <w:color w:val="111111"/>
          <w:sz w:val="28"/>
          <w:sz w:val="28"/>
          <w:szCs w:val="28"/>
          <w:rtl w:val="true"/>
          <w:lang w:bidi="fa-IR"/>
        </w:rPr>
        <w:t>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أن ینظر الی ابراهیم فی حلمه و الی نوح فی حکمته و الی یوسف فی جماله فلینظر الی علی بن ابی طالب علیه السلام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حلم ابراهیم، حکمت نوح و جمال یوسف بنگرد، علی بن ابی طالب را بنگرد</w:t>
      </w:r>
      <w:r>
        <w:rPr>
          <w:rFonts w:eastAsia="IRNazanin" w:cs="IRNazanin"/>
          <w:color w:val="111111"/>
          <w:sz w:val="28"/>
          <w:szCs w:val="28"/>
          <w:rtl w:val="true"/>
          <w:lang w:bidi="fa-IR"/>
        </w:rPr>
        <w:t>».</w:t>
      </w:r>
    </w:p>
    <w:p>
      <w:pPr>
        <w:pStyle w:val="Heading4"/>
        <w:numPr>
          <w:ilvl w:val="3"/>
          <w:numId w:val="1"/>
        </w:numPr>
        <w:rPr/>
      </w:pPr>
      <w:bookmarkStart w:id="181" w:name="__RefHeading___Toc1732484_237004111"/>
      <w:bookmarkStart w:id="182" w:name="_Toc76"/>
      <w:bookmarkEnd w:id="181"/>
      <w:r>
        <w:rPr>
          <w:rtl w:val="true"/>
        </w:rPr>
        <w:t xml:space="preserve">حدیث </w:t>
      </w:r>
      <w:r>
        <w:rPr/>
        <w:t>51</w:t>
      </w:r>
      <w:bookmarkEnd w:id="18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انّ الشجر اقلام و البحور مدادً و الانس کتّاب و الجنّ کتابٌ ما احصوا فضایل امیرالمؤمنین علی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732486_237004111"/>
      <w:bookmarkStart w:id="184" w:name="_Toc77"/>
      <w:bookmarkEnd w:id="183"/>
      <w:r>
        <w:rPr>
          <w:rtl w:val="true"/>
        </w:rPr>
        <w:t xml:space="preserve">حدیث </w:t>
      </w:r>
      <w:r>
        <w:rPr/>
        <w:t>52</w:t>
      </w:r>
      <w:bookmarkEnd w:id="18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اوّل من أسم من النّاس بعد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اولین کسی بود که ایمان آورد</w:t>
      </w:r>
      <w:r>
        <w:rPr>
          <w:rFonts w:eastAsia="IRNazanin" w:cs="IRNazanin"/>
          <w:color w:val="111111"/>
          <w:sz w:val="28"/>
          <w:szCs w:val="28"/>
          <w:rtl w:val="true"/>
          <w:lang w:bidi="fa-IR"/>
        </w:rPr>
        <w:t>».</w:t>
      </w:r>
    </w:p>
    <w:p>
      <w:pPr>
        <w:pStyle w:val="Heading4"/>
        <w:numPr>
          <w:ilvl w:val="3"/>
          <w:numId w:val="1"/>
        </w:numPr>
        <w:rPr/>
      </w:pPr>
      <w:bookmarkStart w:id="185" w:name="__RefHeading___Toc1732488_237004111"/>
      <w:bookmarkStart w:id="186" w:name="_Toc78"/>
      <w:bookmarkEnd w:id="185"/>
      <w:r>
        <w:rPr>
          <w:rtl w:val="true"/>
        </w:rPr>
        <w:t xml:space="preserve">حدیث </w:t>
      </w:r>
      <w:r>
        <w:rPr/>
        <w:t>53</w:t>
      </w:r>
      <w:bookmarkEnd w:id="18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جامعة خود را روی علی، فاطمه و حسنین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p>
    <w:p>
      <w:pPr>
        <w:pStyle w:val="Heading4"/>
        <w:numPr>
          <w:ilvl w:val="3"/>
          <w:numId w:val="1"/>
        </w:numPr>
        <w:rPr/>
      </w:pPr>
      <w:bookmarkStart w:id="187" w:name="__RefHeading___Toc1732490_237004111"/>
      <w:bookmarkStart w:id="188" w:name="_Toc79"/>
      <w:bookmarkEnd w:id="187"/>
      <w:r>
        <w:rPr>
          <w:rtl w:val="true"/>
        </w:rPr>
        <w:t xml:space="preserve">حدیث </w:t>
      </w:r>
      <w:r>
        <w:rPr/>
        <w:t>54</w:t>
      </w:r>
      <w:bookmarkEnd w:id="18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 من سبّن فقد سبّ الله و من سبّ الله عزّوجلّ أکبّه الله علی منخره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ناسزا گوید، مرا ناسزا گفته، و هر کس مرا ناسزا بگوید خدا را ناسزا گفته؛ و هر کس خدا را ناسزابگوید خدا او را در آتش دوزخ معذّب خواهد کرد</w:t>
      </w:r>
      <w:r>
        <w:rPr>
          <w:rFonts w:eastAsia="IRNazanin" w:cs="IRNazanin"/>
          <w:color w:val="111111"/>
          <w:sz w:val="28"/>
          <w:szCs w:val="28"/>
          <w:rtl w:val="true"/>
          <w:lang w:bidi="fa-IR"/>
        </w:rPr>
        <w:t>».</w:t>
      </w:r>
    </w:p>
    <w:p>
      <w:pPr>
        <w:pStyle w:val="Heading3"/>
        <w:numPr>
          <w:ilvl w:val="2"/>
          <w:numId w:val="1"/>
        </w:numPr>
        <w:rPr/>
      </w:pPr>
      <w:bookmarkStart w:id="189" w:name="__RefHeading___Toc1732492_237004111"/>
      <w:bookmarkStart w:id="190" w:name="_Toc80"/>
      <w:bookmarkEnd w:id="189"/>
      <w:r>
        <w:rPr/>
        <w:t>2</w:t>
      </w:r>
      <w:r>
        <w:rPr>
          <w:rtl w:val="true"/>
        </w:rPr>
        <w:t xml:space="preserve">. </w:t>
      </w:r>
      <w:r>
        <w:rPr>
          <w:rtl w:val="true"/>
        </w:rPr>
        <w:t>علی</w:t>
      </w:r>
      <w:r>
        <w:rPr>
          <w:rtl w:val="true"/>
        </w:rPr>
        <w:t>(</w:t>
      </w:r>
      <w:r>
        <w:rPr>
          <w:rtl w:val="true"/>
        </w:rPr>
        <w:t>علیه السلام</w:t>
      </w:r>
      <w:r>
        <w:rPr>
          <w:rtl w:val="true"/>
        </w:rPr>
        <w:t xml:space="preserve">) </w:t>
      </w:r>
      <w:r>
        <w:rPr>
          <w:rtl w:val="true"/>
        </w:rPr>
        <w:t>از دیدگاه ابوایوب انصاری</w:t>
      </w:r>
      <w:bookmarkEnd w:id="190"/>
    </w:p>
    <w:p>
      <w:pPr>
        <w:pStyle w:val="Heading4"/>
        <w:numPr>
          <w:ilvl w:val="3"/>
          <w:numId w:val="1"/>
        </w:numPr>
        <w:rPr/>
      </w:pPr>
      <w:bookmarkStart w:id="191" w:name="__RefHeading___Toc1732494_237004111"/>
      <w:bookmarkStart w:id="192" w:name="_Toc81"/>
      <w:bookmarkEnd w:id="191"/>
      <w:r>
        <w:rPr>
          <w:rtl w:val="true"/>
        </w:rPr>
        <w:t xml:space="preserve">حدیث </w:t>
      </w:r>
      <w:r>
        <w:rPr/>
        <w:t>55</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علقمة و الاسود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با ایوب الانصاری عند منصرفه من صفین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ایوب انّ الله اکرمک بنزول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بمجئی ناقته تفضّلا من الله و اکراماً حتی اناخت ببابک دون النّاس ثمّ جئت بسیفک علی عاتقک تضرب به أهل لا اله الا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الرّائد لایکذب</w:t>
      </w:r>
    </w:p>
    <w:p>
      <w:pPr>
        <w:pStyle w:val="BookText"/>
        <w:rPr/>
      </w:pPr>
      <w:r>
        <w:rPr>
          <w:rFonts w:ascii="IRNazanin" w:hAnsi="IRNazanin" w:eastAsia="IRNazanin"/>
          <w:color w:val="111111"/>
          <w:sz w:val="28"/>
          <w:sz w:val="28"/>
          <w:szCs w:val="28"/>
          <w:rtl w:val="true"/>
          <w:lang w:bidi="fa-IR"/>
        </w:rPr>
        <w:t>أهله و انّ رسول الله صلی الله علیه و آله امرنا بقتال ثلاثه مع علی علیه السلام بقتال النّاکثین و القاسطین و المارقین فاما الناکثون فقد قابلنا هم اهل الجمل طلحة و الزبیر و اما القاسطون فهذا منصرفنا من عندم یعنی معاویه و عمراً و اما المارقون منهم أهل الطرقات و أهل السعیفات و أهل النخیلات و أهل النهروانات و الله ما ادری این هم ولکن لابد من قتالهم ان شاءالله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رسول الله صلی الله علیه و آله یقول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 و انت اذ ذلک مع الحق و الحق معک یا عمّار بن یاسران رأیت علیاً قد سلک وادیاً سلک الناس وادیاً غیره فاسلک مع علی فانه لن یدلیک فی ردی و لن یخرجک من هدی، یا عمّار من تقلد سیفاً اعان به علیاً علی عدوه قلده الله یوم القیامة و شاحین من در، و من تقلد سیفاً اعان به عدو علی علیه قلده الله یوم القیامة و شاحین من نار قلنا یا هذا حسبک رحمک الله حسبک رحمک الله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علقمه و اسود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ابو ایوب انصاری از جنگ صفین برگشت و به دیدنش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سکونت رسول خدا در خانه ات، هنگامی که وارد مدینه شد و به زانو زدن شتر ایشان بر در خانه ات، تو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شمشیرت را بر دوش گرفته و آمده‌ای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آماج ضربات خود ساخته ای؟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هرگز به پیروان خود دروغ نمی‌گوید؛ رسول خدا  صلی الله</w:t>
      </w:r>
      <w:bookmarkStart w:id="193" w:name="pg6252_53927"/>
    </w:p>
    <w:p>
      <w:pPr>
        <w:pStyle w:val="BookText"/>
        <w:rPr/>
      </w:pPr>
      <w:bookmarkEnd w:id="193"/>
      <w:r>
        <w:rPr>
          <w:rFonts w:ascii="IRNazanin" w:hAnsi="IRNazanin" w:eastAsia="IRNazanin"/>
          <w:color w:val="111111"/>
          <w:sz w:val="28"/>
          <w:sz w:val="28"/>
          <w:szCs w:val="28"/>
          <w:rtl w:val="true"/>
          <w:lang w:bidi="fa-IR"/>
        </w:rPr>
        <w:t>علیه و آله مارا مأمور کرد با سه طائفه در رکاب علی علیه السلام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قاسطین و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ناکثان عبارت بودند از لشکر طلحه و زبیر که بیعت با علی را شکستند و جنگ جمل را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قاسطین همین‌ها هستند که اینک از جنگ آنها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مارقین به خدا هنوز نمی‌دانم چه کسانی هستند و چه وقت با آنان خواهیم جنگید ولی نبرد با آنان نیز روزی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به عمّار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دست جمعی یاغی و سرکش و ستمکار کشته می‌شوی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حق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علیه السلام را دیدی که به راهی می‌رود، و تمام مردم به راهی دیگری، تو راه علی را بگیر که تو را به سوی هلاکت راهنمایی و از هدایت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یاری کردن علی در مقابل دشمنانش شمشیر حمایل کند، خدا در روز قیامت دو شمشیر از دُر ّ به او حمایل می‌کند و کسی که شمشیری بر ضد علی علیه السلام حمایل کند، خداوند در قیامت شمشیر از آتش به او حمایل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Heading4"/>
        <w:numPr>
          <w:ilvl w:val="3"/>
          <w:numId w:val="1"/>
        </w:numPr>
        <w:rPr/>
      </w:pPr>
      <w:bookmarkStart w:id="194" w:name="__RefHeading___Toc1732496_237004111"/>
      <w:bookmarkStart w:id="195" w:name="_Toc82"/>
      <w:bookmarkEnd w:id="194"/>
      <w:r>
        <w:rPr>
          <w:rtl w:val="true"/>
        </w:rPr>
        <w:t xml:space="preserve">حدیث </w:t>
      </w:r>
      <w:r>
        <w:rPr/>
        <w:t>56</w:t>
      </w:r>
      <w:bookmarkEnd w:id="1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چنین روایت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مریض بود و فاطمه برای عیادت بر او وارد شد و او را در نهایت ضعف و</w:t>
      </w:r>
      <w:bookmarkStart w:id="196" w:name="pg6252_53929"/>
    </w:p>
    <w:p>
      <w:pPr>
        <w:pStyle w:val="BookText"/>
        <w:rPr/>
      </w:pPr>
      <w:bookmarkEnd w:id="196"/>
      <w:r>
        <w:rPr>
          <w:rFonts w:ascii="IRNazanin" w:hAnsi="IRNazanin" w:eastAsia="IRNazanin"/>
          <w:color w:val="111111"/>
          <w:sz w:val="28"/>
          <w:sz w:val="28"/>
          <w:szCs w:val="28"/>
          <w:rtl w:val="true"/>
          <w:lang w:bidi="fa-IR"/>
        </w:rPr>
        <w:t>ناتوانی دید و گریه سر داده و شک به رخسارش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فاطمه را چنین دید دلداری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انّ الله أطلع الی الارض اطلاعة فاختار منها آباک فبعثه نبیاً ثمّ اطلع الیها ثانیة فاختار منها بعلک فاوحی الی</w:t>
      </w:r>
    </w:p>
    <w:p>
      <w:pPr>
        <w:pStyle w:val="BookText"/>
        <w:rPr/>
      </w:pPr>
      <w:r>
        <w:rPr>
          <w:rFonts w:ascii="IRNazanin" w:hAnsi="IRNazanin" w:eastAsia="IRNazanin"/>
          <w:color w:val="111111"/>
          <w:sz w:val="28"/>
          <w:sz w:val="28"/>
          <w:szCs w:val="28"/>
          <w:rtl w:val="true"/>
          <w:lang w:bidi="fa-IR"/>
        </w:rPr>
        <w:t>فانکحته ایاک و اتخذته وصیاً اما علمت انّ لکرامة الله ایاک زوجک اعظهم حلماً و اقدمهم سلماً و اعلمهم علماً فسرّت بذلک فاطمه و استبشرت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نظری به سوی زمین انداخت پدر تو را برگزید و او را پیامبر خود قرار داد، دوباره بر زمین نظری انداخت شوهرت را برگزید و به من وحی کرد تا تو را به عقد او در آورم و او را وصی خود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که برای کرامت تو است که خدای تعالی تو را با عظیم ترین امت از نظر حلم و با سابقه ترین آنان از نظر اسلام و داناترین آنان از نظر علم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شنیدم سخنان پیامبر آثار سرور و خوشحالی در چهرة فاطمه علیها السلام آشکار شد</w:t>
      </w:r>
      <w:r>
        <w:rPr>
          <w:rFonts w:eastAsia="IRNazanin" w:cs="IRNazanin"/>
          <w:color w:val="111111"/>
          <w:sz w:val="28"/>
          <w:szCs w:val="28"/>
          <w:rtl w:val="true"/>
          <w:lang w:bidi="fa-IR"/>
        </w:rPr>
        <w:t>».</w:t>
      </w:r>
    </w:p>
    <w:p>
      <w:pPr>
        <w:pStyle w:val="Heading3"/>
        <w:numPr>
          <w:ilvl w:val="2"/>
          <w:numId w:val="1"/>
        </w:numPr>
        <w:rPr/>
      </w:pPr>
      <w:bookmarkStart w:id="197" w:name="__RefHeading___Toc1732498_237004111"/>
      <w:bookmarkStart w:id="198" w:name="_Toc83"/>
      <w:bookmarkEnd w:id="197"/>
      <w:r>
        <w:rPr/>
        <w:t>3</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ابوذر غفاری</w:t>
      </w:r>
      <w:bookmarkEnd w:id="198"/>
    </w:p>
    <w:p>
      <w:pPr>
        <w:pStyle w:val="Heading4"/>
        <w:numPr>
          <w:ilvl w:val="3"/>
          <w:numId w:val="1"/>
        </w:numPr>
        <w:rPr/>
      </w:pPr>
      <w:bookmarkStart w:id="199" w:name="__RefHeading___Toc1732500_237004111"/>
      <w:bookmarkStart w:id="200" w:name="_Toc84"/>
      <w:bookmarkEnd w:id="199"/>
      <w:r>
        <w:rPr>
          <w:rtl w:val="true"/>
        </w:rPr>
        <w:t xml:space="preserve">حدیث </w:t>
      </w:r>
      <w:r>
        <w:rPr/>
        <w:t>57</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اطاعنی فقد اطاع الله و من عصانی فقد عصی الله و من اطاع علیاً فقد اطاعنی و من عصی علیاً فقد عصانی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1" w:name="__RefHeading___Toc1732502_237004111"/>
      <w:bookmarkStart w:id="202" w:name="_Toc85"/>
      <w:bookmarkEnd w:id="201"/>
      <w:r>
        <w:rPr>
          <w:rtl w:val="true"/>
        </w:rPr>
        <w:t xml:space="preserve">حدیث </w:t>
      </w:r>
      <w:r>
        <w:rPr/>
        <w:t>58</w:t>
      </w:r>
      <w:bookmarkEnd w:id="2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الآ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بتکذیبهم الله و رسوله و التّخلف عن الصلوة و بغضهم علی بن ابیطالب</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منافقان را به سه چیز می‌شناختم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تکذیب خدا و</w:t>
      </w:r>
      <w:bookmarkStart w:id="203" w:name="pg6252_53931"/>
    </w:p>
    <w:p>
      <w:pPr>
        <w:pStyle w:val="BookText"/>
        <w:rPr/>
      </w:pPr>
      <w:bookmarkEnd w:id="203"/>
      <w:r>
        <w:rPr>
          <w:rFonts w:ascii="IRNazanin" w:hAnsi="IRNazanin" w:eastAsia="IRNazanin"/>
          <w:color w:val="111111"/>
          <w:sz w:val="28"/>
          <w:sz w:val="28"/>
          <w:szCs w:val="28"/>
          <w:rtl w:val="true"/>
          <w:lang w:bidi="fa-IR"/>
        </w:rPr>
        <w:t>رسولش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عداوت با علی علیه السلام</w:t>
      </w:r>
      <w:r>
        <w:rPr>
          <w:rFonts w:eastAsia="IRNazanin" w:cs="IRNazanin"/>
          <w:color w:val="111111"/>
          <w:sz w:val="28"/>
          <w:szCs w:val="28"/>
          <w:rtl w:val="true"/>
          <w:lang w:bidi="fa-IR"/>
        </w:rPr>
        <w:t>.</w:t>
      </w:r>
    </w:p>
    <w:p>
      <w:pPr>
        <w:pStyle w:val="Heading3"/>
        <w:numPr>
          <w:ilvl w:val="2"/>
          <w:numId w:val="1"/>
        </w:numPr>
        <w:rPr/>
      </w:pPr>
      <w:bookmarkStart w:id="204" w:name="__RefHeading___Toc1732504_237004111"/>
      <w:bookmarkStart w:id="205" w:name="_Toc86"/>
      <w:bookmarkEnd w:id="204"/>
      <w:r>
        <w:rPr/>
        <w:t>4</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سلمان فارسی</w:t>
      </w:r>
      <w:bookmarkEnd w:id="205"/>
    </w:p>
    <w:p>
      <w:pPr>
        <w:pStyle w:val="Heading4"/>
        <w:numPr>
          <w:ilvl w:val="3"/>
          <w:numId w:val="1"/>
        </w:numPr>
        <w:rPr/>
      </w:pPr>
      <w:bookmarkStart w:id="206" w:name="__RefHeading___Toc1732506_237004111"/>
      <w:bookmarkStart w:id="207" w:name="_Toc87"/>
      <w:bookmarkEnd w:id="206"/>
      <w:r>
        <w:rPr>
          <w:rtl w:val="true"/>
        </w:rPr>
        <w:t xml:space="preserve">حدیث </w:t>
      </w:r>
      <w:r>
        <w:rPr/>
        <w:t>59</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حبّک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احبّنی و من ابغض علیاً فقد ابغضنی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علی را دوست می‌داری؟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بدارد مرا دوست نداشته، و هر کس علی را دشمن بدارد، مرا دشمن داشته است</w:t>
      </w:r>
      <w:r>
        <w:rPr>
          <w:rFonts w:eastAsia="IRNazanin" w:cs="IRNazanin"/>
          <w:color w:val="111111"/>
          <w:sz w:val="28"/>
          <w:szCs w:val="28"/>
          <w:rtl w:val="true"/>
          <w:lang w:bidi="fa-IR"/>
        </w:rPr>
        <w:t>».</w:t>
      </w:r>
    </w:p>
    <w:p>
      <w:pPr>
        <w:pStyle w:val="Heading3"/>
        <w:numPr>
          <w:ilvl w:val="2"/>
          <w:numId w:val="1"/>
        </w:numPr>
        <w:rPr/>
      </w:pPr>
      <w:bookmarkStart w:id="208" w:name="__RefHeading___Toc1732508_237004111"/>
      <w:bookmarkStart w:id="209" w:name="_Toc88"/>
      <w:bookmarkEnd w:id="208"/>
      <w:r>
        <w:rPr/>
        <w:t>5</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ابوسعید خُدری</w:t>
      </w:r>
      <w:bookmarkEnd w:id="209"/>
    </w:p>
    <w:p>
      <w:pPr>
        <w:pStyle w:val="Heading4"/>
        <w:numPr>
          <w:ilvl w:val="3"/>
          <w:numId w:val="1"/>
        </w:numPr>
        <w:rPr/>
      </w:pPr>
      <w:bookmarkStart w:id="210" w:name="__RefHeading___Toc1732510_237004111"/>
      <w:bookmarkStart w:id="211" w:name="_Toc89"/>
      <w:bookmarkEnd w:id="210"/>
      <w:r>
        <w:rPr>
          <w:rtl w:val="true"/>
        </w:rPr>
        <w:t xml:space="preserve">حدیث </w:t>
      </w:r>
      <w:r>
        <w:rPr/>
        <w:t>60</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سعید 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صلی الله علیه و آله علیاً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فنادری له بالولایة، هبط جبرئیل علیه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مقام ولایت نصب فرمود، جبرئیل از آسمان فرود آمد و این آیه را با خود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Heading3"/>
        <w:numPr>
          <w:ilvl w:val="2"/>
          <w:numId w:val="1"/>
        </w:numPr>
        <w:rPr/>
      </w:pPr>
      <w:bookmarkStart w:id="212" w:name="__RefHeading___Toc1732512_237004111"/>
      <w:bookmarkStart w:id="213" w:name="_Toc90"/>
      <w:bookmarkEnd w:id="212"/>
      <w:r>
        <w:rPr/>
        <w:t>6</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عمّار بن یاسر</w:t>
      </w:r>
      <w:bookmarkEnd w:id="213"/>
    </w:p>
    <w:p>
      <w:pPr>
        <w:pStyle w:val="Heading4"/>
        <w:numPr>
          <w:ilvl w:val="3"/>
          <w:numId w:val="1"/>
        </w:numPr>
        <w:rPr/>
      </w:pPr>
      <w:bookmarkStart w:id="214" w:name="__RefHeading___Toc1732514_237004111"/>
      <w:bookmarkStart w:id="215" w:name="_Toc91"/>
      <w:bookmarkEnd w:id="214"/>
      <w:r>
        <w:rPr>
          <w:rtl w:val="true"/>
        </w:rPr>
        <w:t xml:space="preserve">حدیث </w:t>
      </w:r>
      <w:r>
        <w:rPr/>
        <w:t>61</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w:t>
      </w:r>
    </w:p>
    <w:p>
      <w:pPr>
        <w:pStyle w:val="BookText"/>
        <w:rPr/>
      </w:pPr>
      <w:r>
        <w:rPr>
          <w:rFonts w:ascii="IRNazanin" w:hAnsi="IRNazanin" w:eastAsia="IRNazanin"/>
          <w:color w:val="111111"/>
          <w:sz w:val="28"/>
          <w:sz w:val="28"/>
          <w:szCs w:val="28"/>
          <w:rtl w:val="true"/>
          <w:lang w:bidi="fa-IR"/>
        </w:rPr>
        <w:t>یقول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احبّک و صدق فیک و ویل لمن ابغضک و کذب فیک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به علی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نسبت به تو صداقت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تو را دشمن داشته و نسبت به تو نفاق بورزد</w:t>
      </w:r>
      <w:r>
        <w:rPr>
          <w:rFonts w:eastAsia="IRNazanin" w:cs="IRNazanin"/>
          <w:color w:val="111111"/>
          <w:sz w:val="28"/>
          <w:szCs w:val="28"/>
          <w:rtl w:val="true"/>
          <w:lang w:bidi="fa-IR"/>
        </w:rPr>
        <w:t>».</w:t>
      </w:r>
    </w:p>
    <w:p>
      <w:pPr>
        <w:pStyle w:val="Heading3"/>
        <w:numPr>
          <w:ilvl w:val="2"/>
          <w:numId w:val="1"/>
        </w:numPr>
        <w:rPr/>
      </w:pPr>
      <w:bookmarkStart w:id="216" w:name="__RefHeading___Toc1732516_237004111"/>
      <w:bookmarkStart w:id="217" w:name="_Toc92"/>
      <w:bookmarkEnd w:id="216"/>
      <w:r>
        <w:rPr/>
        <w:t>7</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جابر بن عبدالله انصاری</w:t>
      </w:r>
      <w:bookmarkEnd w:id="217"/>
    </w:p>
    <w:p>
      <w:pPr>
        <w:pStyle w:val="Heading4"/>
        <w:numPr>
          <w:ilvl w:val="3"/>
          <w:numId w:val="1"/>
        </w:numPr>
        <w:rPr/>
      </w:pPr>
      <w:bookmarkStart w:id="218" w:name="__RefHeading___Toc1732518_237004111"/>
      <w:bookmarkStart w:id="219" w:name="_Toc93"/>
      <w:bookmarkEnd w:id="218"/>
      <w:r>
        <w:rPr>
          <w:rtl w:val="true"/>
        </w:rPr>
        <w:t xml:space="preserve">حدیث </w:t>
      </w:r>
      <w:r>
        <w:rPr/>
        <w:t>62</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آله فأقبل علی علیه السلام فقال النّبی صلی الله</w:t>
      </w:r>
      <w:bookmarkStart w:id="220" w:name="pg6252_53934"/>
    </w:p>
    <w:p>
      <w:pPr>
        <w:pStyle w:val="BookText"/>
        <w:rPr/>
      </w:pPr>
      <w:bookmarkEnd w:id="220"/>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انّ هذا و شیعته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اصحاب النّبی اذا أقبل علی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البشر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از جابر بن عبدالله</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رسول خدا  صلی الله علیه و آله بودیم که علی علیه السلام از راه رسید،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جانم در دست اوست، تنها این مرد و شیعیانش در روز قیامت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اصحاب رسول خدا  صلی الله علیه و آله هر وقت علی علیه السلام را می‌دیدند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4"/>
        <w:numPr>
          <w:ilvl w:val="3"/>
          <w:numId w:val="1"/>
        </w:numPr>
        <w:rPr/>
      </w:pPr>
      <w:bookmarkStart w:id="221" w:name="__RefHeading___Toc1732520_237004111"/>
      <w:bookmarkStart w:id="222" w:name="_Toc94"/>
      <w:bookmarkEnd w:id="221"/>
      <w:r>
        <w:rPr>
          <w:rtl w:val="true"/>
        </w:rPr>
        <w:t xml:space="preserve">حدیث </w:t>
      </w:r>
      <w:r>
        <w:rPr/>
        <w:t>63</w:t>
      </w:r>
      <w:bookmarkEnd w:id="2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حمل باب خیبر یوم افتتحها و انّهم جربوه بعد ذلک فلم یحمله الا اربعون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در جریان جنگ خیبر همان روزی که دژ محکم آن را گشود و درب خیبر را از جا بلند کرد و پس از آن سنگینی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سنجیدند کمتر از چهل نفر نتوانستند آن را از زمین حرکت دهند</w:t>
      </w:r>
      <w:r>
        <w:rPr>
          <w:rFonts w:eastAsia="IRNazanin" w:cs="IRNazanin"/>
          <w:color w:val="111111"/>
          <w:sz w:val="28"/>
          <w:szCs w:val="28"/>
          <w:rtl w:val="true"/>
          <w:lang w:bidi="fa-IR"/>
        </w:rPr>
        <w:t>».</w:t>
      </w:r>
    </w:p>
    <w:p>
      <w:pPr>
        <w:pStyle w:val="Heading3"/>
        <w:numPr>
          <w:ilvl w:val="2"/>
          <w:numId w:val="1"/>
        </w:numPr>
        <w:rPr/>
      </w:pPr>
      <w:bookmarkStart w:id="223" w:name="__RefHeading___Toc1732522_237004111"/>
      <w:bookmarkStart w:id="224" w:name="_Toc95"/>
      <w:bookmarkEnd w:id="223"/>
      <w:r>
        <w:rPr/>
        <w:t>8</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عبدالله بن مسعود</w:t>
      </w:r>
      <w:bookmarkEnd w:id="224"/>
    </w:p>
    <w:p>
      <w:pPr>
        <w:pStyle w:val="Heading4"/>
        <w:numPr>
          <w:ilvl w:val="3"/>
          <w:numId w:val="1"/>
        </w:numPr>
        <w:rPr/>
      </w:pPr>
      <w:bookmarkStart w:id="225" w:name="__RefHeading___Toc1732524_237004111"/>
      <w:bookmarkStart w:id="226" w:name="_Toc96"/>
      <w:bookmarkEnd w:id="225"/>
      <w:r>
        <w:rPr>
          <w:rtl w:val="true"/>
        </w:rPr>
        <w:t xml:space="preserve">حدیث </w:t>
      </w:r>
      <w:r>
        <w:rPr/>
        <w:t>64</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مسعود قال قلت یا رسول الله الا تستخلف ابابکر فأعرض عنی فرأیت انّه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ألا تستخلف عمر؟ فاعرض عنی فرأیت انّه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تستخلف علیاً؟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الّذی لا اله الا هو أن بایعتموه و اطعتموه ادخلکم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رواه الطبرانی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در آخر روایتی که در</w:t>
      </w:r>
      <w:bookmarkStart w:id="227" w:name="pg6252_53936"/>
    </w:p>
    <w:p>
      <w:pPr>
        <w:pStyle w:val="BookText"/>
        <w:rPr/>
      </w:pPr>
      <w:bookmarkEnd w:id="227"/>
      <w:r>
        <w:rPr>
          <w:rFonts w:ascii="IRNazanin" w:hAnsi="IRNazanin" w:eastAsia="IRNazanin"/>
          <w:color w:val="111111"/>
          <w:sz w:val="28"/>
          <w:sz w:val="28"/>
          <w:szCs w:val="28"/>
          <w:rtl w:val="true"/>
          <w:lang w:bidi="fa-IR"/>
        </w:rPr>
        <w:t>آن اسلام آوردن جنیان را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ضمن سخنانش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من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آیا ابوبکر را خلیفة خود نمی‌کنی؟ از من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با این امر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عمر چطور؟ باز از من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علی علیه السلام را جای خود نمی‌نشانی؟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معبودی جز</w:t>
      </w:r>
    </w:p>
    <w:p>
      <w:pPr>
        <w:pStyle w:val="BookText"/>
        <w:rPr/>
      </w:pPr>
      <w:r>
        <w:rPr>
          <w:rFonts w:ascii="IRNazanin" w:hAnsi="IRNazanin" w:eastAsia="IRNazanin"/>
          <w:color w:val="111111"/>
          <w:sz w:val="28"/>
          <w:sz w:val="28"/>
          <w:szCs w:val="28"/>
          <w:rtl w:val="true"/>
          <w:lang w:bidi="fa-IR"/>
        </w:rPr>
        <w:t>او نیست خلافت حق اوست اگر با او بیعت نموده و اطاعتش کنید همة شما را داخل بهشت می‌کند</w:t>
      </w:r>
      <w:r>
        <w:rPr>
          <w:rFonts w:eastAsia="IRNazanin" w:cs="IRNazanin"/>
          <w:color w:val="111111"/>
          <w:sz w:val="28"/>
          <w:szCs w:val="28"/>
          <w:rtl w:val="true"/>
          <w:lang w:bidi="fa-IR"/>
        </w:rPr>
        <w:t>».</w:t>
      </w:r>
    </w:p>
    <w:p>
      <w:pPr>
        <w:pStyle w:val="Heading4"/>
        <w:numPr>
          <w:ilvl w:val="3"/>
          <w:numId w:val="1"/>
        </w:numPr>
        <w:rPr/>
      </w:pPr>
      <w:bookmarkStart w:id="228" w:name="__RefHeading___Toc1732526_237004111"/>
      <w:bookmarkStart w:id="229" w:name="_Toc97"/>
      <w:bookmarkEnd w:id="228"/>
      <w:r>
        <w:rPr>
          <w:rtl w:val="true"/>
        </w:rPr>
        <w:t xml:space="preserve">حدیث </w:t>
      </w:r>
      <w:r>
        <w:rPr/>
        <w:t>65</w:t>
      </w:r>
      <w:bookmarkEnd w:id="2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 صلی الله علیه و آله سبعین سورة و ختمت القرآن علی خیر النّاس علی بن ابی طالب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سوره از قرآن را نزد رسول خدا  صلی الله علیه و آله خواندم و حفظ کردم و بقیه را نزد بهترین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علیه السلام به پایان بردم</w:t>
      </w:r>
      <w:r>
        <w:rPr>
          <w:rFonts w:eastAsia="IRNazanin" w:cs="IRNazanin"/>
          <w:color w:val="111111"/>
          <w:sz w:val="28"/>
          <w:szCs w:val="28"/>
          <w:rtl w:val="true"/>
          <w:lang w:bidi="fa-IR"/>
        </w:rPr>
        <w:t>».</w:t>
      </w:r>
    </w:p>
    <w:p>
      <w:pPr>
        <w:pStyle w:val="Heading4"/>
        <w:numPr>
          <w:ilvl w:val="3"/>
          <w:numId w:val="1"/>
        </w:numPr>
        <w:rPr/>
      </w:pPr>
      <w:bookmarkStart w:id="230" w:name="__RefHeading___Toc1732528_237004111"/>
      <w:bookmarkStart w:id="231" w:name="_Toc98"/>
      <w:bookmarkEnd w:id="230"/>
      <w:r>
        <w:rPr>
          <w:rtl w:val="true"/>
        </w:rPr>
        <w:t xml:space="preserve">حدیث </w:t>
      </w:r>
      <w:r>
        <w:rPr/>
        <w:t>66</w:t>
      </w:r>
      <w:bookmarkEnd w:id="2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أنزل علی سبعة أحرف؛ منها حرف الّا و له ظهر و بطن وان علی بن ابی طالب عنده منه الظاهر و الباطن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و برای هر کدام از آنان ظاهر و باطن است و علم ظاهر و باطن تمامی آنها پیش علی بن ابی طالب است</w:t>
      </w:r>
      <w:r>
        <w:rPr>
          <w:rFonts w:eastAsia="IRNazanin" w:cs="IRNazanin"/>
          <w:color w:val="111111"/>
          <w:sz w:val="28"/>
          <w:szCs w:val="28"/>
          <w:rtl w:val="true"/>
          <w:lang w:bidi="fa-IR"/>
        </w:rPr>
        <w:t>».</w:t>
      </w:r>
    </w:p>
    <w:p>
      <w:pPr>
        <w:pStyle w:val="Heading3"/>
        <w:numPr>
          <w:ilvl w:val="2"/>
          <w:numId w:val="1"/>
        </w:numPr>
        <w:rPr/>
      </w:pPr>
      <w:bookmarkStart w:id="232" w:name="__RefHeading___Toc1732530_237004111"/>
      <w:bookmarkStart w:id="233" w:name="_Toc99"/>
      <w:bookmarkEnd w:id="232"/>
      <w:r>
        <w:rPr/>
        <w:t>9</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ابوالطفیل عامر بن واثله</w:t>
      </w:r>
      <w:bookmarkEnd w:id="233"/>
    </w:p>
    <w:p>
      <w:pPr>
        <w:pStyle w:val="Heading4"/>
        <w:numPr>
          <w:ilvl w:val="3"/>
          <w:numId w:val="1"/>
        </w:numPr>
        <w:rPr/>
      </w:pPr>
      <w:bookmarkStart w:id="234" w:name="__RefHeading___Toc1732532_237004111"/>
      <w:bookmarkStart w:id="235" w:name="_Toc100"/>
      <w:bookmarkEnd w:id="234"/>
      <w:r>
        <w:rPr>
          <w:rtl w:val="true"/>
        </w:rPr>
        <w:t xml:space="preserve">حدیث </w:t>
      </w:r>
      <w:r>
        <w:rPr/>
        <w:t>67</w:t>
      </w:r>
      <w:bookmarkEnd w:id="2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یخطب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فوالله لا تسائلونی عن شیء الا اخبرتکم و سلونی عن کتاب الله فوالله ما من</w:t>
      </w:r>
      <w:bookmarkStart w:id="236" w:name="pg6252_53938"/>
    </w:p>
    <w:p>
      <w:pPr>
        <w:pStyle w:val="BookText"/>
        <w:rPr/>
      </w:pPr>
      <w:bookmarkEnd w:id="236"/>
      <w:r>
        <w:rPr>
          <w:rFonts w:ascii="IRNazanin" w:hAnsi="IRNazanin" w:eastAsia="IRNazanin"/>
          <w:color w:val="111111"/>
          <w:sz w:val="28"/>
          <w:sz w:val="28"/>
          <w:szCs w:val="28"/>
          <w:rtl w:val="true"/>
          <w:lang w:bidi="fa-IR"/>
        </w:rPr>
        <w:t>آیة الا و أنا اعلم أبلیل نزلت أم بالنّهار، ام فی سهل ام فی جبل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سخنرانی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چیزی من نمی‌پرسیدی مگر این که درباره آن به شما خبر دهم و از من درباره کتاب خدا سوال کنید که به خدا سوگند هیچ آیه‌ای نازل نشده مگر این که من می‌دانم در شب نازل شده یا در روز، در بیابان فرود آمده یا در کوه</w:t>
      </w:r>
      <w:r>
        <w:rPr>
          <w:rFonts w:eastAsia="IRNazanin" w:cs="IRNazanin"/>
          <w:color w:val="111111"/>
          <w:sz w:val="28"/>
          <w:szCs w:val="28"/>
          <w:rtl w:val="true"/>
          <w:lang w:bidi="fa-IR"/>
        </w:rPr>
        <w:t>.»</w:t>
      </w:r>
    </w:p>
    <w:p>
      <w:pPr>
        <w:pStyle w:val="Heading3"/>
        <w:numPr>
          <w:ilvl w:val="2"/>
          <w:numId w:val="1"/>
        </w:numPr>
        <w:rPr/>
      </w:pPr>
      <w:bookmarkStart w:id="237" w:name="__RefHeading___Toc1732534_237004111"/>
      <w:bookmarkStart w:id="238" w:name="_Toc101"/>
      <w:bookmarkEnd w:id="237"/>
      <w:r>
        <w:rPr/>
        <w:t>10</w:t>
      </w:r>
      <w:r>
        <w:rPr>
          <w:rtl w:val="true"/>
        </w:rPr>
        <w:t xml:space="preserve">. </w:t>
      </w:r>
      <w:r>
        <w:rPr>
          <w:rtl w:val="true"/>
        </w:rPr>
        <w:t>علی</w:t>
      </w:r>
      <w:r>
        <w:rPr>
          <w:rtl w:val="true"/>
        </w:rPr>
        <w:t>(</w:t>
      </w:r>
      <w:r>
        <w:rPr>
          <w:rtl w:val="true"/>
        </w:rPr>
        <w:t>علیه السلام</w:t>
      </w:r>
      <w:r>
        <w:rPr>
          <w:rtl w:val="true"/>
        </w:rPr>
        <w:t xml:space="preserve">) </w:t>
      </w:r>
      <w:r>
        <w:rPr>
          <w:rtl w:val="true"/>
        </w:rPr>
        <w:t>از نگاه ام سلمه</w:t>
      </w:r>
      <w:bookmarkEnd w:id="238"/>
    </w:p>
    <w:p>
      <w:pPr>
        <w:pStyle w:val="Heading4"/>
        <w:numPr>
          <w:ilvl w:val="3"/>
          <w:numId w:val="1"/>
        </w:numPr>
        <w:rPr/>
      </w:pPr>
      <w:bookmarkStart w:id="239" w:name="__RefHeading___Toc1732536_237004111"/>
      <w:bookmarkStart w:id="240" w:name="_Toc102"/>
      <w:bookmarkEnd w:id="239"/>
      <w:r>
        <w:rPr>
          <w:rtl w:val="true"/>
        </w:rPr>
        <w:t xml:space="preserve">حدیث </w:t>
      </w:r>
      <w:r>
        <w:rPr/>
        <w:t>68</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انی سمعت من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فقد احبّنی و من احبّنی فقد احبّ الله و من ابغض علیاً فقدابغضنی و من ابغضنی فقد ابغض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علیه السلام را دوست بدارد در حقیقت خدا را دوست داشته و هر کسی علی علیه السلام را دشمن بدارد مرا دشمن داشته و هر کس مرا دشمن بدارد خدا را دشمن داشته است</w:t>
      </w:r>
      <w:r>
        <w:rPr>
          <w:rFonts w:eastAsia="IRNazanin" w:cs="IRNazanin"/>
          <w:color w:val="111111"/>
          <w:sz w:val="28"/>
          <w:szCs w:val="28"/>
          <w:rtl w:val="true"/>
          <w:lang w:bidi="fa-IR"/>
        </w:rPr>
        <w:t>».</w:t>
      </w:r>
    </w:p>
    <w:p>
      <w:pPr>
        <w:pStyle w:val="Heading4"/>
        <w:numPr>
          <w:ilvl w:val="3"/>
          <w:numId w:val="1"/>
        </w:numPr>
        <w:rPr/>
      </w:pPr>
      <w:bookmarkStart w:id="241" w:name="__RefHeading___Toc1732538_237004111"/>
      <w:bookmarkStart w:id="242" w:name="_Toc103"/>
      <w:bookmarkEnd w:id="241"/>
      <w:r>
        <w:rPr>
          <w:rtl w:val="true"/>
        </w:rPr>
        <w:t xml:space="preserve">حدیث </w:t>
      </w:r>
      <w:r>
        <w:rPr/>
        <w:t>69</w:t>
      </w:r>
      <w:bookmarkEnd w:id="2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مولی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سلمه فراءیتها تبکی و تذکر علیاً  علیه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ثابت، مولای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سلمه وارد شدم و دیدم گریه می‌کند و نام علی علیه السلام را بر زبان می‌راند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آن دو یک لحظه از هم جدا نمی‌شود تا درحوض کوثر به من ملحق 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الریاض،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صواعق،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ترجمه امیرالمؤمنین من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ذخایر العقبی،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کنوز الحقائق،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تاریخ بغدادی،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مناقب علی بن ابی طالب علیه السلام ابن مغازلی،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ابن مغازلی،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موده القربی،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ابن مغازلی،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موده القربی،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ابیطالب،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ترجمۀ امیرالمؤمنین من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حیاۀ الصحابۀ،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صحیح، باب فضل اصحاب رسول الله،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خصایص نسایی،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الاصابۀ،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الریاض النضرۀ،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مختصر تاریخ دمشقی،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ابوزهرۀ، محمّد، تاریخ المذاهب الاسلامیۀ،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ذیل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 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تفسیر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ابی المغازلی،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مودۀ القربی،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ذیل آیه کنوز الحقائق،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دکتر محمّد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11999</Words>
  <Characters>44042</Characters>
  <CharactersWithSpaces>55489</CharactersWithSpaces>
  <Paragraphs>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2026-08-19T20:01:31Z</dcterms:created>
  <dc:creator>ghaemiyeh.com</dc:creator>
  <dc:description/>
  <dc:language>en-US</dc:language>
  <cp:lastModifiedBy/>
  <dcterms:modified xsi:type="dcterms:W3CDTF">2026-08-19T23:31:33Z</dcterms:modified>
  <cp:revision>1</cp:revision>
  <dc:subject/>
  <dc:title>بیکران فضائل امیرالمومنین علی ابن ابی طالب علیه السلام در کتب عامه</dc:title>
</cp:coreProperties>
</file>

<file path=docProps/custom.xml><?xml version="1.0" encoding="utf-8"?>
<Properties xmlns="http://schemas.openxmlformats.org/officeDocument/2006/custom-properties" xmlns:vt="http://schemas.openxmlformats.org/officeDocument/2006/docPropsVTypes"/>
</file>