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دری مجموعه سروده های شاعران پارسی گوی خراسان بزرگ درباره حادثه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393516_581953129">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4393518_58195312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393520_581953129">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4393522_581953129">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4393524_581953129">
            <w:r>
              <w:rPr>
                <w:webHidden/>
                <w:rStyle w:val="IndexLink"/>
                <w:rtl w:val="true"/>
              </w:rPr>
              <w:t>عظمت شعر و شاعر در اسلام</w:t>
            </w:r>
            <w:r>
              <w:rPr>
                <w:rStyle w:val="IndexLink"/>
                <w:rtl w:val="true"/>
              </w:rPr>
              <w:tab/>
            </w:r>
            <w:r>
              <w:rPr>
                <w:rStyle w:val="IndexLink"/>
              </w:rPr>
              <w:t>18</w:t>
            </w:r>
          </w:hyperlink>
        </w:p>
        <w:p>
          <w:pPr>
            <w:pStyle w:val="Contents3"/>
            <w:tabs>
              <w:tab w:val="clear" w:pos="8459"/>
              <w:tab w:val="right" w:pos="9026" w:leader="dot"/>
            </w:tabs>
            <w:rPr/>
          </w:pPr>
          <w:hyperlink w:anchor="__RefHeading___Toc4393526_581953129">
            <w:r>
              <w:rPr>
                <w:webHidden/>
                <w:rStyle w:val="IndexLink"/>
                <w:rtl w:val="true"/>
              </w:rPr>
              <w:t>دیباچه</w:t>
            </w:r>
            <w:r>
              <w:rPr>
                <w:rStyle w:val="IndexLink"/>
                <w:rtl w:val="true"/>
              </w:rPr>
              <w:tab/>
            </w:r>
            <w:r>
              <w:rPr>
                <w:rStyle w:val="IndexLink"/>
              </w:rPr>
              <w:t>18</w:t>
            </w:r>
          </w:hyperlink>
        </w:p>
        <w:p>
          <w:pPr>
            <w:pStyle w:val="Contents4"/>
            <w:tabs>
              <w:tab w:val="clear" w:pos="8176"/>
              <w:tab w:val="right" w:pos="9026" w:leader="dot"/>
            </w:tabs>
            <w:rPr/>
          </w:pPr>
          <w:hyperlink w:anchor="__RefHeading___Toc4393528_581953129">
            <w:r>
              <w:rPr>
                <w:webHidden/>
                <w:rStyle w:val="IndexLink"/>
                <w:rtl w:val="true"/>
              </w:rPr>
              <w:t>الف</w:t>
            </w:r>
            <w:r>
              <w:rPr>
                <w:rStyle w:val="IndexLink"/>
                <w:rtl w:val="true"/>
              </w:rPr>
              <w:t xml:space="preserve">) </w:t>
            </w:r>
            <w:r>
              <w:rPr>
                <w:rStyle w:val="IndexLink"/>
                <w:rtl w:val="true"/>
              </w:rPr>
              <w:t>معنای لغوی و اصطلاحی شعر</w:t>
            </w:r>
            <w:r>
              <w:rPr>
                <w:rStyle w:val="IndexLink"/>
                <w:rtl w:val="true"/>
              </w:rPr>
              <w:tab/>
            </w:r>
            <w:r>
              <w:rPr>
                <w:rStyle w:val="IndexLink"/>
              </w:rPr>
              <w:t>18</w:t>
            </w:r>
          </w:hyperlink>
        </w:p>
        <w:p>
          <w:pPr>
            <w:pStyle w:val="Contents4"/>
            <w:tabs>
              <w:tab w:val="clear" w:pos="8176"/>
              <w:tab w:val="right" w:pos="9026" w:leader="dot"/>
            </w:tabs>
            <w:rPr/>
          </w:pPr>
          <w:hyperlink w:anchor="__RefHeading___Toc4393530_581953129">
            <w:r>
              <w:rPr>
                <w:webHidden/>
                <w:rStyle w:val="IndexLink"/>
                <w:rtl w:val="true"/>
              </w:rPr>
              <w:t>ب</w:t>
            </w:r>
            <w:r>
              <w:rPr>
                <w:rStyle w:val="IndexLink"/>
                <w:rtl w:val="true"/>
              </w:rPr>
              <w:t xml:space="preserve">) </w:t>
            </w:r>
            <w:r>
              <w:rPr>
                <w:rStyle w:val="IndexLink"/>
                <w:rtl w:val="true"/>
              </w:rPr>
              <w:t>معنای اصطلاحی شعر</w:t>
            </w:r>
            <w:r>
              <w:rPr>
                <w:rStyle w:val="IndexLink"/>
                <w:rtl w:val="true"/>
              </w:rPr>
              <w:tab/>
            </w:r>
            <w:r>
              <w:rPr>
                <w:rStyle w:val="IndexLink"/>
              </w:rPr>
              <w:t>19</w:t>
            </w:r>
          </w:hyperlink>
        </w:p>
        <w:p>
          <w:pPr>
            <w:pStyle w:val="Contents4"/>
            <w:tabs>
              <w:tab w:val="clear" w:pos="8176"/>
              <w:tab w:val="right" w:pos="9026" w:leader="dot"/>
            </w:tabs>
            <w:rPr/>
          </w:pPr>
          <w:hyperlink w:anchor="__RefHeading___Toc4393532_581953129">
            <w:r>
              <w:rPr>
                <w:webHidden/>
                <w:rStyle w:val="IndexLink"/>
                <w:rtl w:val="true"/>
              </w:rPr>
              <w:t>ج</w:t>
            </w:r>
            <w:r>
              <w:rPr>
                <w:rStyle w:val="IndexLink"/>
                <w:rtl w:val="true"/>
              </w:rPr>
              <w:t xml:space="preserve">) </w:t>
            </w:r>
            <w:r>
              <w:rPr>
                <w:rStyle w:val="IndexLink"/>
                <w:rtl w:val="true"/>
              </w:rPr>
              <w:t>مقام شاعر</w:t>
            </w:r>
            <w:r>
              <w:rPr>
                <w:rStyle w:val="IndexLink"/>
                <w:rtl w:val="true"/>
              </w:rPr>
              <w:tab/>
            </w:r>
            <w:r>
              <w:rPr>
                <w:rStyle w:val="IndexLink"/>
              </w:rPr>
              <w:t>20</w:t>
            </w:r>
          </w:hyperlink>
        </w:p>
        <w:p>
          <w:pPr>
            <w:pStyle w:val="Contents4"/>
            <w:tabs>
              <w:tab w:val="clear" w:pos="8176"/>
              <w:tab w:val="right" w:pos="9026" w:leader="dot"/>
            </w:tabs>
            <w:rPr/>
          </w:pPr>
          <w:hyperlink w:anchor="__RefHeading___Toc4393534_581953129">
            <w:r>
              <w:rPr>
                <w:webHidden/>
                <w:rStyle w:val="IndexLink"/>
                <w:rtl w:val="true"/>
              </w:rPr>
              <w:t>د</w:t>
            </w:r>
            <w:r>
              <w:rPr>
                <w:rStyle w:val="IndexLink"/>
                <w:rtl w:val="true"/>
              </w:rPr>
              <w:t xml:space="preserve">) </w:t>
            </w:r>
            <w:r>
              <w:rPr>
                <w:rStyle w:val="IndexLink"/>
                <w:rtl w:val="true"/>
              </w:rPr>
              <w:t>تأثیر شعر در نفس</w:t>
            </w:r>
            <w:r>
              <w:rPr>
                <w:rStyle w:val="IndexLink"/>
                <w:rtl w:val="true"/>
              </w:rPr>
              <w:tab/>
            </w:r>
            <w:r>
              <w:rPr>
                <w:rStyle w:val="IndexLink"/>
              </w:rPr>
              <w:t>21</w:t>
            </w:r>
          </w:hyperlink>
        </w:p>
        <w:p>
          <w:pPr>
            <w:pStyle w:val="Contents4"/>
            <w:tabs>
              <w:tab w:val="clear" w:pos="8176"/>
              <w:tab w:val="right" w:pos="9026" w:leader="dot"/>
            </w:tabs>
            <w:rPr/>
          </w:pPr>
          <w:hyperlink w:anchor="__RefHeading___Toc4393536_581953129">
            <w:r>
              <w:rPr>
                <w:webHidden/>
                <w:rStyle w:val="IndexLink"/>
                <w:rtl w:val="true"/>
              </w:rPr>
              <w:t>ه</w:t>
            </w:r>
            <w:r>
              <w:rPr>
                <w:rStyle w:val="IndexLink"/>
                <w:rtl w:val="true"/>
              </w:rPr>
              <w:t xml:space="preserve">) </w:t>
            </w:r>
            <w:r>
              <w:rPr>
                <w:rStyle w:val="IndexLink"/>
                <w:rtl w:val="true"/>
              </w:rPr>
              <w:t>منزلت شعر شیعی از دیدگاه بزرگان دین</w:t>
            </w:r>
            <w:r>
              <w:rPr>
                <w:rStyle w:val="IndexLink"/>
                <w:rtl w:val="true"/>
              </w:rPr>
              <w:tab/>
            </w:r>
            <w:r>
              <w:rPr>
                <w:rStyle w:val="IndexLink"/>
              </w:rPr>
              <w:t>23</w:t>
            </w:r>
          </w:hyperlink>
        </w:p>
        <w:p>
          <w:pPr>
            <w:pStyle w:val="Contents5"/>
            <w:tabs>
              <w:tab w:val="clear" w:pos="7892"/>
              <w:tab w:val="right" w:pos="9026" w:leader="dot"/>
            </w:tabs>
            <w:rPr/>
          </w:pPr>
          <w:hyperlink w:anchor="__RefHeading___Toc4393538_581953129">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4393540_581953129">
            <w:r>
              <w:rPr>
                <w:webHidden/>
                <w:rStyle w:val="IndexLink"/>
              </w:rPr>
              <w:t>1</w:t>
            </w:r>
            <w:r>
              <w:rPr>
                <w:rStyle w:val="IndexLink"/>
                <w:rtl w:val="true"/>
              </w:rPr>
              <w:t xml:space="preserve">- </w:t>
            </w:r>
            <w:r>
              <w:rPr>
                <w:rStyle w:val="IndexLink"/>
                <w:rtl w:val="true"/>
              </w:rPr>
              <w:t>رسول خدا صلی الله علیه و آله و تکریم شاعر و نقد شعر</w:t>
            </w:r>
            <w:r>
              <w:rPr>
                <w:rStyle w:val="IndexLink"/>
                <w:rtl w:val="true"/>
              </w:rPr>
              <w:tab/>
            </w:r>
            <w:r>
              <w:rPr>
                <w:rStyle w:val="IndexLink"/>
              </w:rPr>
              <w:t>25</w:t>
            </w:r>
          </w:hyperlink>
        </w:p>
        <w:p>
          <w:pPr>
            <w:pStyle w:val="Contents5"/>
            <w:tabs>
              <w:tab w:val="clear" w:pos="7892"/>
              <w:tab w:val="right" w:pos="9026" w:leader="dot"/>
            </w:tabs>
            <w:rPr/>
          </w:pPr>
          <w:hyperlink w:anchor="__RefHeading___Toc4393542_581953129">
            <w:r>
              <w:rPr>
                <w:webHidden/>
                <w:rStyle w:val="IndexLink"/>
              </w:rPr>
              <w:t>2</w:t>
            </w:r>
            <w:r>
              <w:rPr>
                <w:rStyle w:val="IndexLink"/>
                <w:rtl w:val="true"/>
              </w:rPr>
              <w:t xml:space="preserve">- </w:t>
            </w:r>
            <w:r>
              <w:rPr>
                <w:rStyle w:val="IndexLink"/>
                <w:rtl w:val="true"/>
              </w:rPr>
              <w:t xml:space="preserve">ستایش </w:t>
            </w:r>
            <w:r>
              <w:rPr>
                <w:rStyle w:val="IndexLink"/>
                <w:rtl w:val="true"/>
              </w:rPr>
              <w:t>«</w:t>
            </w:r>
            <w:r>
              <w:rPr>
                <w:rStyle w:val="IndexLink"/>
                <w:rtl w:val="true"/>
              </w:rPr>
              <w:t>حسّان‌بن‌ثابت</w:t>
            </w:r>
            <w:r>
              <w:rPr>
                <w:rStyle w:val="IndexLink"/>
                <w:rtl w:val="true"/>
              </w:rPr>
              <w:t>»</w:t>
              <w:tab/>
            </w:r>
            <w:r>
              <w:rPr>
                <w:rStyle w:val="IndexLink"/>
              </w:rPr>
              <w:t>27</w:t>
            </w:r>
          </w:hyperlink>
        </w:p>
        <w:p>
          <w:pPr>
            <w:pStyle w:val="Contents5"/>
            <w:tabs>
              <w:tab w:val="clear" w:pos="7892"/>
              <w:tab w:val="right" w:pos="9026" w:leader="dot"/>
            </w:tabs>
            <w:rPr/>
          </w:pPr>
          <w:hyperlink w:anchor="__RefHeading___Toc4393544_581953129">
            <w:r>
              <w:rPr>
                <w:webHidden/>
                <w:rStyle w:val="IndexLink"/>
              </w:rPr>
              <w:t>3</w:t>
            </w:r>
            <w:r>
              <w:rPr>
                <w:rStyle w:val="IndexLink"/>
                <w:rtl w:val="true"/>
              </w:rPr>
              <w:t xml:space="preserve">- </w:t>
            </w:r>
            <w:r>
              <w:rPr>
                <w:rStyle w:val="IndexLink"/>
                <w:rtl w:val="true"/>
              </w:rPr>
              <w:t>صله امام صادق علیه السلام به کمیت اسدی</w:t>
            </w:r>
            <w:r>
              <w:rPr>
                <w:rStyle w:val="IndexLink"/>
                <w:rtl w:val="true"/>
              </w:rPr>
              <w:tab/>
            </w:r>
            <w:r>
              <w:rPr>
                <w:rStyle w:val="IndexLink"/>
              </w:rPr>
              <w:t>27</w:t>
            </w:r>
          </w:hyperlink>
        </w:p>
        <w:p>
          <w:pPr>
            <w:pStyle w:val="Contents5"/>
            <w:tabs>
              <w:tab w:val="clear" w:pos="7892"/>
              <w:tab w:val="right" w:pos="9026" w:leader="dot"/>
            </w:tabs>
            <w:rPr/>
          </w:pPr>
          <w:hyperlink w:anchor="__RefHeading___Toc4393546_581953129">
            <w:r>
              <w:rPr>
                <w:webHidden/>
                <w:rStyle w:val="IndexLink"/>
              </w:rPr>
              <w:t>4</w:t>
            </w:r>
            <w:r>
              <w:rPr>
                <w:rStyle w:val="IndexLink"/>
                <w:rtl w:val="true"/>
              </w:rPr>
              <w:t xml:space="preserve">- </w:t>
            </w:r>
            <w:r>
              <w:rPr>
                <w:rStyle w:val="IndexLink"/>
                <w:rtl w:val="true"/>
              </w:rPr>
              <w:t>امام سجّاد علیه السلام در حقّ کمیت اسدی دعا کردند</w:t>
            </w:r>
            <w:r>
              <w:rPr>
                <w:rStyle w:val="IndexLink"/>
                <w:rtl w:val="true"/>
              </w:rPr>
              <w:tab/>
            </w:r>
            <w:r>
              <w:rPr>
                <w:rStyle w:val="IndexLink"/>
              </w:rPr>
              <w:t>28</w:t>
            </w:r>
          </w:hyperlink>
        </w:p>
        <w:p>
          <w:pPr>
            <w:pStyle w:val="Contents5"/>
            <w:tabs>
              <w:tab w:val="clear" w:pos="7892"/>
              <w:tab w:val="right" w:pos="9026" w:leader="dot"/>
            </w:tabs>
            <w:rPr/>
          </w:pPr>
          <w:hyperlink w:anchor="__RefHeading___Toc4393548_581953129">
            <w:r>
              <w:rPr>
                <w:webHidden/>
                <w:rStyle w:val="IndexLink"/>
              </w:rPr>
              <w:t>5</w:t>
            </w:r>
            <w:r>
              <w:rPr>
                <w:rStyle w:val="IndexLink"/>
                <w:rtl w:val="true"/>
              </w:rPr>
              <w:t xml:space="preserve">- </w:t>
            </w:r>
            <w:r>
              <w:rPr>
                <w:rStyle w:val="IndexLink"/>
                <w:rtl w:val="true"/>
              </w:rPr>
              <w:t>امام باقر علیه السلام و کمیت</w:t>
            </w:r>
            <w:r>
              <w:rPr>
                <w:rStyle w:val="IndexLink"/>
                <w:rtl w:val="true"/>
              </w:rPr>
              <w:tab/>
            </w:r>
            <w:r>
              <w:rPr>
                <w:rStyle w:val="IndexLink"/>
              </w:rPr>
              <w:t>28</w:t>
            </w:r>
          </w:hyperlink>
        </w:p>
        <w:p>
          <w:pPr>
            <w:pStyle w:val="Contents5"/>
            <w:tabs>
              <w:tab w:val="clear" w:pos="7892"/>
              <w:tab w:val="right" w:pos="9026" w:leader="dot"/>
            </w:tabs>
            <w:rPr/>
          </w:pPr>
          <w:hyperlink w:anchor="__RefHeading___Toc4393550_581953129">
            <w:r>
              <w:rPr>
                <w:webHidden/>
                <w:rStyle w:val="IndexLink"/>
              </w:rPr>
              <w:t>6</w:t>
            </w:r>
            <w:r>
              <w:rPr>
                <w:rStyle w:val="IndexLink"/>
                <w:rtl w:val="true"/>
              </w:rPr>
              <w:t xml:space="preserve">- </w:t>
            </w:r>
            <w:r>
              <w:rPr>
                <w:rStyle w:val="IndexLink"/>
                <w:rtl w:val="true"/>
              </w:rPr>
              <w:t>امام رضا علیه السلام و تجلیل از شعر دعبل خزاعی</w:t>
            </w:r>
            <w:r>
              <w:rPr>
                <w:rStyle w:val="IndexLink"/>
                <w:rtl w:val="true"/>
              </w:rPr>
              <w:tab/>
            </w:r>
            <w:r>
              <w:rPr>
                <w:rStyle w:val="IndexLink"/>
              </w:rPr>
              <w:t>28</w:t>
            </w:r>
          </w:hyperlink>
        </w:p>
        <w:p>
          <w:pPr>
            <w:pStyle w:val="Contents4"/>
            <w:tabs>
              <w:tab w:val="clear" w:pos="8176"/>
              <w:tab w:val="right" w:pos="9026" w:leader="dot"/>
            </w:tabs>
            <w:rPr/>
          </w:pPr>
          <w:hyperlink w:anchor="__RefHeading___Toc4393552_581953129">
            <w:r>
              <w:rPr>
                <w:webHidden/>
                <w:rStyle w:val="IndexLink"/>
                <w:rtl w:val="true"/>
              </w:rPr>
              <w:t>و</w:t>
            </w:r>
            <w:r>
              <w:rPr>
                <w:rStyle w:val="IndexLink"/>
                <w:rtl w:val="true"/>
              </w:rPr>
              <w:t xml:space="preserve">) </w:t>
            </w:r>
            <w:r>
              <w:rPr>
                <w:rStyle w:val="IndexLink"/>
                <w:rtl w:val="true"/>
              </w:rPr>
              <w:t>مبارزه با ادبیات شیعی</w:t>
            </w:r>
            <w:r>
              <w:rPr>
                <w:rStyle w:val="IndexLink"/>
                <w:rtl w:val="true"/>
              </w:rPr>
              <w:tab/>
            </w:r>
            <w:r>
              <w:rPr>
                <w:rStyle w:val="IndexLink"/>
              </w:rPr>
              <w:t>30</w:t>
            </w:r>
          </w:hyperlink>
        </w:p>
        <w:p>
          <w:pPr>
            <w:pStyle w:val="Contents4"/>
            <w:tabs>
              <w:tab w:val="clear" w:pos="8176"/>
              <w:tab w:val="right" w:pos="9026" w:leader="dot"/>
            </w:tabs>
            <w:rPr/>
          </w:pPr>
          <w:hyperlink w:anchor="__RefHeading___Toc4393554_581953129">
            <w:r>
              <w:rPr>
                <w:webHidden/>
                <w:rStyle w:val="IndexLink"/>
                <w:rtl w:val="true"/>
              </w:rPr>
              <w:t>ز</w:t>
            </w:r>
            <w:r>
              <w:rPr>
                <w:rStyle w:val="IndexLink"/>
                <w:rtl w:val="true"/>
              </w:rPr>
              <w:t xml:space="preserve">) </w:t>
            </w:r>
            <w:r>
              <w:rPr>
                <w:rStyle w:val="IndexLink"/>
                <w:rtl w:val="true"/>
              </w:rPr>
              <w:t>تجلی شعر عاشورا در شعر فارسی</w:t>
            </w:r>
            <w:r>
              <w:rPr>
                <w:rStyle w:val="IndexLink"/>
                <w:rtl w:val="true"/>
              </w:rPr>
              <w:tab/>
            </w:r>
            <w:r>
              <w:rPr>
                <w:rStyle w:val="IndexLink"/>
              </w:rPr>
              <w:t>32</w:t>
            </w:r>
          </w:hyperlink>
        </w:p>
        <w:p>
          <w:pPr>
            <w:pStyle w:val="Contents2"/>
            <w:tabs>
              <w:tab w:val="clear" w:pos="8743"/>
              <w:tab w:val="right" w:pos="9026" w:leader="dot"/>
            </w:tabs>
            <w:rPr/>
          </w:pPr>
          <w:hyperlink w:anchor="__RefHeading___Toc4393556_581953129">
            <w:r>
              <w:rPr>
                <w:webHidden/>
                <w:rStyle w:val="IndexLink"/>
                <w:rtl w:val="true"/>
              </w:rPr>
              <w:t>دفتر اول</w:t>
            </w:r>
            <w:r>
              <w:rPr>
                <w:rStyle w:val="IndexLink"/>
                <w:rtl w:val="true"/>
              </w:rPr>
              <w:t xml:space="preserve">: </w:t>
            </w:r>
            <w:r>
              <w:rPr>
                <w:rStyle w:val="IndexLink"/>
                <w:rtl w:val="true"/>
              </w:rPr>
              <w:t xml:space="preserve">عاشورائیان قرن </w:t>
            </w:r>
            <w:r>
              <w:rPr>
                <w:rStyle w:val="IndexLink"/>
              </w:rPr>
              <w:t>4</w:t>
            </w:r>
            <w:r>
              <w:rPr>
                <w:rStyle w:val="IndexLink"/>
                <w:rtl w:val="true"/>
              </w:rPr>
              <w:t xml:space="preserve"> </w:t>
            </w:r>
            <w:r>
              <w:rPr>
                <w:rStyle w:val="IndexLink"/>
                <w:rtl w:val="true"/>
              </w:rPr>
              <w:t xml:space="preserve">تا </w:t>
            </w:r>
            <w:r>
              <w:rPr>
                <w:rStyle w:val="IndexLink"/>
              </w:rPr>
              <w:t>6</w:t>
            </w:r>
            <w:r>
              <w:rPr>
                <w:rStyle w:val="IndexLink"/>
                <w:rtl w:val="true"/>
              </w:rPr>
              <w:t xml:space="preserve"> </w:t>
            </w:r>
            <w:r>
              <w:rPr>
                <w:rStyle w:val="IndexLink"/>
                <w:rtl w:val="true"/>
              </w:rPr>
              <w:t>هجری</w:t>
            </w:r>
            <w:r>
              <w:rPr>
                <w:rStyle w:val="IndexLink"/>
                <w:rtl w:val="true"/>
              </w:rPr>
              <w:tab/>
            </w:r>
            <w:r>
              <w:rPr>
                <w:rStyle w:val="IndexLink"/>
              </w:rPr>
              <w:t>36</w:t>
            </w:r>
          </w:hyperlink>
        </w:p>
        <w:p>
          <w:pPr>
            <w:pStyle w:val="Contents3"/>
            <w:tabs>
              <w:tab w:val="clear" w:pos="8459"/>
              <w:tab w:val="right" w:pos="9026" w:leader="dot"/>
            </w:tabs>
            <w:rPr/>
          </w:pPr>
          <w:hyperlink w:anchor="__RefHeading___Toc4393558_581953129">
            <w:r>
              <w:rPr>
                <w:webHidden/>
                <w:rStyle w:val="IndexLink"/>
              </w:rPr>
              <w:t>1</w:t>
            </w:r>
            <w:r>
              <w:rPr>
                <w:rStyle w:val="IndexLink"/>
                <w:rtl w:val="true"/>
              </w:rPr>
              <w:t xml:space="preserve">- </w:t>
            </w:r>
            <w:r>
              <w:rPr>
                <w:rStyle w:val="IndexLink"/>
                <w:rtl w:val="true"/>
              </w:rPr>
              <w:t xml:space="preserve">حکیم کسایی مروزی </w:t>
            </w:r>
            <w:r>
              <w:rPr>
                <w:rStyle w:val="IndexLink"/>
                <w:rtl w:val="true"/>
              </w:rPr>
              <w:t>(</w:t>
            </w:r>
            <w:r>
              <w:rPr>
                <w:rStyle w:val="IndexLink"/>
              </w:rPr>
              <w:t>341</w:t>
            </w:r>
            <w:r>
              <w:rPr>
                <w:rStyle w:val="IndexLink"/>
                <w:rtl w:val="true"/>
              </w:rPr>
              <w:t>-</w:t>
            </w:r>
            <w:r>
              <w:rPr>
                <w:rStyle w:val="IndexLink"/>
              </w:rPr>
              <w:t>391</w:t>
            </w:r>
            <w:r>
              <w:rPr>
                <w:rStyle w:val="IndexLink"/>
                <w:rtl w:val="true"/>
              </w:rPr>
              <w:t xml:space="preserve"> </w:t>
            </w:r>
            <w:r>
              <w:rPr>
                <w:rStyle w:val="IndexLink"/>
                <w:rtl w:val="true"/>
              </w:rPr>
              <w:t>ق</w:t>
            </w:r>
            <w:r>
              <w:rPr>
                <w:rStyle w:val="IndexLink"/>
                <w:rtl w:val="true"/>
              </w:rPr>
              <w:t>)</w:t>
              <w:tab/>
            </w:r>
            <w:r>
              <w:rPr>
                <w:rStyle w:val="IndexLink"/>
              </w:rPr>
              <w:t>36</w:t>
            </w:r>
          </w:hyperlink>
        </w:p>
        <w:p>
          <w:pPr>
            <w:pStyle w:val="Contents4"/>
            <w:tabs>
              <w:tab w:val="clear" w:pos="8176"/>
              <w:tab w:val="right" w:pos="9026" w:leader="dot"/>
            </w:tabs>
            <w:rPr/>
          </w:pPr>
          <w:hyperlink w:anchor="__RefHeading___Toc4393560_58195312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4393562_581953129">
            <w:r>
              <w:rPr>
                <w:webHidden/>
                <w:rStyle w:val="IndexLink"/>
                <w:rtl w:val="true"/>
              </w:rPr>
              <w:t>سوگنامه عاشورا</w:t>
            </w:r>
            <w:r>
              <w:rPr>
                <w:rStyle w:val="IndexLink"/>
                <w:rtl w:val="true"/>
              </w:rPr>
              <w:tab/>
            </w:r>
            <w:r>
              <w:rPr>
                <w:rStyle w:val="IndexLink"/>
              </w:rPr>
              <w:t>37</w:t>
            </w:r>
          </w:hyperlink>
        </w:p>
        <w:p>
          <w:pPr>
            <w:pStyle w:val="Contents3"/>
            <w:tabs>
              <w:tab w:val="clear" w:pos="8459"/>
              <w:tab w:val="right" w:pos="9026" w:leader="dot"/>
            </w:tabs>
            <w:rPr/>
          </w:pPr>
          <w:hyperlink w:anchor="__RefHeading___Toc4393564_581953129">
            <w:r>
              <w:rPr>
                <w:webHidden/>
                <w:rStyle w:val="IndexLink"/>
              </w:rPr>
              <w:t>2</w:t>
            </w:r>
            <w:r>
              <w:rPr>
                <w:rStyle w:val="IndexLink"/>
                <w:rtl w:val="true"/>
              </w:rPr>
              <w:t xml:space="preserve">- </w:t>
            </w:r>
            <w:r>
              <w:rPr>
                <w:rStyle w:val="IndexLink"/>
                <w:rtl w:val="true"/>
              </w:rPr>
              <w:t xml:space="preserve">ناصر خسرو قبادیانی </w:t>
            </w:r>
            <w:r>
              <w:rPr>
                <w:rStyle w:val="IndexLink"/>
                <w:rtl w:val="true"/>
              </w:rPr>
              <w:t>(</w:t>
            </w:r>
            <w:r>
              <w:rPr>
                <w:rStyle w:val="IndexLink"/>
              </w:rPr>
              <w:t>394</w:t>
            </w:r>
            <w:r>
              <w:rPr>
                <w:rStyle w:val="IndexLink"/>
                <w:rtl w:val="true"/>
              </w:rPr>
              <w:t>-</w:t>
            </w:r>
            <w:r>
              <w:rPr>
                <w:rStyle w:val="IndexLink"/>
              </w:rPr>
              <w:t>481</w:t>
            </w:r>
            <w:r>
              <w:rPr>
                <w:rStyle w:val="IndexLink"/>
                <w:rtl w:val="true"/>
              </w:rPr>
              <w:t xml:space="preserve"> </w:t>
            </w:r>
            <w:r>
              <w:rPr>
                <w:rStyle w:val="IndexLink"/>
                <w:rtl w:val="true"/>
              </w:rPr>
              <w:t>ق</w:t>
            </w:r>
            <w:r>
              <w:rPr>
                <w:rStyle w:val="IndexLink"/>
                <w:rtl w:val="true"/>
              </w:rPr>
              <w:t>)</w:t>
              <w:tab/>
            </w:r>
            <w:r>
              <w:rPr>
                <w:rStyle w:val="IndexLink"/>
              </w:rPr>
              <w:t>38</w:t>
            </w:r>
          </w:hyperlink>
        </w:p>
        <w:p>
          <w:pPr>
            <w:pStyle w:val="Contents4"/>
            <w:tabs>
              <w:tab w:val="clear" w:pos="8176"/>
              <w:tab w:val="right" w:pos="9026" w:leader="dot"/>
            </w:tabs>
            <w:rPr/>
          </w:pPr>
          <w:hyperlink w:anchor="__RefHeading___Toc4393566_58195312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393568_581953129">
            <w:r>
              <w:rPr>
                <w:webHidden/>
                <w:rStyle w:val="IndexLink"/>
                <w:rtl w:val="true"/>
              </w:rPr>
              <w:t>حلقِ حسینِ تشنه</w:t>
            </w:r>
            <w:r>
              <w:rPr>
                <w:rStyle w:val="IndexLink"/>
                <w:rtl w:val="true"/>
              </w:rPr>
              <w:tab/>
            </w:r>
            <w:r>
              <w:rPr>
                <w:rStyle w:val="IndexLink"/>
              </w:rPr>
              <w:t>40</w:t>
            </w:r>
          </w:hyperlink>
        </w:p>
        <w:p>
          <w:pPr>
            <w:pStyle w:val="Contents4"/>
            <w:tabs>
              <w:tab w:val="clear" w:pos="8176"/>
              <w:tab w:val="right" w:pos="9026" w:leader="dot"/>
            </w:tabs>
            <w:rPr/>
          </w:pPr>
          <w:hyperlink w:anchor="__RefHeading___Toc4393570_581953129">
            <w:r>
              <w:rPr>
                <w:webHidden/>
                <w:rStyle w:val="IndexLink"/>
                <w:rtl w:val="true"/>
              </w:rPr>
              <w:t>آل رسول</w:t>
            </w:r>
            <w:r>
              <w:rPr>
                <w:rStyle w:val="IndexLink"/>
                <w:rtl w:val="true"/>
              </w:rPr>
              <w:tab/>
            </w:r>
            <w:r>
              <w:rPr>
                <w:rStyle w:val="IndexLink"/>
              </w:rPr>
              <w:t>40</w:t>
            </w:r>
          </w:hyperlink>
        </w:p>
        <w:p>
          <w:pPr>
            <w:pStyle w:val="Contents3"/>
            <w:tabs>
              <w:tab w:val="clear" w:pos="8459"/>
              <w:tab w:val="right" w:pos="9026" w:leader="dot"/>
            </w:tabs>
            <w:rPr/>
          </w:pPr>
          <w:hyperlink w:anchor="__RefHeading___Toc4393572_581953129">
            <w:r>
              <w:rPr>
                <w:webHidden/>
                <w:rStyle w:val="IndexLink"/>
              </w:rPr>
              <w:t>3</w:t>
            </w:r>
            <w:r>
              <w:rPr>
                <w:rStyle w:val="IndexLink"/>
                <w:rtl w:val="true"/>
              </w:rPr>
              <w:t xml:space="preserve">- </w:t>
            </w:r>
            <w:r>
              <w:rPr>
                <w:rStyle w:val="IndexLink"/>
                <w:rtl w:val="true"/>
              </w:rPr>
              <w:t xml:space="preserve">سنائی غزنوی </w:t>
            </w:r>
            <w:r>
              <w:rPr>
                <w:rStyle w:val="IndexLink"/>
                <w:rtl w:val="true"/>
              </w:rPr>
              <w:t>(</w:t>
            </w:r>
            <w:r>
              <w:rPr>
                <w:rStyle w:val="IndexLink"/>
              </w:rPr>
              <w:t>437</w:t>
            </w:r>
            <w:r>
              <w:rPr>
                <w:rStyle w:val="IndexLink"/>
                <w:rtl w:val="true"/>
              </w:rPr>
              <w:t>-</w:t>
            </w:r>
            <w:r>
              <w:rPr>
                <w:rStyle w:val="IndexLink"/>
              </w:rPr>
              <w:t>525</w:t>
            </w:r>
            <w:r>
              <w:rPr>
                <w:rStyle w:val="IndexLink"/>
                <w:rtl w:val="true"/>
              </w:rPr>
              <w:t xml:space="preserve"> </w:t>
            </w:r>
            <w:r>
              <w:rPr>
                <w:rStyle w:val="IndexLink"/>
                <w:rtl w:val="true"/>
              </w:rPr>
              <w:t>ق</w:t>
            </w:r>
            <w:r>
              <w:rPr>
                <w:rStyle w:val="IndexLink"/>
                <w:rtl w:val="true"/>
              </w:rPr>
              <w:t>)</w:t>
              <w:tab/>
            </w:r>
            <w:r>
              <w:rPr>
                <w:rStyle w:val="IndexLink"/>
              </w:rPr>
              <w:t>41</w:t>
            </w:r>
          </w:hyperlink>
        </w:p>
        <w:p>
          <w:pPr>
            <w:pStyle w:val="Contents4"/>
            <w:tabs>
              <w:tab w:val="clear" w:pos="8176"/>
              <w:tab w:val="right" w:pos="9026" w:leader="dot"/>
            </w:tabs>
            <w:rPr/>
          </w:pPr>
          <w:hyperlink w:anchor="__RefHeading___Toc4393574_581953129">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4393576_581953129">
            <w:r>
              <w:rPr>
                <w:webHidden/>
                <w:rStyle w:val="IndexLink"/>
                <w:rtl w:val="true"/>
              </w:rPr>
              <w:t>حبذا کربلا</w:t>
            </w:r>
            <w:r>
              <w:rPr>
                <w:rStyle w:val="IndexLink"/>
                <w:rtl w:val="true"/>
              </w:rPr>
              <w:tab/>
            </w:r>
            <w:r>
              <w:rPr>
                <w:rStyle w:val="IndexLink"/>
              </w:rPr>
              <w:t>43</w:t>
            </w:r>
          </w:hyperlink>
        </w:p>
        <w:p>
          <w:pPr>
            <w:pStyle w:val="Contents4"/>
            <w:tabs>
              <w:tab w:val="clear" w:pos="8176"/>
              <w:tab w:val="right" w:pos="9026" w:leader="dot"/>
            </w:tabs>
            <w:rPr/>
          </w:pPr>
          <w:hyperlink w:anchor="__RefHeading___Toc4393578_581953129">
            <w:r>
              <w:rPr>
                <w:webHidden/>
                <w:rStyle w:val="IndexLink"/>
                <w:rtl w:val="true"/>
              </w:rPr>
              <w:t>شهر کوفه</w:t>
            </w:r>
            <w:r>
              <w:rPr>
                <w:rStyle w:val="IndexLink"/>
                <w:rtl w:val="true"/>
              </w:rPr>
              <w:tab/>
            </w:r>
            <w:r>
              <w:rPr>
                <w:rStyle w:val="IndexLink"/>
              </w:rPr>
              <w:t>44</w:t>
            </w:r>
          </w:hyperlink>
        </w:p>
        <w:p>
          <w:pPr>
            <w:pStyle w:val="Contents4"/>
            <w:tabs>
              <w:tab w:val="clear" w:pos="8176"/>
              <w:tab w:val="right" w:pos="9026" w:leader="dot"/>
            </w:tabs>
            <w:rPr/>
          </w:pPr>
          <w:hyperlink w:anchor="__RefHeading___Toc4393580_581953129">
            <w:r>
              <w:rPr>
                <w:webHidden/>
                <w:rStyle w:val="IndexLink"/>
                <w:rtl w:val="true"/>
              </w:rPr>
              <w:t>کشتگان چون حسین</w:t>
            </w:r>
            <w:r>
              <w:rPr>
                <w:rStyle w:val="IndexLink"/>
                <w:rtl w:val="true"/>
              </w:rPr>
              <w:tab/>
            </w:r>
            <w:r>
              <w:rPr>
                <w:rStyle w:val="IndexLink"/>
              </w:rPr>
              <w:t>45</w:t>
            </w:r>
          </w:hyperlink>
        </w:p>
        <w:p>
          <w:pPr>
            <w:pStyle w:val="Contents3"/>
            <w:tabs>
              <w:tab w:val="clear" w:pos="8459"/>
              <w:tab w:val="right" w:pos="9026" w:leader="dot"/>
            </w:tabs>
            <w:rPr/>
          </w:pPr>
          <w:hyperlink w:anchor="__RefHeading___Toc4393582_581953129">
            <w:r>
              <w:rPr>
                <w:webHidden/>
                <w:rStyle w:val="IndexLink"/>
              </w:rPr>
              <w:t>4</w:t>
            </w:r>
            <w:r>
              <w:rPr>
                <w:rStyle w:val="IndexLink"/>
                <w:rtl w:val="true"/>
              </w:rPr>
              <w:t xml:space="preserve">- </w:t>
            </w:r>
            <w:r>
              <w:rPr>
                <w:rStyle w:val="IndexLink"/>
                <w:rtl w:val="true"/>
              </w:rPr>
              <w:t xml:space="preserve">امیر معزی نیشابوری </w:t>
            </w:r>
            <w:r>
              <w:rPr>
                <w:rStyle w:val="IndexLink"/>
                <w:rtl w:val="true"/>
              </w:rPr>
              <w:t>(</w:t>
            </w:r>
            <w:r>
              <w:rPr>
                <w:rStyle w:val="IndexLink"/>
              </w:rPr>
              <w:t>518</w:t>
            </w:r>
            <w:r>
              <w:rPr>
                <w:rStyle w:val="IndexLink"/>
                <w:rtl w:val="true"/>
              </w:rPr>
              <w:t>-</w:t>
            </w:r>
            <w:r>
              <w:rPr>
                <w:rStyle w:val="IndexLink"/>
              </w:rPr>
              <w:t>512</w:t>
            </w:r>
            <w:r>
              <w:rPr>
                <w:rStyle w:val="IndexLink"/>
                <w:rtl w:val="true"/>
              </w:rPr>
              <w:t xml:space="preserve"> </w:t>
            </w:r>
            <w:r>
              <w:rPr>
                <w:rStyle w:val="IndexLink"/>
                <w:rtl w:val="true"/>
              </w:rPr>
              <w:t>ق</w:t>
            </w:r>
            <w:r>
              <w:rPr>
                <w:rStyle w:val="IndexLink"/>
                <w:rtl w:val="true"/>
              </w:rPr>
              <w:t>)</w:t>
              <w:tab/>
            </w:r>
            <w:r>
              <w:rPr>
                <w:rStyle w:val="IndexLink"/>
              </w:rPr>
              <w:t>46</w:t>
            </w:r>
          </w:hyperlink>
        </w:p>
        <w:p>
          <w:pPr>
            <w:pStyle w:val="Contents3"/>
            <w:tabs>
              <w:tab w:val="clear" w:pos="8459"/>
              <w:tab w:val="right" w:pos="9026" w:leader="dot"/>
            </w:tabs>
            <w:rPr/>
          </w:pPr>
          <w:hyperlink w:anchor="__RefHeading___Toc4393584_581953129">
            <w:r>
              <w:rPr>
                <w:webHidden/>
                <w:rStyle w:val="IndexLink"/>
              </w:rPr>
              <w:t>5</w:t>
            </w:r>
            <w:r>
              <w:rPr>
                <w:rStyle w:val="IndexLink"/>
                <w:rtl w:val="true"/>
              </w:rPr>
              <w:t xml:space="preserve">- </w:t>
            </w:r>
            <w:r>
              <w:rPr>
                <w:rStyle w:val="IndexLink"/>
                <w:rtl w:val="true"/>
              </w:rPr>
              <w:t xml:space="preserve">ادیب صابر ترمذی </w:t>
            </w:r>
            <w:r>
              <w:rPr>
                <w:rStyle w:val="IndexLink"/>
                <w:rtl w:val="true"/>
              </w:rPr>
              <w:t>(</w:t>
            </w:r>
            <w:r>
              <w:rPr>
                <w:rStyle w:val="IndexLink"/>
              </w:rPr>
              <w:t>521</w:t>
            </w:r>
            <w:r>
              <w:rPr>
                <w:rStyle w:val="IndexLink"/>
                <w:rtl w:val="true"/>
              </w:rPr>
              <w:t>-</w:t>
            </w:r>
            <w:r>
              <w:rPr>
                <w:rStyle w:val="IndexLink"/>
              </w:rPr>
              <w:t>555</w:t>
            </w:r>
            <w:r>
              <w:rPr>
                <w:rStyle w:val="IndexLink"/>
                <w:rtl w:val="true"/>
              </w:rPr>
              <w:t xml:space="preserve"> </w:t>
            </w:r>
            <w:r>
              <w:rPr>
                <w:rStyle w:val="IndexLink"/>
                <w:rtl w:val="true"/>
              </w:rPr>
              <w:t>ق</w:t>
            </w:r>
            <w:r>
              <w:rPr>
                <w:rStyle w:val="IndexLink"/>
                <w:rtl w:val="true"/>
              </w:rPr>
              <w:t>)</w:t>
              <w:tab/>
            </w:r>
            <w:r>
              <w:rPr>
                <w:rStyle w:val="IndexLink"/>
              </w:rPr>
              <w:t>46</w:t>
            </w:r>
          </w:hyperlink>
        </w:p>
        <w:p>
          <w:pPr>
            <w:pStyle w:val="Contents4"/>
            <w:tabs>
              <w:tab w:val="clear" w:pos="8176"/>
              <w:tab w:val="right" w:pos="9026" w:leader="dot"/>
            </w:tabs>
            <w:rPr/>
          </w:pPr>
          <w:hyperlink w:anchor="__RefHeading___Toc4393586_58195312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4393588_581953129">
            <w:r>
              <w:rPr>
                <w:webHidden/>
                <w:rStyle w:val="IndexLink"/>
                <w:rtl w:val="true"/>
              </w:rPr>
              <w:t>میراث حسین</w:t>
            </w:r>
            <w:r>
              <w:rPr>
                <w:rStyle w:val="IndexLink"/>
                <w:rtl w:val="true"/>
              </w:rPr>
              <w:tab/>
            </w:r>
            <w:r>
              <w:rPr>
                <w:rStyle w:val="IndexLink"/>
              </w:rPr>
              <w:t>47</w:t>
            </w:r>
          </w:hyperlink>
        </w:p>
        <w:p>
          <w:pPr>
            <w:pStyle w:val="Contents3"/>
            <w:tabs>
              <w:tab w:val="clear" w:pos="8459"/>
              <w:tab w:val="right" w:pos="9026" w:leader="dot"/>
            </w:tabs>
            <w:rPr/>
          </w:pPr>
          <w:hyperlink w:anchor="__RefHeading___Toc4393590_581953129">
            <w:r>
              <w:rPr>
                <w:webHidden/>
                <w:rStyle w:val="IndexLink"/>
              </w:rPr>
              <w:t>6</w:t>
            </w:r>
            <w:r>
              <w:rPr>
                <w:rStyle w:val="IndexLink"/>
                <w:rtl w:val="true"/>
              </w:rPr>
              <w:t xml:space="preserve">- </w:t>
            </w:r>
            <w:r>
              <w:rPr>
                <w:rStyle w:val="IndexLink"/>
                <w:rtl w:val="true"/>
              </w:rPr>
              <w:t xml:space="preserve">احمد جامی </w:t>
            </w:r>
            <w:r>
              <w:rPr>
                <w:rStyle w:val="IndexLink"/>
                <w:rtl w:val="true"/>
              </w:rPr>
              <w:t>(</w:t>
            </w:r>
            <w:r>
              <w:rPr>
                <w:rStyle w:val="IndexLink"/>
                <w:rtl w:val="true"/>
              </w:rPr>
              <w:t xml:space="preserve">م </w:t>
            </w:r>
            <w:r>
              <w:rPr>
                <w:rStyle w:val="IndexLink"/>
              </w:rPr>
              <w:t>536</w:t>
            </w:r>
            <w:r>
              <w:rPr>
                <w:rStyle w:val="IndexLink"/>
                <w:rtl w:val="true"/>
              </w:rPr>
              <w:t xml:space="preserve"> </w:t>
            </w:r>
            <w:r>
              <w:rPr>
                <w:rStyle w:val="IndexLink"/>
                <w:rtl w:val="true"/>
              </w:rPr>
              <w:t>ق</w:t>
            </w:r>
            <w:r>
              <w:rPr>
                <w:rStyle w:val="IndexLink"/>
                <w:rtl w:val="true"/>
              </w:rPr>
              <w:t>)</w:t>
              <w:tab/>
            </w:r>
            <w:r>
              <w:rPr>
                <w:rStyle w:val="IndexLink"/>
              </w:rPr>
              <w:t>47</w:t>
            </w:r>
          </w:hyperlink>
        </w:p>
        <w:p>
          <w:pPr>
            <w:pStyle w:val="Contents4"/>
            <w:tabs>
              <w:tab w:val="clear" w:pos="8176"/>
              <w:tab w:val="right" w:pos="9026" w:leader="dot"/>
            </w:tabs>
            <w:rPr/>
          </w:pPr>
          <w:hyperlink w:anchor="__RefHeading___Toc4393592_581953129">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4393594_581953129">
            <w:r>
              <w:rPr>
                <w:webHidden/>
                <w:rStyle w:val="IndexLink"/>
                <w:rtl w:val="true"/>
              </w:rPr>
              <w:t>خاک نعلین حسین</w:t>
            </w:r>
            <w:r>
              <w:rPr>
                <w:rStyle w:val="IndexLink"/>
                <w:rtl w:val="true"/>
              </w:rPr>
              <w:tab/>
            </w:r>
            <w:r>
              <w:rPr>
                <w:rStyle w:val="IndexLink"/>
              </w:rPr>
              <w:t>48</w:t>
            </w:r>
          </w:hyperlink>
        </w:p>
        <w:p>
          <w:pPr>
            <w:pStyle w:val="Contents3"/>
            <w:tabs>
              <w:tab w:val="clear" w:pos="8459"/>
              <w:tab w:val="right" w:pos="9026" w:leader="dot"/>
            </w:tabs>
            <w:rPr/>
          </w:pPr>
          <w:hyperlink w:anchor="__RefHeading___Toc4393596_581953129">
            <w:r>
              <w:rPr>
                <w:webHidden/>
                <w:rStyle w:val="IndexLink"/>
              </w:rPr>
              <w:t>7</w:t>
            </w:r>
            <w:r>
              <w:rPr>
                <w:rStyle w:val="IndexLink"/>
                <w:rtl w:val="true"/>
              </w:rPr>
              <w:t xml:space="preserve">- </w:t>
            </w:r>
            <w:r>
              <w:rPr>
                <w:rStyle w:val="IndexLink"/>
                <w:rtl w:val="true"/>
              </w:rPr>
              <w:t xml:space="preserve">میر عبدالواسع جبلی </w:t>
            </w:r>
            <w:r>
              <w:rPr>
                <w:rStyle w:val="IndexLink"/>
                <w:rtl w:val="true"/>
              </w:rPr>
              <w:t>(</w:t>
            </w:r>
            <w:r>
              <w:rPr>
                <w:rStyle w:val="IndexLink"/>
                <w:rtl w:val="true"/>
              </w:rPr>
              <w:t xml:space="preserve">م </w:t>
            </w:r>
            <w:r>
              <w:rPr>
                <w:rStyle w:val="IndexLink"/>
              </w:rPr>
              <w:t>555</w:t>
            </w:r>
            <w:r>
              <w:rPr>
                <w:rStyle w:val="IndexLink"/>
                <w:rtl w:val="true"/>
              </w:rPr>
              <w:t xml:space="preserve"> </w:t>
            </w:r>
            <w:r>
              <w:rPr>
                <w:rStyle w:val="IndexLink"/>
                <w:rtl w:val="true"/>
              </w:rPr>
              <w:t>ق</w:t>
            </w:r>
            <w:r>
              <w:rPr>
                <w:rStyle w:val="IndexLink"/>
                <w:rtl w:val="true"/>
              </w:rPr>
              <w:t>)</w:t>
              <w:tab/>
            </w:r>
            <w:r>
              <w:rPr>
                <w:rStyle w:val="IndexLink"/>
              </w:rPr>
              <w:t>48</w:t>
            </w:r>
          </w:hyperlink>
        </w:p>
        <w:p>
          <w:pPr>
            <w:pStyle w:val="Contents4"/>
            <w:tabs>
              <w:tab w:val="clear" w:pos="8176"/>
              <w:tab w:val="right" w:pos="9026" w:leader="dot"/>
            </w:tabs>
            <w:rPr/>
          </w:pPr>
          <w:hyperlink w:anchor="__RefHeading___Toc4393598_581953129">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4393600_581953129">
            <w:r>
              <w:rPr>
                <w:webHidden/>
                <w:rStyle w:val="IndexLink"/>
                <w:rtl w:val="true"/>
              </w:rPr>
              <w:t>آل حسین</w:t>
            </w:r>
            <w:r>
              <w:rPr>
                <w:rStyle w:val="IndexLink"/>
                <w:rtl w:val="true"/>
              </w:rPr>
              <w:tab/>
            </w:r>
            <w:r>
              <w:rPr>
                <w:rStyle w:val="IndexLink"/>
              </w:rPr>
              <w:t>49</w:t>
            </w:r>
          </w:hyperlink>
        </w:p>
        <w:p>
          <w:pPr>
            <w:pStyle w:val="Contents3"/>
            <w:tabs>
              <w:tab w:val="clear" w:pos="8459"/>
              <w:tab w:val="right" w:pos="9026" w:leader="dot"/>
            </w:tabs>
            <w:rPr/>
          </w:pPr>
          <w:hyperlink w:anchor="__RefHeading___Toc4393602_581953129">
            <w:r>
              <w:rPr>
                <w:webHidden/>
                <w:rStyle w:val="IndexLink"/>
              </w:rPr>
              <w:t>8</w:t>
            </w:r>
            <w:r>
              <w:rPr>
                <w:rStyle w:val="IndexLink"/>
                <w:rtl w:val="true"/>
              </w:rPr>
              <w:t xml:space="preserve">- </w:t>
            </w:r>
            <w:r>
              <w:rPr>
                <w:rStyle w:val="IndexLink"/>
                <w:rtl w:val="true"/>
              </w:rPr>
              <w:t xml:space="preserve">انوری ابیوردی </w:t>
            </w:r>
            <w:r>
              <w:rPr>
                <w:rStyle w:val="IndexLink"/>
                <w:rtl w:val="true"/>
              </w:rPr>
              <w:t>(</w:t>
            </w:r>
            <w:r>
              <w:rPr>
                <w:rStyle w:val="IndexLink"/>
                <w:rtl w:val="true"/>
              </w:rPr>
              <w:t xml:space="preserve">م </w:t>
            </w:r>
            <w:r>
              <w:rPr>
                <w:rStyle w:val="IndexLink"/>
              </w:rPr>
              <w:t>540</w:t>
            </w:r>
            <w:r>
              <w:rPr>
                <w:rStyle w:val="IndexLink"/>
                <w:rtl w:val="true"/>
              </w:rPr>
              <w:t xml:space="preserve"> </w:t>
            </w:r>
            <w:r>
              <w:rPr>
                <w:rStyle w:val="IndexLink"/>
                <w:rtl w:val="true"/>
              </w:rPr>
              <w:t xml:space="preserve">یا </w:t>
            </w:r>
            <w:r>
              <w:rPr>
                <w:rStyle w:val="IndexLink"/>
              </w:rPr>
              <w:t>585</w:t>
            </w:r>
            <w:r>
              <w:rPr>
                <w:rStyle w:val="IndexLink"/>
                <w:rtl w:val="true"/>
              </w:rPr>
              <w:t xml:space="preserve"> </w:t>
            </w:r>
            <w:r>
              <w:rPr>
                <w:rStyle w:val="IndexLink"/>
                <w:rtl w:val="true"/>
              </w:rPr>
              <w:t>ق</w:t>
            </w:r>
            <w:r>
              <w:rPr>
                <w:rStyle w:val="IndexLink"/>
                <w:rtl w:val="true"/>
              </w:rPr>
              <w:t>)</w:t>
              <w:tab/>
            </w:r>
            <w:r>
              <w:rPr>
                <w:rStyle w:val="IndexLink"/>
              </w:rPr>
              <w:t>50</w:t>
            </w:r>
          </w:hyperlink>
        </w:p>
        <w:p>
          <w:pPr>
            <w:pStyle w:val="Contents4"/>
            <w:tabs>
              <w:tab w:val="clear" w:pos="8176"/>
              <w:tab w:val="right" w:pos="9026" w:leader="dot"/>
            </w:tabs>
            <w:rPr/>
          </w:pPr>
          <w:hyperlink w:anchor="__RefHeading___Toc4393604_581953129">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4393606_581953129">
            <w:r>
              <w:rPr>
                <w:webHidden/>
                <w:rStyle w:val="IndexLink"/>
                <w:rtl w:val="true"/>
              </w:rPr>
              <w:t>نفرین آل یزید</w:t>
            </w:r>
            <w:r>
              <w:rPr>
                <w:rStyle w:val="IndexLink"/>
                <w:rtl w:val="true"/>
              </w:rPr>
              <w:tab/>
            </w:r>
            <w:r>
              <w:rPr>
                <w:rStyle w:val="IndexLink"/>
              </w:rPr>
              <w:t>50</w:t>
            </w:r>
          </w:hyperlink>
        </w:p>
        <w:p>
          <w:pPr>
            <w:pStyle w:val="Contents3"/>
            <w:tabs>
              <w:tab w:val="clear" w:pos="8459"/>
              <w:tab w:val="right" w:pos="9026" w:leader="dot"/>
            </w:tabs>
            <w:rPr/>
          </w:pPr>
          <w:hyperlink w:anchor="__RefHeading___Toc4393608_581953129">
            <w:r>
              <w:rPr>
                <w:webHidden/>
                <w:rStyle w:val="IndexLink"/>
              </w:rPr>
              <w:t>9</w:t>
            </w:r>
            <w:r>
              <w:rPr>
                <w:rStyle w:val="IndexLink"/>
                <w:rtl w:val="true"/>
              </w:rPr>
              <w:t xml:space="preserve">- </w:t>
            </w:r>
            <w:r>
              <w:rPr>
                <w:rStyle w:val="IndexLink"/>
                <w:rtl w:val="true"/>
              </w:rPr>
              <w:t xml:space="preserve">ظهیر فاریابی </w:t>
            </w:r>
            <w:r>
              <w:rPr>
                <w:rStyle w:val="IndexLink"/>
                <w:rtl w:val="true"/>
              </w:rPr>
              <w:t>(</w:t>
            </w:r>
            <w:r>
              <w:rPr>
                <w:rStyle w:val="IndexLink"/>
                <w:rtl w:val="true"/>
              </w:rPr>
              <w:t xml:space="preserve">م </w:t>
            </w:r>
            <w:r>
              <w:rPr>
                <w:rStyle w:val="IndexLink"/>
              </w:rPr>
              <w:t>598</w:t>
            </w:r>
            <w:r>
              <w:rPr>
                <w:rStyle w:val="IndexLink"/>
                <w:rtl w:val="true"/>
              </w:rPr>
              <w:t xml:space="preserve"> </w:t>
            </w:r>
            <w:r>
              <w:rPr>
                <w:rStyle w:val="IndexLink"/>
                <w:rtl w:val="true"/>
              </w:rPr>
              <w:t>ق</w:t>
            </w:r>
            <w:r>
              <w:rPr>
                <w:rStyle w:val="IndexLink"/>
                <w:rtl w:val="true"/>
              </w:rPr>
              <w:t>)</w:t>
              <w:tab/>
            </w:r>
            <w:r>
              <w:rPr>
                <w:rStyle w:val="IndexLink"/>
              </w:rPr>
              <w:t>51</w:t>
            </w:r>
          </w:hyperlink>
        </w:p>
        <w:p>
          <w:pPr>
            <w:pStyle w:val="Contents4"/>
            <w:tabs>
              <w:tab w:val="clear" w:pos="8176"/>
              <w:tab w:val="right" w:pos="9026" w:leader="dot"/>
            </w:tabs>
            <w:rPr/>
          </w:pPr>
          <w:hyperlink w:anchor="__RefHeading___Toc4393610_58195312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4393612_581953129">
            <w:r>
              <w:rPr>
                <w:webHidden/>
                <w:rStyle w:val="IndexLink"/>
                <w:rtl w:val="true"/>
              </w:rPr>
              <w:t>تا کربلا</w:t>
            </w:r>
            <w:r>
              <w:rPr>
                <w:rStyle w:val="IndexLink"/>
                <w:rtl w:val="true"/>
              </w:rPr>
              <w:tab/>
            </w:r>
            <w:r>
              <w:rPr>
                <w:rStyle w:val="IndexLink"/>
              </w:rPr>
              <w:t>51</w:t>
            </w:r>
          </w:hyperlink>
        </w:p>
        <w:p>
          <w:pPr>
            <w:pStyle w:val="Contents3"/>
            <w:tabs>
              <w:tab w:val="clear" w:pos="8459"/>
              <w:tab w:val="right" w:pos="9026" w:leader="dot"/>
            </w:tabs>
            <w:rPr/>
          </w:pPr>
          <w:hyperlink w:anchor="__RefHeading___Toc4393614_581953129">
            <w:r>
              <w:rPr>
                <w:webHidden/>
                <w:rStyle w:val="IndexLink"/>
              </w:rPr>
              <w:t>10</w:t>
            </w:r>
            <w:r>
              <w:rPr>
                <w:rStyle w:val="IndexLink"/>
                <w:rtl w:val="true"/>
              </w:rPr>
              <w:t xml:space="preserve">- </w:t>
            </w:r>
            <w:r>
              <w:rPr>
                <w:rStyle w:val="IndexLink"/>
                <w:rtl w:val="true"/>
              </w:rPr>
              <w:t xml:space="preserve">سید حسن غزنوی </w:t>
            </w:r>
            <w:r>
              <w:rPr>
                <w:rStyle w:val="IndexLink"/>
                <w:rtl w:val="true"/>
              </w:rPr>
              <w:t>(</w:t>
            </w:r>
            <w:r>
              <w:rPr>
                <w:rStyle w:val="IndexLink"/>
                <w:rtl w:val="true"/>
              </w:rPr>
              <w:t xml:space="preserve">م </w:t>
            </w:r>
            <w:r>
              <w:rPr>
                <w:rStyle w:val="IndexLink"/>
              </w:rPr>
              <w:t>557</w:t>
            </w:r>
            <w:r>
              <w:rPr>
                <w:rStyle w:val="IndexLink"/>
                <w:rtl w:val="true"/>
              </w:rPr>
              <w:t xml:space="preserve"> </w:t>
            </w:r>
            <w:r>
              <w:rPr>
                <w:rStyle w:val="IndexLink"/>
                <w:rtl w:val="true"/>
              </w:rPr>
              <w:t>ق</w:t>
            </w:r>
            <w:r>
              <w:rPr>
                <w:rStyle w:val="IndexLink"/>
                <w:rtl w:val="true"/>
              </w:rPr>
              <w:t>)</w:t>
              <w:tab/>
            </w:r>
            <w:r>
              <w:rPr>
                <w:rStyle w:val="IndexLink"/>
              </w:rPr>
              <w:t>52</w:t>
            </w:r>
          </w:hyperlink>
        </w:p>
        <w:p>
          <w:pPr>
            <w:pStyle w:val="Contents4"/>
            <w:tabs>
              <w:tab w:val="clear" w:pos="8176"/>
              <w:tab w:val="right" w:pos="9026" w:leader="dot"/>
            </w:tabs>
            <w:rPr/>
          </w:pPr>
          <w:hyperlink w:anchor="__RefHeading___Toc4393616_58195312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4393618_581953129">
            <w:r>
              <w:rPr>
                <w:webHidden/>
                <w:rStyle w:val="IndexLink"/>
                <w:rtl w:val="true"/>
              </w:rPr>
              <w:t>لاله غرقه به خون</w:t>
            </w:r>
            <w:r>
              <w:rPr>
                <w:rStyle w:val="IndexLink"/>
                <w:rtl w:val="true"/>
              </w:rPr>
              <w:tab/>
            </w:r>
            <w:r>
              <w:rPr>
                <w:rStyle w:val="IndexLink"/>
              </w:rPr>
              <w:t>52</w:t>
            </w:r>
          </w:hyperlink>
        </w:p>
        <w:p>
          <w:pPr>
            <w:pStyle w:val="Contents3"/>
            <w:tabs>
              <w:tab w:val="clear" w:pos="8459"/>
              <w:tab w:val="right" w:pos="9026" w:leader="dot"/>
            </w:tabs>
            <w:rPr/>
          </w:pPr>
          <w:hyperlink w:anchor="__RefHeading___Toc4393620_581953129">
            <w:r>
              <w:rPr>
                <w:webHidden/>
                <w:rStyle w:val="IndexLink"/>
              </w:rPr>
              <w:t>11</w:t>
            </w:r>
            <w:r>
              <w:rPr>
                <w:rStyle w:val="IndexLink"/>
                <w:rtl w:val="true"/>
              </w:rPr>
              <w:t xml:space="preserve">- </w:t>
            </w:r>
            <w:r>
              <w:rPr>
                <w:rStyle w:val="IndexLink"/>
                <w:rtl w:val="true"/>
              </w:rPr>
              <w:t xml:space="preserve">اثیرالدین آخسیکتی فرغانی </w:t>
            </w:r>
            <w:r>
              <w:rPr>
                <w:rStyle w:val="IndexLink"/>
                <w:rtl w:val="true"/>
              </w:rPr>
              <w:t>(</w:t>
            </w:r>
            <w:r>
              <w:rPr>
                <w:rStyle w:val="IndexLink"/>
                <w:rtl w:val="true"/>
              </w:rPr>
              <w:t xml:space="preserve">قرن </w:t>
            </w:r>
            <w:r>
              <w:rPr>
                <w:rStyle w:val="IndexLink"/>
              </w:rPr>
              <w:t>6</w:t>
            </w:r>
            <w:r>
              <w:rPr>
                <w:rStyle w:val="IndexLink"/>
                <w:rtl w:val="true"/>
              </w:rPr>
              <w:t xml:space="preserve"> </w:t>
            </w:r>
            <w:r>
              <w:rPr>
                <w:rStyle w:val="IndexLink"/>
                <w:rtl w:val="true"/>
              </w:rPr>
              <w:t>ق</w:t>
            </w:r>
            <w:r>
              <w:rPr>
                <w:rStyle w:val="IndexLink"/>
                <w:rtl w:val="true"/>
              </w:rPr>
              <w:t>)</w:t>
              <w:tab/>
            </w:r>
            <w:r>
              <w:rPr>
                <w:rStyle w:val="IndexLink"/>
              </w:rPr>
              <w:t>53</w:t>
            </w:r>
          </w:hyperlink>
        </w:p>
        <w:p>
          <w:pPr>
            <w:pStyle w:val="Contents4"/>
            <w:tabs>
              <w:tab w:val="clear" w:pos="8176"/>
              <w:tab w:val="right" w:pos="9026" w:leader="dot"/>
            </w:tabs>
            <w:rPr/>
          </w:pPr>
          <w:hyperlink w:anchor="__RefHeading___Toc4393622_581953129">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4393624_581953129">
            <w:r>
              <w:rPr>
                <w:webHidden/>
                <w:rStyle w:val="IndexLink"/>
                <w:rtl w:val="true"/>
              </w:rPr>
              <w:t>خون حسین</w:t>
            </w:r>
            <w:r>
              <w:rPr>
                <w:rStyle w:val="IndexLink"/>
                <w:rtl w:val="true"/>
              </w:rPr>
              <w:tab/>
            </w:r>
            <w:r>
              <w:rPr>
                <w:rStyle w:val="IndexLink"/>
              </w:rPr>
              <w:t>53</w:t>
            </w:r>
          </w:hyperlink>
        </w:p>
        <w:p>
          <w:pPr>
            <w:pStyle w:val="Contents2"/>
            <w:tabs>
              <w:tab w:val="clear" w:pos="8743"/>
              <w:tab w:val="right" w:pos="9026" w:leader="dot"/>
            </w:tabs>
            <w:rPr/>
          </w:pPr>
          <w:hyperlink w:anchor="__RefHeading___Toc4393626_581953129">
            <w:r>
              <w:rPr>
                <w:webHidden/>
                <w:rStyle w:val="IndexLink"/>
                <w:rtl w:val="true"/>
              </w:rPr>
              <w:t>دفتر دوم</w:t>
            </w:r>
            <w:r>
              <w:rPr>
                <w:rStyle w:val="IndexLink"/>
                <w:rtl w:val="true"/>
              </w:rPr>
              <w:t xml:space="preserve">: </w:t>
            </w:r>
            <w:r>
              <w:rPr>
                <w:rStyle w:val="IndexLink"/>
                <w:rtl w:val="true"/>
              </w:rPr>
              <w:t xml:space="preserve">شاعران قرن </w:t>
            </w:r>
            <w:r>
              <w:rPr>
                <w:rStyle w:val="IndexLink"/>
              </w:rPr>
              <w:t>7</w:t>
            </w:r>
            <w:r>
              <w:rPr>
                <w:rStyle w:val="IndexLink"/>
                <w:rtl w:val="true"/>
              </w:rPr>
              <w:t xml:space="preserve"> </w:t>
            </w:r>
            <w:r>
              <w:rPr>
                <w:rStyle w:val="IndexLink"/>
                <w:rtl w:val="true"/>
              </w:rPr>
              <w:t xml:space="preserve">تا </w:t>
            </w:r>
            <w:r>
              <w:rPr>
                <w:rStyle w:val="IndexLink"/>
              </w:rPr>
              <w:t>11</w:t>
            </w:r>
            <w:r>
              <w:rPr>
                <w:rStyle w:val="IndexLink"/>
                <w:rtl w:val="true"/>
              </w:rPr>
              <w:t xml:space="preserve"> </w:t>
            </w:r>
            <w:r>
              <w:rPr>
                <w:rStyle w:val="IndexLink"/>
                <w:rtl w:val="true"/>
              </w:rPr>
              <w:t>هجری</w:t>
            </w:r>
            <w:r>
              <w:rPr>
                <w:rStyle w:val="IndexLink"/>
                <w:rtl w:val="true"/>
              </w:rPr>
              <w:tab/>
            </w:r>
            <w:r>
              <w:rPr>
                <w:rStyle w:val="IndexLink"/>
              </w:rPr>
              <w:t>54</w:t>
            </w:r>
          </w:hyperlink>
        </w:p>
        <w:p>
          <w:pPr>
            <w:pStyle w:val="Contents3"/>
            <w:tabs>
              <w:tab w:val="clear" w:pos="8459"/>
              <w:tab w:val="right" w:pos="9026" w:leader="dot"/>
            </w:tabs>
            <w:rPr/>
          </w:pPr>
          <w:hyperlink w:anchor="__RefHeading___Toc4393628_581953129">
            <w:r>
              <w:rPr>
                <w:webHidden/>
                <w:rStyle w:val="IndexLink"/>
              </w:rPr>
              <w:t>1</w:t>
            </w:r>
            <w:r>
              <w:rPr>
                <w:rStyle w:val="IndexLink"/>
                <w:rtl w:val="true"/>
              </w:rPr>
              <w:t xml:space="preserve">- </w:t>
            </w:r>
            <w:r>
              <w:rPr>
                <w:rStyle w:val="IndexLink"/>
                <w:rtl w:val="true"/>
              </w:rPr>
              <w:t xml:space="preserve">عطار نیشابوری </w:t>
            </w:r>
            <w:r>
              <w:rPr>
                <w:rStyle w:val="IndexLink"/>
                <w:rtl w:val="true"/>
              </w:rPr>
              <w:t>(</w:t>
            </w:r>
            <w:r>
              <w:rPr>
                <w:rStyle w:val="IndexLink"/>
              </w:rPr>
              <w:t>513</w:t>
            </w:r>
            <w:r>
              <w:rPr>
                <w:rStyle w:val="IndexLink"/>
                <w:rtl w:val="true"/>
              </w:rPr>
              <w:t>-</w:t>
            </w:r>
            <w:r>
              <w:rPr>
                <w:rStyle w:val="IndexLink"/>
              </w:rPr>
              <w:t>627</w:t>
            </w:r>
            <w:r>
              <w:rPr>
                <w:rStyle w:val="IndexLink"/>
                <w:rtl w:val="true"/>
              </w:rPr>
              <w:t xml:space="preserve"> </w:t>
            </w:r>
            <w:r>
              <w:rPr>
                <w:rStyle w:val="IndexLink"/>
                <w:rtl w:val="true"/>
              </w:rPr>
              <w:t>ق</w:t>
            </w:r>
            <w:r>
              <w:rPr>
                <w:rStyle w:val="IndexLink"/>
                <w:rtl w:val="true"/>
              </w:rPr>
              <w:t>)</w:t>
              <w:tab/>
            </w:r>
            <w:r>
              <w:rPr>
                <w:rStyle w:val="IndexLink"/>
              </w:rPr>
              <w:t>54</w:t>
            </w:r>
          </w:hyperlink>
        </w:p>
        <w:p>
          <w:pPr>
            <w:pStyle w:val="Contents4"/>
            <w:tabs>
              <w:tab w:val="clear" w:pos="8176"/>
              <w:tab w:val="right" w:pos="9026" w:leader="dot"/>
            </w:tabs>
            <w:rPr/>
          </w:pPr>
          <w:hyperlink w:anchor="__RefHeading___Toc4393630_58195312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393632_581953129">
            <w:r>
              <w:rPr>
                <w:webHidden/>
                <w:rStyle w:val="IndexLink"/>
                <w:rtl w:val="true"/>
              </w:rPr>
              <w:t>آفتاب خانقین</w:t>
            </w:r>
            <w:r>
              <w:rPr>
                <w:rStyle w:val="IndexLink"/>
                <w:rtl w:val="true"/>
              </w:rPr>
              <w:tab/>
            </w:r>
            <w:r>
              <w:rPr>
                <w:rStyle w:val="IndexLink"/>
              </w:rPr>
              <w:t>54</w:t>
            </w:r>
          </w:hyperlink>
        </w:p>
        <w:p>
          <w:pPr>
            <w:pStyle w:val="Contents4"/>
            <w:tabs>
              <w:tab w:val="clear" w:pos="8176"/>
              <w:tab w:val="right" w:pos="9026" w:leader="dot"/>
            </w:tabs>
            <w:rPr/>
          </w:pPr>
          <w:hyperlink w:anchor="__RefHeading___Toc4393634_581953129">
            <w:r>
              <w:rPr>
                <w:webHidden/>
                <w:rStyle w:val="IndexLink"/>
                <w:rtl w:val="true"/>
              </w:rPr>
              <w:t>آسمان معرفت</w:t>
            </w:r>
            <w:r>
              <w:rPr>
                <w:rStyle w:val="IndexLink"/>
                <w:rtl w:val="true"/>
              </w:rPr>
              <w:tab/>
            </w:r>
            <w:r>
              <w:rPr>
                <w:rStyle w:val="IndexLink"/>
              </w:rPr>
              <w:t>55</w:t>
            </w:r>
          </w:hyperlink>
        </w:p>
        <w:p>
          <w:pPr>
            <w:pStyle w:val="Contents3"/>
            <w:tabs>
              <w:tab w:val="clear" w:pos="8459"/>
              <w:tab w:val="right" w:pos="9026" w:leader="dot"/>
            </w:tabs>
            <w:rPr/>
          </w:pPr>
          <w:hyperlink w:anchor="__RefHeading___Toc4393636_581953129">
            <w:r>
              <w:rPr>
                <w:webHidden/>
                <w:rStyle w:val="IndexLink"/>
              </w:rPr>
              <w:t>2</w:t>
            </w:r>
            <w:r>
              <w:rPr>
                <w:rStyle w:val="IndexLink"/>
                <w:rtl w:val="true"/>
              </w:rPr>
              <w:t xml:space="preserve">- </w:t>
            </w:r>
            <w:r>
              <w:rPr>
                <w:rStyle w:val="IndexLink"/>
                <w:rtl w:val="true"/>
              </w:rPr>
              <w:t xml:space="preserve">جلال الدین مولوی بلخی </w:t>
            </w:r>
            <w:r>
              <w:rPr>
                <w:rStyle w:val="IndexLink"/>
                <w:rtl w:val="true"/>
              </w:rPr>
              <w:t>(</w:t>
            </w:r>
            <w:r>
              <w:rPr>
                <w:rStyle w:val="IndexLink"/>
              </w:rPr>
              <w:t>604</w:t>
            </w:r>
            <w:r>
              <w:rPr>
                <w:rStyle w:val="IndexLink"/>
                <w:rtl w:val="true"/>
              </w:rPr>
              <w:t>-</w:t>
            </w:r>
            <w:r>
              <w:rPr>
                <w:rStyle w:val="IndexLink"/>
              </w:rPr>
              <w:t>672</w:t>
            </w:r>
            <w:r>
              <w:rPr>
                <w:rStyle w:val="IndexLink"/>
                <w:rtl w:val="true"/>
              </w:rPr>
              <w:t xml:space="preserve"> </w:t>
            </w:r>
            <w:r>
              <w:rPr>
                <w:rStyle w:val="IndexLink"/>
                <w:rtl w:val="true"/>
              </w:rPr>
              <w:t>ق</w:t>
            </w:r>
            <w:r>
              <w:rPr>
                <w:rStyle w:val="IndexLink"/>
                <w:rtl w:val="true"/>
              </w:rPr>
              <w:t>)</w:t>
              <w:tab/>
            </w:r>
            <w:r>
              <w:rPr>
                <w:rStyle w:val="IndexLink"/>
              </w:rPr>
              <w:t>56</w:t>
            </w:r>
          </w:hyperlink>
        </w:p>
        <w:p>
          <w:pPr>
            <w:pStyle w:val="Contents4"/>
            <w:tabs>
              <w:tab w:val="clear" w:pos="8176"/>
              <w:tab w:val="right" w:pos="9026" w:leader="dot"/>
            </w:tabs>
            <w:rPr/>
          </w:pPr>
          <w:hyperlink w:anchor="__RefHeading___Toc4393638_58195312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4393640_581953129">
            <w:r>
              <w:rPr>
                <w:webHidden/>
                <w:rStyle w:val="IndexLink"/>
                <w:rtl w:val="true"/>
              </w:rPr>
              <w:t>قصه عاشورا در حلب</w:t>
            </w:r>
            <w:r>
              <w:rPr>
                <w:rStyle w:val="IndexLink"/>
                <w:rtl w:val="true"/>
              </w:rPr>
              <w:tab/>
            </w:r>
            <w:r>
              <w:rPr>
                <w:rStyle w:val="IndexLink"/>
              </w:rPr>
              <w:t>57</w:t>
            </w:r>
          </w:hyperlink>
        </w:p>
        <w:p>
          <w:pPr>
            <w:pStyle w:val="Contents4"/>
            <w:tabs>
              <w:tab w:val="clear" w:pos="8176"/>
              <w:tab w:val="right" w:pos="9026" w:leader="dot"/>
            </w:tabs>
            <w:rPr/>
          </w:pPr>
          <w:hyperlink w:anchor="__RefHeading___Toc4393642_581953129">
            <w:r>
              <w:rPr>
                <w:webHidden/>
                <w:rStyle w:val="IndexLink"/>
                <w:rtl w:val="true"/>
              </w:rPr>
              <w:t>شهیدان</w:t>
            </w:r>
            <w:r>
              <w:rPr>
                <w:rStyle w:val="IndexLink"/>
                <w:rtl w:val="true"/>
              </w:rPr>
              <w:tab/>
            </w:r>
            <w:r>
              <w:rPr>
                <w:rStyle w:val="IndexLink"/>
              </w:rPr>
              <w:t>57</w:t>
            </w:r>
          </w:hyperlink>
        </w:p>
        <w:p>
          <w:pPr>
            <w:pStyle w:val="Contents3"/>
            <w:tabs>
              <w:tab w:val="clear" w:pos="8459"/>
              <w:tab w:val="right" w:pos="9026" w:leader="dot"/>
            </w:tabs>
            <w:rPr/>
          </w:pPr>
          <w:hyperlink w:anchor="__RefHeading___Toc4393644_581953129">
            <w:r>
              <w:rPr>
                <w:webHidden/>
                <w:rStyle w:val="IndexLink"/>
              </w:rPr>
              <w:t>3</w:t>
            </w:r>
            <w:r>
              <w:rPr>
                <w:rStyle w:val="IndexLink"/>
                <w:rtl w:val="true"/>
              </w:rPr>
              <w:t xml:space="preserve">- </w:t>
            </w:r>
            <w:r>
              <w:rPr>
                <w:rStyle w:val="IndexLink"/>
                <w:rtl w:val="true"/>
              </w:rPr>
              <w:t xml:space="preserve">بهاءالدین محمد </w:t>
            </w:r>
            <w:r>
              <w:rPr>
                <w:rStyle w:val="IndexLink"/>
                <w:rtl w:val="true"/>
              </w:rPr>
              <w:t>(</w:t>
            </w:r>
            <w:r>
              <w:rPr>
                <w:rStyle w:val="IndexLink"/>
                <w:rtl w:val="true"/>
              </w:rPr>
              <w:t>فرزند مولانا معروف به سلطان ولد</w:t>
            </w:r>
            <w:r>
              <w:rPr>
                <w:rStyle w:val="IndexLink"/>
                <w:rtl w:val="true"/>
              </w:rPr>
              <w:t>) (</w:t>
            </w:r>
            <w:r>
              <w:rPr>
                <w:rStyle w:val="IndexLink"/>
              </w:rPr>
              <w:t>672</w:t>
            </w:r>
            <w:r>
              <w:rPr>
                <w:rStyle w:val="IndexLink"/>
                <w:rtl w:val="true"/>
              </w:rPr>
              <w:t>-</w:t>
            </w:r>
            <w:r>
              <w:rPr>
                <w:rStyle w:val="IndexLink"/>
              </w:rPr>
              <w:t>712</w:t>
            </w:r>
            <w:r>
              <w:rPr>
                <w:rStyle w:val="IndexLink"/>
                <w:rtl w:val="true"/>
              </w:rPr>
              <w:t xml:space="preserve"> </w:t>
            </w:r>
            <w:r>
              <w:rPr>
                <w:rStyle w:val="IndexLink"/>
                <w:rtl w:val="true"/>
              </w:rPr>
              <w:t>ق</w:t>
            </w:r>
            <w:r>
              <w:rPr>
                <w:rStyle w:val="IndexLink"/>
                <w:rtl w:val="true"/>
              </w:rPr>
              <w:t>)</w:t>
              <w:tab/>
            </w:r>
            <w:r>
              <w:rPr>
                <w:rStyle w:val="IndexLink"/>
              </w:rPr>
              <w:t>58</w:t>
            </w:r>
          </w:hyperlink>
        </w:p>
        <w:p>
          <w:pPr>
            <w:pStyle w:val="Contents4"/>
            <w:tabs>
              <w:tab w:val="clear" w:pos="8176"/>
              <w:tab w:val="right" w:pos="9026" w:leader="dot"/>
            </w:tabs>
            <w:rPr/>
          </w:pPr>
          <w:hyperlink w:anchor="__RefHeading___Toc4393646_581953129">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4393648_581953129">
            <w:r>
              <w:rPr>
                <w:webHidden/>
                <w:rStyle w:val="IndexLink"/>
                <w:rtl w:val="true"/>
              </w:rPr>
              <w:t>حسین و حسن</w:t>
            </w:r>
            <w:r>
              <w:rPr>
                <w:rStyle w:val="IndexLink"/>
                <w:rtl w:val="true"/>
              </w:rPr>
              <w:tab/>
            </w:r>
            <w:r>
              <w:rPr>
                <w:rStyle w:val="IndexLink"/>
              </w:rPr>
              <w:t>58</w:t>
            </w:r>
          </w:hyperlink>
        </w:p>
        <w:p>
          <w:pPr>
            <w:pStyle w:val="Contents3"/>
            <w:tabs>
              <w:tab w:val="clear" w:pos="8459"/>
              <w:tab w:val="right" w:pos="9026" w:leader="dot"/>
            </w:tabs>
            <w:rPr/>
          </w:pPr>
          <w:hyperlink w:anchor="__RefHeading___Toc4393650_581953129">
            <w:r>
              <w:rPr>
                <w:webHidden/>
                <w:rStyle w:val="IndexLink"/>
              </w:rPr>
              <w:t>4</w:t>
            </w:r>
            <w:r>
              <w:rPr>
                <w:rStyle w:val="IndexLink"/>
                <w:rtl w:val="true"/>
              </w:rPr>
              <w:t xml:space="preserve">- </w:t>
            </w:r>
            <w:r>
              <w:rPr>
                <w:rStyle w:val="IndexLink"/>
                <w:rtl w:val="true"/>
              </w:rPr>
              <w:t xml:space="preserve">سیف فرغانی </w:t>
            </w:r>
            <w:r>
              <w:rPr>
                <w:rStyle w:val="IndexLink"/>
                <w:rtl w:val="true"/>
              </w:rPr>
              <w:t>(</w:t>
            </w:r>
            <w:r>
              <w:rPr>
                <w:rStyle w:val="IndexLink"/>
              </w:rPr>
              <w:t>750</w:t>
            </w:r>
            <w:r>
              <w:rPr>
                <w:rStyle w:val="IndexLink"/>
                <w:rtl w:val="true"/>
              </w:rPr>
              <w:t>-</w:t>
            </w:r>
            <w:r>
              <w:rPr>
                <w:rStyle w:val="IndexLink"/>
              </w:rPr>
              <w:t>749</w:t>
            </w:r>
            <w:r>
              <w:rPr>
                <w:rStyle w:val="IndexLink"/>
                <w:rtl w:val="true"/>
              </w:rPr>
              <w:t xml:space="preserve"> </w:t>
            </w:r>
            <w:r>
              <w:rPr>
                <w:rStyle w:val="IndexLink"/>
                <w:rtl w:val="true"/>
              </w:rPr>
              <w:t>ق</w:t>
            </w:r>
            <w:r>
              <w:rPr>
                <w:rStyle w:val="IndexLink"/>
                <w:rtl w:val="true"/>
              </w:rPr>
              <w:t>)</w:t>
              <w:tab/>
            </w:r>
            <w:r>
              <w:rPr>
                <w:rStyle w:val="IndexLink"/>
              </w:rPr>
              <w:t>59</w:t>
            </w:r>
          </w:hyperlink>
        </w:p>
        <w:p>
          <w:pPr>
            <w:pStyle w:val="Contents4"/>
            <w:tabs>
              <w:tab w:val="clear" w:pos="8176"/>
              <w:tab w:val="right" w:pos="9026" w:leader="dot"/>
            </w:tabs>
            <w:rPr/>
          </w:pPr>
          <w:hyperlink w:anchor="__RefHeading___Toc4393652_581953129">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4393654_581953129">
            <w:r>
              <w:rPr>
                <w:webHidden/>
                <w:rStyle w:val="IndexLink"/>
                <w:rtl w:val="true"/>
              </w:rPr>
              <w:t>ای قوم در این عزا بگریید</w:t>
            </w:r>
            <w:r>
              <w:rPr>
                <w:rStyle w:val="IndexLink"/>
                <w:rtl w:val="true"/>
              </w:rPr>
              <w:tab/>
            </w:r>
            <w:r>
              <w:rPr>
                <w:rStyle w:val="IndexLink"/>
              </w:rPr>
              <w:t>59</w:t>
            </w:r>
          </w:hyperlink>
        </w:p>
        <w:p>
          <w:pPr>
            <w:pStyle w:val="Contents4"/>
            <w:tabs>
              <w:tab w:val="clear" w:pos="8176"/>
              <w:tab w:val="right" w:pos="9026" w:leader="dot"/>
            </w:tabs>
            <w:rPr/>
          </w:pPr>
          <w:hyperlink w:anchor="__RefHeading___Toc4393656_581953129">
            <w:r>
              <w:rPr>
                <w:webHidden/>
                <w:rStyle w:val="IndexLink"/>
                <w:rtl w:val="true"/>
              </w:rPr>
              <w:t>خون حسین</w:t>
            </w:r>
            <w:r>
              <w:rPr>
                <w:rStyle w:val="IndexLink"/>
                <w:rtl w:val="true"/>
              </w:rPr>
              <w:tab/>
            </w:r>
            <w:r>
              <w:rPr>
                <w:rStyle w:val="IndexLink"/>
              </w:rPr>
              <w:t>60</w:t>
            </w:r>
          </w:hyperlink>
        </w:p>
        <w:p>
          <w:pPr>
            <w:pStyle w:val="Contents3"/>
            <w:tabs>
              <w:tab w:val="clear" w:pos="8459"/>
              <w:tab w:val="right" w:pos="9026" w:leader="dot"/>
            </w:tabs>
            <w:rPr/>
          </w:pPr>
          <w:hyperlink w:anchor="__RefHeading___Toc4393658_581953129">
            <w:r>
              <w:rPr>
                <w:webHidden/>
                <w:rStyle w:val="IndexLink"/>
              </w:rPr>
              <w:t>5</w:t>
            </w:r>
            <w:r>
              <w:rPr>
                <w:rStyle w:val="IndexLink"/>
                <w:rtl w:val="true"/>
              </w:rPr>
              <w:t xml:space="preserve">- </w:t>
            </w:r>
            <w:r>
              <w:rPr>
                <w:rStyle w:val="IndexLink"/>
                <w:rtl w:val="true"/>
              </w:rPr>
              <w:t xml:space="preserve">شرف الدین رامی </w:t>
            </w:r>
            <w:r>
              <w:rPr>
                <w:rStyle w:val="IndexLink"/>
                <w:rtl w:val="true"/>
              </w:rPr>
              <w:t>(</w:t>
            </w:r>
            <w:r>
              <w:rPr>
                <w:rStyle w:val="IndexLink"/>
              </w:rPr>
              <w:t>795</w:t>
            </w:r>
            <w:r>
              <w:rPr>
                <w:rStyle w:val="IndexLink"/>
                <w:rtl w:val="true"/>
              </w:rPr>
              <w:t>-</w:t>
            </w:r>
            <w:r>
              <w:rPr>
                <w:rStyle w:val="IndexLink"/>
              </w:rPr>
              <w:t>776</w:t>
            </w:r>
            <w:r>
              <w:rPr>
                <w:rStyle w:val="IndexLink"/>
                <w:rtl w:val="true"/>
              </w:rPr>
              <w:t xml:space="preserve"> </w:t>
            </w:r>
            <w:r>
              <w:rPr>
                <w:rStyle w:val="IndexLink"/>
                <w:rtl w:val="true"/>
              </w:rPr>
              <w:t>ق</w:t>
            </w:r>
            <w:r>
              <w:rPr>
                <w:rStyle w:val="IndexLink"/>
                <w:rtl w:val="true"/>
              </w:rPr>
              <w:t>)</w:t>
              <w:tab/>
            </w:r>
            <w:r>
              <w:rPr>
                <w:rStyle w:val="IndexLink"/>
              </w:rPr>
              <w:t>61</w:t>
            </w:r>
          </w:hyperlink>
        </w:p>
        <w:p>
          <w:pPr>
            <w:pStyle w:val="Contents4"/>
            <w:tabs>
              <w:tab w:val="clear" w:pos="8176"/>
              <w:tab w:val="right" w:pos="9026" w:leader="dot"/>
            </w:tabs>
            <w:rPr/>
          </w:pPr>
          <w:hyperlink w:anchor="__RefHeading___Toc4393660_581953129">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4393662_581953129">
            <w:r>
              <w:rPr>
                <w:webHidden/>
                <w:rStyle w:val="IndexLink"/>
                <w:rtl w:val="true"/>
              </w:rPr>
              <w:t>دشت کربلا</w:t>
            </w:r>
            <w:r>
              <w:rPr>
                <w:rStyle w:val="IndexLink"/>
                <w:rtl w:val="true"/>
              </w:rPr>
              <w:tab/>
            </w:r>
            <w:r>
              <w:rPr>
                <w:rStyle w:val="IndexLink"/>
              </w:rPr>
              <w:t>61</w:t>
            </w:r>
          </w:hyperlink>
        </w:p>
        <w:p>
          <w:pPr>
            <w:pStyle w:val="Contents3"/>
            <w:tabs>
              <w:tab w:val="clear" w:pos="8459"/>
              <w:tab w:val="right" w:pos="9026" w:leader="dot"/>
            </w:tabs>
            <w:rPr/>
          </w:pPr>
          <w:hyperlink w:anchor="__RefHeading___Toc4393664_581953129">
            <w:r>
              <w:rPr>
                <w:webHidden/>
                <w:rStyle w:val="IndexLink"/>
              </w:rPr>
              <w:t>6</w:t>
            </w:r>
            <w:r>
              <w:rPr>
                <w:rStyle w:val="IndexLink"/>
                <w:rtl w:val="true"/>
              </w:rPr>
              <w:t xml:space="preserve">- </w:t>
            </w:r>
            <w:r>
              <w:rPr>
                <w:rStyle w:val="IndexLink"/>
                <w:rtl w:val="true"/>
              </w:rPr>
              <w:t xml:space="preserve">خیالی بخارایی </w:t>
            </w:r>
            <w:r>
              <w:rPr>
                <w:rStyle w:val="IndexLink"/>
                <w:rtl w:val="true"/>
              </w:rPr>
              <w:t>(</w:t>
            </w:r>
            <w:r>
              <w:rPr>
                <w:rStyle w:val="IndexLink"/>
                <w:rtl w:val="true"/>
              </w:rPr>
              <w:t xml:space="preserve">حدود قرن </w:t>
            </w:r>
            <w:r>
              <w:rPr>
                <w:rStyle w:val="IndexLink"/>
              </w:rPr>
              <w:t>8</w:t>
            </w:r>
            <w:r>
              <w:rPr>
                <w:rStyle w:val="IndexLink"/>
                <w:rtl w:val="true"/>
              </w:rPr>
              <w:t xml:space="preserve"> </w:t>
            </w:r>
            <w:r>
              <w:rPr>
                <w:rStyle w:val="IndexLink"/>
                <w:rtl w:val="true"/>
              </w:rPr>
              <w:t>ق</w:t>
            </w:r>
            <w:r>
              <w:rPr>
                <w:rStyle w:val="IndexLink"/>
                <w:rtl w:val="true"/>
              </w:rPr>
              <w:t>)</w:t>
              <w:tab/>
            </w:r>
            <w:r>
              <w:rPr>
                <w:rStyle w:val="IndexLink"/>
              </w:rPr>
              <w:t>62</w:t>
            </w:r>
          </w:hyperlink>
        </w:p>
        <w:p>
          <w:pPr>
            <w:pStyle w:val="Contents4"/>
            <w:tabs>
              <w:tab w:val="clear" w:pos="8176"/>
              <w:tab w:val="right" w:pos="9026" w:leader="dot"/>
            </w:tabs>
            <w:rPr/>
          </w:pPr>
          <w:hyperlink w:anchor="__RefHeading___Toc4393666_58195312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4393668_581953129">
            <w:r>
              <w:rPr>
                <w:webHidden/>
                <w:rStyle w:val="IndexLink"/>
                <w:rtl w:val="true"/>
              </w:rPr>
              <w:t>شهیدان کربلا</w:t>
            </w:r>
            <w:r>
              <w:rPr>
                <w:rStyle w:val="IndexLink"/>
                <w:rtl w:val="true"/>
              </w:rPr>
              <w:tab/>
            </w:r>
            <w:r>
              <w:rPr>
                <w:rStyle w:val="IndexLink"/>
              </w:rPr>
              <w:t>62</w:t>
            </w:r>
          </w:hyperlink>
        </w:p>
        <w:p>
          <w:pPr>
            <w:pStyle w:val="Contents3"/>
            <w:tabs>
              <w:tab w:val="clear" w:pos="8459"/>
              <w:tab w:val="right" w:pos="9026" w:leader="dot"/>
            </w:tabs>
            <w:rPr/>
          </w:pPr>
          <w:hyperlink w:anchor="__RefHeading___Toc4393670_581953129">
            <w:r>
              <w:rPr>
                <w:webHidden/>
                <w:rStyle w:val="IndexLink"/>
              </w:rPr>
              <w:t>7</w:t>
            </w:r>
            <w:r>
              <w:rPr>
                <w:rStyle w:val="IndexLink"/>
                <w:rtl w:val="true"/>
              </w:rPr>
              <w:t xml:space="preserve">- </w:t>
            </w:r>
            <w:r>
              <w:rPr>
                <w:rStyle w:val="IndexLink"/>
                <w:rtl w:val="true"/>
              </w:rPr>
              <w:t xml:space="preserve">محمدبن حسام خوسفی هروی </w:t>
            </w:r>
            <w:r>
              <w:rPr>
                <w:rStyle w:val="IndexLink"/>
                <w:rtl w:val="true"/>
              </w:rPr>
              <w:t>(</w:t>
            </w:r>
            <w:r>
              <w:rPr>
                <w:rStyle w:val="IndexLink"/>
                <w:rtl w:val="true"/>
              </w:rPr>
              <w:t xml:space="preserve">م </w:t>
            </w:r>
            <w:r>
              <w:rPr>
                <w:rStyle w:val="IndexLink"/>
              </w:rPr>
              <w:t>857</w:t>
            </w:r>
            <w:r>
              <w:rPr>
                <w:rStyle w:val="IndexLink"/>
                <w:rtl w:val="true"/>
              </w:rPr>
              <w:t xml:space="preserve"> </w:t>
            </w:r>
            <w:r>
              <w:rPr>
                <w:rStyle w:val="IndexLink"/>
                <w:rtl w:val="true"/>
              </w:rPr>
              <w:t>ق</w:t>
            </w:r>
            <w:r>
              <w:rPr>
                <w:rStyle w:val="IndexLink"/>
                <w:rtl w:val="true"/>
              </w:rPr>
              <w:t>)</w:t>
              <w:tab/>
            </w:r>
            <w:r>
              <w:rPr>
                <w:rStyle w:val="IndexLink"/>
              </w:rPr>
              <w:t>63</w:t>
            </w:r>
          </w:hyperlink>
        </w:p>
        <w:p>
          <w:pPr>
            <w:pStyle w:val="Contents4"/>
            <w:tabs>
              <w:tab w:val="clear" w:pos="8176"/>
              <w:tab w:val="right" w:pos="9026" w:leader="dot"/>
            </w:tabs>
            <w:rPr/>
          </w:pPr>
          <w:hyperlink w:anchor="__RefHeading___Toc4393672_58195312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4393674_581953129">
            <w:r>
              <w:rPr>
                <w:webHidden/>
                <w:rStyle w:val="IndexLink"/>
                <w:rtl w:val="true"/>
              </w:rPr>
              <w:t>مبتلای حسین</w:t>
            </w:r>
            <w:r>
              <w:rPr>
                <w:rStyle w:val="IndexLink"/>
                <w:rtl w:val="true"/>
              </w:rPr>
              <w:tab/>
            </w:r>
            <w:r>
              <w:rPr>
                <w:rStyle w:val="IndexLink"/>
              </w:rPr>
              <w:t>64</w:t>
            </w:r>
          </w:hyperlink>
        </w:p>
        <w:p>
          <w:pPr>
            <w:pStyle w:val="Contents4"/>
            <w:tabs>
              <w:tab w:val="clear" w:pos="8176"/>
              <w:tab w:val="right" w:pos="9026" w:leader="dot"/>
            </w:tabs>
            <w:rPr/>
          </w:pPr>
          <w:hyperlink w:anchor="__RefHeading___Toc4393676_581953129">
            <w:r>
              <w:rPr>
                <w:webHidden/>
                <w:rStyle w:val="IndexLink"/>
                <w:rtl w:val="true"/>
              </w:rPr>
              <w:t>روضه مظلوم کربلا</w:t>
            </w:r>
            <w:r>
              <w:rPr>
                <w:rStyle w:val="IndexLink"/>
                <w:rtl w:val="true"/>
              </w:rPr>
              <w:tab/>
            </w:r>
            <w:r>
              <w:rPr>
                <w:rStyle w:val="IndexLink"/>
              </w:rPr>
              <w:t>65</w:t>
            </w:r>
          </w:hyperlink>
        </w:p>
        <w:p>
          <w:pPr>
            <w:pStyle w:val="Contents3"/>
            <w:tabs>
              <w:tab w:val="clear" w:pos="8459"/>
              <w:tab w:val="right" w:pos="9026" w:leader="dot"/>
            </w:tabs>
            <w:rPr/>
          </w:pPr>
          <w:hyperlink w:anchor="__RefHeading___Toc4393678_581953129">
            <w:r>
              <w:rPr>
                <w:webHidden/>
                <w:rStyle w:val="IndexLink"/>
              </w:rPr>
              <w:t>8</w:t>
            </w:r>
            <w:r>
              <w:rPr>
                <w:rStyle w:val="IndexLink"/>
                <w:rtl w:val="true"/>
              </w:rPr>
              <w:t xml:space="preserve">- </w:t>
            </w:r>
            <w:r>
              <w:rPr>
                <w:rStyle w:val="IndexLink"/>
                <w:rtl w:val="true"/>
              </w:rPr>
              <w:t xml:space="preserve">عبدالرحمن جامی </w:t>
            </w:r>
            <w:r>
              <w:rPr>
                <w:rStyle w:val="IndexLink"/>
                <w:rtl w:val="true"/>
              </w:rPr>
              <w:t>(</w:t>
            </w:r>
            <w:r>
              <w:rPr>
                <w:rStyle w:val="IndexLink"/>
              </w:rPr>
              <w:t>817</w:t>
            </w:r>
            <w:r>
              <w:rPr>
                <w:rStyle w:val="IndexLink"/>
                <w:rtl w:val="true"/>
              </w:rPr>
              <w:t>-</w:t>
            </w:r>
            <w:r>
              <w:rPr>
                <w:rStyle w:val="IndexLink"/>
              </w:rPr>
              <w:t>898</w:t>
            </w:r>
            <w:r>
              <w:rPr>
                <w:rStyle w:val="IndexLink"/>
                <w:rtl w:val="true"/>
              </w:rPr>
              <w:t xml:space="preserve"> </w:t>
            </w:r>
            <w:r>
              <w:rPr>
                <w:rStyle w:val="IndexLink"/>
                <w:rtl w:val="true"/>
              </w:rPr>
              <w:t>ق</w:t>
            </w:r>
            <w:r>
              <w:rPr>
                <w:rStyle w:val="IndexLink"/>
                <w:rtl w:val="true"/>
              </w:rPr>
              <w:t>)</w:t>
              <w:tab/>
            </w:r>
            <w:r>
              <w:rPr>
                <w:rStyle w:val="IndexLink"/>
              </w:rPr>
              <w:t>65</w:t>
            </w:r>
          </w:hyperlink>
        </w:p>
        <w:p>
          <w:pPr>
            <w:pStyle w:val="Contents4"/>
            <w:tabs>
              <w:tab w:val="clear" w:pos="8176"/>
              <w:tab w:val="right" w:pos="9026" w:leader="dot"/>
            </w:tabs>
            <w:rPr/>
          </w:pPr>
          <w:hyperlink w:anchor="__RefHeading___Toc4393680_58195312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4393682_581953129">
            <w:r>
              <w:rPr>
                <w:webHidden/>
                <w:rStyle w:val="IndexLink"/>
                <w:rtl w:val="true"/>
              </w:rPr>
              <w:t>جامی گدای حضرتِ او باش</w:t>
            </w:r>
            <w:r>
              <w:rPr>
                <w:rStyle w:val="IndexLink"/>
                <w:rtl w:val="true"/>
              </w:rPr>
              <w:tab/>
            </w:r>
            <w:r>
              <w:rPr>
                <w:rStyle w:val="IndexLink"/>
              </w:rPr>
              <w:t>66</w:t>
            </w:r>
          </w:hyperlink>
        </w:p>
        <w:p>
          <w:pPr>
            <w:pStyle w:val="Contents3"/>
            <w:tabs>
              <w:tab w:val="clear" w:pos="8459"/>
              <w:tab w:val="right" w:pos="9026" w:leader="dot"/>
            </w:tabs>
            <w:rPr/>
          </w:pPr>
          <w:hyperlink w:anchor="__RefHeading___Toc4393684_581953129">
            <w:r>
              <w:rPr>
                <w:webHidden/>
                <w:rStyle w:val="IndexLink"/>
              </w:rPr>
              <w:t>9</w:t>
            </w:r>
            <w:r>
              <w:rPr>
                <w:rStyle w:val="IndexLink"/>
                <w:rtl w:val="true"/>
              </w:rPr>
              <w:t xml:space="preserve">- </w:t>
            </w:r>
            <w:r>
              <w:rPr>
                <w:rStyle w:val="IndexLink"/>
                <w:rtl w:val="true"/>
              </w:rPr>
              <w:t xml:space="preserve">هلالی جغتایی </w:t>
            </w:r>
            <w:r>
              <w:rPr>
                <w:rStyle w:val="IndexLink"/>
                <w:rtl w:val="true"/>
              </w:rPr>
              <w:t>(</w:t>
            </w:r>
            <w:r>
              <w:rPr>
                <w:rStyle w:val="IndexLink"/>
                <w:rtl w:val="true"/>
              </w:rPr>
              <w:t xml:space="preserve">مقتول </w:t>
            </w:r>
            <w:r>
              <w:rPr>
                <w:rStyle w:val="IndexLink"/>
              </w:rPr>
              <w:t>936</w:t>
            </w:r>
            <w:r>
              <w:rPr>
                <w:rStyle w:val="IndexLink"/>
                <w:rtl w:val="true"/>
              </w:rPr>
              <w:t xml:space="preserve"> </w:t>
            </w:r>
            <w:r>
              <w:rPr>
                <w:rStyle w:val="IndexLink"/>
                <w:rtl w:val="true"/>
              </w:rPr>
              <w:t>ق</w:t>
            </w:r>
            <w:r>
              <w:rPr>
                <w:rStyle w:val="IndexLink"/>
                <w:rtl w:val="true"/>
              </w:rPr>
              <w:t>)</w:t>
              <w:tab/>
            </w:r>
            <w:r>
              <w:rPr>
                <w:rStyle w:val="IndexLink"/>
              </w:rPr>
              <w:t>67</w:t>
            </w:r>
          </w:hyperlink>
        </w:p>
        <w:p>
          <w:pPr>
            <w:pStyle w:val="Contents4"/>
            <w:tabs>
              <w:tab w:val="clear" w:pos="8176"/>
              <w:tab w:val="right" w:pos="9026" w:leader="dot"/>
            </w:tabs>
            <w:rPr/>
          </w:pPr>
          <w:hyperlink w:anchor="__RefHeading___Toc4393686_581953129">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4393688_581953129">
            <w:r>
              <w:rPr>
                <w:webHidden/>
                <w:rStyle w:val="IndexLink"/>
                <w:rtl w:val="true"/>
              </w:rPr>
              <w:t xml:space="preserve">... </w:t>
            </w:r>
            <w:r>
              <w:rPr>
                <w:rStyle w:val="IndexLink"/>
                <w:rtl w:val="true"/>
              </w:rPr>
              <w:t>اندر مقام حسنین</w:t>
            </w:r>
            <w:r>
              <w:rPr>
                <w:rStyle w:val="IndexLink"/>
                <w:rtl w:val="true"/>
              </w:rPr>
              <w:tab/>
            </w:r>
            <w:r>
              <w:rPr>
                <w:rStyle w:val="IndexLink"/>
              </w:rPr>
              <w:t>67</w:t>
            </w:r>
          </w:hyperlink>
        </w:p>
        <w:p>
          <w:pPr>
            <w:pStyle w:val="Contents3"/>
            <w:tabs>
              <w:tab w:val="clear" w:pos="8459"/>
              <w:tab w:val="right" w:pos="9026" w:leader="dot"/>
            </w:tabs>
            <w:rPr/>
          </w:pPr>
          <w:hyperlink w:anchor="__RefHeading___Toc4393690_581953129">
            <w:r>
              <w:rPr>
                <w:webHidden/>
                <w:rStyle w:val="IndexLink"/>
              </w:rPr>
              <w:t>10</w:t>
            </w:r>
            <w:r>
              <w:rPr>
                <w:rStyle w:val="IndexLink"/>
                <w:rtl w:val="true"/>
              </w:rPr>
              <w:t xml:space="preserve">- </w:t>
            </w:r>
            <w:r>
              <w:rPr>
                <w:rStyle w:val="IndexLink"/>
                <w:rtl w:val="true"/>
              </w:rPr>
              <w:t xml:space="preserve">خواندمیر بلخی </w:t>
            </w:r>
            <w:r>
              <w:rPr>
                <w:rStyle w:val="IndexLink"/>
                <w:rtl w:val="true"/>
              </w:rPr>
              <w:t>(</w:t>
            </w:r>
            <w:r>
              <w:rPr>
                <w:rStyle w:val="IndexLink"/>
                <w:rtl w:val="true"/>
              </w:rPr>
              <w:t xml:space="preserve">م </w:t>
            </w:r>
            <w:r>
              <w:rPr>
                <w:rStyle w:val="IndexLink"/>
              </w:rPr>
              <w:t>941</w:t>
            </w:r>
            <w:r>
              <w:rPr>
                <w:rStyle w:val="IndexLink"/>
                <w:rtl w:val="true"/>
              </w:rPr>
              <w:t xml:space="preserve"> </w:t>
            </w:r>
            <w:r>
              <w:rPr>
                <w:rStyle w:val="IndexLink"/>
                <w:rtl w:val="true"/>
              </w:rPr>
              <w:t>ق</w:t>
            </w:r>
            <w:r>
              <w:rPr>
                <w:rStyle w:val="IndexLink"/>
                <w:rtl w:val="true"/>
              </w:rPr>
              <w:t>)</w:t>
              <w:tab/>
            </w:r>
            <w:r>
              <w:rPr>
                <w:rStyle w:val="IndexLink"/>
              </w:rPr>
              <w:t>68</w:t>
            </w:r>
          </w:hyperlink>
        </w:p>
        <w:p>
          <w:pPr>
            <w:pStyle w:val="Contents4"/>
            <w:tabs>
              <w:tab w:val="clear" w:pos="8176"/>
              <w:tab w:val="right" w:pos="9026" w:leader="dot"/>
            </w:tabs>
            <w:rPr/>
          </w:pPr>
          <w:hyperlink w:anchor="__RefHeading___Toc4393692_58195312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4393694_581953129">
            <w:r>
              <w:rPr>
                <w:webHidden/>
                <w:rStyle w:val="IndexLink"/>
                <w:rtl w:val="true"/>
              </w:rPr>
              <w:t>خون شفق</w:t>
            </w:r>
            <w:r>
              <w:rPr>
                <w:rStyle w:val="IndexLink"/>
                <w:rtl w:val="true"/>
              </w:rPr>
              <w:tab/>
            </w:r>
            <w:r>
              <w:rPr>
                <w:rStyle w:val="IndexLink"/>
              </w:rPr>
              <w:t>69</w:t>
            </w:r>
          </w:hyperlink>
        </w:p>
        <w:p>
          <w:pPr>
            <w:pStyle w:val="Contents4"/>
            <w:tabs>
              <w:tab w:val="clear" w:pos="8176"/>
              <w:tab w:val="right" w:pos="9026" w:leader="dot"/>
            </w:tabs>
            <w:rPr/>
          </w:pPr>
          <w:hyperlink w:anchor="__RefHeading___Toc4393696_581953129">
            <w:r>
              <w:rPr>
                <w:webHidden/>
                <w:rStyle w:val="IndexLink"/>
              </w:rPr>
              <w:t>11</w:t>
            </w:r>
            <w:r>
              <w:rPr>
                <w:rStyle w:val="IndexLink"/>
                <w:rtl w:val="true"/>
              </w:rPr>
              <w:t xml:space="preserve">- </w:t>
            </w:r>
            <w:r>
              <w:rPr>
                <w:rStyle w:val="IndexLink"/>
                <w:rtl w:val="true"/>
              </w:rPr>
              <w:t xml:space="preserve">کمال الدین حسن خوارزمی </w:t>
            </w:r>
            <w:r>
              <w:rPr>
                <w:rStyle w:val="IndexLink"/>
                <w:rtl w:val="true"/>
              </w:rPr>
              <w:t>(</w:t>
            </w:r>
            <w:r>
              <w:rPr>
                <w:rStyle w:val="IndexLink"/>
              </w:rPr>
              <w:t>840</w:t>
            </w:r>
            <w:r>
              <w:rPr>
                <w:rStyle w:val="IndexLink"/>
                <w:rtl w:val="true"/>
              </w:rPr>
              <w:t>-</w:t>
            </w:r>
            <w:r>
              <w:rPr>
                <w:rStyle w:val="IndexLink"/>
              </w:rPr>
              <w:t>958</w:t>
            </w:r>
            <w:r>
              <w:rPr>
                <w:rStyle w:val="IndexLink"/>
                <w:rtl w:val="true"/>
              </w:rPr>
              <w:t xml:space="preserve"> </w:t>
            </w:r>
            <w:r>
              <w:rPr>
                <w:rStyle w:val="IndexLink"/>
                <w:rtl w:val="true"/>
              </w:rPr>
              <w:t>ق</w:t>
            </w:r>
            <w:r>
              <w:rPr>
                <w:rStyle w:val="IndexLink"/>
                <w:rtl w:val="true"/>
              </w:rPr>
              <w:t>)</w:t>
              <w:tab/>
            </w:r>
            <w:r>
              <w:rPr>
                <w:rStyle w:val="IndexLink"/>
              </w:rPr>
              <w:t>70</w:t>
            </w:r>
          </w:hyperlink>
        </w:p>
        <w:p>
          <w:pPr>
            <w:pStyle w:val="Contents4"/>
            <w:tabs>
              <w:tab w:val="clear" w:pos="8176"/>
              <w:tab w:val="right" w:pos="9026" w:leader="dot"/>
            </w:tabs>
            <w:rPr/>
          </w:pPr>
          <w:hyperlink w:anchor="__RefHeading___Toc4393698_581953129">
            <w:r>
              <w:rPr>
                <w:webHidden/>
                <w:rStyle w:val="IndexLink"/>
                <w:rtl w:val="true"/>
              </w:rPr>
              <w:t>باغ رضوان</w:t>
            </w:r>
            <w:r>
              <w:rPr>
                <w:rStyle w:val="IndexLink"/>
                <w:rtl w:val="true"/>
              </w:rPr>
              <w:tab/>
            </w:r>
            <w:r>
              <w:rPr>
                <w:rStyle w:val="IndexLink"/>
              </w:rPr>
              <w:t>71</w:t>
            </w:r>
          </w:hyperlink>
        </w:p>
        <w:p>
          <w:pPr>
            <w:pStyle w:val="Contents3"/>
            <w:tabs>
              <w:tab w:val="clear" w:pos="8459"/>
              <w:tab w:val="right" w:pos="9026" w:leader="dot"/>
            </w:tabs>
            <w:rPr/>
          </w:pPr>
          <w:hyperlink w:anchor="__RefHeading___Toc4393700_581953129">
            <w:r>
              <w:rPr>
                <w:webHidden/>
                <w:rStyle w:val="IndexLink"/>
              </w:rPr>
              <w:t>12</w:t>
            </w:r>
            <w:r>
              <w:rPr>
                <w:rStyle w:val="IndexLink"/>
                <w:rtl w:val="true"/>
              </w:rPr>
              <w:t xml:space="preserve">- </w:t>
            </w:r>
            <w:r>
              <w:rPr>
                <w:rStyle w:val="IndexLink"/>
                <w:rtl w:val="true"/>
              </w:rPr>
              <w:t xml:space="preserve">ملا محمد فضولی </w:t>
            </w:r>
            <w:r>
              <w:rPr>
                <w:rStyle w:val="IndexLink"/>
                <w:rtl w:val="true"/>
              </w:rPr>
              <w:t>(</w:t>
            </w:r>
            <w:r>
              <w:rPr>
                <w:rStyle w:val="IndexLink"/>
              </w:rPr>
              <w:t>1483</w:t>
            </w:r>
            <w:r>
              <w:rPr>
                <w:rStyle w:val="IndexLink"/>
                <w:rtl w:val="true"/>
              </w:rPr>
              <w:t>-</w:t>
            </w:r>
            <w:r>
              <w:rPr>
                <w:rStyle w:val="IndexLink"/>
              </w:rPr>
              <w:t>1556</w:t>
            </w:r>
            <w:r>
              <w:rPr>
                <w:rStyle w:val="IndexLink"/>
                <w:rtl w:val="true"/>
              </w:rPr>
              <w:t xml:space="preserve"> </w:t>
            </w:r>
            <w:r>
              <w:rPr>
                <w:rStyle w:val="IndexLink"/>
                <w:rtl w:val="true"/>
              </w:rPr>
              <w:t>م</w:t>
            </w:r>
            <w:r>
              <w:rPr>
                <w:rStyle w:val="IndexLink"/>
                <w:rtl w:val="true"/>
              </w:rPr>
              <w:t>)</w:t>
              <w:tab/>
            </w:r>
            <w:r>
              <w:rPr>
                <w:rStyle w:val="IndexLink"/>
              </w:rPr>
              <w:t>71</w:t>
            </w:r>
          </w:hyperlink>
        </w:p>
        <w:p>
          <w:pPr>
            <w:pStyle w:val="Contents4"/>
            <w:tabs>
              <w:tab w:val="clear" w:pos="8176"/>
              <w:tab w:val="right" w:pos="9026" w:leader="dot"/>
            </w:tabs>
            <w:rPr/>
          </w:pPr>
          <w:hyperlink w:anchor="__RefHeading___Toc4393702_58195312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4393704_581953129">
            <w:r>
              <w:rPr>
                <w:webHidden/>
                <w:rStyle w:val="IndexLink"/>
                <w:rtl w:val="true"/>
              </w:rPr>
              <w:t>سلامنامه کربلا</w:t>
            </w:r>
            <w:r>
              <w:rPr>
                <w:rStyle w:val="IndexLink"/>
                <w:rtl w:val="true"/>
              </w:rPr>
              <w:tab/>
            </w:r>
            <w:r>
              <w:rPr>
                <w:rStyle w:val="IndexLink"/>
              </w:rPr>
              <w:t>72</w:t>
            </w:r>
          </w:hyperlink>
        </w:p>
        <w:p>
          <w:pPr>
            <w:pStyle w:val="Contents2"/>
            <w:tabs>
              <w:tab w:val="clear" w:pos="8743"/>
              <w:tab w:val="right" w:pos="9026" w:leader="dot"/>
            </w:tabs>
            <w:rPr/>
          </w:pPr>
          <w:hyperlink w:anchor="__RefHeading___Toc4393706_581953129">
            <w:r>
              <w:rPr>
                <w:webHidden/>
                <w:rStyle w:val="IndexLink"/>
                <w:rtl w:val="true"/>
              </w:rPr>
              <w:t>دفتر سوم</w:t>
            </w:r>
            <w:r>
              <w:rPr>
                <w:rStyle w:val="IndexLink"/>
                <w:rtl w:val="true"/>
              </w:rPr>
              <w:t xml:space="preserve">: </w:t>
            </w:r>
            <w:r>
              <w:rPr>
                <w:rStyle w:val="IndexLink"/>
                <w:rtl w:val="true"/>
              </w:rPr>
              <w:t xml:space="preserve">شاعران قرن </w:t>
            </w:r>
            <w:r>
              <w:rPr>
                <w:rStyle w:val="IndexLink"/>
              </w:rPr>
              <w:t>11</w:t>
            </w:r>
            <w:r>
              <w:rPr>
                <w:rStyle w:val="IndexLink"/>
                <w:rtl w:val="true"/>
              </w:rPr>
              <w:t xml:space="preserve"> </w:t>
            </w:r>
            <w:r>
              <w:rPr>
                <w:rStyle w:val="IndexLink"/>
                <w:rtl w:val="true"/>
              </w:rPr>
              <w:t xml:space="preserve">تا </w:t>
            </w:r>
            <w:r>
              <w:rPr>
                <w:rStyle w:val="IndexLink"/>
              </w:rPr>
              <w:t>13</w:t>
            </w:r>
            <w:r>
              <w:rPr>
                <w:rStyle w:val="IndexLink"/>
                <w:rtl w:val="true"/>
              </w:rPr>
              <w:t xml:space="preserve"> </w:t>
            </w:r>
            <w:r>
              <w:rPr>
                <w:rStyle w:val="IndexLink"/>
                <w:rtl w:val="true"/>
              </w:rPr>
              <w:t>هجری</w:t>
            </w:r>
            <w:r>
              <w:rPr>
                <w:rStyle w:val="IndexLink"/>
                <w:rtl w:val="true"/>
              </w:rPr>
              <w:tab/>
            </w:r>
            <w:r>
              <w:rPr>
                <w:rStyle w:val="IndexLink"/>
              </w:rPr>
              <w:t>74</w:t>
            </w:r>
          </w:hyperlink>
        </w:p>
        <w:p>
          <w:pPr>
            <w:pStyle w:val="Contents3"/>
            <w:tabs>
              <w:tab w:val="clear" w:pos="8459"/>
              <w:tab w:val="right" w:pos="9026" w:leader="dot"/>
            </w:tabs>
            <w:rPr/>
          </w:pPr>
          <w:hyperlink w:anchor="__RefHeading___Toc4393708_581953129">
            <w:r>
              <w:rPr>
                <w:webHidden/>
                <w:rStyle w:val="IndexLink"/>
              </w:rPr>
              <w:t>1</w:t>
            </w:r>
            <w:r>
              <w:rPr>
                <w:rStyle w:val="IndexLink"/>
                <w:rtl w:val="true"/>
              </w:rPr>
              <w:t xml:space="preserve">- </w:t>
            </w:r>
            <w:r>
              <w:rPr>
                <w:rStyle w:val="IndexLink"/>
                <w:rtl w:val="true"/>
              </w:rPr>
              <w:t xml:space="preserve">نظیری نیشابوری </w:t>
            </w:r>
            <w:r>
              <w:rPr>
                <w:rStyle w:val="IndexLink"/>
                <w:rtl w:val="true"/>
              </w:rPr>
              <w:t>(</w:t>
            </w:r>
            <w:r>
              <w:rPr>
                <w:rStyle w:val="IndexLink"/>
                <w:rtl w:val="true"/>
              </w:rPr>
              <w:t xml:space="preserve">م </w:t>
            </w:r>
            <w:r>
              <w:rPr>
                <w:rStyle w:val="IndexLink"/>
              </w:rPr>
              <w:t>1021</w:t>
            </w:r>
            <w:r>
              <w:rPr>
                <w:rStyle w:val="IndexLink"/>
                <w:rtl w:val="true"/>
              </w:rPr>
              <w:t xml:space="preserve"> </w:t>
            </w:r>
            <w:r>
              <w:rPr>
                <w:rStyle w:val="IndexLink"/>
                <w:rtl w:val="true"/>
              </w:rPr>
              <w:t>ق</w:t>
            </w:r>
            <w:r>
              <w:rPr>
                <w:rStyle w:val="IndexLink"/>
                <w:rtl w:val="true"/>
              </w:rPr>
              <w:t>)</w:t>
              <w:tab/>
            </w:r>
            <w:r>
              <w:rPr>
                <w:rStyle w:val="IndexLink"/>
              </w:rPr>
              <w:t>74</w:t>
            </w:r>
          </w:hyperlink>
        </w:p>
        <w:p>
          <w:pPr>
            <w:pStyle w:val="Contents4"/>
            <w:tabs>
              <w:tab w:val="clear" w:pos="8176"/>
              <w:tab w:val="right" w:pos="9026" w:leader="dot"/>
            </w:tabs>
            <w:rPr/>
          </w:pPr>
          <w:hyperlink w:anchor="__RefHeading___Toc4393710_581953129">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4393712_581953129">
            <w:r>
              <w:rPr>
                <w:webHidden/>
                <w:rStyle w:val="IndexLink"/>
                <w:rtl w:val="true"/>
              </w:rPr>
              <w:t>حق، مشهد حسین</w:t>
            </w:r>
            <w:r>
              <w:rPr>
                <w:rStyle w:val="IndexLink"/>
                <w:rtl w:val="true"/>
              </w:rPr>
              <w:tab/>
            </w:r>
            <w:r>
              <w:rPr>
                <w:rStyle w:val="IndexLink"/>
              </w:rPr>
              <w:t>74</w:t>
            </w:r>
          </w:hyperlink>
        </w:p>
        <w:p>
          <w:pPr>
            <w:pStyle w:val="Contents4"/>
            <w:tabs>
              <w:tab w:val="clear" w:pos="8176"/>
              <w:tab w:val="right" w:pos="9026" w:leader="dot"/>
            </w:tabs>
            <w:rPr/>
          </w:pPr>
          <w:hyperlink w:anchor="__RefHeading___Toc4393714_581953129">
            <w:r>
              <w:rPr>
                <w:webHidden/>
                <w:rStyle w:val="IndexLink"/>
                <w:rtl w:val="true"/>
              </w:rPr>
              <w:t>سجاده خونین</w:t>
            </w:r>
            <w:r>
              <w:rPr>
                <w:rStyle w:val="IndexLink"/>
                <w:rtl w:val="true"/>
              </w:rPr>
              <w:tab/>
            </w:r>
            <w:r>
              <w:rPr>
                <w:rStyle w:val="IndexLink"/>
              </w:rPr>
              <w:t>75</w:t>
            </w:r>
          </w:hyperlink>
        </w:p>
        <w:p>
          <w:pPr>
            <w:pStyle w:val="Contents4"/>
            <w:tabs>
              <w:tab w:val="clear" w:pos="8176"/>
              <w:tab w:val="right" w:pos="9026" w:leader="dot"/>
            </w:tabs>
            <w:rPr/>
          </w:pPr>
          <w:hyperlink w:anchor="__RefHeading___Toc4393716_581953129">
            <w:r>
              <w:rPr>
                <w:webHidden/>
                <w:rStyle w:val="IndexLink"/>
                <w:rtl w:val="true"/>
              </w:rPr>
              <w:t>داغ حسن و حسین</w:t>
            </w:r>
            <w:r>
              <w:rPr>
                <w:rStyle w:val="IndexLink"/>
                <w:rtl w:val="true"/>
              </w:rPr>
              <w:tab/>
            </w:r>
            <w:r>
              <w:rPr>
                <w:rStyle w:val="IndexLink"/>
              </w:rPr>
              <w:t>76</w:t>
            </w:r>
          </w:hyperlink>
        </w:p>
        <w:p>
          <w:pPr>
            <w:pStyle w:val="Contents3"/>
            <w:tabs>
              <w:tab w:val="clear" w:pos="8459"/>
              <w:tab w:val="right" w:pos="9026" w:leader="dot"/>
            </w:tabs>
            <w:rPr/>
          </w:pPr>
          <w:hyperlink w:anchor="__RefHeading___Toc4393718_581953129">
            <w:r>
              <w:rPr>
                <w:webHidden/>
                <w:rStyle w:val="IndexLink"/>
              </w:rPr>
              <w:t>2</w:t>
            </w:r>
            <w:r>
              <w:rPr>
                <w:rStyle w:val="IndexLink"/>
                <w:rtl w:val="true"/>
              </w:rPr>
              <w:t xml:space="preserve">- </w:t>
            </w:r>
            <w:r>
              <w:rPr>
                <w:rStyle w:val="IndexLink"/>
                <w:rtl w:val="true"/>
              </w:rPr>
              <w:t xml:space="preserve">مؤذن خراسانی </w:t>
            </w:r>
            <w:r>
              <w:rPr>
                <w:rStyle w:val="IndexLink"/>
                <w:rtl w:val="true"/>
              </w:rPr>
              <w:t>(</w:t>
            </w:r>
            <w:r>
              <w:rPr>
                <w:rStyle w:val="IndexLink"/>
              </w:rPr>
              <w:t>1052</w:t>
            </w:r>
            <w:r>
              <w:rPr>
                <w:rStyle w:val="IndexLink"/>
                <w:rtl w:val="true"/>
              </w:rPr>
              <w:t>-</w:t>
            </w:r>
            <w:r>
              <w:rPr>
                <w:rStyle w:val="IndexLink"/>
              </w:rPr>
              <w:t>1077</w:t>
            </w:r>
            <w:r>
              <w:rPr>
                <w:rStyle w:val="IndexLink"/>
                <w:rtl w:val="true"/>
              </w:rPr>
              <w:t xml:space="preserve"> </w:t>
            </w:r>
            <w:r>
              <w:rPr>
                <w:rStyle w:val="IndexLink"/>
                <w:rtl w:val="true"/>
              </w:rPr>
              <w:t>ق</w:t>
            </w:r>
            <w:r>
              <w:rPr>
                <w:rStyle w:val="IndexLink"/>
                <w:rtl w:val="true"/>
              </w:rPr>
              <w:t>)</w:t>
              <w:tab/>
            </w:r>
            <w:r>
              <w:rPr>
                <w:rStyle w:val="IndexLink"/>
              </w:rPr>
              <w:t>76</w:t>
            </w:r>
          </w:hyperlink>
        </w:p>
        <w:p>
          <w:pPr>
            <w:pStyle w:val="Contents4"/>
            <w:tabs>
              <w:tab w:val="clear" w:pos="8176"/>
              <w:tab w:val="right" w:pos="9026" w:leader="dot"/>
            </w:tabs>
            <w:rPr/>
          </w:pPr>
          <w:hyperlink w:anchor="__RefHeading___Toc4393720_581953129">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4393722_581953129">
            <w:r>
              <w:rPr>
                <w:webHidden/>
                <w:rStyle w:val="IndexLink"/>
                <w:rtl w:val="true"/>
              </w:rPr>
              <w:t>خاک پای حسین</w:t>
            </w:r>
            <w:r>
              <w:rPr>
                <w:rStyle w:val="IndexLink"/>
                <w:rtl w:val="true"/>
              </w:rPr>
              <w:tab/>
            </w:r>
            <w:r>
              <w:rPr>
                <w:rStyle w:val="IndexLink"/>
              </w:rPr>
              <w:t>77</w:t>
            </w:r>
          </w:hyperlink>
        </w:p>
        <w:p>
          <w:pPr>
            <w:pStyle w:val="Contents3"/>
            <w:tabs>
              <w:tab w:val="clear" w:pos="8459"/>
              <w:tab w:val="right" w:pos="9026" w:leader="dot"/>
            </w:tabs>
            <w:rPr/>
          </w:pPr>
          <w:hyperlink w:anchor="__RefHeading___Toc4393724_581953129">
            <w:r>
              <w:rPr>
                <w:webHidden/>
                <w:rStyle w:val="IndexLink"/>
              </w:rPr>
              <w:t>3</w:t>
            </w:r>
            <w:r>
              <w:rPr>
                <w:rStyle w:val="IndexLink"/>
                <w:rtl w:val="true"/>
              </w:rPr>
              <w:t xml:space="preserve">- </w:t>
            </w:r>
            <w:r>
              <w:rPr>
                <w:rStyle w:val="IndexLink"/>
                <w:rtl w:val="true"/>
              </w:rPr>
              <w:t xml:space="preserve">ملا فرخ حسین هروی </w:t>
            </w:r>
            <w:r>
              <w:rPr>
                <w:rStyle w:val="IndexLink"/>
                <w:rtl w:val="true"/>
              </w:rPr>
              <w:t>(</w:t>
            </w:r>
            <w:r>
              <w:rPr>
                <w:rStyle w:val="IndexLink"/>
              </w:rPr>
              <w:t>1012</w:t>
            </w:r>
            <w:r>
              <w:rPr>
                <w:rStyle w:val="IndexLink"/>
                <w:rtl w:val="true"/>
              </w:rPr>
              <w:t>-</w:t>
            </w:r>
            <w:r>
              <w:rPr>
                <w:rStyle w:val="IndexLink"/>
              </w:rPr>
              <w:t>1081</w:t>
            </w:r>
            <w:r>
              <w:rPr>
                <w:rStyle w:val="IndexLink"/>
                <w:rtl w:val="true"/>
              </w:rPr>
              <w:t xml:space="preserve"> </w:t>
            </w:r>
            <w:r>
              <w:rPr>
                <w:rStyle w:val="IndexLink"/>
                <w:rtl w:val="true"/>
              </w:rPr>
              <w:t>ق</w:t>
            </w:r>
            <w:r>
              <w:rPr>
                <w:rStyle w:val="IndexLink"/>
                <w:rtl w:val="true"/>
              </w:rPr>
              <w:t>)</w:t>
              <w:tab/>
            </w:r>
            <w:r>
              <w:rPr>
                <w:rStyle w:val="IndexLink"/>
              </w:rPr>
              <w:t>77</w:t>
            </w:r>
          </w:hyperlink>
        </w:p>
        <w:p>
          <w:pPr>
            <w:pStyle w:val="Contents4"/>
            <w:tabs>
              <w:tab w:val="clear" w:pos="8176"/>
              <w:tab w:val="right" w:pos="9026" w:leader="dot"/>
            </w:tabs>
            <w:rPr/>
          </w:pPr>
          <w:hyperlink w:anchor="__RefHeading___Toc4393726_58195312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4393728_581953129">
            <w:r>
              <w:rPr>
                <w:webHidden/>
                <w:rStyle w:val="IndexLink"/>
                <w:rtl w:val="true"/>
              </w:rPr>
              <w:t>در وصف حسن و حسین</w:t>
            </w:r>
            <w:r>
              <w:rPr>
                <w:rStyle w:val="IndexLink"/>
                <w:rtl w:val="true"/>
              </w:rPr>
              <w:tab/>
            </w:r>
            <w:r>
              <w:rPr>
                <w:rStyle w:val="IndexLink"/>
              </w:rPr>
              <w:t>78</w:t>
            </w:r>
          </w:hyperlink>
        </w:p>
        <w:p>
          <w:pPr>
            <w:pStyle w:val="Contents3"/>
            <w:tabs>
              <w:tab w:val="clear" w:pos="8459"/>
              <w:tab w:val="right" w:pos="9026" w:leader="dot"/>
            </w:tabs>
            <w:rPr/>
          </w:pPr>
          <w:hyperlink w:anchor="__RefHeading___Toc4393730_581953129">
            <w:r>
              <w:rPr>
                <w:webHidden/>
                <w:rStyle w:val="IndexLink"/>
              </w:rPr>
              <w:t>4</w:t>
            </w:r>
            <w:r>
              <w:rPr>
                <w:rStyle w:val="IndexLink"/>
                <w:rtl w:val="true"/>
              </w:rPr>
              <w:t xml:space="preserve">- </w:t>
            </w:r>
            <w:r>
              <w:rPr>
                <w:rStyle w:val="IndexLink"/>
                <w:rtl w:val="true"/>
              </w:rPr>
              <w:t xml:space="preserve">شفیعا هروی </w:t>
            </w:r>
            <w:r>
              <w:rPr>
                <w:rStyle w:val="IndexLink"/>
                <w:rtl w:val="true"/>
              </w:rPr>
              <w:t>(</w:t>
            </w:r>
            <w:r>
              <w:rPr>
                <w:rStyle w:val="IndexLink"/>
              </w:rPr>
              <w:t>996</w:t>
            </w:r>
            <w:r>
              <w:rPr>
                <w:rStyle w:val="IndexLink"/>
                <w:rtl w:val="true"/>
              </w:rPr>
              <w:t>-</w:t>
            </w:r>
            <w:r>
              <w:rPr>
                <w:rStyle w:val="IndexLink"/>
              </w:rPr>
              <w:t>1081</w:t>
            </w:r>
            <w:r>
              <w:rPr>
                <w:rStyle w:val="IndexLink"/>
                <w:rtl w:val="true"/>
              </w:rPr>
              <w:t xml:space="preserve"> </w:t>
            </w:r>
            <w:r>
              <w:rPr>
                <w:rStyle w:val="IndexLink"/>
                <w:rtl w:val="true"/>
              </w:rPr>
              <w:t>ق</w:t>
            </w:r>
            <w:r>
              <w:rPr>
                <w:rStyle w:val="IndexLink"/>
                <w:rtl w:val="true"/>
              </w:rPr>
              <w:t>)</w:t>
              <w:tab/>
            </w:r>
            <w:r>
              <w:rPr>
                <w:rStyle w:val="IndexLink"/>
              </w:rPr>
              <w:t>78</w:t>
            </w:r>
          </w:hyperlink>
        </w:p>
        <w:p>
          <w:pPr>
            <w:pStyle w:val="Contents4"/>
            <w:tabs>
              <w:tab w:val="clear" w:pos="8176"/>
              <w:tab w:val="right" w:pos="9026" w:leader="dot"/>
            </w:tabs>
            <w:rPr/>
          </w:pPr>
          <w:hyperlink w:anchor="__RefHeading___Toc4393732_581953129">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4393734_581953129">
            <w:r>
              <w:rPr>
                <w:webHidden/>
                <w:rStyle w:val="IndexLink"/>
                <w:rtl w:val="true"/>
              </w:rPr>
              <w:t>ترکیب بند در مرثیه سید الشهدا</w:t>
            </w:r>
            <w:r>
              <w:rPr>
                <w:rStyle w:val="IndexLink"/>
                <w:rtl w:val="true"/>
              </w:rPr>
              <w:tab/>
            </w:r>
            <w:r>
              <w:rPr>
                <w:rStyle w:val="IndexLink"/>
              </w:rPr>
              <w:t>79</w:t>
            </w:r>
          </w:hyperlink>
        </w:p>
        <w:p>
          <w:pPr>
            <w:pStyle w:val="Contents3"/>
            <w:tabs>
              <w:tab w:val="clear" w:pos="8459"/>
              <w:tab w:val="right" w:pos="9026" w:leader="dot"/>
            </w:tabs>
            <w:rPr/>
          </w:pPr>
          <w:hyperlink w:anchor="__RefHeading___Toc4393736_581953129">
            <w:r>
              <w:rPr>
                <w:webHidden/>
                <w:rStyle w:val="IndexLink"/>
              </w:rPr>
              <w:t>5</w:t>
            </w:r>
            <w:r>
              <w:rPr>
                <w:rStyle w:val="IndexLink"/>
                <w:rtl w:val="true"/>
              </w:rPr>
              <w:t xml:space="preserve">- </w:t>
            </w:r>
            <w:r>
              <w:rPr>
                <w:rStyle w:val="IndexLink"/>
                <w:rtl w:val="true"/>
              </w:rPr>
              <w:t xml:space="preserve">میرزا غلام حسین ثاقب </w:t>
            </w:r>
            <w:r>
              <w:rPr>
                <w:rStyle w:val="IndexLink"/>
                <w:rtl w:val="true"/>
              </w:rPr>
              <w:t>(</w:t>
            </w:r>
            <w:r>
              <w:rPr>
                <w:rStyle w:val="IndexLink"/>
                <w:rtl w:val="true"/>
              </w:rPr>
              <w:t xml:space="preserve">م </w:t>
            </w:r>
            <w:r>
              <w:rPr>
                <w:rStyle w:val="IndexLink"/>
              </w:rPr>
              <w:t>1122</w:t>
            </w:r>
            <w:r>
              <w:rPr>
                <w:rStyle w:val="IndexLink"/>
                <w:rtl w:val="true"/>
              </w:rPr>
              <w:t xml:space="preserve"> </w:t>
            </w:r>
            <w:r>
              <w:rPr>
                <w:rStyle w:val="IndexLink"/>
                <w:rtl w:val="true"/>
              </w:rPr>
              <w:t>ق</w:t>
            </w:r>
            <w:r>
              <w:rPr>
                <w:rStyle w:val="IndexLink"/>
                <w:rtl w:val="true"/>
              </w:rPr>
              <w:t>)</w:t>
              <w:tab/>
            </w:r>
            <w:r>
              <w:rPr>
                <w:rStyle w:val="IndexLink"/>
              </w:rPr>
              <w:t>81</w:t>
            </w:r>
          </w:hyperlink>
        </w:p>
        <w:p>
          <w:pPr>
            <w:pStyle w:val="Contents4"/>
            <w:tabs>
              <w:tab w:val="clear" w:pos="8176"/>
              <w:tab w:val="right" w:pos="9026" w:leader="dot"/>
            </w:tabs>
            <w:rPr/>
          </w:pPr>
          <w:hyperlink w:anchor="__RefHeading___Toc4393738_58195312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4393740_581953129">
            <w:r>
              <w:rPr>
                <w:webHidden/>
                <w:rStyle w:val="IndexLink"/>
                <w:rtl w:val="true"/>
              </w:rPr>
              <w:t>هلال محرّم</w:t>
            </w:r>
            <w:r>
              <w:rPr>
                <w:rStyle w:val="IndexLink"/>
                <w:rtl w:val="true"/>
              </w:rPr>
              <w:tab/>
            </w:r>
            <w:r>
              <w:rPr>
                <w:rStyle w:val="IndexLink"/>
              </w:rPr>
              <w:t>81</w:t>
            </w:r>
          </w:hyperlink>
        </w:p>
        <w:p>
          <w:pPr>
            <w:pStyle w:val="Contents3"/>
            <w:tabs>
              <w:tab w:val="clear" w:pos="8459"/>
              <w:tab w:val="right" w:pos="9026" w:leader="dot"/>
            </w:tabs>
            <w:rPr/>
          </w:pPr>
          <w:hyperlink w:anchor="__RefHeading___Toc4393742_581953129">
            <w:r>
              <w:rPr>
                <w:webHidden/>
                <w:rStyle w:val="IndexLink"/>
              </w:rPr>
              <w:t>6</w:t>
            </w:r>
            <w:r>
              <w:rPr>
                <w:rStyle w:val="IndexLink"/>
                <w:rtl w:val="true"/>
              </w:rPr>
              <w:t xml:space="preserve">- </w:t>
            </w:r>
            <w:r>
              <w:rPr>
                <w:rStyle w:val="IndexLink"/>
                <w:rtl w:val="true"/>
              </w:rPr>
              <w:t xml:space="preserve">محمد ابراهیم جوهری مروزی </w:t>
            </w:r>
            <w:r>
              <w:rPr>
                <w:rStyle w:val="IndexLink"/>
                <w:rtl w:val="true"/>
              </w:rPr>
              <w:t>(</w:t>
            </w:r>
            <w:r>
              <w:rPr>
                <w:rStyle w:val="IndexLink"/>
                <w:rtl w:val="true"/>
              </w:rPr>
              <w:t xml:space="preserve">م </w:t>
            </w:r>
            <w:r>
              <w:rPr>
                <w:rStyle w:val="IndexLink"/>
              </w:rPr>
              <w:t>1253</w:t>
            </w:r>
            <w:r>
              <w:rPr>
                <w:rStyle w:val="IndexLink"/>
                <w:rtl w:val="true"/>
              </w:rPr>
              <w:t xml:space="preserve"> </w:t>
            </w:r>
            <w:r>
              <w:rPr>
                <w:rStyle w:val="IndexLink"/>
                <w:rtl w:val="true"/>
              </w:rPr>
              <w:t>ق</w:t>
            </w:r>
            <w:r>
              <w:rPr>
                <w:rStyle w:val="IndexLink"/>
                <w:rtl w:val="true"/>
              </w:rPr>
              <w:t>)</w:t>
              <w:tab/>
            </w:r>
            <w:r>
              <w:rPr>
                <w:rStyle w:val="IndexLink"/>
              </w:rPr>
              <w:t>82</w:t>
            </w:r>
          </w:hyperlink>
        </w:p>
        <w:p>
          <w:pPr>
            <w:pStyle w:val="Contents4"/>
            <w:tabs>
              <w:tab w:val="clear" w:pos="8176"/>
              <w:tab w:val="right" w:pos="9026" w:leader="dot"/>
            </w:tabs>
            <w:rPr/>
          </w:pPr>
          <w:hyperlink w:anchor="__RefHeading___Toc4393744_581953129">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4393746_581953129">
            <w:r>
              <w:rPr>
                <w:webHidden/>
                <w:rStyle w:val="IndexLink"/>
                <w:rtl w:val="true"/>
              </w:rPr>
              <w:t>شاه تشنه لب</w:t>
            </w:r>
            <w:r>
              <w:rPr>
                <w:rStyle w:val="IndexLink"/>
                <w:rtl w:val="true"/>
              </w:rPr>
              <w:tab/>
            </w:r>
            <w:r>
              <w:rPr>
                <w:rStyle w:val="IndexLink"/>
              </w:rPr>
              <w:t>82</w:t>
            </w:r>
          </w:hyperlink>
        </w:p>
        <w:p>
          <w:pPr>
            <w:pStyle w:val="Contents4"/>
            <w:tabs>
              <w:tab w:val="clear" w:pos="8176"/>
              <w:tab w:val="right" w:pos="9026" w:leader="dot"/>
            </w:tabs>
            <w:rPr/>
          </w:pPr>
          <w:hyperlink w:anchor="__RefHeading___Toc4393748_581953129">
            <w:r>
              <w:rPr>
                <w:webHidden/>
                <w:rStyle w:val="IndexLink"/>
                <w:rtl w:val="true"/>
              </w:rPr>
              <w:t>عرصه کربلا</w:t>
            </w:r>
            <w:r>
              <w:rPr>
                <w:rStyle w:val="IndexLink"/>
                <w:rtl w:val="true"/>
              </w:rPr>
              <w:tab/>
            </w:r>
            <w:r>
              <w:rPr>
                <w:rStyle w:val="IndexLink"/>
              </w:rPr>
              <w:t>82</w:t>
            </w:r>
          </w:hyperlink>
        </w:p>
        <w:p>
          <w:pPr>
            <w:pStyle w:val="Contents3"/>
            <w:tabs>
              <w:tab w:val="clear" w:pos="8459"/>
              <w:tab w:val="right" w:pos="9026" w:leader="dot"/>
            </w:tabs>
            <w:rPr/>
          </w:pPr>
          <w:hyperlink w:anchor="__RefHeading___Toc4393750_581953129">
            <w:r>
              <w:rPr>
                <w:webHidden/>
                <w:rStyle w:val="IndexLink"/>
              </w:rPr>
              <w:t>7</w:t>
            </w:r>
            <w:r>
              <w:rPr>
                <w:rStyle w:val="IndexLink"/>
                <w:rtl w:val="true"/>
              </w:rPr>
              <w:t xml:space="preserve">- </w:t>
            </w:r>
            <w:r>
              <w:rPr>
                <w:rStyle w:val="IndexLink"/>
                <w:rtl w:val="true"/>
              </w:rPr>
              <w:t xml:space="preserve">غالب دهلوی </w:t>
            </w:r>
            <w:r>
              <w:rPr>
                <w:rStyle w:val="IndexLink"/>
                <w:rtl w:val="true"/>
              </w:rPr>
              <w:t>(</w:t>
            </w:r>
            <w:r>
              <w:rPr>
                <w:rStyle w:val="IndexLink"/>
              </w:rPr>
              <w:t>1212</w:t>
            </w:r>
            <w:r>
              <w:rPr>
                <w:rStyle w:val="IndexLink"/>
                <w:rtl w:val="true"/>
              </w:rPr>
              <w:t>-</w:t>
            </w:r>
            <w:r>
              <w:rPr>
                <w:rStyle w:val="IndexLink"/>
              </w:rPr>
              <w:t>1285</w:t>
            </w:r>
            <w:r>
              <w:rPr>
                <w:rStyle w:val="IndexLink"/>
                <w:rtl w:val="true"/>
              </w:rPr>
              <w:t xml:space="preserve"> </w:t>
            </w:r>
            <w:r>
              <w:rPr>
                <w:rStyle w:val="IndexLink"/>
                <w:rtl w:val="true"/>
              </w:rPr>
              <w:t>ق</w:t>
            </w:r>
            <w:r>
              <w:rPr>
                <w:rStyle w:val="IndexLink"/>
                <w:rtl w:val="true"/>
              </w:rPr>
              <w:t>)</w:t>
              <w:tab/>
            </w:r>
            <w:r>
              <w:rPr>
                <w:rStyle w:val="IndexLink"/>
              </w:rPr>
              <w:t>83</w:t>
            </w:r>
          </w:hyperlink>
        </w:p>
        <w:p>
          <w:pPr>
            <w:pStyle w:val="Contents4"/>
            <w:tabs>
              <w:tab w:val="clear" w:pos="8176"/>
              <w:tab w:val="right" w:pos="9026" w:leader="dot"/>
            </w:tabs>
            <w:rPr/>
          </w:pPr>
          <w:hyperlink w:anchor="__RefHeading___Toc4393752_581953129">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4393754_581953129">
            <w:r>
              <w:rPr>
                <w:webHidden/>
                <w:rStyle w:val="IndexLink"/>
                <w:rtl w:val="true"/>
              </w:rPr>
              <w:t>علم شاه</w:t>
            </w:r>
            <w:r>
              <w:rPr>
                <w:rStyle w:val="IndexLink"/>
                <w:rtl w:val="true"/>
              </w:rPr>
              <w:tab/>
            </w:r>
            <w:r>
              <w:rPr>
                <w:rStyle w:val="IndexLink"/>
              </w:rPr>
              <w:t>84</w:t>
            </w:r>
          </w:hyperlink>
        </w:p>
        <w:p>
          <w:pPr>
            <w:pStyle w:val="Contents3"/>
            <w:tabs>
              <w:tab w:val="clear" w:pos="8459"/>
              <w:tab w:val="right" w:pos="9026" w:leader="dot"/>
            </w:tabs>
            <w:rPr/>
          </w:pPr>
          <w:hyperlink w:anchor="__RefHeading___Toc4393756_581953129">
            <w:r>
              <w:rPr>
                <w:webHidden/>
                <w:rStyle w:val="IndexLink"/>
              </w:rPr>
              <w:t>8</w:t>
            </w:r>
            <w:r>
              <w:rPr>
                <w:rStyle w:val="IndexLink"/>
                <w:rtl w:val="true"/>
              </w:rPr>
              <w:t xml:space="preserve">- </w:t>
            </w:r>
            <w:r>
              <w:rPr>
                <w:rStyle w:val="IndexLink"/>
                <w:rtl w:val="true"/>
              </w:rPr>
              <w:t xml:space="preserve">ذکا </w:t>
            </w:r>
            <w:r>
              <w:rPr>
                <w:rStyle w:val="IndexLink"/>
                <w:rtl w:val="true"/>
              </w:rPr>
              <w:t>(</w:t>
            </w:r>
            <w:r>
              <w:rPr>
                <w:rStyle w:val="IndexLink"/>
                <w:rtl w:val="true"/>
              </w:rPr>
              <w:t xml:space="preserve">م </w:t>
            </w:r>
            <w:r>
              <w:rPr>
                <w:rStyle w:val="IndexLink"/>
              </w:rPr>
              <w:t>1290</w:t>
            </w:r>
            <w:r>
              <w:rPr>
                <w:rStyle w:val="IndexLink"/>
                <w:rtl w:val="true"/>
              </w:rPr>
              <w:t xml:space="preserve"> </w:t>
            </w:r>
            <w:r>
              <w:rPr>
                <w:rStyle w:val="IndexLink"/>
                <w:rtl w:val="true"/>
              </w:rPr>
              <w:t>ش</w:t>
            </w:r>
            <w:r>
              <w:rPr>
                <w:rStyle w:val="IndexLink"/>
                <w:rtl w:val="true"/>
              </w:rPr>
              <w:t>)</w:t>
              <w:tab/>
            </w:r>
            <w:r>
              <w:rPr>
                <w:rStyle w:val="IndexLink"/>
              </w:rPr>
              <w:t>84</w:t>
            </w:r>
          </w:hyperlink>
        </w:p>
        <w:p>
          <w:pPr>
            <w:pStyle w:val="Contents4"/>
            <w:tabs>
              <w:tab w:val="clear" w:pos="8176"/>
              <w:tab w:val="right" w:pos="9026" w:leader="dot"/>
            </w:tabs>
            <w:rPr/>
          </w:pPr>
          <w:hyperlink w:anchor="__RefHeading___Toc4393758_58195312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4393760_581953129">
            <w:r>
              <w:rPr>
                <w:webHidden/>
                <w:rStyle w:val="IndexLink"/>
                <w:rtl w:val="true"/>
              </w:rPr>
              <w:t>سرور شهیدان</w:t>
            </w:r>
            <w:r>
              <w:rPr>
                <w:rStyle w:val="IndexLink"/>
                <w:rtl w:val="true"/>
              </w:rPr>
              <w:tab/>
            </w:r>
            <w:r>
              <w:rPr>
                <w:rStyle w:val="IndexLink"/>
              </w:rPr>
              <w:t>85</w:t>
            </w:r>
          </w:hyperlink>
        </w:p>
        <w:p>
          <w:pPr>
            <w:pStyle w:val="Contents4"/>
            <w:tabs>
              <w:tab w:val="clear" w:pos="8176"/>
              <w:tab w:val="right" w:pos="9026" w:leader="dot"/>
            </w:tabs>
            <w:rPr/>
          </w:pPr>
          <w:hyperlink w:anchor="__RefHeading___Toc4393762_581953129">
            <w:r>
              <w:rPr>
                <w:webHidden/>
                <w:rStyle w:val="IndexLink"/>
                <w:rtl w:val="true"/>
              </w:rPr>
              <w:t>ای ز هجر تو</w:t>
            </w:r>
            <w:r>
              <w:rPr>
                <w:rStyle w:val="IndexLink"/>
                <w:rtl w:val="true"/>
              </w:rPr>
              <w:tab/>
            </w:r>
            <w:r>
              <w:rPr>
                <w:rStyle w:val="IndexLink"/>
              </w:rPr>
              <w:t>85</w:t>
            </w:r>
          </w:hyperlink>
        </w:p>
        <w:p>
          <w:pPr>
            <w:pStyle w:val="Contents3"/>
            <w:tabs>
              <w:tab w:val="clear" w:pos="8459"/>
              <w:tab w:val="right" w:pos="9026" w:leader="dot"/>
            </w:tabs>
            <w:rPr/>
          </w:pPr>
          <w:hyperlink w:anchor="__RefHeading___Toc4393764_581953129">
            <w:r>
              <w:rPr>
                <w:webHidden/>
                <w:rStyle w:val="IndexLink"/>
              </w:rPr>
              <w:t>9</w:t>
            </w:r>
            <w:r>
              <w:rPr>
                <w:rStyle w:val="IndexLink"/>
                <w:rtl w:val="true"/>
              </w:rPr>
              <w:t xml:space="preserve">- </w:t>
            </w:r>
            <w:r>
              <w:rPr>
                <w:rStyle w:val="IndexLink"/>
                <w:rtl w:val="true"/>
              </w:rPr>
              <w:t xml:space="preserve">میرزا عبدالغفار بیدار </w:t>
            </w:r>
            <w:r>
              <w:rPr>
                <w:rStyle w:val="IndexLink"/>
                <w:rtl w:val="true"/>
              </w:rPr>
              <w:t>(</w:t>
            </w:r>
            <w:r>
              <w:rPr>
                <w:rStyle w:val="IndexLink"/>
                <w:rtl w:val="true"/>
              </w:rPr>
              <w:t xml:space="preserve">م </w:t>
            </w:r>
            <w:r>
              <w:rPr>
                <w:rStyle w:val="IndexLink"/>
              </w:rPr>
              <w:t>1290</w:t>
            </w:r>
            <w:r>
              <w:rPr>
                <w:rStyle w:val="IndexLink"/>
                <w:rtl w:val="true"/>
              </w:rPr>
              <w:t xml:space="preserve"> </w:t>
            </w:r>
            <w:r>
              <w:rPr>
                <w:rStyle w:val="IndexLink"/>
                <w:rtl w:val="true"/>
              </w:rPr>
              <w:t>مشهد</w:t>
            </w:r>
            <w:r>
              <w:rPr>
                <w:rStyle w:val="IndexLink"/>
                <w:rtl w:val="true"/>
              </w:rPr>
              <w:t>)</w:t>
              <w:tab/>
            </w:r>
            <w:r>
              <w:rPr>
                <w:rStyle w:val="IndexLink"/>
              </w:rPr>
              <w:t>85</w:t>
            </w:r>
          </w:hyperlink>
        </w:p>
        <w:p>
          <w:pPr>
            <w:pStyle w:val="Contents4"/>
            <w:tabs>
              <w:tab w:val="clear" w:pos="8176"/>
              <w:tab w:val="right" w:pos="9026" w:leader="dot"/>
            </w:tabs>
            <w:rPr/>
          </w:pPr>
          <w:hyperlink w:anchor="__RefHeading___Toc4393766_581953129">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4393768_581953129">
            <w:r>
              <w:rPr>
                <w:webHidden/>
                <w:rStyle w:val="IndexLink"/>
                <w:rtl w:val="true"/>
              </w:rPr>
              <w:t>گوشواره عرش</w:t>
            </w:r>
            <w:r>
              <w:rPr>
                <w:rStyle w:val="IndexLink"/>
                <w:rtl w:val="true"/>
              </w:rPr>
              <w:tab/>
            </w:r>
            <w:r>
              <w:rPr>
                <w:rStyle w:val="IndexLink"/>
              </w:rPr>
              <w:t>86</w:t>
            </w:r>
          </w:hyperlink>
        </w:p>
        <w:p>
          <w:pPr>
            <w:pStyle w:val="Contents3"/>
            <w:tabs>
              <w:tab w:val="clear" w:pos="8459"/>
              <w:tab w:val="right" w:pos="9026" w:leader="dot"/>
            </w:tabs>
            <w:rPr/>
          </w:pPr>
          <w:hyperlink w:anchor="__RefHeading___Toc4393770_581953129">
            <w:r>
              <w:rPr>
                <w:webHidden/>
                <w:rStyle w:val="IndexLink"/>
              </w:rPr>
              <w:t>10</w:t>
            </w:r>
            <w:r>
              <w:rPr>
                <w:rStyle w:val="IndexLink"/>
                <w:rtl w:val="true"/>
              </w:rPr>
              <w:t xml:space="preserve">- </w:t>
            </w:r>
            <w:r>
              <w:rPr>
                <w:rStyle w:val="IndexLink"/>
                <w:rtl w:val="true"/>
              </w:rPr>
              <w:t xml:space="preserve">واصل </w:t>
            </w:r>
            <w:r>
              <w:rPr>
                <w:rStyle w:val="IndexLink"/>
                <w:rtl w:val="true"/>
              </w:rPr>
              <w:t>(</w:t>
            </w:r>
            <w:r>
              <w:rPr>
                <w:rStyle w:val="IndexLink"/>
              </w:rPr>
              <w:t>1244</w:t>
            </w:r>
            <w:r>
              <w:rPr>
                <w:rStyle w:val="IndexLink"/>
                <w:rtl w:val="true"/>
              </w:rPr>
              <w:t>-</w:t>
            </w:r>
            <w:r>
              <w:rPr>
                <w:rStyle w:val="IndexLink"/>
              </w:rPr>
              <w:t>1309</w:t>
            </w:r>
            <w:r>
              <w:rPr>
                <w:rStyle w:val="IndexLink"/>
                <w:rtl w:val="true"/>
              </w:rPr>
              <w:t xml:space="preserve"> </w:t>
            </w:r>
            <w:r>
              <w:rPr>
                <w:rStyle w:val="IndexLink"/>
                <w:rtl w:val="true"/>
              </w:rPr>
              <w:t>ق</w:t>
            </w:r>
            <w:r>
              <w:rPr>
                <w:rStyle w:val="IndexLink"/>
                <w:rtl w:val="true"/>
              </w:rPr>
              <w:t>)</w:t>
              <w:tab/>
            </w:r>
            <w:r>
              <w:rPr>
                <w:rStyle w:val="IndexLink"/>
              </w:rPr>
              <w:t>86</w:t>
            </w:r>
          </w:hyperlink>
        </w:p>
        <w:p>
          <w:pPr>
            <w:pStyle w:val="Contents4"/>
            <w:tabs>
              <w:tab w:val="clear" w:pos="8176"/>
              <w:tab w:val="right" w:pos="9026" w:leader="dot"/>
            </w:tabs>
            <w:rPr/>
          </w:pPr>
          <w:hyperlink w:anchor="__RefHeading___Toc4393772_58195312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4393774_581953129">
            <w:r>
              <w:rPr>
                <w:webHidden/>
                <w:rStyle w:val="IndexLink"/>
                <w:rtl w:val="true"/>
              </w:rPr>
              <w:t>دشت بلا</w:t>
            </w:r>
            <w:r>
              <w:rPr>
                <w:rStyle w:val="IndexLink"/>
                <w:rtl w:val="true"/>
              </w:rPr>
              <w:tab/>
            </w:r>
            <w:r>
              <w:rPr>
                <w:rStyle w:val="IndexLink"/>
              </w:rPr>
              <w:t>86</w:t>
            </w:r>
          </w:hyperlink>
        </w:p>
        <w:p>
          <w:pPr>
            <w:pStyle w:val="Contents4"/>
            <w:tabs>
              <w:tab w:val="clear" w:pos="8176"/>
              <w:tab w:val="right" w:pos="9026" w:leader="dot"/>
            </w:tabs>
            <w:rPr/>
          </w:pPr>
          <w:hyperlink w:anchor="__RefHeading___Toc4393776_581953129">
            <w:r>
              <w:rPr>
                <w:webHidden/>
                <w:rStyle w:val="IndexLink"/>
                <w:rtl w:val="true"/>
              </w:rPr>
              <w:t>ای فلک</w:t>
            </w:r>
            <w:r>
              <w:rPr>
                <w:rStyle w:val="IndexLink"/>
                <w:rtl w:val="true"/>
              </w:rPr>
              <w:tab/>
            </w:r>
            <w:r>
              <w:rPr>
                <w:rStyle w:val="IndexLink"/>
              </w:rPr>
              <w:t>87</w:t>
            </w:r>
          </w:hyperlink>
        </w:p>
        <w:p>
          <w:pPr>
            <w:pStyle w:val="Contents3"/>
            <w:tabs>
              <w:tab w:val="clear" w:pos="8459"/>
              <w:tab w:val="right" w:pos="9026" w:leader="dot"/>
            </w:tabs>
            <w:rPr/>
          </w:pPr>
          <w:hyperlink w:anchor="__RefHeading___Toc4393778_581953129">
            <w:r>
              <w:rPr>
                <w:webHidden/>
                <w:rStyle w:val="IndexLink"/>
              </w:rPr>
              <w:t>11</w:t>
            </w:r>
            <w:r>
              <w:rPr>
                <w:rStyle w:val="IndexLink"/>
                <w:rtl w:val="true"/>
              </w:rPr>
              <w:t xml:space="preserve">- </w:t>
            </w:r>
            <w:r>
              <w:rPr>
                <w:rStyle w:val="IndexLink"/>
                <w:rtl w:val="true"/>
              </w:rPr>
              <w:t xml:space="preserve">غلام محمدخان طرزی </w:t>
            </w:r>
            <w:r>
              <w:rPr>
                <w:rStyle w:val="IndexLink"/>
                <w:rtl w:val="true"/>
              </w:rPr>
              <w:t>(</w:t>
            </w:r>
            <w:r>
              <w:rPr>
                <w:rStyle w:val="IndexLink"/>
              </w:rPr>
              <w:t>1245</w:t>
            </w:r>
            <w:r>
              <w:rPr>
                <w:rStyle w:val="IndexLink"/>
                <w:rtl w:val="true"/>
              </w:rPr>
              <w:t>-</w:t>
            </w:r>
            <w:r>
              <w:rPr>
                <w:rStyle w:val="IndexLink"/>
              </w:rPr>
              <w:t>1318</w:t>
            </w:r>
            <w:r>
              <w:rPr>
                <w:rStyle w:val="IndexLink"/>
                <w:rtl w:val="true"/>
              </w:rPr>
              <w:t xml:space="preserve"> </w:t>
            </w:r>
            <w:r>
              <w:rPr>
                <w:rStyle w:val="IndexLink"/>
                <w:rtl w:val="true"/>
              </w:rPr>
              <w:t>ق</w:t>
            </w:r>
            <w:r>
              <w:rPr>
                <w:rStyle w:val="IndexLink"/>
                <w:rtl w:val="true"/>
              </w:rPr>
              <w:t>)</w:t>
              <w:tab/>
            </w:r>
            <w:r>
              <w:rPr>
                <w:rStyle w:val="IndexLink"/>
              </w:rPr>
              <w:t>87</w:t>
            </w:r>
          </w:hyperlink>
        </w:p>
        <w:p>
          <w:pPr>
            <w:pStyle w:val="Contents3"/>
            <w:tabs>
              <w:tab w:val="clear" w:pos="8459"/>
              <w:tab w:val="right" w:pos="9026" w:leader="dot"/>
            </w:tabs>
            <w:rPr/>
          </w:pPr>
          <w:hyperlink w:anchor="__RefHeading___Toc4393780_581953129">
            <w:r>
              <w:rPr>
                <w:webHidden/>
                <w:rStyle w:val="IndexLink"/>
              </w:rPr>
              <w:t>12</w:t>
            </w:r>
            <w:r>
              <w:rPr>
                <w:rStyle w:val="IndexLink"/>
                <w:rtl w:val="true"/>
              </w:rPr>
              <w:t xml:space="preserve">- </w:t>
            </w:r>
            <w:r>
              <w:rPr>
                <w:rStyle w:val="IndexLink"/>
                <w:rtl w:val="true"/>
              </w:rPr>
              <w:t xml:space="preserve">صبوری خراسانی </w:t>
            </w:r>
            <w:r>
              <w:rPr>
                <w:rStyle w:val="IndexLink"/>
                <w:rtl w:val="true"/>
              </w:rPr>
              <w:t>(</w:t>
            </w:r>
            <w:r>
              <w:rPr>
                <w:rStyle w:val="IndexLink"/>
                <w:rtl w:val="true"/>
              </w:rPr>
              <w:t xml:space="preserve">حدود </w:t>
            </w:r>
            <w:r>
              <w:rPr>
                <w:rStyle w:val="IndexLink"/>
              </w:rPr>
              <w:t>1259</w:t>
            </w:r>
            <w:r>
              <w:rPr>
                <w:rStyle w:val="IndexLink"/>
                <w:rtl w:val="true"/>
              </w:rPr>
              <w:t>-</w:t>
            </w:r>
            <w:r>
              <w:rPr>
                <w:rStyle w:val="IndexLink"/>
              </w:rPr>
              <w:t>1322</w:t>
            </w:r>
            <w:r>
              <w:rPr>
                <w:rStyle w:val="IndexLink"/>
                <w:rtl w:val="true"/>
              </w:rPr>
              <w:t xml:space="preserve"> </w:t>
            </w:r>
            <w:r>
              <w:rPr>
                <w:rStyle w:val="IndexLink"/>
                <w:rtl w:val="true"/>
              </w:rPr>
              <w:t>ق</w:t>
            </w:r>
            <w:r>
              <w:rPr>
                <w:rStyle w:val="IndexLink"/>
                <w:rtl w:val="true"/>
              </w:rPr>
              <w:t>)</w:t>
              <w:tab/>
            </w:r>
            <w:r>
              <w:rPr>
                <w:rStyle w:val="IndexLink"/>
              </w:rPr>
              <w:t>88</w:t>
            </w:r>
          </w:hyperlink>
        </w:p>
        <w:p>
          <w:pPr>
            <w:pStyle w:val="Contents4"/>
            <w:tabs>
              <w:tab w:val="clear" w:pos="8176"/>
              <w:tab w:val="right" w:pos="9026" w:leader="dot"/>
            </w:tabs>
            <w:rPr/>
          </w:pPr>
          <w:hyperlink w:anchor="__RefHeading___Toc4393782_581953129">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4393784_581953129">
            <w:r>
              <w:rPr>
                <w:webHidden/>
                <w:rStyle w:val="IndexLink"/>
                <w:rtl w:val="true"/>
              </w:rPr>
              <w:t>الا یا خیمگی</w:t>
            </w:r>
            <w:r>
              <w:rPr>
                <w:rStyle w:val="IndexLink"/>
                <w:rtl w:val="true"/>
              </w:rPr>
              <w:tab/>
            </w:r>
            <w:r>
              <w:rPr>
                <w:rStyle w:val="IndexLink"/>
              </w:rPr>
              <w:t>88</w:t>
            </w:r>
          </w:hyperlink>
        </w:p>
        <w:p>
          <w:pPr>
            <w:pStyle w:val="Contents3"/>
            <w:tabs>
              <w:tab w:val="clear" w:pos="8459"/>
              <w:tab w:val="right" w:pos="9026" w:leader="dot"/>
            </w:tabs>
            <w:rPr/>
          </w:pPr>
          <w:hyperlink w:anchor="__RefHeading___Toc4393786_581953129">
            <w:r>
              <w:rPr>
                <w:webHidden/>
                <w:rStyle w:val="IndexLink"/>
              </w:rPr>
              <w:t>13</w:t>
            </w:r>
            <w:r>
              <w:rPr>
                <w:rStyle w:val="IndexLink"/>
                <w:rtl w:val="true"/>
              </w:rPr>
              <w:t xml:space="preserve">- </w:t>
            </w:r>
            <w:r>
              <w:rPr>
                <w:rStyle w:val="IndexLink"/>
                <w:rtl w:val="true"/>
              </w:rPr>
              <w:t xml:space="preserve">حفیظالله قطره </w:t>
            </w:r>
            <w:r>
              <w:rPr>
                <w:rStyle w:val="IndexLink"/>
                <w:rtl w:val="true"/>
              </w:rPr>
              <w:t>(</w:t>
            </w:r>
            <w:r>
              <w:rPr>
                <w:rStyle w:val="IndexLink"/>
              </w:rPr>
              <w:t>1261</w:t>
            </w:r>
            <w:r>
              <w:rPr>
                <w:rStyle w:val="IndexLink"/>
                <w:rtl w:val="true"/>
              </w:rPr>
              <w:t>-</w:t>
            </w:r>
            <w:r>
              <w:rPr>
                <w:rStyle w:val="IndexLink"/>
              </w:rPr>
              <w:t>1333</w:t>
            </w:r>
            <w:r>
              <w:rPr>
                <w:rStyle w:val="IndexLink"/>
                <w:rtl w:val="true"/>
              </w:rPr>
              <w:t xml:space="preserve"> </w:t>
            </w:r>
            <w:r>
              <w:rPr>
                <w:rStyle w:val="IndexLink"/>
                <w:rtl w:val="true"/>
              </w:rPr>
              <w:t>ش</w:t>
            </w:r>
            <w:r>
              <w:rPr>
                <w:rStyle w:val="IndexLink"/>
                <w:rtl w:val="true"/>
              </w:rPr>
              <w:t>)</w:t>
              <w:tab/>
            </w:r>
            <w:r>
              <w:rPr>
                <w:rStyle w:val="IndexLink"/>
              </w:rPr>
              <w:t>90</w:t>
            </w:r>
          </w:hyperlink>
        </w:p>
        <w:p>
          <w:pPr>
            <w:pStyle w:val="Contents4"/>
            <w:tabs>
              <w:tab w:val="clear" w:pos="8176"/>
              <w:tab w:val="right" w:pos="9026" w:leader="dot"/>
            </w:tabs>
            <w:rPr/>
          </w:pPr>
          <w:hyperlink w:anchor="__RefHeading___Toc4393788_581953129">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4393790_581953129">
            <w:r>
              <w:rPr>
                <w:webHidden/>
                <w:rStyle w:val="IndexLink"/>
                <w:rtl w:val="true"/>
              </w:rPr>
              <w:t>آزادی نخل برومند</w:t>
            </w:r>
            <w:r>
              <w:rPr>
                <w:rStyle w:val="IndexLink"/>
                <w:rtl w:val="true"/>
              </w:rPr>
              <w:tab/>
            </w:r>
            <w:r>
              <w:rPr>
                <w:rStyle w:val="IndexLink"/>
              </w:rPr>
              <w:t>90</w:t>
            </w:r>
          </w:hyperlink>
        </w:p>
        <w:p>
          <w:pPr>
            <w:pStyle w:val="Contents4"/>
            <w:tabs>
              <w:tab w:val="clear" w:pos="8176"/>
              <w:tab w:val="right" w:pos="9026" w:leader="dot"/>
            </w:tabs>
            <w:rPr/>
          </w:pPr>
          <w:hyperlink w:anchor="__RefHeading___Toc4393792_581953129">
            <w:r>
              <w:rPr>
                <w:webHidden/>
                <w:rStyle w:val="IndexLink"/>
                <w:rtl w:val="true"/>
              </w:rPr>
              <w:t>دانش سرای مکتب اولاد آدم</w:t>
            </w:r>
            <w:r>
              <w:rPr>
                <w:rStyle w:val="IndexLink"/>
                <w:rtl w:val="true"/>
              </w:rPr>
              <w:tab/>
            </w:r>
            <w:r>
              <w:rPr>
                <w:rStyle w:val="IndexLink"/>
              </w:rPr>
              <w:t>91</w:t>
            </w:r>
          </w:hyperlink>
        </w:p>
        <w:p>
          <w:pPr>
            <w:pStyle w:val="Contents3"/>
            <w:tabs>
              <w:tab w:val="clear" w:pos="8459"/>
              <w:tab w:val="right" w:pos="9026" w:leader="dot"/>
            </w:tabs>
            <w:rPr/>
          </w:pPr>
          <w:hyperlink w:anchor="__RefHeading___Toc4393794_581953129">
            <w:r>
              <w:rPr>
                <w:webHidden/>
                <w:rStyle w:val="IndexLink"/>
              </w:rPr>
              <w:t>14</w:t>
            </w:r>
            <w:r>
              <w:rPr>
                <w:rStyle w:val="IndexLink"/>
                <w:rtl w:val="true"/>
              </w:rPr>
              <w:t xml:space="preserve">- </w:t>
            </w:r>
            <w:r>
              <w:rPr>
                <w:rStyle w:val="IndexLink"/>
                <w:rtl w:val="true"/>
              </w:rPr>
              <w:t xml:space="preserve">شهید میرعلی اصغر شعاع </w:t>
            </w:r>
            <w:r>
              <w:rPr>
                <w:rStyle w:val="IndexLink"/>
                <w:rtl w:val="true"/>
              </w:rPr>
              <w:t>(</w:t>
            </w:r>
            <w:r>
              <w:rPr>
                <w:rStyle w:val="IndexLink"/>
              </w:rPr>
              <w:t>1288</w:t>
            </w:r>
            <w:r>
              <w:rPr>
                <w:rStyle w:val="IndexLink"/>
                <w:rtl w:val="true"/>
              </w:rPr>
              <w:t>-</w:t>
            </w:r>
            <w:r>
              <w:rPr>
                <w:rStyle w:val="IndexLink"/>
              </w:rPr>
              <w:t>1336</w:t>
            </w:r>
            <w:r>
              <w:rPr>
                <w:rStyle w:val="IndexLink"/>
                <w:rtl w:val="true"/>
              </w:rPr>
              <w:t xml:space="preserve"> </w:t>
            </w:r>
            <w:r>
              <w:rPr>
                <w:rStyle w:val="IndexLink"/>
                <w:rtl w:val="true"/>
              </w:rPr>
              <w:t>ش</w:t>
            </w:r>
            <w:r>
              <w:rPr>
                <w:rStyle w:val="IndexLink"/>
                <w:rtl w:val="true"/>
              </w:rPr>
              <w:t>)</w:t>
              <w:tab/>
            </w:r>
            <w:r>
              <w:rPr>
                <w:rStyle w:val="IndexLink"/>
              </w:rPr>
              <w:t>91</w:t>
            </w:r>
          </w:hyperlink>
        </w:p>
        <w:p>
          <w:pPr>
            <w:pStyle w:val="Contents4"/>
            <w:tabs>
              <w:tab w:val="clear" w:pos="8176"/>
              <w:tab w:val="right" w:pos="9026" w:leader="dot"/>
            </w:tabs>
            <w:rPr/>
          </w:pPr>
          <w:hyperlink w:anchor="__RefHeading___Toc4393796_581953129">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4393798_581953129">
            <w:r>
              <w:rPr>
                <w:webHidden/>
                <w:rStyle w:val="IndexLink"/>
                <w:rtl w:val="true"/>
              </w:rPr>
              <w:t>علی اکبر</w:t>
            </w:r>
            <w:r>
              <w:rPr>
                <w:rStyle w:val="IndexLink"/>
                <w:rtl w:val="true"/>
              </w:rPr>
              <w:tab/>
            </w:r>
            <w:r>
              <w:rPr>
                <w:rStyle w:val="IndexLink"/>
              </w:rPr>
              <w:t>92</w:t>
            </w:r>
          </w:hyperlink>
        </w:p>
        <w:p>
          <w:pPr>
            <w:pStyle w:val="Contents3"/>
            <w:tabs>
              <w:tab w:val="clear" w:pos="8459"/>
              <w:tab w:val="right" w:pos="9026" w:leader="dot"/>
            </w:tabs>
            <w:rPr/>
          </w:pPr>
          <w:hyperlink w:anchor="__RefHeading___Toc4393800_581953129">
            <w:r>
              <w:rPr>
                <w:webHidden/>
                <w:rStyle w:val="IndexLink"/>
              </w:rPr>
              <w:t>15</w:t>
            </w:r>
            <w:r>
              <w:rPr>
                <w:rStyle w:val="IndexLink"/>
                <w:rtl w:val="true"/>
              </w:rPr>
              <w:t xml:space="preserve">- </w:t>
            </w:r>
            <w:r>
              <w:rPr>
                <w:rStyle w:val="IndexLink"/>
                <w:rtl w:val="true"/>
              </w:rPr>
              <w:t xml:space="preserve">اقبال لاهوری </w:t>
            </w:r>
            <w:r>
              <w:rPr>
                <w:rStyle w:val="IndexLink"/>
                <w:rtl w:val="true"/>
              </w:rPr>
              <w:t>(</w:t>
            </w:r>
            <w:r>
              <w:rPr>
                <w:rStyle w:val="IndexLink"/>
              </w:rPr>
              <w:t>1289</w:t>
            </w:r>
            <w:r>
              <w:rPr>
                <w:rStyle w:val="IndexLink"/>
                <w:rtl w:val="true"/>
              </w:rPr>
              <w:t>-</w:t>
            </w:r>
            <w:r>
              <w:rPr>
                <w:rStyle w:val="IndexLink"/>
              </w:rPr>
              <w:t>1353</w:t>
            </w:r>
            <w:r>
              <w:rPr>
                <w:rStyle w:val="IndexLink"/>
                <w:rtl w:val="true"/>
              </w:rPr>
              <w:t xml:space="preserve"> </w:t>
            </w:r>
            <w:r>
              <w:rPr>
                <w:rStyle w:val="IndexLink"/>
                <w:rtl w:val="true"/>
              </w:rPr>
              <w:t>ق</w:t>
            </w:r>
            <w:r>
              <w:rPr>
                <w:rStyle w:val="IndexLink"/>
                <w:rtl w:val="true"/>
              </w:rPr>
              <w:t>)</w:t>
              <w:tab/>
            </w:r>
            <w:r>
              <w:rPr>
                <w:rStyle w:val="IndexLink"/>
              </w:rPr>
              <w:t>92</w:t>
            </w:r>
          </w:hyperlink>
        </w:p>
        <w:p>
          <w:pPr>
            <w:pStyle w:val="Contents4"/>
            <w:tabs>
              <w:tab w:val="clear" w:pos="8176"/>
              <w:tab w:val="right" w:pos="9026" w:leader="dot"/>
            </w:tabs>
            <w:rPr/>
          </w:pPr>
          <w:hyperlink w:anchor="__RefHeading___Toc4393802_581953129">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4393804_581953129">
            <w:r>
              <w:rPr>
                <w:webHidden/>
                <w:rStyle w:val="IndexLink"/>
                <w:rtl w:val="true"/>
              </w:rPr>
              <w:t>در معنی حریت اسلامی و سرّ حادثه کربلا</w:t>
            </w:r>
            <w:r>
              <w:rPr>
                <w:rStyle w:val="IndexLink"/>
                <w:rtl w:val="true"/>
              </w:rPr>
              <w:tab/>
            </w:r>
            <w:r>
              <w:rPr>
                <w:rStyle w:val="IndexLink"/>
              </w:rPr>
              <w:t>93</w:t>
            </w:r>
          </w:hyperlink>
        </w:p>
        <w:p>
          <w:pPr>
            <w:pStyle w:val="Contents4"/>
            <w:tabs>
              <w:tab w:val="clear" w:pos="8176"/>
              <w:tab w:val="right" w:pos="9026" w:leader="dot"/>
            </w:tabs>
            <w:rPr/>
          </w:pPr>
          <w:hyperlink w:anchor="__RefHeading___Toc4393806_581953129">
            <w:r>
              <w:rPr>
                <w:webHidden/>
                <w:rStyle w:val="IndexLink"/>
                <w:rtl w:val="true"/>
              </w:rPr>
              <w:t>جاویدنامه امام حسین</w:t>
            </w:r>
            <w:r>
              <w:rPr>
                <w:rStyle w:val="IndexLink"/>
                <w:rtl w:val="true"/>
              </w:rPr>
              <w:tab/>
            </w:r>
            <w:r>
              <w:rPr>
                <w:rStyle w:val="IndexLink"/>
              </w:rPr>
              <w:t>94</w:t>
            </w:r>
          </w:hyperlink>
        </w:p>
        <w:p>
          <w:pPr>
            <w:pStyle w:val="Contents3"/>
            <w:tabs>
              <w:tab w:val="clear" w:pos="8459"/>
              <w:tab w:val="right" w:pos="9026" w:leader="dot"/>
            </w:tabs>
            <w:rPr/>
          </w:pPr>
          <w:hyperlink w:anchor="__RefHeading___Toc4393808_581953129">
            <w:r>
              <w:rPr>
                <w:webHidden/>
                <w:rStyle w:val="IndexLink"/>
              </w:rPr>
              <w:t>16</w:t>
            </w:r>
            <w:r>
              <w:rPr>
                <w:rStyle w:val="IndexLink"/>
                <w:rtl w:val="true"/>
              </w:rPr>
              <w:t xml:space="preserve">- </w:t>
            </w:r>
            <w:r>
              <w:rPr>
                <w:rStyle w:val="IndexLink"/>
                <w:rtl w:val="true"/>
              </w:rPr>
              <w:t xml:space="preserve">مولوی عبداله عیشی </w:t>
            </w:r>
            <w:r>
              <w:rPr>
                <w:rStyle w:val="IndexLink"/>
                <w:rtl w:val="true"/>
              </w:rPr>
              <w:t>(</w:t>
            </w:r>
            <w:r>
              <w:rPr>
                <w:rStyle w:val="IndexLink"/>
              </w:rPr>
              <w:t>1300</w:t>
            </w:r>
            <w:r>
              <w:rPr>
                <w:rStyle w:val="IndexLink"/>
                <w:rtl w:val="true"/>
              </w:rPr>
              <w:t>-</w:t>
            </w:r>
            <w:r>
              <w:rPr>
                <w:rStyle w:val="IndexLink"/>
              </w:rPr>
              <w:t>1373</w:t>
            </w:r>
            <w:r>
              <w:rPr>
                <w:rStyle w:val="IndexLink"/>
                <w:rtl w:val="true"/>
              </w:rPr>
              <w:t xml:space="preserve"> </w:t>
            </w:r>
            <w:r>
              <w:rPr>
                <w:rStyle w:val="IndexLink"/>
                <w:rtl w:val="true"/>
              </w:rPr>
              <w:t>ق</w:t>
            </w:r>
            <w:r>
              <w:rPr>
                <w:rStyle w:val="IndexLink"/>
                <w:rtl w:val="true"/>
              </w:rPr>
              <w:t>)</w:t>
              <w:tab/>
            </w:r>
            <w:r>
              <w:rPr>
                <w:rStyle w:val="IndexLink"/>
              </w:rPr>
              <w:t>95</w:t>
            </w:r>
          </w:hyperlink>
        </w:p>
        <w:p>
          <w:pPr>
            <w:pStyle w:val="Contents4"/>
            <w:tabs>
              <w:tab w:val="clear" w:pos="8176"/>
              <w:tab w:val="right" w:pos="9026" w:leader="dot"/>
            </w:tabs>
            <w:rPr/>
          </w:pPr>
          <w:hyperlink w:anchor="__RefHeading___Toc4393810_581953129">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4393812_581953129">
            <w:r>
              <w:rPr>
                <w:webHidden/>
                <w:rStyle w:val="IndexLink"/>
                <w:rtl w:val="true"/>
              </w:rPr>
              <w:t>ولوله جنون</w:t>
            </w:r>
            <w:r>
              <w:rPr>
                <w:rStyle w:val="IndexLink"/>
                <w:rtl w:val="true"/>
              </w:rPr>
              <w:tab/>
            </w:r>
            <w:r>
              <w:rPr>
                <w:rStyle w:val="IndexLink"/>
              </w:rPr>
              <w:t>96</w:t>
            </w:r>
          </w:hyperlink>
        </w:p>
        <w:p>
          <w:pPr>
            <w:pStyle w:val="Contents3"/>
            <w:tabs>
              <w:tab w:val="clear" w:pos="8459"/>
              <w:tab w:val="right" w:pos="9026" w:leader="dot"/>
            </w:tabs>
            <w:rPr/>
          </w:pPr>
          <w:hyperlink w:anchor="__RefHeading___Toc4393814_581953129">
            <w:r>
              <w:rPr>
                <w:webHidden/>
                <w:rStyle w:val="IndexLink"/>
              </w:rPr>
              <w:t>17</w:t>
            </w:r>
            <w:r>
              <w:rPr>
                <w:rStyle w:val="IndexLink"/>
                <w:rtl w:val="true"/>
              </w:rPr>
              <w:t xml:space="preserve">- </w:t>
            </w:r>
            <w:r>
              <w:rPr>
                <w:rStyle w:val="IndexLink"/>
                <w:rtl w:val="true"/>
              </w:rPr>
              <w:t xml:space="preserve">اختر طوسی </w:t>
            </w:r>
            <w:r>
              <w:rPr>
                <w:rStyle w:val="IndexLink"/>
                <w:rtl w:val="true"/>
              </w:rPr>
              <w:t>(</w:t>
            </w:r>
            <w:r>
              <w:rPr>
                <w:rStyle w:val="IndexLink"/>
              </w:rPr>
              <w:t>1268</w:t>
            </w:r>
            <w:r>
              <w:rPr>
                <w:rStyle w:val="IndexLink"/>
                <w:rtl w:val="true"/>
              </w:rPr>
              <w:t>-</w:t>
            </w:r>
            <w:r>
              <w:rPr>
                <w:rStyle w:val="IndexLink"/>
              </w:rPr>
              <w:t>1333</w:t>
            </w:r>
            <w:r>
              <w:rPr>
                <w:rStyle w:val="IndexLink"/>
                <w:rtl w:val="true"/>
              </w:rPr>
              <w:t xml:space="preserve"> </w:t>
            </w:r>
            <w:r>
              <w:rPr>
                <w:rStyle w:val="IndexLink"/>
                <w:rtl w:val="true"/>
              </w:rPr>
              <w:t>ق</w:t>
            </w:r>
            <w:r>
              <w:rPr>
                <w:rStyle w:val="IndexLink"/>
                <w:rtl w:val="true"/>
              </w:rPr>
              <w:t>)</w:t>
              <w:tab/>
            </w:r>
            <w:r>
              <w:rPr>
                <w:rStyle w:val="IndexLink"/>
              </w:rPr>
              <w:t>96</w:t>
            </w:r>
          </w:hyperlink>
        </w:p>
        <w:p>
          <w:pPr>
            <w:pStyle w:val="Contents4"/>
            <w:tabs>
              <w:tab w:val="clear" w:pos="8176"/>
              <w:tab w:val="right" w:pos="9026" w:leader="dot"/>
            </w:tabs>
            <w:rPr/>
          </w:pPr>
          <w:hyperlink w:anchor="__RefHeading___Toc4393816_581953129">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4393818_581953129">
            <w:r>
              <w:rPr>
                <w:webHidden/>
                <w:rStyle w:val="IndexLink"/>
                <w:rtl w:val="true"/>
              </w:rPr>
              <w:t>در مصیبت اباعبدالله</w:t>
            </w:r>
            <w:r>
              <w:rPr>
                <w:rStyle w:val="IndexLink"/>
                <w:rtl w:val="true"/>
              </w:rPr>
              <w:tab/>
            </w:r>
            <w:r>
              <w:rPr>
                <w:rStyle w:val="IndexLink"/>
              </w:rPr>
              <w:t>96</w:t>
            </w:r>
          </w:hyperlink>
        </w:p>
        <w:p>
          <w:pPr>
            <w:pStyle w:val="Contents4"/>
            <w:tabs>
              <w:tab w:val="clear" w:pos="8176"/>
              <w:tab w:val="right" w:pos="9026" w:leader="dot"/>
            </w:tabs>
            <w:rPr/>
          </w:pPr>
          <w:hyperlink w:anchor="__RefHeading___Toc4393820_581953129">
            <w:r>
              <w:rPr>
                <w:webHidden/>
                <w:rStyle w:val="IndexLink"/>
                <w:rtl w:val="true"/>
              </w:rPr>
              <w:t>در فخرکردن یزید</w:t>
            </w:r>
            <w:r>
              <w:rPr>
                <w:rStyle w:val="IndexLink"/>
                <w:rtl w:val="true"/>
              </w:rPr>
              <w:tab/>
            </w:r>
            <w:r>
              <w:rPr>
                <w:rStyle w:val="IndexLink"/>
              </w:rPr>
              <w:t>97</w:t>
            </w:r>
          </w:hyperlink>
        </w:p>
        <w:p>
          <w:pPr>
            <w:pStyle w:val="Contents2"/>
            <w:tabs>
              <w:tab w:val="clear" w:pos="8743"/>
              <w:tab w:val="right" w:pos="9026" w:leader="dot"/>
            </w:tabs>
            <w:rPr/>
          </w:pPr>
          <w:hyperlink w:anchor="__RefHeading___Toc4393822_581953129">
            <w:r>
              <w:rPr>
                <w:webHidden/>
                <w:rStyle w:val="IndexLink"/>
                <w:rtl w:val="true"/>
              </w:rPr>
              <w:t>دفتر چهارم</w:t>
            </w:r>
            <w:r>
              <w:rPr>
                <w:rStyle w:val="IndexLink"/>
                <w:rtl w:val="true"/>
              </w:rPr>
              <w:t xml:space="preserve">: </w:t>
            </w:r>
            <w:r>
              <w:rPr>
                <w:rStyle w:val="IndexLink"/>
                <w:rtl w:val="true"/>
              </w:rPr>
              <w:t xml:space="preserve">شاعران قرن </w:t>
            </w:r>
            <w:r>
              <w:rPr>
                <w:rStyle w:val="IndexLink"/>
              </w:rPr>
              <w:t>14</w:t>
            </w:r>
            <w:r>
              <w:rPr>
                <w:rStyle w:val="IndexLink"/>
                <w:rtl w:val="true"/>
              </w:rPr>
              <w:t xml:space="preserve"> </w:t>
            </w:r>
            <w:r>
              <w:rPr>
                <w:rStyle w:val="IndexLink"/>
                <w:rtl w:val="true"/>
              </w:rPr>
              <w:t xml:space="preserve">و </w:t>
            </w:r>
            <w:r>
              <w:rPr>
                <w:rStyle w:val="IndexLink"/>
              </w:rPr>
              <w:t>15</w:t>
            </w:r>
            <w:r>
              <w:rPr>
                <w:rStyle w:val="IndexLink"/>
                <w:rtl w:val="true"/>
              </w:rPr>
              <w:t xml:space="preserve"> </w:t>
            </w:r>
            <w:r>
              <w:rPr>
                <w:rStyle w:val="IndexLink"/>
                <w:rtl w:val="true"/>
              </w:rPr>
              <w:t>هجری</w:t>
            </w:r>
            <w:r>
              <w:rPr>
                <w:rStyle w:val="IndexLink"/>
                <w:rtl w:val="true"/>
              </w:rPr>
              <w:tab/>
            </w:r>
            <w:r>
              <w:rPr>
                <w:rStyle w:val="IndexLink"/>
              </w:rPr>
              <w:t>98</w:t>
            </w:r>
          </w:hyperlink>
        </w:p>
        <w:p>
          <w:pPr>
            <w:pStyle w:val="Contents3"/>
            <w:tabs>
              <w:tab w:val="clear" w:pos="8459"/>
              <w:tab w:val="right" w:pos="9026" w:leader="dot"/>
            </w:tabs>
            <w:rPr/>
          </w:pPr>
          <w:hyperlink w:anchor="__RefHeading___Toc4393824_581953129">
            <w:r>
              <w:rPr>
                <w:webHidden/>
                <w:rStyle w:val="IndexLink"/>
              </w:rPr>
              <w:t>1</w:t>
            </w:r>
            <w:r>
              <w:rPr>
                <w:rStyle w:val="IndexLink"/>
                <w:rtl w:val="true"/>
              </w:rPr>
              <w:t xml:space="preserve">- </w:t>
            </w:r>
            <w:r>
              <w:rPr>
                <w:rStyle w:val="IndexLink"/>
                <w:rtl w:val="true"/>
              </w:rPr>
              <w:t xml:space="preserve">کفاش هروی </w:t>
            </w:r>
            <w:r>
              <w:rPr>
                <w:rStyle w:val="IndexLink"/>
                <w:rtl w:val="true"/>
              </w:rPr>
              <w:t>(</w:t>
            </w:r>
            <w:r>
              <w:rPr>
                <w:rStyle w:val="IndexLink"/>
                <w:rtl w:val="true"/>
              </w:rPr>
              <w:t xml:space="preserve">م </w:t>
            </w:r>
            <w:r>
              <w:rPr>
                <w:rStyle w:val="IndexLink"/>
              </w:rPr>
              <w:t>1326</w:t>
            </w:r>
            <w:r>
              <w:rPr>
                <w:rStyle w:val="IndexLink"/>
                <w:rtl w:val="true"/>
              </w:rPr>
              <w:t xml:space="preserve"> </w:t>
            </w:r>
            <w:r>
              <w:rPr>
                <w:rStyle w:val="IndexLink"/>
                <w:rtl w:val="true"/>
              </w:rPr>
              <w:t>ش</w:t>
            </w:r>
            <w:r>
              <w:rPr>
                <w:rStyle w:val="IndexLink"/>
                <w:rtl w:val="true"/>
              </w:rPr>
              <w:t>)</w:t>
              <w:tab/>
            </w:r>
            <w:r>
              <w:rPr>
                <w:rStyle w:val="IndexLink"/>
              </w:rPr>
              <w:t>98</w:t>
            </w:r>
          </w:hyperlink>
        </w:p>
        <w:p>
          <w:pPr>
            <w:pStyle w:val="Contents4"/>
            <w:tabs>
              <w:tab w:val="clear" w:pos="8176"/>
              <w:tab w:val="right" w:pos="9026" w:leader="dot"/>
            </w:tabs>
            <w:rPr/>
          </w:pPr>
          <w:hyperlink w:anchor="__RefHeading___Toc4393826_581953129">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4393828_581953129">
            <w:r>
              <w:rPr>
                <w:webHidden/>
                <w:rStyle w:val="IndexLink"/>
                <w:rtl w:val="true"/>
              </w:rPr>
              <w:t>ثنای حسین</w:t>
            </w:r>
            <w:r>
              <w:rPr>
                <w:rStyle w:val="IndexLink"/>
                <w:rtl w:val="true"/>
              </w:rPr>
              <w:tab/>
            </w:r>
            <w:r>
              <w:rPr>
                <w:rStyle w:val="IndexLink"/>
              </w:rPr>
              <w:t>98</w:t>
            </w:r>
          </w:hyperlink>
        </w:p>
        <w:p>
          <w:pPr>
            <w:pStyle w:val="Contents3"/>
            <w:tabs>
              <w:tab w:val="clear" w:pos="8459"/>
              <w:tab w:val="right" w:pos="9026" w:leader="dot"/>
            </w:tabs>
            <w:rPr/>
          </w:pPr>
          <w:hyperlink w:anchor="__RefHeading___Toc4393830_581953129">
            <w:r>
              <w:rPr>
                <w:webHidden/>
                <w:rStyle w:val="IndexLink"/>
              </w:rPr>
              <w:t>2</w:t>
            </w:r>
            <w:r>
              <w:rPr>
                <w:rStyle w:val="IndexLink"/>
                <w:rtl w:val="true"/>
              </w:rPr>
              <w:t xml:space="preserve">- </w:t>
            </w:r>
            <w:r>
              <w:rPr>
                <w:rStyle w:val="IndexLink"/>
                <w:rtl w:val="true"/>
              </w:rPr>
              <w:t xml:space="preserve">علامه بلخی </w:t>
            </w:r>
            <w:r>
              <w:rPr>
                <w:rStyle w:val="IndexLink"/>
                <w:rtl w:val="true"/>
              </w:rPr>
              <w:t>(</w:t>
            </w:r>
            <w:r>
              <w:rPr>
                <w:rStyle w:val="IndexLink"/>
              </w:rPr>
              <w:t>1295</w:t>
            </w:r>
            <w:r>
              <w:rPr>
                <w:rStyle w:val="IndexLink"/>
                <w:rtl w:val="true"/>
              </w:rPr>
              <w:t>-</w:t>
            </w:r>
            <w:r>
              <w:rPr>
                <w:rStyle w:val="IndexLink"/>
              </w:rPr>
              <w:t>1347</w:t>
            </w:r>
            <w:r>
              <w:rPr>
                <w:rStyle w:val="IndexLink"/>
                <w:rtl w:val="true"/>
              </w:rPr>
              <w:t xml:space="preserve"> </w:t>
            </w:r>
            <w:r>
              <w:rPr>
                <w:rStyle w:val="IndexLink"/>
                <w:rtl w:val="true"/>
              </w:rPr>
              <w:t>ش</w:t>
            </w:r>
            <w:r>
              <w:rPr>
                <w:rStyle w:val="IndexLink"/>
                <w:rtl w:val="true"/>
              </w:rPr>
              <w:t>)</w:t>
              <w:tab/>
            </w:r>
            <w:r>
              <w:rPr>
                <w:rStyle w:val="IndexLink"/>
              </w:rPr>
              <w:t>99</w:t>
            </w:r>
          </w:hyperlink>
        </w:p>
        <w:p>
          <w:pPr>
            <w:pStyle w:val="Contents4"/>
            <w:tabs>
              <w:tab w:val="clear" w:pos="8176"/>
              <w:tab w:val="right" w:pos="9026" w:leader="dot"/>
            </w:tabs>
            <w:rPr/>
          </w:pPr>
          <w:hyperlink w:anchor="__RefHeading___Toc4393832_581953129">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4393834_581953129">
            <w:r>
              <w:rPr>
                <w:webHidden/>
                <w:rStyle w:val="IndexLink"/>
                <w:rtl w:val="true"/>
              </w:rPr>
              <w:t>رهبر آزادی</w:t>
            </w:r>
            <w:r>
              <w:rPr>
                <w:rStyle w:val="IndexLink"/>
                <w:rtl w:val="true"/>
              </w:rPr>
              <w:tab/>
            </w:r>
            <w:r>
              <w:rPr>
                <w:rStyle w:val="IndexLink"/>
              </w:rPr>
              <w:t>99</w:t>
            </w:r>
          </w:hyperlink>
        </w:p>
        <w:p>
          <w:pPr>
            <w:pStyle w:val="Contents3"/>
            <w:tabs>
              <w:tab w:val="clear" w:pos="8459"/>
              <w:tab w:val="right" w:pos="9026" w:leader="dot"/>
            </w:tabs>
            <w:rPr/>
          </w:pPr>
          <w:hyperlink w:anchor="__RefHeading___Toc4393836_581953129">
            <w:r>
              <w:rPr>
                <w:webHidden/>
                <w:rStyle w:val="IndexLink"/>
              </w:rPr>
              <w:t>3</w:t>
            </w:r>
            <w:r>
              <w:rPr>
                <w:rStyle w:val="IndexLink"/>
                <w:rtl w:val="true"/>
              </w:rPr>
              <w:t xml:space="preserve">- </w:t>
            </w:r>
            <w:r>
              <w:rPr>
                <w:rStyle w:val="IndexLink"/>
                <w:rtl w:val="true"/>
              </w:rPr>
              <w:t xml:space="preserve">میرمحمدحسن شامل </w:t>
            </w:r>
            <w:r>
              <w:rPr>
                <w:rStyle w:val="IndexLink"/>
                <w:rtl w:val="true"/>
              </w:rPr>
              <w:t>(</w:t>
            </w:r>
            <w:r>
              <w:rPr>
                <w:rStyle w:val="IndexLink"/>
              </w:rPr>
              <w:t>1239</w:t>
            </w:r>
            <w:r>
              <w:rPr>
                <w:rStyle w:val="IndexLink"/>
                <w:rtl w:val="true"/>
              </w:rPr>
              <w:t>-</w:t>
            </w:r>
            <w:r>
              <w:rPr>
                <w:rStyle w:val="IndexLink"/>
              </w:rPr>
              <w:t>1319</w:t>
            </w:r>
            <w:r>
              <w:rPr>
                <w:rStyle w:val="IndexLink"/>
                <w:rtl w:val="true"/>
              </w:rPr>
              <w:t xml:space="preserve"> </w:t>
            </w:r>
            <w:r>
              <w:rPr>
                <w:rStyle w:val="IndexLink"/>
                <w:rtl w:val="true"/>
              </w:rPr>
              <w:t>ق</w:t>
            </w:r>
            <w:r>
              <w:rPr>
                <w:rStyle w:val="IndexLink"/>
                <w:rtl w:val="true"/>
              </w:rPr>
              <w:t>)</w:t>
              <w:tab/>
            </w:r>
            <w:r>
              <w:rPr>
                <w:rStyle w:val="IndexLink"/>
              </w:rPr>
              <w:t>100</w:t>
            </w:r>
          </w:hyperlink>
        </w:p>
        <w:p>
          <w:pPr>
            <w:pStyle w:val="Contents4"/>
            <w:tabs>
              <w:tab w:val="clear" w:pos="8176"/>
              <w:tab w:val="right" w:pos="9026" w:leader="dot"/>
            </w:tabs>
            <w:rPr/>
          </w:pPr>
          <w:hyperlink w:anchor="__RefHeading___Toc4393838_581953129">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4393840_581953129">
            <w:r>
              <w:rPr>
                <w:webHidden/>
                <w:rStyle w:val="IndexLink"/>
                <w:rtl w:val="true"/>
              </w:rPr>
              <w:t>گریه ایام محرم</w:t>
            </w:r>
            <w:r>
              <w:rPr>
                <w:rStyle w:val="IndexLink"/>
                <w:rtl w:val="true"/>
              </w:rPr>
              <w:tab/>
            </w:r>
            <w:r>
              <w:rPr>
                <w:rStyle w:val="IndexLink"/>
              </w:rPr>
              <w:t>100</w:t>
            </w:r>
          </w:hyperlink>
        </w:p>
        <w:p>
          <w:pPr>
            <w:pStyle w:val="Contents3"/>
            <w:tabs>
              <w:tab w:val="clear" w:pos="8459"/>
              <w:tab w:val="right" w:pos="9026" w:leader="dot"/>
            </w:tabs>
            <w:rPr/>
          </w:pPr>
          <w:hyperlink w:anchor="__RefHeading___Toc4393842_581953129">
            <w:r>
              <w:rPr>
                <w:webHidden/>
                <w:rStyle w:val="IndexLink"/>
              </w:rPr>
              <w:t>4</w:t>
            </w:r>
            <w:r>
              <w:rPr>
                <w:rStyle w:val="IndexLink"/>
                <w:rtl w:val="true"/>
              </w:rPr>
              <w:t xml:space="preserve">- </w:t>
            </w:r>
            <w:r>
              <w:rPr>
                <w:rStyle w:val="IndexLink"/>
                <w:rtl w:val="true"/>
              </w:rPr>
              <w:t xml:space="preserve">سردار خوشدل </w:t>
            </w:r>
            <w:r>
              <w:rPr>
                <w:rStyle w:val="IndexLink"/>
                <w:rtl w:val="true"/>
              </w:rPr>
              <w:t>(</w:t>
            </w:r>
            <w:r>
              <w:rPr>
                <w:rStyle w:val="IndexLink"/>
                <w:rtl w:val="true"/>
              </w:rPr>
              <w:t xml:space="preserve">قرن </w:t>
            </w:r>
            <w:r>
              <w:rPr>
                <w:rStyle w:val="IndexLink"/>
              </w:rPr>
              <w:t>14</w:t>
            </w:r>
            <w:r>
              <w:rPr>
                <w:rStyle w:val="IndexLink"/>
                <w:rtl w:val="true"/>
              </w:rPr>
              <w:t xml:space="preserve"> </w:t>
            </w:r>
            <w:r>
              <w:rPr>
                <w:rStyle w:val="IndexLink"/>
                <w:rtl w:val="true"/>
              </w:rPr>
              <w:t>ق</w:t>
            </w:r>
            <w:r>
              <w:rPr>
                <w:rStyle w:val="IndexLink"/>
                <w:rtl w:val="true"/>
              </w:rPr>
              <w:t>)</w:t>
              <w:tab/>
            </w:r>
            <w:r>
              <w:rPr>
                <w:rStyle w:val="IndexLink"/>
              </w:rPr>
              <w:t>101</w:t>
            </w:r>
          </w:hyperlink>
        </w:p>
        <w:p>
          <w:pPr>
            <w:pStyle w:val="Contents4"/>
            <w:tabs>
              <w:tab w:val="clear" w:pos="8176"/>
              <w:tab w:val="right" w:pos="9026" w:leader="dot"/>
            </w:tabs>
            <w:rPr/>
          </w:pPr>
          <w:hyperlink w:anchor="__RefHeading___Toc4393844_58195312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4393846_581953129">
            <w:r>
              <w:rPr>
                <w:webHidden/>
                <w:rStyle w:val="IndexLink"/>
                <w:rtl w:val="true"/>
              </w:rPr>
              <w:t>فلسفه کربلا</w:t>
            </w:r>
            <w:r>
              <w:rPr>
                <w:rStyle w:val="IndexLink"/>
                <w:rtl w:val="true"/>
              </w:rPr>
              <w:tab/>
            </w:r>
            <w:r>
              <w:rPr>
                <w:rStyle w:val="IndexLink"/>
              </w:rPr>
              <w:t>101</w:t>
            </w:r>
          </w:hyperlink>
        </w:p>
        <w:p>
          <w:pPr>
            <w:pStyle w:val="Contents3"/>
            <w:tabs>
              <w:tab w:val="clear" w:pos="8459"/>
              <w:tab w:val="right" w:pos="9026" w:leader="dot"/>
            </w:tabs>
            <w:rPr/>
          </w:pPr>
          <w:hyperlink w:anchor="__RefHeading___Toc4393848_581953129">
            <w:r>
              <w:rPr>
                <w:webHidden/>
                <w:rStyle w:val="IndexLink"/>
              </w:rPr>
              <w:t>5</w:t>
            </w:r>
            <w:r>
              <w:rPr>
                <w:rStyle w:val="IndexLink"/>
                <w:rtl w:val="true"/>
              </w:rPr>
              <w:t xml:space="preserve">- </w:t>
            </w:r>
            <w:r>
              <w:rPr>
                <w:rStyle w:val="IndexLink"/>
                <w:rtl w:val="true"/>
              </w:rPr>
              <w:t xml:space="preserve">سید کاظم بلبل </w:t>
            </w:r>
            <w:r>
              <w:rPr>
                <w:rStyle w:val="IndexLink"/>
                <w:rtl w:val="true"/>
              </w:rPr>
              <w:t>(</w:t>
            </w:r>
            <w:r>
              <w:rPr>
                <w:rStyle w:val="IndexLink"/>
              </w:rPr>
              <w:t>1324</w:t>
            </w:r>
            <w:r>
              <w:rPr>
                <w:rStyle w:val="IndexLink"/>
                <w:rtl w:val="true"/>
              </w:rPr>
              <w:t>-</w:t>
            </w:r>
            <w:r>
              <w:rPr>
                <w:rStyle w:val="IndexLink"/>
              </w:rPr>
              <w:t>1334</w:t>
            </w:r>
            <w:r>
              <w:rPr>
                <w:rStyle w:val="IndexLink"/>
                <w:rtl w:val="true"/>
              </w:rPr>
              <w:t xml:space="preserve"> </w:t>
            </w:r>
            <w:r>
              <w:rPr>
                <w:rStyle w:val="IndexLink"/>
                <w:rtl w:val="true"/>
              </w:rPr>
              <w:t>ق</w:t>
            </w:r>
            <w:r>
              <w:rPr>
                <w:rStyle w:val="IndexLink"/>
                <w:rtl w:val="true"/>
              </w:rPr>
              <w:t>)</w:t>
              <w:tab/>
            </w:r>
            <w:r>
              <w:rPr>
                <w:rStyle w:val="IndexLink"/>
              </w:rPr>
              <w:t>101</w:t>
            </w:r>
          </w:hyperlink>
        </w:p>
        <w:p>
          <w:pPr>
            <w:pStyle w:val="Contents4"/>
            <w:tabs>
              <w:tab w:val="clear" w:pos="8176"/>
              <w:tab w:val="right" w:pos="9026" w:leader="dot"/>
            </w:tabs>
            <w:rPr/>
          </w:pPr>
          <w:hyperlink w:anchor="__RefHeading___Toc4393850_581953129">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4393852_581953129">
            <w:r>
              <w:rPr>
                <w:webHidden/>
                <w:rStyle w:val="IndexLink"/>
                <w:rtl w:val="true"/>
              </w:rPr>
              <w:t>چشم روزگار</w:t>
            </w:r>
            <w:r>
              <w:rPr>
                <w:rStyle w:val="IndexLink"/>
                <w:rtl w:val="true"/>
              </w:rPr>
              <w:tab/>
            </w:r>
            <w:r>
              <w:rPr>
                <w:rStyle w:val="IndexLink"/>
              </w:rPr>
              <w:t>102</w:t>
            </w:r>
          </w:hyperlink>
        </w:p>
        <w:p>
          <w:pPr>
            <w:pStyle w:val="Contents4"/>
            <w:tabs>
              <w:tab w:val="clear" w:pos="8176"/>
              <w:tab w:val="right" w:pos="9026" w:leader="dot"/>
            </w:tabs>
            <w:rPr/>
          </w:pPr>
          <w:hyperlink w:anchor="__RefHeading___Toc4393854_581953129">
            <w:r>
              <w:rPr>
                <w:webHidden/>
                <w:rStyle w:val="IndexLink"/>
                <w:rtl w:val="true"/>
              </w:rPr>
              <w:t>یا عباس</w:t>
            </w:r>
            <w:r>
              <w:rPr>
                <w:rStyle w:val="IndexLink"/>
                <w:rtl w:val="true"/>
              </w:rPr>
              <w:tab/>
            </w:r>
            <w:r>
              <w:rPr>
                <w:rStyle w:val="IndexLink"/>
              </w:rPr>
              <w:t>102</w:t>
            </w:r>
          </w:hyperlink>
        </w:p>
        <w:p>
          <w:pPr>
            <w:pStyle w:val="Contents4"/>
            <w:tabs>
              <w:tab w:val="clear" w:pos="8176"/>
              <w:tab w:val="right" w:pos="9026" w:leader="dot"/>
            </w:tabs>
            <w:rPr/>
          </w:pPr>
          <w:hyperlink w:anchor="__RefHeading___Toc4393856_581953129">
            <w:r>
              <w:rPr>
                <w:webHidden/>
                <w:rStyle w:val="IndexLink"/>
                <w:rtl w:val="true"/>
              </w:rPr>
              <w:t>ثنای حسین</w:t>
            </w:r>
            <w:r>
              <w:rPr>
                <w:rStyle w:val="IndexLink"/>
                <w:rtl w:val="true"/>
              </w:rPr>
              <w:tab/>
            </w:r>
            <w:r>
              <w:rPr>
                <w:rStyle w:val="IndexLink"/>
              </w:rPr>
              <w:t>102</w:t>
            </w:r>
          </w:hyperlink>
        </w:p>
        <w:p>
          <w:pPr>
            <w:pStyle w:val="Contents3"/>
            <w:tabs>
              <w:tab w:val="clear" w:pos="8459"/>
              <w:tab w:val="right" w:pos="9026" w:leader="dot"/>
            </w:tabs>
            <w:rPr/>
          </w:pPr>
          <w:hyperlink w:anchor="__RefHeading___Toc4393858_581953129">
            <w:r>
              <w:rPr>
                <w:webHidden/>
                <w:rStyle w:val="IndexLink"/>
              </w:rPr>
              <w:t>6</w:t>
            </w:r>
            <w:r>
              <w:rPr>
                <w:rStyle w:val="IndexLink"/>
                <w:rtl w:val="true"/>
              </w:rPr>
              <w:t xml:space="preserve">- </w:t>
            </w:r>
            <w:r>
              <w:rPr>
                <w:rStyle w:val="IndexLink"/>
                <w:rtl w:val="true"/>
              </w:rPr>
              <w:t xml:space="preserve">طالب قندهاری </w:t>
            </w:r>
            <w:r>
              <w:rPr>
                <w:rStyle w:val="IndexLink"/>
                <w:rtl w:val="true"/>
              </w:rPr>
              <w:t>(</w:t>
            </w:r>
            <w:r>
              <w:rPr>
                <w:rStyle w:val="IndexLink"/>
                <w:rtl w:val="true"/>
              </w:rPr>
              <w:t xml:space="preserve">م </w:t>
            </w:r>
            <w:r>
              <w:rPr>
                <w:rStyle w:val="IndexLink"/>
              </w:rPr>
              <w:t>1365</w:t>
            </w:r>
            <w:r>
              <w:rPr>
                <w:rStyle w:val="IndexLink"/>
                <w:rtl w:val="true"/>
              </w:rPr>
              <w:t xml:space="preserve"> </w:t>
            </w:r>
            <w:r>
              <w:rPr>
                <w:rStyle w:val="IndexLink"/>
                <w:rtl w:val="true"/>
              </w:rPr>
              <w:t>ق</w:t>
            </w:r>
            <w:r>
              <w:rPr>
                <w:rStyle w:val="IndexLink"/>
                <w:rtl w:val="true"/>
              </w:rPr>
              <w:t>)</w:t>
              <w:tab/>
            </w:r>
            <w:r>
              <w:rPr>
                <w:rStyle w:val="IndexLink"/>
              </w:rPr>
              <w:t>103</w:t>
            </w:r>
          </w:hyperlink>
        </w:p>
        <w:p>
          <w:pPr>
            <w:pStyle w:val="Contents4"/>
            <w:tabs>
              <w:tab w:val="clear" w:pos="8176"/>
              <w:tab w:val="right" w:pos="9026" w:leader="dot"/>
            </w:tabs>
            <w:rPr/>
          </w:pPr>
          <w:hyperlink w:anchor="__RefHeading___Toc4393860_581953129">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4393862_581953129">
            <w:r>
              <w:rPr>
                <w:webHidden/>
                <w:rStyle w:val="IndexLink"/>
                <w:rtl w:val="true"/>
              </w:rPr>
              <w:t>خرابه شام</w:t>
            </w:r>
            <w:r>
              <w:rPr>
                <w:rStyle w:val="IndexLink"/>
                <w:rtl w:val="true"/>
              </w:rPr>
              <w:tab/>
            </w:r>
            <w:r>
              <w:rPr>
                <w:rStyle w:val="IndexLink"/>
              </w:rPr>
              <w:t>103</w:t>
            </w:r>
          </w:hyperlink>
        </w:p>
        <w:p>
          <w:pPr>
            <w:pStyle w:val="Contents4"/>
            <w:tabs>
              <w:tab w:val="clear" w:pos="8176"/>
              <w:tab w:val="right" w:pos="9026" w:leader="dot"/>
            </w:tabs>
            <w:rPr/>
          </w:pPr>
          <w:hyperlink w:anchor="__RefHeading___Toc4393864_581953129">
            <w:r>
              <w:rPr>
                <w:webHidden/>
                <w:rStyle w:val="IndexLink"/>
                <w:rtl w:val="true"/>
              </w:rPr>
              <w:t>حامی دین</w:t>
            </w:r>
            <w:r>
              <w:rPr>
                <w:rStyle w:val="IndexLink"/>
                <w:rtl w:val="true"/>
              </w:rPr>
              <w:tab/>
            </w:r>
            <w:r>
              <w:rPr>
                <w:rStyle w:val="IndexLink"/>
              </w:rPr>
              <w:t>104</w:t>
            </w:r>
          </w:hyperlink>
        </w:p>
        <w:p>
          <w:pPr>
            <w:pStyle w:val="Contents2"/>
            <w:tabs>
              <w:tab w:val="clear" w:pos="8743"/>
              <w:tab w:val="right" w:pos="9026" w:leader="dot"/>
            </w:tabs>
            <w:rPr/>
          </w:pPr>
          <w:hyperlink w:anchor="__RefHeading___Toc4393866_581953129">
            <w:r>
              <w:rPr>
                <w:webHidden/>
                <w:rStyle w:val="IndexLink"/>
                <w:rtl w:val="true"/>
              </w:rPr>
              <w:t>دفتر پنجم</w:t>
            </w:r>
            <w:r>
              <w:rPr>
                <w:rStyle w:val="IndexLink"/>
                <w:rtl w:val="true"/>
              </w:rPr>
              <w:t xml:space="preserve">: </w:t>
            </w:r>
            <w:r>
              <w:rPr>
                <w:rStyle w:val="IndexLink"/>
                <w:rtl w:val="true"/>
              </w:rPr>
              <w:t>شاعران گمنام و معاصر افغانستان</w:t>
            </w:r>
            <w:r>
              <w:rPr>
                <w:rStyle w:val="IndexLink"/>
                <w:rtl w:val="true"/>
              </w:rPr>
              <w:tab/>
            </w:r>
            <w:r>
              <w:rPr>
                <w:rStyle w:val="IndexLink"/>
              </w:rPr>
              <w:t>105</w:t>
            </w:r>
          </w:hyperlink>
        </w:p>
        <w:p>
          <w:pPr>
            <w:pStyle w:val="Contents3"/>
            <w:tabs>
              <w:tab w:val="clear" w:pos="8459"/>
              <w:tab w:val="right" w:pos="9026" w:leader="dot"/>
            </w:tabs>
            <w:rPr/>
          </w:pPr>
          <w:hyperlink w:anchor="__RefHeading___Toc4393868_581953129">
            <w:r>
              <w:rPr>
                <w:webHidden/>
                <w:rStyle w:val="IndexLink"/>
              </w:rPr>
              <w:t>1</w:t>
            </w:r>
            <w:r>
              <w:rPr>
                <w:rStyle w:val="IndexLink"/>
                <w:rtl w:val="true"/>
              </w:rPr>
              <w:t xml:space="preserve">- </w:t>
            </w:r>
            <w:r>
              <w:rPr>
                <w:rStyle w:val="IndexLink"/>
                <w:rtl w:val="true"/>
              </w:rPr>
              <w:t xml:space="preserve">مخلص </w:t>
            </w:r>
            <w:r>
              <w:rPr>
                <w:rStyle w:val="IndexLink"/>
                <w:rtl w:val="true"/>
              </w:rPr>
              <w:t>(</w:t>
            </w:r>
            <w:r>
              <w:rPr>
                <w:rStyle w:val="IndexLink"/>
                <w:rtl w:val="true"/>
              </w:rPr>
              <w:t>؟</w:t>
            </w:r>
            <w:r>
              <w:rPr>
                <w:rStyle w:val="IndexLink"/>
                <w:rtl w:val="true"/>
              </w:rPr>
              <w:t>)</w:t>
              <w:tab/>
            </w:r>
            <w:r>
              <w:rPr>
                <w:rStyle w:val="IndexLink"/>
              </w:rPr>
              <w:t>105</w:t>
            </w:r>
          </w:hyperlink>
        </w:p>
        <w:p>
          <w:pPr>
            <w:pStyle w:val="Contents4"/>
            <w:tabs>
              <w:tab w:val="clear" w:pos="8176"/>
              <w:tab w:val="right" w:pos="9026" w:leader="dot"/>
            </w:tabs>
            <w:rPr/>
          </w:pPr>
          <w:hyperlink w:anchor="__RefHeading___Toc4393870_581953129">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4393872_581953129">
            <w:r>
              <w:rPr>
                <w:webHidden/>
                <w:rStyle w:val="IndexLink"/>
                <w:rtl w:val="true"/>
              </w:rPr>
              <w:t>سودای حسین</w:t>
            </w:r>
            <w:r>
              <w:rPr>
                <w:rStyle w:val="IndexLink"/>
                <w:rtl w:val="true"/>
              </w:rPr>
              <w:tab/>
            </w:r>
            <w:r>
              <w:rPr>
                <w:rStyle w:val="IndexLink"/>
              </w:rPr>
              <w:t>105</w:t>
            </w:r>
          </w:hyperlink>
        </w:p>
        <w:p>
          <w:pPr>
            <w:pStyle w:val="Contents3"/>
            <w:tabs>
              <w:tab w:val="clear" w:pos="8459"/>
              <w:tab w:val="right" w:pos="9026" w:leader="dot"/>
            </w:tabs>
            <w:rPr/>
          </w:pPr>
          <w:hyperlink w:anchor="__RefHeading___Toc4393874_581953129">
            <w:r>
              <w:rPr>
                <w:webHidden/>
                <w:rStyle w:val="IndexLink"/>
              </w:rPr>
              <w:t>2</w:t>
            </w:r>
            <w:r>
              <w:rPr>
                <w:rStyle w:val="IndexLink"/>
                <w:rtl w:val="true"/>
              </w:rPr>
              <w:t xml:space="preserve">- </w:t>
            </w:r>
            <w:r>
              <w:rPr>
                <w:rStyle w:val="IndexLink"/>
                <w:rtl w:val="true"/>
              </w:rPr>
              <w:t xml:space="preserve">ملا آقا بابای نقاش </w:t>
            </w:r>
            <w:r>
              <w:rPr>
                <w:rStyle w:val="IndexLink"/>
                <w:rtl w:val="true"/>
              </w:rPr>
              <w:t>(</w:t>
            </w:r>
            <w:r>
              <w:rPr>
                <w:rStyle w:val="IndexLink"/>
                <w:rtl w:val="true"/>
              </w:rPr>
              <w:t>؟</w:t>
            </w:r>
            <w:r>
              <w:rPr>
                <w:rStyle w:val="IndexLink"/>
                <w:rtl w:val="true"/>
              </w:rPr>
              <w:t>)</w:t>
              <w:tab/>
            </w:r>
            <w:r>
              <w:rPr>
                <w:rStyle w:val="IndexLink"/>
              </w:rPr>
              <w:t>106</w:t>
            </w:r>
          </w:hyperlink>
        </w:p>
        <w:p>
          <w:pPr>
            <w:pStyle w:val="Contents4"/>
            <w:tabs>
              <w:tab w:val="clear" w:pos="8176"/>
              <w:tab w:val="right" w:pos="9026" w:leader="dot"/>
            </w:tabs>
            <w:rPr/>
          </w:pPr>
          <w:hyperlink w:anchor="__RefHeading___Toc4393876_581953129">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4393878_581953129">
            <w:r>
              <w:rPr>
                <w:webHidden/>
                <w:rStyle w:val="IndexLink"/>
                <w:rtl w:val="true"/>
              </w:rPr>
              <w:t>ولوله جنون</w:t>
            </w:r>
            <w:r>
              <w:rPr>
                <w:rStyle w:val="IndexLink"/>
                <w:rtl w:val="true"/>
              </w:rPr>
              <w:tab/>
            </w:r>
            <w:r>
              <w:rPr>
                <w:rStyle w:val="IndexLink"/>
              </w:rPr>
              <w:t>106</w:t>
            </w:r>
          </w:hyperlink>
        </w:p>
        <w:p>
          <w:pPr>
            <w:pStyle w:val="Contents3"/>
            <w:tabs>
              <w:tab w:val="clear" w:pos="8459"/>
              <w:tab w:val="right" w:pos="9026" w:leader="dot"/>
            </w:tabs>
            <w:rPr/>
          </w:pPr>
          <w:hyperlink w:anchor="__RefHeading___Toc4393880_581953129">
            <w:r>
              <w:rPr>
                <w:webHidden/>
                <w:rStyle w:val="IndexLink"/>
              </w:rPr>
              <w:t>3</w:t>
            </w:r>
            <w:r>
              <w:rPr>
                <w:rStyle w:val="IndexLink"/>
                <w:rtl w:val="true"/>
              </w:rPr>
              <w:t xml:space="preserve">- </w:t>
            </w:r>
            <w:r>
              <w:rPr>
                <w:rStyle w:val="IndexLink"/>
                <w:rtl w:val="true"/>
              </w:rPr>
              <w:t xml:space="preserve">علی عسکر </w:t>
            </w:r>
            <w:r>
              <w:rPr>
                <w:rStyle w:val="IndexLink"/>
                <w:rtl w:val="true"/>
              </w:rPr>
              <w:t>(</w:t>
            </w:r>
            <w:r>
              <w:rPr>
                <w:rStyle w:val="IndexLink"/>
                <w:rtl w:val="true"/>
              </w:rPr>
              <w:t>؟</w:t>
            </w:r>
            <w:r>
              <w:rPr>
                <w:rStyle w:val="IndexLink"/>
                <w:rtl w:val="true"/>
              </w:rPr>
              <w:t>)</w:t>
              <w:tab/>
            </w:r>
            <w:r>
              <w:rPr>
                <w:rStyle w:val="IndexLink"/>
              </w:rPr>
              <w:t>107</w:t>
            </w:r>
          </w:hyperlink>
        </w:p>
        <w:p>
          <w:pPr>
            <w:pStyle w:val="Contents4"/>
            <w:tabs>
              <w:tab w:val="clear" w:pos="8176"/>
              <w:tab w:val="right" w:pos="9026" w:leader="dot"/>
            </w:tabs>
            <w:rPr/>
          </w:pPr>
          <w:hyperlink w:anchor="__RefHeading___Toc4393882_581953129">
            <w:r>
              <w:rPr>
                <w:webHidden/>
                <w:rStyle w:val="IndexLink"/>
                <w:rtl w:val="true"/>
              </w:rPr>
              <w:t>دیوان حق</w:t>
            </w:r>
            <w:r>
              <w:rPr>
                <w:rStyle w:val="IndexLink"/>
                <w:rtl w:val="true"/>
              </w:rPr>
              <w:tab/>
            </w:r>
            <w:r>
              <w:rPr>
                <w:rStyle w:val="IndexLink"/>
              </w:rPr>
              <w:t>107</w:t>
            </w:r>
          </w:hyperlink>
        </w:p>
        <w:p>
          <w:pPr>
            <w:pStyle w:val="Contents3"/>
            <w:tabs>
              <w:tab w:val="clear" w:pos="8459"/>
              <w:tab w:val="right" w:pos="9026" w:leader="dot"/>
            </w:tabs>
            <w:rPr/>
          </w:pPr>
          <w:hyperlink w:anchor="__RefHeading___Toc4393884_581953129">
            <w:r>
              <w:rPr>
                <w:webHidden/>
                <w:rStyle w:val="IndexLink"/>
              </w:rPr>
              <w:t>4</w:t>
            </w:r>
            <w:r>
              <w:rPr>
                <w:rStyle w:val="IndexLink"/>
                <w:rtl w:val="true"/>
              </w:rPr>
              <w:t xml:space="preserve">- </w:t>
            </w:r>
            <w:r>
              <w:rPr>
                <w:rStyle w:val="IndexLink"/>
                <w:rtl w:val="true"/>
              </w:rPr>
              <w:t xml:space="preserve">میرزا محمد قاسم شقایق </w:t>
            </w:r>
            <w:r>
              <w:rPr>
                <w:rStyle w:val="IndexLink"/>
                <w:rtl w:val="true"/>
              </w:rPr>
              <w:t>(</w:t>
            </w:r>
            <w:r>
              <w:rPr>
                <w:rStyle w:val="IndexLink"/>
                <w:rtl w:val="true"/>
              </w:rPr>
              <w:t>؟</w:t>
            </w:r>
            <w:r>
              <w:rPr>
                <w:rStyle w:val="IndexLink"/>
                <w:rtl w:val="true"/>
              </w:rPr>
              <w:t>)</w:t>
              <w:tab/>
            </w:r>
            <w:r>
              <w:rPr>
                <w:rStyle w:val="IndexLink"/>
              </w:rPr>
              <w:t>108</w:t>
            </w:r>
          </w:hyperlink>
        </w:p>
        <w:p>
          <w:pPr>
            <w:pStyle w:val="Contents4"/>
            <w:tabs>
              <w:tab w:val="clear" w:pos="8176"/>
              <w:tab w:val="right" w:pos="9026" w:leader="dot"/>
            </w:tabs>
            <w:rPr/>
          </w:pPr>
          <w:hyperlink w:anchor="__RefHeading___Toc4393886_581953129">
            <w:r>
              <w:rPr>
                <w:webHidden/>
                <w:rStyle w:val="IndexLink"/>
                <w:rtl w:val="true"/>
              </w:rPr>
              <w:t>دو ماه عزا</w:t>
            </w:r>
            <w:r>
              <w:rPr>
                <w:rStyle w:val="IndexLink"/>
                <w:rtl w:val="true"/>
              </w:rPr>
              <w:tab/>
            </w:r>
            <w:r>
              <w:rPr>
                <w:rStyle w:val="IndexLink"/>
              </w:rPr>
              <w:t>108</w:t>
            </w:r>
          </w:hyperlink>
        </w:p>
        <w:p>
          <w:pPr>
            <w:pStyle w:val="Contents3"/>
            <w:tabs>
              <w:tab w:val="clear" w:pos="8459"/>
              <w:tab w:val="right" w:pos="9026" w:leader="dot"/>
            </w:tabs>
            <w:rPr/>
          </w:pPr>
          <w:hyperlink w:anchor="__RefHeading___Toc4393888_581953129">
            <w:r>
              <w:rPr>
                <w:webHidden/>
                <w:rStyle w:val="IndexLink"/>
              </w:rPr>
              <w:t>5</w:t>
            </w:r>
            <w:r>
              <w:rPr>
                <w:rStyle w:val="IndexLink"/>
                <w:rtl w:val="true"/>
              </w:rPr>
              <w:t xml:space="preserve">- </w:t>
            </w:r>
            <w:r>
              <w:rPr>
                <w:rStyle w:val="IndexLink"/>
                <w:rtl w:val="true"/>
              </w:rPr>
              <w:t xml:space="preserve">صغیر </w:t>
            </w:r>
            <w:r>
              <w:rPr>
                <w:rStyle w:val="IndexLink"/>
                <w:rtl w:val="true"/>
              </w:rPr>
              <w:t>(</w:t>
            </w:r>
            <w:r>
              <w:rPr>
                <w:rStyle w:val="IndexLink"/>
                <w:rtl w:val="true"/>
              </w:rPr>
              <w:t>؟</w:t>
            </w:r>
            <w:r>
              <w:rPr>
                <w:rStyle w:val="IndexLink"/>
                <w:rtl w:val="true"/>
              </w:rPr>
              <w:t>)</w:t>
              <w:tab/>
            </w:r>
            <w:r>
              <w:rPr>
                <w:rStyle w:val="IndexLink"/>
              </w:rPr>
              <w:t>108</w:t>
            </w:r>
          </w:hyperlink>
        </w:p>
        <w:p>
          <w:pPr>
            <w:pStyle w:val="Contents4"/>
            <w:tabs>
              <w:tab w:val="clear" w:pos="8176"/>
              <w:tab w:val="right" w:pos="9026" w:leader="dot"/>
            </w:tabs>
            <w:rPr/>
          </w:pPr>
          <w:hyperlink w:anchor="__RefHeading___Toc4393890_581953129">
            <w:r>
              <w:rPr>
                <w:webHidden/>
                <w:rStyle w:val="IndexLink"/>
                <w:rtl w:val="true"/>
              </w:rPr>
              <w:t>کعبه از کرب وبلا کسب شرف می کند</w:t>
            </w:r>
            <w:r>
              <w:rPr>
                <w:rStyle w:val="IndexLink"/>
                <w:rtl w:val="true"/>
              </w:rPr>
              <w:tab/>
            </w:r>
            <w:r>
              <w:rPr>
                <w:rStyle w:val="IndexLink"/>
              </w:rPr>
              <w:t>108</w:t>
            </w:r>
          </w:hyperlink>
        </w:p>
        <w:p>
          <w:pPr>
            <w:pStyle w:val="Contents3"/>
            <w:tabs>
              <w:tab w:val="clear" w:pos="8459"/>
              <w:tab w:val="right" w:pos="9026" w:leader="dot"/>
            </w:tabs>
            <w:rPr/>
          </w:pPr>
          <w:hyperlink w:anchor="__RefHeading___Toc4393892_581953129">
            <w:r>
              <w:rPr>
                <w:webHidden/>
                <w:rStyle w:val="IndexLink"/>
              </w:rPr>
              <w:t>6</w:t>
            </w:r>
            <w:r>
              <w:rPr>
                <w:rStyle w:val="IndexLink"/>
                <w:rtl w:val="true"/>
              </w:rPr>
              <w:t xml:space="preserve">- </w:t>
            </w:r>
            <w:r>
              <w:rPr>
                <w:rStyle w:val="IndexLink"/>
                <w:rtl w:val="true"/>
              </w:rPr>
              <w:t xml:space="preserve">طاهر </w:t>
            </w:r>
            <w:r>
              <w:rPr>
                <w:rStyle w:val="IndexLink"/>
                <w:rtl w:val="true"/>
              </w:rPr>
              <w:t>(</w:t>
            </w:r>
            <w:r>
              <w:rPr>
                <w:rStyle w:val="IndexLink"/>
                <w:rtl w:val="true"/>
              </w:rPr>
              <w:t>؟</w:t>
            </w:r>
            <w:r>
              <w:rPr>
                <w:rStyle w:val="IndexLink"/>
                <w:rtl w:val="true"/>
              </w:rPr>
              <w:t>)</w:t>
              <w:tab/>
            </w:r>
            <w:r>
              <w:rPr>
                <w:rStyle w:val="IndexLink"/>
              </w:rPr>
              <w:t>109</w:t>
            </w:r>
          </w:hyperlink>
        </w:p>
        <w:p>
          <w:pPr>
            <w:pStyle w:val="Contents4"/>
            <w:tabs>
              <w:tab w:val="clear" w:pos="8176"/>
              <w:tab w:val="right" w:pos="9026" w:leader="dot"/>
            </w:tabs>
            <w:rPr/>
          </w:pPr>
          <w:hyperlink w:anchor="__RefHeading___Toc4393894_581953129">
            <w:r>
              <w:rPr>
                <w:webHidden/>
                <w:rStyle w:val="IndexLink"/>
                <w:rtl w:val="true"/>
              </w:rPr>
              <w:t>سرمنزل عشق</w:t>
            </w:r>
            <w:r>
              <w:rPr>
                <w:rStyle w:val="IndexLink"/>
                <w:rtl w:val="true"/>
              </w:rPr>
              <w:tab/>
            </w:r>
            <w:r>
              <w:rPr>
                <w:rStyle w:val="IndexLink"/>
              </w:rPr>
              <w:t>109</w:t>
            </w:r>
          </w:hyperlink>
        </w:p>
        <w:p>
          <w:pPr>
            <w:pStyle w:val="Contents3"/>
            <w:tabs>
              <w:tab w:val="clear" w:pos="8459"/>
              <w:tab w:val="right" w:pos="9026" w:leader="dot"/>
            </w:tabs>
            <w:rPr/>
          </w:pPr>
          <w:hyperlink w:anchor="__RefHeading___Toc4393896_581953129">
            <w:r>
              <w:rPr>
                <w:webHidden/>
                <w:rStyle w:val="IndexLink"/>
              </w:rPr>
              <w:t>7</w:t>
            </w:r>
            <w:r>
              <w:rPr>
                <w:rStyle w:val="IndexLink"/>
                <w:rtl w:val="true"/>
              </w:rPr>
              <w:t xml:space="preserve">- </w:t>
            </w:r>
            <w:r>
              <w:rPr>
                <w:rStyle w:val="IndexLink"/>
                <w:rtl w:val="true"/>
              </w:rPr>
              <w:t xml:space="preserve">شباب </w:t>
            </w:r>
            <w:r>
              <w:rPr>
                <w:rStyle w:val="IndexLink"/>
                <w:rtl w:val="true"/>
              </w:rPr>
              <w:t>(</w:t>
            </w:r>
            <w:r>
              <w:rPr>
                <w:rStyle w:val="IndexLink"/>
                <w:rtl w:val="true"/>
              </w:rPr>
              <w:t>؟</w:t>
            </w:r>
            <w:r>
              <w:rPr>
                <w:rStyle w:val="IndexLink"/>
                <w:rtl w:val="true"/>
              </w:rPr>
              <w:t>)</w:t>
              <w:tab/>
            </w:r>
            <w:r>
              <w:rPr>
                <w:rStyle w:val="IndexLink"/>
              </w:rPr>
              <w:t>109</w:t>
            </w:r>
          </w:hyperlink>
        </w:p>
        <w:p>
          <w:pPr>
            <w:pStyle w:val="Contents4"/>
            <w:tabs>
              <w:tab w:val="clear" w:pos="8176"/>
              <w:tab w:val="right" w:pos="9026" w:leader="dot"/>
            </w:tabs>
            <w:rPr/>
          </w:pPr>
          <w:hyperlink w:anchor="__RefHeading___Toc4393898_581953129">
            <w:r>
              <w:rPr>
                <w:webHidden/>
                <w:rStyle w:val="IndexLink"/>
                <w:rtl w:val="true"/>
              </w:rPr>
              <w:t>ارکان ایمان</w:t>
            </w:r>
            <w:r>
              <w:rPr>
                <w:rStyle w:val="IndexLink"/>
                <w:rtl w:val="true"/>
              </w:rPr>
              <w:tab/>
            </w:r>
            <w:r>
              <w:rPr>
                <w:rStyle w:val="IndexLink"/>
              </w:rPr>
              <w:t>109</w:t>
            </w:r>
          </w:hyperlink>
        </w:p>
        <w:p>
          <w:pPr>
            <w:pStyle w:val="Contents3"/>
            <w:tabs>
              <w:tab w:val="clear" w:pos="8459"/>
              <w:tab w:val="right" w:pos="9026" w:leader="dot"/>
            </w:tabs>
            <w:rPr/>
          </w:pPr>
          <w:hyperlink w:anchor="__RefHeading___Toc4393900_581953129">
            <w:r>
              <w:rPr>
                <w:webHidden/>
                <w:rStyle w:val="IndexLink"/>
              </w:rPr>
              <w:t>8</w:t>
            </w:r>
            <w:r>
              <w:rPr>
                <w:rStyle w:val="IndexLink"/>
                <w:rtl w:val="true"/>
              </w:rPr>
              <w:t xml:space="preserve">- </w:t>
            </w:r>
            <w:r>
              <w:rPr>
                <w:rStyle w:val="IndexLink"/>
                <w:rtl w:val="true"/>
              </w:rPr>
              <w:t xml:space="preserve">تابع </w:t>
            </w:r>
            <w:r>
              <w:rPr>
                <w:rStyle w:val="IndexLink"/>
                <w:rtl w:val="true"/>
              </w:rPr>
              <w:t>(</w:t>
            </w:r>
            <w:r>
              <w:rPr>
                <w:rStyle w:val="IndexLink"/>
                <w:rtl w:val="true"/>
              </w:rPr>
              <w:t>؟</w:t>
            </w:r>
            <w:r>
              <w:rPr>
                <w:rStyle w:val="IndexLink"/>
                <w:rtl w:val="true"/>
              </w:rPr>
              <w:t>)</w:t>
              <w:tab/>
            </w:r>
            <w:r>
              <w:rPr>
                <w:rStyle w:val="IndexLink"/>
              </w:rPr>
              <w:t>110</w:t>
            </w:r>
          </w:hyperlink>
        </w:p>
        <w:p>
          <w:pPr>
            <w:pStyle w:val="Contents4"/>
            <w:tabs>
              <w:tab w:val="clear" w:pos="8176"/>
              <w:tab w:val="right" w:pos="9026" w:leader="dot"/>
            </w:tabs>
            <w:rPr/>
          </w:pPr>
          <w:hyperlink w:anchor="__RefHeading___Toc4393902_581953129">
            <w:r>
              <w:rPr>
                <w:webHidden/>
                <w:rStyle w:val="IndexLink"/>
                <w:rtl w:val="true"/>
              </w:rPr>
              <w:t>علمدار حسین</w:t>
            </w:r>
            <w:r>
              <w:rPr>
                <w:rStyle w:val="IndexLink"/>
                <w:rtl w:val="true"/>
              </w:rPr>
              <w:tab/>
            </w:r>
            <w:r>
              <w:rPr>
                <w:rStyle w:val="IndexLink"/>
              </w:rPr>
              <w:t>110</w:t>
            </w:r>
          </w:hyperlink>
        </w:p>
        <w:p>
          <w:pPr>
            <w:pStyle w:val="Contents3"/>
            <w:tabs>
              <w:tab w:val="clear" w:pos="8459"/>
              <w:tab w:val="right" w:pos="9026" w:leader="dot"/>
            </w:tabs>
            <w:rPr/>
          </w:pPr>
          <w:hyperlink w:anchor="__RefHeading___Toc4393904_581953129">
            <w:r>
              <w:rPr>
                <w:webHidden/>
                <w:rStyle w:val="IndexLink"/>
              </w:rPr>
              <w:t>9</w:t>
            </w:r>
            <w:r>
              <w:rPr>
                <w:rStyle w:val="IndexLink"/>
                <w:rtl w:val="true"/>
              </w:rPr>
              <w:t xml:space="preserve">- </w:t>
            </w:r>
            <w:r>
              <w:rPr>
                <w:rStyle w:val="IndexLink"/>
                <w:rtl w:val="true"/>
              </w:rPr>
              <w:t xml:space="preserve">مولانا محمد اسدالله نصرت اندخویی </w:t>
            </w:r>
            <w:r>
              <w:rPr>
                <w:rStyle w:val="IndexLink"/>
                <w:rtl w:val="true"/>
              </w:rPr>
              <w:t>(</w:t>
            </w:r>
            <w:r>
              <w:rPr>
                <w:rStyle w:val="IndexLink"/>
                <w:rtl w:val="true"/>
              </w:rPr>
              <w:t>؟</w:t>
            </w:r>
            <w:r>
              <w:rPr>
                <w:rStyle w:val="IndexLink"/>
                <w:rtl w:val="true"/>
              </w:rPr>
              <w:t>)</w:t>
              <w:tab/>
            </w:r>
            <w:r>
              <w:rPr>
                <w:rStyle w:val="IndexLink"/>
              </w:rPr>
              <w:t>110</w:t>
            </w:r>
          </w:hyperlink>
        </w:p>
        <w:p>
          <w:pPr>
            <w:pStyle w:val="Contents4"/>
            <w:tabs>
              <w:tab w:val="clear" w:pos="8176"/>
              <w:tab w:val="right" w:pos="9026" w:leader="dot"/>
            </w:tabs>
            <w:rPr/>
          </w:pPr>
          <w:hyperlink w:anchor="__RefHeading___Toc4393906_581953129">
            <w:r>
              <w:rPr>
                <w:webHidden/>
                <w:rStyle w:val="IndexLink"/>
                <w:rtl w:val="true"/>
              </w:rPr>
              <w:t>ظلم یزید</w:t>
            </w:r>
            <w:r>
              <w:rPr>
                <w:rStyle w:val="IndexLink"/>
                <w:rtl w:val="true"/>
              </w:rPr>
              <w:tab/>
            </w:r>
            <w:r>
              <w:rPr>
                <w:rStyle w:val="IndexLink"/>
              </w:rPr>
              <w:t>110</w:t>
            </w:r>
          </w:hyperlink>
        </w:p>
        <w:p>
          <w:pPr>
            <w:pStyle w:val="Contents3"/>
            <w:tabs>
              <w:tab w:val="clear" w:pos="8459"/>
              <w:tab w:val="right" w:pos="9026" w:leader="dot"/>
            </w:tabs>
            <w:rPr/>
          </w:pPr>
          <w:hyperlink w:anchor="__RefHeading___Toc4393908_581953129">
            <w:r>
              <w:rPr>
                <w:webHidden/>
                <w:rStyle w:val="IndexLink"/>
              </w:rPr>
              <w:t>10</w:t>
            </w:r>
            <w:r>
              <w:rPr>
                <w:rStyle w:val="IndexLink"/>
                <w:rtl w:val="true"/>
              </w:rPr>
              <w:t xml:space="preserve">- </w:t>
            </w:r>
            <w:r>
              <w:rPr>
                <w:rStyle w:val="IndexLink"/>
                <w:rtl w:val="true"/>
              </w:rPr>
              <w:t xml:space="preserve">عبداله خادم هروی </w:t>
            </w:r>
            <w:r>
              <w:rPr>
                <w:rStyle w:val="IndexLink"/>
                <w:rtl w:val="true"/>
              </w:rPr>
              <w:t>(</w:t>
            </w:r>
            <w:r>
              <w:rPr>
                <w:rStyle w:val="IndexLink"/>
                <w:rtl w:val="true"/>
              </w:rPr>
              <w:t>؟</w:t>
            </w:r>
            <w:r>
              <w:rPr>
                <w:rStyle w:val="IndexLink"/>
                <w:rtl w:val="true"/>
              </w:rPr>
              <w:t>)</w:t>
              <w:tab/>
            </w:r>
            <w:r>
              <w:rPr>
                <w:rStyle w:val="IndexLink"/>
              </w:rPr>
              <w:t>111</w:t>
            </w:r>
          </w:hyperlink>
        </w:p>
        <w:p>
          <w:pPr>
            <w:pStyle w:val="Contents4"/>
            <w:tabs>
              <w:tab w:val="clear" w:pos="8176"/>
              <w:tab w:val="right" w:pos="9026" w:leader="dot"/>
            </w:tabs>
            <w:rPr/>
          </w:pPr>
          <w:hyperlink w:anchor="__RefHeading___Toc4393910_581953129">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4393912_581953129">
            <w:r>
              <w:rPr>
                <w:webHidden/>
                <w:rStyle w:val="IndexLink"/>
                <w:rtl w:val="true"/>
              </w:rPr>
              <w:t>افکار حسین</w:t>
            </w:r>
            <w:r>
              <w:rPr>
                <w:rStyle w:val="IndexLink"/>
                <w:rtl w:val="true"/>
              </w:rPr>
              <w:tab/>
            </w:r>
            <w:r>
              <w:rPr>
                <w:rStyle w:val="IndexLink"/>
              </w:rPr>
              <w:t>111</w:t>
            </w:r>
          </w:hyperlink>
        </w:p>
        <w:p>
          <w:pPr>
            <w:pStyle w:val="Contents3"/>
            <w:tabs>
              <w:tab w:val="clear" w:pos="8459"/>
              <w:tab w:val="right" w:pos="9026" w:leader="dot"/>
            </w:tabs>
            <w:rPr/>
          </w:pPr>
          <w:hyperlink w:anchor="__RefHeading___Toc4393914_581953129">
            <w:r>
              <w:rPr>
                <w:webHidden/>
                <w:rStyle w:val="IndexLink"/>
              </w:rPr>
              <w:t>11</w:t>
            </w:r>
            <w:r>
              <w:rPr>
                <w:rStyle w:val="IndexLink"/>
                <w:rtl w:val="true"/>
              </w:rPr>
              <w:t xml:space="preserve">- </w:t>
            </w:r>
            <w:r>
              <w:rPr>
                <w:rStyle w:val="IndexLink"/>
                <w:rtl w:val="true"/>
              </w:rPr>
              <w:t xml:space="preserve">بیانی </w:t>
            </w:r>
            <w:r>
              <w:rPr>
                <w:rStyle w:val="IndexLink"/>
                <w:rtl w:val="true"/>
              </w:rPr>
              <w:t>(</w:t>
            </w:r>
            <w:r>
              <w:rPr>
                <w:rStyle w:val="IndexLink"/>
                <w:rtl w:val="true"/>
              </w:rPr>
              <w:t>؟</w:t>
            </w:r>
            <w:r>
              <w:rPr>
                <w:rStyle w:val="IndexLink"/>
                <w:rtl w:val="true"/>
              </w:rPr>
              <w:t>)</w:t>
              <w:tab/>
            </w:r>
            <w:r>
              <w:rPr>
                <w:rStyle w:val="IndexLink"/>
              </w:rPr>
              <w:t>112</w:t>
            </w:r>
          </w:hyperlink>
        </w:p>
        <w:p>
          <w:pPr>
            <w:pStyle w:val="Contents4"/>
            <w:tabs>
              <w:tab w:val="clear" w:pos="8176"/>
              <w:tab w:val="right" w:pos="9026" w:leader="dot"/>
            </w:tabs>
            <w:rPr/>
          </w:pPr>
          <w:hyperlink w:anchor="__RefHeading___Toc4393916_581953129">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4393918_581953129">
            <w:r>
              <w:rPr>
                <w:webHidden/>
                <w:rStyle w:val="IndexLink"/>
                <w:rtl w:val="true"/>
              </w:rPr>
              <w:t>دلبر آزادی</w:t>
            </w:r>
            <w:r>
              <w:rPr>
                <w:rStyle w:val="IndexLink"/>
                <w:rtl w:val="true"/>
              </w:rPr>
              <w:tab/>
            </w:r>
            <w:r>
              <w:rPr>
                <w:rStyle w:val="IndexLink"/>
              </w:rPr>
              <w:t>112</w:t>
            </w:r>
          </w:hyperlink>
        </w:p>
        <w:p>
          <w:pPr>
            <w:pStyle w:val="Contents2"/>
            <w:tabs>
              <w:tab w:val="clear" w:pos="8743"/>
              <w:tab w:val="right" w:pos="9026" w:leader="dot"/>
            </w:tabs>
            <w:rPr/>
          </w:pPr>
          <w:hyperlink w:anchor="__RefHeading___Toc4393920_581953129">
            <w:r>
              <w:rPr>
                <w:webHidden/>
                <w:rStyle w:val="IndexLink"/>
                <w:rtl w:val="true"/>
              </w:rPr>
              <w:t>کتابنامه</w:t>
            </w:r>
            <w:r>
              <w:rPr>
                <w:rStyle w:val="IndexLink"/>
                <w:rtl w:val="true"/>
              </w:rPr>
              <w:tab/>
            </w:r>
            <w:r>
              <w:rPr>
                <w:rStyle w:val="IndexLink"/>
              </w:rPr>
              <w:t>113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94_61666"/>
      <w:bookmarkStart w:id="1" w:name="pg5794_61666"/>
      <w:bookmarkEnd w:id="1"/>
    </w:p>
    <w:p>
      <w:pPr>
        <w:pStyle w:val="Heading2"/>
        <w:numPr>
          <w:ilvl w:val="1"/>
          <w:numId w:val="1"/>
        </w:numPr>
        <w:rPr/>
      </w:pPr>
      <w:bookmarkStart w:id="2" w:name="pg5794_61666"/>
      <w:bookmarkStart w:id="3" w:name="__RefHeading___Toc4393516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احمدی نژاد، سیدحسن، </w:t>
      </w:r>
      <w:r>
        <w:rPr>
          <w:rFonts w:eastAsia="IRNazanin" w:cs="IRNazanin"/>
          <w:color w:val="111111"/>
          <w:sz w:val="28"/>
          <w:szCs w:val="28"/>
          <w:lang w:bidi="fa-IR"/>
        </w:rPr>
        <w:t>1338</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سروده‌های شاعران پارسی گوی خراسان بزرگ درباره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حادثه عاشورا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گردآورنده سیدحسن احمدی نژاد بلخی بلخابی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بین‌المللی ترجمه و نشر المصطفی صلی الله علیه و آله،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618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 عاشورا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مجموعه‌ها؛ شاعران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4071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1/00831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2740576</w:t>
      </w:r>
    </w:p>
    <w:p>
      <w:pPr>
        <w:pStyle w:val="BookText"/>
        <w:rPr/>
      </w:pPr>
      <w:r>
        <w:rPr>
          <w:rFonts w:ascii="IRNazanin" w:hAnsi="IRNazanin" w:eastAsia="IRNazanin"/>
          <w:color w:val="111111"/>
          <w:sz w:val="28"/>
          <w:sz w:val="28"/>
          <w:szCs w:val="28"/>
          <w:rtl w:val="true"/>
          <w:lang w:bidi="fa-IR"/>
        </w:rPr>
        <w:t>با سپاس از دست اندرکارانی که ما را در تولید اثر یار 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 هسازی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ادیب</w:t>
      </w:r>
    </w:p>
    <w:p>
      <w:pPr>
        <w:pStyle w:val="BookText"/>
        <w:rPr/>
      </w:pPr>
      <w:r>
        <w:rPr>
          <w:rFonts w:ascii="IRNazanin" w:hAnsi="IRNazanin" w:eastAsia="IRNazanin"/>
          <w:color w:val="111111"/>
          <w:sz w:val="28"/>
          <w:sz w:val="28"/>
          <w:szCs w:val="28"/>
          <w:rtl w:val="true"/>
          <w:lang w:bidi="fa-IR"/>
        </w:rPr>
        <w:t>صفح 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محمدرضا کوثری زاده</w:t>
      </w:r>
    </w:p>
    <w:p>
      <w:pPr>
        <w:pStyle w:val="BookText"/>
        <w:rPr/>
      </w:pPr>
      <w:r>
        <w:rPr>
          <w:rFonts w:ascii="IRNazanin" w:hAnsi="IRNazanin" w:eastAsia="IRNazanin"/>
          <w:color w:val="111111"/>
          <w:sz w:val="28"/>
          <w:sz w:val="28"/>
          <w:szCs w:val="28"/>
          <w:rtl w:val="true"/>
          <w:lang w:bidi="fa-IR"/>
        </w:rPr>
        <w:t>ناظر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عمادی مجد</w:t>
      </w:r>
    </w:p>
    <w:p>
      <w:pPr>
        <w:pStyle w:val="BookText"/>
        <w:rPr/>
      </w:pPr>
      <w:r>
        <w:rPr>
          <w:rFonts w:ascii="IRNazanin" w:hAnsi="IRNazanin" w:eastAsia="IRNazanin"/>
          <w:color w:val="111111"/>
          <w:sz w:val="28"/>
          <w:sz w:val="28"/>
          <w:szCs w:val="28"/>
          <w:rtl w:val="true"/>
          <w:lang w:bidi="fa-IR"/>
        </w:rPr>
        <w:t>ویراستاری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چناری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مهدوی</w:t>
      </w:r>
    </w:p>
    <w:p>
      <w:pPr>
        <w:pStyle w:val="BookText"/>
        <w:rPr/>
      </w:pPr>
      <w:r>
        <w:rPr>
          <w:rFonts w:ascii="IRNazanin" w:hAnsi="IRNazanin" w:eastAsia="IRNazanin"/>
          <w:color w:val="111111"/>
          <w:sz w:val="28"/>
          <w:sz w:val="28"/>
          <w:szCs w:val="28"/>
          <w:rtl w:val="true"/>
          <w:lang w:bidi="fa-IR"/>
        </w:rPr>
        <w:t>ناظر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منفرد</w:t>
      </w:r>
    </w:p>
    <w:p>
      <w:pPr>
        <w:pStyle w:val="BookText"/>
        <w:rPr/>
      </w:pPr>
      <w:r>
        <w:rPr>
          <w:rFonts w:ascii="IRNazanin" w:hAnsi="IRNazanin" w:eastAsia="IRNazanin"/>
          <w:color w:val="111111"/>
          <w:sz w:val="28"/>
          <w:sz w:val="28"/>
          <w:szCs w:val="28"/>
          <w:rtl w:val="true"/>
          <w:lang w:bidi="fa-IR"/>
        </w:rPr>
        <w:t>نمون هخوانی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سلیمانی امیری</w:t>
      </w:r>
    </w:p>
    <w:p>
      <w:pPr>
        <w:pStyle w:val="BookText"/>
        <w:rPr/>
      </w:pPr>
      <w:r>
        <w:rPr>
          <w:rFonts w:ascii="IRNazanin" w:hAnsi="IRNazanin" w:eastAsia="IRNazanin"/>
          <w:color w:val="111111"/>
          <w:sz w:val="28"/>
          <w:sz w:val="28"/>
          <w:szCs w:val="28"/>
          <w:rtl w:val="true"/>
          <w:lang w:bidi="fa-IR"/>
        </w:rPr>
        <w:t>کنترل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عمادی مجد</w:t>
      </w:r>
    </w:p>
    <w:p>
      <w:pPr>
        <w:pStyle w:val="BookText"/>
        <w:rPr/>
      </w:pPr>
      <w:r>
        <w:rPr>
          <w:rFonts w:ascii="IRNazanin" w:hAnsi="IRNazanin" w:eastAsia="IRNazanin"/>
          <w:color w:val="111111"/>
          <w:sz w:val="28"/>
          <w:sz w:val="28"/>
          <w:szCs w:val="28"/>
          <w:rtl w:val="true"/>
          <w:lang w:bidi="fa-IR"/>
        </w:rPr>
        <w:t>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تالله یزدانی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393518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در 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سروده‌های شاعران پارسی گوی خراسان بزرگ درباره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حادثه عاشورا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سیدحسن احمدی نژاد بلخی بلخابی</w:t>
      </w:r>
      <w:bookmarkStart w:id="7" w:name="pg5794_61673"/>
    </w:p>
    <w:p>
      <w:pPr>
        <w:pStyle w:val="Heading2"/>
        <w:numPr>
          <w:ilvl w:val="1"/>
          <w:numId w:val="1"/>
        </w:numPr>
        <w:rPr/>
      </w:pPr>
      <w:bookmarkStart w:id="8" w:name="__RefHeading___Toc4393520_581953129"/>
      <w:bookmarkStart w:id="9" w:name="_Toc3"/>
      <w:bookmarkEnd w:id="7"/>
      <w:bookmarkEnd w:id="8"/>
      <w:r>
        <w:rPr>
          <w:rtl w:val="true"/>
        </w:rPr>
        <w:t>سخن ناشر</w:t>
      </w:r>
      <w:bookmarkEnd w:id="9"/>
    </w:p>
    <w:p>
      <w:pPr>
        <w:pStyle w:val="BookText"/>
        <w:rPr/>
      </w:pPr>
      <w:r>
        <w:rPr>
          <w:rFonts w:ascii="Amiri" w:hAnsi="Amiri" w:eastAsia="Amiri" w:cs="Amiri"/>
          <w:color w:val="111111"/>
          <w:sz w:val="28"/>
          <w:sz w:val="28"/>
          <w:szCs w:val="28"/>
          <w:rtl w:val="true"/>
          <w:lang w:bidi="ar-SA"/>
        </w:rPr>
        <w:t>الْحَمْدُ لِلهِ الَّذی أَنْزَلَ عَلی عَبْدِهِ الْکِتابَ وَ لَمْ یَجْعَلْ لَهُ عِوَجاً والصلوة والسلام علی النبی الأمین محمدٍ وآله الهداة المهدیّین وعترته المنتجبین واللعنة علی اعداء الدین، إلی قیام یوم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حوزه کهن علوم اسلامی در زمینه علوم پایه،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کلام، فلسفه و اخلاق و علوم ابزاری،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درایه و حقوق در طول چهارده</w:t>
      </w:r>
    </w:p>
    <w:p>
      <w:pPr>
        <w:pStyle w:val="BookText"/>
        <w:rPr/>
      </w:pPr>
      <w:r>
        <w:rPr>
          <w:rFonts w:ascii="IRNazanin" w:hAnsi="IRNazanin" w:eastAsia="IRNazanin"/>
          <w:color w:val="111111"/>
          <w:sz w:val="28"/>
          <w:sz w:val="28"/>
          <w:szCs w:val="28"/>
          <w:rtl w:val="true"/>
          <w:lang w:bidi="fa-IR"/>
        </w:rPr>
        <w:t>قرن فرازها و فرودهای بسیاری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پیروزی شکوهمند انقلاب اسلامی و در عصر جهانی‌شدن ارتباطات، پرسش‌ها و چالش‌های جدیدی، به‌ویژه در حوزه علوم انسانی، فراروی اندیشمندان اسلامی قرار گرفت که همه به نوعی برخاسته از مسئولیت دشوار حکومت در این عصر است؛ دورانی که پایبندی به دین و سنت، در مدیریت همه‌جانبه کشورها بسیار چالش‌برانگیز می‌کند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پژوهش‌های به‌روز، جامع، منسجم و کاربردی در حوزه دین، براساس سنجه‌های معتبر جهانی و عمق و اصالت اندیشه‌های ناب، بایسته است و جلوگیری از انحرافات فکری و تربیتی پژوهندگان حوزه</w:t>
      </w:r>
    </w:p>
    <w:p>
      <w:pPr>
        <w:pStyle w:val="BookText"/>
        <w:rPr/>
      </w:pPr>
      <w:r>
        <w:rPr>
          <w:rFonts w:ascii="IRNazanin" w:hAnsi="IRNazanin" w:eastAsia="IRNazanin"/>
          <w:color w:val="111111"/>
          <w:sz w:val="28"/>
          <w:sz w:val="28"/>
          <w:szCs w:val="28"/>
          <w:rtl w:val="true"/>
          <w:lang w:bidi="fa-IR"/>
        </w:rPr>
        <w:t>دین، مهم و مورد عنایت بنیان‌گذاران این شجره طیّبه، به‌ویژه معمار بزرگ انقلاب اسلامی، امام 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و مقام معظم رهبری دام ظله العالی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 رسالت خطیر و در مسیر نشر معارف ناب محمّدی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بین‌المللی ترجمه و نشر المصطفی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بنیان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پیشِرو به همت فاضل ارجمند،</w:t>
      </w:r>
    </w:p>
    <w:p>
      <w:pPr>
        <w:pStyle w:val="BookText"/>
        <w:rPr/>
      </w:pPr>
      <w:r>
        <w:rPr>
          <w:rFonts w:ascii="IRNazanin" w:hAnsi="IRNazanin" w:eastAsia="IRNazanin"/>
          <w:color w:val="111111"/>
          <w:sz w:val="28"/>
          <w:sz w:val="28"/>
          <w:szCs w:val="28"/>
          <w:rtl w:val="true"/>
          <w:lang w:bidi="fa-IR"/>
        </w:rPr>
        <w:t>جناب آقای سید حسن احمدی‌نژاد بلخی بلخابی ، برآیندی از این تلاش در به ثمر رساندن گوشه‌ای از این اهداف متعالیه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بزرگوارانی که در نشر این اثر یاریگرمان بوده‌اند، سپاسگزاریم و چشم‌به‌راه نقد و نظر اربابان فضل و معرفت هستیم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بین‌المللی ترجمه و نشر المصطفی صلی الله علیه و آله</w:t>
      </w:r>
      <w:bookmarkStart w:id="10" w:name="pg5794_61677"/>
    </w:p>
    <w:p>
      <w:pPr>
        <w:pStyle w:val="Heading2"/>
        <w:numPr>
          <w:ilvl w:val="1"/>
          <w:numId w:val="1"/>
        </w:numPr>
        <w:rPr/>
      </w:pPr>
      <w:bookmarkStart w:id="11" w:name="__RefHeading___Toc4393522_581953129"/>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عظمت شعر و شاعر در اسلام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و اصطلاحی شعر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اصطلاحی شعر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شاعر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شعر در نفس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شعر شیعی از دیدگاه بزرگان دین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و تکریم شاعر و نقد شعر </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حسّان‌بن‌ثابت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صله امام صادق علیه السلام به کمیت اسدی </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سجّاد علیه السلام در حقّ کمیت اسدی دعا کردند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علیه السلام و کمیت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علیه السلام و تجلیل از شعر دعبل خزاعی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ادبیات شیعی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شعر عاشورا در شعر فارسی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عاشورائیان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کسایی مروزی </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سوگنامه عاشورا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خسرو قبادیانی </w:t>
      </w:r>
      <w:r>
        <w:rPr>
          <w:rFonts w:eastAsia="IRNazanin" w:cs="IRNazanin"/>
          <w:color w:val="111111"/>
          <w:sz w:val="28"/>
          <w:szCs w:val="28"/>
          <w:rtl w:val="true"/>
          <w:lang w:bidi="fa-IR"/>
        </w:rPr>
        <w:t>(</w:t>
      </w:r>
      <w:r>
        <w:rPr>
          <w:rFonts w:eastAsia="IRNazanin" w:cs="IRNazanin"/>
          <w:color w:val="111111"/>
          <w:sz w:val="28"/>
          <w:szCs w:val="28"/>
          <w:lang w:bidi="fa-IR"/>
        </w:rPr>
        <w:t>394</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حلقِ حسینِ تشنه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آل رسول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سنائی غزنوی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حبذا کربلا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شهر کوفه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کشتگان چون حسین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امیر معزی نیشابوری </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ادیب صابر ترمذی </w:t>
      </w:r>
      <w:r>
        <w:rPr>
          <w:rFonts w:eastAsia="IRNazanin" w:cs="IRNazanin"/>
          <w:color w:val="111111"/>
          <w:sz w:val="28"/>
          <w:szCs w:val="28"/>
          <w:rtl w:val="true"/>
          <w:lang w:bidi="fa-IR"/>
        </w:rPr>
        <w:t>(</w:t>
      </w:r>
      <w:r>
        <w:rPr>
          <w:rFonts w:eastAsia="IRNazanin" w:cs="IRNazanin"/>
          <w:color w:val="111111"/>
          <w:sz w:val="28"/>
          <w:szCs w:val="28"/>
          <w:lang w:bidi="fa-IR"/>
        </w:rPr>
        <w:t>521</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میراث حسین </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خاک نعلین حسین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 عبدالواسع جبلی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آل حسین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انوری ابیوردی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نفرین آل یزید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ظهیر فاریابی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تا کربلا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حسن 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لاله غرقه به خون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اثیرالدین آخسیکتی 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خون حسین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عطار نیشابوری </w:t>
      </w:r>
      <w:r>
        <w:rPr>
          <w:rFonts w:eastAsia="IRNazanin" w:cs="IRNazanin"/>
          <w:color w:val="111111"/>
          <w:sz w:val="28"/>
          <w:szCs w:val="28"/>
          <w:rtl w:val="true"/>
          <w:lang w:bidi="fa-IR"/>
        </w:rPr>
        <w:t>(</w:t>
      </w:r>
      <w:r>
        <w:rPr>
          <w:rFonts w:eastAsia="IRNazanin" w:cs="IRNazanin"/>
          <w:color w:val="111111"/>
          <w:sz w:val="28"/>
          <w:szCs w:val="28"/>
          <w:lang w:bidi="fa-IR"/>
        </w:rPr>
        <w:t>513</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آفتاب خانقین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آسمان معرفت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جلال الدین مولوی بلخی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قصه عاشورا در حلب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شهیدان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بهاءالدین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مولانا معروف به سلطان‌ولد</w:t>
      </w:r>
      <w:r>
        <w:rPr>
          <w:rFonts w:eastAsia="IRNazanin" w:cs="IRNazanin"/>
          <w:color w:val="111111"/>
          <w:sz w:val="28"/>
          <w:szCs w:val="28"/>
          <w:rtl w:val="true"/>
          <w:lang w:bidi="fa-IR"/>
        </w:rPr>
        <w:t>) (</w:t>
      </w:r>
      <w:r>
        <w:rPr>
          <w:rFonts w:eastAsia="IRNazanin" w:cs="IRNazanin"/>
          <w:color w:val="111111"/>
          <w:sz w:val="28"/>
          <w:szCs w:val="28"/>
          <w:lang w:bidi="fa-IR"/>
        </w:rPr>
        <w:t>672</w:t>
      </w:r>
      <w:r>
        <w:rPr>
          <w:rFonts w:eastAsia="IRNazanin" w:cs="IRNazanin"/>
          <w:color w:val="111111"/>
          <w:sz w:val="28"/>
          <w:szCs w:val="28"/>
          <w:rtl w:val="true"/>
          <w:lang w:bidi="fa-IR"/>
        </w:rPr>
        <w:t>-</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حسین و حسن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سیف فرغانی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ای قوم در این عزا بگریید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خون حسین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شرف الدین رامی </w:t>
      </w:r>
      <w:r>
        <w:rPr>
          <w:rFonts w:eastAsia="IRNazanin" w:cs="IRNazanin"/>
          <w:color w:val="111111"/>
          <w:sz w:val="28"/>
          <w:szCs w:val="28"/>
          <w:rtl w:val="true"/>
          <w:lang w:bidi="fa-IR"/>
        </w:rPr>
        <w:t>(</w:t>
      </w:r>
      <w:r>
        <w:rPr>
          <w:rFonts w:eastAsia="IRNazanin" w:cs="IRNazanin"/>
          <w:color w:val="111111"/>
          <w:sz w:val="28"/>
          <w:szCs w:val="28"/>
          <w:lang w:bidi="fa-IR"/>
        </w:rPr>
        <w:t>795</w:t>
      </w:r>
      <w:r>
        <w:rPr>
          <w:rFonts w:eastAsia="IRNazanin" w:cs="IRNazanin"/>
          <w:color w:val="111111"/>
          <w:sz w:val="28"/>
          <w:szCs w:val="28"/>
          <w:rtl w:val="true"/>
          <w:lang w:bidi="fa-IR"/>
        </w:rPr>
        <w:t>-</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دشت کربلا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خیالی بخارایی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شهیدان کربلا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محمدبن‌حسام خوسفی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مبتلای حسین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روضه مظلوم کربلا </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جامی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جامی گدای حضرتِ او باش </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هلالی جغتایی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مقام حسنین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خواندمیر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خون شفق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کمال‌الدین حسن خوارزمی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باغ رضوان </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 فضولی </w:t>
      </w:r>
      <w:r>
        <w:rPr>
          <w:rFonts w:eastAsia="IRNazanin" w:cs="IRNazanin"/>
          <w:color w:val="111111"/>
          <w:sz w:val="28"/>
          <w:szCs w:val="28"/>
          <w:rtl w:val="true"/>
          <w:lang w:bidi="fa-IR"/>
        </w:rPr>
        <w:t>(</w:t>
      </w:r>
      <w:r>
        <w:rPr>
          <w:rFonts w:eastAsia="IRNazanin" w:cs="IRNazanin"/>
          <w:color w:val="111111"/>
          <w:sz w:val="28"/>
          <w:szCs w:val="28"/>
          <w:lang w:bidi="fa-IR"/>
        </w:rPr>
        <w:t>1483</w:t>
      </w:r>
      <w:r>
        <w:rPr>
          <w:rFonts w:eastAsia="IRNazanin" w:cs="IRNazanin"/>
          <w:color w:val="111111"/>
          <w:sz w:val="28"/>
          <w:szCs w:val="28"/>
          <w:rtl w:val="true"/>
          <w:lang w:bidi="fa-IR"/>
        </w:rPr>
        <w:t>-</w:t>
      </w: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سلامنامه کربلا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دفتر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نظیری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حق، مشهد حسین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سجاده خونین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داغ حسن و حسین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مؤذن خراسانی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خاک پای حسین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فرخ حسین هروی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وصف حسن و حسین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شفیعا هروی </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ترکیب‌بند در مرثیه سید الشهدا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غلام حسین 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 xml:space="preserve">هلال محرّم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ابراهیم جوهری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شاه تشنه‌لب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عرصه کربلا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غالب دهلوی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علم شاه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سرور شهیدان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ای ز هجر تو </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عبدالغفار بیدار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گوشواره عرش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دشت بلا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ای فلک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غلام محمدخان طرزی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صبوری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1259</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الا یا خیمگی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حفیظالله قطره </w:t>
      </w:r>
      <w:r>
        <w:rPr>
          <w:rFonts w:eastAsia="IRNazanin" w:cs="IRNazanin"/>
          <w:color w:val="111111"/>
          <w:sz w:val="28"/>
          <w:szCs w:val="28"/>
          <w:rtl w:val="true"/>
          <w:lang w:bidi="fa-IR"/>
        </w:rPr>
        <w:t>(</w:t>
      </w:r>
      <w:r>
        <w:rPr>
          <w:rFonts w:eastAsia="IRNazanin" w:cs="IRNazanin"/>
          <w:color w:val="111111"/>
          <w:sz w:val="28"/>
          <w:szCs w:val="28"/>
          <w:lang w:bidi="fa-IR"/>
        </w:rPr>
        <w:t>1261</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آزادی نخل برومند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دانش‌سرای مکتب اولاد آدم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 میرعلی‌اصغر شعاع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لاهوری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در معنی حریت اسلامی و سرّ حادثه کربلا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جاویدنامه امام حسین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عبداله عیشی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ولوله جنون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اختر طوسی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در مصیبت اباعبدالله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در فخرکردن یزید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دفتر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کفاش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ثنای حسین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بلخی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رهبر آزادی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میرمحمدحسن شامل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گریه ایام محرم </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سردار خوشدل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فلسفه کربلا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کاظم بلبل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چشم روزگار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یا عباس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ثنای حسین </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طالب قندهاری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خرابه شام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حامی دین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دفتر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گمنام و معاصر افغانستان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سودای حسین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آقا بابای نقاش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ولوله جنون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دیوان حق </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محمد قاسم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دو ماه عزا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کعبه از کرب‌وبلا کسب شرف می‌کند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سرمنزل عشق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ارکان ایمان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علمدار حسین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مولانا محمد اسدالله نصرت اندخویی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ظلم یزید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عبداله خادم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افکار حسین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دلبر آزادی </w:t>
      </w:r>
      <w:r>
        <w:rPr>
          <w:rFonts w:eastAsia="IRNazanin" w:cs="IRNazanin"/>
          <w:color w:val="111111"/>
          <w:sz w:val="28"/>
          <w:szCs w:val="28"/>
          <w:lang w:bidi="fa-IR"/>
        </w:rPr>
        <w:t>108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lang w:bidi="fa-IR"/>
        </w:rPr>
        <w:t>109</w:t>
      </w:r>
      <w:bookmarkStart w:id="13" w:name="pg5794_61690"/>
    </w:p>
    <w:p>
      <w:pPr>
        <w:pStyle w:val="Heading2"/>
        <w:numPr>
          <w:ilvl w:val="1"/>
          <w:numId w:val="1"/>
        </w:numPr>
        <w:rPr/>
      </w:pPr>
      <w:bookmarkStart w:id="14" w:name="__RefHeading___Toc4393524_581953129"/>
      <w:bookmarkStart w:id="15" w:name="_Toc5"/>
      <w:bookmarkEnd w:id="13"/>
      <w:bookmarkEnd w:id="14"/>
      <w:r>
        <w:rPr>
          <w:rtl w:val="true"/>
        </w:rPr>
        <w:t>عظمت شعر و شاعر در اسلام</w:t>
      </w:r>
      <w:bookmarkEnd w:id="15"/>
    </w:p>
    <w:p>
      <w:pPr>
        <w:pStyle w:val="Heading3"/>
        <w:numPr>
          <w:ilvl w:val="2"/>
          <w:numId w:val="1"/>
        </w:numPr>
        <w:rPr/>
      </w:pPr>
      <w:bookmarkStart w:id="16" w:name="__RefHeading___Toc4393526_581953129"/>
      <w:bookmarkStart w:id="17" w:name="_Toc6"/>
      <w:bookmarkEnd w:id="16"/>
      <w:r>
        <w:rPr>
          <w:rtl w:val="true"/>
        </w:rPr>
        <w:t>دیباچه</w:t>
      </w:r>
      <w:bookmarkEnd w:id="17"/>
    </w:p>
    <w:p>
      <w:pPr>
        <w:pStyle w:val="Heading4"/>
        <w:numPr>
          <w:ilvl w:val="3"/>
          <w:numId w:val="1"/>
        </w:numPr>
        <w:rPr/>
      </w:pPr>
      <w:bookmarkStart w:id="18" w:name="__RefHeading___Toc4393528_581953129"/>
      <w:bookmarkStart w:id="19" w:name="_Toc7"/>
      <w:bookmarkEnd w:id="18"/>
      <w:r>
        <w:rPr>
          <w:rtl w:val="true"/>
        </w:rPr>
        <w:t>الف</w:t>
      </w:r>
      <w:r>
        <w:rPr>
          <w:rtl w:val="true"/>
        </w:rPr>
        <w:t xml:space="preserve">) </w:t>
      </w:r>
      <w:r>
        <w:rPr>
          <w:rtl w:val="true"/>
        </w:rPr>
        <w:t>معنای لغوی و اصطلاحی شعر</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عربی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زیر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ع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به‌طور مطلق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کتب کهن لغت، این کلمه به معنی سخن منظوم نقل نشده است؛ این معنا را متاخرین نقل کرده‌اند؛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این واژه در زبان عربی فهم و دانش است و به همین دلیل عرب در عصر جاهلیت، علم را تنها شعر می‌دانست و عالم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شده است؛</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عرب جاهلی شعر را به معنای علم نمی‌شناخت، هیچ‌گاه پیامبر اسلام صلی الله علیه و آله را که شاعر نبود شاعر نمی‌خواند و قرآن را هم که شباهتی با شعر نداشته با شعر اشتباه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این اتهام قرآن می‌فرماید</w:t>
      </w:r>
      <w:r>
        <w:rPr>
          <w:rFonts w:eastAsia="IRNazanin" w:cs="IRNazanin"/>
          <w:color w:val="111111"/>
          <w:sz w:val="28"/>
          <w:szCs w:val="28"/>
          <w:rtl w:val="true"/>
          <w:lang w:bidi="fa-IR"/>
        </w:rPr>
        <w:t>:</w:t>
      </w:r>
      <w:bookmarkStart w:id="20" w:name="pg5794_61692"/>
    </w:p>
    <w:p>
      <w:pPr>
        <w:pStyle w:val="BookText"/>
        <w:rPr/>
      </w:pPr>
      <w:bookmarkEnd w:id="20"/>
      <w:r>
        <w:rPr>
          <w:rFonts w:ascii="Amiri" w:hAnsi="Amiri" w:eastAsia="Amiri" w:cs="Amiri"/>
          <w:color w:val="111111"/>
          <w:sz w:val="28"/>
          <w:sz w:val="28"/>
          <w:szCs w:val="28"/>
          <w:rtl w:val="true"/>
          <w:lang w:bidi="ar-SA"/>
        </w:rPr>
        <w:t>وَ ما عَلَّمْناهُ الشِّعْرَ وَ ما یَنْبَغِی لَهُ إِنْ هُوَ إِلاّ ذِکْرٌ وَ قُرْآنٌ مُبِینٌ</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اگر بگویید پس شعر به معنای کلام موزون از کجا آمده است؟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تحقیقات برخی از خاورشناسان و مستشرقین شعر به این معنا از لغت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زیرا این کلمه در زبان عبری به معنای ترانه و لحن مقدس است و همانند تسبیح و تهلیل است و دلیل آنان نیز این است که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و ادبیات عرب در هیچ جا به معنی سرودن قصیده و بیت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این واژه از واژگانی است که وارد زبان عربی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شاعران عرب در آن زمان، خود از قوم یهود بودند که به زبان عربی شعر می‌گفتند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شاعران عرب زبان یهود در عصر جاهلیت بود</w:t>
      </w:r>
      <w:r>
        <w:rPr>
          <w:rFonts w:eastAsia="IRNazanin" w:cs="IRNazanin"/>
          <w:color w:val="111111"/>
          <w:sz w:val="28"/>
          <w:szCs w:val="28"/>
          <w:rtl w:val="true"/>
          <w:lang w:bidi="fa-IR"/>
        </w:rPr>
        <w:t>.</w:t>
      </w:r>
      <w:r>
        <w:rPr>
          <w:rStyle w:val="FootnoteAnchor"/>
          <w:rtl w:val="true"/>
        </w:rPr>
        <w:footnoteReference w:id="3"/>
      </w:r>
    </w:p>
    <w:p>
      <w:pPr>
        <w:pStyle w:val="Heading4"/>
        <w:numPr>
          <w:ilvl w:val="3"/>
          <w:numId w:val="1"/>
        </w:numPr>
        <w:rPr/>
      </w:pPr>
      <w:bookmarkStart w:id="21" w:name="__RefHeading___Toc4393530_581953129"/>
      <w:bookmarkStart w:id="22" w:name="_Toc8"/>
      <w:bookmarkEnd w:id="21"/>
      <w:r>
        <w:rPr>
          <w:rtl w:val="true"/>
        </w:rPr>
        <w:t>ب</w:t>
      </w:r>
      <w:r>
        <w:rPr>
          <w:rtl w:val="true"/>
        </w:rPr>
        <w:t xml:space="preserve">) </w:t>
      </w:r>
      <w:r>
        <w:rPr>
          <w:rtl w:val="true"/>
        </w:rPr>
        <w:t>معنای اصطلاحی شعر</w:t>
      </w:r>
      <w:bookmarkEnd w:id="22"/>
    </w:p>
    <w:p>
      <w:pPr>
        <w:pStyle w:val="BookText"/>
        <w:rPr/>
      </w:pPr>
      <w:r>
        <w:rPr>
          <w:rFonts w:ascii="IRNazanin" w:hAnsi="IRNazanin" w:eastAsia="IRNazanin"/>
          <w:color w:val="111111"/>
          <w:sz w:val="28"/>
          <w:sz w:val="28"/>
          <w:szCs w:val="28"/>
          <w:rtl w:val="true"/>
          <w:lang w:bidi="fa-IR"/>
        </w:rPr>
        <w:t xml:space="preserve">حال معلوم شد که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عبری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می‌دانید که معنای اصطلاحی این کلمه با معنای اصطلاحی آن در ادبیات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را این‌گونه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شعر عبارت از کلام مقفّی و موزونی است که از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باشد و مراد از قید اخیر این است که الفاظی که برحسب تصادف پشت سرهم قرار گرفته و بدون اراده گوینده موزون و دارای قافیه باشد، از دایره شعر خارج می‌گردد</w:t>
      </w:r>
      <w:r>
        <w:rPr>
          <w:rFonts w:eastAsia="IRNazanin" w:cs="IRNazanin"/>
          <w:color w:val="111111"/>
          <w:sz w:val="28"/>
          <w:szCs w:val="28"/>
          <w:rtl w:val="true"/>
          <w:lang w:bidi="fa-IR"/>
        </w:rPr>
        <w:t>.</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ظاهر مقصود کسانی که در تعریف شعر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کرده‌اند، دور ساختن ساحت قرآن و پیامبر از شعر است؛ زیرا برخی</w:t>
      </w:r>
      <w:bookmarkStart w:id="23" w:name="pg5794_61694"/>
    </w:p>
    <w:p>
      <w:pPr>
        <w:pStyle w:val="BookText"/>
        <w:rPr/>
      </w:pPr>
      <w:bookmarkEnd w:id="23"/>
      <w:r>
        <w:rPr>
          <w:rFonts w:ascii="IRNazanin" w:hAnsi="IRNazanin" w:eastAsia="IRNazanin"/>
          <w:color w:val="111111"/>
          <w:sz w:val="28"/>
          <w:sz w:val="28"/>
          <w:szCs w:val="28"/>
          <w:rtl w:val="true"/>
          <w:lang w:bidi="fa-IR"/>
        </w:rPr>
        <w:t>جمله‌های موزون و مقفّی در قرآن کریم وجود دارد که با اوزان عروض مطابقت کامل دارند، ولی شعر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شعر می‌تواند از</w:t>
      </w:r>
    </w:p>
    <w:p>
      <w:pPr>
        <w:pStyle w:val="BookText"/>
        <w:rPr/>
      </w:pPr>
      <w:r>
        <w:rPr>
          <w:rFonts w:ascii="IRNazanin" w:hAnsi="IRNazanin" w:eastAsia="IRNazanin"/>
          <w:color w:val="111111"/>
          <w:sz w:val="28"/>
          <w:sz w:val="28"/>
          <w:szCs w:val="28"/>
          <w:rtl w:val="true"/>
          <w:lang w:bidi="fa-IR"/>
        </w:rPr>
        <w:t>عناصر زیر تشکیل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احساس، شناسایی اعیان موجودات، معرفت به مظاهر طبیعت، مطالعه در نفس و روح و روابط بین طبیعت و اعیان موجودات با نفس و روح آدمی</w:t>
      </w:r>
      <w:r>
        <w:rPr>
          <w:rStyle w:val="FootnoteAnchor"/>
          <w:rtl w:val="true"/>
        </w:rPr>
        <w:footnoteReference w:id="5"/>
      </w:r>
      <w:r>
        <w:rPr>
          <w:rFonts w:ascii="IRNazanin" w:hAnsi="IRNazanin" w:eastAsia="IRNazanin"/>
          <w:color w:val="111111"/>
          <w:sz w:val="28"/>
          <w:sz w:val="28"/>
          <w:szCs w:val="28"/>
          <w:rtl w:val="true"/>
          <w:lang w:bidi="fa-IR"/>
        </w:rPr>
        <w:t>با این تعریف، شعر از طیف سخن و لفظ نیست؛ بلکه از مقوله کیف و جوهر است که در نفس انسان نهفته البته با مراتبی که میان انسان و نفوس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ریشه واژه شعر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به سخن ظریف و لطیف اطلاق می‌گردد و برخی بر این باورند که شعر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نگارنده هم بیشتر به این معنا متمایل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طریق می‌توان معنایی را که در باب شعر گفته شده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همه از شعر، سخن دقیق و احساس لطیفی است که در برخی از موارد معجزه می‌کند</w:t>
      </w:r>
      <w:r>
        <w:rPr>
          <w:rFonts w:eastAsia="IRNazanin" w:cs="IRNazanin"/>
          <w:color w:val="111111"/>
          <w:sz w:val="28"/>
          <w:szCs w:val="28"/>
          <w:rtl w:val="true"/>
          <w:lang w:bidi="fa-IR"/>
        </w:rPr>
        <w:t>.</w:t>
      </w:r>
    </w:p>
    <w:p>
      <w:pPr>
        <w:pStyle w:val="Heading4"/>
        <w:numPr>
          <w:ilvl w:val="3"/>
          <w:numId w:val="1"/>
        </w:numPr>
        <w:rPr/>
      </w:pPr>
      <w:bookmarkStart w:id="24" w:name="__RefHeading___Toc4393532_581953129"/>
      <w:bookmarkStart w:id="25" w:name="_Toc9"/>
      <w:bookmarkEnd w:id="24"/>
      <w:r>
        <w:rPr>
          <w:rtl w:val="true"/>
        </w:rPr>
        <w:t>ج</w:t>
      </w:r>
      <w:r>
        <w:rPr>
          <w:rtl w:val="true"/>
        </w:rPr>
        <w:t xml:space="preserve">) </w:t>
      </w:r>
      <w:r>
        <w:rPr>
          <w:rtl w:val="true"/>
        </w:rPr>
        <w:t>مقام شاعر</w:t>
      </w:r>
      <w:bookmarkEnd w:id="25"/>
    </w:p>
    <w:p>
      <w:pPr>
        <w:pStyle w:val="BookText"/>
        <w:rPr/>
      </w:pPr>
      <w:r>
        <w:rPr>
          <w:rFonts w:ascii="IRNazanin" w:hAnsi="IRNazanin" w:eastAsia="IRNazanin"/>
          <w:color w:val="111111"/>
          <w:sz w:val="28"/>
          <w:sz w:val="28"/>
          <w:szCs w:val="28"/>
          <w:rtl w:val="true"/>
          <w:lang w:bidi="fa-IR"/>
        </w:rPr>
        <w:t xml:space="preserve">طریق شعر، طریق صعب العبوریست که به ندرت کسی می‌تواند آن را طی کند و بجایی برسد که اهل نظر و ادب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زیرا این واژه نزد ارباب خرد، برابر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کامل است و هر کسی نتوانسته مستحق آن عنوان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ناپلئون بناپارت پس از دیدار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تعریف جامعی که از گوته کرد، این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آدم است</w:t>
      </w:r>
      <w:r>
        <w:rPr>
          <w:rFonts w:eastAsia="IRNazanin" w:cs="IRNazanin"/>
          <w:color w:val="111111"/>
          <w:sz w:val="28"/>
          <w:szCs w:val="28"/>
          <w:rtl w:val="true"/>
          <w:lang w:bidi="fa-IR"/>
        </w:rPr>
        <w:t>».</w:t>
      </w:r>
      <w:bookmarkStart w:id="26" w:name="pg5794_61696"/>
    </w:p>
    <w:p>
      <w:pPr>
        <w:pStyle w:val="BookText"/>
        <w:rPr/>
      </w:pPr>
      <w:bookmarkEnd w:id="26"/>
      <w:r>
        <w:rPr>
          <w:rFonts w:ascii="IRNazanin" w:hAnsi="IRNazanin" w:eastAsia="IRNazanin"/>
          <w:color w:val="111111"/>
          <w:sz w:val="28"/>
          <w:sz w:val="28"/>
          <w:szCs w:val="28"/>
          <w:rtl w:val="true"/>
          <w:lang w:bidi="fa-IR"/>
        </w:rPr>
        <w:t>جرجی زیدان در</w:t>
      </w:r>
    </w:p>
    <w:p>
      <w:pPr>
        <w:pStyle w:val="BookText"/>
        <w:rPr/>
      </w:pPr>
      <w:r>
        <w:rPr>
          <w:rFonts w:ascii="IRNazanin" w:hAnsi="IRNazanin" w:eastAsia="IRNazanin"/>
          <w:color w:val="111111"/>
          <w:sz w:val="28"/>
          <w:sz w:val="28"/>
          <w:szCs w:val="28"/>
          <w:rtl w:val="true"/>
          <w:lang w:bidi="fa-IR"/>
        </w:rPr>
        <w:t>آداب اللغة العربیة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شاعر در میان عرب جاهلیت لقبی بود که به شخص نابغه</w:t>
      </w:r>
    </w:p>
    <w:p>
      <w:pPr>
        <w:pStyle w:val="BookText"/>
        <w:rPr/>
      </w:pPr>
      <w:r>
        <w:rPr>
          <w:rFonts w:ascii="IRNazanin" w:hAnsi="IRNazanin" w:eastAsia="IRNazanin"/>
          <w:color w:val="111111"/>
          <w:sz w:val="28"/>
          <w:sz w:val="28"/>
          <w:szCs w:val="28"/>
          <w:rtl w:val="true"/>
          <w:lang w:bidi="fa-IR"/>
        </w:rPr>
        <w:t>داده می‌شد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پس از اسلام نیز افتخار به وجود شاعر در میان قبایل عرب همچنان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کُمیت هنوز طفل بود، عموی کُمیت اسدی کوفی ریاست قوم خویش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کُمیت کودک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شعر نمی‌گویی؟ 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او را در آب فرو برد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از آب بیرون نمی‌آورم مگر اینکه شعر بگوئی بدینسان کمیت اولین قصیده خویش را با این مطلع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طربتُ وما شوقاً الی البیض اطرب ولا لعباً منی و ذوالشیب یلعب</w:t>
      </w:r>
    </w:p>
    <w:p>
      <w:pPr>
        <w:pStyle w:val="BookText"/>
        <w:rPr/>
      </w:pPr>
      <w:r>
        <w:rPr>
          <w:rFonts w:ascii="IRNazanin" w:hAnsi="IRNazanin" w:eastAsia="IRNazanin"/>
          <w:color w:val="111111"/>
          <w:sz w:val="28"/>
          <w:sz w:val="28"/>
          <w:szCs w:val="28"/>
          <w:rtl w:val="true"/>
          <w:lang w:bidi="fa-IR"/>
        </w:rPr>
        <w:t>آنگاه به عمویش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رفته عشیره را خبر کن تا بیایند و شعر مرا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کمیت بعدها از مفاخر شعر حماسی اهل‌بیت علیهم السلام گردید</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27" w:name="__RefHeading___Toc4393534_581953129"/>
      <w:bookmarkStart w:id="28" w:name="_Toc10"/>
      <w:bookmarkEnd w:id="27"/>
      <w:r>
        <w:rPr>
          <w:rtl w:val="true"/>
        </w:rPr>
        <w:t>د</w:t>
      </w:r>
      <w:r>
        <w:rPr>
          <w:rtl w:val="true"/>
        </w:rPr>
        <w:t xml:space="preserve">) </w:t>
      </w:r>
      <w:r>
        <w:rPr>
          <w:rtl w:val="true"/>
        </w:rPr>
        <w:t>تأثیر شعر در نفس</w:t>
      </w:r>
      <w:bookmarkEnd w:id="28"/>
    </w:p>
    <w:p>
      <w:pPr>
        <w:pStyle w:val="BookText"/>
        <w:rPr/>
      </w:pPr>
      <w:r>
        <w:rPr>
          <w:rFonts w:ascii="IRNazanin" w:hAnsi="IRNazanin" w:eastAsia="IRNazanin"/>
          <w:color w:val="111111"/>
          <w:sz w:val="28"/>
          <w:sz w:val="28"/>
          <w:szCs w:val="28"/>
          <w:rtl w:val="true"/>
          <w:lang w:bidi="fa-IR"/>
        </w:rPr>
        <w:t>ابوالحسن درّاج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قصد دیدن ابویعقوب یوسف در ری خانه او را از هر کسی که پرسیدم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بی‌دین چه می‌خواهی؟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این سخن را از مردم درباره او شنیدم که از آمدنم پشیمان و دلتنگ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به بغداد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مسجدی خوابیدم صبح باخود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بغداد این همه راه آمده‌ام باید او را ببینم آن‌قدر استفسار کردم تا معلوم شد که ابویعقوب در مسجدی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رفتم دیدم در محراب نشسته</w:t>
      </w:r>
    </w:p>
    <w:p>
      <w:pPr>
        <w:pStyle w:val="BookText"/>
        <w:rPr/>
      </w:pPr>
      <w:r>
        <w:rPr>
          <w:rFonts w:ascii="IRNazanin" w:hAnsi="IRNazanin" w:eastAsia="IRNazanin"/>
          <w:color w:val="111111"/>
          <w:sz w:val="28"/>
          <w:sz w:val="28"/>
          <w:szCs w:val="28"/>
          <w:rtl w:val="true"/>
          <w:lang w:bidi="fa-IR"/>
        </w:rPr>
        <w:t>قرآنی فرا روی نهاده به قرائت مشغول است، سلام کردم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گفتارشان چیزی به یاد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رایتک تبنی دائماً فی قطیعتی ولو کنت ذاحرم لهدمت ما تبنی</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دیدم قرآن را بر هم نهاد و های‌های بگریست تا اینکه از آب دیده‌اش محاسن و جامه‌اش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زیادی گریه‌اش متاثر شدم؛ ولی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تسکین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اهل این شهر را ملامت می‌کنی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ابویعقوب یوسف‌بن‌حسین بی‌دین است در صورتی که حق با آنهاست من از وقت نماز صبح تا این‌دم اینجا نشسته‌ام و قرآن می‌خوانم حتی یک قطره اشک هم از چشم من نیامد؛ اما حالا با این یک بیت شعر که تو برایم خواندی، قیامتم برپا شد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تاثیر شعر در نفوس به حدی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المبارک با چند بیت ابن علّیه را بگریه درآورد و از شغل قضا باز داشت</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دو بیت خنظله بادغیسی احمدبن‌عبدالله خجستانی که مردی خر بنده بود، بامارت خراسان رسانید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مامون خلیفه عباسی با خواندن دو بیت که مردی با زغال بر دیوار قصرش نوشت و سرتاپای آن دو بیت ناسزا به مامون و آرزوی خراب شدن قصرش بود، چنان تحت تاثیر قرار گرفت که هزار دینار به آن مرد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قصر ما آباد است هر ساله بیا هزار دینار بگیر</w:t>
      </w:r>
      <w:r>
        <w:rPr>
          <w:rFonts w:eastAsia="IRNazanin" w:cs="IRNazanin"/>
          <w:color w:val="111111"/>
          <w:sz w:val="28"/>
          <w:szCs w:val="28"/>
          <w:rtl w:val="true"/>
          <w:lang w:bidi="fa-IR"/>
        </w:rPr>
        <w:t>.</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تاثیر شعر چنان نافذ و عمیق است که وقتی بر لوح دلها با دست قبول خاطر نوشته شد، با هیچ آبی نمی‌توان آن را شست و محو کرد</w:t>
      </w:r>
      <w:r>
        <w:rPr>
          <w:rFonts w:eastAsia="IRNazanin" w:cs="IRNazanin"/>
          <w:color w:val="111111"/>
          <w:sz w:val="28"/>
          <w:szCs w:val="28"/>
          <w:rtl w:val="true"/>
          <w:lang w:bidi="fa-IR"/>
        </w:rPr>
        <w:t>.</w:t>
      </w:r>
      <w:bookmarkStart w:id="29" w:name="pg5794_61700"/>
    </w:p>
    <w:p>
      <w:pPr>
        <w:pStyle w:val="BookText"/>
        <w:rPr/>
      </w:pPr>
      <w:bookmarkEnd w:id="29"/>
      <w:r>
        <w:rPr>
          <w:rFonts w:ascii="IRNazanin" w:hAnsi="IRNazanin" w:eastAsia="IRNazanin"/>
          <w:color w:val="111111"/>
          <w:sz w:val="28"/>
          <w:sz w:val="28"/>
          <w:szCs w:val="28"/>
          <w:rtl w:val="true"/>
          <w:lang w:bidi="fa-IR"/>
        </w:rPr>
        <w:t>جلال و جبروت سلطان محمود غزنوی محتاج به بیان نیست، ولی</w:t>
      </w:r>
    </w:p>
    <w:p>
      <w:pPr>
        <w:pStyle w:val="BookText"/>
        <w:rPr/>
      </w:pPr>
      <w:r>
        <w:rPr>
          <w:rFonts w:ascii="IRNazanin" w:hAnsi="IRNazanin" w:eastAsia="IRNazanin"/>
          <w:color w:val="111111"/>
          <w:sz w:val="28"/>
          <w:sz w:val="28"/>
          <w:szCs w:val="28"/>
          <w:rtl w:val="true"/>
          <w:lang w:bidi="fa-IR"/>
        </w:rPr>
        <w:t>بااین‌حال نتوانست هجویه فردوسی شاعر شیعی دربار خود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جای مملکت فردوسی را دستگیر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فردوسی از غزنه گریخت؛ اما اشعار وی که ورد زبان خاص و عام شد، چنانکه امروز نسخه‌هایی از شاهنامه در دنیا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سروده‌هایی که از دیرباز از شاعران عرب و عجم در مدح و منقبت و رثای اهل بیت علیهم السلام به‌ویژه واقعه کربلا گفته شده است، چقدر در نفوس و اذهان رخنه کرده، جهانی را به ماتم نشانده، اقوامی را به تفکر و حیرت واداشته و اگر نبود اشعار شاعرانی چون رودکی وکسائی، سنایی و مولانا، محتشم کاشانی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کربلا به این حد رنگ ابدیت و نفوذ در قلوب، عدالت خواهی در جوامع اسلامی وحتی غیراسلامی پیدا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می‌دانید که این اثر از ویژگی‌های شعر متعهد و انقلابی است وگرنه، آثار بدیع و ارزشمندی از فقیهان و فلاسفه و سایرین باقی مانده است؛ اما به‌دلیل اینکه فاقد روح هنر و حماسه است، توفیق چندانی در تسخیر نفوس پیدا نکرد</w:t>
      </w:r>
      <w:r>
        <w:rPr>
          <w:rFonts w:eastAsia="IRNazanin" w:cs="IRNazanin"/>
          <w:color w:val="111111"/>
          <w:sz w:val="28"/>
          <w:szCs w:val="28"/>
          <w:rtl w:val="true"/>
          <w:lang w:bidi="fa-IR"/>
        </w:rPr>
        <w:t>.</w:t>
      </w:r>
    </w:p>
    <w:p>
      <w:pPr>
        <w:pStyle w:val="Heading4"/>
        <w:numPr>
          <w:ilvl w:val="3"/>
          <w:numId w:val="1"/>
        </w:numPr>
        <w:rPr/>
      </w:pPr>
      <w:bookmarkStart w:id="30" w:name="__RefHeading___Toc4393536_581953129"/>
      <w:bookmarkStart w:id="31" w:name="_Toc11"/>
      <w:bookmarkEnd w:id="30"/>
      <w:r>
        <w:rPr>
          <w:rtl w:val="true"/>
        </w:rPr>
        <w:t>ه</w:t>
      </w:r>
      <w:r>
        <w:rPr>
          <w:rtl w:val="true"/>
        </w:rPr>
        <w:t xml:space="preserve">) </w:t>
      </w:r>
      <w:r>
        <w:rPr>
          <w:rtl w:val="true"/>
        </w:rPr>
        <w:t>منزلت شعر شیعی از دیدگاه بزرگان دین</w:t>
      </w:r>
      <w:bookmarkEnd w:id="31"/>
    </w:p>
    <w:p>
      <w:pPr>
        <w:pStyle w:val="Heading5"/>
        <w:numPr>
          <w:ilvl w:val="4"/>
          <w:numId w:val="1"/>
        </w:numPr>
        <w:rPr/>
      </w:pPr>
      <w:bookmarkStart w:id="32" w:name="__RefHeading___Toc4393538_581953129"/>
      <w:bookmarkStart w:id="33" w:name="_Toc12"/>
      <w:bookmarkEnd w:id="32"/>
      <w:r>
        <w:rPr>
          <w:rtl w:val="true"/>
        </w:rPr>
        <w:t>اشاره</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شعر شیعی، شعر متعهّد و هدف‌مندی است که آگاهانه مخاطبان خود را به تناسب زمان و مکان در جریان چند و چون رسالت تاریخی شان قرار می‌دهد و با ایجاد انگیزه‌های لازم و فراهم آوردن زمینه‌های عاطفی مناسب، شتاب بیشتری را به خیزش‌های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شعر شیعی، ریشه در غدیر و عاشورا داشته باشد، می‌توان رسالت شعر متعهّد شیعی را در بیان زیبای هنری و احساسی این دو</w:t>
      </w:r>
    </w:p>
    <w:p>
      <w:pPr>
        <w:pStyle w:val="BookText"/>
        <w:rPr/>
      </w:pPr>
      <w:r>
        <w:rPr>
          <w:rFonts w:ascii="IRNazanin" w:hAnsi="IRNazanin" w:eastAsia="IRNazanin"/>
          <w:color w:val="111111"/>
          <w:sz w:val="28"/>
          <w:sz w:val="28"/>
          <w:szCs w:val="28"/>
          <w:rtl w:val="true"/>
          <w:lang w:bidi="fa-IR"/>
        </w:rPr>
        <w:t>رخداد مهمّ و شگرف تاریخی و آثاری که بر آنها مترتّب است، خلاصه</w:t>
      </w:r>
    </w:p>
    <w:p>
      <w:pPr>
        <w:pStyle w:val="BookText"/>
        <w:rPr/>
      </w:pPr>
      <w:r>
        <w:rPr>
          <w:rFonts w:ascii="IRNazanin" w:hAnsi="IRNazanin" w:eastAsia="IRNazanin"/>
          <w:color w:val="111111"/>
          <w:sz w:val="28"/>
          <w:sz w:val="28"/>
          <w:szCs w:val="28"/>
          <w:rtl w:val="true"/>
          <w:lang w:bidi="fa-IR"/>
        </w:rPr>
        <w:t>کرد؛ دو رخدادی که از دیر باز به شیعه هویت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شعر عصر جاهلی در تفاخرهای ملّی و قومی و یا قبیله‌یی و نژادی و یا در عشرت طلبی‌ها و زن بارگی‌ها و بی‌بند و باری‌ها خلاصه می‌شود، شعر متعهّد شیعی به‌دنبال کشف گستره‌های فکری و تسخیر قلل رفیع عاطفی است که جای پای هیچ رهنوردی را تجربه نکرده باشد و در این رهگذر، با عبور از تنگناهای خطیر خطرخیز، گام در اقالیم پر رمز و رازی می‌گذارد که از حال و هوای خاصّی برخوردار است؛ اقالیم بکر و دست نخورده‌یی که ما را سرانجام با غدیر و عاشورا پیوند می‌دهد و ره‌آوردی که از این سفر معنوی نصیب شاعر شیعی می‌گردد، شور و حال وصف ناپذیری است که او را در آفرینش آثاری ماندگار مدد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 بردن به ادبیات شیعه به‌ویژه شعر متعهد شیعی، کافی است که به استناد منابع و مآخذ مهمّ روائی وتاریخی، چند صحنه را به‌عنوان نمونه برای شیفتگان معارف اسلامی مجسّم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به این مقوله بپردازیم باید از پشتوانه شعر متعهّد شیعی سخن به میان آوریم که ارتباطی تنگاتنگ با ادبیات دینی دارد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پشتوانه‌های اصلی شعر متعهّد دینی، جهات معنوی وابعاد روحانی موجود در سیره اهل‌بیت علیهم السلام ومکارم اخلاقی ومعارف ارزشمندی است که در گفتار وکردار رهبران دینی سراغ داریم، و نیز عنایت خاصّی است که حضرات ائمّه اطهار علیهم السلام به شعرای متعهّد مذهبی داشته و آنان را مورد تفقّد کریمانه خود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که بگذریم، باید از اقبال مستمّر مخاطبانی یاد کرد که همیشه شیفتگی خود را نسبت به آثار منظوم دینی ابراز کرده‌اند و شاعران متعهّد دینی را مورد تکریم و ستایش خود قرار داده‌اند</w:t>
      </w:r>
      <w:r>
        <w:rPr>
          <w:rFonts w:eastAsia="IRNazanin" w:cs="IRNazanin"/>
          <w:color w:val="111111"/>
          <w:sz w:val="28"/>
          <w:szCs w:val="28"/>
          <w:rtl w:val="true"/>
          <w:lang w:bidi="fa-IR"/>
        </w:rPr>
        <w:t>.</w:t>
      </w:r>
      <w:bookmarkStart w:id="34" w:name="pg5794_61705"/>
    </w:p>
    <w:p>
      <w:pPr>
        <w:pStyle w:val="Heading5"/>
        <w:numPr>
          <w:ilvl w:val="4"/>
          <w:numId w:val="1"/>
        </w:numPr>
        <w:rPr/>
      </w:pPr>
      <w:bookmarkStart w:id="35" w:name="__RefHeading___Toc4393540_581953129"/>
      <w:bookmarkStart w:id="36" w:name="_Toc13"/>
      <w:bookmarkEnd w:id="34"/>
      <w:bookmarkEnd w:id="35"/>
      <w:r>
        <w:rPr/>
        <w:t>1</w:t>
      </w:r>
      <w:r>
        <w:rPr>
          <w:rtl w:val="true"/>
        </w:rPr>
        <w:t xml:space="preserve">- </w:t>
      </w:r>
      <w:r>
        <w:rPr>
          <w:rtl w:val="true"/>
        </w:rPr>
        <w:t>رسول خدا صلی الله علیه و آله و تکریم شاعر و نقد شعر</w:t>
      </w:r>
      <w:bookmarkEnd w:id="36"/>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نامدار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 قصیده‌یی را که در مدح رسول گرامی اسلام صلی الله علیه و آله سروده بود، در محضر آن حضرت قرائت کند؛ ولی همهمه جمعیت حاضر، مانع از این کار می‌شد و رسول خدا صلی الله علیه و آله که وضع را بدین منوال می‌بینند، با دست مبارک خود مردم را به سکوت دعوت می‌کنند و کعب شروع به خواندن می‌کند تا به این بیت می‌رسد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الرّسولَ لَسَیفُ یستَضاءُ بِهِ وَصارِمُ مِن سُیوفِ الهِندِ مَسلُولُ</w:t>
      </w:r>
    </w:p>
    <w:p>
      <w:pPr>
        <w:pStyle w:val="BookText"/>
        <w:rPr/>
      </w:pPr>
      <w:r>
        <w:rPr>
          <w:rFonts w:ascii="IRNazanin" w:hAnsi="IRNazanin" w:eastAsia="IRNazanin"/>
          <w:color w:val="111111"/>
          <w:sz w:val="28"/>
          <w:sz w:val="28"/>
          <w:szCs w:val="28"/>
          <w:rtl w:val="true"/>
          <w:lang w:bidi="fa-IR"/>
        </w:rPr>
        <w:t>رسول خدا صلی الله علیه و آله به او می‌فرماید تا سیوف الهند را به سیوف الله تغییر دهد</w:t>
      </w:r>
      <w:r>
        <w:rPr>
          <w:rStyle w:val="FootnoteAnchor"/>
          <w:rtl w:val="true"/>
        </w:rPr>
        <w:footnoteReference w:id="13"/>
      </w:r>
      <w:r>
        <w:rPr>
          <w:rFonts w:ascii="IRNazanin" w:hAnsi="IRNazanin" w:eastAsia="IRNazanin"/>
          <w:color w:val="111111"/>
          <w:sz w:val="28"/>
          <w:sz w:val="28"/>
          <w:szCs w:val="28"/>
          <w:rtl w:val="true"/>
          <w:lang w:bidi="fa-IR"/>
        </w:rPr>
        <w:t>و با این نقد، اذهان عمومی را به این نکته معطوف می‌دارند که نباید هرگز اتّصال مقام شامخ نبّوت را با مبدأ وحی به‌دست فراموشی بسپارند، و نیز به‌صورت عملی از یک شاعر متعهّد دینی تجلیل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کعب‌بن‌مالک، نظر رسول خدا صلی الله علیه و آله را در مورد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می‌شود، او پاسخ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مؤمن با شمشیر و زبانش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می‌کند، و سوگند به‌خدایی که جانم در دست اوست، شعر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بمثابه تیری است که به‌طرف دشمن نشانه رفته 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منزلتی بالاتر از اینکه سرودن شعر یک شاعر متعهّد دینی، شرکت در جهاد تلقّی گردد؛ آن‌هم به‌وسیله کسی که سخنش برگرفته از وحی است و شعر توفنده و حماسی او به تیری تشبیه شود که سینه دشمن را نشانه رفته است آن هم به‌وسیله پیامبری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وَالشُّعَرَاءُ یتَّبِعُهُمُ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امین وحی گرفته و به مسلمانان ابلاغ کرده است</w:t>
      </w:r>
    </w:p>
    <w:p>
      <w:pPr>
        <w:pStyle w:val="BookText"/>
        <w:rPr/>
      </w:pPr>
      <w:r>
        <w:rPr>
          <w:rFonts w:ascii="IRNazanin" w:hAnsi="IRNazanin" w:eastAsia="IRNazanin"/>
          <w:color w:val="111111"/>
          <w:sz w:val="28"/>
          <w:sz w:val="28"/>
          <w:szCs w:val="28"/>
          <w:rtl w:val="true"/>
          <w:lang w:bidi="fa-IR"/>
        </w:rPr>
        <w:t>تا حساب شعر ارزشمند دینی را از حساب شعر ضدّ ارزشی عصر جاهلی جدا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بی‌انصافند کسانی که وقتی خود را در حضور اهل هنر و شعر احساس می‌کنند، با تلاوت این آیه کریمه آب پاکی برروی دست همه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ناآگاهانه خود را در برابر رسول خدا صلی الله علیه و آله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زعم خود فاتحه هنر و احساس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این نتیجه می‌رسیم که پیامبر گرامی اسلام صلی الله علیه و آله، بارها شاعران زمان خود را به سرودن اشعار با این ویژگی‌ها ستوده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شعر خود، دشمن را در معرض هجو قرار دهید، براستی که مؤمن با جان و مال خود جهاد می‌کند؛</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آن خدایی که جانم در دست اوست،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اشعاری که می‌سازید، گویی سینه دشمن را نشانه می‌روید؛</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مشرکان را هجو کن و تا زمانی که سرگرم هجو آنان هستی، روح‌القُدُس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در این چند فراز می‌بینید، سرودن شعر هدف‌مند از نظر رسول گرامی اسلام صلی الله علیه و آله به‌منزله جهاد با جان در راه خدا و همانند تیری است که برضد دشمن به‌کار گرفته می‌شود و این اختصاص به زمان رسول خدا صلی الله علیه و آله ندارد و سروده‌های یک شاعر متعهّد در هر زمانی باید امان دشمن را بگیرد و با سلاح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مؤثرترین سلاح‌هاست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بستیزد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هرچه از عصر رسول الله صلی الله علیه و آله فاصله می‌گیریم شعر و شاعری بیشتر جنبه مداحی برای به‌دست آوردن نان و نام و رسیدن به منافع دنیوی پیدا می‌کند</w:t>
      </w:r>
      <w:r>
        <w:rPr>
          <w:rFonts w:eastAsia="IRNazanin" w:cs="IRNazanin"/>
          <w:color w:val="111111"/>
          <w:sz w:val="28"/>
          <w:szCs w:val="28"/>
          <w:rtl w:val="true"/>
          <w:lang w:bidi="fa-IR"/>
        </w:rPr>
        <w:t>.</w:t>
      </w:r>
      <w:bookmarkStart w:id="37" w:name="pg5794_61709"/>
    </w:p>
    <w:p>
      <w:pPr>
        <w:pStyle w:val="Heading5"/>
        <w:numPr>
          <w:ilvl w:val="4"/>
          <w:numId w:val="1"/>
        </w:numPr>
        <w:rPr/>
      </w:pPr>
      <w:bookmarkStart w:id="38" w:name="__RefHeading___Toc4393542_581953129"/>
      <w:bookmarkStart w:id="39" w:name="_Toc14"/>
      <w:bookmarkEnd w:id="37"/>
      <w:bookmarkEnd w:id="38"/>
      <w:r>
        <w:rPr/>
        <w:t>2</w:t>
      </w:r>
      <w:r>
        <w:rPr>
          <w:rtl w:val="true"/>
        </w:rPr>
        <w:t xml:space="preserve">- </w:t>
      </w:r>
      <w:r>
        <w:rPr>
          <w:rtl w:val="true"/>
        </w:rPr>
        <w:t xml:space="preserve">ستایش </w:t>
      </w:r>
      <w:r>
        <w:rPr>
          <w:rtl w:val="true"/>
        </w:rPr>
        <w:t>«</w:t>
      </w:r>
      <w:r>
        <w:rPr>
          <w:rtl w:val="true"/>
        </w:rPr>
        <w:t>حسّان‌بن‌ثابت</w:t>
      </w:r>
      <w:r>
        <w:rPr>
          <w:rtl w:val="true"/>
        </w:rPr>
        <w:t>»</w:t>
      </w:r>
      <w:bookmarkEnd w:id="39"/>
    </w:p>
    <w:p>
      <w:pPr>
        <w:pStyle w:val="BookText"/>
        <w:rPr/>
      </w:pPr>
      <w:r>
        <w:rPr>
          <w:rFonts w:ascii="IRNazanin" w:hAnsi="IRNazanin" w:eastAsia="IRNazanin"/>
          <w:color w:val="111111"/>
          <w:sz w:val="28"/>
          <w:sz w:val="28"/>
          <w:szCs w:val="28"/>
          <w:rtl w:val="true"/>
          <w:lang w:bidi="fa-IR"/>
        </w:rPr>
        <w:t>حسّان‌بن‌ثابت بارها مورد عنایت رسول گرامی اسلام صلی الله علیه و آله قرار گرفته و لطف وعنایت آن حضرت را تجربه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حسّان را به‌وسیله روح‌القُدُس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مدد می‌فرماید، تا زمانی که از حریم رسول خدا صلی الله علیه و آله در برابر دشمن دفاع می‌کند و یا مفاخر او را بر می‌شمرد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در جریان غدیر خم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مؤید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روح‌القُدُسی مادام که ما را با زبان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می‌کنی</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سایر مواردی که نبی‌اکرم صلی الله علیه و آله به ستایش شعرای متعهد پرداخته است</w:t>
      </w:r>
      <w:r>
        <w:rPr>
          <w:rFonts w:eastAsia="IRNazanin" w:cs="IRNazanin"/>
          <w:color w:val="111111"/>
          <w:sz w:val="28"/>
          <w:szCs w:val="28"/>
          <w:rtl w:val="true"/>
          <w:lang w:bidi="fa-IR"/>
        </w:rPr>
        <w:t>.</w:t>
      </w:r>
    </w:p>
    <w:p>
      <w:pPr>
        <w:pStyle w:val="Heading5"/>
        <w:numPr>
          <w:ilvl w:val="4"/>
          <w:numId w:val="1"/>
        </w:numPr>
        <w:rPr/>
      </w:pPr>
      <w:bookmarkStart w:id="40" w:name="__RefHeading___Toc4393544_581953129"/>
      <w:bookmarkStart w:id="41" w:name="_Toc15"/>
      <w:bookmarkEnd w:id="40"/>
      <w:r>
        <w:rPr/>
        <w:t>3</w:t>
      </w:r>
      <w:r>
        <w:rPr>
          <w:rtl w:val="true"/>
        </w:rPr>
        <w:t xml:space="preserve">- </w:t>
      </w:r>
      <w:r>
        <w:rPr>
          <w:rtl w:val="true"/>
        </w:rPr>
        <w:t>صله امام صادق علیه السلام به کمیت اسدی</w:t>
      </w:r>
      <w:bookmarkEnd w:id="41"/>
    </w:p>
    <w:p>
      <w:pPr>
        <w:pStyle w:val="BookText"/>
        <w:rPr/>
      </w:pPr>
      <w:r>
        <w:rPr>
          <w:rFonts w:ascii="IRNazanin" w:hAnsi="IRNazanin" w:eastAsia="IRNazanin"/>
          <w:color w:val="111111"/>
          <w:sz w:val="28"/>
          <w:sz w:val="28"/>
          <w:szCs w:val="28"/>
          <w:rtl w:val="true"/>
          <w:lang w:bidi="fa-IR"/>
        </w:rPr>
        <w:t>کمیت اسدی از شاعران توانا و سرشناس جهان عرب به‌شمار می‌رود و اشعار او در مناقب اهل‌بیت علیهم السلام و دفاع از حریم ولایت، زبانزد اهل 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کمیت اسدی خدمت امام صادق علیه السلام شرفیاب شد و اجازه خواست تا شعر بخواند،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این کارها نیست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من در فضایل شما خاندان نبّوت و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به‌محض شنیدن این مطلب دستور دادند تا اهل بیت و نزدیکان آن حضرت را برای شنیدن شعر کمیت حاضر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که شعر کمیت به پایان رسید، امام صادق علیه السلام در حقّ او دعا فرمود و لباسی مخصوص با یک‌هزار دینار به‌عنوان صله شعر به کمیت اسدی اعطا کردند</w:t>
      </w:r>
      <w:r>
        <w:rPr>
          <w:rFonts w:eastAsia="IRNazanin" w:cs="IRNazanin"/>
          <w:color w:val="111111"/>
          <w:sz w:val="28"/>
          <w:szCs w:val="28"/>
          <w:rtl w:val="true"/>
          <w:lang w:bidi="fa-IR"/>
        </w:rPr>
        <w:t>.</w:t>
      </w:r>
      <w:r>
        <w:rPr>
          <w:rStyle w:val="FootnoteAnchor"/>
          <w:rtl w:val="true"/>
        </w:rPr>
        <w:footnoteReference w:id="20"/>
      </w:r>
      <w:bookmarkStart w:id="42" w:name="pg5794_61711"/>
    </w:p>
    <w:p>
      <w:pPr>
        <w:pStyle w:val="Heading5"/>
        <w:numPr>
          <w:ilvl w:val="4"/>
          <w:numId w:val="1"/>
        </w:numPr>
        <w:rPr/>
      </w:pPr>
      <w:bookmarkStart w:id="43" w:name="__RefHeading___Toc4393546_581953129"/>
      <w:bookmarkStart w:id="44" w:name="_Toc16"/>
      <w:bookmarkEnd w:id="42"/>
      <w:bookmarkEnd w:id="43"/>
      <w:r>
        <w:rPr/>
        <w:t>4</w:t>
      </w:r>
      <w:r>
        <w:rPr>
          <w:rtl w:val="true"/>
        </w:rPr>
        <w:t xml:space="preserve">- </w:t>
      </w:r>
      <w:r>
        <w:rPr>
          <w:rtl w:val="true"/>
        </w:rPr>
        <w:t>امام سجّاد علیه السلام در حقّ کمیت اسدی دعا کردند</w:t>
      </w:r>
      <w:bookmarkEnd w:id="44"/>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اسدی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سعادتمند وافتخار شهادت عطا فرما، و او را در این دنیا پاداشی پسندیده، و در آخرت ثوابی فراوان نصیب گردان</w:t>
      </w:r>
      <w:r>
        <w:rPr>
          <w:rFonts w:eastAsia="IRNazanin" w:cs="IRNazanin"/>
          <w:color w:val="111111"/>
          <w:sz w:val="28"/>
          <w:szCs w:val="28"/>
          <w:rtl w:val="true"/>
          <w:lang w:bidi="fa-IR"/>
        </w:rPr>
        <w:t>!</w:t>
      </w:r>
    </w:p>
    <w:p>
      <w:pPr>
        <w:pStyle w:val="Heading5"/>
        <w:numPr>
          <w:ilvl w:val="4"/>
          <w:numId w:val="1"/>
        </w:numPr>
        <w:rPr/>
      </w:pPr>
      <w:bookmarkStart w:id="45" w:name="__RefHeading___Toc4393548_581953129"/>
      <w:bookmarkStart w:id="46" w:name="_Toc17"/>
      <w:bookmarkEnd w:id="45"/>
      <w:r>
        <w:rPr/>
        <w:t>5</w:t>
      </w:r>
      <w:r>
        <w:rPr>
          <w:rtl w:val="true"/>
        </w:rPr>
        <w:t xml:space="preserve">- </w:t>
      </w:r>
      <w:r>
        <w:rPr>
          <w:rtl w:val="true"/>
        </w:rPr>
        <w:t>امام باقر علیه السلام و کمیت</w:t>
      </w:r>
      <w:bookmarkEnd w:id="46"/>
    </w:p>
    <w:p>
      <w:pPr>
        <w:pStyle w:val="BookText"/>
        <w:rPr/>
      </w:pPr>
      <w:r>
        <w:rPr>
          <w:rFonts w:ascii="IRNazanin" w:hAnsi="IRNazanin" w:eastAsia="IRNazanin"/>
          <w:color w:val="111111"/>
          <w:sz w:val="28"/>
          <w:sz w:val="28"/>
          <w:szCs w:val="28"/>
          <w:rtl w:val="true"/>
          <w:lang w:bidi="fa-IR"/>
        </w:rPr>
        <w:t>امام باقر علیه السلام درباره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 مادامی که درباره ما اهل بیت شعر می‌سازی</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هنگامی که کمیت اسدی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خود را برای امام صادق علیه السلام خواند، حضرت در حقّ او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را بیامرز و از گناهان گذشته و آینده ولغزشهای پنهان و آشکار او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خزانه غیب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عنایت فرما تا خشنود گردد</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47" w:name="__RefHeading___Toc4393550_581953129"/>
      <w:bookmarkStart w:id="48" w:name="_Toc18"/>
      <w:bookmarkEnd w:id="47"/>
      <w:r>
        <w:rPr/>
        <w:t>6</w:t>
      </w:r>
      <w:r>
        <w:rPr>
          <w:rtl w:val="true"/>
        </w:rPr>
        <w:t xml:space="preserve">- </w:t>
      </w:r>
      <w:r>
        <w:rPr>
          <w:rtl w:val="true"/>
        </w:rPr>
        <w:t>امام رضا علیه السلام و تجلیل از شعر دعبل خزاعی</w:t>
      </w:r>
      <w:bookmarkEnd w:id="48"/>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دعبل خزاعی پس از گذشت قرن‌ها هنوز گیرایی و جذّابیت خود را حفظ کرده است؛ چراکه این شعر به نور معرفت رضوی روشن و در پرتو عنایت شمس الشّموس حضرت ثامن الائمّه امام علی‌بن‌موسی الرّضا علیه السلام، صبغه جاودانگی به‌خود گرفته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شاعر فرهیخته شیعی، اشعار حماسی خود را برای حضرت در مرو قرائت کرد، مورد تفقّد کریمانه امام علیه السلام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ماندگار دعبل با این بیت شروع می‌گردد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مَدارِسُ آیاتٍ خَلَت مِن تِلاوةٍ وَمَنزِلُ وَحی مُقفَر العَرَصاتِ</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دعبل به این بیت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وُتِروا مَدّوا الی واتِریهُم اَکُفّاً عَنِ الاَوتار مُنقَبِضاتِ</w:t>
      </w:r>
    </w:p>
    <w:p>
      <w:pPr>
        <w:pStyle w:val="BookText"/>
        <w:rPr/>
      </w:pPr>
      <w:r>
        <w:rPr>
          <w:rFonts w:ascii="IRNazanin" w:hAnsi="IRNazanin" w:eastAsia="IRNazanin"/>
          <w:color w:val="111111"/>
          <w:sz w:val="28"/>
          <w:sz w:val="28"/>
          <w:szCs w:val="28"/>
          <w:rtl w:val="true"/>
          <w:lang w:bidi="fa-IR"/>
        </w:rPr>
        <w:t>امام علیه السلام آن‌قدر گریستند که از هوش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دعبل این بیت را برای بار دوم قرائت کرد، باز همان حالت به حضرت دست داد و هنگامی که شعر دعبل به پایان رسید، امام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ده هزار درهم و اشیاء قیمتی فراوانی به او کرامت کردند، و چون دعبل از آن حضرت تقاضا کرد که لباسی از لباس‌های خود را به او کرم کنند تا درکفن خود بگذارد، امام به اندرون رفتند و یکی از لباس‌های خود را آورده و به او عطا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علی‌بن‌موسی الرّضا علیه السلام دو بیت در همان وزن و قافیه شعر دعبل، مرتجلاً انشاد فرمودند و از او خواستند تا آن‌را به شعر خود بیفزاید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وَقَبرُ بَطُوسٍ یالَها مِن مُصیبتهٍ اَلَحَّتَ بِها الاَ حشاء بالزَّفَراتِ</w:t>
      </w:r>
    </w:p>
    <w:p>
      <w:pPr>
        <w:pStyle w:val="BookText"/>
        <w:rPr/>
      </w:pPr>
      <w:r>
        <w:rPr>
          <w:rFonts w:ascii="Amiri" w:hAnsi="Amiri" w:eastAsia="Amiri" w:cs="Amiri"/>
          <w:color w:val="111111"/>
          <w:sz w:val="28"/>
          <w:sz w:val="28"/>
          <w:szCs w:val="28"/>
          <w:rtl w:val="true"/>
          <w:lang w:bidi="ar-SA"/>
        </w:rPr>
        <w:t>الی الحَشرِ حَتّی یبعَثَ اللهُ قائِماً یفرِّجُ عَنَّا الهَمَّ وَالکَرُباتِ</w:t>
      </w:r>
    </w:p>
    <w:p>
      <w:pPr>
        <w:pStyle w:val="BookText"/>
        <w:rPr/>
      </w:pPr>
      <w:r>
        <w:rPr>
          <w:rFonts w:ascii="IRNazanin" w:hAnsi="IRNazanin" w:eastAsia="IRNazanin"/>
          <w:color w:val="111111"/>
          <w:sz w:val="28"/>
          <w:sz w:val="28"/>
          <w:szCs w:val="28"/>
          <w:rtl w:val="true"/>
          <w:lang w:bidi="fa-IR"/>
        </w:rPr>
        <w:t>و زمانی که دعبل به این بیت رسید که حاکی از بشارت ظهور قائم آل محمّد، حضرت ولی عصر عجل الله تعالی فرجه الشری‌ف را به همراه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خُروجِ امامٍ لامحالةَ واقِعٌ یقُومُ عَلَی اسمِ اللهِ وَالبَرَکاتِ</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دعبل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تو سخن گفت، آیا تو این امام را می‌شناسی؟</w:t>
      </w:r>
      <w:r>
        <w:rPr>
          <w:rFonts w:eastAsia="IRNazanin" w:cs="IRNazanin"/>
          <w:color w:val="111111"/>
          <w:sz w:val="28"/>
          <w:szCs w:val="28"/>
          <w:rtl w:val="true"/>
          <w:lang w:bidi="fa-IR"/>
        </w:rPr>
        <w:t>!</w:t>
      </w:r>
      <w:r>
        <w:rPr>
          <w:rStyle w:val="FootnoteAnchor"/>
          <w:rtl w:val="true"/>
        </w:rPr>
        <w:footnoteReference w:id="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به سرقت رفتن لباسی که امام علیه السلام به دعبل خزاعی عطا</w:t>
      </w:r>
      <w:bookmarkStart w:id="49" w:name="pg5794_61715"/>
    </w:p>
    <w:p>
      <w:pPr>
        <w:pStyle w:val="BookText"/>
        <w:rPr/>
      </w:pPr>
      <w:bookmarkEnd w:id="49"/>
      <w:r>
        <w:rPr>
          <w:rFonts w:ascii="IRNazanin" w:hAnsi="IRNazanin" w:eastAsia="IRNazanin"/>
          <w:color w:val="111111"/>
          <w:sz w:val="28"/>
          <w:sz w:val="28"/>
          <w:szCs w:val="28"/>
          <w:rtl w:val="true"/>
          <w:lang w:bidi="fa-IR"/>
        </w:rPr>
        <w:t>فرموده بودند، در قم و تقسیم آن در میان اهالی این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مفصّلی دارد که از حوصله این مقال بیرون است</w:t>
      </w:r>
      <w:r>
        <w:rPr>
          <w:rFonts w:eastAsia="IRNazanin" w:cs="IRNazanin"/>
          <w:color w:val="111111"/>
          <w:sz w:val="28"/>
          <w:szCs w:val="28"/>
          <w:rtl w:val="true"/>
          <w:lang w:bidi="fa-IR"/>
        </w:rPr>
        <w:t>.</w:t>
      </w:r>
    </w:p>
    <w:p>
      <w:pPr>
        <w:pStyle w:val="Heading4"/>
        <w:numPr>
          <w:ilvl w:val="3"/>
          <w:numId w:val="1"/>
        </w:numPr>
        <w:rPr/>
      </w:pPr>
      <w:bookmarkStart w:id="50" w:name="__RefHeading___Toc4393552_581953129"/>
      <w:bookmarkStart w:id="51" w:name="_Toc19"/>
      <w:bookmarkEnd w:id="50"/>
      <w:r>
        <w:rPr>
          <w:rtl w:val="true"/>
        </w:rPr>
        <w:t>و</w:t>
      </w:r>
      <w:r>
        <w:rPr>
          <w:rtl w:val="true"/>
        </w:rPr>
        <w:t xml:space="preserve">) </w:t>
      </w:r>
      <w:r>
        <w:rPr>
          <w:rtl w:val="true"/>
        </w:rPr>
        <w:t>مبارزه با ادبیات شیعی</w:t>
      </w:r>
      <w:bookmarkEnd w:id="51"/>
    </w:p>
    <w:p>
      <w:pPr>
        <w:pStyle w:val="BookText"/>
        <w:rPr/>
      </w:pPr>
      <w:r>
        <w:rPr>
          <w:rFonts w:ascii="IRNazanin" w:hAnsi="IRNazanin" w:eastAsia="IRNazanin"/>
          <w:color w:val="111111"/>
          <w:sz w:val="28"/>
          <w:sz w:val="28"/>
          <w:szCs w:val="28"/>
          <w:rtl w:val="true"/>
          <w:lang w:bidi="fa-IR"/>
        </w:rPr>
        <w:t>خلفای بنی‌امیه و بنی‌عبّاس تمام تلاش خود را صرف واژگونه جلوه دادن اساس شیعی وتحریف مسلَّمات عقیدتی این مذهب کرده بودند و با به‌کارگیری زور و زر و تزویر در ترویج و اشاعه مرام الحادی خود از هیچ کوششی فروگذار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متعهّد شیعی در برابر این دین ستیزی‌ها ایستادند و با سروده‌های خود، چنان حماسه‌هایی در تاریخ آفریدند که سرانجام، به تزلزل پایه‌های حکومت ضددینی و استبداد انجامید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سروده‌های حماسی این سخنوران شیعی، به‌سان رگباری بر سر این غاصبان حقوق اهل‌بیت علیهم السلام باریدن گرفت و همچون صاعقه‌ای بر فرق این زورمداران دین‌ستیز فرود آمد و با دفاع از حریم امامان معصوم علیهم السلام و نشر فضائل آنان نقطه عطفی در تاریخ اسلام بوجود آوردند که از یک‌سو تداوم خطّ سرخ عاشورا را میسر ساخت و از سویی دیگر عاشورائیان زمان را بسیج کرد تا به تناسب زمان و مکان و با بهره‌گیری از دستورهای ائمّه اطهار علیهم السلام در برابر نظام‌های ضدّ ارزشی و الحادی ایستادگی کنند و خطّ سرخ ولایت را در جامعه اسلامی، حاکم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سکیت‌ها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دفاع از حریم علوی و محبّت امام حسن و امام حسین علیه السلام و به‌دستور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پشت سر آنها درآورده می‌شود تا دیگران نتوانند مناقب خوان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نیز بسنده نکردند، دیوان اشعار آنان را هم سوزانیدند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عبدالله‌بن‌عمّار برقی‌ها نیز باید به سرنوشت ابن سکیت‌ها مبتلا گردند تا برای دیگران مایه عبرت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 اسدی‌ها هم به جرم دفاع از حریم ولایت به شهادت می‌رسند؛ فرزدق‌ها نیز با اشعار بلندی که در مدح و منقبت امام زین العابدین علیه السلام و سایر ائمّه هدی می‌سرودند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بر سر خشم می‌آوردند که دستور می‌دادند آنان را دربند کشند و شکنجه کنند و صدها صحنه رقّت‌بار دیگری که در تاریخ کهن ادبیات شیعی ترسیم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می‌بینم از سخنوران توانای پارسی‌سرای خراسان زمین که با استفاده از سرچشمه زلال معارف اسلامی، با محوریت اهل بیت علیهم السلام آثار ماندگاری از خود به‌یادگار نهاده‌اند، نامی برده شود؛ سخنوران توانایی 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ابوالقاسم فردوسی، حکیم نظامی گنجوی، کسایی مروزی، ناصر خسرو قبادیانی، سنایی غزنوی، امامی هروی، لطف الله نیشابوری، شرف الدّین یزدی، خواجه عصمت الله بخارائی، آذری اسفراینی، اوحدی سبزواری، امیر علی‌شیر نوائی، اهلی شیرازی، خواجه ثنائی مشهدی، محمّد اقدسی سبزواری، نظیری نیشابوری، حاج محمّد خان قدسی مشهدی، ناظم هروی، هلای جغتائی، ملک الشّعرای صبوری خراسانی، اختر طوسی، ادیب نیشابوری و سایر شاعران گمنامی که در حوزه خراسان بزرگ می‌زیسته‌اند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عبدالقهار عاصی کابلی، غلام محمد طرزی قندهاری، سید اسماعیل بلخی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این دفتر ویژه شاعران عاشورایی این خطه از سرزمین بزرگ اسلام است که هم اکنون به چندین کشور تقسیم 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ذکر این نکته ضروری است که بسیاری از مفاخر ادبی شیعه به‌خاطر شرایط نامساعد محیطی و جوّ فشار و ارعاب و تهدید،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می‌بردند و از اظهار مذهب واقعی خود معذور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w:t>
      </w:r>
      <w:bookmarkStart w:id="52" w:name="pg5794_61719"/>
    </w:p>
    <w:p>
      <w:pPr>
        <w:pStyle w:val="BookText"/>
        <w:rPr/>
      </w:pPr>
      <w:bookmarkEnd w:id="52"/>
      <w:r>
        <w:rPr>
          <w:rFonts w:ascii="IRNazanin" w:hAnsi="IRNazanin" w:eastAsia="IRNazanin"/>
          <w:color w:val="111111"/>
          <w:sz w:val="28"/>
          <w:sz w:val="28"/>
          <w:szCs w:val="28"/>
          <w:rtl w:val="true"/>
          <w:lang w:bidi="fa-IR"/>
        </w:rPr>
        <w:t>برخی از آنان مذهب خود را پنهان می‌داشتند و آنان‌که تن به تقیه نمی‌دادند همانند هلالی جغتائی به جرم شیعه بودن سر می‌باختند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لابه‌لای آثاری که از آنان به‌جای مانده است، می‌توان ارادت و اخلاص عمیق آنان را به ساحت مقدّس اهل‌بیت عصمت علیهم السلام به‌روشنی مشاهده کرد</w:t>
      </w:r>
      <w:r>
        <w:rPr>
          <w:rFonts w:eastAsia="IRNazanin" w:cs="IRNazanin"/>
          <w:color w:val="111111"/>
          <w:sz w:val="28"/>
          <w:szCs w:val="28"/>
          <w:rtl w:val="true"/>
          <w:lang w:bidi="fa-IR"/>
        </w:rPr>
        <w:t>.</w:t>
      </w:r>
    </w:p>
    <w:p>
      <w:pPr>
        <w:pStyle w:val="Heading4"/>
        <w:numPr>
          <w:ilvl w:val="3"/>
          <w:numId w:val="1"/>
        </w:numPr>
        <w:rPr/>
      </w:pPr>
      <w:bookmarkStart w:id="53" w:name="__RefHeading___Toc4393554_581953129"/>
      <w:bookmarkStart w:id="54" w:name="_Toc20"/>
      <w:bookmarkEnd w:id="53"/>
      <w:r>
        <w:rPr>
          <w:rtl w:val="true"/>
        </w:rPr>
        <w:t>ز</w:t>
      </w:r>
      <w:r>
        <w:rPr>
          <w:rtl w:val="true"/>
        </w:rPr>
        <w:t xml:space="preserve">) </w:t>
      </w:r>
      <w:r>
        <w:rPr>
          <w:rtl w:val="true"/>
        </w:rPr>
        <w:t>تجلی شعر عاشورا در شعر فارسی</w:t>
      </w:r>
      <w:bookmarkEnd w:id="54"/>
    </w:p>
    <w:p>
      <w:pPr>
        <w:pStyle w:val="BookText"/>
        <w:rPr/>
      </w:pPr>
      <w:r>
        <w:rPr>
          <w:rFonts w:ascii="IRNazanin" w:hAnsi="IRNazanin" w:eastAsia="IRNazanin"/>
          <w:color w:val="111111"/>
          <w:sz w:val="28"/>
          <w:sz w:val="28"/>
          <w:szCs w:val="28"/>
          <w:rtl w:val="true"/>
          <w:lang w:bidi="fa-IR"/>
        </w:rPr>
        <w:t>هزار و چهارصد و اندی سال است که رخداد کربلا از ابعاد گوناگونی به‌ویژه در حوزه ادبیات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بسیاری از موارد شاعرانی باالهام گرفتن از این حادثه سرنوشت‌ساز و تاریخی سخنان وگفتار خویش را در قالب اشعاری نغز و بیدارگر سروده‌اند وتاثیرهای ماندگاری از خود به یادگار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حوزه ادبیات فارسی به درستی معلوم نیست که کدام شاعر پارسی‌گو، اولین شعر عاشورایی را سروده است؛ اما از شواهد و قراین برمی‌آید که پس از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معزالدین 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عاشورای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مبتنی بر برگزاری آیین عزاداری برای شهدای کربلا، شاعرانی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صاحب‌بن‌عباد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ریاضی‌دان قرن چهارم به سرودن اشعاری در رثای سرور شهیدان حسین‌بن‌علی علیه السلام پرداختند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 میان شاعران بزرگ و شیعی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کسایی 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بسیاری از کتاب‌ها به سرایندگی کهن‌ترین سوگنامه عاشورایی معروف است، به یکباره تمام راه و رسوم شاعران درباری آن زمان را کنار زده و شعر را در خدمت عقاید و دین قرار می‌دهد، آن‌گونه که این شاعر شیعی‌مذهب در میان تعصب‌ها وسخت‌گیری‌های زمانه خویش با زبان شعر عشق و علاقه خود را نسبت به علی علیه السلام و فرزندان</w:t>
      </w:r>
    </w:p>
    <w:p>
      <w:pPr>
        <w:pStyle w:val="BookText"/>
        <w:rPr/>
      </w:pPr>
      <w:r>
        <w:rPr>
          <w:rFonts w:ascii="IRNazanin" w:hAnsi="IRNazanin" w:eastAsia="IRNazanin"/>
          <w:color w:val="111111"/>
          <w:sz w:val="28"/>
          <w:sz w:val="28"/>
          <w:szCs w:val="28"/>
          <w:rtl w:val="true"/>
          <w:lang w:bidi="fa-IR"/>
        </w:rPr>
        <w:t>مطهر او ابراز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امروزه دیوان کامل شعر این شاعر از بین رفته است؛ اما چند بیتی از آن باقی مانده است که سراسر لطف و ارادت وی نسبت به خاندان عصمت و طهارت علیهم السلام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جهان بشویم، عزّ و شرف نجویم مدح و غزل نگویم، مقتل کنم تقاضا</w:t>
      </w:r>
    </w:p>
    <w:p>
      <w:pPr>
        <w:pStyle w:val="BookText"/>
        <w:rPr/>
      </w:pPr>
      <w:r>
        <w:rPr>
          <w:rFonts w:ascii="IRNazanin" w:hAnsi="IRNazanin" w:eastAsia="IRNazanin"/>
          <w:color w:val="111111"/>
          <w:sz w:val="28"/>
          <w:sz w:val="28"/>
          <w:szCs w:val="28"/>
          <w:rtl w:val="true"/>
          <w:lang w:bidi="fa-IR"/>
        </w:rPr>
        <w:t>میراث مصطفی را، فرزند مرتضی را مقتول کربلا را، تازه کنم تولا</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سخن نگارنده، شاعران خراسان زمین است نه همدان، تهران، بغداد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آسا به دستش کاسه زهر حسین آسا به دشت کربلایی</w:t>
      </w:r>
    </w:p>
    <w:p>
      <w:pPr>
        <w:pStyle w:val="BookText"/>
        <w:rPr/>
      </w:pPr>
      <w:r>
        <w:rPr>
          <w:rFonts w:ascii="IRNazanin" w:hAnsi="IRNazanin" w:eastAsia="IRNazanin"/>
          <w:color w:val="111111"/>
          <w:sz w:val="28"/>
          <w:sz w:val="28"/>
          <w:szCs w:val="28"/>
          <w:rtl w:val="true"/>
          <w:lang w:bidi="fa-IR"/>
        </w:rPr>
        <w:t>به‌هرحال قرن چهارم هجری، قرنی است که در سرزمین خراسان شاعران به شکلی رسمی وآشکارا به سرودن اشعاری در مقام و منقبت شهدای کربلا می‌پردازند؛ به‌گونه‌ای که همین امر باعث پررنگ و پرمعنی شدن شعر شاعرانی چون 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وادی می‌شود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قرن پنجم هجری سرآغاز بسیاری از حرکات به ظاهر مخفی اما سازنده است؛ چراکه به خاطر سخت‌گیری‌های حاکمانی چون سلطان محمود غزنوی و دسیسه‌های خلفای عباسی، فضای ترس و وحشت بر همه جا سایه افکنده و این وحشت با کشته شدن حسنک وزیر در زمان حکومت سلطان مسعود غزنوی به اوج خود می‌رسد؛ اما با پایان این رخدادها در گوشه وکنار بلاد اسلامی حکومت‌هایی شکل می‌گیرد که بسیاری از آنها ریشه در اندیشه‌های شیعی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و مبرهن است که در پی این حرکات الهام گرفته از مکتب شیعه مسئله کربلا و واقعه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اشکال گوناگونی بیان می‌شود که بی‌شک اثرات شگرفی در جامعه اسلامی آن زمان و حتی پس از آن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میان شاعران قرن پنجم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 قبادیانی 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انقلابی مخالف دستگاه حکومت جبار سر برمی‌آورد و شعر را در خدمت عقاید و اعتقادات خویش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میان از شعر شاعرانی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می‌گیرد؛ او همچون دیگر شاعران شیعه مذهب به واقعه کربلا و شهادت مظلومانه امام حسین علیه السلام و یاران وفادارش نگاهی جدی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شنودی که به آن رسول رنج و بلا چند رسید از دهاش</w:t>
      </w:r>
    </w:p>
    <w:p>
      <w:pPr>
        <w:pStyle w:val="BookText"/>
        <w:rPr/>
      </w:pPr>
      <w:r>
        <w:rPr>
          <w:rFonts w:ascii="IRNazanin" w:hAnsi="IRNazanin" w:eastAsia="IRNazanin"/>
          <w:color w:val="111111"/>
          <w:sz w:val="28"/>
          <w:sz w:val="28"/>
          <w:szCs w:val="28"/>
          <w:rtl w:val="true"/>
          <w:lang w:bidi="fa-IR"/>
        </w:rPr>
        <w:t>دفتر پیش آر و بخوان حال آنک شهره از او شد به جهان کربلاش</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یا در جای دیگری با کنایه از واقعه کربلا، مصایب روزگار را این چنین یادآور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خون حسین پرغم و دردم شاد چگونه کند خون رزانم</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این فریادهای عدالت‌خواهانه سال‌ها ادامه می‌یابد تا اینکه در قرن ششم هجری شعر حال و هوای دیگری پیدا می‌کند و با روی کار آمدن شاعران بزرگ و آگاهی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غزنوی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فارسی رنگ و بویی عرفانی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این شوریده غزنین در میان قصاید پر مغز، غزلیات پرشور و مثنوی‌های عارفانه خویش بارها به عناوین گوناگونی واقعه کربلا را یادآور می‌شود و هم‌زمان با آن نتایج خاص و مورد نظر خود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آر از گلشن تحقیق تار در کوی دین کشتگان زنده بینی، انجمن در انجمن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گفته شد، یادواره واقعه کربلا و شهدای طف در هرجا و هر زمانی به‌وسیله شاعران داربردوش آزاده‌ای ادامه می‌یابد و آن سال که</w:t>
      </w:r>
    </w:p>
    <w:p>
      <w:pPr>
        <w:pStyle w:val="BookText"/>
        <w:rPr/>
      </w:pPr>
      <w:r>
        <w:rPr>
          <w:rFonts w:ascii="IRNazanin" w:hAnsi="IRNazanin" w:eastAsia="IRNazanin"/>
          <w:color w:val="111111"/>
          <w:sz w:val="28"/>
          <w:sz w:val="28"/>
          <w:szCs w:val="28"/>
          <w:rtl w:val="true"/>
          <w:lang w:bidi="fa-IR"/>
        </w:rPr>
        <w:t xml:space="preserve">در قرن هفتم و هشتم هجری نیز شاعرانی انقلابی و پرجوش و خروش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صیف فرغانی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اعتراض به وضعیت جامعه آن زمان بارها از امام حسین علیه السلام و مظلومیت ایشان سخن به میان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در این عزا بگریید بر کشته کربلا بگریید</w:t>
      </w:r>
    </w:p>
    <w:p>
      <w:pPr>
        <w:pStyle w:val="BookText"/>
        <w:rPr/>
      </w:pPr>
      <w:r>
        <w:rPr>
          <w:rFonts w:ascii="IRNazanin" w:hAnsi="IRNazanin" w:eastAsia="IRNazanin"/>
          <w:color w:val="111111"/>
          <w:sz w:val="28"/>
          <w:sz w:val="28"/>
          <w:szCs w:val="28"/>
          <w:rtl w:val="true"/>
          <w:lang w:bidi="fa-IR"/>
        </w:rPr>
        <w:t>با این دل مرده خنده تا چند؟ امروز در این عزا بگریید</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این روش تا امروز ادامه دارد؛ همچنان شاعران سترگی در حوزه خراسان بزرگ مانند بلخ، بخارا، سمرقند، هرات، غزنی، کابل، تخار، طالقان، قندهار، فرغانه، خجند، جوزجان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دیار قبله‌اند، کماکان زنگ جرس کاروانیان که آهنگ کربلا دارند بگوش می‌رسد و تا قیام قیامت این جاده کماکان پررهرو از حرکت باز نخواهد ایستاد به هر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حسین کیست که عالم همه دیوانه اوست این چه شمعی است که جان‌ها همه پروانه اوست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w:t>
      </w:r>
      <w:r>
        <w:rPr>
          <w:rFonts w:eastAsia="IRNazanin" w:cs="IRNazanin"/>
          <w:color w:val="111111"/>
          <w:sz w:val="28"/>
          <w:szCs w:val="28"/>
          <w:lang w:bidi="fa-IR"/>
        </w:rPr>
        <w:t>1390/3/7</w:t>
      </w:r>
      <w:bookmarkStart w:id="55" w:name="pg5794_61727"/>
    </w:p>
    <w:p>
      <w:pPr>
        <w:pStyle w:val="Heading2"/>
        <w:numPr>
          <w:ilvl w:val="1"/>
          <w:numId w:val="1"/>
        </w:numPr>
        <w:rPr/>
      </w:pPr>
      <w:bookmarkStart w:id="56" w:name="__RefHeading___Toc4393556_581953129"/>
      <w:bookmarkStart w:id="57" w:name="_Toc21"/>
      <w:bookmarkEnd w:id="55"/>
      <w:bookmarkEnd w:id="56"/>
      <w:r>
        <w:rPr>
          <w:rtl w:val="true"/>
        </w:rPr>
        <w:t>دفتر اول</w:t>
      </w:r>
      <w:r>
        <w:rPr>
          <w:rtl w:val="true"/>
        </w:rPr>
        <w:t xml:space="preserve">: </w:t>
      </w:r>
      <w:r>
        <w:rPr>
          <w:rtl w:val="true"/>
        </w:rPr>
        <w:t xml:space="preserve">عاشورائیان قرن </w:t>
      </w:r>
      <w:r>
        <w:rPr/>
        <w:t>4</w:t>
      </w:r>
      <w:r>
        <w:rPr>
          <w:rtl w:val="true"/>
        </w:rPr>
        <w:t xml:space="preserve"> </w:t>
      </w:r>
      <w:r>
        <w:rPr>
          <w:rtl w:val="true"/>
        </w:rPr>
        <w:t xml:space="preserve">تا </w:t>
      </w:r>
      <w:r>
        <w:rPr/>
        <w:t>6</w:t>
      </w:r>
      <w:r>
        <w:rPr>
          <w:rtl w:val="true"/>
        </w:rPr>
        <w:t xml:space="preserve"> </w:t>
      </w:r>
      <w:r>
        <w:rPr>
          <w:rtl w:val="true"/>
        </w:rPr>
        <w:t>هجری</w:t>
      </w:r>
      <w:bookmarkEnd w:id="57"/>
    </w:p>
    <w:p>
      <w:pPr>
        <w:pStyle w:val="Heading3"/>
        <w:numPr>
          <w:ilvl w:val="2"/>
          <w:numId w:val="1"/>
        </w:numPr>
        <w:rPr/>
      </w:pPr>
      <w:bookmarkStart w:id="58" w:name="__RefHeading___Toc4393558_581953129"/>
      <w:bookmarkStart w:id="59" w:name="_Toc22"/>
      <w:bookmarkEnd w:id="58"/>
      <w:r>
        <w:rPr/>
        <w:t>1</w:t>
      </w:r>
      <w:r>
        <w:rPr>
          <w:rtl w:val="true"/>
        </w:rPr>
        <w:t xml:space="preserve">- </w:t>
      </w:r>
      <w:r>
        <w:rPr>
          <w:rtl w:val="true"/>
        </w:rPr>
        <w:t xml:space="preserve">حکیم کسایی مروزی </w:t>
      </w:r>
      <w:r>
        <w:rPr>
          <w:rtl w:val="true"/>
        </w:rPr>
        <w:t>(</w:t>
      </w:r>
      <w:r>
        <w:rPr/>
        <w:t>341</w:t>
      </w:r>
      <w:r>
        <w:rPr>
          <w:rtl w:val="true"/>
        </w:rPr>
        <w:t>-</w:t>
      </w:r>
      <w:r>
        <w:rPr/>
        <w:t>391</w:t>
      </w:r>
      <w:r>
        <w:rPr>
          <w:rtl w:val="true"/>
        </w:rPr>
        <w:t xml:space="preserve"> </w:t>
      </w:r>
      <w:r>
        <w:rPr>
          <w:rtl w:val="true"/>
        </w:rPr>
        <w:t>ق</w:t>
      </w:r>
      <w:r>
        <w:rPr>
          <w:rtl w:val="true"/>
        </w:rPr>
        <w:t>)</w:t>
      </w:r>
      <w:bookmarkEnd w:id="59"/>
    </w:p>
    <w:p>
      <w:pPr>
        <w:pStyle w:val="Heading4"/>
        <w:numPr>
          <w:ilvl w:val="3"/>
          <w:numId w:val="1"/>
        </w:numPr>
        <w:rPr/>
      </w:pPr>
      <w:bookmarkStart w:id="60" w:name="__RefHeading___Toc4393560_581953129"/>
      <w:bookmarkStart w:id="61" w:name="_Toc23"/>
      <w:bookmarkEnd w:id="60"/>
      <w:r>
        <w:rPr>
          <w:rtl w:val="true"/>
        </w:rPr>
        <w:t>اشاره</w:t>
      </w:r>
      <w:bookmarkEnd w:id="6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ابوالحسن مجدالدین مروزی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نامی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مرو</w:t>
      </w:r>
      <w:r>
        <w:rPr>
          <w:rStyle w:val="FootnoteAnchor"/>
          <w:rtl w:val="true"/>
        </w:rPr>
        <w:footnoteReference w:id="29"/>
      </w:r>
      <w:r>
        <w:rPr>
          <w:rFonts w:ascii="IRNazanin" w:hAnsi="IRNazanin" w:eastAsia="IRNazanin"/>
          <w:color w:val="111111"/>
          <w:sz w:val="28"/>
          <w:sz w:val="28"/>
          <w:szCs w:val="28"/>
          <w:rtl w:val="true"/>
          <w:lang w:bidi="fa-IR"/>
        </w:rPr>
        <w:t>متولد شد و تا پنجاهمین سال عمر به قول خودش خیره‌سری سبک مغز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برای سامانیان و عباسیان و سپس برای سلطان محمود غزنوی عود مجاملت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مدایحش قطعه‌هایی در تذکره‌ها موجود است، ولی در اواخر عمر پشیمان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می‌توان دریافت که مواعظ کسایی مربوط به همین دوره از زندگانی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کسائی به مذهب تشیع معتقد بود و از نخستین شاعران عاشورایی است که در مدح ائمه دوازده‌گانه علیهم السلام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استادان مسلّم شعر در عصر خویش بود و در نوع‌آوری مضامین و بیان معانی و توضیحات و ایراد تشبیهات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 و قدرت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چیره دست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گفته‌اند؛</w:t>
      </w:r>
      <w:bookmarkStart w:id="62" w:name="pg5794_61729"/>
    </w:p>
    <w:p>
      <w:pPr>
        <w:pStyle w:val="BookText"/>
        <w:rPr/>
      </w:pPr>
      <w:bookmarkEnd w:id="62"/>
      <w:r>
        <w:rPr>
          <w:rFonts w:ascii="IRNazanin" w:hAnsi="IRNazanin" w:eastAsia="IRNazanin"/>
          <w:color w:val="111111"/>
          <w:sz w:val="28"/>
          <w:sz w:val="28"/>
          <w:szCs w:val="28"/>
          <w:rtl w:val="true"/>
          <w:lang w:bidi="fa-IR"/>
        </w:rPr>
        <w:t>زیرا وصف‌های جاندار و روشن او از طبیعت در زمره بهترین شعرهای قرن چهارم است و افزون بر توصیفات و مدایح، مواعظ و حکمت را هم در شعر پارسی به کمال رساند و مقدمات ظهور شاعرانی چون ناصر خسرو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درگذشت کسایی به درستی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وی تا سال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زنده بوده و پنجاه سال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سوگنامه او در اندوه شهید کربلا را می‌خوانیم</w:t>
      </w:r>
      <w:r>
        <w:rPr>
          <w:rFonts w:eastAsia="IRNazanin" w:cs="IRNazanin"/>
          <w:color w:val="111111"/>
          <w:sz w:val="28"/>
          <w:szCs w:val="28"/>
          <w:rtl w:val="true"/>
          <w:lang w:bidi="fa-IR"/>
        </w:rPr>
        <w:t>:</w:t>
      </w:r>
    </w:p>
    <w:p>
      <w:pPr>
        <w:pStyle w:val="Heading4"/>
        <w:numPr>
          <w:ilvl w:val="3"/>
          <w:numId w:val="1"/>
        </w:numPr>
        <w:rPr/>
      </w:pPr>
      <w:bookmarkStart w:id="63" w:name="__RefHeading___Toc4393562_581953129"/>
      <w:bookmarkStart w:id="64" w:name="_Toc24"/>
      <w:bookmarkEnd w:id="63"/>
      <w:r>
        <w:rPr>
          <w:rtl w:val="true"/>
        </w:rPr>
        <w:t>سوگنامه عاشورا</w:t>
      </w:r>
      <w:bookmarkEnd w:id="64"/>
    </w:p>
    <w:p>
      <w:pPr>
        <w:pStyle w:val="BookText"/>
        <w:rPr/>
      </w:pPr>
      <w:r>
        <w:rPr>
          <w:rFonts w:ascii="IRNazanin" w:hAnsi="IRNazanin" w:eastAsia="IRNazanin"/>
          <w:color w:val="111111"/>
          <w:sz w:val="28"/>
          <w:sz w:val="28"/>
          <w:szCs w:val="28"/>
          <w:rtl w:val="true"/>
          <w:lang w:bidi="fa-IR"/>
        </w:rPr>
        <w:t>دست از جهان بشویم، عز و شرف نجویم مدح و غزل نگویم، مقتل کنم تقاضا</w:t>
      </w:r>
    </w:p>
    <w:p>
      <w:pPr>
        <w:pStyle w:val="BookText"/>
        <w:rPr/>
      </w:pPr>
      <w:r>
        <w:rPr>
          <w:rFonts w:ascii="IRNazanin" w:hAnsi="IRNazanin" w:eastAsia="IRNazanin"/>
          <w:color w:val="111111"/>
          <w:sz w:val="28"/>
          <w:sz w:val="28"/>
          <w:szCs w:val="28"/>
          <w:rtl w:val="true"/>
          <w:lang w:bidi="fa-IR"/>
        </w:rPr>
        <w:t>میراث مصطفی را، فرزند مرتضی را مقتول کربلا را، تازه کنم تولا</w:t>
      </w:r>
    </w:p>
    <w:p>
      <w:pPr>
        <w:pStyle w:val="BookText"/>
        <w:rPr/>
      </w:pPr>
      <w:r>
        <w:rPr>
          <w:rFonts w:ascii="IRNazanin" w:hAnsi="IRNazanin" w:eastAsia="IRNazanin"/>
          <w:color w:val="111111"/>
          <w:sz w:val="28"/>
          <w:sz w:val="28"/>
          <w:szCs w:val="28"/>
          <w:rtl w:val="true"/>
          <w:lang w:bidi="fa-IR"/>
        </w:rPr>
        <w:t>آن نازش محمد، پیغمبر مؤبّد آن سید ممجد، شمع و چراغ دنیا</w:t>
      </w:r>
    </w:p>
    <w:p>
      <w:pPr>
        <w:pStyle w:val="BookText"/>
        <w:rPr/>
      </w:pPr>
      <w:r>
        <w:rPr>
          <w:rFonts w:ascii="IRNazanin" w:hAnsi="IRNazanin" w:eastAsia="IRNazanin"/>
          <w:color w:val="111111"/>
          <w:sz w:val="28"/>
          <w:sz w:val="28"/>
          <w:szCs w:val="28"/>
          <w:rtl w:val="true"/>
          <w:lang w:bidi="fa-IR"/>
        </w:rPr>
        <w:t>آن میر سر بریده، در خاک خوابنیده از آب ناچشیده، گشته اسیر غوغا</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تنها و دل‌شکسته، بر خویشتن گرسته از خان و مان گسسته، وز اهل بیت آبا</w:t>
      </w:r>
    </w:p>
    <w:p>
      <w:pPr>
        <w:pStyle w:val="BookText"/>
        <w:rPr/>
      </w:pPr>
      <w:r>
        <w:rPr>
          <w:rFonts w:ascii="IRNazanin" w:hAnsi="IRNazanin" w:eastAsia="IRNazanin"/>
          <w:color w:val="111111"/>
          <w:sz w:val="28"/>
          <w:sz w:val="28"/>
          <w:szCs w:val="28"/>
          <w:rtl w:val="true"/>
          <w:lang w:bidi="fa-IR"/>
        </w:rPr>
        <w:t>از شهر خویش رانده، وز ملک برفشاند مولا ذلیل مانده، بر تخت ملک مولا</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مجروح خیره گشته، ایام تیره گشته بدخواه چیره گشته، بی‌رحم و بی‌محابا</w:t>
      </w:r>
    </w:p>
    <w:p>
      <w:pPr>
        <w:pStyle w:val="BookText"/>
        <w:rPr/>
      </w:pPr>
      <w:r>
        <w:rPr>
          <w:rFonts w:ascii="IRNazanin" w:hAnsi="IRNazanin" w:eastAsia="IRNazanin"/>
          <w:color w:val="111111"/>
          <w:sz w:val="28"/>
          <w:sz w:val="28"/>
          <w:szCs w:val="28"/>
          <w:rtl w:val="true"/>
          <w:lang w:bidi="fa-IR"/>
        </w:rPr>
        <w:t>بی‌شرم شمر کافر، ملعون سنان ابتر</w:t>
      </w:r>
      <w:r>
        <w:rPr>
          <w:rStyle w:val="FootnoteAnchor"/>
          <w:rtl w:val="true"/>
        </w:rPr>
        <w:footnoteReference w:id="32"/>
      </w:r>
      <w:r>
        <w:rPr>
          <w:rFonts w:ascii="IRNazanin" w:hAnsi="IRNazanin" w:eastAsia="IRNazanin"/>
          <w:color w:val="111111"/>
          <w:sz w:val="28"/>
          <w:sz w:val="28"/>
          <w:szCs w:val="28"/>
          <w:rtl w:val="true"/>
          <w:lang w:bidi="fa-IR"/>
        </w:rPr>
        <w:t>لشکر زده برو بر، چون حاجیان بطحا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تیغ جفا کشیده، بوق ستم دمیده بی‌آب کرده دیده، تازه شود معادا</w:t>
      </w:r>
      <w:r>
        <w:rPr>
          <w:rStyle w:val="FootnoteAnchor"/>
          <w:rtl w:val="true"/>
        </w:rPr>
        <w:footnoteReference w:id="33"/>
      </w:r>
      <w:bookmarkStart w:id="65" w:name="pg5794_61731"/>
    </w:p>
    <w:p>
      <w:pPr>
        <w:pStyle w:val="BookText"/>
        <w:rPr/>
      </w:pPr>
      <w:bookmarkEnd w:id="65"/>
      <w:r>
        <w:rPr>
          <w:rFonts w:ascii="IRNazanin" w:hAnsi="IRNazanin" w:eastAsia="IRNazanin"/>
          <w:color w:val="111111"/>
          <w:sz w:val="28"/>
          <w:sz w:val="28"/>
          <w:szCs w:val="28"/>
          <w:rtl w:val="true"/>
          <w:lang w:bidi="fa-IR"/>
        </w:rPr>
        <w:t>صفین و بدر و خندق، حجت گرفته با حق خیل یزید احمق، یک یک به خونش کوشا</w:t>
      </w:r>
    </w:p>
    <w:p>
      <w:pPr>
        <w:pStyle w:val="BookText"/>
        <w:rPr/>
      </w:pPr>
      <w:r>
        <w:rPr>
          <w:rFonts w:ascii="IRNazanin" w:hAnsi="IRNazanin" w:eastAsia="IRNazanin"/>
          <w:color w:val="111111"/>
          <w:sz w:val="28"/>
          <w:sz w:val="28"/>
          <w:szCs w:val="28"/>
          <w:rtl w:val="true"/>
          <w:lang w:bidi="fa-IR"/>
        </w:rPr>
        <w:t>پاکیزه آل یاسین، گمراه و زار و مسکین وان کینه‌های پیشین، آن روز گشته پیدا</w:t>
      </w:r>
    </w:p>
    <w:p>
      <w:pPr>
        <w:pStyle w:val="BookText"/>
        <w:rPr/>
      </w:pPr>
      <w:r>
        <w:rPr>
          <w:rFonts w:ascii="IRNazanin" w:hAnsi="IRNazanin" w:eastAsia="IRNazanin"/>
          <w:color w:val="111111"/>
          <w:sz w:val="28"/>
          <w:sz w:val="28"/>
          <w:szCs w:val="28"/>
          <w:rtl w:val="true"/>
          <w:lang w:bidi="fa-IR"/>
        </w:rPr>
        <w:t>آن پنج ماهه کودک، باری چه کرد ویحک کز پای تا به تارک، مجروح شد مفاجا</w:t>
      </w:r>
    </w:p>
    <w:p>
      <w:pPr>
        <w:pStyle w:val="BookText"/>
        <w:rPr/>
      </w:pPr>
      <w:r>
        <w:rPr>
          <w:rFonts w:ascii="IRNazanin" w:hAnsi="IRNazanin" w:eastAsia="IRNazanin"/>
          <w:color w:val="111111"/>
          <w:sz w:val="28"/>
          <w:sz w:val="28"/>
          <w:szCs w:val="28"/>
          <w:rtl w:val="true"/>
          <w:lang w:bidi="fa-IR"/>
        </w:rPr>
        <w:t>بی‌چاره شهربانو، مصقول کرده زانو بی‌جاده گشته لؤلؤ، بر درد ناشکیبا</w:t>
      </w:r>
    </w:p>
    <w:p>
      <w:pPr>
        <w:pStyle w:val="BookText"/>
        <w:rPr/>
      </w:pPr>
      <w:r>
        <w:rPr>
          <w:rFonts w:ascii="IRNazanin" w:hAnsi="IRNazanin" w:eastAsia="IRNazanin"/>
          <w:color w:val="111111"/>
          <w:sz w:val="28"/>
          <w:sz w:val="28"/>
          <w:szCs w:val="28"/>
          <w:rtl w:val="true"/>
          <w:lang w:bidi="fa-IR"/>
        </w:rPr>
        <w:t>آن زینب غریوان، اندر میان دیوان آل زیاد و مروان، نظّاره گشته عمدا</w:t>
      </w:r>
    </w:p>
    <w:p>
      <w:pPr>
        <w:pStyle w:val="BookText"/>
        <w:rPr/>
      </w:pPr>
      <w:r>
        <w:rPr>
          <w:rFonts w:ascii="IRNazanin" w:hAnsi="IRNazanin" w:eastAsia="IRNazanin"/>
          <w:color w:val="111111"/>
          <w:sz w:val="28"/>
          <w:sz w:val="28"/>
          <w:szCs w:val="28"/>
          <w:rtl w:val="true"/>
          <w:lang w:bidi="fa-IR"/>
        </w:rPr>
        <w:t>مؤمن چنین تمنّی، هرگز کند؟ نگو،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چونین نکرد مانی، نه هیچ گبر و ترسا</w:t>
      </w:r>
    </w:p>
    <w:p>
      <w:pPr>
        <w:pStyle w:val="BookText"/>
        <w:rPr/>
      </w:pPr>
      <w:r>
        <w:rPr>
          <w:rFonts w:ascii="IRNazanin" w:hAnsi="IRNazanin" w:eastAsia="IRNazanin"/>
          <w:color w:val="111111"/>
          <w:sz w:val="28"/>
          <w:sz w:val="28"/>
          <w:szCs w:val="28"/>
          <w:rtl w:val="true"/>
          <w:lang w:bidi="fa-IR"/>
        </w:rPr>
        <w:t>آن بی‌وفا و غافل، غرّه شده به باطل ابلیس‌وار و جاهل، کرده به کفر مبدا</w:t>
      </w:r>
    </w:p>
    <w:p>
      <w:pPr>
        <w:pStyle w:val="BookText"/>
        <w:rPr/>
      </w:pPr>
      <w:r>
        <w:rPr>
          <w:rFonts w:ascii="IRNazanin" w:hAnsi="IRNazanin" w:eastAsia="IRNazanin"/>
          <w:color w:val="111111"/>
          <w:sz w:val="28"/>
          <w:sz w:val="28"/>
          <w:szCs w:val="28"/>
          <w:rtl w:val="true"/>
          <w:lang w:bidi="fa-IR"/>
        </w:rPr>
        <w:t>رفت و گذاشت کیهان، دید آن بزرگ برهان وین رازهای پنهان، پیدا کنند فردا</w:t>
      </w:r>
    </w:p>
    <w:p>
      <w:pPr>
        <w:pStyle w:val="BookText"/>
        <w:rPr/>
      </w:pPr>
      <w:r>
        <w:rPr>
          <w:rFonts w:ascii="IRNazanin" w:hAnsi="IRNazanin" w:eastAsia="IRNazanin"/>
          <w:color w:val="111111"/>
          <w:sz w:val="28"/>
          <w:sz w:val="28"/>
          <w:szCs w:val="28"/>
          <w:rtl w:val="true"/>
          <w:lang w:bidi="fa-IR"/>
        </w:rPr>
        <w:t>تخم جهان بی‌بر، این است و زین فزون‌تر کهتر عدوی مهتر، نادان عدوی دانا</w:t>
      </w:r>
    </w:p>
    <w:p>
      <w:pPr>
        <w:pStyle w:val="BookText"/>
        <w:rPr/>
      </w:pPr>
      <w:r>
        <w:rPr>
          <w:rFonts w:ascii="IRNazanin" w:hAnsi="IRNazanin" w:eastAsia="IRNazanin"/>
          <w:color w:val="111111"/>
          <w:sz w:val="28"/>
          <w:sz w:val="28"/>
          <w:szCs w:val="28"/>
          <w:rtl w:val="true"/>
          <w:lang w:bidi="fa-IR"/>
        </w:rPr>
        <w:t xml:space="preserve">بر مقتل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برهان همی نمایی گر هم بر این بپایی، بی‌خار گشت خرما</w:t>
      </w:r>
    </w:p>
    <w:p>
      <w:pPr>
        <w:pStyle w:val="BookText"/>
        <w:rPr/>
      </w:pPr>
      <w:r>
        <w:rPr>
          <w:rFonts w:ascii="IRNazanin" w:hAnsi="IRNazanin" w:eastAsia="IRNazanin"/>
          <w:color w:val="111111"/>
          <w:sz w:val="28"/>
          <w:sz w:val="28"/>
          <w:szCs w:val="28"/>
          <w:rtl w:val="true"/>
          <w:lang w:bidi="fa-IR"/>
        </w:rPr>
        <w:t>مؤمن درم پذیرد، تا شمع دین بمیرد ترسا به زر بگیرد، سم خر مسیحا</w:t>
      </w:r>
    </w:p>
    <w:p>
      <w:pPr>
        <w:pStyle w:val="BookText"/>
        <w:rPr/>
      </w:pPr>
      <w:r>
        <w:rPr>
          <w:rFonts w:ascii="IRNazanin" w:hAnsi="IRNazanin" w:eastAsia="IRNazanin"/>
          <w:color w:val="111111"/>
          <w:sz w:val="28"/>
          <w:sz w:val="28"/>
          <w:szCs w:val="28"/>
          <w:rtl w:val="true"/>
          <w:lang w:bidi="fa-IR"/>
        </w:rPr>
        <w:t>تا زنده‌ای چنین کن، دل‌های ما حزین کن پیوسته آفرین کن، بر اهل بیتِ زهرا</w:t>
      </w:r>
    </w:p>
    <w:p>
      <w:pPr>
        <w:pStyle w:val="BookText"/>
        <w:rPr/>
      </w:pPr>
      <w:r>
        <w:rPr>
          <w:rFonts w:ascii="IRNazanin" w:hAnsi="IRNazanin" w:eastAsia="IRNazanin"/>
          <w:color w:val="111111"/>
          <w:sz w:val="28"/>
          <w:sz w:val="28"/>
          <w:szCs w:val="28"/>
          <w:rtl w:val="true"/>
          <w:lang w:bidi="fa-IR"/>
        </w:rPr>
        <w:t>همو نیز در طعن اموی‌ها و عباسی‌ها سروده است</w:t>
      </w:r>
    </w:p>
    <w:p>
      <w:pPr>
        <w:pStyle w:val="BookText"/>
        <w:rPr/>
      </w:pPr>
      <w:r>
        <w:rPr>
          <w:rFonts w:ascii="IRNazanin" w:hAnsi="IRNazanin" w:eastAsia="IRNazanin"/>
          <w:color w:val="111111"/>
          <w:sz w:val="28"/>
          <w:sz w:val="28"/>
          <w:szCs w:val="28"/>
          <w:rtl w:val="true"/>
          <w:lang w:bidi="fa-IR"/>
        </w:rPr>
        <w:t>سیصد و هفتاد سال از وقت پیغمبر گذشت سیر شد منبر زنام و خوی سکین و تکین</w:t>
      </w:r>
    </w:p>
    <w:p>
      <w:pPr>
        <w:pStyle w:val="BookText"/>
        <w:rPr/>
      </w:pPr>
      <w:r>
        <w:rPr>
          <w:rFonts w:ascii="IRNazanin" w:hAnsi="IRNazanin" w:eastAsia="IRNazanin"/>
          <w:color w:val="111111"/>
          <w:sz w:val="28"/>
          <w:sz w:val="28"/>
          <w:szCs w:val="28"/>
          <w:rtl w:val="true"/>
          <w:lang w:bidi="fa-IR"/>
        </w:rPr>
        <w:t>منبری کآلوده گشت از پای مروان و یزید حق صادق کی شناسد و آن زین العابدین</w:t>
      </w:r>
    </w:p>
    <w:p>
      <w:pPr>
        <w:pStyle w:val="BookText"/>
        <w:rPr/>
      </w:pPr>
      <w:r>
        <w:rPr>
          <w:rFonts w:ascii="IRNazanin" w:hAnsi="IRNazanin" w:eastAsia="IRNazanin"/>
          <w:color w:val="111111"/>
          <w:sz w:val="28"/>
          <w:sz w:val="28"/>
          <w:szCs w:val="28"/>
          <w:rtl w:val="true"/>
          <w:lang w:bidi="fa-IR"/>
        </w:rPr>
        <w:t>مرتضی و آل با ما چه کردند از جفا یا چه خلعت یافتیم از معتصم یا مستعین</w:t>
      </w:r>
    </w:p>
    <w:p>
      <w:pPr>
        <w:pStyle w:val="BookText"/>
        <w:rPr/>
      </w:pPr>
      <w:r>
        <w:rPr>
          <w:rFonts w:ascii="IRNazanin" w:hAnsi="IRNazanin" w:eastAsia="IRNazanin"/>
          <w:color w:val="111111"/>
          <w:sz w:val="28"/>
          <w:sz w:val="28"/>
          <w:szCs w:val="28"/>
          <w:rtl w:val="true"/>
          <w:lang w:bidi="fa-IR"/>
        </w:rPr>
        <w:t>کان همه مقتول و مسمومند و مجروح از جهان وین همه میمون و منصورند امیر الفاسقین</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مندیش از نواصب وز عدو تا چنین گویی مناقب دل چرا داری حزین</w:t>
      </w:r>
      <w:r>
        <w:rPr>
          <w:rStyle w:val="FootnoteAnchor"/>
          <w:rtl w:val="true"/>
        </w:rPr>
        <w:footnoteReference w:id="34"/>
      </w:r>
    </w:p>
    <w:p>
      <w:pPr>
        <w:pStyle w:val="Heading3"/>
        <w:numPr>
          <w:ilvl w:val="2"/>
          <w:numId w:val="1"/>
        </w:numPr>
        <w:rPr/>
      </w:pPr>
      <w:bookmarkStart w:id="66" w:name="__RefHeading___Toc4393564_581953129"/>
      <w:bookmarkStart w:id="67" w:name="_Toc25"/>
      <w:bookmarkEnd w:id="66"/>
      <w:r>
        <w:rPr/>
        <w:t>2</w:t>
      </w:r>
      <w:r>
        <w:rPr>
          <w:rtl w:val="true"/>
        </w:rPr>
        <w:t xml:space="preserve">- </w:t>
      </w:r>
      <w:r>
        <w:rPr>
          <w:rtl w:val="true"/>
        </w:rPr>
        <w:t xml:space="preserve">ناصر خسرو قبادیانی </w:t>
      </w:r>
      <w:r>
        <w:rPr>
          <w:rtl w:val="true"/>
        </w:rPr>
        <w:t>(</w:t>
      </w:r>
      <w:r>
        <w:rPr/>
        <w:t>394</w:t>
      </w:r>
      <w:r>
        <w:rPr>
          <w:rtl w:val="true"/>
        </w:rPr>
        <w:t>-</w:t>
      </w:r>
      <w:r>
        <w:rPr/>
        <w:t>481</w:t>
      </w:r>
      <w:r>
        <w:rPr>
          <w:rtl w:val="true"/>
        </w:rPr>
        <w:t xml:space="preserve"> </w:t>
      </w:r>
      <w:r>
        <w:rPr>
          <w:rtl w:val="true"/>
        </w:rPr>
        <w:t>ق</w:t>
      </w:r>
      <w:r>
        <w:rPr>
          <w:rtl w:val="true"/>
        </w:rPr>
        <w:t>)</w:t>
      </w:r>
      <w:bookmarkEnd w:id="67"/>
    </w:p>
    <w:p>
      <w:pPr>
        <w:pStyle w:val="Heading4"/>
        <w:numPr>
          <w:ilvl w:val="3"/>
          <w:numId w:val="1"/>
        </w:numPr>
        <w:rPr/>
      </w:pPr>
      <w:bookmarkStart w:id="68" w:name="__RefHeading___Toc4393566_581953129"/>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 xml:space="preserve">حکیم ابومعین ناصر بن خسرو بن حارث القبادیانی بلخی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شاعران بسیار توانا و بزرگ خراسان قدیم و از گویندگان درجه اول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ذیقعده سال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قبادیان از نواحی بلخ متولد شد و در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بدخشان درگذشت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استاد ذبیح الله صفا در بیان ارزش اشعار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خسرو درباری نیست و یا اگر وقتی چنین بوده اثری از اشعار آن دوره او به‌دست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جزو قدیم‌ترین کسانی است که مثنوی‌های کاملی در بیان حکم و مواعظ ساخته‌اند و قصاید او هم هیچ‌گاه از این افکار 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به‌قول خود دُرّ قیمتی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پای خوکان نمی‌ریخت و چون از دنیا و اهل دنیا منقطع شده و چنگ در دامان والای علی علیه السلام و آل او زده بود، به دیناری نظری نداشت و بااین‌حال حاجتی به ستایش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آنم که در پای خوکان نریزم مر این قیمتی دُرّ لفظ دری را</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دامنه اختلافات مذهبی در این دوره چنان گسترش یافته بود که از عوام غوغا به خواص کشیده بود و نه‌تنها علماء، بل شعرای زمان هم در این گونه تعصبات شرکت می‌جستند و به اظهار عقاید مذهبی خود یا هجو و انتقاد مخالفان مذهبی مبادرت می‌کردند و حتی گاه تهمت‌های مذهبی را وسیله انتقام قرار می‌داده‌اند و حال آنکه غالب آنان به بی‌دینی و خلاعت مشهور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شاعران علی‌الخصوص ناصر خسرو قبادیانی شعر را وسیله قاطعی برای اثبات بیان عقاید مذهبی و تبلیغات دینی قرار داده‌و عده‌ای دیگر ضمن نعت خدا و پیامبر صلی الله علیه و آله و اصحاب، اثبات عقاید مذهبی خود را وجهه همت ساخته‌اند و این نیست مگر نتیجه غلبه عواطف دینی بر عواطف دیگر در این عهد و رواج مناقشات مذهبی</w:t>
      </w:r>
      <w:r>
        <w:rPr>
          <w:rFonts w:eastAsia="IRNazanin" w:cs="IRNazanin"/>
          <w:color w:val="111111"/>
          <w:sz w:val="28"/>
          <w:szCs w:val="28"/>
          <w:rtl w:val="true"/>
          <w:lang w:bidi="fa-IR"/>
        </w:rPr>
        <w:t>».</w:t>
      </w:r>
      <w:r>
        <w:rPr>
          <w:rStyle w:val="FootnoteAnchor"/>
          <w:rtl w:val="true"/>
        </w:rPr>
        <w:footnoteReference w:id="3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دو نمونه از اشعار او را درباره حادثه طف می‌خوانیم که مطلع اولین شعر وی با اظهار لعن و برائت از بت پرستان و بت‌تراشی آغاز می‌شود و در دومین شعر، خود از بی‌اعتباری و فناپذیری جهان و جهانیان، آغاز سخن می‌کند</w:t>
      </w:r>
      <w:r>
        <w:rPr>
          <w:rFonts w:eastAsia="IRNazanin" w:cs="IRNazanin"/>
          <w:color w:val="111111"/>
          <w:sz w:val="28"/>
          <w:szCs w:val="28"/>
          <w:rtl w:val="true"/>
          <w:lang w:bidi="fa-IR"/>
        </w:rPr>
        <w:t>:</w:t>
      </w:r>
      <w:bookmarkStart w:id="70" w:name="pg5794_61735"/>
    </w:p>
    <w:p>
      <w:pPr>
        <w:pStyle w:val="Heading4"/>
        <w:numPr>
          <w:ilvl w:val="3"/>
          <w:numId w:val="1"/>
        </w:numPr>
        <w:rPr/>
      </w:pPr>
      <w:bookmarkStart w:id="71" w:name="__RefHeading___Toc4393568_581953129"/>
      <w:bookmarkStart w:id="72" w:name="_Toc27"/>
      <w:bookmarkEnd w:id="70"/>
      <w:bookmarkEnd w:id="71"/>
      <w:r>
        <w:rPr>
          <w:rtl w:val="true"/>
        </w:rPr>
        <w:t>حلقِ حسینِ تشنه</w:t>
      </w:r>
      <w:bookmarkEnd w:id="72"/>
    </w:p>
    <w:p>
      <w:pPr>
        <w:pStyle w:val="BookText"/>
        <w:rPr/>
      </w:pPr>
      <w:r>
        <w:rPr>
          <w:rFonts w:ascii="IRNazanin" w:hAnsi="IRNazanin" w:eastAsia="IRNazanin"/>
          <w:color w:val="111111"/>
          <w:sz w:val="28"/>
          <w:sz w:val="28"/>
          <w:szCs w:val="28"/>
          <w:rtl w:val="true"/>
          <w:lang w:bidi="fa-IR"/>
        </w:rPr>
        <w:t>از کین بت‌پرستان در هند و چین و ماچین پر درد گشت جانت رخ زرد و روی پرچین</w:t>
      </w:r>
    </w:p>
    <w:p>
      <w:pPr>
        <w:pStyle w:val="BookText"/>
        <w:rPr/>
      </w:pPr>
      <w:r>
        <w:rPr>
          <w:rFonts w:ascii="IRNazanin" w:hAnsi="IRNazanin" w:eastAsia="IRNazanin"/>
          <w:color w:val="111111"/>
          <w:sz w:val="28"/>
          <w:sz w:val="28"/>
          <w:szCs w:val="28"/>
          <w:rtl w:val="true"/>
          <w:lang w:bidi="fa-IR"/>
        </w:rPr>
        <w:t>باید همیت ناگه یک تاختن بر ایشان تا زان سگان به شمشیر از دل برون کنی کین</w:t>
      </w:r>
    </w:p>
    <w:p>
      <w:pPr>
        <w:pStyle w:val="BookText"/>
        <w:rPr/>
      </w:pPr>
      <w:r>
        <w:rPr>
          <w:rFonts w:ascii="IRNazanin" w:hAnsi="IRNazanin" w:eastAsia="IRNazanin"/>
          <w:color w:val="111111"/>
          <w:sz w:val="28"/>
          <w:sz w:val="28"/>
          <w:szCs w:val="28"/>
          <w:rtl w:val="true"/>
          <w:lang w:bidi="fa-IR"/>
        </w:rPr>
        <w:t>هر شب ز درد و کینه تا روز برنیاید خشک‌است پشت کامت ترست روی بالین</w:t>
      </w:r>
    </w:p>
    <w:p>
      <w:pPr>
        <w:pStyle w:val="BookText"/>
        <w:rPr/>
      </w:pPr>
      <w:r>
        <w:rPr>
          <w:rFonts w:ascii="IRNazanin" w:hAnsi="IRNazanin" w:eastAsia="IRNazanin"/>
          <w:color w:val="111111"/>
          <w:sz w:val="28"/>
          <w:sz w:val="28"/>
          <w:szCs w:val="28"/>
          <w:rtl w:val="true"/>
          <w:lang w:bidi="fa-IR"/>
        </w:rPr>
        <w:t>نفرین کنی بر ایشان از دل و گر کسی نیز نفرین کند بگویی از صدق دل که آمین</w:t>
      </w:r>
    </w:p>
    <w:p>
      <w:pPr>
        <w:pStyle w:val="BookText"/>
        <w:rPr/>
      </w:pPr>
      <w:r>
        <w:rPr>
          <w:rFonts w:ascii="IRNazanin" w:hAnsi="IRNazanin" w:eastAsia="IRNazanin"/>
          <w:color w:val="111111"/>
          <w:sz w:val="28"/>
          <w:sz w:val="28"/>
          <w:szCs w:val="28"/>
          <w:rtl w:val="true"/>
          <w:lang w:bidi="fa-IR"/>
        </w:rPr>
        <w:t>واگه نه‌ای که نفرین بر جان خویش کردی ای وای تو که کردی بر جان خویش نفرین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بتگر بتی تراشد و او را همی پرستد زو نیست رنج کس را نه زان خدای سنگین</w:t>
      </w:r>
    </w:p>
    <w:p>
      <w:pPr>
        <w:pStyle w:val="BookText"/>
        <w:rPr/>
      </w:pPr>
      <w:r>
        <w:rPr>
          <w:rFonts w:ascii="IRNazanin" w:hAnsi="IRNazanin" w:eastAsia="IRNazanin"/>
          <w:color w:val="111111"/>
          <w:sz w:val="28"/>
          <w:sz w:val="28"/>
          <w:szCs w:val="28"/>
          <w:rtl w:val="true"/>
          <w:lang w:bidi="fa-IR"/>
        </w:rPr>
        <w:t>تو چون بتی گزیدی کز رنج و شر آن بت برکنده گشت و کشته یکرو یه آل یاسین؟</w:t>
      </w:r>
    </w:p>
    <w:p>
      <w:pPr>
        <w:pStyle w:val="BookText"/>
        <w:rPr/>
      </w:pPr>
      <w:r>
        <w:rPr>
          <w:rFonts w:ascii="IRNazanin" w:hAnsi="IRNazanin" w:eastAsia="IRNazanin"/>
          <w:color w:val="111111"/>
          <w:sz w:val="28"/>
          <w:sz w:val="28"/>
          <w:szCs w:val="28"/>
          <w:rtl w:val="true"/>
          <w:lang w:bidi="fa-IR"/>
        </w:rPr>
        <w:t>آن کز بت تو آمد بر عترت پیمبر از تیغ حیدر آمد بر اهل بدر و صفین</w:t>
      </w:r>
    </w:p>
    <w:p>
      <w:pPr>
        <w:pStyle w:val="BookText"/>
        <w:rPr/>
      </w:pPr>
      <w:r>
        <w:rPr>
          <w:rFonts w:ascii="IRNazanin" w:hAnsi="IRNazanin" w:eastAsia="IRNazanin"/>
          <w:color w:val="111111"/>
          <w:sz w:val="28"/>
          <w:sz w:val="28"/>
          <w:szCs w:val="28"/>
          <w:rtl w:val="true"/>
          <w:lang w:bidi="fa-IR"/>
        </w:rPr>
        <w:t>لعنت کنم بر آن بت کز امت محمد او بود جاهلان را ز اول بت نخستین</w:t>
      </w:r>
    </w:p>
    <w:p>
      <w:pPr>
        <w:pStyle w:val="BookText"/>
        <w:rPr/>
      </w:pPr>
      <w:r>
        <w:rPr>
          <w:rFonts w:ascii="IRNazanin" w:hAnsi="IRNazanin" w:eastAsia="IRNazanin"/>
          <w:color w:val="111111"/>
          <w:sz w:val="28"/>
          <w:sz w:val="28"/>
          <w:szCs w:val="28"/>
          <w:rtl w:val="true"/>
          <w:lang w:bidi="fa-IR"/>
        </w:rPr>
        <w:t>لعنت کنم بر آن بت کز فاطمه فدک را بستد به قهر تا شد رنجور و خوار و غمگین</w:t>
      </w:r>
    </w:p>
    <w:p>
      <w:pPr>
        <w:pStyle w:val="BookText"/>
        <w:rPr/>
      </w:pPr>
      <w:r>
        <w:rPr>
          <w:rFonts w:ascii="IRNazanin" w:hAnsi="IRNazanin" w:eastAsia="IRNazanin"/>
          <w:color w:val="111111"/>
          <w:sz w:val="28"/>
          <w:sz w:val="28"/>
          <w:szCs w:val="28"/>
          <w:rtl w:val="true"/>
          <w:lang w:bidi="fa-IR"/>
        </w:rPr>
        <w:t xml:space="preserve">لعنت کنم بر آن بت کو کرد و شیعت او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در خون خضاب و رنگین</w:t>
      </w:r>
    </w:p>
    <w:p>
      <w:pPr>
        <w:pStyle w:val="BookText"/>
        <w:rPr/>
      </w:pPr>
      <w:r>
        <w:rPr>
          <w:rFonts w:ascii="IRNazanin" w:hAnsi="IRNazanin" w:eastAsia="IRNazanin"/>
          <w:color w:val="111111"/>
          <w:sz w:val="28"/>
          <w:sz w:val="28"/>
          <w:szCs w:val="28"/>
          <w:rtl w:val="true"/>
          <w:lang w:bidi="fa-IR"/>
        </w:rPr>
        <w:t>پیش تواند حاضر اهل جفا و لعنت مردار گنده گشته پوشیده به به سرگین</w:t>
      </w:r>
      <w:r>
        <w:rPr>
          <w:rStyle w:val="FootnoteAnchor"/>
          <w:rtl w:val="true"/>
        </w:rPr>
        <w:footnoteReference w:id="38"/>
      </w:r>
    </w:p>
    <w:p>
      <w:pPr>
        <w:pStyle w:val="Heading4"/>
        <w:numPr>
          <w:ilvl w:val="3"/>
          <w:numId w:val="1"/>
        </w:numPr>
        <w:rPr/>
      </w:pPr>
      <w:bookmarkStart w:id="73" w:name="__RefHeading___Toc4393570_581953129"/>
      <w:bookmarkStart w:id="74" w:name="_Toc28"/>
      <w:bookmarkEnd w:id="73"/>
      <w:r>
        <w:rPr>
          <w:rtl w:val="true"/>
        </w:rPr>
        <w:t>آل رسول</w:t>
      </w:r>
      <w:bookmarkEnd w:id="74"/>
    </w:p>
    <w:p>
      <w:pPr>
        <w:pStyle w:val="BookText"/>
        <w:rPr/>
      </w:pPr>
      <w:r>
        <w:rPr>
          <w:rFonts w:ascii="IRNazanin" w:hAnsi="IRNazanin" w:eastAsia="IRNazanin"/>
          <w:color w:val="111111"/>
          <w:sz w:val="28"/>
          <w:sz w:val="28"/>
          <w:szCs w:val="28"/>
          <w:rtl w:val="true"/>
          <w:lang w:bidi="fa-IR"/>
        </w:rPr>
        <w:t>هر چه به آغازی بوده شود طمع مدار ای پسر اندر بقاش</w:t>
      </w:r>
    </w:p>
    <w:p>
      <w:pPr>
        <w:pStyle w:val="BookText"/>
        <w:rPr/>
      </w:pPr>
      <w:r>
        <w:rPr>
          <w:rFonts w:ascii="IRNazanin" w:hAnsi="IRNazanin" w:eastAsia="IRNazanin"/>
          <w:color w:val="111111"/>
          <w:sz w:val="28"/>
          <w:sz w:val="28"/>
          <w:szCs w:val="28"/>
          <w:rtl w:val="true"/>
          <w:lang w:bidi="fa-IR"/>
        </w:rPr>
        <w:t>گشتن آن چرخ پس ای هوشمند نیک دلیلست تو را بر فناش</w:t>
      </w:r>
    </w:p>
    <w:p>
      <w:pPr>
        <w:pStyle w:val="BookText"/>
        <w:rPr/>
      </w:pPr>
      <w:r>
        <w:rPr>
          <w:rFonts w:ascii="IRNazanin" w:hAnsi="IRNazanin" w:eastAsia="IRNazanin"/>
          <w:color w:val="111111"/>
          <w:sz w:val="28"/>
          <w:sz w:val="28"/>
          <w:szCs w:val="28"/>
          <w:rtl w:val="true"/>
          <w:lang w:bidi="fa-IR"/>
        </w:rPr>
        <w:t xml:space="preserve">زیر یکی فرش وشی گسترد باز بدزدد ز یکی بوریاش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هیچ شنودی که به آل رسول رنج و بلا چند رسید از دهاش؟</w:t>
      </w:r>
    </w:p>
    <w:p>
      <w:pPr>
        <w:pStyle w:val="BookText"/>
        <w:rPr/>
      </w:pPr>
      <w:r>
        <w:rPr>
          <w:rFonts w:ascii="IRNazanin" w:hAnsi="IRNazanin" w:eastAsia="IRNazanin"/>
          <w:color w:val="111111"/>
          <w:sz w:val="28"/>
          <w:sz w:val="28"/>
          <w:szCs w:val="28"/>
          <w:rtl w:val="true"/>
          <w:lang w:bidi="fa-IR"/>
        </w:rPr>
        <w:t>دفتر پیش آر، بخوان حال آنک شهره ازو شد به جهان کربلاش</w:t>
      </w:r>
    </w:p>
    <w:p>
      <w:pPr>
        <w:pStyle w:val="BookText"/>
        <w:rPr/>
      </w:pPr>
      <w:r>
        <w:rPr>
          <w:rFonts w:ascii="IRNazanin" w:hAnsi="IRNazanin" w:eastAsia="IRNazanin"/>
          <w:color w:val="111111"/>
          <w:sz w:val="28"/>
          <w:sz w:val="28"/>
          <w:szCs w:val="28"/>
          <w:rtl w:val="true"/>
          <w:lang w:bidi="fa-IR"/>
        </w:rPr>
        <w:t>تشنه کشته شد و نگرفت دست حرمت و فضل و شرف مصطفاش</w:t>
      </w:r>
    </w:p>
    <w:p>
      <w:pPr>
        <w:pStyle w:val="BookText"/>
        <w:rPr/>
      </w:pPr>
      <w:r>
        <w:rPr>
          <w:rFonts w:ascii="IRNazanin" w:hAnsi="IRNazanin" w:eastAsia="IRNazanin"/>
          <w:color w:val="111111"/>
          <w:sz w:val="28"/>
          <w:sz w:val="28"/>
          <w:szCs w:val="28"/>
          <w:rtl w:val="true"/>
          <w:lang w:bidi="fa-IR"/>
        </w:rPr>
        <w:t>و ان کس کو کشت مر آن شمع را باز فرو خورد همین اژدهاش</w:t>
      </w:r>
    </w:p>
    <w:p>
      <w:pPr>
        <w:pStyle w:val="BookText"/>
        <w:rPr/>
      </w:pPr>
      <w:r>
        <w:rPr>
          <w:rFonts w:ascii="IRNazanin" w:hAnsi="IRNazanin" w:eastAsia="IRNazanin"/>
          <w:color w:val="111111"/>
          <w:sz w:val="28"/>
          <w:sz w:val="28"/>
          <w:szCs w:val="28"/>
          <w:rtl w:val="true"/>
          <w:lang w:bidi="fa-IR"/>
        </w:rPr>
        <w:t>غافل کی بود خداوند از آنک رفت در این سبز و بلند آسیاش؟</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درازست مر این را زمان ثابت کرده‌ست خرد منتهاش</w:t>
      </w:r>
      <w:bookmarkStart w:id="75" w:name="pg5794_61737"/>
    </w:p>
    <w:p>
      <w:pPr>
        <w:pStyle w:val="BookText"/>
        <w:rPr/>
      </w:pPr>
      <w:bookmarkEnd w:id="75"/>
      <w:r>
        <w:rPr>
          <w:rFonts w:ascii="IRNazanin" w:hAnsi="IRNazanin" w:eastAsia="IRNazanin"/>
          <w:color w:val="111111"/>
          <w:sz w:val="28"/>
          <w:sz w:val="28"/>
          <w:szCs w:val="28"/>
          <w:rtl w:val="true"/>
          <w:lang w:bidi="fa-IR"/>
        </w:rPr>
        <w:t>چون و چرا بیش نداند جزآنک بر نرسد خلق به چون و چراش</w:t>
      </w:r>
    </w:p>
    <w:p>
      <w:pPr>
        <w:pStyle w:val="BookText"/>
        <w:rPr/>
      </w:pPr>
      <w:r>
        <w:rPr>
          <w:rFonts w:ascii="IRNazanin" w:hAnsi="IRNazanin" w:eastAsia="IRNazanin"/>
          <w:color w:val="111111"/>
          <w:sz w:val="28"/>
          <w:sz w:val="28"/>
          <w:szCs w:val="28"/>
          <w:rtl w:val="true"/>
          <w:lang w:bidi="fa-IR"/>
        </w:rPr>
        <w:t xml:space="preserve">دهر همی گوید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مردمان رفتنیم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شماش</w:t>
      </w:r>
    </w:p>
    <w:p>
      <w:pPr>
        <w:pStyle w:val="BookText"/>
        <w:rPr/>
      </w:pPr>
      <w:r>
        <w:rPr>
          <w:rFonts w:ascii="IRNazanin" w:hAnsi="IRNazanin" w:eastAsia="IRNazanin"/>
          <w:color w:val="111111"/>
          <w:sz w:val="28"/>
          <w:sz w:val="28"/>
          <w:szCs w:val="28"/>
          <w:rtl w:val="true"/>
          <w:lang w:bidi="fa-IR"/>
        </w:rPr>
        <w:t>طاعت دارید رسولانش را تکیه مدارید چنین بر قضاش</w:t>
      </w:r>
    </w:p>
    <w:p>
      <w:pPr>
        <w:pStyle w:val="BookText"/>
        <w:rPr/>
      </w:pPr>
      <w:r>
        <w:rPr>
          <w:rFonts w:ascii="IRNazanin" w:hAnsi="IRNazanin" w:eastAsia="IRNazanin"/>
          <w:color w:val="111111"/>
          <w:sz w:val="28"/>
          <w:sz w:val="28"/>
          <w:szCs w:val="28"/>
          <w:rtl w:val="true"/>
          <w:lang w:bidi="fa-IR"/>
        </w:rPr>
        <w:t>عقل عطائی‌ست شما را ازو سخت شریف‌ست و بزرگ این عطاش</w:t>
      </w:r>
    </w:p>
    <w:p>
      <w:pPr>
        <w:pStyle w:val="BookText"/>
        <w:rPr/>
      </w:pPr>
      <w:r>
        <w:rPr>
          <w:rFonts w:ascii="IRNazanin" w:hAnsi="IRNazanin" w:eastAsia="IRNazanin"/>
          <w:color w:val="111111"/>
          <w:sz w:val="28"/>
          <w:sz w:val="28"/>
          <w:szCs w:val="28"/>
          <w:rtl w:val="true"/>
          <w:lang w:bidi="fa-IR"/>
        </w:rPr>
        <w:t>آنکه چنین داند دادن عطا هیچ قیاسی نپذیرد سخاش</w:t>
      </w:r>
    </w:p>
    <w:p>
      <w:pPr>
        <w:pStyle w:val="BookText"/>
        <w:rPr/>
      </w:pPr>
      <w:r>
        <w:rPr>
          <w:rFonts w:ascii="IRNazanin" w:hAnsi="IRNazanin" w:eastAsia="IRNazanin"/>
          <w:color w:val="111111"/>
          <w:sz w:val="28"/>
          <w:sz w:val="28"/>
          <w:szCs w:val="28"/>
          <w:rtl w:val="true"/>
          <w:lang w:bidi="fa-IR"/>
        </w:rPr>
        <w:t>هرکه رود بر ره خرم بهشت بی شک جز عقل نباشد عصاش</w:t>
      </w:r>
    </w:p>
    <w:p>
      <w:pPr>
        <w:pStyle w:val="BookText"/>
        <w:rPr/>
      </w:pPr>
      <w:r>
        <w:rPr>
          <w:rFonts w:ascii="IRNazanin" w:hAnsi="IRNazanin" w:eastAsia="IRNazanin"/>
          <w:color w:val="111111"/>
          <w:sz w:val="28"/>
          <w:sz w:val="28"/>
          <w:szCs w:val="28"/>
          <w:rtl w:val="true"/>
          <w:lang w:bidi="fa-IR"/>
        </w:rPr>
        <w:t>جز که به نیروی عطای خدای گفت نداند بسزا کس ثناش</w:t>
      </w:r>
    </w:p>
    <w:p>
      <w:pPr>
        <w:pStyle w:val="BookText"/>
        <w:rPr/>
      </w:pPr>
      <w:r>
        <w:rPr>
          <w:rFonts w:ascii="IRNazanin" w:hAnsi="IRNazanin" w:eastAsia="IRNazanin"/>
          <w:color w:val="111111"/>
          <w:sz w:val="28"/>
          <w:sz w:val="28"/>
          <w:szCs w:val="28"/>
          <w:rtl w:val="true"/>
          <w:lang w:bidi="fa-IR"/>
        </w:rPr>
        <w:t>معذرت حجت مظلوم را رد مکن یا رب و بشنو دعاش</w:t>
      </w:r>
    </w:p>
    <w:p>
      <w:pPr>
        <w:pStyle w:val="BookText"/>
        <w:rPr/>
      </w:pPr>
      <w:r>
        <w:rPr>
          <w:rFonts w:ascii="IRNazanin" w:hAnsi="IRNazanin" w:eastAsia="IRNazanin"/>
          <w:color w:val="111111"/>
          <w:sz w:val="28"/>
          <w:sz w:val="28"/>
          <w:szCs w:val="28"/>
          <w:rtl w:val="true"/>
          <w:lang w:bidi="fa-IR"/>
        </w:rPr>
        <w:t>ای شده مر طبع تو را بنده شعر طبع تو افزوده جمال و بهاش</w:t>
      </w:r>
    </w:p>
    <w:p>
      <w:pPr>
        <w:pStyle w:val="BookText"/>
        <w:rPr/>
      </w:pPr>
      <w:r>
        <w:rPr>
          <w:rFonts w:ascii="IRNazanin" w:hAnsi="IRNazanin" w:eastAsia="IRNazanin"/>
          <w:color w:val="111111"/>
          <w:sz w:val="28"/>
          <w:sz w:val="28"/>
          <w:szCs w:val="28"/>
          <w:rtl w:val="true"/>
          <w:lang w:bidi="fa-IR"/>
        </w:rPr>
        <w:t xml:space="preserve">شعر شدی گر بشنیدی زشرم شعر تو بر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کساش</w:t>
      </w:r>
      <w:r>
        <w:rPr>
          <w:rStyle w:val="FootnoteAnchor"/>
          <w:rtl w:val="true"/>
        </w:rPr>
        <w:footnoteReference w:id="39"/>
      </w:r>
    </w:p>
    <w:p>
      <w:pPr>
        <w:pStyle w:val="Heading3"/>
        <w:numPr>
          <w:ilvl w:val="2"/>
          <w:numId w:val="1"/>
        </w:numPr>
        <w:rPr/>
      </w:pPr>
      <w:bookmarkStart w:id="76" w:name="__RefHeading___Toc4393572_581953129"/>
      <w:bookmarkStart w:id="77" w:name="_Toc29"/>
      <w:bookmarkEnd w:id="76"/>
      <w:r>
        <w:rPr/>
        <w:t>3</w:t>
      </w:r>
      <w:r>
        <w:rPr>
          <w:rtl w:val="true"/>
        </w:rPr>
        <w:t xml:space="preserve">- </w:t>
      </w:r>
      <w:r>
        <w:rPr>
          <w:rtl w:val="true"/>
        </w:rPr>
        <w:t xml:space="preserve">سنائی غزنوی </w:t>
      </w:r>
      <w:r>
        <w:rPr>
          <w:rtl w:val="true"/>
        </w:rPr>
        <w:t>(</w:t>
      </w:r>
      <w:r>
        <w:rPr/>
        <w:t>437</w:t>
      </w:r>
      <w:r>
        <w:rPr>
          <w:rtl w:val="true"/>
        </w:rPr>
        <w:t>-</w:t>
      </w:r>
      <w:r>
        <w:rPr/>
        <w:t>525</w:t>
      </w:r>
      <w:r>
        <w:rPr>
          <w:rtl w:val="true"/>
        </w:rPr>
        <w:t xml:space="preserve"> </w:t>
      </w:r>
      <w:r>
        <w:rPr>
          <w:rtl w:val="true"/>
        </w:rPr>
        <w:t>ق</w:t>
      </w:r>
      <w:r>
        <w:rPr>
          <w:rtl w:val="true"/>
        </w:rPr>
        <w:t>)</w:t>
      </w:r>
      <w:bookmarkEnd w:id="77"/>
    </w:p>
    <w:p>
      <w:pPr>
        <w:pStyle w:val="Heading4"/>
        <w:numPr>
          <w:ilvl w:val="3"/>
          <w:numId w:val="1"/>
        </w:numPr>
        <w:rPr/>
      </w:pPr>
      <w:bookmarkStart w:id="78" w:name="__RefHeading___Toc4393574_581953129"/>
      <w:bookmarkStart w:id="79" w:name="_Toc30"/>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ابوالمجد مجدود بن آدم سنائی غزنوی، شاعر بلندمرتبه شیعی‌مذهب و عارف‌مسلک و از استادان مسلم شعر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سنائی در اواسط قرن پنجم هجری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غزنین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جوانی، شاعری درباری بود؛ ولی پس از سفر خراسان و دیدار با مشایخ تصوف، تغییر حالی در وی پدید آمد و کارش به زهد و انزوا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مزارش در غزنین مطاف عام و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منظومه‌های معروف حدیقة الحقیقة و طریق التحقیق و سیر العباد الی المعاد حاصل تأملات عرفانی اوست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قصاید بلند پندآموز و حکمی نیز درباره عرفان و اندیشه‌های عارفانه و زاهدانه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فاخری در حدیقة الحقیقة در مدح رسول اکرم صلی الله علیه و آله و امام علی علیه السلام و امام حسن علیه السلام و امام حسین 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ابیاتی مربوط به حضرت سیدالشهداء علیه السلامرا که حاوی مدح و مراثی آن حضرت است،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و شهادت حضرت حسین‌بن‌علی علیه السلام</w:t>
      </w:r>
    </w:p>
    <w:p>
      <w:pPr>
        <w:pStyle w:val="BookText"/>
        <w:rPr/>
      </w:pPr>
      <w:r>
        <w:rPr>
          <w:rFonts w:ascii="IRNazanin" w:hAnsi="IRNazanin" w:eastAsia="IRNazanin"/>
          <w:color w:val="111111"/>
          <w:sz w:val="28"/>
          <w:sz w:val="28"/>
          <w:szCs w:val="28"/>
          <w:rtl w:val="true"/>
          <w:lang w:bidi="fa-IR"/>
        </w:rPr>
        <w:t>پسر مرتضی امیر حسین که چون اویی نبود در کونین</w:t>
      </w:r>
    </w:p>
    <w:p>
      <w:pPr>
        <w:pStyle w:val="BookText"/>
        <w:rPr/>
      </w:pPr>
      <w:r>
        <w:rPr>
          <w:rFonts w:ascii="IRNazanin" w:hAnsi="IRNazanin" w:eastAsia="IRNazanin"/>
          <w:color w:val="111111"/>
          <w:sz w:val="28"/>
          <w:sz w:val="28"/>
          <w:szCs w:val="28"/>
          <w:rtl w:val="true"/>
          <w:lang w:bidi="fa-IR"/>
        </w:rPr>
        <w:t>مشرب دین اصالت نسبش منصب دین نزاهت ادبش</w:t>
      </w:r>
    </w:p>
    <w:p>
      <w:pPr>
        <w:pStyle w:val="BookText"/>
        <w:rPr/>
      </w:pPr>
      <w:r>
        <w:rPr>
          <w:rFonts w:ascii="IRNazanin" w:hAnsi="IRNazanin" w:eastAsia="IRNazanin"/>
          <w:color w:val="111111"/>
          <w:sz w:val="28"/>
          <w:sz w:val="28"/>
          <w:szCs w:val="28"/>
          <w:rtl w:val="true"/>
          <w:lang w:bidi="fa-IR"/>
        </w:rPr>
        <w:t>اصل او در زمین علیین فرع او اندر آسمان یقین</w:t>
      </w:r>
    </w:p>
    <w:p>
      <w:pPr>
        <w:pStyle w:val="BookText"/>
        <w:rPr/>
      </w:pPr>
      <w:r>
        <w:rPr>
          <w:rFonts w:ascii="IRNazanin" w:hAnsi="IRNazanin" w:eastAsia="IRNazanin"/>
          <w:color w:val="111111"/>
          <w:sz w:val="28"/>
          <w:sz w:val="28"/>
          <w:szCs w:val="28"/>
          <w:rtl w:val="true"/>
          <w:lang w:bidi="fa-IR"/>
        </w:rPr>
        <w:t>اصل و فرعش همه وفا و عطا عفو و خشمش همه سکون و رضا</w:t>
      </w:r>
    </w:p>
    <w:p>
      <w:pPr>
        <w:pStyle w:val="BookText"/>
        <w:rPr/>
      </w:pPr>
      <w:r>
        <w:rPr>
          <w:rFonts w:ascii="IRNazanin" w:hAnsi="IRNazanin" w:eastAsia="IRNazanin"/>
          <w:color w:val="111111"/>
          <w:sz w:val="28"/>
          <w:sz w:val="28"/>
          <w:szCs w:val="28"/>
          <w:rtl w:val="true"/>
          <w:lang w:bidi="fa-IR"/>
        </w:rPr>
        <w:t>خلق او همچو خلق پاک پدر خلق او همچو خلق پیغمبر</w:t>
      </w:r>
    </w:p>
    <w:p>
      <w:pPr>
        <w:pStyle w:val="BookText"/>
        <w:rPr/>
      </w:pPr>
      <w:r>
        <w:rPr>
          <w:rFonts w:ascii="IRNazanin" w:hAnsi="IRNazanin" w:eastAsia="IRNazanin"/>
          <w:color w:val="111111"/>
          <w:sz w:val="28"/>
          <w:sz w:val="28"/>
          <w:szCs w:val="28"/>
          <w:rtl w:val="true"/>
          <w:lang w:bidi="fa-IR"/>
        </w:rPr>
        <w:t>مصطفی مرو را کشیده به دوش مرتضی پروریده در آغوش</w:t>
      </w:r>
    </w:p>
    <w:p>
      <w:pPr>
        <w:pStyle w:val="BookText"/>
        <w:rPr/>
      </w:pPr>
      <w:r>
        <w:rPr>
          <w:rFonts w:ascii="IRNazanin" w:hAnsi="IRNazanin" w:eastAsia="IRNazanin"/>
          <w:color w:val="111111"/>
          <w:sz w:val="28"/>
          <w:sz w:val="28"/>
          <w:szCs w:val="28"/>
          <w:rtl w:val="true"/>
          <w:lang w:bidi="fa-IR"/>
        </w:rPr>
        <w:t>بر رخش انس یافته زهرا کرده بر جانش سال و ماه، دعا</w:t>
      </w:r>
    </w:p>
    <w:p>
      <w:pPr>
        <w:pStyle w:val="BookText"/>
        <w:rPr/>
      </w:pPr>
      <w:r>
        <w:rPr>
          <w:rFonts w:ascii="IRNazanin" w:hAnsi="IRNazanin" w:eastAsia="IRNazanin"/>
          <w:color w:val="111111"/>
          <w:sz w:val="28"/>
          <w:sz w:val="28"/>
          <w:szCs w:val="28"/>
          <w:rtl w:val="true"/>
          <w:lang w:bidi="fa-IR"/>
        </w:rPr>
        <w:t>به سر و روی و سینه در دیدار راست مانند احمد مختار</w:t>
      </w:r>
    </w:p>
    <w:p>
      <w:pPr>
        <w:pStyle w:val="BookText"/>
        <w:rPr/>
      </w:pPr>
      <w:r>
        <w:rPr>
          <w:rFonts w:ascii="IRNazanin" w:hAnsi="IRNazanin" w:eastAsia="IRNazanin"/>
          <w:color w:val="111111"/>
          <w:sz w:val="28"/>
          <w:sz w:val="28"/>
          <w:szCs w:val="28"/>
          <w:rtl w:val="true"/>
          <w:lang w:bidi="fa-IR"/>
        </w:rPr>
        <w:t>دُری از بحر مصطفی بوده صدفش پشت مرتضی بوده</w:t>
      </w:r>
    </w:p>
    <w:p>
      <w:pPr>
        <w:pStyle w:val="BookText"/>
        <w:rPr/>
      </w:pPr>
      <w:r>
        <w:rPr>
          <w:rFonts w:ascii="IRNazanin" w:hAnsi="IRNazanin" w:eastAsia="IRNazanin"/>
          <w:color w:val="111111"/>
          <w:sz w:val="28"/>
          <w:sz w:val="28"/>
          <w:szCs w:val="28"/>
          <w:rtl w:val="true"/>
          <w:lang w:bidi="fa-IR"/>
        </w:rPr>
        <w:t>عقل در بند عهد و پیمانش بوده جبریل مهد جنبانش</w:t>
      </w:r>
    </w:p>
    <w:p>
      <w:pPr>
        <w:pStyle w:val="BookText"/>
        <w:rPr/>
      </w:pPr>
      <w:r>
        <w:rPr>
          <w:rFonts w:ascii="IRNazanin" w:hAnsi="IRNazanin" w:eastAsia="IRNazanin"/>
          <w:color w:val="111111"/>
          <w:sz w:val="28"/>
          <w:sz w:val="28"/>
          <w:szCs w:val="28"/>
          <w:rtl w:val="true"/>
          <w:lang w:bidi="fa-IR"/>
        </w:rPr>
        <w:t>دشمنان قصد جان او کردند تا دمار از تنش برآوردند</w:t>
      </w:r>
    </w:p>
    <w:p>
      <w:pPr>
        <w:pStyle w:val="BookText"/>
        <w:rPr/>
      </w:pPr>
      <w:r>
        <w:rPr>
          <w:rFonts w:ascii="IRNazanin" w:hAnsi="IRNazanin" w:eastAsia="IRNazanin"/>
          <w:color w:val="111111"/>
          <w:sz w:val="28"/>
          <w:sz w:val="28"/>
          <w:szCs w:val="28"/>
          <w:rtl w:val="true"/>
          <w:lang w:bidi="fa-IR"/>
        </w:rPr>
        <w:t>عمر و عاص از فساد رأیی زد شرع را خیره پشت پایی زد</w:t>
      </w:r>
    </w:p>
    <w:p>
      <w:pPr>
        <w:pStyle w:val="BookText"/>
        <w:rPr/>
      </w:pPr>
      <w:r>
        <w:rPr>
          <w:rFonts w:ascii="IRNazanin" w:hAnsi="IRNazanin" w:eastAsia="IRNazanin"/>
          <w:color w:val="111111"/>
          <w:sz w:val="28"/>
          <w:sz w:val="28"/>
          <w:szCs w:val="28"/>
          <w:rtl w:val="true"/>
          <w:lang w:bidi="fa-IR"/>
        </w:rPr>
        <w:t>بر یزید پلید بیعت کرد تا که از خاندان بر آرد گرد</w:t>
      </w:r>
    </w:p>
    <w:p>
      <w:pPr>
        <w:pStyle w:val="BookText"/>
        <w:rPr/>
      </w:pPr>
      <w:r>
        <w:rPr>
          <w:rFonts w:ascii="IRNazanin" w:hAnsi="IRNazanin" w:eastAsia="IRNazanin"/>
          <w:color w:val="111111"/>
          <w:sz w:val="28"/>
          <w:sz w:val="28"/>
          <w:szCs w:val="28"/>
          <w:rtl w:val="true"/>
          <w:lang w:bidi="fa-IR"/>
        </w:rPr>
        <w:t>شرم و آزرم جملگی بگذاشت جمعی از دشمنان بر او بگماشت</w:t>
      </w:r>
    </w:p>
    <w:p>
      <w:pPr>
        <w:pStyle w:val="BookText"/>
        <w:rPr/>
      </w:pPr>
      <w:r>
        <w:rPr>
          <w:rFonts w:ascii="IRNazanin" w:hAnsi="IRNazanin" w:eastAsia="IRNazanin"/>
          <w:color w:val="111111"/>
          <w:sz w:val="28"/>
          <w:sz w:val="28"/>
          <w:szCs w:val="28"/>
          <w:rtl w:val="true"/>
          <w:lang w:bidi="fa-IR"/>
        </w:rPr>
        <w:t>تا مر او را به نامه و به حیل از مدینه کشند در منهل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مقام و منزل ساخت ناگه آل زیاد بر وی تاخت</w:t>
      </w:r>
    </w:p>
    <w:p>
      <w:pPr>
        <w:pStyle w:val="BookText"/>
        <w:rPr/>
      </w:pPr>
      <w:r>
        <w:rPr>
          <w:rFonts w:ascii="IRNazanin" w:hAnsi="IRNazanin" w:eastAsia="IRNazanin"/>
          <w:color w:val="111111"/>
          <w:sz w:val="28"/>
          <w:sz w:val="28"/>
          <w:szCs w:val="28"/>
          <w:rtl w:val="true"/>
          <w:lang w:bidi="fa-IR"/>
        </w:rPr>
        <w:t>راه آب فرات بر بستند دل او زان عنا و غم خستند</w:t>
      </w:r>
    </w:p>
    <w:p>
      <w:pPr>
        <w:pStyle w:val="BookText"/>
        <w:rPr/>
      </w:pPr>
      <w:r>
        <w:rPr>
          <w:rFonts w:ascii="IRNazanin" w:hAnsi="IRNazanin" w:eastAsia="IRNazanin"/>
          <w:color w:val="111111"/>
          <w:sz w:val="28"/>
          <w:sz w:val="28"/>
          <w:szCs w:val="28"/>
          <w:rtl w:val="true"/>
          <w:lang w:bidi="fa-IR"/>
        </w:rPr>
        <w:t>شمر و عبدالله زیاد لعین روحشان جفت باد با نفرین</w:t>
      </w:r>
    </w:p>
    <w:p>
      <w:pPr>
        <w:pStyle w:val="BookText"/>
        <w:rPr/>
      </w:pPr>
      <w:r>
        <w:rPr>
          <w:rFonts w:ascii="IRNazanin" w:hAnsi="IRNazanin" w:eastAsia="IRNazanin"/>
          <w:color w:val="111111"/>
          <w:sz w:val="28"/>
          <w:sz w:val="28"/>
          <w:szCs w:val="28"/>
          <w:rtl w:val="true"/>
          <w:lang w:bidi="fa-IR"/>
        </w:rPr>
        <w:t>برکشیدند تیغ، بی آزرم نز خدا ترس و نه ز مردم شرم</w:t>
      </w:r>
    </w:p>
    <w:p>
      <w:pPr>
        <w:pStyle w:val="BookText"/>
        <w:rPr/>
      </w:pPr>
      <w:r>
        <w:rPr>
          <w:rFonts w:ascii="IRNazanin" w:hAnsi="IRNazanin" w:eastAsia="IRNazanin"/>
          <w:color w:val="111111"/>
          <w:sz w:val="28"/>
          <w:sz w:val="28"/>
          <w:szCs w:val="28"/>
          <w:rtl w:val="true"/>
          <w:lang w:bidi="fa-IR"/>
        </w:rPr>
        <w:t>سرش از تن به تیغ ببریدند و اندر آن فعل، سود می‌دیدند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تنش از تیغ خصم پاره شده آل مروان بر او نظاره شده</w:t>
      </w:r>
      <w:bookmarkStart w:id="80" w:name="pg5794_61741"/>
    </w:p>
    <w:p>
      <w:pPr>
        <w:pStyle w:val="BookText"/>
        <w:rPr/>
      </w:pPr>
      <w:bookmarkEnd w:id="80"/>
      <w:r>
        <w:rPr>
          <w:rFonts w:ascii="IRNazanin" w:hAnsi="IRNazanin" w:eastAsia="IRNazanin"/>
          <w:color w:val="111111"/>
          <w:sz w:val="28"/>
          <w:sz w:val="28"/>
          <w:szCs w:val="28"/>
          <w:rtl w:val="true"/>
          <w:lang w:bidi="fa-IR"/>
        </w:rPr>
        <w:t>به دمشق اندرون، یزید پلید منتظر بود تا سرش برسید</w:t>
      </w:r>
    </w:p>
    <w:p>
      <w:pPr>
        <w:pStyle w:val="BookText"/>
        <w:rPr/>
      </w:pPr>
      <w:r>
        <w:rPr>
          <w:rFonts w:ascii="IRNazanin" w:hAnsi="IRNazanin" w:eastAsia="IRNazanin"/>
          <w:color w:val="111111"/>
          <w:sz w:val="28"/>
          <w:sz w:val="28"/>
          <w:szCs w:val="28"/>
          <w:rtl w:val="true"/>
          <w:lang w:bidi="fa-IR"/>
        </w:rPr>
        <w:t>پیش بنهاد و شادمانی کرد تکیه بر دنیی و امانی کرد</w:t>
      </w:r>
    </w:p>
    <w:p>
      <w:pPr>
        <w:pStyle w:val="BookText"/>
        <w:rPr/>
      </w:pPr>
      <w:r>
        <w:rPr>
          <w:rFonts w:ascii="IRNazanin" w:hAnsi="IRNazanin" w:eastAsia="IRNazanin"/>
          <w:color w:val="111111"/>
          <w:sz w:val="28"/>
          <w:sz w:val="28"/>
          <w:szCs w:val="28"/>
          <w:rtl w:val="true"/>
          <w:lang w:bidi="fa-IR"/>
        </w:rPr>
        <w:t>بیتی از قول خویش املا کرد کین دیرینه جست و انها کرد</w:t>
      </w:r>
    </w:p>
    <w:p>
      <w:pPr>
        <w:pStyle w:val="BookText"/>
        <w:rPr/>
      </w:pPr>
      <w:r>
        <w:rPr>
          <w:rFonts w:ascii="IRNazanin" w:hAnsi="IRNazanin" w:eastAsia="IRNazanin"/>
          <w:color w:val="111111"/>
          <w:sz w:val="28"/>
          <w:sz w:val="28"/>
          <w:szCs w:val="28"/>
          <w:rtl w:val="true"/>
          <w:lang w:bidi="fa-IR"/>
        </w:rPr>
        <w:t>دست شومش بر آن لب و دندان زد قضیب از نشاط و لب خندان</w:t>
      </w:r>
    </w:p>
    <w:p>
      <w:pPr>
        <w:pStyle w:val="BookText"/>
        <w:rPr/>
      </w:pPr>
      <w:r>
        <w:rPr>
          <w:rFonts w:ascii="IRNazanin" w:hAnsi="IRNazanin" w:eastAsia="IRNazanin"/>
          <w:color w:val="111111"/>
          <w:sz w:val="28"/>
          <w:sz w:val="28"/>
          <w:szCs w:val="28"/>
          <w:rtl w:val="true"/>
          <w:lang w:bidi="fa-IR"/>
        </w:rPr>
        <w:t xml:space="preserve">کین آبا بتوخته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کینه‌های بدر و حنین</w:t>
      </w:r>
    </w:p>
    <w:p>
      <w:pPr>
        <w:pStyle w:val="BookText"/>
        <w:rPr/>
      </w:pPr>
      <w:r>
        <w:rPr>
          <w:rFonts w:ascii="IRNazanin" w:hAnsi="IRNazanin" w:eastAsia="IRNazanin"/>
          <w:color w:val="111111"/>
          <w:sz w:val="28"/>
          <w:sz w:val="28"/>
          <w:szCs w:val="28"/>
          <w:rtl w:val="true"/>
          <w:lang w:bidi="fa-IR"/>
        </w:rPr>
        <w:t xml:space="preserve">شهربانو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مانده در فعل ناکسان حیران</w:t>
      </w:r>
    </w:p>
    <w:p>
      <w:pPr>
        <w:pStyle w:val="BookText"/>
        <w:rPr/>
      </w:pPr>
      <w:r>
        <w:rPr>
          <w:rFonts w:ascii="IRNazanin" w:hAnsi="IRNazanin" w:eastAsia="IRNazanin"/>
          <w:color w:val="111111"/>
          <w:sz w:val="28"/>
          <w:sz w:val="28"/>
          <w:szCs w:val="28"/>
          <w:rtl w:val="true"/>
          <w:lang w:bidi="fa-IR"/>
        </w:rPr>
        <w:t>سر برهنه بر اشتر و پالان پیش ایشان ز درد دل نالان</w:t>
      </w:r>
    </w:p>
    <w:p>
      <w:pPr>
        <w:pStyle w:val="BookText"/>
        <w:rPr/>
      </w:pPr>
      <w:r>
        <w:rPr>
          <w:rFonts w:ascii="IRNazanin" w:hAnsi="IRNazanin" w:eastAsia="IRNazanin"/>
          <w:color w:val="111111"/>
          <w:sz w:val="28"/>
          <w:sz w:val="28"/>
          <w:szCs w:val="28"/>
          <w:rtl w:val="true"/>
          <w:lang w:bidi="fa-IR"/>
        </w:rPr>
        <w:t>علی الاصغر</w:t>
      </w:r>
      <w:r>
        <w:rPr>
          <w:rStyle w:val="FootnoteAnchor"/>
          <w:rtl w:val="true"/>
        </w:rPr>
        <w:footnoteReference w:id="40"/>
      </w:r>
      <w:r>
        <w:rPr>
          <w:rFonts w:ascii="IRNazanin" w:hAnsi="IRNazanin" w:eastAsia="IRNazanin"/>
          <w:color w:val="111111"/>
          <w:sz w:val="28"/>
          <w:sz w:val="28"/>
          <w:szCs w:val="28"/>
          <w:rtl w:val="true"/>
          <w:lang w:bidi="fa-IR"/>
        </w:rPr>
        <w:t>ایستاده بپای و آن سگان ظلم را بداده رضای</w:t>
      </w:r>
    </w:p>
    <w:p>
      <w:pPr>
        <w:pStyle w:val="BookText"/>
        <w:rPr/>
      </w:pPr>
      <w:r>
        <w:rPr>
          <w:rFonts w:ascii="IRNazanin" w:hAnsi="IRNazanin" w:eastAsia="IRNazanin"/>
          <w:color w:val="111111"/>
          <w:sz w:val="28"/>
          <w:sz w:val="28"/>
          <w:szCs w:val="28"/>
          <w:rtl w:val="true"/>
          <w:lang w:bidi="fa-IR"/>
        </w:rPr>
        <w:t>بر جفا کرده آن سگان اصرار رفته از حقد بر ره انکار</w:t>
      </w:r>
    </w:p>
    <w:p>
      <w:pPr>
        <w:pStyle w:val="BookText"/>
        <w:rPr/>
      </w:pPr>
      <w:r>
        <w:rPr>
          <w:rFonts w:ascii="IRNazanin" w:hAnsi="IRNazanin" w:eastAsia="IRNazanin"/>
          <w:color w:val="111111"/>
          <w:sz w:val="28"/>
          <w:sz w:val="28"/>
          <w:szCs w:val="28"/>
          <w:rtl w:val="true"/>
          <w:lang w:bidi="fa-IR"/>
        </w:rPr>
        <w:t>هیچ ناورده در ره بیداد مصطفی را و مرتضی را یاد</w:t>
      </w:r>
    </w:p>
    <w:p>
      <w:pPr>
        <w:pStyle w:val="BookText"/>
        <w:rPr/>
      </w:pPr>
      <w:r>
        <w:rPr>
          <w:rFonts w:ascii="IRNazanin" w:hAnsi="IRNazanin" w:eastAsia="IRNazanin"/>
          <w:color w:val="111111"/>
          <w:sz w:val="28"/>
          <w:sz w:val="28"/>
          <w:szCs w:val="28"/>
          <w:rtl w:val="true"/>
          <w:lang w:bidi="fa-IR"/>
        </w:rPr>
        <w:t>یکسو انداخته مجامله را زشت کرده ره معامله را</w:t>
      </w:r>
    </w:p>
    <w:p>
      <w:pPr>
        <w:pStyle w:val="BookText"/>
        <w:rPr/>
      </w:pPr>
      <w:r>
        <w:rPr>
          <w:rFonts w:ascii="IRNazanin" w:hAnsi="IRNazanin" w:eastAsia="IRNazanin"/>
          <w:color w:val="111111"/>
          <w:sz w:val="28"/>
          <w:sz w:val="28"/>
          <w:szCs w:val="28"/>
          <w:rtl w:val="true"/>
          <w:lang w:bidi="fa-IR"/>
        </w:rPr>
        <w:t>کرده دوزخ برای خویش معد بوالحکم</w:t>
      </w:r>
      <w:r>
        <w:rPr>
          <w:rStyle w:val="FootnoteAnchor"/>
          <w:rtl w:val="true"/>
        </w:rPr>
        <w:footnoteReference w:id="41"/>
      </w:r>
      <w:r>
        <w:rPr>
          <w:rFonts w:ascii="IRNazanin" w:hAnsi="IRNazanin" w:eastAsia="IRNazanin"/>
          <w:color w:val="111111"/>
          <w:sz w:val="28"/>
          <w:sz w:val="28"/>
          <w:szCs w:val="28"/>
          <w:rtl w:val="true"/>
          <w:lang w:bidi="fa-IR"/>
        </w:rPr>
        <w:t>را گزیده بر احمد</w:t>
      </w:r>
    </w:p>
    <w:p>
      <w:pPr>
        <w:pStyle w:val="BookText"/>
        <w:rPr/>
      </w:pPr>
      <w:r>
        <w:rPr>
          <w:rFonts w:ascii="IRNazanin" w:hAnsi="IRNazanin" w:eastAsia="IRNazanin"/>
          <w:color w:val="111111"/>
          <w:sz w:val="28"/>
          <w:sz w:val="28"/>
          <w:szCs w:val="28"/>
          <w:rtl w:val="true"/>
          <w:lang w:bidi="fa-IR"/>
        </w:rPr>
        <w:t>راه آزرم و شرم بر بسته عهد و پیمان شرع بشکسته</w:t>
      </w:r>
      <w:r>
        <w:rPr>
          <w:rStyle w:val="FootnoteAnchor"/>
          <w:rtl w:val="true"/>
        </w:rPr>
        <w:footnoteReference w:id="42"/>
      </w:r>
    </w:p>
    <w:p>
      <w:pPr>
        <w:pStyle w:val="Heading4"/>
        <w:numPr>
          <w:ilvl w:val="3"/>
          <w:numId w:val="1"/>
        </w:numPr>
        <w:rPr/>
      </w:pPr>
      <w:bookmarkStart w:id="81" w:name="__RefHeading___Toc4393576_581953129"/>
      <w:bookmarkStart w:id="82" w:name="_Toc31"/>
      <w:bookmarkEnd w:id="81"/>
      <w:r>
        <w:rPr>
          <w:rtl w:val="true"/>
        </w:rPr>
        <w:t>حبذا کربلا</w:t>
      </w:r>
      <w:bookmarkEnd w:id="82"/>
    </w:p>
    <w:p>
      <w:pPr>
        <w:pStyle w:val="BookText"/>
        <w:rPr/>
      </w:pPr>
      <w:r>
        <w:rPr>
          <w:rFonts w:ascii="IRNazanin" w:hAnsi="IRNazanin" w:eastAsia="IRNazanin"/>
          <w:color w:val="111111"/>
          <w:sz w:val="28"/>
          <w:sz w:val="28"/>
          <w:szCs w:val="28"/>
          <w:rtl w:val="true"/>
          <w:lang w:bidi="fa-IR"/>
        </w:rPr>
        <w:t>حبذا کربلا و آن تعظیم کز بهشت آورد به خلق نسیم</w:t>
      </w:r>
    </w:p>
    <w:p>
      <w:pPr>
        <w:pStyle w:val="BookText"/>
        <w:rPr/>
      </w:pPr>
      <w:r>
        <w:rPr>
          <w:rFonts w:ascii="IRNazanin" w:hAnsi="IRNazanin" w:eastAsia="IRNazanin"/>
          <w:color w:val="111111"/>
          <w:sz w:val="28"/>
          <w:sz w:val="28"/>
          <w:szCs w:val="28"/>
          <w:rtl w:val="true"/>
          <w:lang w:bidi="fa-IR"/>
        </w:rPr>
        <w:t>و آن تن سربریده در گل و خاک و آن عزیزان به تیغ دلها چاک</w:t>
      </w:r>
    </w:p>
    <w:p>
      <w:pPr>
        <w:pStyle w:val="BookText"/>
        <w:rPr/>
      </w:pPr>
      <w:r>
        <w:rPr>
          <w:rFonts w:ascii="IRNazanin" w:hAnsi="IRNazanin" w:eastAsia="IRNazanin"/>
          <w:color w:val="111111"/>
          <w:sz w:val="28"/>
          <w:sz w:val="28"/>
          <w:szCs w:val="28"/>
          <w:rtl w:val="true"/>
          <w:lang w:bidi="fa-IR"/>
        </w:rPr>
        <w:t>و آن تن سر به خاک غلطیده تن بی‌سر بسی بد افتیده</w:t>
      </w:r>
    </w:p>
    <w:p>
      <w:pPr>
        <w:pStyle w:val="BookText"/>
        <w:rPr/>
      </w:pPr>
      <w:r>
        <w:rPr>
          <w:rFonts w:ascii="IRNazanin" w:hAnsi="IRNazanin" w:eastAsia="IRNazanin"/>
          <w:color w:val="111111"/>
          <w:sz w:val="28"/>
          <w:sz w:val="28"/>
          <w:szCs w:val="28"/>
          <w:rtl w:val="true"/>
          <w:lang w:bidi="fa-IR"/>
        </w:rPr>
        <w:t>و آن گزین همه جهان کشته در گل و خون تنش بیاغشته</w:t>
      </w:r>
    </w:p>
    <w:p>
      <w:pPr>
        <w:pStyle w:val="BookText"/>
        <w:rPr/>
      </w:pPr>
      <w:r>
        <w:rPr>
          <w:rFonts w:ascii="IRNazanin" w:hAnsi="IRNazanin" w:eastAsia="IRNazanin"/>
          <w:color w:val="111111"/>
          <w:sz w:val="28"/>
          <w:sz w:val="28"/>
          <w:szCs w:val="28"/>
          <w:rtl w:val="true"/>
          <w:lang w:bidi="fa-IR"/>
        </w:rPr>
        <w:t>و آن چنان ظالمان بدکردار کرده بر ظلم خویشتن اصرار</w:t>
      </w:r>
    </w:p>
    <w:p>
      <w:pPr>
        <w:pStyle w:val="BookText"/>
        <w:rPr/>
      </w:pPr>
      <w:r>
        <w:rPr>
          <w:rFonts w:ascii="IRNazanin" w:hAnsi="IRNazanin" w:eastAsia="IRNazanin"/>
          <w:color w:val="111111"/>
          <w:sz w:val="28"/>
          <w:sz w:val="28"/>
          <w:szCs w:val="28"/>
          <w:rtl w:val="true"/>
          <w:lang w:bidi="fa-IR"/>
        </w:rPr>
        <w:t>حرمت دین خاندان رسول جمله برداشته زجهل و فضول</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تیغ‌ها لعلگون زخون حسین چه بود در جهان بتر زین شین</w:t>
      </w:r>
      <w:bookmarkStart w:id="83" w:name="pg5794_61743"/>
    </w:p>
    <w:p>
      <w:pPr>
        <w:pStyle w:val="BookText"/>
        <w:rPr/>
      </w:pPr>
      <w:bookmarkEnd w:id="83"/>
      <w:r>
        <w:rPr>
          <w:rFonts w:ascii="IRNazanin" w:hAnsi="IRNazanin" w:eastAsia="IRNazanin"/>
          <w:color w:val="111111"/>
          <w:sz w:val="28"/>
          <w:sz w:val="28"/>
          <w:szCs w:val="28"/>
          <w:rtl w:val="true"/>
          <w:lang w:bidi="fa-IR"/>
        </w:rPr>
        <w:t>آل یاسین بداده یکسر جان عاجز و خوار و بی‌کس و عطشان</w:t>
      </w:r>
    </w:p>
    <w:p>
      <w:pPr>
        <w:pStyle w:val="BookText"/>
        <w:rPr/>
      </w:pPr>
      <w:r>
        <w:rPr>
          <w:rFonts w:ascii="IRNazanin" w:hAnsi="IRNazanin" w:eastAsia="IRNazanin"/>
          <w:color w:val="111111"/>
          <w:sz w:val="28"/>
          <w:sz w:val="28"/>
          <w:szCs w:val="28"/>
          <w:rtl w:val="true"/>
          <w:lang w:bidi="fa-IR"/>
        </w:rPr>
        <w:t>مصطفی جامه جمله بدریده علی از دیده خون بباریده</w:t>
      </w:r>
    </w:p>
    <w:p>
      <w:pPr>
        <w:pStyle w:val="BookText"/>
        <w:rPr/>
      </w:pPr>
      <w:r>
        <w:rPr>
          <w:rFonts w:ascii="IRNazanin" w:hAnsi="IRNazanin" w:eastAsia="IRNazanin"/>
          <w:color w:val="111111"/>
          <w:sz w:val="28"/>
          <w:sz w:val="28"/>
          <w:szCs w:val="28"/>
          <w:rtl w:val="true"/>
          <w:lang w:bidi="fa-IR"/>
        </w:rPr>
        <w:t>فاطمه روی را خراشیده خون بباریده بی‌حد از دیده</w:t>
      </w:r>
    </w:p>
    <w:p>
      <w:pPr>
        <w:pStyle w:val="BookText"/>
        <w:rPr/>
      </w:pPr>
      <w:r>
        <w:rPr>
          <w:rFonts w:ascii="IRNazanin" w:hAnsi="IRNazanin" w:eastAsia="IRNazanin"/>
          <w:color w:val="111111"/>
          <w:sz w:val="28"/>
          <w:sz w:val="28"/>
          <w:szCs w:val="28"/>
          <w:rtl w:val="true"/>
          <w:lang w:bidi="fa-IR"/>
        </w:rPr>
        <w:t>حسن از زخم کرده سینه کبود زینب از دیده‌ها برانده دو رود</w:t>
      </w:r>
    </w:p>
    <w:p>
      <w:pPr>
        <w:pStyle w:val="BookText"/>
        <w:rPr/>
      </w:pPr>
      <w:r>
        <w:rPr>
          <w:rFonts w:ascii="IRNazanin" w:hAnsi="IRNazanin" w:eastAsia="IRNazanin"/>
          <w:color w:val="111111"/>
          <w:sz w:val="28"/>
          <w:sz w:val="28"/>
          <w:szCs w:val="28"/>
          <w:rtl w:val="true"/>
          <w:lang w:bidi="fa-IR"/>
        </w:rPr>
        <w:t>شهربانوی پیرگشته حزین علی الاصغر آن دو رخ پرچین</w:t>
      </w:r>
    </w:p>
    <w:p>
      <w:pPr>
        <w:pStyle w:val="BookText"/>
        <w:rPr/>
      </w:pPr>
      <w:r>
        <w:rPr>
          <w:rFonts w:ascii="IRNazanin" w:hAnsi="IRNazanin" w:eastAsia="IRNazanin"/>
          <w:color w:val="111111"/>
          <w:sz w:val="28"/>
          <w:sz w:val="28"/>
          <w:szCs w:val="28"/>
          <w:rtl w:val="true"/>
          <w:lang w:bidi="fa-IR"/>
        </w:rPr>
        <w:t>عالمی بر جفا دلیر شده رو به مرده شرزه شیر شده</w:t>
      </w:r>
    </w:p>
    <w:p>
      <w:pPr>
        <w:pStyle w:val="BookText"/>
        <w:rPr/>
      </w:pPr>
      <w:r>
        <w:rPr>
          <w:rFonts w:ascii="IRNazanin" w:hAnsi="IRNazanin" w:eastAsia="IRNazanin"/>
          <w:color w:val="111111"/>
          <w:sz w:val="28"/>
          <w:sz w:val="28"/>
          <w:szCs w:val="28"/>
          <w:rtl w:val="true"/>
          <w:lang w:bidi="fa-IR"/>
        </w:rPr>
        <w:t>کافرانی در اول پیکار شده از زخم ذوالفقار فگار</w:t>
      </w:r>
    </w:p>
    <w:p>
      <w:pPr>
        <w:pStyle w:val="BookText"/>
        <w:rPr/>
      </w:pPr>
      <w:r>
        <w:rPr>
          <w:rFonts w:ascii="IRNazanin" w:hAnsi="IRNazanin" w:eastAsia="IRNazanin"/>
          <w:color w:val="111111"/>
          <w:sz w:val="28"/>
          <w:sz w:val="28"/>
          <w:szCs w:val="28"/>
          <w:rtl w:val="true"/>
          <w:lang w:bidi="fa-IR"/>
        </w:rPr>
        <w:t>همه را بر دل از علی صد داغ شده یکسر قرین طاغی و باغ</w:t>
      </w:r>
    </w:p>
    <w:p>
      <w:pPr>
        <w:pStyle w:val="BookText"/>
        <w:rPr/>
      </w:pPr>
      <w:r>
        <w:rPr>
          <w:rFonts w:ascii="IRNazanin" w:hAnsi="IRNazanin" w:eastAsia="IRNazanin"/>
          <w:color w:val="111111"/>
          <w:sz w:val="28"/>
          <w:sz w:val="28"/>
          <w:szCs w:val="28"/>
          <w:rtl w:val="true"/>
          <w:lang w:bidi="fa-IR"/>
        </w:rPr>
        <w:t>کین دل بازخواسته ز حسین شده قانع بدین شماتت و شین</w:t>
      </w:r>
    </w:p>
    <w:p>
      <w:pPr>
        <w:pStyle w:val="BookText"/>
        <w:rPr/>
      </w:pPr>
      <w:r>
        <w:rPr>
          <w:rFonts w:ascii="IRNazanin" w:hAnsi="IRNazanin" w:eastAsia="IRNazanin"/>
          <w:color w:val="111111"/>
          <w:sz w:val="28"/>
          <w:sz w:val="28"/>
          <w:szCs w:val="28"/>
          <w:rtl w:val="true"/>
          <w:lang w:bidi="fa-IR"/>
        </w:rPr>
        <w:t>هرکه بدگوی آن سگان باشد دان که او شاه آن جهان شد</w:t>
      </w:r>
    </w:p>
    <w:p>
      <w:pPr>
        <w:pStyle w:val="BookText"/>
        <w:rPr/>
      </w:pPr>
      <w:r>
        <w:rPr>
          <w:rFonts w:ascii="IRNazanin" w:hAnsi="IRNazanin" w:eastAsia="IRNazanin"/>
          <w:color w:val="111111"/>
          <w:sz w:val="28"/>
          <w:sz w:val="28"/>
          <w:szCs w:val="28"/>
          <w:rtl w:val="true"/>
          <w:lang w:bidi="fa-IR"/>
        </w:rPr>
        <w:t>باد بر دوستان او رحمت باد بر دشمنان او لعنت</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سنایی ماجرای کربلا را با نقل حکایتی دلنشین از زنی از خاندان رسول علیهم السلام که در کوفه می‌زیسته به پایان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 زن هر روز دست کودکان یتیم خود را گرفته و برون شهر می‌برد و به آنان توصیه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کربلا را پیش از آنکه وارد شهر شود و از تنفس مردمان کوفی آلوده گردد، دریابید و روح و روان خود را با بوی مشهد مقدس حسین علیه السلام تازه و معطر سازید</w:t>
      </w:r>
      <w:r>
        <w:rPr>
          <w:rFonts w:eastAsia="IRNazanin" w:cs="IRNazanin"/>
          <w:color w:val="111111"/>
          <w:sz w:val="28"/>
          <w:szCs w:val="28"/>
          <w:rtl w:val="true"/>
          <w:lang w:bidi="fa-IR"/>
        </w:rPr>
        <w:t>:</w:t>
      </w:r>
    </w:p>
    <w:p>
      <w:pPr>
        <w:pStyle w:val="Heading4"/>
        <w:numPr>
          <w:ilvl w:val="3"/>
          <w:numId w:val="1"/>
        </w:numPr>
        <w:rPr/>
      </w:pPr>
      <w:bookmarkStart w:id="84" w:name="__RefHeading___Toc4393578_581953129"/>
      <w:bookmarkStart w:id="85" w:name="_Toc32"/>
      <w:bookmarkEnd w:id="84"/>
      <w:r>
        <w:rPr>
          <w:rtl w:val="true"/>
        </w:rPr>
        <w:t>شهر کوفه</w:t>
      </w:r>
      <w:bookmarkEnd w:id="85"/>
    </w:p>
    <w:p>
      <w:pPr>
        <w:pStyle w:val="BookText"/>
        <w:rPr/>
      </w:pPr>
      <w:r>
        <w:rPr>
          <w:rFonts w:ascii="IRNazanin" w:hAnsi="IRNazanin" w:eastAsia="IRNazanin"/>
          <w:color w:val="111111"/>
          <w:sz w:val="28"/>
          <w:sz w:val="28"/>
          <w:szCs w:val="28"/>
          <w:rtl w:val="true"/>
          <w:lang w:bidi="fa-IR"/>
        </w:rPr>
        <w:t>بود در شهر کوفه پیر زنی سالخورده ضعیف و ممتحنی</w:t>
      </w:r>
    </w:p>
    <w:p>
      <w:pPr>
        <w:pStyle w:val="BookText"/>
        <w:rPr/>
      </w:pPr>
      <w:r>
        <w:rPr>
          <w:rFonts w:ascii="IRNazanin" w:hAnsi="IRNazanin" w:eastAsia="IRNazanin"/>
          <w:color w:val="111111"/>
          <w:sz w:val="28"/>
          <w:sz w:val="28"/>
          <w:szCs w:val="28"/>
          <w:rtl w:val="true"/>
          <w:lang w:bidi="fa-IR"/>
        </w:rPr>
        <w:t>بود از اولاد مصطفی و علی ممتحن مانده بی‌حبیب و ولی</w:t>
      </w:r>
    </w:p>
    <w:p>
      <w:pPr>
        <w:pStyle w:val="BookText"/>
        <w:rPr/>
      </w:pPr>
      <w:r>
        <w:rPr>
          <w:rFonts w:ascii="IRNazanin" w:hAnsi="IRNazanin" w:eastAsia="IRNazanin"/>
          <w:color w:val="111111"/>
          <w:sz w:val="28"/>
          <w:sz w:val="28"/>
          <w:szCs w:val="28"/>
          <w:rtl w:val="true"/>
          <w:lang w:bidi="fa-IR"/>
        </w:rPr>
        <w:t>کودکی چند زیر دست و یتیم شده قانع ز کربلا به نسیم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زال هر روز بامداد پگاه کودکان را فکندی اندر راه</w:t>
      </w:r>
      <w:bookmarkStart w:id="86" w:name="pg5794_61745"/>
    </w:p>
    <w:p>
      <w:pPr>
        <w:pStyle w:val="BookText"/>
        <w:rPr/>
      </w:pPr>
      <w:bookmarkEnd w:id="86"/>
      <w:r>
        <w:rPr>
          <w:rFonts w:ascii="IRNazanin" w:hAnsi="IRNazanin" w:eastAsia="IRNazanin"/>
          <w:color w:val="111111"/>
          <w:sz w:val="28"/>
          <w:sz w:val="28"/>
          <w:szCs w:val="28"/>
          <w:rtl w:val="true"/>
          <w:lang w:bidi="fa-IR"/>
        </w:rPr>
        <w:t>آمدی از میان شهر برون دیده از ظلم ظالمان پر خون</w:t>
      </w:r>
    </w:p>
    <w:p>
      <w:pPr>
        <w:pStyle w:val="BookText"/>
        <w:rPr/>
      </w:pPr>
      <w:r>
        <w:rPr>
          <w:rFonts w:ascii="IRNazanin" w:hAnsi="IRNazanin" w:eastAsia="IRNazanin"/>
          <w:color w:val="111111"/>
          <w:sz w:val="28"/>
          <w:sz w:val="28"/>
          <w:szCs w:val="28"/>
          <w:rtl w:val="true"/>
          <w:lang w:bidi="fa-IR"/>
        </w:rPr>
        <w:t>بر ره کربلا بایستادی برکشیدی ز درد دل بادی</w:t>
      </w:r>
    </w:p>
    <w:p>
      <w:pPr>
        <w:pStyle w:val="BookText"/>
        <w:rPr/>
      </w:pPr>
      <w:r>
        <w:rPr>
          <w:rFonts w:ascii="IRNazanin" w:hAnsi="IRNazanin" w:eastAsia="IRNazanin"/>
          <w:color w:val="111111"/>
          <w:sz w:val="28"/>
          <w:sz w:val="28"/>
          <w:szCs w:val="28"/>
          <w:rtl w:val="true"/>
          <w:lang w:bidi="fa-IR"/>
        </w:rPr>
        <w:t>گفتی اطفال را همی بویید وین نکو باد را بینبویید</w:t>
      </w:r>
    </w:p>
    <w:p>
      <w:pPr>
        <w:pStyle w:val="BookText"/>
        <w:rPr/>
      </w:pPr>
      <w:r>
        <w:rPr>
          <w:rFonts w:ascii="IRNazanin" w:hAnsi="IRNazanin" w:eastAsia="IRNazanin"/>
          <w:color w:val="111111"/>
          <w:sz w:val="28"/>
          <w:sz w:val="28"/>
          <w:szCs w:val="28"/>
          <w:rtl w:val="true"/>
          <w:lang w:bidi="fa-IR"/>
        </w:rPr>
        <w:t>بیشتر زانکه در شود در شهر برگزید از نسیم مشهد بهر</w:t>
      </w:r>
    </w:p>
    <w:p>
      <w:pPr>
        <w:pStyle w:val="BookText"/>
        <w:rPr/>
      </w:pPr>
      <w:r>
        <w:rPr>
          <w:rFonts w:ascii="IRNazanin" w:hAnsi="IRNazanin" w:eastAsia="IRNazanin"/>
          <w:color w:val="111111"/>
          <w:sz w:val="28"/>
          <w:sz w:val="28"/>
          <w:szCs w:val="28"/>
          <w:rtl w:val="true"/>
          <w:lang w:bidi="fa-IR"/>
        </w:rPr>
        <w:t>شود از هر دماغی آلوده باد چون گشت شهر پیموده</w:t>
      </w:r>
    </w:p>
    <w:p>
      <w:pPr>
        <w:pStyle w:val="BookText"/>
        <w:rPr/>
      </w:pPr>
      <w:r>
        <w:rPr>
          <w:rFonts w:ascii="IRNazanin" w:hAnsi="IRNazanin" w:eastAsia="IRNazanin"/>
          <w:color w:val="111111"/>
          <w:sz w:val="28"/>
          <w:sz w:val="28"/>
          <w:szCs w:val="28"/>
          <w:rtl w:val="true"/>
          <w:lang w:bidi="fa-IR"/>
        </w:rPr>
        <w:t>حظ ازین باز جمله بردارید سوی نا اهل و خصم مگذارید</w:t>
      </w:r>
      <w:r>
        <w:rPr>
          <w:rStyle w:val="FootnoteAnchor"/>
          <w:rtl w:val="true"/>
        </w:rPr>
        <w:footnoteReference w:id="44"/>
      </w:r>
    </w:p>
    <w:p>
      <w:pPr>
        <w:pStyle w:val="Heading4"/>
        <w:numPr>
          <w:ilvl w:val="3"/>
          <w:numId w:val="1"/>
        </w:numPr>
        <w:rPr/>
      </w:pPr>
      <w:bookmarkStart w:id="87" w:name="__RefHeading___Toc4393580_581953129"/>
      <w:bookmarkStart w:id="88" w:name="_Toc33"/>
      <w:bookmarkEnd w:id="87"/>
      <w:r>
        <w:rPr>
          <w:rtl w:val="true"/>
        </w:rPr>
        <w:t>کشتگان چون حسین</w:t>
      </w:r>
      <w:bookmarkEnd w:id="88"/>
    </w:p>
    <w:p>
      <w:pPr>
        <w:pStyle w:val="BookText"/>
        <w:rPr/>
      </w:pPr>
      <w:r>
        <w:rPr>
          <w:rFonts w:ascii="IRNazanin" w:hAnsi="IRNazanin" w:eastAsia="IRNazanin"/>
          <w:color w:val="111111"/>
          <w:sz w:val="28"/>
          <w:sz w:val="28"/>
          <w:szCs w:val="28"/>
          <w:rtl w:val="true"/>
          <w:lang w:bidi="fa-IR"/>
        </w:rPr>
        <w:t>برگ بی‌برگی نداری، لاف درویشی مزن رخ چو عیاران نداری، جان چو نامردان مکَن</w:t>
      </w:r>
    </w:p>
    <w:p>
      <w:pPr>
        <w:pStyle w:val="BookText"/>
        <w:rPr/>
      </w:pPr>
      <w:r>
        <w:rPr>
          <w:rFonts w:ascii="IRNazanin" w:hAnsi="IRNazanin" w:eastAsia="IRNazanin"/>
          <w:color w:val="111111"/>
          <w:sz w:val="28"/>
          <w:sz w:val="28"/>
          <w:szCs w:val="28"/>
          <w:rtl w:val="true"/>
          <w:lang w:bidi="fa-IR"/>
        </w:rPr>
        <w:t>یا برو همچون زنان، رنگی و بویی پیش‌گیر یا چو مردان اندر آی و گوی در میدان فکن</w:t>
      </w:r>
    </w:p>
    <w:p>
      <w:pPr>
        <w:pStyle w:val="BookText"/>
        <w:rPr/>
      </w:pPr>
      <w:r>
        <w:rPr>
          <w:rFonts w:ascii="IRNazanin" w:hAnsi="IRNazanin" w:eastAsia="IRNazanin"/>
          <w:color w:val="111111"/>
          <w:sz w:val="28"/>
          <w:sz w:val="28"/>
          <w:szCs w:val="28"/>
          <w:rtl w:val="true"/>
          <w:lang w:bidi="fa-IR"/>
        </w:rPr>
        <w:t>هرچه بینی جز هوا آن دین بود بر جان نشان هرچه یابی جز خدا، آن بت بود درهم شکن</w:t>
      </w:r>
    </w:p>
    <w:p>
      <w:pPr>
        <w:pStyle w:val="BookText"/>
        <w:rPr/>
      </w:pPr>
      <w:r>
        <w:rPr>
          <w:rFonts w:ascii="IRNazanin" w:hAnsi="IRNazanin" w:eastAsia="IRNazanin"/>
          <w:color w:val="111111"/>
          <w:sz w:val="28"/>
          <w:sz w:val="28"/>
          <w:szCs w:val="28"/>
          <w:rtl w:val="true"/>
          <w:lang w:bidi="fa-IR"/>
        </w:rPr>
        <w:t>چون دل و جان زیر پایت نطع شد پایی بکوب چون دو کون اندر دو دستت جمع شد دستی بزن</w:t>
      </w:r>
    </w:p>
    <w:p>
      <w:pPr>
        <w:pStyle w:val="BookText"/>
        <w:rPr/>
      </w:pPr>
      <w:r>
        <w:rPr>
          <w:rFonts w:ascii="IRNazanin" w:hAnsi="IRNazanin" w:eastAsia="IRNazanin"/>
          <w:color w:val="111111"/>
          <w:sz w:val="28"/>
          <w:sz w:val="28"/>
          <w:szCs w:val="28"/>
          <w:rtl w:val="true"/>
          <w:lang w:bidi="fa-IR"/>
        </w:rPr>
        <w:t>سر برآر از گلشن تحقیق تا در کوی دین کشتگان زنده بینی انجمن در انجمن</w:t>
      </w:r>
    </w:p>
    <w:p>
      <w:pPr>
        <w:pStyle w:val="BookText"/>
        <w:rPr/>
      </w:pPr>
      <w:r>
        <w:rPr>
          <w:rFonts w:ascii="IRNazanin" w:hAnsi="IRNazanin" w:eastAsia="IRNazanin"/>
          <w:color w:val="111111"/>
          <w:sz w:val="28"/>
          <w:sz w:val="28"/>
          <w:szCs w:val="28"/>
          <w:rtl w:val="true"/>
          <w:lang w:bidi="fa-IR"/>
        </w:rPr>
        <w:t>در یکی صف کشتگان بینی بتیغی چون حسین در دگر صف خستگان بینی بزهری چون حسن</w:t>
      </w:r>
    </w:p>
    <w:p>
      <w:pPr>
        <w:pStyle w:val="BookText"/>
        <w:rPr/>
      </w:pPr>
      <w:r>
        <w:rPr>
          <w:rFonts w:ascii="IRNazanin" w:hAnsi="IRNazanin" w:eastAsia="IRNazanin"/>
          <w:color w:val="111111"/>
          <w:sz w:val="28"/>
          <w:sz w:val="28"/>
          <w:szCs w:val="28"/>
          <w:rtl w:val="true"/>
          <w:lang w:bidi="fa-IR"/>
        </w:rPr>
        <w:t>درد دین خود بوالعجب دردیست کاندر وی چو شمع چون شوی بیمار بهتر گردی از گردن زدن</w:t>
      </w:r>
    </w:p>
    <w:p>
      <w:pPr>
        <w:pStyle w:val="BookText"/>
        <w:rPr/>
      </w:pPr>
      <w:r>
        <w:rPr>
          <w:rFonts w:ascii="IRNazanin" w:hAnsi="IRNazanin" w:eastAsia="IRNazanin"/>
          <w:color w:val="111111"/>
          <w:sz w:val="28"/>
          <w:sz w:val="28"/>
          <w:szCs w:val="28"/>
          <w:rtl w:val="true"/>
          <w:lang w:bidi="fa-IR"/>
        </w:rPr>
        <w:t>اندرین میدان که خود را می‌دراندازد جهود وندرین مجلس که بت را می‌بسوزد برهمن</w:t>
      </w:r>
    </w:p>
    <w:p>
      <w:pPr>
        <w:pStyle w:val="BookText"/>
        <w:rPr/>
      </w:pPr>
      <w:r>
        <w:rPr>
          <w:rFonts w:ascii="IRNazanin" w:hAnsi="IRNazanin" w:eastAsia="IRNazanin"/>
          <w:color w:val="111111"/>
          <w:sz w:val="28"/>
          <w:sz w:val="28"/>
          <w:szCs w:val="28"/>
          <w:rtl w:val="true"/>
          <w:lang w:bidi="fa-IR"/>
        </w:rPr>
        <w:t>اینت بی‌همت شگرفی کو برون ناید زجان و انت بی‌دولت سواری کو برون ناید ز تن</w:t>
      </w:r>
    </w:p>
    <w:p>
      <w:pPr>
        <w:pStyle w:val="BookText"/>
        <w:rPr/>
      </w:pPr>
      <w:r>
        <w:rPr>
          <w:rFonts w:ascii="IRNazanin" w:hAnsi="IRNazanin" w:eastAsia="IRNazanin"/>
          <w:color w:val="111111"/>
          <w:sz w:val="28"/>
          <w:sz w:val="28"/>
          <w:szCs w:val="28"/>
          <w:rtl w:val="true"/>
          <w:lang w:bidi="fa-IR"/>
        </w:rPr>
        <w:t>هر خسی از رنگ گفتاری بدین ره کی رسد درد باید عمر سوز و مرد باید گامزن</w:t>
      </w:r>
    </w:p>
    <w:p>
      <w:pPr>
        <w:pStyle w:val="BookText"/>
        <w:rPr/>
      </w:pPr>
      <w:r>
        <w:rPr>
          <w:rFonts w:ascii="IRNazanin" w:hAnsi="IRNazanin" w:eastAsia="IRNazanin"/>
          <w:color w:val="111111"/>
          <w:sz w:val="28"/>
          <w:sz w:val="28"/>
          <w:szCs w:val="28"/>
          <w:rtl w:val="true"/>
          <w:lang w:bidi="fa-IR"/>
        </w:rPr>
        <w:t>سال‌ها باید که تا یک سنگ اصلی زآفتاب لعل گردد در بدخشان یا عقیق اندر یمن</w:t>
      </w:r>
    </w:p>
    <w:p>
      <w:pPr>
        <w:pStyle w:val="BookText"/>
        <w:rPr/>
      </w:pPr>
      <w:r>
        <w:rPr>
          <w:rFonts w:ascii="IRNazanin" w:hAnsi="IRNazanin" w:eastAsia="IRNazanin"/>
          <w:color w:val="111111"/>
          <w:sz w:val="28"/>
          <w:sz w:val="28"/>
          <w:szCs w:val="28"/>
          <w:rtl w:val="true"/>
          <w:lang w:bidi="fa-IR"/>
        </w:rPr>
        <w:t>ماه‌ها باید که تا یک پنبه دانه زآب و خاک شاهدی را حله گردد، یا شهیدی را کفن</w:t>
      </w:r>
    </w:p>
    <w:p>
      <w:pPr>
        <w:pStyle w:val="BookText"/>
        <w:rPr/>
      </w:pPr>
      <w:r>
        <w:rPr>
          <w:rFonts w:ascii="IRNazanin" w:hAnsi="IRNazanin" w:eastAsia="IRNazanin"/>
          <w:color w:val="111111"/>
          <w:sz w:val="28"/>
          <w:sz w:val="28"/>
          <w:szCs w:val="28"/>
          <w:rtl w:val="true"/>
          <w:lang w:bidi="fa-IR"/>
        </w:rPr>
        <w:t>روزها باید که تا یک مشت پشم از پشت میش زاهدی را خرقه گردد یا حماری را رسن</w:t>
      </w:r>
    </w:p>
    <w:p>
      <w:pPr>
        <w:pStyle w:val="BookText"/>
        <w:rPr/>
      </w:pPr>
      <w:r>
        <w:rPr>
          <w:rFonts w:ascii="IRNazanin" w:hAnsi="IRNazanin" w:eastAsia="IRNazanin"/>
          <w:color w:val="111111"/>
          <w:sz w:val="28"/>
          <w:sz w:val="28"/>
          <w:szCs w:val="28"/>
          <w:rtl w:val="true"/>
          <w:lang w:bidi="fa-IR"/>
        </w:rPr>
        <w:t>عمرها باید که تا یک کودکی از روی طبع عالمی گردد نکو یا شاعری شیرین سخن</w:t>
      </w:r>
    </w:p>
    <w:p>
      <w:pPr>
        <w:pStyle w:val="BookText"/>
        <w:rPr/>
      </w:pPr>
      <w:r>
        <w:rPr>
          <w:rFonts w:ascii="IRNazanin" w:hAnsi="IRNazanin" w:eastAsia="IRNazanin"/>
          <w:color w:val="111111"/>
          <w:sz w:val="28"/>
          <w:sz w:val="28"/>
          <w:szCs w:val="28"/>
          <w:rtl w:val="true"/>
          <w:lang w:bidi="fa-IR"/>
        </w:rPr>
        <w:t>قرن‌ها باید که تا از پشت آدم نطفه‌ای بوالوفای کرد گردد یا شود ویس قَرَن</w:t>
      </w:r>
    </w:p>
    <w:p>
      <w:pPr>
        <w:pStyle w:val="BookText"/>
        <w:rPr/>
      </w:pPr>
      <w:r>
        <w:rPr>
          <w:rFonts w:ascii="IRNazanin" w:hAnsi="IRNazanin" w:eastAsia="IRNazanin"/>
          <w:color w:val="111111"/>
          <w:sz w:val="28"/>
          <w:sz w:val="28"/>
          <w:szCs w:val="28"/>
          <w:rtl w:val="true"/>
          <w:lang w:bidi="fa-IR"/>
        </w:rPr>
        <w:t>گرد قرآن گرد زیرا هر که در قرآن گریخت آن جهان رست از عقوبت این جهان جست از فتن</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همی دانی که قرآن را رسن خوانده است حق پس تو در چاه طبیعت چند باشی با وسن</w:t>
      </w:r>
      <w:bookmarkStart w:id="89" w:name="pg5794_61747"/>
    </w:p>
    <w:p>
      <w:pPr>
        <w:pStyle w:val="BookText"/>
        <w:rPr/>
      </w:pPr>
      <w:bookmarkEnd w:id="89"/>
      <w:r>
        <w:rPr>
          <w:rFonts w:ascii="IRNazanin" w:hAnsi="IRNazanin" w:eastAsia="IRNazanin"/>
          <w:color w:val="111111"/>
          <w:sz w:val="28"/>
          <w:sz w:val="28"/>
          <w:szCs w:val="28"/>
          <w:rtl w:val="true"/>
          <w:lang w:bidi="fa-IR"/>
        </w:rPr>
        <w:t>چرخ گردان این رسن را می‌رساند تا به‌چاه گر همی صحرات باید چنگ درزن در رسن</w:t>
      </w:r>
    </w:p>
    <w:p>
      <w:pPr>
        <w:pStyle w:val="BookText"/>
        <w:rPr/>
      </w:pPr>
      <w:r>
        <w:rPr>
          <w:rFonts w:ascii="IRNazanin" w:hAnsi="IRNazanin" w:eastAsia="IRNazanin"/>
          <w:color w:val="111111"/>
          <w:sz w:val="28"/>
          <w:sz w:val="28"/>
          <w:szCs w:val="28"/>
          <w:rtl w:val="true"/>
          <w:lang w:bidi="fa-IR"/>
        </w:rPr>
        <w:t>گرد سم اسب سلطان شریعت سرمه کن تا شود نور الهی با دو چشمت مقترن</w:t>
      </w:r>
    </w:p>
    <w:p>
      <w:pPr>
        <w:pStyle w:val="BookText"/>
        <w:rPr/>
      </w:pPr>
      <w:r>
        <w:rPr>
          <w:rFonts w:ascii="IRNazanin" w:hAnsi="IRNazanin" w:eastAsia="IRNazanin"/>
          <w:color w:val="111111"/>
          <w:sz w:val="28"/>
          <w:sz w:val="28"/>
          <w:szCs w:val="28"/>
          <w:rtl w:val="true"/>
          <w:lang w:bidi="fa-IR"/>
        </w:rPr>
        <w:t>گر عروس شرع را از رخ براندازی نقاب بی‌خطا گردد خطا و بی‌خطر گردد ختن</w:t>
      </w:r>
    </w:p>
    <w:p>
      <w:pPr>
        <w:pStyle w:val="BookText"/>
        <w:rPr/>
      </w:pPr>
      <w:r>
        <w:rPr>
          <w:rFonts w:ascii="IRNazanin" w:hAnsi="IRNazanin" w:eastAsia="IRNazanin"/>
          <w:color w:val="111111"/>
          <w:sz w:val="28"/>
          <w:sz w:val="28"/>
          <w:szCs w:val="28"/>
          <w:rtl w:val="true"/>
          <w:lang w:bidi="fa-IR"/>
        </w:rPr>
        <w:t>سنّی دین‌دار شو تا زنده مانی زانک هست هرچه جز دین مردگی و هرچه جز سنت حزن</w:t>
      </w:r>
    </w:p>
    <w:p>
      <w:pPr>
        <w:pStyle w:val="BookText"/>
        <w:rPr/>
      </w:pPr>
      <w:r>
        <w:rPr>
          <w:rFonts w:ascii="IRNazanin" w:hAnsi="IRNazanin" w:eastAsia="IRNazanin"/>
          <w:color w:val="111111"/>
          <w:sz w:val="28"/>
          <w:sz w:val="28"/>
          <w:szCs w:val="28"/>
          <w:rtl w:val="true"/>
          <w:lang w:bidi="fa-IR"/>
        </w:rPr>
        <w:t xml:space="preserve">مژه در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سنانی باد تیز 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خواهد زمانی بی‌سنن</w:t>
      </w:r>
    </w:p>
    <w:p>
      <w:pPr>
        <w:pStyle w:val="BookText"/>
        <w:rPr/>
      </w:pPr>
      <w:r>
        <w:rPr>
          <w:rFonts w:ascii="IRNazanin" w:hAnsi="IRNazanin" w:eastAsia="IRNazanin"/>
          <w:color w:val="111111"/>
          <w:sz w:val="28"/>
          <w:sz w:val="28"/>
          <w:szCs w:val="28"/>
          <w:rtl w:val="true"/>
          <w:lang w:bidi="fa-IR"/>
        </w:rPr>
        <w:t xml:space="preserve">با سخن‌های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 زهد و مثل فخر دارد خاک بلخ امروز بر بحر عدن</w:t>
      </w:r>
      <w:r>
        <w:rPr>
          <w:rStyle w:val="FootnoteAnchor"/>
          <w:rtl w:val="true"/>
        </w:rPr>
        <w:footnoteReference w:id="45"/>
      </w:r>
    </w:p>
    <w:p>
      <w:pPr>
        <w:pStyle w:val="Heading3"/>
        <w:numPr>
          <w:ilvl w:val="2"/>
          <w:numId w:val="1"/>
        </w:numPr>
        <w:rPr/>
      </w:pPr>
      <w:bookmarkStart w:id="90" w:name="__RefHeading___Toc4393582_581953129"/>
      <w:bookmarkStart w:id="91" w:name="_Toc34"/>
      <w:bookmarkEnd w:id="90"/>
      <w:r>
        <w:rPr/>
        <w:t>4</w:t>
      </w:r>
      <w:r>
        <w:rPr>
          <w:rtl w:val="true"/>
        </w:rPr>
        <w:t xml:space="preserve">- </w:t>
      </w:r>
      <w:r>
        <w:rPr>
          <w:rtl w:val="true"/>
        </w:rPr>
        <w:t xml:space="preserve">امیر معزی نیشابوری </w:t>
      </w:r>
      <w:r>
        <w:rPr>
          <w:rtl w:val="true"/>
        </w:rPr>
        <w:t>(</w:t>
      </w:r>
      <w:r>
        <w:rPr/>
        <w:t>518</w:t>
      </w:r>
      <w:r>
        <w:rPr>
          <w:rtl w:val="true"/>
        </w:rPr>
        <w:t>-</w:t>
      </w:r>
      <w:r>
        <w:rPr/>
        <w:t>512</w:t>
      </w:r>
      <w:r>
        <w:rPr>
          <w:rtl w:val="true"/>
        </w:rPr>
        <w:t xml:space="preserve"> </w:t>
      </w:r>
      <w:r>
        <w:rPr>
          <w:rtl w:val="true"/>
        </w:rPr>
        <w:t>ق</w:t>
      </w:r>
      <w:r>
        <w:rPr>
          <w:rtl w:val="true"/>
        </w:rPr>
        <w:t>)</w:t>
      </w:r>
      <w:bookmarkEnd w:id="91"/>
    </w:p>
    <w:p>
      <w:pPr>
        <w:pStyle w:val="BookText"/>
        <w:rPr/>
      </w:pPr>
      <w:r>
        <w:rPr>
          <w:rFonts w:ascii="IRNazanin" w:hAnsi="IRNazanin" w:eastAsia="IRNazanin"/>
          <w:color w:val="111111"/>
          <w:sz w:val="28"/>
          <w:sz w:val="28"/>
          <w:szCs w:val="28"/>
          <w:rtl w:val="true"/>
          <w:lang w:bidi="fa-IR"/>
        </w:rPr>
        <w:t>وی از شاعران دربار معزالدین ملکشاه‌بن‌الب ارسلان است که سالها در هرات و نیشابور در خدمت امیران بود و تا پایان عمر در خدمت سنجر سلجوقی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قصیده‌سرایی استاد است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از او به‌جا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زیر از اشعار وی است که در فاجعه شهادت امام حسن و حسین علیهما السلام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چون آمد براتش ذوالفقار جان شکار گشت معجز در کفش چون در کف موسی عصا</w:t>
      </w:r>
    </w:p>
    <w:p>
      <w:pPr>
        <w:pStyle w:val="BookText"/>
        <w:rPr/>
      </w:pPr>
      <w:r>
        <w:rPr>
          <w:rFonts w:ascii="IRNazanin" w:hAnsi="IRNazanin" w:eastAsia="IRNazanin"/>
          <w:color w:val="111111"/>
          <w:sz w:val="28"/>
          <w:sz w:val="28"/>
          <w:szCs w:val="28"/>
          <w:rtl w:val="true"/>
          <w:lang w:bidi="fa-IR"/>
        </w:rPr>
        <w:t>آمد آواز منادی لافتی الا علی وانگهی لاسیف الا ذوالفقار</w:t>
      </w:r>
    </w:p>
    <w:p>
      <w:pPr>
        <w:pStyle w:val="BookText"/>
        <w:rPr/>
      </w:pPr>
      <w:r>
        <w:rPr>
          <w:rFonts w:ascii="IRNazanin" w:hAnsi="IRNazanin" w:eastAsia="IRNazanin"/>
          <w:color w:val="111111"/>
          <w:sz w:val="28"/>
          <w:sz w:val="28"/>
          <w:szCs w:val="28"/>
          <w:rtl w:val="true"/>
          <w:lang w:bidi="fa-IR"/>
        </w:rPr>
        <w:t>و آن دو فرزند عزیزش چون حسین و چون حسن هر دو اندر کعبه جود و کرم رکن و صفا</w:t>
      </w:r>
    </w:p>
    <w:p>
      <w:pPr>
        <w:pStyle w:val="BookText"/>
        <w:rPr/>
      </w:pPr>
      <w:r>
        <w:rPr>
          <w:rFonts w:ascii="IRNazanin" w:hAnsi="IRNazanin" w:eastAsia="IRNazanin"/>
          <w:color w:val="111111"/>
          <w:sz w:val="28"/>
          <w:sz w:val="28"/>
          <w:szCs w:val="28"/>
          <w:rtl w:val="true"/>
          <w:lang w:bidi="fa-IR"/>
        </w:rPr>
        <w:t>آن یکی را جان ز تن گشته جدا اندر حجاز وان دگر را سرجدا گشته ز تن در کربلا</w:t>
      </w:r>
    </w:p>
    <w:p>
      <w:pPr>
        <w:pStyle w:val="BookText"/>
        <w:rPr/>
      </w:pPr>
      <w:r>
        <w:rPr>
          <w:rFonts w:ascii="IRNazanin" w:hAnsi="IRNazanin" w:eastAsia="IRNazanin"/>
          <w:color w:val="111111"/>
          <w:sz w:val="28"/>
          <w:sz w:val="28"/>
          <w:szCs w:val="28"/>
          <w:rtl w:val="true"/>
          <w:lang w:bidi="fa-IR"/>
        </w:rPr>
        <w:t>آنکه دادی بوسه بر وی از قفای او رسول گرد بر رویش نشست و شمر ملعون در قفا</w:t>
      </w:r>
    </w:p>
    <w:p>
      <w:pPr>
        <w:pStyle w:val="BookText"/>
        <w:rPr/>
      </w:pPr>
      <w:r>
        <w:rPr>
          <w:rFonts w:ascii="IRNazanin" w:hAnsi="IRNazanin" w:eastAsia="IRNazanin"/>
          <w:color w:val="111111"/>
          <w:sz w:val="28"/>
          <w:sz w:val="28"/>
          <w:szCs w:val="28"/>
          <w:rtl w:val="true"/>
          <w:lang w:bidi="fa-IR"/>
        </w:rPr>
        <w:t>وآنکه حیدر گیسوان او نهادی بر دو چشم چشم او در آب غرق و گیسوان اندر دما</w:t>
      </w:r>
    </w:p>
    <w:p>
      <w:pPr>
        <w:pStyle w:val="BookText"/>
        <w:rPr/>
      </w:pPr>
      <w:r>
        <w:rPr>
          <w:rFonts w:ascii="IRNazanin" w:hAnsi="IRNazanin" w:eastAsia="IRNazanin"/>
          <w:color w:val="111111"/>
          <w:sz w:val="28"/>
          <w:sz w:val="28"/>
          <w:szCs w:val="28"/>
          <w:rtl w:val="true"/>
          <w:lang w:bidi="fa-IR"/>
        </w:rPr>
        <w:t>روز محشر داد ستاند خدا از قاتلانش تو بده داد و مباش از حب مقتولان جدا</w:t>
      </w:r>
      <w:r>
        <w:rPr>
          <w:rStyle w:val="FootnoteAnchor"/>
          <w:rtl w:val="true"/>
        </w:rPr>
        <w:footnoteReference w:id="46"/>
      </w:r>
    </w:p>
    <w:p>
      <w:pPr>
        <w:pStyle w:val="Heading3"/>
        <w:numPr>
          <w:ilvl w:val="2"/>
          <w:numId w:val="1"/>
        </w:numPr>
        <w:rPr/>
      </w:pPr>
      <w:bookmarkStart w:id="92" w:name="__RefHeading___Toc4393584_581953129"/>
      <w:bookmarkStart w:id="93" w:name="_Toc35"/>
      <w:bookmarkEnd w:id="92"/>
      <w:r>
        <w:rPr/>
        <w:t>5</w:t>
      </w:r>
      <w:r>
        <w:rPr>
          <w:rtl w:val="true"/>
        </w:rPr>
        <w:t xml:space="preserve">- </w:t>
      </w:r>
      <w:r>
        <w:rPr>
          <w:rtl w:val="true"/>
        </w:rPr>
        <w:t xml:space="preserve">ادیب صابر ترمذی </w:t>
      </w:r>
      <w:r>
        <w:rPr>
          <w:rtl w:val="true"/>
        </w:rPr>
        <w:t>(</w:t>
      </w:r>
      <w:r>
        <w:rPr/>
        <w:t>521</w:t>
      </w:r>
      <w:r>
        <w:rPr>
          <w:rtl w:val="true"/>
        </w:rPr>
        <w:t>-</w:t>
      </w:r>
      <w:r>
        <w:rPr/>
        <w:t>555</w:t>
      </w:r>
      <w:r>
        <w:rPr>
          <w:rtl w:val="true"/>
        </w:rPr>
        <w:t xml:space="preserve"> </w:t>
      </w:r>
      <w:r>
        <w:rPr>
          <w:rtl w:val="true"/>
        </w:rPr>
        <w:t>ق</w:t>
      </w:r>
      <w:r>
        <w:rPr>
          <w:rtl w:val="true"/>
        </w:rPr>
        <w:t>)</w:t>
      </w:r>
      <w:bookmarkEnd w:id="93"/>
    </w:p>
    <w:p>
      <w:pPr>
        <w:pStyle w:val="Heading4"/>
        <w:numPr>
          <w:ilvl w:val="3"/>
          <w:numId w:val="1"/>
        </w:numPr>
        <w:rPr/>
      </w:pPr>
      <w:bookmarkStart w:id="94" w:name="__RefHeading___Toc4393586_581953129"/>
      <w:bookmarkStart w:id="95" w:name="_Toc36"/>
      <w:bookmarkEnd w:id="94"/>
      <w:r>
        <w:rPr>
          <w:rtl w:val="true"/>
        </w:rPr>
        <w:t>اشاره</w:t>
      </w:r>
      <w:bookmarkEnd w:id="9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شهاب الدین شرف الادبا صابربن‌اسماعیل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صابر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شاعران نیمه اول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دیار</w:t>
      </w:r>
      <w:bookmarkStart w:id="96" w:name="pg5794_61749"/>
    </w:p>
    <w:p>
      <w:pPr>
        <w:pStyle w:val="BookText"/>
        <w:rPr/>
      </w:pPr>
      <w:bookmarkEnd w:id="96"/>
      <w:r>
        <w:rPr>
          <w:rFonts w:ascii="IRNazanin" w:hAnsi="IRNazanin" w:eastAsia="IRNazanin"/>
          <w:color w:val="111111"/>
          <w:sz w:val="28"/>
          <w:sz w:val="28"/>
          <w:szCs w:val="28"/>
          <w:rtl w:val="true"/>
          <w:lang w:bidi="fa-IR"/>
        </w:rPr>
        <w:t>ترمذ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در زمان سلجوقیان می‌زیسته و در خراسان نشو و نما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غزل‌سرایی مهارت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مانند عبدالواسع جبلی و رشیدالدین و طواط، انوری و سوزنی سمرقندی وی را به استادی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مهم شعر او سادگی و روانی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ادیب صابر در پایان عمر به خورازم رفت و قصایدی در مدح علاء الدولة اتز خوارزمشاه سرود و در همان شهر در نتیجه رقابتی که میان اتز و سنجر وجود داشت به فرمان سلطان در جیحون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شعری از او در شش هزار بیت باقی مانده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ازجمله ابیاتی درباره خاطره جانسوز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که می‌خوانیم</w:t>
      </w:r>
      <w:r>
        <w:rPr>
          <w:rFonts w:eastAsia="IRNazanin" w:cs="IRNazanin"/>
          <w:color w:val="111111"/>
          <w:sz w:val="28"/>
          <w:szCs w:val="28"/>
          <w:rtl w:val="true"/>
          <w:lang w:bidi="fa-IR"/>
        </w:rPr>
        <w:t>:</w:t>
      </w:r>
    </w:p>
    <w:p>
      <w:pPr>
        <w:pStyle w:val="Heading4"/>
        <w:numPr>
          <w:ilvl w:val="3"/>
          <w:numId w:val="1"/>
        </w:numPr>
        <w:rPr/>
      </w:pPr>
      <w:bookmarkStart w:id="97" w:name="__RefHeading___Toc4393588_581953129"/>
      <w:bookmarkStart w:id="98" w:name="_Toc37"/>
      <w:bookmarkEnd w:id="97"/>
      <w:r>
        <w:rPr>
          <w:rtl w:val="true"/>
        </w:rPr>
        <w:t>میراث حسین</w:t>
      </w:r>
      <w:bookmarkEnd w:id="98"/>
    </w:p>
    <w:p>
      <w:pPr>
        <w:pStyle w:val="BookText"/>
        <w:rPr/>
      </w:pPr>
      <w:r>
        <w:rPr>
          <w:rFonts w:ascii="IRNazanin" w:hAnsi="IRNazanin" w:eastAsia="IRNazanin"/>
          <w:color w:val="111111"/>
          <w:sz w:val="28"/>
          <w:sz w:val="28"/>
          <w:szCs w:val="28"/>
          <w:rtl w:val="true"/>
          <w:lang w:bidi="fa-IR"/>
        </w:rPr>
        <w:t>به‌کربلا جودهان حسین از او بخشید همی دهند زبان‌ها یزید را دشنام</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دانی که بر علی و حسین و حسن چه کرد عهد بد زمانه چه در سر چه در علن</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زهی بخلد روان کرده بر ثبات زبان روان فاطمه و حیدر و حسین و حسن</w:t>
      </w:r>
      <w:r>
        <w:rPr>
          <w:rStyle w:val="FootnoteAnchor"/>
          <w:rtl w:val="true"/>
        </w:rPr>
        <w:footnoteReference w:id="50"/>
      </w:r>
    </w:p>
    <w:p>
      <w:pPr>
        <w:pStyle w:val="Heading3"/>
        <w:numPr>
          <w:ilvl w:val="2"/>
          <w:numId w:val="1"/>
        </w:numPr>
        <w:rPr/>
      </w:pPr>
      <w:bookmarkStart w:id="99" w:name="__RefHeading___Toc4393590_581953129"/>
      <w:bookmarkStart w:id="100" w:name="_Toc38"/>
      <w:bookmarkEnd w:id="99"/>
      <w:r>
        <w:rPr/>
        <w:t>6</w:t>
      </w:r>
      <w:r>
        <w:rPr>
          <w:rtl w:val="true"/>
        </w:rPr>
        <w:t xml:space="preserve">- </w:t>
      </w:r>
      <w:r>
        <w:rPr>
          <w:rtl w:val="true"/>
        </w:rPr>
        <w:t xml:space="preserve">احمد جامی </w:t>
      </w:r>
      <w:r>
        <w:rPr>
          <w:rtl w:val="true"/>
        </w:rPr>
        <w:t>(</w:t>
      </w:r>
      <w:r>
        <w:rPr>
          <w:rtl w:val="true"/>
        </w:rPr>
        <w:t xml:space="preserve">م </w:t>
      </w:r>
      <w:r>
        <w:rPr/>
        <w:t>536</w:t>
      </w:r>
      <w:r>
        <w:rPr>
          <w:rtl w:val="true"/>
        </w:rPr>
        <w:t xml:space="preserve"> </w:t>
      </w:r>
      <w:r>
        <w:rPr>
          <w:rtl w:val="true"/>
        </w:rPr>
        <w:t>ق</w:t>
      </w:r>
      <w:r>
        <w:rPr>
          <w:rtl w:val="true"/>
        </w:rPr>
        <w:t>)</w:t>
      </w:r>
      <w:bookmarkEnd w:id="100"/>
    </w:p>
    <w:p>
      <w:pPr>
        <w:pStyle w:val="Heading4"/>
        <w:numPr>
          <w:ilvl w:val="3"/>
          <w:numId w:val="1"/>
        </w:numPr>
        <w:rPr/>
      </w:pPr>
      <w:bookmarkStart w:id="101" w:name="__RefHeading___Toc4393592_581953129"/>
      <w:bookmarkStart w:id="102" w:name="_Toc39"/>
      <w:bookmarkEnd w:id="101"/>
      <w:r>
        <w:rPr>
          <w:rtl w:val="true"/>
        </w:rPr>
        <w:t>اشاره</w:t>
      </w:r>
      <w:bookmarkEnd w:id="10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الاسلام، ابونصر احمد ابی الحسن بن محمد بن حریر بن عبداله بن لیث بن نامقی جامی ترشیزی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ژنده پیل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03" w:name="pg5794_61751"/>
    </w:p>
    <w:p>
      <w:pPr>
        <w:pStyle w:val="BookText"/>
        <w:rPr/>
      </w:pPr>
      <w:bookmarkEnd w:id="103"/>
      <w:r>
        <w:rPr>
          <w:rFonts w:ascii="IRNazanin" w:hAnsi="IRNazanin" w:eastAsia="IRNazanin"/>
          <w:color w:val="111111"/>
          <w:sz w:val="28"/>
          <w:sz w:val="28"/>
          <w:szCs w:val="28"/>
          <w:rtl w:val="true"/>
          <w:lang w:bidi="fa-IR"/>
        </w:rPr>
        <w:t>مشایخ صوفیه ایران در دوران سلجوقیان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متولد نامق از توابع کاشمر و متوفی در قصبه معدآباد جام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بیست و دو سالگی به کسوت تصوف درآمد و به ارشاد مردم پرداخت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ریاضت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غزالی، عدی‌بن‌سافر، عین القضاة همدانی و سنایی معاصر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شهرهای خراسان سفر کرد و در نهایت در تربت جام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ژنده پیل، انیس التائبین، سراج السائرین، فتوح القلوب و دیوان شعر</w:t>
      </w:r>
      <w:r>
        <w:rPr>
          <w:rStyle w:val="FootnoteAnchor"/>
          <w:rtl w:val="true"/>
        </w:rPr>
        <w:footnoteReference w:id="51"/>
      </w:r>
      <w:r>
        <w:rPr>
          <w:rFonts w:ascii="IRNazanin" w:hAnsi="IRNazanin" w:eastAsia="IRNazanin"/>
          <w:color w:val="111111"/>
          <w:sz w:val="28"/>
          <w:sz w:val="28"/>
          <w:szCs w:val="28"/>
          <w:rtl w:val="true"/>
          <w:lang w:bidi="fa-IR"/>
        </w:rPr>
        <w:t>از تالیفات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جامی در ابیاتی نسبت به آل علی علیهم السلام اظهار ارادت کرده و اعتقادات خود را به‌عنوان سنی دوازده امامی بیان کرده است</w:t>
      </w:r>
      <w:r>
        <w:rPr>
          <w:rFonts w:eastAsia="IRNazanin" w:cs="IRNazanin"/>
          <w:color w:val="111111"/>
          <w:sz w:val="28"/>
          <w:szCs w:val="28"/>
          <w:rtl w:val="true"/>
          <w:lang w:bidi="fa-IR"/>
        </w:rPr>
        <w:t>:</w:t>
      </w:r>
    </w:p>
    <w:p>
      <w:pPr>
        <w:pStyle w:val="Heading4"/>
        <w:numPr>
          <w:ilvl w:val="3"/>
          <w:numId w:val="1"/>
        </w:numPr>
        <w:rPr/>
      </w:pPr>
      <w:bookmarkStart w:id="104" w:name="__RefHeading___Toc4393594_581953129"/>
      <w:bookmarkStart w:id="105" w:name="_Toc40"/>
      <w:bookmarkEnd w:id="104"/>
      <w:r>
        <w:rPr>
          <w:rtl w:val="true"/>
        </w:rPr>
        <w:t>خاک نعلین حسین</w:t>
      </w:r>
      <w:bookmarkEnd w:id="105"/>
    </w:p>
    <w:p>
      <w:pPr>
        <w:pStyle w:val="BookText"/>
        <w:rPr/>
      </w:pPr>
      <w:r>
        <w:rPr>
          <w:rFonts w:ascii="IRNazanin" w:hAnsi="IRNazanin" w:eastAsia="IRNazanin"/>
          <w:color w:val="111111"/>
          <w:sz w:val="28"/>
          <w:sz w:val="28"/>
          <w:szCs w:val="28"/>
          <w:rtl w:val="true"/>
          <w:lang w:bidi="fa-IR"/>
        </w:rPr>
        <w:t>ای ز مهر حیدرم، هر لحظه در دل صد صفاست وز پی حیدر، حسن ما را امام و رهنماست</w:t>
      </w:r>
    </w:p>
    <w:p>
      <w:pPr>
        <w:pStyle w:val="BookText"/>
        <w:rPr/>
      </w:pPr>
      <w:r>
        <w:rPr>
          <w:rFonts w:ascii="IRNazanin" w:hAnsi="IRNazanin" w:eastAsia="IRNazanin"/>
          <w:color w:val="111111"/>
          <w:sz w:val="28"/>
          <w:sz w:val="28"/>
          <w:szCs w:val="28"/>
          <w:rtl w:val="true"/>
          <w:lang w:bidi="fa-IR"/>
        </w:rPr>
        <w:t>همچو کلب افتاده‌ام بر خاک درگاه حسین خاک نعلین حسین اندر دو چشمم توتیاست</w:t>
      </w:r>
    </w:p>
    <w:p>
      <w:pPr>
        <w:pStyle w:val="BookText"/>
        <w:rPr/>
      </w:pPr>
      <w:r>
        <w:rPr>
          <w:rFonts w:ascii="IRNazanin" w:hAnsi="IRNazanin" w:eastAsia="IRNazanin"/>
          <w:color w:val="111111"/>
          <w:sz w:val="28"/>
          <w:sz w:val="28"/>
          <w:szCs w:val="28"/>
          <w:rtl w:val="true"/>
          <w:lang w:bidi="fa-IR"/>
        </w:rPr>
        <w:t>عابدین تاج سر و باقر دو چشم روشن است دین جعفر بر حق است و مذهب موسی رواست</w:t>
      </w:r>
    </w:p>
    <w:p>
      <w:pPr>
        <w:pStyle w:val="BookText"/>
        <w:rPr/>
      </w:pPr>
      <w:r>
        <w:rPr>
          <w:rFonts w:ascii="IRNazanin" w:hAnsi="IRNazanin" w:eastAsia="IRNazanin"/>
          <w:color w:val="111111"/>
          <w:sz w:val="28"/>
          <w:sz w:val="28"/>
          <w:szCs w:val="28"/>
          <w:rtl w:val="true"/>
          <w:lang w:bidi="fa-IR"/>
        </w:rPr>
        <w:t>ای موالی وصف سلطان خراسان را شنو ذره‌ای از خاک قبرش دردمندان را دواست</w:t>
      </w:r>
      <w:r>
        <w:rPr>
          <w:rStyle w:val="FootnoteAnchor"/>
          <w:rtl w:val="true"/>
        </w:rPr>
        <w:footnoteReference w:id="52"/>
      </w:r>
    </w:p>
    <w:p>
      <w:pPr>
        <w:pStyle w:val="Heading3"/>
        <w:numPr>
          <w:ilvl w:val="2"/>
          <w:numId w:val="1"/>
        </w:numPr>
        <w:rPr/>
      </w:pPr>
      <w:bookmarkStart w:id="106" w:name="__RefHeading___Toc4393596_581953129"/>
      <w:bookmarkStart w:id="107" w:name="_Toc41"/>
      <w:bookmarkEnd w:id="106"/>
      <w:r>
        <w:rPr/>
        <w:t>7</w:t>
      </w:r>
      <w:r>
        <w:rPr>
          <w:rtl w:val="true"/>
        </w:rPr>
        <w:t xml:space="preserve">- </w:t>
      </w:r>
      <w:r>
        <w:rPr>
          <w:rtl w:val="true"/>
        </w:rPr>
        <w:t xml:space="preserve">میر عبدالواسع جبلی </w:t>
      </w:r>
      <w:r>
        <w:rPr>
          <w:rtl w:val="true"/>
        </w:rPr>
        <w:t>(</w:t>
      </w:r>
      <w:r>
        <w:rPr>
          <w:rtl w:val="true"/>
        </w:rPr>
        <w:t xml:space="preserve">م </w:t>
      </w:r>
      <w:r>
        <w:rPr/>
        <w:t>555</w:t>
      </w:r>
      <w:r>
        <w:rPr>
          <w:rtl w:val="true"/>
        </w:rPr>
        <w:t xml:space="preserve"> </w:t>
      </w:r>
      <w:r>
        <w:rPr>
          <w:rtl w:val="true"/>
        </w:rPr>
        <w:t>ق</w:t>
      </w:r>
      <w:r>
        <w:rPr>
          <w:rtl w:val="true"/>
        </w:rPr>
        <w:t>)</w:t>
      </w:r>
      <w:bookmarkEnd w:id="107"/>
    </w:p>
    <w:p>
      <w:pPr>
        <w:pStyle w:val="Heading4"/>
        <w:numPr>
          <w:ilvl w:val="3"/>
          <w:numId w:val="1"/>
        </w:numPr>
        <w:rPr/>
      </w:pPr>
      <w:bookmarkStart w:id="108" w:name="__RefHeading___Toc4393598_581953129"/>
      <w:bookmarkStart w:id="109" w:name="_Toc42"/>
      <w:bookmarkEnd w:id="108"/>
      <w:r>
        <w:rPr>
          <w:rtl w:val="true"/>
        </w:rPr>
        <w:t>اشاره</w:t>
      </w:r>
      <w:bookmarkEnd w:id="10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بدیع الزمان، عبد الواسع بن عبدالواسع غرجستانی</w:t>
      </w:r>
      <w:r>
        <w:rPr>
          <w:rStyle w:val="FootnoteAnchor"/>
          <w:rtl w:val="true"/>
        </w:rPr>
        <w:footnoteReference w:id="53"/>
      </w:r>
      <w:r>
        <w:rPr>
          <w:rFonts w:ascii="IRNazanin" w:hAnsi="IRNazanin" w:eastAsia="IRNazanin"/>
          <w:color w:val="111111"/>
          <w:sz w:val="28"/>
          <w:sz w:val="28"/>
          <w:szCs w:val="28"/>
          <w:rtl w:val="true"/>
          <w:lang w:bidi="fa-IR"/>
        </w:rPr>
        <w:t>جبلی از شاعران</w:t>
      </w:r>
      <w:bookmarkStart w:id="110" w:name="pg5794_61753"/>
    </w:p>
    <w:p>
      <w:pPr>
        <w:pStyle w:val="BookText"/>
        <w:rPr/>
      </w:pPr>
      <w:bookmarkEnd w:id="110"/>
      <w:r>
        <w:rPr>
          <w:rFonts w:ascii="IRNazanin" w:hAnsi="IRNazanin" w:eastAsia="IRNazanin"/>
          <w:color w:val="111111"/>
          <w:sz w:val="28"/>
          <w:sz w:val="28"/>
          <w:szCs w:val="28"/>
          <w:rtl w:val="true"/>
          <w:lang w:bidi="fa-IR"/>
        </w:rPr>
        <w:t>بزرگ پارسی و تازی‌گوی هرات در نیمه اول قرن ششم و از بنیان‌گذاران سبک نو شعر فارسی در آن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سادات هاشمی و از خاندان بدیع‌الزمان فریدالدین ابوالفضائل عبدالواسع ابن عبدالجامع بن عمربن ربیع الجبلی الهروی الادیب است که در بیتی به سیادت خود چنین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کرده پروردگار جدّ منست چرا به چشم شما من چو خاک ره خوارم</w:t>
      </w:r>
    </w:p>
    <w:p>
      <w:pPr>
        <w:pStyle w:val="BookText"/>
        <w:rPr/>
      </w:pPr>
      <w:r>
        <w:rPr>
          <w:rFonts w:ascii="IRNazanin" w:hAnsi="IRNazanin" w:eastAsia="IRNazanin"/>
          <w:color w:val="111111"/>
          <w:sz w:val="28"/>
          <w:sz w:val="28"/>
          <w:szCs w:val="28"/>
          <w:rtl w:val="true"/>
          <w:lang w:bidi="fa-IR"/>
        </w:rPr>
        <w:t>نکرد باید با من به‌قصد جباری که من ز نسل رسول خدای جبارم</w:t>
      </w:r>
    </w:p>
    <w:p>
      <w:pPr>
        <w:pStyle w:val="BookText"/>
        <w:rPr/>
      </w:pPr>
      <w:r>
        <w:rPr>
          <w:rFonts w:ascii="IRNazanin" w:hAnsi="IRNazanin" w:eastAsia="IRNazanin"/>
          <w:color w:val="111111"/>
          <w:sz w:val="28"/>
          <w:sz w:val="28"/>
          <w:szCs w:val="28"/>
          <w:rtl w:val="true"/>
          <w:lang w:bidi="fa-IR"/>
        </w:rPr>
        <w:t>رسول در دو جهان ز آن کسی بیازارد که او هر آینه گردد بگرد آزارم</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اشعار دیگری نیز خود را از خاندان اهل بیت عترت و طهارت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زخاندان قدیم من و شما دانید که واجب است مراعات خاندان قدیم</w:t>
      </w:r>
    </w:p>
    <w:p>
      <w:pPr>
        <w:pStyle w:val="BookText"/>
        <w:rPr/>
      </w:pPr>
      <w:r>
        <w:rPr>
          <w:rFonts w:ascii="IRNazanin" w:hAnsi="IRNazanin" w:eastAsia="IRNazanin"/>
          <w:color w:val="111111"/>
          <w:sz w:val="28"/>
          <w:sz w:val="28"/>
          <w:szCs w:val="28"/>
          <w:rtl w:val="true"/>
          <w:lang w:bidi="fa-IR"/>
        </w:rPr>
        <w:t>ز روزگار عزیز شما طمع دارم که داد من بستاند ز روزگار لئیم</w:t>
      </w:r>
    </w:p>
    <w:p>
      <w:pPr>
        <w:pStyle w:val="BookText"/>
        <w:rPr/>
      </w:pPr>
      <w:r>
        <w:rPr>
          <w:rFonts w:ascii="IRNazanin" w:hAnsi="IRNazanin" w:eastAsia="IRNazanin"/>
          <w:color w:val="111111"/>
          <w:sz w:val="28"/>
          <w:sz w:val="28"/>
          <w:szCs w:val="28"/>
          <w:rtl w:val="true"/>
          <w:lang w:bidi="fa-IR"/>
        </w:rPr>
        <w:t>از آن قبل به شما کردم التجابه جهان که مهتران بزرگید و خواجگان قدیم</w:t>
      </w:r>
    </w:p>
    <w:p>
      <w:pPr>
        <w:pStyle w:val="BookText"/>
        <w:rPr/>
      </w:pPr>
      <w:r>
        <w:rPr>
          <w:rFonts w:ascii="IRNazanin" w:hAnsi="IRNazanin" w:eastAsia="IRNazanin"/>
          <w:color w:val="111111"/>
          <w:sz w:val="28"/>
          <w:sz w:val="28"/>
          <w:szCs w:val="28"/>
          <w:rtl w:val="true"/>
          <w:lang w:bidi="fa-IR"/>
        </w:rPr>
        <w:t>از دیوان وی تنها به این چندبیت برخوردم که در آن از امام علی علیه السلام و فرزندش حسین علیه السلام نام برده شده بود</w:t>
      </w:r>
      <w:r>
        <w:rPr>
          <w:rFonts w:eastAsia="IRNazanin" w:cs="IRNazanin"/>
          <w:color w:val="111111"/>
          <w:sz w:val="28"/>
          <w:szCs w:val="28"/>
          <w:rtl w:val="true"/>
          <w:lang w:bidi="fa-IR"/>
        </w:rPr>
        <w:t>:</w:t>
      </w:r>
    </w:p>
    <w:p>
      <w:pPr>
        <w:pStyle w:val="Heading4"/>
        <w:numPr>
          <w:ilvl w:val="3"/>
          <w:numId w:val="1"/>
        </w:numPr>
        <w:rPr/>
      </w:pPr>
      <w:bookmarkStart w:id="111" w:name="__RefHeading___Toc4393600_581953129"/>
      <w:bookmarkStart w:id="112" w:name="_Toc43"/>
      <w:bookmarkEnd w:id="111"/>
      <w:r>
        <w:rPr>
          <w:rtl w:val="true"/>
        </w:rPr>
        <w:t>آل حسین</w:t>
      </w:r>
      <w:bookmarkEnd w:id="112"/>
    </w:p>
    <w:p>
      <w:pPr>
        <w:pStyle w:val="BookText"/>
        <w:rPr/>
      </w:pPr>
      <w:r>
        <w:rPr>
          <w:rFonts w:ascii="IRNazanin" w:hAnsi="IRNazanin" w:eastAsia="IRNazanin"/>
          <w:color w:val="111111"/>
          <w:sz w:val="28"/>
          <w:sz w:val="28"/>
          <w:szCs w:val="28"/>
          <w:rtl w:val="true"/>
          <w:lang w:bidi="fa-IR"/>
        </w:rPr>
        <w:t>ای مرکز و قانون معانی و محاسن فخراست به تو آل حسین‌بن‌علی را</w:t>
      </w:r>
    </w:p>
    <w:p>
      <w:pPr>
        <w:pStyle w:val="BookText"/>
        <w:rPr/>
      </w:pPr>
      <w:r>
        <w:rPr>
          <w:rFonts w:ascii="IRNazanin" w:hAnsi="IRNazanin" w:eastAsia="IRNazanin"/>
          <w:color w:val="111111"/>
          <w:sz w:val="28"/>
          <w:sz w:val="28"/>
          <w:szCs w:val="28"/>
          <w:rtl w:val="true"/>
          <w:lang w:bidi="fa-IR"/>
        </w:rPr>
        <w:t>در کین تو آسیب جحیم است عدو را در مهر تو امید نعیم است ولی را</w:t>
      </w:r>
    </w:p>
    <w:p>
      <w:pPr>
        <w:pStyle w:val="BookText"/>
        <w:rPr/>
      </w:pPr>
      <w:r>
        <w:rPr>
          <w:rFonts w:ascii="IRNazanin" w:hAnsi="IRNazanin" w:eastAsia="IRNazanin"/>
          <w:color w:val="111111"/>
          <w:sz w:val="28"/>
          <w:sz w:val="28"/>
          <w:szCs w:val="28"/>
          <w:rtl w:val="true"/>
          <w:lang w:bidi="fa-IR"/>
        </w:rPr>
        <w:t>با دولت و با بخت تو پیوند و قران است اقبال و قبول ابدی و ازلی را</w:t>
      </w:r>
    </w:p>
    <w:p>
      <w:pPr>
        <w:pStyle w:val="BookText"/>
        <w:rPr/>
      </w:pPr>
      <w:r>
        <w:rPr>
          <w:rFonts w:ascii="IRNazanin" w:hAnsi="IRNazanin" w:eastAsia="IRNazanin"/>
          <w:color w:val="111111"/>
          <w:sz w:val="28"/>
          <w:sz w:val="28"/>
          <w:szCs w:val="28"/>
          <w:rtl w:val="true"/>
          <w:lang w:bidi="fa-IR"/>
        </w:rPr>
        <w:t>شد اسم تو سرمایه ستوده صفتی را شد طبع تو پیرایه گزیده عملی را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انواع جواهر جز خدمت تو بیشه نباشد جبلی را</w:t>
      </w:r>
      <w:r>
        <w:rPr>
          <w:rStyle w:val="FootnoteAnchor"/>
          <w:rtl w:val="true"/>
        </w:rPr>
        <w:footnoteReference w:id="55"/>
      </w:r>
      <w:bookmarkStart w:id="113" w:name="pg5794_61755"/>
    </w:p>
    <w:p>
      <w:pPr>
        <w:pStyle w:val="Heading3"/>
        <w:numPr>
          <w:ilvl w:val="2"/>
          <w:numId w:val="1"/>
        </w:numPr>
        <w:rPr/>
      </w:pPr>
      <w:bookmarkStart w:id="114" w:name="__RefHeading___Toc4393602_581953129"/>
      <w:bookmarkStart w:id="115" w:name="_Toc44"/>
      <w:bookmarkEnd w:id="113"/>
      <w:bookmarkEnd w:id="114"/>
      <w:r>
        <w:rPr/>
        <w:t>8</w:t>
      </w:r>
      <w:r>
        <w:rPr>
          <w:rtl w:val="true"/>
        </w:rPr>
        <w:t xml:space="preserve">- </w:t>
      </w:r>
      <w:r>
        <w:rPr>
          <w:rtl w:val="true"/>
        </w:rPr>
        <w:t xml:space="preserve">انوری ابیوردی </w:t>
      </w:r>
      <w:r>
        <w:rPr>
          <w:rtl w:val="true"/>
        </w:rPr>
        <w:t>(</w:t>
      </w:r>
      <w:r>
        <w:rPr>
          <w:rtl w:val="true"/>
        </w:rPr>
        <w:t xml:space="preserve">م </w:t>
      </w:r>
      <w:r>
        <w:rPr/>
        <w:t>540</w:t>
      </w:r>
      <w:r>
        <w:rPr>
          <w:rtl w:val="true"/>
        </w:rPr>
        <w:t xml:space="preserve"> </w:t>
      </w:r>
      <w:r>
        <w:rPr>
          <w:rtl w:val="true"/>
        </w:rPr>
        <w:t xml:space="preserve">یا </w:t>
      </w:r>
      <w:r>
        <w:rPr/>
        <w:t>585</w:t>
      </w:r>
      <w:r>
        <w:rPr>
          <w:rtl w:val="true"/>
        </w:rPr>
        <w:t xml:space="preserve"> </w:t>
      </w:r>
      <w:r>
        <w:rPr>
          <w:rtl w:val="true"/>
        </w:rPr>
        <w:t>ق</w:t>
      </w:r>
      <w:r>
        <w:rPr>
          <w:rtl w:val="true"/>
        </w:rPr>
        <w:t>)</w:t>
      </w:r>
      <w:bookmarkEnd w:id="115"/>
    </w:p>
    <w:p>
      <w:pPr>
        <w:pStyle w:val="Heading4"/>
        <w:numPr>
          <w:ilvl w:val="3"/>
          <w:numId w:val="1"/>
        </w:numPr>
        <w:rPr/>
      </w:pPr>
      <w:bookmarkStart w:id="116" w:name="__RefHeading___Toc4393604_581953129"/>
      <w:bookmarkStart w:id="117" w:name="_Toc45"/>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اوحد الدین علی فرزند وجیه الدین محمد مشهور به انوری ابیوردی یکی از معروف‌ترین شاعران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اوایل قرن ششم در شهر ابیورد یا ماورد در کشور ترکمنستان کنونی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خود را در آنجا گذراند و از علوم متداول زمان بهره کافی برد و سپس به شهر بلخ رفت و قسمت عمده از زندگانی خود را در آن شهر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سفرهایی به سرخس و مرو و خوارزم و اطراف دشت خاوران داشت و سفری نیز به عراق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بسیار کسب کرد و معاصرانش به وی احترام می‌گذاشتند و از بد زبانی‌ها و مهاجات وی حساب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انوری با بیشتر امیران زمان خود و بزرگان آن عصر از وزیران و کارگزاران دیوان و دانشمندان رابطه داشت و چندی در دربار سلطان سنجر سلجوقی در مرو بود و گویا با وی به سفرهایی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از پیشوایان و غزل‌سرایان زبان پارسی و در شعر، پیرو سبک ابو الفرج رونی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سبک خاصی است که به دیگران نمی‌ماند و</w:t>
      </w:r>
    </w:p>
    <w:p>
      <w:pPr>
        <w:pStyle w:val="BookText"/>
        <w:rPr/>
      </w:pPr>
      <w:r>
        <w:rPr>
          <w:rFonts w:ascii="IRNazanin" w:hAnsi="IRNazanin" w:eastAsia="IRNazanin"/>
          <w:color w:val="111111"/>
          <w:sz w:val="28"/>
          <w:sz w:val="28"/>
          <w:szCs w:val="28"/>
          <w:rtl w:val="true"/>
          <w:lang w:bidi="fa-IR"/>
        </w:rPr>
        <w:t>در مدح و هجا و بیان معارف و حکم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بلخ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قطعه کوتاهی از اشعار وی را که اشاره به سوء پیشینه اموی‌ها دارد، می‌خوانیم</w:t>
      </w:r>
      <w:r>
        <w:rPr>
          <w:rFonts w:eastAsia="IRNazanin" w:cs="IRNazanin"/>
          <w:color w:val="111111"/>
          <w:sz w:val="28"/>
          <w:szCs w:val="28"/>
          <w:rtl w:val="true"/>
          <w:lang w:bidi="fa-IR"/>
        </w:rPr>
        <w:t>:</w:t>
      </w:r>
    </w:p>
    <w:p>
      <w:pPr>
        <w:pStyle w:val="Heading4"/>
        <w:numPr>
          <w:ilvl w:val="3"/>
          <w:numId w:val="1"/>
        </w:numPr>
        <w:rPr/>
      </w:pPr>
      <w:bookmarkStart w:id="118" w:name="__RefHeading___Toc4393606_581953129"/>
      <w:bookmarkStart w:id="119" w:name="_Toc46"/>
      <w:bookmarkEnd w:id="118"/>
      <w:r>
        <w:rPr>
          <w:rtl w:val="true"/>
        </w:rPr>
        <w:t>نفرین آل یزید</w:t>
      </w:r>
      <w:bookmarkEnd w:id="119"/>
    </w:p>
    <w:p>
      <w:pPr>
        <w:pStyle w:val="BookText"/>
        <w:rPr/>
      </w:pPr>
      <w:r>
        <w:rPr>
          <w:rFonts w:ascii="IRNazanin" w:hAnsi="IRNazanin" w:eastAsia="IRNazanin"/>
          <w:color w:val="111111"/>
          <w:sz w:val="28"/>
          <w:sz w:val="28"/>
          <w:szCs w:val="28"/>
          <w:rtl w:val="true"/>
          <w:lang w:bidi="fa-IR"/>
        </w:rPr>
        <w:t>داستان پسر هند مگر نشنیدی که از او و سه کسِ او به پیمبر چه رسید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او لب و دندان پیمبر بشکست مادر او جگر عم پیمبر بمکید</w:t>
      </w:r>
      <w:bookmarkStart w:id="120" w:name="pg5794_61757"/>
    </w:p>
    <w:p>
      <w:pPr>
        <w:pStyle w:val="BookText"/>
        <w:rPr/>
      </w:pPr>
      <w:bookmarkEnd w:id="120"/>
      <w:r>
        <w:rPr>
          <w:rFonts w:ascii="IRNazanin" w:hAnsi="IRNazanin" w:eastAsia="IRNazanin"/>
          <w:color w:val="111111"/>
          <w:sz w:val="28"/>
          <w:sz w:val="28"/>
          <w:szCs w:val="28"/>
          <w:rtl w:val="true"/>
          <w:lang w:bidi="fa-IR"/>
        </w:rPr>
        <w:t>او به ناحق حق داماد پیمبر بگرفت پسر او سر فرزند پیمبر ببرید</w:t>
      </w:r>
    </w:p>
    <w:p>
      <w:pPr>
        <w:pStyle w:val="BookText"/>
        <w:rPr/>
      </w:pPr>
      <w:r>
        <w:rPr>
          <w:rFonts w:ascii="IRNazanin" w:hAnsi="IRNazanin" w:eastAsia="IRNazanin"/>
          <w:color w:val="111111"/>
          <w:sz w:val="28"/>
          <w:sz w:val="28"/>
          <w:szCs w:val="28"/>
          <w:rtl w:val="true"/>
          <w:lang w:bidi="fa-IR"/>
        </w:rPr>
        <w:t>بر چنین شخص کسی لعنت و نفرین نکند؟ لعنة الله یزیداً و علی آل یزید</w:t>
      </w:r>
      <w:r>
        <w:rPr>
          <w:rStyle w:val="FootnoteAnchor"/>
          <w:rtl w:val="true"/>
        </w:rPr>
        <w:footnoteReference w:id="56"/>
      </w:r>
    </w:p>
    <w:p>
      <w:pPr>
        <w:pStyle w:val="Heading3"/>
        <w:numPr>
          <w:ilvl w:val="2"/>
          <w:numId w:val="1"/>
        </w:numPr>
        <w:rPr/>
      </w:pPr>
      <w:bookmarkStart w:id="121" w:name="__RefHeading___Toc4393608_581953129"/>
      <w:bookmarkStart w:id="122" w:name="_Toc47"/>
      <w:bookmarkEnd w:id="121"/>
      <w:r>
        <w:rPr/>
        <w:t>9</w:t>
      </w:r>
      <w:r>
        <w:rPr>
          <w:rtl w:val="true"/>
        </w:rPr>
        <w:t xml:space="preserve">- </w:t>
      </w:r>
      <w:r>
        <w:rPr>
          <w:rtl w:val="true"/>
        </w:rPr>
        <w:t xml:space="preserve">ظهیر فاریابی </w:t>
      </w:r>
      <w:r>
        <w:rPr>
          <w:rtl w:val="true"/>
        </w:rPr>
        <w:t>(</w:t>
      </w:r>
      <w:r>
        <w:rPr>
          <w:rtl w:val="true"/>
        </w:rPr>
        <w:t xml:space="preserve">م </w:t>
      </w:r>
      <w:r>
        <w:rPr/>
        <w:t>598</w:t>
      </w:r>
      <w:r>
        <w:rPr>
          <w:rtl w:val="true"/>
        </w:rPr>
        <w:t xml:space="preserve"> </w:t>
      </w:r>
      <w:r>
        <w:rPr>
          <w:rtl w:val="true"/>
        </w:rPr>
        <w:t>ق</w:t>
      </w:r>
      <w:r>
        <w:rPr>
          <w:rtl w:val="true"/>
        </w:rPr>
        <w:t>)</w:t>
      </w:r>
      <w:bookmarkEnd w:id="122"/>
    </w:p>
    <w:p>
      <w:pPr>
        <w:pStyle w:val="Heading4"/>
        <w:numPr>
          <w:ilvl w:val="3"/>
          <w:numId w:val="1"/>
        </w:numPr>
        <w:rPr/>
      </w:pPr>
      <w:bookmarkStart w:id="123" w:name="__RefHeading___Toc4393610_581953129"/>
      <w:bookmarkStart w:id="124" w:name="_Toc48"/>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ظهیرالدین، ابوالفضل طاهر فاریابی فرزند محمد از شاعران نامی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او در فاریاب و نیشابور از بلاد خراسان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چندی در اصفهان در خدمت آل خجند و در مازندران در دستگاه آل باوند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باوندیان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آذربایجان نزد اتابکان آذربایجان گذشت و به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زندگی را در تبریز بدرود گفت و در مقبره سرخاب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مقبرة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معاصر جمال‌الدین عبدالرزاق اصفهانی و مجیرالدین بیلقانی و حکیم خاقانی شروانی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شاعر روش انوری را در قصیده و غزل در پیش گرفت و به کمال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مانند انوری و پیروانش پر از معانی دقیق و مقرون به روانی و لطافت و استوار و برگزیده و فصیح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قدرتش در مدح و نوآوری معانی و مضامین جدید در این راه بسیار است؛ ولی نیروی خلاق طبع او بیشتر در غزل‌های لطیف و پر معنی و جذابش آشکار می‌شود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اینک پاره‌هایی از ابیات وی را که به حادثه کربلا اشاره دارد، می‌خوانیم</w:t>
      </w:r>
      <w:r>
        <w:rPr>
          <w:rFonts w:eastAsia="IRNazanin" w:cs="IRNazanin"/>
          <w:color w:val="111111"/>
          <w:sz w:val="28"/>
          <w:szCs w:val="28"/>
          <w:rtl w:val="true"/>
          <w:lang w:bidi="fa-IR"/>
        </w:rPr>
        <w:t>:</w:t>
      </w:r>
    </w:p>
    <w:p>
      <w:pPr>
        <w:pStyle w:val="Heading4"/>
        <w:numPr>
          <w:ilvl w:val="3"/>
          <w:numId w:val="1"/>
        </w:numPr>
        <w:rPr/>
      </w:pPr>
      <w:bookmarkStart w:id="125" w:name="__RefHeading___Toc4393612_581953129"/>
      <w:bookmarkStart w:id="126" w:name="_Toc49"/>
      <w:bookmarkEnd w:id="125"/>
      <w:r>
        <w:rPr>
          <w:rtl w:val="true"/>
        </w:rPr>
        <w:t>تا کربلا</w:t>
      </w:r>
      <w:bookmarkEnd w:id="12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 از اهل نفاق و با وفا کن اتفاق صاحب زر بوذر است بولهب اب اللهب</w:t>
      </w:r>
      <w:bookmarkStart w:id="127" w:name="pg5794_61759"/>
    </w:p>
    <w:p>
      <w:pPr>
        <w:pStyle w:val="BookText"/>
        <w:rPr/>
      </w:pPr>
      <w:bookmarkEnd w:id="127"/>
      <w:r>
        <w:rPr>
          <w:rFonts w:ascii="IRNazanin" w:hAnsi="IRNazanin" w:eastAsia="IRNazanin"/>
          <w:color w:val="111111"/>
          <w:sz w:val="28"/>
          <w:sz w:val="28"/>
          <w:szCs w:val="28"/>
          <w:rtl w:val="true"/>
          <w:lang w:bidi="fa-IR"/>
        </w:rPr>
        <w:t>بلبلان آیات قرآنی تلاوت می‌کنند پا منه در بستر گل ای نسیم بی‌ادب</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گور نقبی می‌زنم تا کربلا می‌روم گریان به پابوس حسین تشنه لب</w:t>
      </w:r>
    </w:p>
    <w:p>
      <w:pPr>
        <w:pStyle w:val="BookText"/>
        <w:rPr/>
      </w:pPr>
      <w:r>
        <w:rPr>
          <w:rFonts w:ascii="IRNazanin" w:hAnsi="IRNazanin" w:eastAsia="IRNazanin"/>
          <w:color w:val="111111"/>
          <w:sz w:val="28"/>
          <w:sz w:val="28"/>
          <w:szCs w:val="28"/>
          <w:rtl w:val="true"/>
          <w:lang w:bidi="fa-IR"/>
        </w:rPr>
        <w:t>دختر دوشیزه گل بکر می‌ماند به شاخ رسم عصمت یاد گیر از عندلیبان عرب</w:t>
      </w:r>
    </w:p>
    <w:p>
      <w:pPr>
        <w:pStyle w:val="BookText"/>
        <w:rPr/>
      </w:pPr>
      <w:r>
        <w:rPr>
          <w:rFonts w:ascii="IRNazanin" w:hAnsi="IRNazanin" w:eastAsia="IRNazanin"/>
          <w:color w:val="111111"/>
          <w:sz w:val="28"/>
          <w:sz w:val="28"/>
          <w:szCs w:val="28"/>
          <w:rtl w:val="true"/>
          <w:lang w:bidi="fa-IR"/>
        </w:rPr>
        <w:t>کربلای عشقم و می‌دانم از جور فلک نیست آبی نزد این مهجور تشنه لب</w:t>
      </w:r>
    </w:p>
    <w:p>
      <w:pPr>
        <w:pStyle w:val="BookText"/>
        <w:rPr/>
      </w:pPr>
      <w:r>
        <w:rPr>
          <w:rFonts w:ascii="IRNazanin" w:hAnsi="IRNazanin" w:eastAsia="IRNazanin"/>
          <w:color w:val="111111"/>
          <w:sz w:val="28"/>
          <w:sz w:val="28"/>
          <w:szCs w:val="28"/>
          <w:rtl w:val="true"/>
          <w:lang w:bidi="fa-IR"/>
        </w:rPr>
        <w:t xml:space="preserve">پرده دل را به تار زلف او بستم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غیر از عشق او ناخن زن ساز طرب</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گفتم از کوی تو در غربت روم گفتا نعم گفتمش آیم به طوف آستانت گفت لا</w:t>
      </w:r>
    </w:p>
    <w:p>
      <w:pPr>
        <w:pStyle w:val="BookText"/>
        <w:rPr/>
      </w:pPr>
      <w:r>
        <w:rPr>
          <w:rFonts w:ascii="IRNazanin" w:hAnsi="IRNazanin" w:eastAsia="IRNazanin"/>
          <w:color w:val="111111"/>
          <w:sz w:val="28"/>
          <w:sz w:val="28"/>
          <w:szCs w:val="28"/>
          <w:rtl w:val="true"/>
          <w:lang w:bidi="fa-IR"/>
        </w:rPr>
        <w:t>بس که چشم غم سرشکم با بلا آمیخته است خاک من دارد شرف مانند خاک کربلا</w:t>
      </w:r>
    </w:p>
    <w:p>
      <w:pPr>
        <w:pStyle w:val="BookText"/>
        <w:rPr/>
      </w:pPr>
      <w:r>
        <w:rPr>
          <w:rFonts w:ascii="IRNazanin" w:hAnsi="IRNazanin" w:eastAsia="IRNazanin"/>
          <w:color w:val="111111"/>
          <w:sz w:val="28"/>
          <w:sz w:val="28"/>
          <w:szCs w:val="28"/>
          <w:rtl w:val="true"/>
          <w:lang w:bidi="fa-IR"/>
        </w:rPr>
        <w:t>مشکن از نخوت دل روشندلان خاک را گر بخاک آلوده گردد بشکند قدر طلا</w:t>
      </w:r>
    </w:p>
    <w:p>
      <w:pPr>
        <w:pStyle w:val="BookText"/>
        <w:rPr/>
      </w:pPr>
      <w:r>
        <w:rPr>
          <w:rFonts w:ascii="IRNazanin" w:hAnsi="IRNazanin" w:eastAsia="IRNazanin"/>
          <w:color w:val="111111"/>
          <w:sz w:val="28"/>
          <w:sz w:val="28"/>
          <w:szCs w:val="28"/>
          <w:rtl w:val="true"/>
          <w:lang w:bidi="fa-IR"/>
        </w:rPr>
        <w:t xml:space="preserve">با وجود معصیت نومید نتوان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عام است و محفوظم که آیم در بلا</w:t>
      </w:r>
      <w:r>
        <w:rPr>
          <w:rStyle w:val="FootnoteAnchor"/>
          <w:rtl w:val="true"/>
        </w:rPr>
        <w:footnoteReference w:id="59"/>
      </w:r>
    </w:p>
    <w:p>
      <w:pPr>
        <w:pStyle w:val="Heading3"/>
        <w:numPr>
          <w:ilvl w:val="2"/>
          <w:numId w:val="1"/>
        </w:numPr>
        <w:rPr/>
      </w:pPr>
      <w:bookmarkStart w:id="128" w:name="__RefHeading___Toc4393614_581953129"/>
      <w:bookmarkStart w:id="129" w:name="_Toc50"/>
      <w:bookmarkEnd w:id="128"/>
      <w:r>
        <w:rPr/>
        <w:t>10</w:t>
      </w:r>
      <w:r>
        <w:rPr>
          <w:rtl w:val="true"/>
        </w:rPr>
        <w:t xml:space="preserve">- </w:t>
      </w:r>
      <w:r>
        <w:rPr>
          <w:rtl w:val="true"/>
        </w:rPr>
        <w:t xml:space="preserve">سید حسن غزنوی </w:t>
      </w:r>
      <w:r>
        <w:rPr>
          <w:rtl w:val="true"/>
        </w:rPr>
        <w:t>(</w:t>
      </w:r>
      <w:r>
        <w:rPr>
          <w:rtl w:val="true"/>
        </w:rPr>
        <w:t xml:space="preserve">م </w:t>
      </w:r>
      <w:r>
        <w:rPr/>
        <w:t>557</w:t>
      </w:r>
      <w:r>
        <w:rPr>
          <w:rtl w:val="true"/>
        </w:rPr>
        <w:t xml:space="preserve"> </w:t>
      </w:r>
      <w:r>
        <w:rPr>
          <w:rtl w:val="true"/>
        </w:rPr>
        <w:t>ق</w:t>
      </w:r>
      <w:r>
        <w:rPr>
          <w:rtl w:val="true"/>
        </w:rPr>
        <w:t>)</w:t>
      </w:r>
      <w:bookmarkEnd w:id="129"/>
    </w:p>
    <w:p>
      <w:pPr>
        <w:pStyle w:val="Heading4"/>
        <w:numPr>
          <w:ilvl w:val="3"/>
          <w:numId w:val="1"/>
        </w:numPr>
        <w:rPr/>
      </w:pPr>
      <w:bookmarkStart w:id="130" w:name="__RefHeading___Toc4393616_581953129"/>
      <w:bookmarkStart w:id="131" w:name="_Toc51"/>
      <w:bookmarkEnd w:id="130"/>
      <w:r>
        <w:rPr>
          <w:rtl w:val="true"/>
        </w:rPr>
        <w:t>اشاره</w:t>
      </w:r>
      <w:bookmarkEnd w:id="131"/>
    </w:p>
    <w:p>
      <w:pPr>
        <w:pStyle w:val="BookText"/>
        <w:rPr/>
      </w:pPr>
      <w:r>
        <w:rPr>
          <w:rFonts w:ascii="IRNazanin" w:hAnsi="IRNazanin" w:eastAsia="IRNazanin"/>
          <w:color w:val="111111"/>
          <w:sz w:val="28"/>
          <w:sz w:val="28"/>
          <w:szCs w:val="28"/>
          <w:rtl w:val="true"/>
          <w:lang w:bidi="fa-IR"/>
        </w:rPr>
        <w:t xml:space="preserve">سید اشرف الدین، ابومحمد حسن‌بن‌محمد حسینی غزنوی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فصیحان بزرگ اواسط قرن ششم هجری و از مدیحه سرایان مشهور زمان بهرام‌شاه غزنوی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مدت‌ها در غزنه به سرودن شعر</w:t>
      </w:r>
    </w:p>
    <w:p>
      <w:pPr>
        <w:pStyle w:val="BookText"/>
        <w:rPr/>
      </w:pPr>
      <w:r>
        <w:rPr>
          <w:rFonts w:ascii="IRNazanin" w:hAnsi="IRNazanin" w:eastAsia="IRNazanin"/>
          <w:color w:val="111111"/>
          <w:sz w:val="28"/>
          <w:sz w:val="28"/>
          <w:szCs w:val="28"/>
          <w:rtl w:val="true"/>
          <w:lang w:bidi="fa-IR"/>
        </w:rPr>
        <w:t>می‌پرداخته و هم اکنون مدفن اشرف در محله آزادوار جوین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دیوان شعری شامل قصاید، غزلیات و ترجیحات به‌جا مانده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دیوان او پاره‌هایی از تاریخ خونین کربلا دیده می‌شود که شنیدنی است</w:t>
      </w:r>
      <w:r>
        <w:rPr>
          <w:rFonts w:eastAsia="IRNazanin" w:cs="IRNazanin"/>
          <w:color w:val="111111"/>
          <w:sz w:val="28"/>
          <w:szCs w:val="28"/>
          <w:rtl w:val="true"/>
          <w:lang w:bidi="fa-IR"/>
        </w:rPr>
        <w:t>:</w:t>
      </w:r>
    </w:p>
    <w:p>
      <w:pPr>
        <w:pStyle w:val="Heading4"/>
        <w:numPr>
          <w:ilvl w:val="3"/>
          <w:numId w:val="1"/>
        </w:numPr>
        <w:rPr/>
      </w:pPr>
      <w:bookmarkStart w:id="132" w:name="__RefHeading___Toc4393618_581953129"/>
      <w:bookmarkStart w:id="133" w:name="_Toc52"/>
      <w:bookmarkEnd w:id="132"/>
      <w:r>
        <w:rPr>
          <w:rtl w:val="true"/>
        </w:rPr>
        <w:t>لاله غرقه به خون</w:t>
      </w:r>
      <w:bookmarkEnd w:id="13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دوده بتول بگریید های های وی عترت رسول بنالید زار زار</w:t>
      </w:r>
      <w:bookmarkStart w:id="134" w:name="pg5794_61761"/>
    </w:p>
    <w:p>
      <w:pPr>
        <w:pStyle w:val="BookText"/>
        <w:rPr/>
      </w:pPr>
      <w:bookmarkEnd w:id="134"/>
      <w:r>
        <w:rPr>
          <w:rFonts w:ascii="IRNazanin" w:hAnsi="IRNazanin" w:eastAsia="IRNazanin"/>
          <w:color w:val="111111"/>
          <w:sz w:val="28"/>
          <w:sz w:val="28"/>
          <w:szCs w:val="28"/>
          <w:rtl w:val="true"/>
          <w:lang w:bidi="fa-IR"/>
        </w:rPr>
        <w:t>خورشید بختتان ز قضا گشت منکسف گردون جاهتان ز امل ماند در غبار</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لاله غرقه به خون همچو حسین سوسن زنده نفس همچو حسن</w:t>
      </w:r>
    </w:p>
    <w:p>
      <w:pPr>
        <w:pStyle w:val="BookText"/>
        <w:rPr/>
      </w:pPr>
      <w:r>
        <w:rPr>
          <w:rFonts w:ascii="IRNazanin" w:hAnsi="IRNazanin" w:eastAsia="IRNazanin"/>
          <w:color w:val="111111"/>
          <w:sz w:val="28"/>
          <w:sz w:val="28"/>
          <w:szCs w:val="28"/>
          <w:rtl w:val="true"/>
          <w:lang w:bidi="fa-IR"/>
        </w:rPr>
        <w:t>چاک زد غنچه گریبان صد جای از بدی عهد گل تر دامن</w:t>
      </w:r>
      <w:r>
        <w:rPr>
          <w:rFonts w:eastAsia="IRNazanin" w:cs="IRNazanin"/>
          <w:color w:val="111111"/>
          <w:sz w:val="28"/>
          <w:szCs w:val="28"/>
          <w:rtl w:val="true"/>
          <w:lang w:bidi="fa-IR"/>
        </w:rPr>
        <w:t>...</w:t>
      </w:r>
      <w:r>
        <w:rPr>
          <w:rStyle w:val="FootnoteAnchor"/>
          <w:rtl w:val="true"/>
        </w:rPr>
        <w:footnoteReference w:id="62"/>
      </w:r>
    </w:p>
    <w:p>
      <w:pPr>
        <w:pStyle w:val="Heading3"/>
        <w:numPr>
          <w:ilvl w:val="2"/>
          <w:numId w:val="1"/>
        </w:numPr>
        <w:rPr/>
      </w:pPr>
      <w:bookmarkStart w:id="135" w:name="__RefHeading___Toc4393620_581953129"/>
      <w:bookmarkStart w:id="136" w:name="_Toc53"/>
      <w:bookmarkEnd w:id="135"/>
      <w:r>
        <w:rPr/>
        <w:t>11</w:t>
      </w:r>
      <w:r>
        <w:rPr>
          <w:rtl w:val="true"/>
        </w:rPr>
        <w:t xml:space="preserve">- </w:t>
      </w:r>
      <w:r>
        <w:rPr>
          <w:rtl w:val="true"/>
        </w:rPr>
        <w:t xml:space="preserve">اثیرالدین آخسیکتی فرغانی </w:t>
      </w:r>
      <w:r>
        <w:rPr>
          <w:rtl w:val="true"/>
        </w:rPr>
        <w:t>(</w:t>
      </w:r>
      <w:r>
        <w:rPr>
          <w:rtl w:val="true"/>
        </w:rPr>
        <w:t xml:space="preserve">قرن </w:t>
      </w:r>
      <w:r>
        <w:rPr/>
        <w:t>6</w:t>
      </w:r>
      <w:r>
        <w:rPr>
          <w:rtl w:val="true"/>
        </w:rPr>
        <w:t xml:space="preserve"> </w:t>
      </w:r>
      <w:r>
        <w:rPr>
          <w:rtl w:val="true"/>
        </w:rPr>
        <w:t>ق</w:t>
      </w:r>
      <w:r>
        <w:rPr>
          <w:rtl w:val="true"/>
        </w:rPr>
        <w:t>)</w:t>
      </w:r>
      <w:bookmarkEnd w:id="136"/>
    </w:p>
    <w:p>
      <w:pPr>
        <w:pStyle w:val="Heading4"/>
        <w:numPr>
          <w:ilvl w:val="3"/>
          <w:numId w:val="1"/>
        </w:numPr>
        <w:rPr/>
      </w:pPr>
      <w:bookmarkStart w:id="137" w:name="__RefHeading___Toc4393622_581953129"/>
      <w:bookmarkStart w:id="138" w:name="_Toc54"/>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 xml:space="preserve">اثیر الدین ابوالفضل محمدبن‌ابی طاهر آخسیکتی از شاعران پارسی گوی اخسیکت فرغانه است که پس از زوال دولت سنجر سلجوقی و هجوم غزان به عزم خدمت رکن الدین ارسلان‌بن‌طغرل به همدان رفت و پس از سال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میان شاعران عراق عجم مشهور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هم‌پایه خاقانی شروانی می‌دانست و با مجیر بیلقانی، خاقانی و أشهر نیشابوری ارتباط داشته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او در بیتی از حادثه کربلا نام برده است</w:t>
      </w:r>
      <w:r>
        <w:rPr>
          <w:rFonts w:eastAsia="IRNazanin" w:cs="IRNazanin"/>
          <w:color w:val="111111"/>
          <w:sz w:val="28"/>
          <w:szCs w:val="28"/>
          <w:rtl w:val="true"/>
          <w:lang w:bidi="fa-IR"/>
        </w:rPr>
        <w:t>:</w:t>
      </w:r>
    </w:p>
    <w:p>
      <w:pPr>
        <w:pStyle w:val="Heading4"/>
        <w:numPr>
          <w:ilvl w:val="3"/>
          <w:numId w:val="1"/>
        </w:numPr>
        <w:rPr/>
      </w:pPr>
      <w:bookmarkStart w:id="139" w:name="__RefHeading___Toc4393624_581953129"/>
      <w:bookmarkStart w:id="140" w:name="_Toc55"/>
      <w:bookmarkEnd w:id="139"/>
      <w:r>
        <w:rPr>
          <w:rtl w:val="true"/>
        </w:rPr>
        <w:t>خون حسین</w:t>
      </w:r>
      <w:bookmarkEnd w:id="140"/>
    </w:p>
    <w:p>
      <w:pPr>
        <w:pStyle w:val="BookText"/>
        <w:rPr/>
      </w:pPr>
      <w:r>
        <w:rPr>
          <w:rFonts w:ascii="IRNazanin" w:hAnsi="IRNazanin" w:eastAsia="IRNazanin"/>
          <w:color w:val="111111"/>
          <w:sz w:val="28"/>
          <w:sz w:val="28"/>
          <w:szCs w:val="28"/>
          <w:rtl w:val="true"/>
          <w:lang w:bidi="fa-IR"/>
        </w:rPr>
        <w:t>پیش نسیم ارغوان قرطه خونین به‌کف خون حسینان باغ کرده چو زهرا طلب</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درباره امام مجتبی علیه السلام نیز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صلابت حیدر مصاف شیرشکاری که نام و نسب او هست از این سه اصل مرکب</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سپهر تند عنانش اگر رکاب ببوسد به تازیانه دوران کند قضاش مودب</w:t>
      </w:r>
      <w:r>
        <w:rPr>
          <w:rStyle w:val="FootnoteAnchor"/>
          <w:rtl w:val="true"/>
        </w:rPr>
        <w:footnoteReference w:id="65"/>
      </w:r>
      <w:bookmarkStart w:id="141" w:name="pg5794_61763"/>
    </w:p>
    <w:p>
      <w:pPr>
        <w:pStyle w:val="Heading2"/>
        <w:numPr>
          <w:ilvl w:val="1"/>
          <w:numId w:val="1"/>
        </w:numPr>
        <w:rPr/>
      </w:pPr>
      <w:bookmarkStart w:id="142" w:name="__RefHeading___Toc4393626_581953129"/>
      <w:bookmarkStart w:id="143" w:name="_Toc56"/>
      <w:bookmarkEnd w:id="141"/>
      <w:bookmarkEnd w:id="142"/>
      <w:r>
        <w:rPr>
          <w:rtl w:val="true"/>
        </w:rPr>
        <w:t>دفتر دوم</w:t>
      </w:r>
      <w:r>
        <w:rPr>
          <w:rtl w:val="true"/>
        </w:rPr>
        <w:t xml:space="preserve">: </w:t>
      </w:r>
      <w:r>
        <w:rPr>
          <w:rtl w:val="true"/>
        </w:rPr>
        <w:t xml:space="preserve">شاعران قرن </w:t>
      </w:r>
      <w:r>
        <w:rPr/>
        <w:t>7</w:t>
      </w:r>
      <w:r>
        <w:rPr>
          <w:rtl w:val="true"/>
        </w:rPr>
        <w:t xml:space="preserve"> </w:t>
      </w:r>
      <w:r>
        <w:rPr>
          <w:rtl w:val="true"/>
        </w:rPr>
        <w:t xml:space="preserve">تا </w:t>
      </w:r>
      <w:r>
        <w:rPr/>
        <w:t>11</w:t>
      </w:r>
      <w:r>
        <w:rPr>
          <w:rtl w:val="true"/>
        </w:rPr>
        <w:t xml:space="preserve"> </w:t>
      </w:r>
      <w:r>
        <w:rPr>
          <w:rtl w:val="true"/>
        </w:rPr>
        <w:t>هجری</w:t>
      </w:r>
      <w:bookmarkEnd w:id="143"/>
    </w:p>
    <w:p>
      <w:pPr>
        <w:pStyle w:val="Heading3"/>
        <w:numPr>
          <w:ilvl w:val="2"/>
          <w:numId w:val="1"/>
        </w:numPr>
        <w:rPr/>
      </w:pPr>
      <w:bookmarkStart w:id="144" w:name="__RefHeading___Toc4393628_581953129"/>
      <w:bookmarkStart w:id="145" w:name="_Toc57"/>
      <w:bookmarkEnd w:id="144"/>
      <w:r>
        <w:rPr/>
        <w:t>1</w:t>
      </w:r>
      <w:r>
        <w:rPr>
          <w:rtl w:val="true"/>
        </w:rPr>
        <w:t xml:space="preserve">- </w:t>
      </w:r>
      <w:r>
        <w:rPr>
          <w:rtl w:val="true"/>
        </w:rPr>
        <w:t xml:space="preserve">عطار نیشابوری </w:t>
      </w:r>
      <w:r>
        <w:rPr>
          <w:rtl w:val="true"/>
        </w:rPr>
        <w:t>(</w:t>
      </w:r>
      <w:r>
        <w:rPr/>
        <w:t>513</w:t>
      </w:r>
      <w:r>
        <w:rPr>
          <w:rtl w:val="true"/>
        </w:rPr>
        <w:t>-</w:t>
      </w:r>
      <w:r>
        <w:rPr/>
        <w:t>627</w:t>
      </w:r>
      <w:r>
        <w:rPr>
          <w:rtl w:val="true"/>
        </w:rPr>
        <w:t xml:space="preserve"> </w:t>
      </w:r>
      <w:r>
        <w:rPr>
          <w:rtl w:val="true"/>
        </w:rPr>
        <w:t>ق</w:t>
      </w:r>
      <w:r>
        <w:rPr>
          <w:rtl w:val="true"/>
        </w:rPr>
        <w:t>)</w:t>
      </w:r>
      <w:bookmarkEnd w:id="145"/>
    </w:p>
    <w:p>
      <w:pPr>
        <w:pStyle w:val="Heading4"/>
        <w:numPr>
          <w:ilvl w:val="3"/>
          <w:numId w:val="1"/>
        </w:numPr>
        <w:rPr/>
      </w:pPr>
      <w:bookmarkStart w:id="146" w:name="__RefHeading___Toc4393630_581953129"/>
      <w:bookmarkStart w:id="147" w:name="_Toc58"/>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شیخ فریدالدین عطار، شاعر و عارف نامور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ابتدای حال به شغل عطاری پرداخت؛ ولی پس از تغییر حال، در سلک صوفیان و عارفان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سفرهایی به کسب مقامات پرداخت و در سال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اسرارنامه، الهی نامه، مصیبت نامه و منطق الطیر از آثار مشهور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مقامات عارفان و ترجمه حال آنان، از آثار منثور عطار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زمانی که می‌خواهد از امام حسین علیه السلام سخن بگوید، او را به آفتاب تشبیه می‌کند و از طرفی رنگ خونین شفق را انعکاسی از خون به ناحق ریخته او در عاشورا می‌شمارد و آن را نور همیشه جاودان می‌داند</w:t>
      </w:r>
      <w:r>
        <w:rPr>
          <w:rFonts w:eastAsia="IRNazanin" w:cs="IRNazanin"/>
          <w:color w:val="111111"/>
          <w:sz w:val="28"/>
          <w:szCs w:val="28"/>
          <w:rtl w:val="true"/>
          <w:lang w:bidi="fa-IR"/>
        </w:rPr>
        <w:t>:</w:t>
      </w:r>
    </w:p>
    <w:p>
      <w:pPr>
        <w:pStyle w:val="Heading4"/>
        <w:numPr>
          <w:ilvl w:val="3"/>
          <w:numId w:val="1"/>
        </w:numPr>
        <w:rPr/>
      </w:pPr>
      <w:bookmarkStart w:id="148" w:name="__RefHeading___Toc4393632_581953129"/>
      <w:bookmarkStart w:id="149" w:name="_Toc59"/>
      <w:bookmarkEnd w:id="148"/>
      <w:r>
        <w:rPr>
          <w:rtl w:val="true"/>
        </w:rPr>
        <w:t>آفتاب خانقین</w:t>
      </w:r>
      <w:bookmarkEnd w:id="149"/>
    </w:p>
    <w:p>
      <w:pPr>
        <w:pStyle w:val="BookText"/>
        <w:rPr/>
      </w:pPr>
      <w:r>
        <w:rPr>
          <w:rFonts w:ascii="IRNazanin" w:hAnsi="IRNazanin" w:eastAsia="IRNazanin"/>
          <w:color w:val="111111"/>
          <w:sz w:val="28"/>
          <w:sz w:val="28"/>
          <w:szCs w:val="28"/>
          <w:rtl w:val="true"/>
          <w:lang w:bidi="fa-IR"/>
        </w:rPr>
        <w:t>امامی کافتاب خانقین است امام از ماه تا ماهی حسین است</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 خون کرده‌اند اهل ملامت ولی این خون نخسبد تا قیامت</w:t>
      </w:r>
      <w:bookmarkStart w:id="150" w:name="pg5794_61765"/>
    </w:p>
    <w:p>
      <w:pPr>
        <w:pStyle w:val="BookText"/>
        <w:rPr/>
      </w:pPr>
      <w:bookmarkEnd w:id="150"/>
      <w:r>
        <w:rPr>
          <w:rFonts w:ascii="IRNazanin" w:hAnsi="IRNazanin" w:eastAsia="IRNazanin"/>
          <w:color w:val="111111"/>
          <w:sz w:val="28"/>
          <w:sz w:val="28"/>
          <w:szCs w:val="28"/>
          <w:rtl w:val="true"/>
          <w:lang w:bidi="fa-IR"/>
        </w:rPr>
        <w:t>هر آن خونی که بر روی زمانه است برفت از چشم و این خون جاودانه است</w:t>
      </w:r>
    </w:p>
    <w:p>
      <w:pPr>
        <w:pStyle w:val="BookText"/>
        <w:rPr/>
      </w:pPr>
      <w:r>
        <w:rPr>
          <w:rFonts w:ascii="IRNazanin" w:hAnsi="IRNazanin" w:eastAsia="IRNazanin"/>
          <w:color w:val="111111"/>
          <w:sz w:val="28"/>
          <w:sz w:val="28"/>
          <w:szCs w:val="28"/>
          <w:rtl w:val="true"/>
          <w:lang w:bidi="fa-IR"/>
        </w:rPr>
        <w:t>چو ذاتش آفتاب جاودان بود زخون او شفق باقی از آن بود</w:t>
      </w:r>
    </w:p>
    <w:p>
      <w:pPr>
        <w:pStyle w:val="BookText"/>
        <w:rPr/>
      </w:pPr>
      <w:r>
        <w:rPr>
          <w:rFonts w:ascii="IRNazanin" w:hAnsi="IRNazanin" w:eastAsia="IRNazanin"/>
          <w:color w:val="111111"/>
          <w:sz w:val="28"/>
          <w:sz w:val="28"/>
          <w:szCs w:val="28"/>
          <w:rtl w:val="true"/>
          <w:lang w:bidi="fa-IR"/>
        </w:rPr>
        <w:t>چو آن خورشید دین شد ناپدیدار در آن خون، چرخ می‌گردد چو پرگار</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ابیات زیر که نشانگر عمق اخلاص و ارادت عطار به خاندان رسالت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می‌شود</w:t>
      </w:r>
      <w:r>
        <w:rPr>
          <w:rFonts w:eastAsia="IRNazanin" w:cs="IRNazanin"/>
          <w:color w:val="111111"/>
          <w:sz w:val="28"/>
          <w:szCs w:val="28"/>
          <w:rtl w:val="true"/>
          <w:lang w:bidi="fa-IR"/>
        </w:rPr>
        <w:t>:</w:t>
      </w:r>
    </w:p>
    <w:p>
      <w:pPr>
        <w:pStyle w:val="Heading4"/>
        <w:numPr>
          <w:ilvl w:val="3"/>
          <w:numId w:val="1"/>
        </w:numPr>
        <w:rPr/>
      </w:pPr>
      <w:bookmarkStart w:id="151" w:name="__RefHeading___Toc4393634_581953129"/>
      <w:bookmarkStart w:id="152" w:name="_Toc60"/>
      <w:bookmarkEnd w:id="151"/>
      <w:r>
        <w:rPr>
          <w:rtl w:val="true"/>
        </w:rPr>
        <w:t>آسمان معرفت</w:t>
      </w:r>
      <w:bookmarkEnd w:id="152"/>
    </w:p>
    <w:p>
      <w:pPr>
        <w:pStyle w:val="BookText"/>
        <w:rPr/>
      </w:pPr>
      <w:r>
        <w:rPr>
          <w:rFonts w:ascii="IRNazanin" w:hAnsi="IRNazanin" w:eastAsia="IRNazanin"/>
          <w:color w:val="111111"/>
          <w:sz w:val="28"/>
          <w:sz w:val="28"/>
          <w:szCs w:val="28"/>
          <w:rtl w:val="true"/>
          <w:lang w:bidi="fa-IR"/>
        </w:rPr>
        <w:t>کیست حق را و پیمبر را ولی؟ آن حسن سیرت، حسین‌بن‌علی</w:t>
      </w:r>
    </w:p>
    <w:p>
      <w:pPr>
        <w:pStyle w:val="BookText"/>
        <w:rPr/>
      </w:pPr>
      <w:r>
        <w:rPr>
          <w:rFonts w:ascii="IRNazanin" w:hAnsi="IRNazanin" w:eastAsia="IRNazanin"/>
          <w:color w:val="111111"/>
          <w:sz w:val="28"/>
          <w:sz w:val="28"/>
          <w:szCs w:val="28"/>
          <w:rtl w:val="true"/>
          <w:lang w:bidi="fa-IR"/>
        </w:rPr>
        <w:t>آفتاب آسمان را معرفت آن محمد صورت و حیدر صفت</w:t>
      </w:r>
    </w:p>
    <w:p>
      <w:pPr>
        <w:pStyle w:val="BookText"/>
        <w:rPr/>
      </w:pPr>
      <w:r>
        <w:rPr>
          <w:rFonts w:ascii="IRNazanin" w:hAnsi="IRNazanin" w:eastAsia="IRNazanin"/>
          <w:color w:val="111111"/>
          <w:sz w:val="28"/>
          <w:sz w:val="28"/>
          <w:szCs w:val="28"/>
          <w:rtl w:val="true"/>
          <w:lang w:bidi="fa-IR"/>
        </w:rPr>
        <w:t>نُه فلک را تا ابد مخدوم بود زان که او سلطان ده معصوم بود</w:t>
      </w:r>
    </w:p>
    <w:p>
      <w:pPr>
        <w:pStyle w:val="BookText"/>
        <w:rPr/>
      </w:pPr>
      <w:r>
        <w:rPr>
          <w:rFonts w:ascii="IRNazanin" w:hAnsi="IRNazanin" w:eastAsia="IRNazanin"/>
          <w:color w:val="111111"/>
          <w:sz w:val="28"/>
          <w:sz w:val="28"/>
          <w:szCs w:val="28"/>
          <w:rtl w:val="true"/>
          <w:lang w:bidi="fa-IR"/>
        </w:rPr>
        <w:t>قرة العین امام مجتبی شاهد زهرا شهید کربلا</w:t>
      </w:r>
    </w:p>
    <w:p>
      <w:pPr>
        <w:pStyle w:val="BookText"/>
        <w:rPr/>
      </w:pPr>
      <w:r>
        <w:rPr>
          <w:rFonts w:ascii="IRNazanin" w:hAnsi="IRNazanin" w:eastAsia="IRNazanin"/>
          <w:color w:val="111111"/>
          <w:sz w:val="28"/>
          <w:sz w:val="28"/>
          <w:szCs w:val="28"/>
          <w:rtl w:val="true"/>
          <w:lang w:bidi="fa-IR"/>
        </w:rPr>
        <w:t>تشنه او را دشنه آغشته به خون نیم کشته گشته سرگشته به خون</w:t>
      </w:r>
    </w:p>
    <w:p>
      <w:pPr>
        <w:pStyle w:val="BookText"/>
        <w:rPr/>
      </w:pPr>
      <w:r>
        <w:rPr>
          <w:rFonts w:ascii="IRNazanin" w:hAnsi="IRNazanin" w:eastAsia="IRNazanin"/>
          <w:color w:val="111111"/>
          <w:sz w:val="28"/>
          <w:sz w:val="28"/>
          <w:szCs w:val="28"/>
          <w:rtl w:val="true"/>
          <w:lang w:bidi="fa-IR"/>
        </w:rPr>
        <w:t>آنچنان سر، خود که برّد بی‌دریغ؟ کافتاب از درد آن شد زیر میغ</w:t>
      </w:r>
    </w:p>
    <w:p>
      <w:pPr>
        <w:pStyle w:val="BookText"/>
        <w:rPr/>
      </w:pPr>
      <w:r>
        <w:rPr>
          <w:rFonts w:ascii="IRNazanin" w:hAnsi="IRNazanin" w:eastAsia="IRNazanin"/>
          <w:color w:val="111111"/>
          <w:sz w:val="28"/>
          <w:sz w:val="28"/>
          <w:szCs w:val="28"/>
          <w:rtl w:val="true"/>
          <w:lang w:bidi="fa-IR"/>
        </w:rPr>
        <w:t>گیسوی او تا به خون آلوده شد خون گردون از شفق پالوده شد</w:t>
      </w:r>
    </w:p>
    <w:p>
      <w:pPr>
        <w:pStyle w:val="BookText"/>
        <w:rPr/>
      </w:pPr>
      <w:r>
        <w:rPr>
          <w:rFonts w:ascii="IRNazanin" w:hAnsi="IRNazanin" w:eastAsia="IRNazanin"/>
          <w:color w:val="111111"/>
          <w:sz w:val="28"/>
          <w:sz w:val="28"/>
          <w:szCs w:val="28"/>
          <w:rtl w:val="true"/>
          <w:lang w:bidi="fa-IR"/>
        </w:rPr>
        <w:t>کی کنند این کافران با این همه کو محمد؟ کو علی؟ کو فاطمه؟</w:t>
      </w:r>
    </w:p>
    <w:p>
      <w:pPr>
        <w:pStyle w:val="BookText"/>
        <w:rPr/>
      </w:pPr>
      <w:r>
        <w:rPr>
          <w:rFonts w:ascii="IRNazanin" w:hAnsi="IRNazanin" w:eastAsia="IRNazanin"/>
          <w:color w:val="111111"/>
          <w:sz w:val="28"/>
          <w:sz w:val="28"/>
          <w:szCs w:val="28"/>
          <w:rtl w:val="true"/>
          <w:lang w:bidi="fa-IR"/>
        </w:rPr>
        <w:t>صدهزاران جان پاک انبیا صف زده بینم به خاک کربلا</w:t>
      </w:r>
    </w:p>
    <w:p>
      <w:pPr>
        <w:pStyle w:val="BookText"/>
        <w:rPr/>
      </w:pPr>
      <w:r>
        <w:rPr>
          <w:rFonts w:ascii="IRNazanin" w:hAnsi="IRNazanin" w:eastAsia="IRNazanin"/>
          <w:color w:val="111111"/>
          <w:sz w:val="28"/>
          <w:sz w:val="28"/>
          <w:szCs w:val="28"/>
          <w:rtl w:val="true"/>
          <w:lang w:bidi="fa-IR"/>
        </w:rPr>
        <w:t>در تموز کربلا تشنه جگر سر بریدندش چه باشد زین بتر؟</w:t>
      </w:r>
    </w:p>
    <w:p>
      <w:pPr>
        <w:pStyle w:val="BookText"/>
        <w:rPr/>
      </w:pPr>
      <w:r>
        <w:rPr>
          <w:rFonts w:ascii="IRNazanin" w:hAnsi="IRNazanin" w:eastAsia="IRNazanin"/>
          <w:color w:val="111111"/>
          <w:sz w:val="28"/>
          <w:sz w:val="28"/>
          <w:szCs w:val="28"/>
          <w:rtl w:val="true"/>
          <w:lang w:bidi="fa-IR"/>
        </w:rPr>
        <w:t>با جگر گوشه پیمبر این کنند وانگهی دعوی داد و دین کنند</w:t>
      </w:r>
    </w:p>
    <w:p>
      <w:pPr>
        <w:pStyle w:val="BookText"/>
        <w:rPr/>
      </w:pPr>
      <w:r>
        <w:rPr>
          <w:rFonts w:ascii="IRNazanin" w:hAnsi="IRNazanin" w:eastAsia="IRNazanin"/>
          <w:color w:val="111111"/>
          <w:sz w:val="28"/>
          <w:sz w:val="28"/>
          <w:szCs w:val="28"/>
          <w:rtl w:val="true"/>
          <w:lang w:bidi="fa-IR"/>
        </w:rPr>
        <w:t>کفرم آید هر که این را دین شمرد قطع باد از بن ز فانی کاین شمرد</w:t>
      </w:r>
    </w:p>
    <w:p>
      <w:pPr>
        <w:pStyle w:val="BookText"/>
        <w:rPr/>
      </w:pPr>
      <w:r>
        <w:rPr>
          <w:rFonts w:ascii="IRNazanin" w:hAnsi="IRNazanin" w:eastAsia="IRNazanin"/>
          <w:color w:val="111111"/>
          <w:sz w:val="28"/>
          <w:sz w:val="28"/>
          <w:szCs w:val="28"/>
          <w:rtl w:val="true"/>
          <w:lang w:bidi="fa-IR"/>
        </w:rPr>
        <w:t>هرکه در رویی چنین آورد تیغ لعنتم از حق بدو آید دریغ</w:t>
      </w:r>
    </w:p>
    <w:p>
      <w:pPr>
        <w:pStyle w:val="BookText"/>
        <w:rPr/>
      </w:pPr>
      <w:r>
        <w:rPr>
          <w:rFonts w:ascii="IRNazanin" w:hAnsi="IRNazanin" w:eastAsia="IRNazanin"/>
          <w:color w:val="111111"/>
          <w:sz w:val="28"/>
          <w:sz w:val="28"/>
          <w:szCs w:val="28"/>
          <w:rtl w:val="true"/>
          <w:lang w:bidi="fa-IR"/>
        </w:rPr>
        <w:t>کاشکی ای من سگ هندوی او کمترین سگ بودمی در کوی او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در آن تشویر آبی گشتمی در جگر او را شرابی گشتمی</w:t>
      </w:r>
      <w:r>
        <w:rPr>
          <w:rStyle w:val="FootnoteAnchor"/>
          <w:rtl w:val="true"/>
        </w:rPr>
        <w:footnoteReference w:id="67"/>
      </w:r>
      <w:bookmarkStart w:id="153" w:name="pg5794_61767"/>
    </w:p>
    <w:p>
      <w:pPr>
        <w:pStyle w:val="Heading3"/>
        <w:numPr>
          <w:ilvl w:val="2"/>
          <w:numId w:val="1"/>
        </w:numPr>
        <w:rPr/>
      </w:pPr>
      <w:bookmarkStart w:id="154" w:name="__RefHeading___Toc4393636_581953129"/>
      <w:bookmarkStart w:id="155" w:name="_Toc61"/>
      <w:bookmarkEnd w:id="153"/>
      <w:bookmarkEnd w:id="154"/>
      <w:r>
        <w:rPr/>
        <w:t>2</w:t>
      </w:r>
      <w:r>
        <w:rPr>
          <w:rtl w:val="true"/>
        </w:rPr>
        <w:t xml:space="preserve">- </w:t>
      </w:r>
      <w:r>
        <w:rPr>
          <w:rtl w:val="true"/>
        </w:rPr>
        <w:t xml:space="preserve">جلال الدین مولوی بلخی </w:t>
      </w:r>
      <w:r>
        <w:rPr>
          <w:rtl w:val="true"/>
        </w:rPr>
        <w:t>(</w:t>
      </w:r>
      <w:r>
        <w:rPr/>
        <w:t>604</w:t>
      </w:r>
      <w:r>
        <w:rPr>
          <w:rtl w:val="true"/>
        </w:rPr>
        <w:t>-</w:t>
      </w:r>
      <w:r>
        <w:rPr/>
        <w:t>672</w:t>
      </w:r>
      <w:r>
        <w:rPr>
          <w:rtl w:val="true"/>
        </w:rPr>
        <w:t xml:space="preserve"> </w:t>
      </w:r>
      <w:r>
        <w:rPr>
          <w:rtl w:val="true"/>
        </w:rPr>
        <w:t>ق</w:t>
      </w:r>
      <w:r>
        <w:rPr>
          <w:rtl w:val="true"/>
        </w:rPr>
        <w:t>)</w:t>
      </w:r>
      <w:bookmarkEnd w:id="155"/>
    </w:p>
    <w:p>
      <w:pPr>
        <w:pStyle w:val="Heading4"/>
        <w:numPr>
          <w:ilvl w:val="3"/>
          <w:numId w:val="1"/>
        </w:numPr>
        <w:rPr/>
      </w:pPr>
      <w:bookmarkStart w:id="156" w:name="__RefHeading___Toc4393638_581953129"/>
      <w:bookmarkStart w:id="157" w:name="_Toc62"/>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جلال الدین محمد مولوی فرزند سلطان العلماء محمدبن‌حسین خطیبی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بهاء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عارفان نامدار قرن هفتم هجری است که در بلخ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وی از عالمان و صوفیان بزرگ زمان خود بود که به دلیل رنجش خاطر از سلطان محمد خوارزمشاه وی همراه پدر از بلخ بیرون آمد و پس از مدتی سیر و سیاحت علمی سرانجام در قونیه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علوم مقدماتی را نزد پدرش به پایان رسانید و پس از فوت پدر تحت ارشاد و تربیت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 الدین محقق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الدین مولوی را برای تکمیل علوم به حلب و دمشق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پس از پایان کار به قونیه بازگشت و به تدریس و وعظ و تعلیم مشغول شد تا اینکه در سال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شمس الدین محمدبن علی‌بن ملک داد تبریزی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دیدار، انقلابی در مولانا پدید آورد که موجب ترک مسند تدریس و فتوا شد که نارضایتی مردم قونیه و مریدان وی را به‌دنبال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پس از فقدان شمس، همه چیز را ترک کرد و به مراقبت باطن و تهذیب نفس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به تشویق حسام الدین چلپی به سرودن مثنوی معنوی پرداخت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 غزلیات، مثنوی معنوی، کلیات شمس، رباعیات، مکتوبات، فیه مافیه و مجالس سبعه،</w:t>
      </w:r>
      <w:r>
        <w:rPr>
          <w:rStyle w:val="FootnoteAnchor"/>
          <w:rtl w:val="true"/>
        </w:rPr>
        <w:footnoteReference w:id="68"/>
      </w:r>
      <w:r>
        <w:rPr>
          <w:rFonts w:ascii="IRNazanin" w:hAnsi="IRNazanin" w:eastAsia="IRNazanin"/>
          <w:color w:val="111111"/>
          <w:sz w:val="28"/>
          <w:sz w:val="28"/>
          <w:szCs w:val="28"/>
          <w:rtl w:val="true"/>
          <w:lang w:bidi="fa-IR"/>
        </w:rPr>
        <w:t>از تألیفات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نخستین بار که به مراسم عاشورای حسینی در شهر حلب برخورد کرد، تحت تأثیر قرار گرفته و همراه با شیعیان حلب مویه می‌کند</w:t>
      </w:r>
      <w:r>
        <w:rPr>
          <w:rFonts w:eastAsia="IRNazanin" w:cs="IRNazanin"/>
          <w:color w:val="111111"/>
          <w:sz w:val="28"/>
          <w:szCs w:val="28"/>
          <w:rtl w:val="true"/>
          <w:lang w:bidi="fa-IR"/>
        </w:rPr>
        <w:t>:</w:t>
      </w:r>
      <w:bookmarkStart w:id="158" w:name="pg5794_61769"/>
    </w:p>
    <w:p>
      <w:pPr>
        <w:pStyle w:val="Heading4"/>
        <w:numPr>
          <w:ilvl w:val="3"/>
          <w:numId w:val="1"/>
        </w:numPr>
        <w:rPr/>
      </w:pPr>
      <w:bookmarkStart w:id="159" w:name="__RefHeading___Toc4393640_581953129"/>
      <w:bookmarkStart w:id="160" w:name="_Toc63"/>
      <w:bookmarkEnd w:id="158"/>
      <w:bookmarkEnd w:id="159"/>
      <w:r>
        <w:rPr>
          <w:rtl w:val="true"/>
        </w:rPr>
        <w:t>قصه عاشورا در حلب</w:t>
      </w:r>
      <w:bookmarkEnd w:id="160"/>
    </w:p>
    <w:p>
      <w:pPr>
        <w:pStyle w:val="BookText"/>
        <w:rPr/>
      </w:pPr>
      <w:r>
        <w:rPr>
          <w:rFonts w:ascii="IRNazanin" w:hAnsi="IRNazanin" w:eastAsia="IRNazanin"/>
          <w:color w:val="111111"/>
          <w:sz w:val="28"/>
          <w:sz w:val="28"/>
          <w:szCs w:val="28"/>
          <w:rtl w:val="true"/>
          <w:lang w:bidi="fa-IR"/>
        </w:rPr>
        <w:t>روز عاشورا همه اهل حلب باب انطاکیه اندر تا به شب</w:t>
      </w:r>
    </w:p>
    <w:p>
      <w:pPr>
        <w:pStyle w:val="BookText"/>
        <w:rPr/>
      </w:pPr>
      <w:r>
        <w:rPr>
          <w:rFonts w:ascii="IRNazanin" w:hAnsi="IRNazanin" w:eastAsia="IRNazanin"/>
          <w:color w:val="111111"/>
          <w:sz w:val="28"/>
          <w:sz w:val="28"/>
          <w:szCs w:val="28"/>
          <w:rtl w:val="true"/>
          <w:lang w:bidi="fa-IR"/>
        </w:rPr>
        <w:t>گرد آید مرد و زن جمعی عظیم ماتم آن خاندان دارد مقیم</w:t>
      </w:r>
    </w:p>
    <w:p>
      <w:pPr>
        <w:pStyle w:val="BookText"/>
        <w:rPr/>
      </w:pPr>
      <w:r>
        <w:rPr>
          <w:rFonts w:ascii="IRNazanin" w:hAnsi="IRNazanin" w:eastAsia="IRNazanin"/>
          <w:color w:val="111111"/>
          <w:sz w:val="28"/>
          <w:sz w:val="28"/>
          <w:szCs w:val="28"/>
          <w:rtl w:val="true"/>
          <w:lang w:bidi="fa-IR"/>
        </w:rPr>
        <w:t>ناله و نوحه کند اندر بکا شیعه عاشورا برای کربلا</w:t>
      </w:r>
    </w:p>
    <w:p>
      <w:pPr>
        <w:pStyle w:val="BookText"/>
        <w:rPr/>
      </w:pPr>
      <w:r>
        <w:rPr>
          <w:rFonts w:ascii="IRNazanin" w:hAnsi="IRNazanin" w:eastAsia="IRNazanin"/>
          <w:color w:val="111111"/>
          <w:sz w:val="28"/>
          <w:sz w:val="28"/>
          <w:szCs w:val="28"/>
          <w:rtl w:val="true"/>
          <w:lang w:bidi="fa-IR"/>
        </w:rPr>
        <w:t>بشمرند آن ظلم‌ها و امتحان کز یزید و شمر دید آن خاندان</w:t>
      </w:r>
    </w:p>
    <w:p>
      <w:pPr>
        <w:pStyle w:val="BookText"/>
        <w:rPr/>
      </w:pPr>
      <w:r>
        <w:rPr>
          <w:rFonts w:ascii="IRNazanin" w:hAnsi="IRNazanin" w:eastAsia="IRNazanin"/>
          <w:color w:val="111111"/>
          <w:sz w:val="28"/>
          <w:sz w:val="28"/>
          <w:szCs w:val="28"/>
          <w:rtl w:val="true"/>
          <w:lang w:bidi="fa-IR"/>
        </w:rPr>
        <w:t>نعره‌هاشان می‌رود در ویل و دشت پر همی‌گردد همه صحرا و دشت</w:t>
      </w:r>
    </w:p>
    <w:p>
      <w:pPr>
        <w:pStyle w:val="BookText"/>
        <w:rPr/>
      </w:pPr>
      <w:r>
        <w:rPr>
          <w:rFonts w:ascii="IRNazanin" w:hAnsi="IRNazanin" w:eastAsia="IRNazanin"/>
          <w:color w:val="111111"/>
          <w:sz w:val="28"/>
          <w:sz w:val="28"/>
          <w:szCs w:val="28"/>
          <w:rtl w:val="true"/>
          <w:lang w:bidi="fa-IR"/>
        </w:rPr>
        <w:t>یک غریبی شاعری از ره رسید روز عاشورا و آن افغان شنید</w:t>
      </w:r>
    </w:p>
    <w:p>
      <w:pPr>
        <w:pStyle w:val="BookText"/>
        <w:rPr/>
      </w:pPr>
      <w:r>
        <w:rPr>
          <w:rFonts w:ascii="IRNazanin" w:hAnsi="IRNazanin" w:eastAsia="IRNazanin"/>
          <w:color w:val="111111"/>
          <w:sz w:val="28"/>
          <w:sz w:val="28"/>
          <w:szCs w:val="28"/>
          <w:rtl w:val="true"/>
          <w:lang w:bidi="fa-IR"/>
        </w:rPr>
        <w:t>پرس پرسان می‌شد اندر افتقاد چیست این غم بر که این ماتم فتاد</w:t>
      </w:r>
    </w:p>
    <w:p>
      <w:pPr>
        <w:pStyle w:val="BookText"/>
        <w:rPr/>
      </w:pPr>
      <w:r>
        <w:rPr>
          <w:rFonts w:ascii="IRNazanin" w:hAnsi="IRNazanin" w:eastAsia="IRNazanin"/>
          <w:color w:val="111111"/>
          <w:sz w:val="28"/>
          <w:sz w:val="28"/>
          <w:szCs w:val="28"/>
          <w:rtl w:val="true"/>
          <w:lang w:bidi="fa-IR"/>
        </w:rPr>
        <w:t>نام او القاب او شرحم دهید که غریبم من شما اهل دِهید</w:t>
      </w:r>
    </w:p>
    <w:p>
      <w:pPr>
        <w:pStyle w:val="BookText"/>
        <w:rPr/>
      </w:pPr>
      <w:r>
        <w:rPr>
          <w:rFonts w:ascii="IRNazanin" w:hAnsi="IRNazanin" w:eastAsia="IRNazanin"/>
          <w:color w:val="111111"/>
          <w:sz w:val="28"/>
          <w:sz w:val="28"/>
          <w:szCs w:val="28"/>
          <w:rtl w:val="true"/>
          <w:lang w:bidi="fa-IR"/>
        </w:rPr>
        <w:t>چیست نام او پیشینه اوصاف او تا بگویم مرثیه ز الطاف او</w:t>
      </w:r>
    </w:p>
    <w:p>
      <w:pPr>
        <w:pStyle w:val="BookText"/>
        <w:rPr/>
      </w:pPr>
      <w:r>
        <w:rPr>
          <w:rFonts w:ascii="IRNazanin" w:hAnsi="IRNazanin" w:eastAsia="IRNazanin"/>
          <w:color w:val="111111"/>
          <w:sz w:val="28"/>
          <w:sz w:val="28"/>
          <w:szCs w:val="28"/>
          <w:rtl w:val="true"/>
          <w:lang w:bidi="fa-IR"/>
        </w:rPr>
        <w:t>مرثیه سازم که مرد شاعرم تا از اینجا برگ و لالنگی برم</w:t>
      </w:r>
    </w:p>
    <w:p>
      <w:pPr>
        <w:pStyle w:val="BookText"/>
        <w:rPr/>
      </w:pPr>
      <w:r>
        <w:rPr>
          <w:rFonts w:ascii="IRNazanin" w:hAnsi="IRNazanin" w:eastAsia="IRNazanin"/>
          <w:color w:val="111111"/>
          <w:sz w:val="28"/>
          <w:sz w:val="28"/>
          <w:szCs w:val="28"/>
          <w:rtl w:val="true"/>
          <w:lang w:bidi="fa-IR"/>
        </w:rPr>
        <w:t>آن یکی گفتش که هی دیوانه‌ای نه نه‌ای شیعه عدوی خانه‌ای</w:t>
      </w:r>
    </w:p>
    <w:p>
      <w:pPr>
        <w:pStyle w:val="BookText"/>
        <w:rPr/>
      </w:pPr>
      <w:r>
        <w:rPr>
          <w:rFonts w:ascii="IRNazanin" w:hAnsi="IRNazanin" w:eastAsia="IRNazanin"/>
          <w:color w:val="111111"/>
          <w:sz w:val="28"/>
          <w:sz w:val="28"/>
          <w:szCs w:val="28"/>
          <w:rtl w:val="true"/>
          <w:lang w:bidi="fa-IR"/>
        </w:rPr>
        <w:t>روز عاشورا نمی‌دانی که هست ماتم جانی که از قرنی به است</w:t>
      </w:r>
    </w:p>
    <w:p>
      <w:pPr>
        <w:pStyle w:val="BookText"/>
        <w:rPr/>
      </w:pPr>
      <w:r>
        <w:rPr>
          <w:rFonts w:ascii="IRNazanin" w:hAnsi="IRNazanin" w:eastAsia="IRNazanin"/>
          <w:color w:val="111111"/>
          <w:sz w:val="28"/>
          <w:sz w:val="28"/>
          <w:szCs w:val="28"/>
          <w:rtl w:val="true"/>
          <w:lang w:bidi="fa-IR"/>
        </w:rPr>
        <w:t>پیش مؤمن کی بود این غصه خوار قدر عشق گوش عشقِ گوشوار</w:t>
      </w:r>
    </w:p>
    <w:p>
      <w:pPr>
        <w:pStyle w:val="BookText"/>
        <w:rPr/>
      </w:pPr>
      <w:r>
        <w:rPr>
          <w:rFonts w:ascii="IRNazanin" w:hAnsi="IRNazanin" w:eastAsia="IRNazanin"/>
          <w:color w:val="111111"/>
          <w:sz w:val="28"/>
          <w:sz w:val="28"/>
          <w:szCs w:val="28"/>
          <w:rtl w:val="true"/>
          <w:lang w:bidi="fa-IR"/>
        </w:rPr>
        <w:t>پیش مؤمن ماتم آن پاک روح شهره‌تر باشد ز صد طان نوح</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بعدها مولوی در دیوان شمس از شموس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کاروان قبله این‌گونه واگویه می‌کند</w:t>
      </w:r>
      <w:r>
        <w:rPr>
          <w:rFonts w:eastAsia="IRNazanin" w:cs="IRNazanin"/>
          <w:color w:val="111111"/>
          <w:sz w:val="28"/>
          <w:szCs w:val="28"/>
          <w:rtl w:val="true"/>
          <w:lang w:bidi="fa-IR"/>
        </w:rPr>
        <w:t>:</w:t>
      </w:r>
    </w:p>
    <w:p>
      <w:pPr>
        <w:pStyle w:val="Heading4"/>
        <w:numPr>
          <w:ilvl w:val="3"/>
          <w:numId w:val="1"/>
        </w:numPr>
        <w:rPr/>
      </w:pPr>
      <w:bookmarkStart w:id="161" w:name="__RefHeading___Toc4393642_581953129"/>
      <w:bookmarkStart w:id="162" w:name="_Toc64"/>
      <w:bookmarkEnd w:id="161"/>
      <w:r>
        <w:rPr>
          <w:rtl w:val="true"/>
        </w:rPr>
        <w:t>شهیدان</w:t>
      </w:r>
      <w:bookmarkEnd w:id="162"/>
    </w:p>
    <w:p>
      <w:pPr>
        <w:pStyle w:val="BookText"/>
        <w:rPr/>
      </w:pPr>
      <w:r>
        <w:rPr>
          <w:rFonts w:ascii="IRNazanin" w:hAnsi="IRNazanin" w:eastAsia="IRNazanin"/>
          <w:color w:val="111111"/>
          <w:sz w:val="28"/>
          <w:sz w:val="28"/>
          <w:szCs w:val="28"/>
          <w:rtl w:val="true"/>
          <w:lang w:bidi="fa-IR"/>
        </w:rPr>
        <w:t>کجایید ای شهیدان خدایی بلاجویان دشت کربلایی</w:t>
      </w:r>
    </w:p>
    <w:p>
      <w:pPr>
        <w:pStyle w:val="BookText"/>
        <w:rPr/>
      </w:pPr>
      <w:r>
        <w:rPr>
          <w:rFonts w:ascii="IRNazanin" w:hAnsi="IRNazanin" w:eastAsia="IRNazanin"/>
          <w:color w:val="111111"/>
          <w:sz w:val="28"/>
          <w:sz w:val="28"/>
          <w:szCs w:val="28"/>
          <w:rtl w:val="true"/>
          <w:lang w:bidi="fa-IR"/>
        </w:rPr>
        <w:t>کجایید ای سبک روحان عاشق پرنده‌تر ز مرغان هوایی</w:t>
      </w:r>
    </w:p>
    <w:p>
      <w:pPr>
        <w:pStyle w:val="BookText"/>
        <w:rPr/>
      </w:pPr>
      <w:r>
        <w:rPr>
          <w:rFonts w:ascii="IRNazanin" w:hAnsi="IRNazanin" w:eastAsia="IRNazanin"/>
          <w:color w:val="111111"/>
          <w:sz w:val="28"/>
          <w:sz w:val="28"/>
          <w:szCs w:val="28"/>
          <w:rtl w:val="true"/>
          <w:lang w:bidi="fa-IR"/>
        </w:rPr>
        <w:t>کجایید ای شهان آسمانی بدانسته فلک را در گشایی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کجایید ای ز جان و جا رهیده کسی مر عقل را گوید کجایی</w:t>
      </w:r>
      <w:bookmarkStart w:id="163" w:name="pg5794_61771"/>
    </w:p>
    <w:p>
      <w:pPr>
        <w:pStyle w:val="BookText"/>
        <w:rPr/>
      </w:pPr>
      <w:bookmarkEnd w:id="163"/>
      <w:r>
        <w:rPr>
          <w:rFonts w:ascii="IRNazanin" w:hAnsi="IRNazanin" w:eastAsia="IRNazanin"/>
          <w:color w:val="111111"/>
          <w:sz w:val="28"/>
          <w:sz w:val="28"/>
          <w:szCs w:val="28"/>
          <w:rtl w:val="true"/>
          <w:lang w:bidi="fa-IR"/>
        </w:rPr>
        <w:t>کجایید ای در زندان شکسته بداده وامداران را رهایی</w:t>
      </w:r>
    </w:p>
    <w:p>
      <w:pPr>
        <w:pStyle w:val="BookText"/>
        <w:rPr/>
      </w:pPr>
      <w:r>
        <w:rPr>
          <w:rFonts w:ascii="IRNazanin" w:hAnsi="IRNazanin" w:eastAsia="IRNazanin"/>
          <w:color w:val="111111"/>
          <w:sz w:val="28"/>
          <w:sz w:val="28"/>
          <w:szCs w:val="28"/>
          <w:rtl w:val="true"/>
          <w:lang w:bidi="fa-IR"/>
        </w:rPr>
        <w:t>کجایید ای در مخزن گشاده کجایید ای نوای بی‌نوایی</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164" w:name="__RefHeading___Toc4393644_581953129"/>
      <w:bookmarkStart w:id="165" w:name="_Toc65"/>
      <w:bookmarkEnd w:id="164"/>
      <w:r>
        <w:rPr/>
        <w:t>3</w:t>
      </w:r>
      <w:r>
        <w:rPr>
          <w:rtl w:val="true"/>
        </w:rPr>
        <w:t xml:space="preserve">- </w:t>
      </w:r>
      <w:r>
        <w:rPr>
          <w:rtl w:val="true"/>
        </w:rPr>
        <w:t xml:space="preserve">بهاءالدین محمد </w:t>
      </w:r>
      <w:r>
        <w:rPr>
          <w:rtl w:val="true"/>
        </w:rPr>
        <w:t>(</w:t>
      </w:r>
      <w:r>
        <w:rPr>
          <w:rtl w:val="true"/>
        </w:rPr>
        <w:t>فرزند مولانا معروف به سلطان ولد</w:t>
      </w:r>
      <w:r>
        <w:rPr>
          <w:rtl w:val="true"/>
        </w:rPr>
        <w:t>) (</w:t>
      </w:r>
      <w:r>
        <w:rPr/>
        <w:t>672</w:t>
      </w:r>
      <w:r>
        <w:rPr>
          <w:rtl w:val="true"/>
        </w:rPr>
        <w:t>-</w:t>
      </w:r>
      <w:r>
        <w:rPr/>
        <w:t>712</w:t>
      </w:r>
      <w:r>
        <w:rPr>
          <w:rtl w:val="true"/>
        </w:rPr>
        <w:t xml:space="preserve"> </w:t>
      </w:r>
      <w:r>
        <w:rPr>
          <w:rtl w:val="true"/>
        </w:rPr>
        <w:t>ق</w:t>
      </w:r>
      <w:r>
        <w:rPr>
          <w:rtl w:val="true"/>
        </w:rPr>
        <w:t>)</w:t>
      </w:r>
      <w:bookmarkEnd w:id="165"/>
    </w:p>
    <w:p>
      <w:pPr>
        <w:pStyle w:val="Heading4"/>
        <w:numPr>
          <w:ilvl w:val="3"/>
          <w:numId w:val="1"/>
        </w:numPr>
        <w:rPr/>
      </w:pPr>
      <w:bookmarkStart w:id="166" w:name="__RefHeading___Toc4393646_581953129"/>
      <w:bookmarkStart w:id="167" w:name="_Toc66"/>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لارنده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گوهرخاتون دختر خواجه شرف الدین لالای سمرقندی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تحصیلاتش را در دمشق نزد علی‌بن‌ابوبکر مرغنیانی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سلطان ولد در روز دوشنبه دهم رجب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قونیه درگذشت و پیکرش را در جوار پدر به‌خاک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 منظومه مثنوی و دیوان غزلیات و قصاید و مقطعات و ترکیبات که مجموعاً سیزده هزار بیت می‌شود،</w:t>
      </w:r>
      <w:r>
        <w:rPr>
          <w:rStyle w:val="FootnoteAnchor"/>
          <w:rtl w:val="true"/>
        </w:rPr>
        <w:footnoteReference w:id="71"/>
      </w:r>
      <w:r>
        <w:rPr>
          <w:rFonts w:ascii="IRNazanin" w:hAnsi="IRNazanin" w:eastAsia="IRNazanin"/>
          <w:color w:val="111111"/>
          <w:sz w:val="28"/>
          <w:sz w:val="28"/>
          <w:szCs w:val="28"/>
          <w:rtl w:val="true"/>
          <w:lang w:bidi="fa-IR"/>
        </w:rPr>
        <w:t>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سروده‌های وی در مناقب اهل بیت علیهم السلام به نقل این چند بیت درباره امام حسن و امام حسین علیهما السلام بسنده می‌کنیم</w:t>
      </w:r>
      <w:r>
        <w:rPr>
          <w:rFonts w:eastAsia="IRNazanin" w:cs="IRNazanin"/>
          <w:color w:val="111111"/>
          <w:sz w:val="28"/>
          <w:szCs w:val="28"/>
          <w:rtl w:val="true"/>
          <w:lang w:bidi="fa-IR"/>
        </w:rPr>
        <w:t>:</w:t>
      </w:r>
    </w:p>
    <w:p>
      <w:pPr>
        <w:pStyle w:val="Heading4"/>
        <w:numPr>
          <w:ilvl w:val="3"/>
          <w:numId w:val="1"/>
        </w:numPr>
        <w:rPr/>
      </w:pPr>
      <w:bookmarkStart w:id="168" w:name="__RefHeading___Toc4393648_581953129"/>
      <w:bookmarkStart w:id="169" w:name="_Toc67"/>
      <w:bookmarkEnd w:id="168"/>
      <w:r>
        <w:rPr>
          <w:rtl w:val="true"/>
        </w:rPr>
        <w:t>حسین و حسن</w:t>
      </w:r>
      <w:bookmarkEnd w:id="169"/>
    </w:p>
    <w:p>
      <w:pPr>
        <w:pStyle w:val="BookText"/>
        <w:rPr/>
      </w:pPr>
      <w:r>
        <w:rPr>
          <w:rFonts w:ascii="IRNazanin" w:hAnsi="IRNazanin" w:eastAsia="IRNazanin"/>
          <w:color w:val="111111"/>
          <w:sz w:val="28"/>
          <w:sz w:val="28"/>
          <w:szCs w:val="28"/>
          <w:rtl w:val="true"/>
          <w:lang w:bidi="fa-IR"/>
        </w:rPr>
        <w:t>نخوت کم کن چو حسین و حسن کبر و منی را مفزا چون یزید</w:t>
      </w:r>
    </w:p>
    <w:p>
      <w:pPr>
        <w:pStyle w:val="BookText"/>
        <w:rPr/>
      </w:pPr>
      <w:r>
        <w:rPr>
          <w:rFonts w:ascii="IRNazanin" w:hAnsi="IRNazanin" w:eastAsia="IRNazanin"/>
          <w:color w:val="111111"/>
          <w:sz w:val="28"/>
          <w:sz w:val="28"/>
          <w:szCs w:val="28"/>
          <w:rtl w:val="true"/>
          <w:lang w:bidi="fa-IR"/>
        </w:rPr>
        <w:t>کبر و فزونی علف دوزخند هر که زد او کم به بهشتی خزید</w:t>
      </w:r>
    </w:p>
    <w:p>
      <w:pPr>
        <w:pStyle w:val="BookText"/>
        <w:rPr/>
      </w:pPr>
      <w:r>
        <w:rPr>
          <w:rFonts w:ascii="IRNazanin" w:hAnsi="IRNazanin" w:eastAsia="IRNazanin"/>
          <w:color w:val="111111"/>
          <w:sz w:val="28"/>
          <w:sz w:val="28"/>
          <w:szCs w:val="28"/>
          <w:rtl w:val="true"/>
          <w:lang w:bidi="fa-IR"/>
        </w:rPr>
        <w:t>جان ز فزونی و منی خام ماند آتش عشق است که دل را پزید</w:t>
      </w:r>
    </w:p>
    <w:p>
      <w:pPr>
        <w:pStyle w:val="BookText"/>
        <w:rPr/>
      </w:pPr>
      <w:r>
        <w:rPr>
          <w:rFonts w:ascii="IRNazanin" w:hAnsi="IRNazanin" w:eastAsia="IRNazanin"/>
          <w:color w:val="111111"/>
          <w:sz w:val="28"/>
          <w:sz w:val="28"/>
          <w:szCs w:val="28"/>
          <w:rtl w:val="true"/>
          <w:lang w:bidi="fa-IR"/>
        </w:rPr>
        <w:t>نیست شو ای طالب چون پیش حق هر که ز هستی برهید او سزید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چو تو نیست هیچ شیخی تو ورای بایزیدی تو عزیز چون حسینی نه ذلیل چون یزیدی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سوی فلک دوانی به پر ملک روانی همه در کمی و نقصان تو چو چشمه در مزیدی</w:t>
      </w:r>
      <w:bookmarkStart w:id="170" w:name="pg5794_61773"/>
    </w:p>
    <w:p>
      <w:pPr>
        <w:pStyle w:val="BookText"/>
        <w:rPr/>
      </w:pPr>
      <w:bookmarkEnd w:id="170"/>
      <w:r>
        <w:rPr>
          <w:rFonts w:ascii="IRNazanin" w:hAnsi="IRNazanin" w:eastAsia="IRNazanin"/>
          <w:color w:val="111111"/>
          <w:sz w:val="28"/>
          <w:sz w:val="28"/>
          <w:szCs w:val="28"/>
          <w:rtl w:val="true"/>
          <w:lang w:bidi="fa-IR"/>
        </w:rPr>
        <w:t>تو خلاصه جهانی تو از آن سر نهانی به لب و دهان جانی چو ز نور حق مزیدی</w:t>
      </w:r>
    </w:p>
    <w:p>
      <w:pPr>
        <w:pStyle w:val="BookText"/>
        <w:rPr/>
      </w:pPr>
      <w:r>
        <w:rPr>
          <w:rFonts w:ascii="IRNazanin" w:hAnsi="IRNazanin" w:eastAsia="IRNazanin"/>
          <w:color w:val="111111"/>
          <w:sz w:val="28"/>
          <w:sz w:val="28"/>
          <w:szCs w:val="28"/>
          <w:rtl w:val="true"/>
          <w:lang w:bidi="fa-IR"/>
        </w:rPr>
        <w:t>تو بیا که عقل و جانی تو بیا که بحر و کانی جز تو نداند این را تو خدای را سزیدی</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ریحان و گل شود ز حسین خلیل خود بر من اگر چه آمد این حادثه چو نار</w:t>
      </w:r>
    </w:p>
    <w:p>
      <w:pPr>
        <w:pStyle w:val="BookText"/>
        <w:rPr/>
      </w:pPr>
      <w:r>
        <w:rPr>
          <w:rFonts w:ascii="IRNazanin" w:hAnsi="IRNazanin" w:eastAsia="IRNazanin"/>
          <w:color w:val="111111"/>
          <w:sz w:val="28"/>
          <w:sz w:val="28"/>
          <w:szCs w:val="28"/>
          <w:rtl w:val="true"/>
          <w:lang w:bidi="fa-IR"/>
        </w:rPr>
        <w:t>از نار بدتر است چنین حادثه یقین زان سان که گفته‌اند که النار لا که عار</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71" w:name="__RefHeading___Toc4393650_581953129"/>
      <w:bookmarkStart w:id="172" w:name="_Toc68"/>
      <w:bookmarkEnd w:id="171"/>
      <w:r>
        <w:rPr/>
        <w:t>4</w:t>
      </w:r>
      <w:r>
        <w:rPr>
          <w:rtl w:val="true"/>
        </w:rPr>
        <w:t xml:space="preserve">- </w:t>
      </w:r>
      <w:r>
        <w:rPr>
          <w:rtl w:val="true"/>
        </w:rPr>
        <w:t xml:space="preserve">سیف فرغانی </w:t>
      </w:r>
      <w:r>
        <w:rPr>
          <w:rtl w:val="true"/>
        </w:rPr>
        <w:t>(</w:t>
      </w:r>
      <w:r>
        <w:rPr/>
        <w:t>750</w:t>
      </w:r>
      <w:r>
        <w:rPr>
          <w:rtl w:val="true"/>
        </w:rPr>
        <w:t>-</w:t>
      </w:r>
      <w:r>
        <w:rPr/>
        <w:t>749</w:t>
      </w:r>
      <w:r>
        <w:rPr>
          <w:rtl w:val="true"/>
        </w:rPr>
        <w:t xml:space="preserve"> </w:t>
      </w:r>
      <w:r>
        <w:rPr>
          <w:rtl w:val="true"/>
        </w:rPr>
        <w:t>ق</w:t>
      </w:r>
      <w:r>
        <w:rPr>
          <w:rtl w:val="true"/>
        </w:rPr>
        <w:t>)</w:t>
      </w:r>
      <w:bookmarkEnd w:id="172"/>
    </w:p>
    <w:p>
      <w:pPr>
        <w:pStyle w:val="Heading4"/>
        <w:numPr>
          <w:ilvl w:val="3"/>
          <w:numId w:val="1"/>
        </w:numPr>
        <w:rPr/>
      </w:pPr>
      <w:bookmarkStart w:id="173" w:name="__RefHeading___Toc4393652_581953129"/>
      <w:bookmarkStart w:id="174" w:name="_Toc69"/>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 xml:space="preserve">سیف الدین محمد فرغانی از شاعران قرن هفتم و هشتم است که در فرغانه زاده شد؛ اما بعد در آق‌سرای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ترکیه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سکونت گزید و روزگار به استغنا و بلندنظری گذرانید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دیوان وی در سه 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سروده‌های او را که درباره کشته کربلاست، می‌خوانیم</w:t>
      </w:r>
      <w:r>
        <w:rPr>
          <w:rFonts w:eastAsia="IRNazanin" w:cs="IRNazanin"/>
          <w:color w:val="111111"/>
          <w:sz w:val="28"/>
          <w:szCs w:val="28"/>
          <w:rtl w:val="true"/>
          <w:lang w:bidi="fa-IR"/>
        </w:rPr>
        <w:t>:</w:t>
      </w:r>
    </w:p>
    <w:p>
      <w:pPr>
        <w:pStyle w:val="Heading4"/>
        <w:numPr>
          <w:ilvl w:val="3"/>
          <w:numId w:val="1"/>
        </w:numPr>
        <w:rPr/>
      </w:pPr>
      <w:bookmarkStart w:id="175" w:name="__RefHeading___Toc4393654_581953129"/>
      <w:bookmarkStart w:id="176" w:name="_Toc70"/>
      <w:bookmarkEnd w:id="175"/>
      <w:r>
        <w:rPr>
          <w:rtl w:val="true"/>
        </w:rPr>
        <w:t>ای قوم در این عزا بگریید</w:t>
      </w:r>
      <w:bookmarkEnd w:id="176"/>
    </w:p>
    <w:p>
      <w:pPr>
        <w:pStyle w:val="BookText"/>
        <w:rPr/>
      </w:pPr>
      <w:r>
        <w:rPr>
          <w:rFonts w:ascii="IRNazanin" w:hAnsi="IRNazanin" w:eastAsia="IRNazanin"/>
          <w:color w:val="111111"/>
          <w:sz w:val="28"/>
          <w:sz w:val="28"/>
          <w:szCs w:val="28"/>
          <w:rtl w:val="true"/>
          <w:lang w:bidi="fa-IR"/>
        </w:rPr>
        <w:t>ای قوم در این عزا بگریید بر کشته کربلا بگریید</w:t>
      </w:r>
    </w:p>
    <w:p>
      <w:pPr>
        <w:pStyle w:val="BookText"/>
        <w:rPr/>
      </w:pPr>
      <w:r>
        <w:rPr>
          <w:rFonts w:ascii="IRNazanin" w:hAnsi="IRNazanin" w:eastAsia="IRNazanin"/>
          <w:color w:val="111111"/>
          <w:sz w:val="28"/>
          <w:sz w:val="28"/>
          <w:szCs w:val="28"/>
          <w:rtl w:val="true"/>
          <w:lang w:bidi="fa-IR"/>
        </w:rPr>
        <w:t>با این دل مرده خنده تا چند امروز در این عزا بگریید</w:t>
      </w:r>
    </w:p>
    <w:p>
      <w:pPr>
        <w:pStyle w:val="BookText"/>
        <w:rPr/>
      </w:pPr>
      <w:r>
        <w:rPr>
          <w:rFonts w:ascii="IRNazanin" w:hAnsi="IRNazanin" w:eastAsia="IRNazanin"/>
          <w:color w:val="111111"/>
          <w:sz w:val="28"/>
          <w:sz w:val="28"/>
          <w:szCs w:val="28"/>
          <w:rtl w:val="true"/>
          <w:lang w:bidi="fa-IR"/>
        </w:rPr>
        <w:t>فرزند رسول را بکشتند از بهر خدای را بگریید</w:t>
      </w:r>
    </w:p>
    <w:p>
      <w:pPr>
        <w:pStyle w:val="BookText"/>
        <w:rPr/>
      </w:pPr>
      <w:r>
        <w:rPr>
          <w:rFonts w:ascii="IRNazanin" w:hAnsi="IRNazanin" w:eastAsia="IRNazanin"/>
          <w:color w:val="111111"/>
          <w:sz w:val="28"/>
          <w:sz w:val="28"/>
          <w:szCs w:val="28"/>
          <w:rtl w:val="true"/>
          <w:lang w:bidi="fa-IR"/>
        </w:rPr>
        <w:t>از خون جگر سرشک سازید بهر دل مصطفی بگریید</w:t>
      </w:r>
    </w:p>
    <w:p>
      <w:pPr>
        <w:pStyle w:val="BookText"/>
        <w:rPr/>
      </w:pPr>
      <w:r>
        <w:rPr>
          <w:rFonts w:ascii="IRNazanin" w:hAnsi="IRNazanin" w:eastAsia="IRNazanin"/>
          <w:color w:val="111111"/>
          <w:sz w:val="28"/>
          <w:sz w:val="28"/>
          <w:szCs w:val="28"/>
          <w:rtl w:val="true"/>
          <w:lang w:bidi="fa-IR"/>
        </w:rPr>
        <w:t>وز معدن دل به اشک چون دُر بر گوهر مرتضی بگریید</w:t>
      </w:r>
    </w:p>
    <w:p>
      <w:pPr>
        <w:pStyle w:val="BookText"/>
        <w:rPr/>
      </w:pPr>
      <w:r>
        <w:rPr>
          <w:rFonts w:ascii="IRNazanin" w:hAnsi="IRNazanin" w:eastAsia="IRNazanin"/>
          <w:color w:val="111111"/>
          <w:sz w:val="28"/>
          <w:sz w:val="28"/>
          <w:szCs w:val="28"/>
          <w:rtl w:val="true"/>
          <w:lang w:bidi="fa-IR"/>
        </w:rPr>
        <w:t>با نعمت عافیت به صد چشم بر اهل چنین بلا بگریید</w:t>
      </w:r>
    </w:p>
    <w:p>
      <w:pPr>
        <w:pStyle w:val="BookText"/>
        <w:rPr/>
      </w:pPr>
      <w:r>
        <w:rPr>
          <w:rFonts w:ascii="IRNazanin" w:hAnsi="IRNazanin" w:eastAsia="IRNazanin"/>
          <w:color w:val="111111"/>
          <w:sz w:val="28"/>
          <w:sz w:val="28"/>
          <w:szCs w:val="28"/>
          <w:rtl w:val="true"/>
          <w:lang w:bidi="fa-IR"/>
        </w:rPr>
        <w:t xml:space="preserve">دل‌خسته ماتم حسینید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خسته‌دلان هلا بگریید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ماتم او خموش مباشید یا نعره زنید و یا بگریید</w:t>
      </w:r>
      <w:bookmarkStart w:id="177" w:name="pg5794_61775"/>
    </w:p>
    <w:p>
      <w:pPr>
        <w:pStyle w:val="BookText"/>
        <w:rPr/>
      </w:pPr>
      <w:bookmarkEnd w:id="177"/>
      <w:r>
        <w:rPr>
          <w:rFonts w:ascii="IRNazanin" w:hAnsi="IRNazanin" w:eastAsia="IRNazanin"/>
          <w:color w:val="111111"/>
          <w:sz w:val="28"/>
          <w:sz w:val="28"/>
          <w:szCs w:val="28"/>
          <w:rtl w:val="true"/>
          <w:lang w:bidi="fa-IR"/>
        </w:rPr>
        <w:t>تا روح که متصل به جسم است از تن نشود جدا بگریید</w:t>
      </w:r>
    </w:p>
    <w:p>
      <w:pPr>
        <w:pStyle w:val="BookText"/>
        <w:rPr/>
      </w:pPr>
      <w:r>
        <w:rPr>
          <w:rFonts w:ascii="IRNazanin" w:hAnsi="IRNazanin" w:eastAsia="IRNazanin"/>
          <w:color w:val="111111"/>
          <w:sz w:val="28"/>
          <w:sz w:val="28"/>
          <w:szCs w:val="28"/>
          <w:rtl w:val="true"/>
          <w:lang w:bidi="fa-IR"/>
        </w:rPr>
        <w:t>در گریه سخن نکو نیاید من می‌گویم شما بگریید</w:t>
      </w:r>
    </w:p>
    <w:p>
      <w:pPr>
        <w:pStyle w:val="BookText"/>
        <w:rPr/>
      </w:pPr>
      <w:r>
        <w:rPr>
          <w:rFonts w:ascii="IRNazanin" w:hAnsi="IRNazanin" w:eastAsia="IRNazanin"/>
          <w:color w:val="111111"/>
          <w:sz w:val="28"/>
          <w:sz w:val="28"/>
          <w:szCs w:val="28"/>
          <w:rtl w:val="true"/>
          <w:lang w:bidi="fa-IR"/>
        </w:rPr>
        <w:t>بر دُنییی کم بقا بخندید بر عالم پر عنا بگریید</w:t>
      </w:r>
    </w:p>
    <w:p>
      <w:pPr>
        <w:pStyle w:val="BookText"/>
        <w:rPr/>
      </w:pPr>
      <w:r>
        <w:rPr>
          <w:rFonts w:ascii="IRNazanin" w:hAnsi="IRNazanin" w:eastAsia="IRNazanin"/>
          <w:color w:val="111111"/>
          <w:sz w:val="28"/>
          <w:sz w:val="28"/>
          <w:szCs w:val="28"/>
          <w:rtl w:val="true"/>
          <w:lang w:bidi="fa-IR"/>
        </w:rPr>
        <w:t>بسیار درو نمی‌توان بود بر اندکی بقا بگریید</w:t>
      </w:r>
    </w:p>
    <w:p>
      <w:pPr>
        <w:pStyle w:val="BookText"/>
        <w:rPr/>
      </w:pPr>
      <w:r>
        <w:rPr>
          <w:rFonts w:ascii="IRNazanin" w:hAnsi="IRNazanin" w:eastAsia="IRNazanin"/>
          <w:color w:val="111111"/>
          <w:sz w:val="28"/>
          <w:sz w:val="28"/>
          <w:szCs w:val="28"/>
          <w:rtl w:val="true"/>
          <w:lang w:bidi="fa-IR"/>
        </w:rPr>
        <w:t>بر جور و جفای آن جماعت یک‌دم ز سر صفا بگریید</w:t>
      </w:r>
    </w:p>
    <w:p>
      <w:pPr>
        <w:pStyle w:val="BookText"/>
        <w:rPr/>
      </w:pPr>
      <w:r>
        <w:rPr>
          <w:rFonts w:ascii="IRNazanin" w:hAnsi="IRNazanin" w:eastAsia="IRNazanin"/>
          <w:color w:val="111111"/>
          <w:sz w:val="28"/>
          <w:sz w:val="28"/>
          <w:szCs w:val="28"/>
          <w:rtl w:val="true"/>
          <w:lang w:bidi="fa-IR"/>
        </w:rPr>
        <w:t>اشک از پی چیست تا بریزید چشم از پی چیست تا بگریید</w:t>
      </w:r>
    </w:p>
    <w:p>
      <w:pPr>
        <w:pStyle w:val="BookText"/>
        <w:rPr/>
      </w:pPr>
      <w:r>
        <w:rPr>
          <w:rFonts w:ascii="IRNazanin" w:hAnsi="IRNazanin" w:eastAsia="IRNazanin"/>
          <w:color w:val="111111"/>
          <w:sz w:val="28"/>
          <w:sz w:val="28"/>
          <w:szCs w:val="28"/>
          <w:rtl w:val="true"/>
          <w:lang w:bidi="fa-IR"/>
        </w:rPr>
        <w:t>در گریه به صد زبان بنالید در پرده به صد نوا بگریید</w:t>
      </w:r>
    </w:p>
    <w:p>
      <w:pPr>
        <w:pStyle w:val="BookText"/>
        <w:rPr/>
      </w:pPr>
      <w:r>
        <w:rPr>
          <w:rFonts w:ascii="IRNazanin" w:hAnsi="IRNazanin" w:eastAsia="IRNazanin"/>
          <w:color w:val="111111"/>
          <w:sz w:val="28"/>
          <w:sz w:val="28"/>
          <w:szCs w:val="28"/>
          <w:rtl w:val="true"/>
          <w:lang w:bidi="fa-IR"/>
        </w:rPr>
        <w:t>تا شسته شود کدورت از دل یک‌دم ز سر صفا بگریید</w:t>
      </w:r>
    </w:p>
    <w:p>
      <w:pPr>
        <w:pStyle w:val="BookText"/>
        <w:rPr/>
      </w:pPr>
      <w:r>
        <w:rPr>
          <w:rFonts w:ascii="IRNazanin" w:hAnsi="IRNazanin" w:eastAsia="IRNazanin"/>
          <w:color w:val="111111"/>
          <w:sz w:val="28"/>
          <w:sz w:val="28"/>
          <w:szCs w:val="28"/>
          <w:rtl w:val="true"/>
          <w:lang w:bidi="fa-IR"/>
        </w:rPr>
        <w:t>نسیان گنه صواب نَبْوَد کردید بسی خطا بگریید</w:t>
      </w:r>
    </w:p>
    <w:p>
      <w:pPr>
        <w:pStyle w:val="BookText"/>
        <w:rPr/>
      </w:pPr>
      <w:r>
        <w:rPr>
          <w:rFonts w:ascii="IRNazanin" w:hAnsi="IRNazanin" w:eastAsia="IRNazanin"/>
          <w:color w:val="111111"/>
          <w:sz w:val="28"/>
          <w:sz w:val="28"/>
          <w:szCs w:val="28"/>
          <w:rtl w:val="true"/>
          <w:lang w:bidi="fa-IR"/>
        </w:rPr>
        <w:t>وز بهر نزول غیث رحمت چون ابرگه دعا بگریید</w:t>
      </w:r>
      <w:r>
        <w:rPr>
          <w:rStyle w:val="FootnoteAnchor"/>
          <w:rtl w:val="true"/>
        </w:rPr>
        <w:footnoteReference w:id="76"/>
      </w:r>
    </w:p>
    <w:p>
      <w:pPr>
        <w:pStyle w:val="Heading4"/>
        <w:numPr>
          <w:ilvl w:val="3"/>
          <w:numId w:val="1"/>
        </w:numPr>
        <w:rPr/>
      </w:pPr>
      <w:bookmarkStart w:id="178" w:name="__RefHeading___Toc4393656_581953129"/>
      <w:bookmarkStart w:id="179" w:name="_Toc71"/>
      <w:bookmarkEnd w:id="178"/>
      <w:r>
        <w:rPr>
          <w:rtl w:val="true"/>
        </w:rPr>
        <w:t>خون حسین</w:t>
      </w:r>
      <w:bookmarkEnd w:id="179"/>
    </w:p>
    <w:p>
      <w:pPr>
        <w:pStyle w:val="BookText"/>
        <w:rPr/>
      </w:pPr>
      <w:r>
        <w:rPr>
          <w:rFonts w:ascii="IRNazanin" w:hAnsi="IRNazanin" w:eastAsia="IRNazanin"/>
          <w:color w:val="111111"/>
          <w:sz w:val="28"/>
          <w:sz w:val="28"/>
          <w:szCs w:val="28"/>
          <w:rtl w:val="true"/>
          <w:lang w:bidi="fa-IR"/>
        </w:rPr>
        <w:t>صبح در آمد ز دلو یوسف زرین رسن کرد چو یونس بر آب در دل ماهی وطن</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صبحدم از قیروان، بر سر شب زد عمود راست چو رمح شهاب، بر گلوی اهرمن</w:t>
      </w:r>
    </w:p>
    <w:p>
      <w:pPr>
        <w:pStyle w:val="BookText"/>
        <w:rPr/>
      </w:pPr>
      <w:r>
        <w:rPr>
          <w:rFonts w:ascii="IRNazanin" w:hAnsi="IRNazanin" w:eastAsia="IRNazanin"/>
          <w:color w:val="111111"/>
          <w:sz w:val="28"/>
          <w:sz w:val="28"/>
          <w:szCs w:val="28"/>
          <w:rtl w:val="true"/>
          <w:lang w:bidi="fa-IR"/>
        </w:rPr>
        <w:t>میر ولایت علی، دین نبی را ولی عز عرب را پسر، شاه رسل را ختن</w:t>
      </w:r>
    </w:p>
    <w:p>
      <w:pPr>
        <w:pStyle w:val="BookText"/>
        <w:rPr/>
      </w:pPr>
      <w:r>
        <w:rPr>
          <w:rFonts w:ascii="IRNazanin" w:hAnsi="IRNazanin" w:eastAsia="IRNazanin"/>
          <w:color w:val="111111"/>
          <w:sz w:val="28"/>
          <w:sz w:val="28"/>
          <w:szCs w:val="28"/>
          <w:rtl w:val="true"/>
          <w:lang w:bidi="fa-IR"/>
        </w:rPr>
        <w:t>گفته سلونی به علم، کرده صبوری به حلم حیدر خیبر گشای، صفدر عنتر فکن</w:t>
      </w:r>
    </w:p>
    <w:p>
      <w:pPr>
        <w:pStyle w:val="BookText"/>
        <w:rPr/>
      </w:pPr>
      <w:r>
        <w:rPr>
          <w:rFonts w:ascii="IRNazanin" w:hAnsi="IRNazanin" w:eastAsia="IRNazanin"/>
          <w:color w:val="111111"/>
          <w:sz w:val="28"/>
          <w:sz w:val="28"/>
          <w:szCs w:val="28"/>
          <w:rtl w:val="true"/>
          <w:lang w:bidi="fa-IR"/>
        </w:rPr>
        <w:t>داده به او کردگار، بهر دغا ذوالفقار لمعه او بی‌صقال، تیزی او بی‌مسن</w:t>
      </w:r>
    </w:p>
    <w:p>
      <w:pPr>
        <w:pStyle w:val="BookText"/>
        <w:rPr/>
      </w:pPr>
      <w:r>
        <w:rPr>
          <w:rFonts w:ascii="IRNazanin" w:hAnsi="IRNazanin" w:eastAsia="IRNazanin"/>
          <w:color w:val="111111"/>
          <w:sz w:val="28"/>
          <w:sz w:val="28"/>
          <w:szCs w:val="28"/>
          <w:rtl w:val="true"/>
          <w:lang w:bidi="fa-IR"/>
        </w:rPr>
        <w:t>ظاهر او بود شیر، باطن او آفتاب شمس اسد را گزید، بهر سکون و سکن</w:t>
      </w:r>
    </w:p>
    <w:p>
      <w:pPr>
        <w:pStyle w:val="BookText"/>
        <w:rPr/>
      </w:pPr>
      <w:r>
        <w:rPr>
          <w:rFonts w:ascii="IRNazanin" w:hAnsi="IRNazanin" w:eastAsia="IRNazanin"/>
          <w:color w:val="111111"/>
          <w:sz w:val="28"/>
          <w:sz w:val="28"/>
          <w:szCs w:val="28"/>
          <w:rtl w:val="true"/>
          <w:lang w:bidi="fa-IR"/>
        </w:rPr>
        <w:t>رشته عهدش دگر، بر نکشد روح را درچه دلگیر تن، بسته شود بی‌شطن</w:t>
      </w:r>
    </w:p>
    <w:p>
      <w:pPr>
        <w:pStyle w:val="BookText"/>
        <w:rPr/>
      </w:pPr>
      <w:r>
        <w:rPr>
          <w:rFonts w:ascii="IRNazanin" w:hAnsi="IRNazanin" w:eastAsia="IRNazanin"/>
          <w:color w:val="111111"/>
          <w:sz w:val="28"/>
          <w:sz w:val="28"/>
          <w:szCs w:val="28"/>
          <w:rtl w:val="true"/>
          <w:lang w:bidi="fa-IR"/>
        </w:rPr>
        <w:t>زاده برج شرف، از قمران فرقدان روی یکی ضیمران، قد یکی نارون</w:t>
      </w:r>
    </w:p>
    <w:p>
      <w:pPr>
        <w:pStyle w:val="BookText"/>
        <w:rPr/>
      </w:pPr>
      <w:r>
        <w:rPr>
          <w:rFonts w:ascii="IRNazanin" w:hAnsi="IRNazanin" w:eastAsia="IRNazanin"/>
          <w:color w:val="111111"/>
          <w:sz w:val="28"/>
          <w:sz w:val="28"/>
          <w:szCs w:val="28"/>
          <w:rtl w:val="true"/>
          <w:lang w:bidi="fa-IR"/>
        </w:rPr>
        <w:t>کور دلی کو گزید، دار فنا بر بقا کرد سرای سرور، در سر بیت حزن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یکی را به زهر، غمزده و تلخ‌کام خسته یکی را به تیغ، تشنه لب و ممتحن</w:t>
      </w:r>
      <w:bookmarkStart w:id="180" w:name="pg5794_61777"/>
    </w:p>
    <w:p>
      <w:pPr>
        <w:pStyle w:val="BookText"/>
        <w:rPr/>
      </w:pPr>
      <w:bookmarkEnd w:id="180"/>
      <w:r>
        <w:rPr>
          <w:rFonts w:ascii="IRNazanin" w:hAnsi="IRNazanin" w:eastAsia="IRNazanin"/>
          <w:color w:val="111111"/>
          <w:sz w:val="28"/>
          <w:sz w:val="28"/>
          <w:szCs w:val="28"/>
          <w:rtl w:val="true"/>
          <w:lang w:bidi="fa-IR"/>
        </w:rPr>
        <w:t>گل شکفد در بهار، سرخ ز خون حسین سبزه بر آید ز خاک، سبز به زهر حسن</w:t>
      </w:r>
    </w:p>
    <w:p>
      <w:pPr>
        <w:pStyle w:val="BookText"/>
        <w:rPr/>
      </w:pPr>
      <w:r>
        <w:rPr>
          <w:rFonts w:ascii="IRNazanin" w:hAnsi="IRNazanin" w:eastAsia="IRNazanin"/>
          <w:color w:val="111111"/>
          <w:sz w:val="28"/>
          <w:sz w:val="28"/>
          <w:szCs w:val="28"/>
          <w:rtl w:val="true"/>
          <w:lang w:bidi="fa-IR"/>
        </w:rPr>
        <w:t>چون ز گلستان دین، بلبل و طوطی شدند منبر و محراب شد، منزل زاغ و زغن</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دین چو به دنیا فروخت، شد لقب او حمار کو ز خری می‌خرید، تره به سلوی و من</w:t>
      </w:r>
    </w:p>
    <w:p>
      <w:pPr>
        <w:pStyle w:val="BookText"/>
        <w:rPr/>
      </w:pPr>
      <w:r>
        <w:rPr>
          <w:rFonts w:ascii="IRNazanin" w:hAnsi="IRNazanin" w:eastAsia="IRNazanin"/>
          <w:color w:val="111111"/>
          <w:sz w:val="28"/>
          <w:sz w:val="28"/>
          <w:szCs w:val="28"/>
          <w:rtl w:val="true"/>
          <w:lang w:bidi="fa-IR"/>
        </w:rPr>
        <w:t>آنکه ز نقصان براند، تیغ بر اهل کمال بود به جسمش برص، بود به چشمش وسن</w:t>
      </w:r>
    </w:p>
    <w:p>
      <w:pPr>
        <w:pStyle w:val="BookText"/>
        <w:rPr/>
      </w:pPr>
      <w:r>
        <w:rPr>
          <w:rFonts w:ascii="IRNazanin" w:hAnsi="IRNazanin" w:eastAsia="IRNazanin"/>
          <w:color w:val="111111"/>
          <w:sz w:val="28"/>
          <w:sz w:val="28"/>
          <w:szCs w:val="28"/>
          <w:rtl w:val="true"/>
          <w:lang w:bidi="fa-IR"/>
        </w:rPr>
        <w:t>روح پیمبر کشید، عترت خود را به خلد در خور ایشان نبود، سجن سرای شجن</w:t>
      </w:r>
    </w:p>
    <w:p>
      <w:pPr>
        <w:pStyle w:val="BookText"/>
        <w:rPr/>
      </w:pPr>
      <w:r>
        <w:rPr>
          <w:rFonts w:ascii="IRNazanin" w:hAnsi="IRNazanin" w:eastAsia="IRNazanin"/>
          <w:color w:val="111111"/>
          <w:sz w:val="28"/>
          <w:sz w:val="28"/>
          <w:szCs w:val="28"/>
          <w:rtl w:val="true"/>
          <w:lang w:bidi="fa-IR"/>
        </w:rPr>
        <w:t>هرچه از این ابتلاست، از طرف ما بلاست ورنه بر ایشان عطاست، از طرف ذوالمنن</w:t>
      </w:r>
    </w:p>
    <w:p>
      <w:pPr>
        <w:pStyle w:val="BookText"/>
        <w:rPr/>
      </w:pPr>
      <w:r>
        <w:rPr>
          <w:rFonts w:ascii="IRNazanin" w:hAnsi="IRNazanin" w:eastAsia="IRNazanin"/>
          <w:color w:val="111111"/>
          <w:sz w:val="28"/>
          <w:sz w:val="28"/>
          <w:szCs w:val="28"/>
          <w:rtl w:val="true"/>
          <w:lang w:bidi="fa-IR"/>
        </w:rPr>
        <w:t>از غم شاه عرب، خاطر من گوئیا موی سر زنگی است، شیفته و پر شکن</w:t>
      </w:r>
    </w:p>
    <w:p>
      <w:pPr>
        <w:pStyle w:val="BookText"/>
        <w:rPr/>
      </w:pPr>
      <w:r>
        <w:rPr>
          <w:rFonts w:ascii="IRNazanin" w:hAnsi="IRNazanin" w:eastAsia="IRNazanin"/>
          <w:color w:val="111111"/>
          <w:sz w:val="28"/>
          <w:sz w:val="28"/>
          <w:szCs w:val="28"/>
          <w:rtl w:val="true"/>
          <w:lang w:bidi="fa-IR"/>
        </w:rPr>
        <w:t>لیک به رغم حسود، می‌دهم لطف او خمر محبت به رطل، نقل قناعت به من</w:t>
      </w:r>
    </w:p>
    <w:p>
      <w:pPr>
        <w:pStyle w:val="BookText"/>
        <w:rPr/>
      </w:pPr>
      <w:r>
        <w:rPr>
          <w:rFonts w:ascii="IRNazanin" w:hAnsi="IRNazanin" w:eastAsia="IRNazanin"/>
          <w:color w:val="111111"/>
          <w:sz w:val="28"/>
          <w:sz w:val="28"/>
          <w:szCs w:val="28"/>
          <w:rtl w:val="true"/>
          <w:lang w:bidi="fa-IR"/>
        </w:rPr>
        <w:t>تا تن خود سوختم، ز آتش ایشان نشد دل به بلا مبتلای، جان به عنا مرتهن</w:t>
      </w:r>
    </w:p>
    <w:p>
      <w:pPr>
        <w:pStyle w:val="BookText"/>
        <w:rPr/>
      </w:pPr>
      <w:r>
        <w:rPr>
          <w:rFonts w:ascii="IRNazanin" w:hAnsi="IRNazanin" w:eastAsia="IRNazanin"/>
          <w:color w:val="111111"/>
          <w:sz w:val="28"/>
          <w:sz w:val="28"/>
          <w:szCs w:val="28"/>
          <w:rtl w:val="true"/>
          <w:lang w:bidi="fa-IR"/>
        </w:rPr>
        <w:t>نیست ره‌آورد من، جز غم آل رسول بار خدایا به حشر، زرد مکن روی من</w:t>
      </w:r>
    </w:p>
    <w:p>
      <w:pPr>
        <w:pStyle w:val="BookText"/>
        <w:rPr/>
      </w:pPr>
      <w:r>
        <w:rPr>
          <w:rFonts w:ascii="IRNazanin" w:hAnsi="IRNazanin" w:eastAsia="IRNazanin"/>
          <w:color w:val="111111"/>
          <w:sz w:val="28"/>
          <w:sz w:val="28"/>
          <w:szCs w:val="28"/>
          <w:rtl w:val="true"/>
          <w:lang w:bidi="fa-IR"/>
        </w:rPr>
        <w:t>یا رب بر نام خویش، ختم کن و در نورد نامه ناصر که هست، نام تو ختمِ سخن</w:t>
      </w:r>
      <w:r>
        <w:rPr>
          <w:rStyle w:val="FootnoteAnchor"/>
          <w:rtl w:val="true"/>
        </w:rPr>
        <w:footnoteReference w:id="79"/>
      </w:r>
    </w:p>
    <w:p>
      <w:pPr>
        <w:pStyle w:val="Heading3"/>
        <w:numPr>
          <w:ilvl w:val="2"/>
          <w:numId w:val="1"/>
        </w:numPr>
        <w:rPr/>
      </w:pPr>
      <w:bookmarkStart w:id="181" w:name="__RefHeading___Toc4393658_581953129"/>
      <w:bookmarkStart w:id="182" w:name="_Toc72"/>
      <w:bookmarkEnd w:id="181"/>
      <w:r>
        <w:rPr/>
        <w:t>5</w:t>
      </w:r>
      <w:r>
        <w:rPr>
          <w:rtl w:val="true"/>
        </w:rPr>
        <w:t xml:space="preserve">- </w:t>
      </w:r>
      <w:r>
        <w:rPr>
          <w:rtl w:val="true"/>
        </w:rPr>
        <w:t xml:space="preserve">شرف الدین رامی </w:t>
      </w:r>
      <w:r>
        <w:rPr>
          <w:rtl w:val="true"/>
        </w:rPr>
        <w:t>(</w:t>
      </w:r>
      <w:r>
        <w:rPr/>
        <w:t>795</w:t>
      </w:r>
      <w:r>
        <w:rPr>
          <w:rtl w:val="true"/>
        </w:rPr>
        <w:t>-</w:t>
      </w:r>
      <w:r>
        <w:rPr/>
        <w:t>776</w:t>
      </w:r>
      <w:r>
        <w:rPr>
          <w:rtl w:val="true"/>
        </w:rPr>
        <w:t xml:space="preserve"> </w:t>
      </w:r>
      <w:r>
        <w:rPr>
          <w:rtl w:val="true"/>
        </w:rPr>
        <w:t>ق</w:t>
      </w:r>
      <w:r>
        <w:rPr>
          <w:rtl w:val="true"/>
        </w:rPr>
        <w:t>)</w:t>
      </w:r>
      <w:bookmarkEnd w:id="182"/>
    </w:p>
    <w:p>
      <w:pPr>
        <w:pStyle w:val="Heading4"/>
        <w:numPr>
          <w:ilvl w:val="3"/>
          <w:numId w:val="1"/>
        </w:numPr>
        <w:rPr/>
      </w:pPr>
      <w:bookmarkStart w:id="183" w:name="__RefHeading___Toc4393660_581953129"/>
      <w:bookmarkStart w:id="184" w:name="_Toc73"/>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وی از شاعران نامدار دربار سلطان جلایر است که در وصف خاندان امام علی علیه السلام سروده‌هایی دارد</w:t>
      </w:r>
      <w:r>
        <w:rPr>
          <w:rFonts w:eastAsia="IRNazanin" w:cs="IRNazanin"/>
          <w:color w:val="111111"/>
          <w:sz w:val="28"/>
          <w:szCs w:val="28"/>
          <w:rtl w:val="true"/>
          <w:lang w:bidi="fa-IR"/>
        </w:rPr>
        <w:t>:</w:t>
      </w:r>
    </w:p>
    <w:p>
      <w:pPr>
        <w:pStyle w:val="Heading4"/>
        <w:numPr>
          <w:ilvl w:val="3"/>
          <w:numId w:val="1"/>
        </w:numPr>
        <w:rPr/>
      </w:pPr>
      <w:bookmarkStart w:id="185" w:name="__RefHeading___Toc4393662_581953129"/>
      <w:bookmarkStart w:id="186" w:name="_Toc74"/>
      <w:bookmarkEnd w:id="185"/>
      <w:r>
        <w:rPr>
          <w:rtl w:val="true"/>
        </w:rPr>
        <w:t>دشت کربلا</w:t>
      </w:r>
      <w:bookmarkEnd w:id="186"/>
    </w:p>
    <w:p>
      <w:pPr>
        <w:pStyle w:val="BookText"/>
        <w:rPr/>
      </w:pPr>
      <w:r>
        <w:rPr>
          <w:rFonts w:ascii="IRNazanin" w:hAnsi="IRNazanin" w:eastAsia="IRNazanin"/>
          <w:color w:val="111111"/>
          <w:sz w:val="28"/>
          <w:sz w:val="28"/>
          <w:szCs w:val="28"/>
          <w:rtl w:val="true"/>
          <w:lang w:bidi="fa-IR"/>
        </w:rPr>
        <w:t>یارب این حضرت که می‌بینم بساط کبریاست یا مقدّس روضه مقتول دشت کربلاست</w:t>
      </w:r>
    </w:p>
    <w:p>
      <w:pPr>
        <w:pStyle w:val="BookText"/>
        <w:rPr/>
      </w:pPr>
      <w:r>
        <w:rPr>
          <w:rFonts w:ascii="IRNazanin" w:hAnsi="IRNazanin" w:eastAsia="IRNazanin"/>
          <w:color w:val="111111"/>
          <w:sz w:val="28"/>
          <w:sz w:val="28"/>
          <w:szCs w:val="28"/>
          <w:rtl w:val="true"/>
          <w:lang w:bidi="fa-IR"/>
        </w:rPr>
        <w:t>قبله اهل یقین آمد که از اطراف او زائران کعبه مقصود را ورد و دعاست</w:t>
      </w:r>
    </w:p>
    <w:p>
      <w:pPr>
        <w:pStyle w:val="BookText"/>
        <w:rPr/>
      </w:pPr>
      <w:r>
        <w:rPr>
          <w:rFonts w:ascii="IRNazanin" w:hAnsi="IRNazanin" w:eastAsia="IRNazanin"/>
          <w:color w:val="111111"/>
          <w:sz w:val="28"/>
          <w:sz w:val="28"/>
          <w:szCs w:val="28"/>
          <w:rtl w:val="true"/>
          <w:lang w:bidi="fa-IR"/>
        </w:rPr>
        <w:t xml:space="preserve">روضه خلد است و ازهر باب بر وی پرده‌ای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نگهش رضوان کمینه خادم پرده سراست</w:t>
      </w:r>
    </w:p>
    <w:p>
      <w:pPr>
        <w:pStyle w:val="BookText"/>
        <w:rPr/>
      </w:pPr>
      <w:r>
        <w:rPr>
          <w:rFonts w:ascii="IRNazanin" w:hAnsi="IRNazanin" w:eastAsia="IRNazanin"/>
          <w:color w:val="111111"/>
          <w:sz w:val="28"/>
          <w:sz w:val="28"/>
          <w:szCs w:val="28"/>
          <w:rtl w:val="true"/>
          <w:lang w:bidi="fa-IR"/>
        </w:rPr>
        <w:t>از درون روشن عکس قنادیل شباش می‌توان دیدن اگر یک لُمعه در انجم ضیاست</w:t>
      </w:r>
    </w:p>
    <w:p>
      <w:pPr>
        <w:pStyle w:val="BookText"/>
        <w:rPr/>
      </w:pPr>
      <w:r>
        <w:rPr>
          <w:rFonts w:ascii="IRNazanin" w:hAnsi="IRNazanin" w:eastAsia="IRNazanin"/>
          <w:color w:val="111111"/>
          <w:sz w:val="28"/>
          <w:sz w:val="28"/>
          <w:szCs w:val="28"/>
          <w:rtl w:val="true"/>
          <w:lang w:bidi="fa-IR"/>
        </w:rPr>
        <w:t>خاکش از روی شرف بر فرق خورشید افسر است گردش از عین صفا در چشم اختر توتیاست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حیا ورزی است گر سقّاش ابر بهمن است وز هواداری است گر فرّاش او باد صباست</w:t>
      </w:r>
      <w:bookmarkStart w:id="187" w:name="pg5794_61779"/>
    </w:p>
    <w:p>
      <w:pPr>
        <w:pStyle w:val="BookText"/>
        <w:rPr/>
      </w:pPr>
      <w:bookmarkEnd w:id="187"/>
      <w:r>
        <w:rPr>
          <w:rFonts w:ascii="IRNazanin" w:hAnsi="IRNazanin" w:eastAsia="IRNazanin"/>
          <w:color w:val="111111"/>
          <w:sz w:val="28"/>
          <w:sz w:val="28"/>
          <w:szCs w:val="28"/>
          <w:rtl w:val="true"/>
          <w:lang w:bidi="fa-IR"/>
        </w:rPr>
        <w:t>نقش هفت اقلیم در فرش بساطش روشن است فرش نتوان گفتنش کایینه گیتی نماست</w:t>
      </w:r>
    </w:p>
    <w:p>
      <w:pPr>
        <w:pStyle w:val="BookText"/>
        <w:rPr/>
      </w:pPr>
      <w:r>
        <w:rPr>
          <w:rFonts w:ascii="IRNazanin" w:hAnsi="IRNazanin" w:eastAsia="IRNazanin"/>
          <w:color w:val="111111"/>
          <w:sz w:val="28"/>
          <w:sz w:val="28"/>
          <w:szCs w:val="28"/>
          <w:rtl w:val="true"/>
          <w:lang w:bidi="fa-IR"/>
        </w:rPr>
        <w:t>طشت مهر از روی دلگرمی است در وی عودسوز ورنه این دود از کجا بَر شُد که می‌گویی سماست</w:t>
      </w:r>
    </w:p>
    <w:p>
      <w:pPr>
        <w:pStyle w:val="BookText"/>
        <w:rPr/>
      </w:pPr>
      <w:r>
        <w:rPr>
          <w:rFonts w:ascii="IRNazanin" w:hAnsi="IRNazanin" w:eastAsia="IRNazanin"/>
          <w:color w:val="111111"/>
          <w:sz w:val="28"/>
          <w:sz w:val="28"/>
          <w:szCs w:val="28"/>
          <w:rtl w:val="true"/>
          <w:lang w:bidi="fa-IR"/>
        </w:rPr>
        <w:t>کعبه اصل است این عالی سرای سالخورد کاندرو آسوده سبط خواجه هر دو سراست</w:t>
      </w:r>
    </w:p>
    <w:p>
      <w:pPr>
        <w:pStyle w:val="BookText"/>
        <w:rPr/>
      </w:pPr>
      <w:r>
        <w:rPr>
          <w:rFonts w:ascii="IRNazanin" w:hAnsi="IRNazanin" w:eastAsia="IRNazanin"/>
          <w:color w:val="111111"/>
          <w:sz w:val="28"/>
          <w:sz w:val="28"/>
          <w:szCs w:val="28"/>
          <w:rtl w:val="true"/>
          <w:lang w:bidi="fa-IR"/>
        </w:rPr>
        <w:t>آدم نسل ولی‌الله حسین ابن علی آنکه او عِرق اصیل اهل بیت مصطفاست</w:t>
      </w:r>
    </w:p>
    <w:p>
      <w:pPr>
        <w:pStyle w:val="BookText"/>
        <w:rPr/>
      </w:pPr>
      <w:r>
        <w:rPr>
          <w:rFonts w:ascii="IRNazanin" w:hAnsi="IRNazanin" w:eastAsia="IRNazanin"/>
          <w:color w:val="111111"/>
          <w:sz w:val="28"/>
          <w:sz w:val="28"/>
          <w:szCs w:val="28"/>
          <w:rtl w:val="true"/>
          <w:lang w:bidi="fa-IR"/>
        </w:rPr>
        <w:t>مِهر برج عصمت است و قرة‌العین بتول شمع قصر ملّت است و نور چشم انبیاست</w:t>
      </w:r>
      <w:r>
        <w:rPr>
          <w:rFonts w:eastAsia="IRNazanin" w:cs="IRNazanin"/>
          <w:color w:val="111111"/>
          <w:sz w:val="28"/>
          <w:szCs w:val="28"/>
          <w:rtl w:val="true"/>
          <w:lang w:bidi="fa-IR"/>
        </w:rPr>
        <w:t>...</w:t>
      </w:r>
      <w:r>
        <w:rPr>
          <w:rStyle w:val="FootnoteAnchor"/>
          <w:rtl w:val="true"/>
        </w:rPr>
        <w:footnoteReference w:id="80"/>
      </w:r>
    </w:p>
    <w:p>
      <w:pPr>
        <w:pStyle w:val="Heading3"/>
        <w:numPr>
          <w:ilvl w:val="2"/>
          <w:numId w:val="1"/>
        </w:numPr>
        <w:rPr/>
      </w:pPr>
      <w:bookmarkStart w:id="188" w:name="__RefHeading___Toc4393664_581953129"/>
      <w:bookmarkStart w:id="189" w:name="_Toc75"/>
      <w:bookmarkEnd w:id="188"/>
      <w:r>
        <w:rPr/>
        <w:t>6</w:t>
      </w:r>
      <w:r>
        <w:rPr>
          <w:rtl w:val="true"/>
        </w:rPr>
        <w:t xml:space="preserve">- </w:t>
      </w:r>
      <w:r>
        <w:rPr>
          <w:rtl w:val="true"/>
        </w:rPr>
        <w:t xml:space="preserve">خیالی بخارایی </w:t>
      </w:r>
      <w:r>
        <w:rPr>
          <w:rtl w:val="true"/>
        </w:rPr>
        <w:t>(</w:t>
      </w:r>
      <w:r>
        <w:rPr>
          <w:rtl w:val="true"/>
        </w:rPr>
        <w:t xml:space="preserve">حدود قرن </w:t>
      </w:r>
      <w:r>
        <w:rPr/>
        <w:t>8</w:t>
      </w:r>
      <w:r>
        <w:rPr>
          <w:rtl w:val="true"/>
        </w:rPr>
        <w:t xml:space="preserve"> </w:t>
      </w:r>
      <w:r>
        <w:rPr>
          <w:rtl w:val="true"/>
        </w:rPr>
        <w:t>ق</w:t>
      </w:r>
      <w:r>
        <w:rPr>
          <w:rtl w:val="true"/>
        </w:rPr>
        <w:t>)</w:t>
      </w:r>
      <w:bookmarkEnd w:id="189"/>
    </w:p>
    <w:p>
      <w:pPr>
        <w:pStyle w:val="Heading4"/>
        <w:numPr>
          <w:ilvl w:val="3"/>
          <w:numId w:val="1"/>
        </w:numPr>
        <w:rPr/>
      </w:pPr>
      <w:bookmarkStart w:id="190" w:name="__RefHeading___Toc4393666_581953129"/>
      <w:bookmarkStart w:id="191" w:name="_Toc76"/>
      <w:bookmarkEnd w:id="190"/>
      <w:r>
        <w:rPr>
          <w:rtl w:val="true"/>
        </w:rPr>
        <w:t>اشاره</w:t>
      </w:r>
      <w:bookmarkEnd w:id="191"/>
    </w:p>
    <w:p>
      <w:pPr>
        <w:pStyle w:val="BookText"/>
        <w:rPr/>
      </w:pPr>
      <w:r>
        <w:rPr>
          <w:rFonts w:ascii="IRNazanin" w:hAnsi="IRNazanin" w:eastAsia="IRNazanin"/>
          <w:color w:val="111111"/>
          <w:sz w:val="28"/>
          <w:sz w:val="28"/>
          <w:szCs w:val="28"/>
          <w:rtl w:val="true"/>
          <w:lang w:bidi="fa-IR"/>
        </w:rPr>
        <w:t>خیالی اهل بخاراست؛ ولی از او نام و نشانی جز این ابیات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می‌توان خدای خیال و خالق ادب و بیان دانست که از ابیاتش پیداست</w:t>
      </w:r>
      <w:r>
        <w:rPr>
          <w:rFonts w:eastAsia="IRNazanin" w:cs="IRNazanin"/>
          <w:color w:val="111111"/>
          <w:sz w:val="28"/>
          <w:szCs w:val="28"/>
          <w:rtl w:val="true"/>
          <w:lang w:bidi="fa-IR"/>
        </w:rPr>
        <w:t>.</w:t>
      </w:r>
    </w:p>
    <w:p>
      <w:pPr>
        <w:pStyle w:val="Heading4"/>
        <w:numPr>
          <w:ilvl w:val="3"/>
          <w:numId w:val="1"/>
        </w:numPr>
        <w:rPr/>
      </w:pPr>
      <w:bookmarkStart w:id="192" w:name="__RefHeading___Toc4393668_581953129"/>
      <w:bookmarkStart w:id="193" w:name="_Toc77"/>
      <w:bookmarkEnd w:id="192"/>
      <w:r>
        <w:rPr>
          <w:rtl w:val="true"/>
        </w:rPr>
        <w:t>شهیدان کربلا</w:t>
      </w:r>
      <w:bookmarkEnd w:id="193"/>
    </w:p>
    <w:p>
      <w:pPr>
        <w:pStyle w:val="BookText"/>
        <w:rPr/>
      </w:pPr>
      <w:r>
        <w:rPr>
          <w:rFonts w:ascii="IRNazanin" w:hAnsi="IRNazanin" w:eastAsia="IRNazanin"/>
          <w:color w:val="111111"/>
          <w:sz w:val="28"/>
          <w:sz w:val="28"/>
          <w:szCs w:val="28"/>
          <w:rtl w:val="true"/>
          <w:lang w:bidi="fa-IR"/>
        </w:rPr>
        <w:t>باب حریم علم، علی رهنمای دین سردار اهل معرفت و پیشوای دین</w:t>
      </w:r>
    </w:p>
    <w:p>
      <w:pPr>
        <w:pStyle w:val="BookText"/>
        <w:rPr/>
      </w:pPr>
      <w:r>
        <w:rPr>
          <w:rFonts w:ascii="IRNazanin" w:hAnsi="IRNazanin" w:eastAsia="IRNazanin"/>
          <w:color w:val="111111"/>
          <w:sz w:val="28"/>
          <w:sz w:val="28"/>
          <w:szCs w:val="28"/>
          <w:rtl w:val="true"/>
          <w:lang w:bidi="fa-IR"/>
        </w:rPr>
        <w:t>شاهی که اوست بانی خلوت‌سرای دین زان شد قوی به تقویت او بنای دین</w:t>
      </w:r>
    </w:p>
    <w:p>
      <w:pPr>
        <w:pStyle w:val="BookText"/>
        <w:rPr/>
      </w:pPr>
      <w:r>
        <w:rPr>
          <w:rFonts w:ascii="IRNazanin" w:hAnsi="IRNazanin" w:eastAsia="IRNazanin"/>
          <w:color w:val="111111"/>
          <w:sz w:val="28"/>
          <w:sz w:val="28"/>
          <w:szCs w:val="28"/>
          <w:rtl w:val="true"/>
          <w:lang w:bidi="fa-IR"/>
        </w:rPr>
        <w:t>کز بعد سید عربی مقتدای دین اسلام را ز راه یقین مقتدا علی‌ست</w:t>
      </w:r>
    </w:p>
    <w:p>
      <w:pPr>
        <w:pStyle w:val="BookText"/>
        <w:rPr/>
      </w:pPr>
      <w:r>
        <w:rPr>
          <w:rFonts w:ascii="IRNazanin" w:hAnsi="IRNazanin" w:eastAsia="IRNazanin"/>
          <w:color w:val="111111"/>
          <w:sz w:val="28"/>
          <w:sz w:val="28"/>
          <w:szCs w:val="28"/>
          <w:rtl w:val="true"/>
          <w:lang w:bidi="fa-IR"/>
        </w:rPr>
        <w:t>آن صفدری که بیشه دین را غضنفر است سقّای بزم جنّت و ساقی کوثر است</w:t>
      </w:r>
    </w:p>
    <w:p>
      <w:pPr>
        <w:pStyle w:val="BookText"/>
        <w:rPr/>
      </w:pPr>
      <w:r>
        <w:rPr>
          <w:rFonts w:ascii="IRNazanin" w:hAnsi="IRNazanin" w:eastAsia="IRNazanin"/>
          <w:color w:val="111111"/>
          <w:sz w:val="28"/>
          <w:sz w:val="28"/>
          <w:szCs w:val="28"/>
          <w:rtl w:val="true"/>
          <w:lang w:bidi="fa-IR"/>
        </w:rPr>
        <w:t>افضال را مدینه و اسلام را در است شاهنشهی که صاحبِ شمشیر دو سر است</w:t>
      </w:r>
    </w:p>
    <w:p>
      <w:pPr>
        <w:pStyle w:val="BookText"/>
        <w:rPr/>
      </w:pPr>
      <w:r>
        <w:rPr>
          <w:rFonts w:ascii="IRNazanin" w:hAnsi="IRNazanin" w:eastAsia="IRNazanin"/>
          <w:color w:val="111111"/>
          <w:sz w:val="28"/>
          <w:sz w:val="28"/>
          <w:szCs w:val="28"/>
          <w:rtl w:val="true"/>
          <w:lang w:bidi="fa-IR"/>
        </w:rPr>
        <w:t>مقصود از آفرینش کونین حیدر است مضمون شرح ترجمه هل‌اتی علی‌ست</w:t>
      </w:r>
    </w:p>
    <w:p>
      <w:pPr>
        <w:pStyle w:val="BookText"/>
        <w:rPr/>
      </w:pPr>
      <w:r>
        <w:rPr>
          <w:rFonts w:ascii="IRNazanin" w:hAnsi="IRNazanin" w:eastAsia="IRNazanin"/>
          <w:color w:val="111111"/>
          <w:sz w:val="28"/>
          <w:sz w:val="28"/>
          <w:szCs w:val="28"/>
          <w:rtl w:val="true"/>
          <w:lang w:bidi="fa-IR"/>
        </w:rPr>
        <w:t>شاهی که عرش بارگه احتشام اوست خورشید نعلِ دلدلِ گردون خرام اوست</w:t>
      </w:r>
    </w:p>
    <w:p>
      <w:pPr>
        <w:pStyle w:val="BookText"/>
        <w:rPr/>
      </w:pPr>
      <w:r>
        <w:rPr>
          <w:rFonts w:ascii="IRNazanin" w:hAnsi="IRNazanin" w:eastAsia="IRNazanin"/>
          <w:color w:val="111111"/>
          <w:sz w:val="28"/>
          <w:sz w:val="28"/>
          <w:szCs w:val="28"/>
          <w:rtl w:val="true"/>
          <w:lang w:bidi="fa-IR"/>
        </w:rPr>
        <w:t>آزاده‌یی که بخت چو قنبر غلام اوست حیدر که مهر لحمک لحمی به نام اوست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فرماندهی که تخت خلافت مقام اوست مسند نشینِ صدر صف کبریا علی‌ست</w:t>
      </w:r>
      <w:bookmarkStart w:id="194" w:name="pg5794_61781"/>
    </w:p>
    <w:p>
      <w:pPr>
        <w:pStyle w:val="BookText"/>
        <w:rPr/>
      </w:pPr>
      <w:bookmarkEnd w:id="194"/>
      <w:r>
        <w:rPr>
          <w:rFonts w:ascii="IRNazanin" w:hAnsi="IRNazanin" w:eastAsia="IRNazanin"/>
          <w:color w:val="111111"/>
          <w:sz w:val="28"/>
          <w:sz w:val="28"/>
          <w:szCs w:val="28"/>
          <w:rtl w:val="true"/>
          <w:lang w:bidi="fa-IR"/>
        </w:rPr>
        <w:t>آن سروری که بابِ شهیدانِ کربلاست دامادِ احمد و پسر عمّ مصطفاست</w:t>
      </w:r>
    </w:p>
    <w:p>
      <w:pPr>
        <w:pStyle w:val="BookText"/>
        <w:rPr/>
      </w:pPr>
      <w:r>
        <w:rPr>
          <w:rFonts w:ascii="IRNazanin" w:hAnsi="IRNazanin" w:eastAsia="IRNazanin"/>
          <w:color w:val="111111"/>
          <w:sz w:val="28"/>
          <w:sz w:val="28"/>
          <w:szCs w:val="28"/>
          <w:rtl w:val="true"/>
          <w:lang w:bidi="fa-IR"/>
        </w:rPr>
        <w:t>با خاکِ پاش نسبت مشک ختا خطاست دست بریده را ز دم لطف او شفاست</w:t>
      </w:r>
    </w:p>
    <w:p>
      <w:pPr>
        <w:pStyle w:val="BookText"/>
        <w:rPr/>
      </w:pPr>
      <w:r>
        <w:rPr>
          <w:rFonts w:ascii="IRNazanin" w:hAnsi="IRNazanin" w:eastAsia="IRNazanin"/>
          <w:color w:val="111111"/>
          <w:sz w:val="28"/>
          <w:sz w:val="28"/>
          <w:szCs w:val="28"/>
          <w:rtl w:val="true"/>
          <w:lang w:bidi="fa-IR"/>
        </w:rPr>
        <w:t>گر قاضی ممالک دین خوانمش رواست چون پیشوای شرع پس از مصطفی علی‌ست</w:t>
      </w:r>
    </w:p>
    <w:p>
      <w:pPr>
        <w:pStyle w:val="BookText"/>
        <w:rPr/>
      </w:pPr>
      <w:r>
        <w:rPr>
          <w:rFonts w:ascii="IRNazanin" w:hAnsi="IRNazanin" w:eastAsia="IRNazanin"/>
          <w:color w:val="111111"/>
          <w:sz w:val="28"/>
          <w:sz w:val="28"/>
          <w:szCs w:val="28"/>
          <w:rtl w:val="true"/>
          <w:lang w:bidi="fa-IR"/>
        </w:rPr>
        <w:t>آن سالکی که از پی مردان راه خویش در راه دین بباخت همه مال و جاه خویش</w:t>
      </w:r>
    </w:p>
    <w:p>
      <w:pPr>
        <w:pStyle w:val="BookText"/>
        <w:rPr/>
      </w:pPr>
      <w:r>
        <w:rPr>
          <w:rFonts w:ascii="IRNazanin" w:hAnsi="IRNazanin" w:eastAsia="IRNazanin"/>
          <w:color w:val="111111"/>
          <w:sz w:val="28"/>
          <w:sz w:val="28"/>
          <w:szCs w:val="28"/>
          <w:rtl w:val="true"/>
          <w:lang w:bidi="fa-IR"/>
        </w:rPr>
        <w:t xml:space="preserve">اهل گنه ز شرم رسوم تباه خویش ز آن برده‌اند سوی جنابش پناه خویش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کاین زمره را به وقت حساب گناه خویش فریادرس شفیع امم مرتضی علی‌ست</w:t>
      </w:r>
    </w:p>
    <w:p>
      <w:pPr>
        <w:pStyle w:val="BookText"/>
        <w:rPr/>
      </w:pPr>
      <w:r>
        <w:rPr>
          <w:rFonts w:ascii="IRNazanin" w:hAnsi="IRNazanin" w:eastAsia="IRNazanin"/>
          <w:color w:val="111111"/>
          <w:sz w:val="28"/>
          <w:sz w:val="28"/>
          <w:szCs w:val="28"/>
          <w:rtl w:val="true"/>
          <w:lang w:bidi="fa-IR"/>
        </w:rPr>
        <w:t>سلطان ملک فقر و شهنشاه محتشم حاضر جواب درس سلونی شه امم</w:t>
      </w:r>
    </w:p>
    <w:p>
      <w:pPr>
        <w:pStyle w:val="BookText"/>
        <w:rPr/>
      </w:pPr>
      <w:r>
        <w:rPr>
          <w:rFonts w:ascii="IRNazanin" w:hAnsi="IRNazanin" w:eastAsia="IRNazanin"/>
          <w:color w:val="111111"/>
          <w:sz w:val="28"/>
          <w:sz w:val="28"/>
          <w:szCs w:val="28"/>
          <w:rtl w:val="true"/>
          <w:lang w:bidi="fa-IR"/>
        </w:rPr>
        <w:t xml:space="preserve">روشن ز عکس خاطرش آیینه قدم لطفش دوای درد اسیران مستهم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لب‌تشنگانِ بادیه شوق را چه غم مجموع را چو ساقی روز جزا علی‌ست</w:t>
      </w:r>
      <w:r>
        <w:rPr>
          <w:rStyle w:val="FootnoteAnchor"/>
          <w:rtl w:val="true"/>
        </w:rPr>
        <w:footnoteReference w:id="81"/>
      </w:r>
    </w:p>
    <w:p>
      <w:pPr>
        <w:pStyle w:val="Heading3"/>
        <w:numPr>
          <w:ilvl w:val="2"/>
          <w:numId w:val="1"/>
        </w:numPr>
        <w:rPr/>
      </w:pPr>
      <w:bookmarkStart w:id="195" w:name="__RefHeading___Toc4393670_581953129"/>
      <w:bookmarkStart w:id="196" w:name="_Toc78"/>
      <w:bookmarkEnd w:id="195"/>
      <w:r>
        <w:rPr/>
        <w:t>7</w:t>
      </w:r>
      <w:r>
        <w:rPr>
          <w:rtl w:val="true"/>
        </w:rPr>
        <w:t xml:space="preserve">- </w:t>
      </w:r>
      <w:r>
        <w:rPr>
          <w:rtl w:val="true"/>
        </w:rPr>
        <w:t xml:space="preserve">محمدبن حسام خوسفی هروی </w:t>
      </w:r>
      <w:r>
        <w:rPr>
          <w:rtl w:val="true"/>
        </w:rPr>
        <w:t>(</w:t>
      </w:r>
      <w:r>
        <w:rPr>
          <w:rtl w:val="true"/>
        </w:rPr>
        <w:t xml:space="preserve">م </w:t>
      </w:r>
      <w:r>
        <w:rPr/>
        <w:t>857</w:t>
      </w:r>
      <w:r>
        <w:rPr>
          <w:rtl w:val="true"/>
        </w:rPr>
        <w:t xml:space="preserve"> </w:t>
      </w:r>
      <w:r>
        <w:rPr>
          <w:rtl w:val="true"/>
        </w:rPr>
        <w:t>ق</w:t>
      </w:r>
      <w:r>
        <w:rPr>
          <w:rtl w:val="true"/>
        </w:rPr>
        <w:t>)</w:t>
      </w:r>
      <w:bookmarkEnd w:id="196"/>
    </w:p>
    <w:p>
      <w:pPr>
        <w:pStyle w:val="Heading4"/>
        <w:numPr>
          <w:ilvl w:val="3"/>
          <w:numId w:val="1"/>
        </w:numPr>
        <w:rPr/>
      </w:pPr>
      <w:bookmarkStart w:id="197" w:name="__RefHeading___Toc4393672_581953129"/>
      <w:bookmarkStart w:id="198" w:name="_Toc79"/>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 xml:space="preserve">محمدبن‌حسام‌الدین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و قصیده‌سرا و مدیحه پرداز نامدار شیعی در اواخر قرن هشتم در دهکده خوسف در شش فرسنگی جنوب غربی بیرجند ولادت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تحصیل شاعر اطلاع دقیقی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از تعلیم و تربیت پدر برخوردار شده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تذکره‌نویسان محمدبن‌حسام را به صفت وارستگی و زهد و تقوا توصیف کرده‌اند که از راه حلال و کشاورزی کسب معاش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قصاید هنرمندانه‌اش به مدحِ سلاطین و حکّام زمان نپرداخته و شعرش را با ستایش بزرگان دینی و مدح و ثنای خاندان نبوت صلی الله علیه و آله</w:t>
      </w:r>
      <w:bookmarkStart w:id="199" w:name="pg5794_61783"/>
    </w:p>
    <w:p>
      <w:pPr>
        <w:pStyle w:val="BookText"/>
        <w:rPr/>
      </w:pPr>
      <w:bookmarkEnd w:id="199"/>
      <w:r>
        <w:rPr>
          <w:rFonts w:ascii="IRNazanin" w:hAnsi="IRNazanin" w:eastAsia="IRNazanin"/>
          <w:color w:val="111111"/>
          <w:sz w:val="28"/>
          <w:sz w:val="28"/>
          <w:szCs w:val="28"/>
          <w:rtl w:val="true"/>
          <w:lang w:bidi="fa-IR"/>
        </w:rPr>
        <w:t>متبرک و ماندگار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و شهادت امام حسین علیه السلام در شعر او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بر جای مانده ابن حسام دیوان اشعار و خاوران‌نامه را که بالغ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 است، می‌توان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محمدبن‌حسام در سال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 و مقبره‌اش در خوسف زیارتگاه شیفتگان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نمونه‌ای از سروده‌های وی را درباره قافله سالار عشق حضرت امام حسین علیه السلام می‌خوانیم</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200" w:name="__RefHeading___Toc4393674_581953129"/>
      <w:bookmarkStart w:id="201" w:name="_Toc80"/>
      <w:bookmarkEnd w:id="200"/>
      <w:r>
        <w:rPr>
          <w:rtl w:val="true"/>
        </w:rPr>
        <w:t>مبتلای حسین</w:t>
      </w:r>
      <w:bookmarkEnd w:id="201"/>
    </w:p>
    <w:p>
      <w:pPr>
        <w:pStyle w:val="BookText"/>
        <w:rPr/>
      </w:pPr>
      <w:r>
        <w:rPr>
          <w:rFonts w:ascii="IRNazanin" w:hAnsi="IRNazanin" w:eastAsia="IRNazanin"/>
          <w:color w:val="111111"/>
          <w:sz w:val="28"/>
          <w:sz w:val="28"/>
          <w:szCs w:val="28"/>
          <w:rtl w:val="true"/>
          <w:lang w:bidi="fa-IR"/>
        </w:rPr>
        <w:t>دلم شکسته و مجروح و مبتلای حسین طواف کرد شبی گرد کربلای حسین</w:t>
      </w:r>
    </w:p>
    <w:p>
      <w:pPr>
        <w:pStyle w:val="BookText"/>
        <w:rPr/>
      </w:pPr>
      <w:r>
        <w:rPr>
          <w:rFonts w:ascii="IRNazanin" w:hAnsi="IRNazanin" w:eastAsia="IRNazanin"/>
          <w:color w:val="111111"/>
          <w:sz w:val="28"/>
          <w:sz w:val="28"/>
          <w:szCs w:val="28"/>
          <w:rtl w:val="true"/>
          <w:lang w:bidi="fa-IR"/>
        </w:rPr>
        <w:t>شکفته نرگس و نسرین و سنبل‌تر، دید ز چشم و جبهه و جعد گره‌گشای حسین</w:t>
      </w:r>
    </w:p>
    <w:p>
      <w:pPr>
        <w:pStyle w:val="BookText"/>
        <w:rPr/>
      </w:pPr>
      <w:r>
        <w:rPr>
          <w:rFonts w:ascii="IRNazanin" w:hAnsi="IRNazanin" w:eastAsia="IRNazanin"/>
          <w:color w:val="111111"/>
          <w:sz w:val="28"/>
          <w:sz w:val="28"/>
          <w:szCs w:val="28"/>
          <w:rtl w:val="true"/>
          <w:lang w:bidi="fa-IR"/>
        </w:rPr>
        <w:t>طراز طرّه مشکین عنبر افشانش خضاب کرد به خون، خصم بی‌وفای حسین</w:t>
      </w:r>
    </w:p>
    <w:p>
      <w:pPr>
        <w:pStyle w:val="BookText"/>
        <w:rPr/>
      </w:pPr>
      <w:r>
        <w:rPr>
          <w:rFonts w:ascii="IRNazanin" w:hAnsi="IRNazanin" w:eastAsia="IRNazanin"/>
          <w:color w:val="111111"/>
          <w:sz w:val="28"/>
          <w:sz w:val="28"/>
          <w:szCs w:val="28"/>
          <w:rtl w:val="true"/>
          <w:lang w:bidi="fa-IR"/>
        </w:rPr>
        <w:t>ز حلق تشنه او رُسته لاله سیراب ز خون که موج زد از جانب قفای حسین</w:t>
      </w:r>
    </w:p>
    <w:p>
      <w:pPr>
        <w:pStyle w:val="BookText"/>
        <w:rPr/>
      </w:pPr>
      <w:r>
        <w:rPr>
          <w:rFonts w:ascii="IRNazanin" w:hAnsi="IRNazanin" w:eastAsia="IRNazanin"/>
          <w:color w:val="111111"/>
          <w:sz w:val="28"/>
          <w:sz w:val="28"/>
          <w:szCs w:val="28"/>
          <w:rtl w:val="true"/>
          <w:lang w:bidi="fa-IR"/>
        </w:rPr>
        <w:t>قدر چو واقعه کربلا مشاهده کرد ز چشم چشمه خون راند بر قضای حسین</w:t>
      </w:r>
    </w:p>
    <w:p>
      <w:pPr>
        <w:pStyle w:val="BookText"/>
        <w:rPr/>
      </w:pPr>
      <w:r>
        <w:rPr>
          <w:rFonts w:ascii="IRNazanin" w:hAnsi="IRNazanin" w:eastAsia="IRNazanin"/>
          <w:color w:val="111111"/>
          <w:sz w:val="28"/>
          <w:sz w:val="28"/>
          <w:szCs w:val="28"/>
          <w:rtl w:val="true"/>
          <w:lang w:bidi="fa-IR"/>
        </w:rPr>
        <w:t>نشسته بر سر خاکستر آفتاب مقیم کبود پوش به سوگ از پی عزای حسین</w:t>
      </w:r>
    </w:p>
    <w:p>
      <w:pPr>
        <w:pStyle w:val="BookText"/>
        <w:rPr/>
      </w:pPr>
      <w:r>
        <w:rPr>
          <w:rFonts w:ascii="IRNazanin" w:hAnsi="IRNazanin" w:eastAsia="IRNazanin"/>
          <w:color w:val="111111"/>
          <w:sz w:val="28"/>
          <w:sz w:val="28"/>
          <w:szCs w:val="28"/>
          <w:rtl w:val="true"/>
          <w:lang w:bidi="fa-IR"/>
        </w:rPr>
        <w:t>جمال روشن خورشید را غبار گرفت که در غبار نهان شد مه لقای حسین</w:t>
      </w:r>
    </w:p>
    <w:p>
      <w:pPr>
        <w:pStyle w:val="BookText"/>
        <w:rPr/>
      </w:pPr>
      <w:r>
        <w:rPr>
          <w:rFonts w:ascii="IRNazanin" w:hAnsi="IRNazanin" w:eastAsia="IRNazanin"/>
          <w:color w:val="111111"/>
          <w:sz w:val="28"/>
          <w:sz w:val="28"/>
          <w:szCs w:val="28"/>
          <w:rtl w:val="true"/>
          <w:lang w:bidi="fa-IR"/>
        </w:rPr>
        <w:t>در آن محل که ز بیداد داد، داده شود سزای خود ببرد خصم ناسزای حسین</w:t>
      </w:r>
    </w:p>
    <w:p>
      <w:pPr>
        <w:pStyle w:val="BookText"/>
        <w:rPr/>
      </w:pPr>
      <w:r>
        <w:rPr>
          <w:rFonts w:ascii="IRNazanin" w:hAnsi="IRNazanin" w:eastAsia="IRNazanin"/>
          <w:color w:val="111111"/>
          <w:sz w:val="28"/>
          <w:sz w:val="28"/>
          <w:szCs w:val="28"/>
          <w:rtl w:val="true"/>
          <w:lang w:bidi="fa-IR"/>
        </w:rPr>
        <w:t>به روز واقعه ای ظالم خدا ناترس بیا ببین که چه‌ها کرده‌ای به‌جای حسین</w:t>
      </w:r>
    </w:p>
    <w:p>
      <w:pPr>
        <w:pStyle w:val="BookText"/>
        <w:rPr/>
      </w:pPr>
      <w:r>
        <w:rPr>
          <w:rFonts w:ascii="IRNazanin" w:hAnsi="IRNazanin" w:eastAsia="IRNazanin"/>
          <w:color w:val="111111"/>
          <w:sz w:val="28"/>
          <w:sz w:val="28"/>
          <w:szCs w:val="28"/>
          <w:rtl w:val="true"/>
          <w:lang w:bidi="fa-IR"/>
        </w:rPr>
        <w:t>خدای قاضی و پیغمبر از تو ناخشنود چگونه می‌دهی انصاف ماجرای حسین</w:t>
      </w:r>
    </w:p>
    <w:p>
      <w:pPr>
        <w:pStyle w:val="BookText"/>
        <w:rPr/>
      </w:pPr>
      <w:r>
        <w:rPr>
          <w:rFonts w:ascii="IRNazanin" w:hAnsi="IRNazanin" w:eastAsia="IRNazanin"/>
          <w:color w:val="111111"/>
          <w:sz w:val="28"/>
          <w:sz w:val="28"/>
          <w:szCs w:val="28"/>
          <w:rtl w:val="true"/>
          <w:lang w:bidi="fa-IR"/>
        </w:rPr>
        <w:t>حسین، جان گرامی فدای امّت کرد سزاست امّت اگر جان کند فدای حسین</w:t>
      </w:r>
    </w:p>
    <w:p>
      <w:pPr>
        <w:pStyle w:val="BookText"/>
        <w:rPr/>
      </w:pPr>
      <w:r>
        <w:rPr>
          <w:rFonts w:ascii="IRNazanin" w:hAnsi="IRNazanin" w:eastAsia="IRNazanin"/>
          <w:color w:val="111111"/>
          <w:sz w:val="28"/>
          <w:sz w:val="28"/>
          <w:szCs w:val="28"/>
          <w:rtl w:val="true"/>
          <w:lang w:bidi="fa-IR"/>
        </w:rPr>
        <w:t>به روز حشر ببینی به دست پیغمبر کلید گنج شفاعت به خونبهای حسین</w:t>
      </w:r>
    </w:p>
    <w:p>
      <w:pPr>
        <w:pStyle w:val="BookText"/>
        <w:rPr/>
      </w:pPr>
      <w:r>
        <w:rPr>
          <w:rFonts w:ascii="IRNazanin" w:hAnsi="IRNazanin" w:eastAsia="IRNazanin"/>
          <w:color w:val="111111"/>
          <w:sz w:val="28"/>
          <w:sz w:val="28"/>
          <w:szCs w:val="28"/>
          <w:rtl w:val="true"/>
          <w:lang w:bidi="fa-IR"/>
        </w:rPr>
        <w:t>حسین را تو ندانی خدای می‌داند کمال منزلت و عزّت و علای حسین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نکاح مادر او زیر سایه طوبی ببست با پدرش در ازل، خدای حسین</w:t>
      </w:r>
      <w:bookmarkStart w:id="202" w:name="pg5794_61785"/>
    </w:p>
    <w:p>
      <w:pPr>
        <w:pStyle w:val="BookText"/>
        <w:rPr/>
      </w:pPr>
      <w:bookmarkEnd w:id="202"/>
      <w:r>
        <w:rPr>
          <w:rFonts w:ascii="IRNazanin" w:hAnsi="IRNazanin" w:eastAsia="IRNazanin"/>
          <w:color w:val="111111"/>
          <w:sz w:val="28"/>
          <w:sz w:val="28"/>
          <w:szCs w:val="28"/>
          <w:rtl w:val="true"/>
          <w:lang w:bidi="fa-IR"/>
        </w:rPr>
        <w:t>غبار گرد مناهی به دامنش نرسید ز عصمت گهر پاک پارسای حسین</w:t>
      </w:r>
    </w:p>
    <w:p>
      <w:pPr>
        <w:pStyle w:val="BookText"/>
        <w:rPr/>
      </w:pPr>
      <w:r>
        <w:rPr>
          <w:rFonts w:ascii="IRNazanin" w:hAnsi="IRNazanin" w:eastAsia="IRNazanin"/>
          <w:color w:val="111111"/>
          <w:sz w:val="28"/>
          <w:sz w:val="28"/>
          <w:szCs w:val="28"/>
          <w:rtl w:val="true"/>
          <w:lang w:bidi="fa-IR"/>
        </w:rPr>
        <w:t>سحاب، قطره باران، حسین سر بخشید عطای ابر کجا و کجا عطای حسین</w:t>
      </w:r>
    </w:p>
    <w:p>
      <w:pPr>
        <w:pStyle w:val="BookText"/>
        <w:rPr/>
      </w:pPr>
      <w:r>
        <w:rPr>
          <w:rFonts w:ascii="IRNazanin" w:hAnsi="IRNazanin" w:eastAsia="IRNazanin"/>
          <w:color w:val="111111"/>
          <w:sz w:val="28"/>
          <w:sz w:val="28"/>
          <w:szCs w:val="28"/>
          <w:rtl w:val="true"/>
          <w:lang w:bidi="fa-IR"/>
        </w:rPr>
        <w:t>اگر رضای خدا و رسول می‌طلبی متاب روی ارادت تو از رضای حسین</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به باغ منقبت آل مصطفی امروز منم چو بلبل خوشخوان سخن‌سرای حسین</w:t>
      </w:r>
    </w:p>
    <w:p>
      <w:pPr>
        <w:pStyle w:val="BookText"/>
        <w:rPr/>
      </w:pPr>
      <w:r>
        <w:rPr>
          <w:rFonts w:ascii="IRNazanin" w:hAnsi="IRNazanin" w:eastAsia="IRNazanin"/>
          <w:color w:val="111111"/>
          <w:sz w:val="28"/>
          <w:sz w:val="28"/>
          <w:szCs w:val="28"/>
          <w:rtl w:val="true"/>
          <w:lang w:bidi="fa-IR"/>
        </w:rPr>
        <w:t>خموش ابن حسام این سخن نه لایق توست ستایش تو کجا و کجا ثنای حسین</w:t>
      </w:r>
    </w:p>
    <w:p>
      <w:pPr>
        <w:pStyle w:val="BookText"/>
        <w:rPr/>
      </w:pPr>
      <w:r>
        <w:rPr>
          <w:rFonts w:ascii="IRNazanin" w:hAnsi="IRNazanin" w:eastAsia="IRNazanin"/>
          <w:color w:val="111111"/>
          <w:sz w:val="28"/>
          <w:sz w:val="28"/>
          <w:szCs w:val="28"/>
          <w:rtl w:val="true"/>
          <w:lang w:bidi="fa-IR"/>
        </w:rPr>
        <w:t>مهیمنا به دعایی که خواند پیغمبر که یاد کرد در او صفوت و صفای حسین</w:t>
      </w:r>
    </w:p>
    <w:p>
      <w:pPr>
        <w:pStyle w:val="BookText"/>
        <w:rPr/>
      </w:pPr>
      <w:r>
        <w:rPr>
          <w:rFonts w:ascii="IRNazanin" w:hAnsi="IRNazanin" w:eastAsia="IRNazanin"/>
          <w:color w:val="111111"/>
          <w:sz w:val="28"/>
          <w:sz w:val="28"/>
          <w:szCs w:val="28"/>
          <w:rtl w:val="true"/>
          <w:lang w:bidi="fa-IR"/>
        </w:rPr>
        <w:t>کز آفتاب قیامت مرا پناهی ده به زیر سایه دامن‌کش لوای حسین</w:t>
      </w:r>
      <w:r>
        <w:rPr>
          <w:rStyle w:val="FootnoteAnchor"/>
          <w:rtl w:val="true"/>
        </w:rPr>
        <w:footnoteReference w:id="84"/>
      </w:r>
    </w:p>
    <w:p>
      <w:pPr>
        <w:pStyle w:val="Heading4"/>
        <w:numPr>
          <w:ilvl w:val="3"/>
          <w:numId w:val="1"/>
        </w:numPr>
        <w:rPr/>
      </w:pPr>
      <w:bookmarkStart w:id="203" w:name="__RefHeading___Toc4393676_581953129"/>
      <w:bookmarkStart w:id="204" w:name="_Toc81"/>
      <w:bookmarkEnd w:id="203"/>
      <w:r>
        <w:rPr>
          <w:rtl w:val="true"/>
        </w:rPr>
        <w:t>روضه مظلوم کربلا</w:t>
      </w:r>
      <w:bookmarkEnd w:id="204"/>
    </w:p>
    <w:p>
      <w:pPr>
        <w:pStyle w:val="BookText"/>
        <w:rPr/>
      </w:pPr>
      <w:r>
        <w:rPr>
          <w:rFonts w:ascii="IRNazanin" w:hAnsi="IRNazanin" w:eastAsia="IRNazanin"/>
          <w:color w:val="111111"/>
          <w:sz w:val="28"/>
          <w:sz w:val="28"/>
          <w:szCs w:val="28"/>
          <w:rtl w:val="true"/>
          <w:lang w:bidi="fa-IR"/>
        </w:rPr>
        <w:t>قندیل آفتاب کزو عرش را ضیاست تاب شعاع روضه مظلوم کربلاست</w:t>
      </w:r>
    </w:p>
    <w:p>
      <w:pPr>
        <w:pStyle w:val="BookText"/>
        <w:rPr/>
      </w:pPr>
      <w:r>
        <w:rPr>
          <w:rFonts w:ascii="IRNazanin" w:hAnsi="IRNazanin" w:eastAsia="IRNazanin"/>
          <w:color w:val="111111"/>
          <w:sz w:val="28"/>
          <w:sz w:val="28"/>
          <w:szCs w:val="28"/>
          <w:rtl w:val="true"/>
          <w:lang w:bidi="fa-IR"/>
        </w:rPr>
        <w:t>انوار لامعات مصابیح مرقدش چون پرتو لوامع مشکات کبریاست</w:t>
      </w:r>
    </w:p>
    <w:p>
      <w:pPr>
        <w:pStyle w:val="BookText"/>
        <w:rPr/>
      </w:pPr>
      <w:r>
        <w:rPr>
          <w:rFonts w:ascii="IRNazanin" w:hAnsi="IRNazanin" w:eastAsia="IRNazanin"/>
          <w:color w:val="111111"/>
          <w:sz w:val="28"/>
          <w:sz w:val="28"/>
          <w:szCs w:val="28"/>
          <w:rtl w:val="true"/>
          <w:lang w:bidi="fa-IR"/>
        </w:rPr>
        <w:t>از رایحات روضه رضوان او بود عطری که در شمامه جان‌پرور صباست</w:t>
      </w:r>
    </w:p>
    <w:p>
      <w:pPr>
        <w:pStyle w:val="BookText"/>
        <w:rPr/>
      </w:pPr>
      <w:r>
        <w:rPr>
          <w:rFonts w:ascii="IRNazanin" w:hAnsi="IRNazanin" w:eastAsia="IRNazanin"/>
          <w:color w:val="111111"/>
          <w:sz w:val="28"/>
          <w:sz w:val="28"/>
          <w:szCs w:val="28"/>
          <w:rtl w:val="true"/>
          <w:lang w:bidi="fa-IR"/>
        </w:rPr>
        <w:t>از نکهت عمامه عنبره شمامه‌اش باد بهشت لخلصه‌آمیز و عطرساست</w:t>
      </w:r>
    </w:p>
    <w:p>
      <w:pPr>
        <w:pStyle w:val="BookText"/>
        <w:rPr/>
      </w:pPr>
      <w:r>
        <w:rPr>
          <w:rFonts w:ascii="IRNazanin" w:hAnsi="IRNazanin" w:eastAsia="IRNazanin"/>
          <w:color w:val="111111"/>
          <w:sz w:val="28"/>
          <w:sz w:val="28"/>
          <w:szCs w:val="28"/>
          <w:rtl w:val="true"/>
          <w:lang w:bidi="fa-IR"/>
        </w:rPr>
        <w:t>با اعتدال قامت آن سروِ خوش‌خرام در باغ خلد، سدره و طوبی کم از گیاست</w:t>
      </w:r>
    </w:p>
    <w:p>
      <w:pPr>
        <w:pStyle w:val="BookText"/>
        <w:rPr/>
      </w:pPr>
      <w:r>
        <w:rPr>
          <w:rFonts w:ascii="IRNazanin" w:hAnsi="IRNazanin" w:eastAsia="IRNazanin"/>
          <w:color w:val="111111"/>
          <w:sz w:val="28"/>
          <w:sz w:val="28"/>
          <w:szCs w:val="28"/>
          <w:rtl w:val="true"/>
          <w:lang w:bidi="fa-IR"/>
        </w:rPr>
        <w:t>با ابرویش مقابله ماه نو کج است با گیسویش حکایت مشک ختا خطاست</w:t>
      </w:r>
    </w:p>
    <w:p>
      <w:pPr>
        <w:pStyle w:val="BookText"/>
        <w:rPr/>
      </w:pPr>
      <w:r>
        <w:rPr>
          <w:rFonts w:ascii="IRNazanin" w:hAnsi="IRNazanin" w:eastAsia="IRNazanin"/>
          <w:color w:val="111111"/>
          <w:sz w:val="28"/>
          <w:sz w:val="28"/>
          <w:szCs w:val="28"/>
          <w:rtl w:val="true"/>
          <w:lang w:bidi="fa-IR"/>
        </w:rPr>
        <w:t>آنجا که ذکر متقیان در میان بود گر پرسیم ز تقوی او اکرم التقاست</w:t>
      </w:r>
    </w:p>
    <w:p>
      <w:pPr>
        <w:pStyle w:val="BookText"/>
        <w:rPr/>
      </w:pPr>
      <w:r>
        <w:rPr>
          <w:rFonts w:ascii="IRNazanin" w:hAnsi="IRNazanin" w:eastAsia="IRNazanin"/>
          <w:color w:val="111111"/>
          <w:sz w:val="28"/>
          <w:sz w:val="28"/>
          <w:szCs w:val="28"/>
          <w:rtl w:val="true"/>
          <w:lang w:bidi="fa-IR"/>
        </w:rPr>
        <w:t>آنجا که نام و نسب او بر زبان رود بابش علی و مادر او مفخر النساست</w:t>
      </w:r>
    </w:p>
    <w:p>
      <w:pPr>
        <w:pStyle w:val="BookText"/>
        <w:rPr/>
      </w:pPr>
      <w:r>
        <w:rPr>
          <w:rFonts w:ascii="IRNazanin" w:hAnsi="IRNazanin" w:eastAsia="IRNazanin"/>
          <w:color w:val="111111"/>
          <w:sz w:val="28"/>
          <w:sz w:val="28"/>
          <w:szCs w:val="28"/>
          <w:rtl w:val="true"/>
          <w:lang w:bidi="fa-IR"/>
        </w:rPr>
        <w:t>جدش محمد است که از موی و روی او نعتی به شرح سوره واللیل والضّحی است</w:t>
      </w:r>
    </w:p>
    <w:p>
      <w:pPr>
        <w:pStyle w:val="BookText"/>
        <w:rPr/>
      </w:pPr>
      <w:r>
        <w:rPr>
          <w:rFonts w:ascii="IRNazanin" w:hAnsi="IRNazanin" w:eastAsia="IRNazanin"/>
          <w:color w:val="111111"/>
          <w:sz w:val="28"/>
          <w:sz w:val="28"/>
          <w:szCs w:val="28"/>
          <w:rtl w:val="true"/>
          <w:lang w:bidi="fa-IR"/>
        </w:rPr>
        <w:t>عمّش کسی که ذَروه‌نشینان سدره را در زیر بال او طیران عنایت رجاست</w:t>
      </w:r>
      <w:r>
        <w:rPr>
          <w:rStyle w:val="FootnoteAnchor"/>
          <w:rtl w:val="true"/>
        </w:rPr>
        <w:footnoteReference w:id="85"/>
      </w:r>
    </w:p>
    <w:p>
      <w:pPr>
        <w:pStyle w:val="Heading3"/>
        <w:numPr>
          <w:ilvl w:val="2"/>
          <w:numId w:val="1"/>
        </w:numPr>
        <w:rPr/>
      </w:pPr>
      <w:bookmarkStart w:id="205" w:name="__RefHeading___Toc4393678_581953129"/>
      <w:bookmarkStart w:id="206" w:name="_Toc82"/>
      <w:bookmarkEnd w:id="205"/>
      <w:r>
        <w:rPr/>
        <w:t>8</w:t>
      </w:r>
      <w:r>
        <w:rPr>
          <w:rtl w:val="true"/>
        </w:rPr>
        <w:t xml:space="preserve">- </w:t>
      </w:r>
      <w:r>
        <w:rPr>
          <w:rtl w:val="true"/>
        </w:rPr>
        <w:t xml:space="preserve">عبدالرحمن جامی </w:t>
      </w:r>
      <w:r>
        <w:rPr>
          <w:rtl w:val="true"/>
        </w:rPr>
        <w:t>(</w:t>
      </w:r>
      <w:r>
        <w:rPr/>
        <w:t>817</w:t>
      </w:r>
      <w:r>
        <w:rPr>
          <w:rtl w:val="true"/>
        </w:rPr>
        <w:t>-</w:t>
      </w:r>
      <w:r>
        <w:rPr/>
        <w:t>898</w:t>
      </w:r>
      <w:r>
        <w:rPr>
          <w:rtl w:val="true"/>
        </w:rPr>
        <w:t xml:space="preserve"> </w:t>
      </w:r>
      <w:r>
        <w:rPr>
          <w:rtl w:val="true"/>
        </w:rPr>
        <w:t>ق</w:t>
      </w:r>
      <w:r>
        <w:rPr>
          <w:rtl w:val="true"/>
        </w:rPr>
        <w:t>)</w:t>
      </w:r>
      <w:bookmarkEnd w:id="206"/>
    </w:p>
    <w:p>
      <w:pPr>
        <w:pStyle w:val="Heading4"/>
        <w:numPr>
          <w:ilvl w:val="3"/>
          <w:numId w:val="1"/>
        </w:numPr>
        <w:rPr/>
      </w:pPr>
      <w:bookmarkStart w:id="207" w:name="__RefHeading___Toc4393680_581953129"/>
      <w:bookmarkStart w:id="208" w:name="_Toc83"/>
      <w:bookmarkEnd w:id="207"/>
      <w:r>
        <w:rPr>
          <w:rtl w:val="true"/>
        </w:rPr>
        <w:t>اشاره</w:t>
      </w:r>
      <w:bookmarkEnd w:id="20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نورالدین عبدالرحمن جامی فرزند نظام‌الدین احمد، نامی‌ترین شاعر، نویسنده و عارف قرن نهم هجری در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817</w:t>
      </w:r>
      <w:bookmarkStart w:id="209" w:name="pg5794_61787"/>
    </w:p>
    <w:p>
      <w:pPr>
        <w:pStyle w:val="BookText"/>
        <w:rPr/>
      </w:pPr>
      <w:bookmarkEnd w:id="209"/>
      <w:r>
        <w:rPr>
          <w:rFonts w:ascii="IRNazanin" w:hAnsi="IRNazanin" w:eastAsia="IRNazanin"/>
          <w:color w:val="111111"/>
          <w:sz w:val="28"/>
          <w:sz w:val="28"/>
          <w:szCs w:val="28"/>
          <w:rtl w:val="true"/>
          <w:lang w:bidi="fa-IR"/>
        </w:rPr>
        <w:t xml:space="preserve">هجری در خرجرد 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همراه پدرش از جام به هرات رفت و چندی در مدرسه نظامیه هرات ساکن شد و در همان زمان به شاعری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تحصیل علوم رایج زمان خود مجذوب طریقه تصوف شد و در حلقه مریدان سعدالدین محمد کاشغری عارف مشهور درآمد و جانشین بهاءالدین نقشبند متوفی به سال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تحصیل صرف و نحو و اصول و حدیث و قرائت و تفسیر و منطق مشّائی و حکمت اشراق و طبیعیات و ریاضیات، رموز تصوف را نیز فراگرفت و با گذشت زمان یکی از چهره‌های بسیار درخشان ادب و فرهنگ و عرفان مشرق زمین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او به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هرات اتفاق افتاد و در همان شهر در کنار مزار سعدالدین محمد کاشغری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حال حاضر معروف به تخت مزار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آثار او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الانس، هفت اورنگ، بهارستان، لوایح و أشعة اللمعات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مثنوی هفت اورنگ، ابیاتی در وصف سید الشهداء علیه السلام دارد که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 باغ احمد مختار لاله راغِ حیدر کرّار</w:t>
      </w:r>
    </w:p>
    <w:p>
      <w:pPr>
        <w:pStyle w:val="BookText"/>
        <w:rPr/>
      </w:pPr>
      <w:r>
        <w:rPr>
          <w:rFonts w:ascii="IRNazanin" w:hAnsi="IRNazanin" w:eastAsia="IRNazanin"/>
          <w:color w:val="111111"/>
          <w:sz w:val="28"/>
          <w:sz w:val="28"/>
          <w:szCs w:val="28"/>
          <w:rtl w:val="true"/>
          <w:lang w:bidi="fa-IR"/>
        </w:rPr>
        <w:t>قرة العین سید الشهدا است غنچه شاخِ دوحه زهراس</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او در سفری که به نجف و کربلا داشته این گونه پرده از دل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علاقه خود را به صراحت به خاندان پیامبر به‌ویژه امام حسین علیه السلام اعلام می‌دارد</w:t>
      </w:r>
      <w:r>
        <w:rPr>
          <w:rFonts w:eastAsia="IRNazanin" w:cs="IRNazanin"/>
          <w:color w:val="111111"/>
          <w:sz w:val="28"/>
          <w:szCs w:val="28"/>
          <w:rtl w:val="true"/>
          <w:lang w:bidi="fa-IR"/>
        </w:rPr>
        <w:t>:</w:t>
      </w:r>
    </w:p>
    <w:p>
      <w:pPr>
        <w:pStyle w:val="Heading4"/>
        <w:numPr>
          <w:ilvl w:val="3"/>
          <w:numId w:val="1"/>
        </w:numPr>
        <w:rPr/>
      </w:pPr>
      <w:bookmarkStart w:id="210" w:name="__RefHeading___Toc4393682_581953129"/>
      <w:bookmarkStart w:id="211" w:name="_Toc84"/>
      <w:bookmarkEnd w:id="210"/>
      <w:r>
        <w:rPr>
          <w:rtl w:val="true"/>
        </w:rPr>
        <w:t>جامی گدای حضرتِ او باش</w:t>
      </w:r>
      <w:bookmarkEnd w:id="21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 ز دیده پای سوی مشهد حسین هست این سفر به مذهب عشاق فرض عین</w:t>
      </w:r>
      <w:bookmarkStart w:id="212" w:name="pg5794_61789"/>
    </w:p>
    <w:p>
      <w:pPr>
        <w:pStyle w:val="BookText"/>
        <w:rPr/>
      </w:pPr>
      <w:bookmarkEnd w:id="212"/>
      <w:r>
        <w:rPr>
          <w:rFonts w:ascii="IRNazanin" w:hAnsi="IRNazanin" w:eastAsia="IRNazanin"/>
          <w:color w:val="111111"/>
          <w:sz w:val="28"/>
          <w:sz w:val="28"/>
          <w:szCs w:val="28"/>
          <w:rtl w:val="true"/>
          <w:lang w:bidi="fa-IR"/>
        </w:rPr>
        <w:t>خدام مرقدش به سرم گر نهند پای حقا که بگذرد سرم از فرق فرقدین</w:t>
      </w:r>
    </w:p>
    <w:p>
      <w:pPr>
        <w:pStyle w:val="BookText"/>
        <w:rPr/>
      </w:pPr>
      <w:r>
        <w:rPr>
          <w:rFonts w:ascii="IRNazanin" w:hAnsi="IRNazanin" w:eastAsia="IRNazanin"/>
          <w:color w:val="111111"/>
          <w:sz w:val="28"/>
          <w:sz w:val="28"/>
          <w:szCs w:val="28"/>
          <w:rtl w:val="true"/>
          <w:lang w:bidi="fa-IR"/>
        </w:rPr>
        <w:t>آن را که بر عذار بود جعد مشکبار از موی مستعار چه حاجت به زیب و زین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حضرت او باش تا شود با راحت وصال مبدل عذاب بین</w:t>
      </w:r>
    </w:p>
    <w:p>
      <w:pPr>
        <w:pStyle w:val="BookText"/>
        <w:rPr/>
      </w:pPr>
      <w:r>
        <w:rPr>
          <w:rFonts w:ascii="IRNazanin" w:hAnsi="IRNazanin" w:eastAsia="IRNazanin"/>
          <w:color w:val="111111"/>
          <w:sz w:val="28"/>
          <w:sz w:val="28"/>
          <w:szCs w:val="28"/>
          <w:rtl w:val="true"/>
          <w:lang w:bidi="fa-IR"/>
        </w:rPr>
        <w:t>میران ز دیده اشک در مشرب کریم باشد قضای حاجت سائل ادای دین</w:t>
      </w:r>
      <w:r>
        <w:rPr>
          <w:rStyle w:val="FootnoteAnchor"/>
          <w:rtl w:val="true"/>
        </w:rPr>
        <w:footnoteReference w:id="87"/>
      </w:r>
    </w:p>
    <w:p>
      <w:pPr>
        <w:pStyle w:val="Heading3"/>
        <w:numPr>
          <w:ilvl w:val="2"/>
          <w:numId w:val="1"/>
        </w:numPr>
        <w:rPr/>
      </w:pPr>
      <w:bookmarkStart w:id="213" w:name="__RefHeading___Toc4393684_581953129"/>
      <w:bookmarkStart w:id="214" w:name="_Toc85"/>
      <w:bookmarkEnd w:id="213"/>
      <w:r>
        <w:rPr/>
        <w:t>9</w:t>
      </w:r>
      <w:r>
        <w:rPr>
          <w:rtl w:val="true"/>
        </w:rPr>
        <w:t xml:space="preserve">- </w:t>
      </w:r>
      <w:r>
        <w:rPr>
          <w:rtl w:val="true"/>
        </w:rPr>
        <w:t xml:space="preserve">هلالی جغتایی </w:t>
      </w:r>
      <w:r>
        <w:rPr>
          <w:rtl w:val="true"/>
        </w:rPr>
        <w:t>(</w:t>
      </w:r>
      <w:r>
        <w:rPr>
          <w:rtl w:val="true"/>
        </w:rPr>
        <w:t xml:space="preserve">مقتول </w:t>
      </w:r>
      <w:r>
        <w:rPr/>
        <w:t>936</w:t>
      </w:r>
      <w:r>
        <w:rPr>
          <w:rtl w:val="true"/>
        </w:rPr>
        <w:t xml:space="preserve"> </w:t>
      </w:r>
      <w:r>
        <w:rPr>
          <w:rtl w:val="true"/>
        </w:rPr>
        <w:t>ق</w:t>
      </w:r>
      <w:r>
        <w:rPr>
          <w:rtl w:val="true"/>
        </w:rPr>
        <w:t>)</w:t>
      </w:r>
      <w:bookmarkEnd w:id="214"/>
    </w:p>
    <w:p>
      <w:pPr>
        <w:pStyle w:val="Heading4"/>
        <w:numPr>
          <w:ilvl w:val="3"/>
          <w:numId w:val="1"/>
        </w:numPr>
        <w:rPr/>
      </w:pPr>
      <w:bookmarkStart w:id="215" w:name="__RefHeading___Toc4393686_581953129"/>
      <w:bookmarkStart w:id="216" w:name="_Toc86"/>
      <w:bookmarkEnd w:id="215"/>
      <w:r>
        <w:rPr>
          <w:rtl w:val="true"/>
        </w:rPr>
        <w:t>اشاره</w:t>
      </w:r>
      <w:bookmarkEnd w:id="216"/>
    </w:p>
    <w:p>
      <w:pPr>
        <w:pStyle w:val="BookText"/>
        <w:rPr/>
      </w:pPr>
      <w:r>
        <w:rPr>
          <w:rFonts w:ascii="IRNazanin" w:hAnsi="IRNazanin" w:eastAsia="IRNazanin"/>
          <w:color w:val="111111"/>
          <w:sz w:val="28"/>
          <w:sz w:val="28"/>
          <w:szCs w:val="28"/>
          <w:rtl w:val="true"/>
          <w:lang w:bidi="fa-IR"/>
        </w:rPr>
        <w:t>بدرالدین هلالی در اصل از ترکان جغتایی است؛ ولی در استرآباد نشو و نما یافته و در جوانی به هرات رفت و در خدمت سلطان حسین بایقرا و علیشیر نوایی موقعیت و مقام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هلالی در سال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جرم پیروی از مکتب اهل بیت علیهم السلام به دست عبدالله خان ازبک در هرات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غزل و مثنوی دستی 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شعر، لیلی و مجنون، صفات العاشقین، شاه و درویش، شاه و گدا از تألیفات او است</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وی در مقام و منزلت خمسه طیبه، مثنوی فاخری دارد که تنها مقام امام حسین علیه السلام را می‌خوانیم</w:t>
      </w:r>
      <w:r>
        <w:rPr>
          <w:rFonts w:eastAsia="IRNazanin" w:cs="IRNazanin"/>
          <w:color w:val="111111"/>
          <w:sz w:val="28"/>
          <w:szCs w:val="28"/>
          <w:rtl w:val="true"/>
          <w:lang w:bidi="fa-IR"/>
        </w:rPr>
        <w:t>:</w:t>
      </w:r>
    </w:p>
    <w:p>
      <w:pPr>
        <w:pStyle w:val="Heading4"/>
        <w:numPr>
          <w:ilvl w:val="3"/>
          <w:numId w:val="1"/>
        </w:numPr>
        <w:rPr/>
      </w:pPr>
      <w:bookmarkStart w:id="217" w:name="__RefHeading___Toc4393688_581953129"/>
      <w:bookmarkStart w:id="218" w:name="_Toc87"/>
      <w:bookmarkEnd w:id="217"/>
      <w:r>
        <w:rPr>
          <w:rtl w:val="true"/>
        </w:rPr>
        <w:t xml:space="preserve">... </w:t>
      </w:r>
      <w:r>
        <w:rPr>
          <w:rtl w:val="true"/>
        </w:rPr>
        <w:t>اندر مقام حسنین</w:t>
      </w:r>
      <w:bookmarkEnd w:id="218"/>
    </w:p>
    <w:p>
      <w:pPr>
        <w:pStyle w:val="BookText"/>
        <w:rPr/>
      </w:pPr>
      <w:r>
        <w:rPr>
          <w:rFonts w:ascii="IRNazanin" w:hAnsi="IRNazanin" w:eastAsia="IRNazanin"/>
          <w:color w:val="111111"/>
          <w:sz w:val="28"/>
          <w:sz w:val="28"/>
          <w:szCs w:val="28"/>
          <w:rtl w:val="true"/>
          <w:lang w:bidi="fa-IR"/>
        </w:rPr>
        <w:t>خاتم زرینه داد دست سلیمان پناه صبح به‌صحرا فتاد از بغل اهرمن</w:t>
      </w:r>
    </w:p>
    <w:p>
      <w:pPr>
        <w:pStyle w:val="BookText"/>
        <w:rPr/>
      </w:pPr>
      <w:r>
        <w:rPr>
          <w:rFonts w:ascii="IRNazanin" w:hAnsi="IRNazanin" w:eastAsia="IRNazanin"/>
          <w:color w:val="111111"/>
          <w:sz w:val="28"/>
          <w:sz w:val="28"/>
          <w:szCs w:val="28"/>
          <w:rtl w:val="true"/>
          <w:lang w:bidi="fa-IR"/>
        </w:rPr>
        <w:t>گفت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این، بلکه در ایوان عرش چتر سعادت زدند بهر حسین و حسن</w:t>
      </w:r>
    </w:p>
    <w:p>
      <w:pPr>
        <w:pStyle w:val="BookText"/>
        <w:rPr/>
      </w:pPr>
      <w:r>
        <w:rPr>
          <w:rFonts w:ascii="IRNazanin" w:hAnsi="IRNazanin" w:eastAsia="IRNazanin"/>
          <w:color w:val="111111"/>
          <w:sz w:val="28"/>
          <w:sz w:val="28"/>
          <w:szCs w:val="28"/>
          <w:rtl w:val="true"/>
          <w:lang w:bidi="fa-IR"/>
        </w:rPr>
        <w:t>مهر و مه از دست آن لعل و دُر بحر و کان سرو و گل از آب این جان و دل مرد و زن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بر اوج کمال، همچو مه و آفتاب هر دو به باغ جمال چون سمن و یاسمن</w:t>
      </w:r>
      <w:bookmarkStart w:id="219" w:name="pg5794_61791"/>
    </w:p>
    <w:p>
      <w:pPr>
        <w:pStyle w:val="BookText"/>
        <w:rPr/>
      </w:pPr>
      <w:bookmarkEnd w:id="219"/>
      <w:r>
        <w:rPr>
          <w:rFonts w:ascii="IRNazanin" w:hAnsi="IRNazanin" w:eastAsia="IRNazanin"/>
          <w:color w:val="111111"/>
          <w:sz w:val="28"/>
          <w:sz w:val="28"/>
          <w:szCs w:val="28"/>
          <w:rtl w:val="true"/>
          <w:lang w:bidi="fa-IR"/>
        </w:rPr>
        <w:t>هر دو شه یک بساط، هر دو دُر یک صدف هر دو مه یک فلک، هر دو گل یک چمن</w:t>
      </w:r>
    </w:p>
    <w:p>
      <w:pPr>
        <w:pStyle w:val="BookText"/>
        <w:rPr/>
      </w:pPr>
      <w:r>
        <w:rPr>
          <w:rFonts w:ascii="IRNazanin" w:hAnsi="IRNazanin" w:eastAsia="IRNazanin"/>
          <w:color w:val="111111"/>
          <w:sz w:val="28"/>
          <w:sz w:val="28"/>
          <w:szCs w:val="28"/>
          <w:rtl w:val="true"/>
          <w:lang w:bidi="fa-IR"/>
        </w:rPr>
        <w:t>شیفته باغ آن غنچه خضرا لباس سوخته داغ این لاله خونین کفن</w:t>
      </w:r>
    </w:p>
    <w:p>
      <w:pPr>
        <w:pStyle w:val="BookText"/>
        <w:rPr/>
      </w:pPr>
      <w:r>
        <w:rPr>
          <w:rFonts w:ascii="IRNazanin" w:hAnsi="IRNazanin" w:eastAsia="IRNazanin"/>
          <w:color w:val="111111"/>
          <w:sz w:val="28"/>
          <w:sz w:val="28"/>
          <w:szCs w:val="28"/>
          <w:rtl w:val="true"/>
          <w:lang w:bidi="fa-IR"/>
        </w:rPr>
        <w:t>بنده هندوی آن افسر ترک و ختا صید سگ کوی این آهوی دشت ختن</w:t>
      </w:r>
    </w:p>
    <w:p>
      <w:pPr>
        <w:pStyle w:val="BookText"/>
        <w:rPr/>
      </w:pPr>
      <w:r>
        <w:rPr>
          <w:rFonts w:ascii="IRNazanin" w:hAnsi="IRNazanin" w:eastAsia="IRNazanin"/>
          <w:color w:val="111111"/>
          <w:sz w:val="28"/>
          <w:sz w:val="28"/>
          <w:szCs w:val="28"/>
          <w:rtl w:val="true"/>
          <w:lang w:bidi="fa-IR"/>
        </w:rPr>
        <w:t>سر علم عهد آن بیضه بیضا فروغ مهره‌کش مهد این زهره زهرا بدن</w:t>
      </w:r>
    </w:p>
    <w:p>
      <w:pPr>
        <w:pStyle w:val="BookText"/>
        <w:rPr/>
      </w:pPr>
      <w:r>
        <w:rPr>
          <w:rFonts w:ascii="IRNazanin" w:hAnsi="IRNazanin" w:eastAsia="IRNazanin"/>
          <w:color w:val="111111"/>
          <w:sz w:val="28"/>
          <w:sz w:val="28"/>
          <w:szCs w:val="28"/>
          <w:rtl w:val="true"/>
          <w:lang w:bidi="fa-IR"/>
        </w:rPr>
        <w:t>والد ایشان قریش، مولد ایشان حجاز منبع ایشان فرات، معدن ایشان عدن</w:t>
      </w:r>
    </w:p>
    <w:p>
      <w:pPr>
        <w:pStyle w:val="BookText"/>
        <w:rPr/>
      </w:pPr>
      <w:r>
        <w:rPr>
          <w:rFonts w:ascii="IRNazanin" w:hAnsi="IRNazanin" w:eastAsia="IRNazanin"/>
          <w:color w:val="111111"/>
          <w:sz w:val="28"/>
          <w:sz w:val="28"/>
          <w:szCs w:val="28"/>
          <w:rtl w:val="true"/>
          <w:lang w:bidi="fa-IR"/>
        </w:rPr>
        <w:t>ناقه ایشان حلیم، چون دل سلمی سلیم مهره دل در مهار، رشته جان در رسن</w:t>
      </w:r>
    </w:p>
    <w:p>
      <w:pPr>
        <w:pStyle w:val="BookText"/>
        <w:rPr/>
      </w:pPr>
      <w:r>
        <w:rPr>
          <w:rFonts w:ascii="IRNazanin" w:hAnsi="IRNazanin" w:eastAsia="IRNazanin"/>
          <w:color w:val="111111"/>
          <w:sz w:val="28"/>
          <w:sz w:val="28"/>
          <w:szCs w:val="28"/>
          <w:rtl w:val="true"/>
          <w:lang w:bidi="fa-IR"/>
        </w:rPr>
        <w:t>خارخور و بارکش، نرم‌رو و سخت‌کوش گرگ در و شیرگیر، کرگدن پیل تن</w:t>
      </w:r>
    </w:p>
    <w:p>
      <w:pPr>
        <w:pStyle w:val="BookText"/>
        <w:rPr/>
      </w:pPr>
      <w:r>
        <w:rPr>
          <w:rFonts w:ascii="IRNazanin" w:hAnsi="IRNazanin" w:eastAsia="IRNazanin"/>
          <w:color w:val="111111"/>
          <w:sz w:val="28"/>
          <w:sz w:val="28"/>
          <w:szCs w:val="28"/>
          <w:rtl w:val="true"/>
          <w:lang w:bidi="fa-IR"/>
        </w:rPr>
        <w:t>لعل‌تر از جُلش حضرت سلمان فارس شانه‌کش کاکلش، حضرت ویس قرن</w:t>
      </w:r>
    </w:p>
    <w:p>
      <w:pPr>
        <w:pStyle w:val="BookText"/>
        <w:rPr/>
      </w:pPr>
      <w:r>
        <w:rPr>
          <w:rFonts w:ascii="IRNazanin" w:hAnsi="IRNazanin" w:eastAsia="IRNazanin"/>
          <w:color w:val="111111"/>
          <w:sz w:val="28"/>
          <w:sz w:val="28"/>
          <w:szCs w:val="28"/>
          <w:rtl w:val="true"/>
          <w:lang w:bidi="fa-IR"/>
        </w:rPr>
        <w:t>زهره‌جبینان ظهور، کرده ز کوهان او همچو طلوع سهیل، از سر کوه یمن</w:t>
      </w:r>
    </w:p>
    <w:p>
      <w:pPr>
        <w:pStyle w:val="BookText"/>
        <w:rPr/>
      </w:pPr>
      <w:r>
        <w:rPr>
          <w:rFonts w:ascii="IRNazanin" w:hAnsi="IRNazanin" w:eastAsia="IRNazanin"/>
          <w:color w:val="111111"/>
          <w:sz w:val="28"/>
          <w:sz w:val="28"/>
          <w:szCs w:val="28"/>
          <w:rtl w:val="true"/>
          <w:lang w:bidi="fa-IR"/>
        </w:rPr>
        <w:t>صحن چراگاه او، خاک رفیعی، که هست خار و خس آن زمین، رشک گل نسترن</w:t>
      </w:r>
    </w:p>
    <w:p>
      <w:pPr>
        <w:pStyle w:val="BookText"/>
        <w:rPr/>
      </w:pP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خاک هرات، بر لب آب فرات بختی بخت افکند، رخت من و بخت من</w:t>
      </w:r>
    </w:p>
    <w:p>
      <w:pPr>
        <w:pStyle w:val="BookText"/>
        <w:rPr/>
      </w:pPr>
      <w:r>
        <w:rPr>
          <w:rFonts w:ascii="IRNazanin" w:hAnsi="IRNazanin" w:eastAsia="IRNazanin"/>
          <w:color w:val="111111"/>
          <w:sz w:val="28"/>
          <w:sz w:val="28"/>
          <w:szCs w:val="28"/>
          <w:rtl w:val="true"/>
          <w:lang w:bidi="fa-IR"/>
        </w:rPr>
        <w:t>یا فکند بر سرم، سایه همای حجاز تا شود این استخوان، طعمه زاغ و زغن</w:t>
      </w:r>
    </w:p>
    <w:p>
      <w:pPr>
        <w:pStyle w:val="BookText"/>
        <w:rPr/>
      </w:pPr>
      <w:r>
        <w:rPr>
          <w:rFonts w:ascii="IRNazanin" w:hAnsi="IRNazanin" w:eastAsia="IRNazanin"/>
          <w:color w:val="111111"/>
          <w:sz w:val="28"/>
          <w:sz w:val="28"/>
          <w:szCs w:val="28"/>
          <w:rtl w:val="true"/>
          <w:lang w:bidi="fa-IR"/>
        </w:rPr>
        <w:t>ماه جمال حسن، گفت و کمال حسین نظم هلالی گرفت، حسن کلام حسن</w:t>
      </w:r>
    </w:p>
    <w:p>
      <w:pPr>
        <w:pStyle w:val="BookText"/>
        <w:rPr/>
      </w:pPr>
      <w:r>
        <w:rPr>
          <w:rFonts w:ascii="IRNazanin" w:hAnsi="IRNazanin" w:eastAsia="IRNazanin"/>
          <w:color w:val="111111"/>
          <w:sz w:val="28"/>
          <w:sz w:val="28"/>
          <w:szCs w:val="28"/>
          <w:rtl w:val="true"/>
          <w:lang w:bidi="fa-IR"/>
        </w:rPr>
        <w:t>رفته فروغ بصر، مرده چراغ نظر کرده دلم را حزین، گوشه بیت الحزن</w:t>
      </w:r>
    </w:p>
    <w:p>
      <w:pPr>
        <w:pStyle w:val="BookText"/>
        <w:rPr/>
      </w:pPr>
      <w:r>
        <w:rPr>
          <w:rFonts w:ascii="IRNazanin" w:hAnsi="IRNazanin" w:eastAsia="IRNazanin"/>
          <w:color w:val="111111"/>
          <w:sz w:val="28"/>
          <w:sz w:val="28"/>
          <w:szCs w:val="28"/>
          <w:rtl w:val="true"/>
          <w:lang w:bidi="fa-IR"/>
        </w:rPr>
        <w:t>چشم و چراغ منید، گر نظری افکنید باز شود این چراغ، در نظرم شعله‌زن</w:t>
      </w:r>
    </w:p>
    <w:p>
      <w:pPr>
        <w:pStyle w:val="BookText"/>
        <w:rPr/>
      </w:pPr>
      <w:r>
        <w:rPr>
          <w:rFonts w:ascii="IRNazanin" w:hAnsi="IRNazanin" w:eastAsia="IRNazanin"/>
          <w:color w:val="111111"/>
          <w:sz w:val="28"/>
          <w:sz w:val="28"/>
          <w:szCs w:val="28"/>
          <w:rtl w:val="true"/>
          <w:lang w:bidi="fa-IR"/>
        </w:rPr>
        <w:t>چند بود در بلا، خاطر من مبتلا؟ چند بود در محن، سینه من ممتحن؟</w:t>
      </w:r>
    </w:p>
    <w:p>
      <w:pPr>
        <w:pStyle w:val="BookText"/>
        <w:rPr/>
      </w:pPr>
      <w:r>
        <w:rPr>
          <w:rFonts w:ascii="IRNazanin" w:hAnsi="IRNazanin" w:eastAsia="IRNazanin"/>
          <w:color w:val="111111"/>
          <w:sz w:val="28"/>
          <w:sz w:val="28"/>
          <w:szCs w:val="28"/>
          <w:rtl w:val="true"/>
          <w:lang w:bidi="fa-IR"/>
        </w:rPr>
        <w:t>نفس دغل از درون، گام نه و دام نه دیو دنی از برون، راهزن و چاه کن</w:t>
      </w:r>
    </w:p>
    <w:p>
      <w:pPr>
        <w:pStyle w:val="BookText"/>
        <w:rPr/>
      </w:pPr>
      <w:r>
        <w:rPr>
          <w:rFonts w:ascii="IRNazanin" w:hAnsi="IRNazanin" w:eastAsia="IRNazanin"/>
          <w:color w:val="111111"/>
          <w:sz w:val="28"/>
          <w:sz w:val="28"/>
          <w:szCs w:val="28"/>
          <w:rtl w:val="true"/>
          <w:lang w:bidi="fa-IR"/>
        </w:rPr>
        <w:t>رشته جان تاب زد، آتش دل سر کشید شمع صفت سوختم، مردم ازین سوختن</w:t>
      </w:r>
    </w:p>
    <w:p>
      <w:pPr>
        <w:pStyle w:val="BookText"/>
        <w:rPr/>
      </w:pPr>
      <w:r>
        <w:rPr>
          <w:rFonts w:ascii="IRNazanin" w:hAnsi="IRNazanin" w:eastAsia="IRNazanin"/>
          <w:color w:val="111111"/>
          <w:sz w:val="28"/>
          <w:sz w:val="28"/>
          <w:szCs w:val="28"/>
          <w:rtl w:val="true"/>
          <w:lang w:bidi="fa-IR"/>
        </w:rPr>
        <w:t>برفکنم جامه را، درشکنم خامه را ختم کنم بر دعا، مهر نهم بر دهن</w:t>
      </w:r>
    </w:p>
    <w:p>
      <w:pPr>
        <w:pStyle w:val="BookText"/>
        <w:rPr/>
      </w:pPr>
      <w:r>
        <w:rPr>
          <w:rFonts w:ascii="IRNazanin" w:hAnsi="IRNazanin" w:eastAsia="IRNazanin"/>
          <w:color w:val="111111"/>
          <w:sz w:val="28"/>
          <w:sz w:val="28"/>
          <w:szCs w:val="28"/>
          <w:rtl w:val="true"/>
          <w:lang w:bidi="fa-IR"/>
        </w:rPr>
        <w:t>ظل شما بسته‌ام، نور شما برده‌ام تا فکند ظل و نور، بر دل و جانم علن</w:t>
      </w:r>
    </w:p>
    <w:p>
      <w:pPr>
        <w:pStyle w:val="BookText"/>
        <w:rPr/>
      </w:pPr>
      <w:r>
        <w:rPr>
          <w:rFonts w:ascii="IRNazanin" w:hAnsi="IRNazanin" w:eastAsia="IRNazanin"/>
          <w:color w:val="111111"/>
          <w:sz w:val="28"/>
          <w:sz w:val="28"/>
          <w:szCs w:val="28"/>
          <w:rtl w:val="true"/>
          <w:lang w:bidi="fa-IR"/>
        </w:rPr>
        <w:t>جان شما غرق نور، نور شما در حضور تا فتد از ابر فیض، سایه بخار و سمن</w:t>
      </w:r>
      <w:r>
        <w:rPr>
          <w:rStyle w:val="FootnoteAnchor"/>
          <w:rtl w:val="true"/>
        </w:rPr>
        <w:footnoteReference w:id="89"/>
      </w:r>
    </w:p>
    <w:p>
      <w:pPr>
        <w:pStyle w:val="Heading3"/>
        <w:numPr>
          <w:ilvl w:val="2"/>
          <w:numId w:val="1"/>
        </w:numPr>
        <w:rPr/>
      </w:pPr>
      <w:bookmarkStart w:id="220" w:name="__RefHeading___Toc4393690_581953129"/>
      <w:bookmarkStart w:id="221" w:name="_Toc88"/>
      <w:bookmarkEnd w:id="220"/>
      <w:r>
        <w:rPr/>
        <w:t>10</w:t>
      </w:r>
      <w:r>
        <w:rPr>
          <w:rtl w:val="true"/>
        </w:rPr>
        <w:t xml:space="preserve">- </w:t>
      </w:r>
      <w:r>
        <w:rPr>
          <w:rtl w:val="true"/>
        </w:rPr>
        <w:t xml:space="preserve">خواندمیر بلخی </w:t>
      </w:r>
      <w:r>
        <w:rPr>
          <w:rtl w:val="true"/>
        </w:rPr>
        <w:t>(</w:t>
      </w:r>
      <w:r>
        <w:rPr>
          <w:rtl w:val="true"/>
        </w:rPr>
        <w:t xml:space="preserve">م </w:t>
      </w:r>
      <w:r>
        <w:rPr/>
        <w:t>941</w:t>
      </w:r>
      <w:r>
        <w:rPr>
          <w:rtl w:val="true"/>
        </w:rPr>
        <w:t xml:space="preserve"> </w:t>
      </w:r>
      <w:r>
        <w:rPr>
          <w:rtl w:val="true"/>
        </w:rPr>
        <w:t>ق</w:t>
      </w:r>
      <w:r>
        <w:rPr>
          <w:rtl w:val="true"/>
        </w:rPr>
        <w:t>)</w:t>
      </w:r>
      <w:bookmarkEnd w:id="221"/>
    </w:p>
    <w:p>
      <w:pPr>
        <w:pStyle w:val="Heading4"/>
        <w:numPr>
          <w:ilvl w:val="3"/>
          <w:numId w:val="1"/>
        </w:numPr>
        <w:rPr/>
      </w:pPr>
      <w:bookmarkStart w:id="222" w:name="__RefHeading___Toc4393692_581953129"/>
      <w:bookmarkStart w:id="223" w:name="_Toc89"/>
      <w:bookmarkEnd w:id="222"/>
      <w:r>
        <w:rPr>
          <w:rtl w:val="true"/>
        </w:rPr>
        <w:t>اشاره</w:t>
      </w:r>
      <w:bookmarkEnd w:id="22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غیاث‌الدین محمد معروف به خواندمیر، پدرش همام‌الدین سالی چند</w:t>
      </w:r>
      <w:bookmarkStart w:id="224" w:name="pg5794_61793"/>
    </w:p>
    <w:p>
      <w:pPr>
        <w:pStyle w:val="BookText"/>
        <w:rPr/>
      </w:pPr>
      <w:bookmarkEnd w:id="224"/>
      <w:r>
        <w:rPr>
          <w:rFonts w:ascii="IRNazanin" w:hAnsi="IRNazanin" w:eastAsia="IRNazanin"/>
          <w:color w:val="111111"/>
          <w:sz w:val="28"/>
          <w:sz w:val="28"/>
          <w:szCs w:val="28"/>
          <w:rtl w:val="true"/>
          <w:lang w:bidi="fa-IR"/>
        </w:rPr>
        <w:t>وزارت سلطان محمود میرزا پسر ابوسعید گورکانی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میرخواند صاحب کتاب روضة الصفاست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خواندمیر از رجال اواخر عهد تیموری است که تألیفات زیادی به نثر از خود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سالی از دوران حکومت صفویان را هم در قید حیات بود و احوال شاه اسماعیل را در کتاب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خواندمیر سرانجام در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فینه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الاخبار، اخبار الاخیار، منتخب تاریخ وصاف، مکارم الاخلاق، مآثر الملوک، دستور الوزراء و کتاب حبیب السیر از آثار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کتاب خواندمیر حبیب السیر نام دارد که شامل تاریخ عمومی جهان از آغاز آفرینش تا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 سال‌های پایان عمر مؤلف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جامعیت و روانی نثر و اطلاعات سودمند، به‌ویژه آگاهی‌های مربوط به دوران سلطنت سلطان حسین بایقرا و آغاز روی کار آمدن صفویان و همچنین از اطلاعات مفیدی درباره رجال علم و ادب و سلاطین و وزراء برخوردار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اینک نمونه‌ای از شعر او درباره امام حسین علیه السلام، پاره تن رسول خدا صلی الله علیه و آله را می‌خوانیم</w:t>
      </w:r>
      <w:r>
        <w:rPr>
          <w:rFonts w:eastAsia="IRNazanin" w:cs="IRNazanin"/>
          <w:color w:val="111111"/>
          <w:sz w:val="28"/>
          <w:szCs w:val="28"/>
          <w:rtl w:val="true"/>
          <w:lang w:bidi="fa-IR"/>
        </w:rPr>
        <w:t>:</w:t>
      </w:r>
    </w:p>
    <w:p>
      <w:pPr>
        <w:pStyle w:val="Heading4"/>
        <w:numPr>
          <w:ilvl w:val="3"/>
          <w:numId w:val="1"/>
        </w:numPr>
        <w:rPr/>
      </w:pPr>
      <w:bookmarkStart w:id="225" w:name="__RefHeading___Toc4393694_581953129"/>
      <w:bookmarkStart w:id="226" w:name="_Toc90"/>
      <w:bookmarkEnd w:id="225"/>
      <w:r>
        <w:rPr>
          <w:rtl w:val="true"/>
        </w:rPr>
        <w:t>خون شفق</w:t>
      </w:r>
      <w:bookmarkEnd w:id="226"/>
    </w:p>
    <w:p>
      <w:pPr>
        <w:pStyle w:val="BookText"/>
        <w:rPr/>
      </w:pPr>
      <w:r>
        <w:rPr>
          <w:rFonts w:ascii="IRNazanin" w:hAnsi="IRNazanin" w:eastAsia="IRNazanin"/>
          <w:color w:val="111111"/>
          <w:sz w:val="28"/>
          <w:sz w:val="28"/>
          <w:szCs w:val="28"/>
          <w:rtl w:val="true"/>
          <w:lang w:bidi="fa-IR"/>
        </w:rPr>
        <w:t>حسین است آنکه فردا باغ رضوان ز شمع عارضش گردد فروزان</w:t>
      </w:r>
    </w:p>
    <w:p>
      <w:pPr>
        <w:pStyle w:val="BookText"/>
        <w:rPr/>
      </w:pPr>
      <w:r>
        <w:rPr>
          <w:rFonts w:ascii="IRNazanin" w:hAnsi="IRNazanin" w:eastAsia="IRNazanin"/>
          <w:color w:val="111111"/>
          <w:sz w:val="28"/>
          <w:sz w:val="28"/>
          <w:szCs w:val="28"/>
          <w:rtl w:val="true"/>
          <w:lang w:bidi="fa-IR"/>
        </w:rPr>
        <w:t>بهشت از نور روی او شود پر بدو باشد شهیدان را تفاخر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دردا که نگون شد عَلَم آل حسین شد غرقه به خون کسوت اقبال حسین</w:t>
      </w:r>
      <w:bookmarkStart w:id="227" w:name="pg5794_61795"/>
    </w:p>
    <w:p>
      <w:pPr>
        <w:pStyle w:val="BookText"/>
        <w:rPr/>
      </w:pPr>
      <w:bookmarkEnd w:id="227"/>
      <w:r>
        <w:rPr>
          <w:rFonts w:ascii="IRNazanin" w:hAnsi="IRNazanin" w:eastAsia="IRNazanin"/>
          <w:color w:val="111111"/>
          <w:sz w:val="28"/>
          <w:sz w:val="28"/>
          <w:szCs w:val="28"/>
          <w:rtl w:val="true"/>
          <w:lang w:bidi="fa-IR"/>
        </w:rPr>
        <w:t>خون شفق از دیده فرو ریخت سپهر چون دید به دشت کربلا حال حسین</w:t>
      </w:r>
    </w:p>
    <w:p>
      <w:pPr>
        <w:pStyle w:val="BookText"/>
        <w:rPr/>
      </w:pPr>
      <w:r>
        <w:rPr>
          <w:rFonts w:ascii="IRNazanin" w:hAnsi="IRNazanin" w:eastAsia="IRNazanin"/>
          <w:color w:val="111111"/>
          <w:sz w:val="28"/>
          <w:sz w:val="28"/>
          <w:szCs w:val="28"/>
          <w:rtl w:val="true"/>
          <w:lang w:bidi="fa-IR"/>
        </w:rPr>
        <w:t>افسوس ز قامت همایون حسین صد حیف از آن عارض گلگون حسین</w:t>
      </w:r>
    </w:p>
    <w:p>
      <w:pPr>
        <w:pStyle w:val="BookText"/>
        <w:rPr/>
      </w:pPr>
      <w:r>
        <w:rPr>
          <w:rFonts w:ascii="IRNazanin" w:hAnsi="IRNazanin" w:eastAsia="IRNazanin"/>
          <w:color w:val="111111"/>
          <w:sz w:val="28"/>
          <w:sz w:val="28"/>
          <w:szCs w:val="28"/>
          <w:rtl w:val="true"/>
          <w:lang w:bidi="fa-IR"/>
        </w:rPr>
        <w:t>دردا که ز جور دشمن و خون حسین آمیخت به خاک کربلا خون حسین</w:t>
      </w:r>
    </w:p>
    <w:p>
      <w:pPr>
        <w:pStyle w:val="BookText"/>
        <w:rPr/>
      </w:pPr>
      <w:r>
        <w:rPr>
          <w:rFonts w:ascii="IRNazanin" w:hAnsi="IRNazanin" w:eastAsia="IRNazanin"/>
          <w:color w:val="111111"/>
          <w:sz w:val="28"/>
          <w:sz w:val="28"/>
          <w:szCs w:val="28"/>
          <w:rtl w:val="true"/>
          <w:lang w:bidi="fa-IR"/>
        </w:rPr>
        <w:t>ای بوده مدام در تمنّای حسین این مژده شنو ز جدّ والای حسین</w:t>
      </w:r>
    </w:p>
    <w:p>
      <w:pPr>
        <w:pStyle w:val="BookText"/>
        <w:rPr/>
      </w:pPr>
      <w:r>
        <w:rPr>
          <w:rFonts w:ascii="IRNazanin" w:hAnsi="IRNazanin" w:eastAsia="IRNazanin"/>
          <w:color w:val="111111"/>
          <w:sz w:val="28"/>
          <w:sz w:val="28"/>
          <w:szCs w:val="28"/>
          <w:rtl w:val="true"/>
          <w:lang w:bidi="fa-IR"/>
        </w:rPr>
        <w:t>فردوس بود جای احبای حسین دوزخ باشد مقام اعدای حسین</w:t>
      </w:r>
    </w:p>
    <w:p>
      <w:pPr>
        <w:pStyle w:val="BookText"/>
        <w:rPr/>
      </w:pPr>
      <w:r>
        <w:rPr>
          <w:rFonts w:ascii="IRNazanin" w:hAnsi="IRNazanin" w:eastAsia="IRNazanin"/>
          <w:color w:val="111111"/>
          <w:sz w:val="28"/>
          <w:sz w:val="28"/>
          <w:szCs w:val="28"/>
          <w:rtl w:val="true"/>
          <w:lang w:bidi="fa-IR"/>
        </w:rPr>
        <w:t>ای معشر انبیا هوادار حسین وی زمره اصفیا مددکار حسین</w:t>
      </w:r>
    </w:p>
    <w:p>
      <w:pPr>
        <w:pStyle w:val="BookText"/>
        <w:rPr/>
      </w:pPr>
      <w:r>
        <w:rPr>
          <w:rFonts w:ascii="IRNazanin" w:hAnsi="IRNazanin" w:eastAsia="IRNazanin"/>
          <w:color w:val="111111"/>
          <w:sz w:val="28"/>
          <w:sz w:val="28"/>
          <w:szCs w:val="28"/>
          <w:rtl w:val="true"/>
          <w:lang w:bidi="fa-IR"/>
        </w:rPr>
        <w:t>در آتش خشم ایزدی سوخته گشت هر کس که نمود قصد آزار حسین</w:t>
      </w:r>
    </w:p>
    <w:p>
      <w:pPr>
        <w:pStyle w:val="BookText"/>
        <w:rPr/>
      </w:pPr>
      <w:r>
        <w:rPr>
          <w:rFonts w:ascii="IRNazanin" w:hAnsi="IRNazanin" w:eastAsia="IRNazanin"/>
          <w:color w:val="111111"/>
          <w:sz w:val="28"/>
          <w:sz w:val="28"/>
          <w:szCs w:val="28"/>
          <w:rtl w:val="true"/>
          <w:lang w:bidi="fa-IR"/>
        </w:rPr>
        <w:t>پیر گردون زین مصیبت جامه جان چاک زد خسرو انجم کلاه سروری بر خاک زد</w:t>
      </w:r>
    </w:p>
    <w:p>
      <w:pPr>
        <w:pStyle w:val="BookText"/>
        <w:rPr/>
      </w:pPr>
      <w:r>
        <w:rPr>
          <w:rFonts w:ascii="IRNazanin" w:hAnsi="IRNazanin" w:eastAsia="IRNazanin"/>
          <w:color w:val="111111"/>
          <w:sz w:val="28"/>
          <w:sz w:val="28"/>
          <w:szCs w:val="28"/>
          <w:rtl w:val="true"/>
          <w:lang w:bidi="fa-IR"/>
        </w:rPr>
        <w:t>قامت گردون دو تا شد چهره مه شد سیاه برق این آتش مگر بر قبه افلاک زد</w:t>
      </w:r>
      <w:r>
        <w:rPr>
          <w:rStyle w:val="FootnoteAnchor"/>
          <w:rtl w:val="true"/>
        </w:rPr>
        <w:footnoteReference w:id="91"/>
      </w:r>
    </w:p>
    <w:p>
      <w:pPr>
        <w:pStyle w:val="Heading4"/>
        <w:numPr>
          <w:ilvl w:val="3"/>
          <w:numId w:val="1"/>
        </w:numPr>
        <w:rPr/>
      </w:pPr>
      <w:bookmarkStart w:id="228" w:name="__RefHeading___Toc4393696_581953129"/>
      <w:bookmarkStart w:id="229" w:name="_Toc91"/>
      <w:bookmarkEnd w:id="228"/>
      <w:r>
        <w:rPr/>
        <w:t>11</w:t>
      </w:r>
      <w:r>
        <w:rPr>
          <w:rtl w:val="true"/>
        </w:rPr>
        <w:t xml:space="preserve">- </w:t>
      </w:r>
      <w:r>
        <w:rPr>
          <w:rtl w:val="true"/>
        </w:rPr>
        <w:t xml:space="preserve">کمال الدین حسن خوارزمی </w:t>
      </w:r>
      <w:r>
        <w:rPr>
          <w:rtl w:val="true"/>
        </w:rPr>
        <w:t>(</w:t>
      </w:r>
      <w:r>
        <w:rPr/>
        <w:t>840</w:t>
      </w:r>
      <w:r>
        <w:rPr>
          <w:rtl w:val="true"/>
        </w:rPr>
        <w:t>-</w:t>
      </w:r>
      <w:r>
        <w:rPr/>
        <w:t>958</w:t>
      </w:r>
      <w:r>
        <w:rPr>
          <w:rtl w:val="true"/>
        </w:rPr>
        <w:t xml:space="preserve"> </w:t>
      </w:r>
      <w:r>
        <w:rPr>
          <w:rtl w:val="true"/>
        </w:rPr>
        <w:t>ق</w:t>
      </w:r>
      <w:r>
        <w:rPr>
          <w:rtl w:val="true"/>
        </w:rPr>
        <w:t>)</w:t>
      </w:r>
      <w:bookmarkEnd w:id="229"/>
    </w:p>
    <w:p>
      <w:pPr>
        <w:pStyle w:val="BookText"/>
        <w:rPr/>
      </w:pPr>
      <w:r>
        <w:rPr>
          <w:rFonts w:ascii="IRNazanin" w:hAnsi="IRNazanin" w:eastAsia="IRNazanin"/>
          <w:color w:val="111111"/>
          <w:sz w:val="28"/>
          <w:sz w:val="28"/>
          <w:szCs w:val="28"/>
          <w:rtl w:val="true"/>
          <w:lang w:bidi="fa-IR"/>
        </w:rPr>
        <w:t>حسین‌بن‌حسن خوارزمی اصلش از ماوراء النهر است؛ اما چون در خوارزم زیسته خوارزمی 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نسبتش به نجم الدین کبرا می‌رسد و در تصوف شاگرد ابوالوفای خوارزمی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معاندان وی به سببی او را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شاهرخ وی را به هرات خواند که اعتراض مخالفان را جواب گفت و از تکفیر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سرانجام در حمله ازبکان به خوارزم کشته شد و در کنار آرامگاه پیر و مرشدش خواجه ابوالوفا به خاک سپرده 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الاسرار و زواهر 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مثنوی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کنوز الحقایق</w:t>
      </w:r>
      <w:bookmarkStart w:id="230" w:name="pg5794_61797"/>
    </w:p>
    <w:p>
      <w:pPr>
        <w:pStyle w:val="BookText"/>
        <w:rPr/>
      </w:pPr>
      <w:bookmarkEnd w:id="230"/>
      <w:r>
        <w:rPr>
          <w:rFonts w:ascii="IRNazanin" w:hAnsi="IRNazanin" w:eastAsia="IRNazanin"/>
          <w:color w:val="111111"/>
          <w:sz w:val="28"/>
          <w:sz w:val="28"/>
          <w:szCs w:val="28"/>
          <w:rtl w:val="true"/>
          <w:lang w:bidi="fa-IR"/>
        </w:rPr>
        <w:t xml:space="preserve">فی رموز الدقایق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عرفانی در شرح مثنوی 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ینبوع الاسرار فی نصایح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افلاک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مقصد الاقصی فی ترجمه المستقصی، دیوان قصاید و غزلیات که به اشتباه به حسین‌بن‌منصور حلّاج نسبت داده می‌شود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اشعار او درباره قافله سالار کربلا</w:t>
      </w:r>
      <w:r>
        <w:rPr>
          <w:rFonts w:eastAsia="IRNazanin" w:cs="IRNazanin"/>
          <w:color w:val="111111"/>
          <w:sz w:val="28"/>
          <w:szCs w:val="28"/>
          <w:rtl w:val="true"/>
          <w:lang w:bidi="fa-IR"/>
        </w:rPr>
        <w:t>:</w:t>
      </w:r>
    </w:p>
    <w:p>
      <w:pPr>
        <w:pStyle w:val="Heading4"/>
        <w:numPr>
          <w:ilvl w:val="3"/>
          <w:numId w:val="1"/>
        </w:numPr>
        <w:rPr/>
      </w:pPr>
      <w:bookmarkStart w:id="231" w:name="__RefHeading___Toc4393698_581953129"/>
      <w:bookmarkStart w:id="232" w:name="_Toc92"/>
      <w:bookmarkEnd w:id="231"/>
      <w:r>
        <w:rPr>
          <w:rtl w:val="true"/>
        </w:rPr>
        <w:t>باغ رضوان</w:t>
      </w:r>
      <w:bookmarkEnd w:id="232"/>
    </w:p>
    <w:p>
      <w:pPr>
        <w:pStyle w:val="BookText"/>
        <w:rPr/>
      </w:pPr>
      <w:r>
        <w:rPr>
          <w:rFonts w:ascii="IRNazanin" w:hAnsi="IRNazanin" w:eastAsia="IRNazanin"/>
          <w:color w:val="111111"/>
          <w:sz w:val="28"/>
          <w:sz w:val="28"/>
          <w:szCs w:val="28"/>
          <w:rtl w:val="true"/>
          <w:lang w:bidi="fa-IR"/>
        </w:rPr>
        <w:t>حسین ار نه‌ای مدعی در طلب بکُش خویش و محنت بکش روز و شب</w:t>
      </w:r>
    </w:p>
    <w:p>
      <w:pPr>
        <w:pStyle w:val="BookText"/>
        <w:rPr/>
      </w:pPr>
      <w:r>
        <w:rPr>
          <w:rFonts w:ascii="IRNazanin" w:hAnsi="IRNazanin" w:eastAsia="IRNazanin"/>
          <w:color w:val="111111"/>
          <w:sz w:val="28"/>
          <w:sz w:val="28"/>
          <w:szCs w:val="28"/>
          <w:rtl w:val="true"/>
          <w:lang w:bidi="fa-IR"/>
        </w:rPr>
        <w:t>چو نامت حسین است در هر بلا به یاد آور آن حالت کربلا</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حسین است آنکه فردا باغ رضوان ز سوز روی او گردد فروزان</w:t>
      </w:r>
    </w:p>
    <w:p>
      <w:pPr>
        <w:pStyle w:val="BookText"/>
        <w:rPr/>
      </w:pPr>
      <w:r>
        <w:rPr>
          <w:rFonts w:ascii="IRNazanin" w:hAnsi="IRNazanin" w:eastAsia="IRNazanin"/>
          <w:color w:val="111111"/>
          <w:sz w:val="28"/>
          <w:sz w:val="28"/>
          <w:szCs w:val="28"/>
          <w:rtl w:val="true"/>
          <w:lang w:bidi="fa-IR"/>
        </w:rPr>
        <w:t>به تیغ اهل دوزخ کشته گشته بخون خویشتن آغشته گشته</w:t>
      </w:r>
    </w:p>
    <w:p>
      <w:pPr>
        <w:pStyle w:val="BookText"/>
        <w:rPr/>
      </w:pPr>
      <w:r>
        <w:rPr>
          <w:rFonts w:ascii="IRNazanin" w:hAnsi="IRNazanin" w:eastAsia="IRNazanin"/>
          <w:color w:val="111111"/>
          <w:sz w:val="28"/>
          <w:sz w:val="28"/>
          <w:szCs w:val="28"/>
          <w:rtl w:val="true"/>
          <w:lang w:bidi="fa-IR"/>
        </w:rPr>
        <w:t>جهانی را از آن ماتم کنون هم جگرها پاره و دل‌هاست پر غم</w:t>
      </w:r>
    </w:p>
    <w:p>
      <w:pPr>
        <w:pStyle w:val="BookText"/>
        <w:rPr/>
      </w:pPr>
      <w:r>
        <w:rPr>
          <w:rFonts w:ascii="IRNazanin" w:hAnsi="IRNazanin" w:eastAsia="IRNazanin"/>
          <w:color w:val="111111"/>
          <w:sz w:val="28"/>
          <w:sz w:val="28"/>
          <w:szCs w:val="28"/>
          <w:rtl w:val="true"/>
          <w:lang w:bidi="fa-IR"/>
        </w:rPr>
        <w:t>شهیدان جهان را روز محشر بود سوی ریاض خلد رهبر</w:t>
      </w:r>
    </w:p>
    <w:p>
      <w:pPr>
        <w:pStyle w:val="BookText"/>
        <w:rPr/>
      </w:pPr>
      <w:r>
        <w:rPr>
          <w:rFonts w:ascii="IRNazanin" w:hAnsi="IRNazanin" w:eastAsia="IRNazanin"/>
          <w:color w:val="111111"/>
          <w:sz w:val="28"/>
          <w:sz w:val="28"/>
          <w:szCs w:val="28"/>
          <w:rtl w:val="true"/>
          <w:lang w:bidi="fa-IR"/>
        </w:rPr>
        <w:t>بهشت از نور روی او شود پر بدو باشد شهیدان را تفاخر</w:t>
      </w:r>
      <w:r>
        <w:rPr>
          <w:rStyle w:val="FootnoteAnchor"/>
          <w:rtl w:val="true"/>
        </w:rPr>
        <w:footnoteReference w:id="94"/>
      </w:r>
    </w:p>
    <w:p>
      <w:pPr>
        <w:pStyle w:val="Heading3"/>
        <w:numPr>
          <w:ilvl w:val="2"/>
          <w:numId w:val="1"/>
        </w:numPr>
        <w:rPr/>
      </w:pPr>
      <w:bookmarkStart w:id="233" w:name="__RefHeading___Toc4393700_581953129"/>
      <w:bookmarkStart w:id="234" w:name="_Toc93"/>
      <w:bookmarkEnd w:id="233"/>
      <w:r>
        <w:rPr/>
        <w:t>12</w:t>
      </w:r>
      <w:r>
        <w:rPr>
          <w:rtl w:val="true"/>
        </w:rPr>
        <w:t xml:space="preserve">- </w:t>
      </w:r>
      <w:r>
        <w:rPr>
          <w:rtl w:val="true"/>
        </w:rPr>
        <w:t xml:space="preserve">ملا محمد فضولی </w:t>
      </w:r>
      <w:r>
        <w:rPr>
          <w:rtl w:val="true"/>
        </w:rPr>
        <w:t>(</w:t>
      </w:r>
      <w:r>
        <w:rPr/>
        <w:t>1483</w:t>
      </w:r>
      <w:r>
        <w:rPr>
          <w:rtl w:val="true"/>
        </w:rPr>
        <w:t>-</w:t>
      </w:r>
      <w:r>
        <w:rPr/>
        <w:t>1556</w:t>
      </w:r>
      <w:r>
        <w:rPr>
          <w:rtl w:val="true"/>
        </w:rPr>
        <w:t xml:space="preserve"> </w:t>
      </w:r>
      <w:r>
        <w:rPr>
          <w:rtl w:val="true"/>
        </w:rPr>
        <w:t>م</w:t>
      </w:r>
      <w:r>
        <w:rPr>
          <w:rtl w:val="true"/>
        </w:rPr>
        <w:t>)</w:t>
      </w:r>
      <w:bookmarkEnd w:id="234"/>
    </w:p>
    <w:p>
      <w:pPr>
        <w:pStyle w:val="Heading4"/>
        <w:numPr>
          <w:ilvl w:val="3"/>
          <w:numId w:val="1"/>
        </w:numPr>
        <w:rPr/>
      </w:pPr>
      <w:bookmarkStart w:id="235" w:name="__RefHeading___Toc4393702_581953129"/>
      <w:bookmarkStart w:id="236" w:name="_Toc94"/>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 xml:space="preserve">نگارنده هرچه تلاش کرد تا شرح حالی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آورد، بدان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مقدمه دیوان 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کهن‌ترین دیوان فارسی فضولی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توسط حبیب اله اصفهانی در بغداد کتابت شده و اکنون در کتابخانه مراویه ترکیه نگهداری می‌شود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مقدمه دیوان فضولی که خود نگاشته نیز چیزی از نام و نشان او</w:t>
      </w:r>
      <w:bookmarkStart w:id="237" w:name="pg5794_61799"/>
    </w:p>
    <w:p>
      <w:pPr>
        <w:pStyle w:val="BookText"/>
        <w:rPr/>
      </w:pPr>
      <w:bookmarkEnd w:id="237"/>
      <w:r>
        <w:rPr>
          <w:rFonts w:ascii="IRNazanin" w:hAnsi="IRNazanin" w:eastAsia="IRNazanin"/>
          <w:color w:val="111111"/>
          <w:sz w:val="28"/>
          <w:sz w:val="28"/>
          <w:szCs w:val="28"/>
          <w:rtl w:val="true"/>
          <w:lang w:bidi="fa-IR"/>
        </w:rPr>
        <w:t>به‌دست نیامد؛ در نتیجه برمی‌آید که وی از شاعران ترک‌زبان دیار خراسان بوده و در عزلت و گوشه‌نشینی و قناعت بسنده کرده و تنها دلباخته مجموعه اندیشه‌های عرفانی بوده که در جای جای مقدمه دیوان به‌خوبی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به‌حرمت معصومان اهل‌بیت علیهم السلام که این چند بیت پراکنده را جهت اقامت خود از گِل رسوایی و سنگ ندامت برآورده بنا کردم و در اندود و آرایش آن خون‌ها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مقیمان کنار چشمه حیوان مپرس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و اندوه مجنون بیابان گرد را نیست بی‌دردان عالم را ز درمان خبر دردمندان اینک می‌دانند قدر درد را نه پایمال جمعی کن که به چند بیت رکیک که آلت جراری خود کرده و مهزل محافل ساخته افتخار کنند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به هر صورت وی از شاعران سخن‌دان عصر خود بوده و در ابیات وی لطایفی بس دقیق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شیفته آل علی علیه السلام و دیوانه کوی حضرات معصوم علیهم السلام بوده، مدتی در آستانه ائمه در عراق می‌زیسته که در کربلا به آستان‌بوسی قافله سالار نینوا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سلامنامه‌ای دارد که در ذیل می‌خوانیم</w:t>
      </w:r>
      <w:r>
        <w:rPr>
          <w:rFonts w:eastAsia="IRNazanin" w:cs="IRNazanin"/>
          <w:color w:val="111111"/>
          <w:sz w:val="28"/>
          <w:szCs w:val="28"/>
          <w:rtl w:val="true"/>
          <w:lang w:bidi="fa-IR"/>
        </w:rPr>
        <w:t>:</w:t>
      </w:r>
    </w:p>
    <w:p>
      <w:pPr>
        <w:pStyle w:val="Heading4"/>
        <w:numPr>
          <w:ilvl w:val="3"/>
          <w:numId w:val="1"/>
        </w:numPr>
        <w:rPr/>
      </w:pPr>
      <w:bookmarkStart w:id="238" w:name="__RefHeading___Toc4393704_581953129"/>
      <w:bookmarkStart w:id="239" w:name="_Toc95"/>
      <w:bookmarkEnd w:id="238"/>
      <w:r>
        <w:rPr>
          <w:rtl w:val="true"/>
        </w:rPr>
        <w:t>سلامنامه کربلا</w:t>
      </w:r>
      <w:bookmarkEnd w:id="239"/>
    </w:p>
    <w:p>
      <w:pPr>
        <w:pStyle w:val="BookText"/>
        <w:rPr/>
      </w:pPr>
      <w:r>
        <w:rPr>
          <w:rFonts w:ascii="IRNazanin" w:hAnsi="IRNazanin" w:eastAsia="IRNazanin"/>
          <w:color w:val="111111"/>
          <w:sz w:val="28"/>
          <w:sz w:val="28"/>
          <w:szCs w:val="28"/>
          <w:rtl w:val="true"/>
          <w:lang w:bidi="fa-IR"/>
        </w:rPr>
        <w:t>السلام ای ساکن محنت سرای کربلا السلام ای مستمند و مبتلای کربلا</w:t>
      </w:r>
    </w:p>
    <w:p>
      <w:pPr>
        <w:pStyle w:val="BookText"/>
        <w:rPr/>
      </w:pPr>
      <w:r>
        <w:rPr>
          <w:rFonts w:ascii="IRNazanin" w:hAnsi="IRNazanin" w:eastAsia="IRNazanin"/>
          <w:color w:val="111111"/>
          <w:sz w:val="28"/>
          <w:sz w:val="28"/>
          <w:szCs w:val="28"/>
          <w:rtl w:val="true"/>
          <w:lang w:bidi="fa-IR"/>
        </w:rPr>
        <w:t>السلام ای غنچه نشکفته گلزار غم مانده از غم تنگدل در تنگنای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شهید کربلا گردم به گرد طوف تو رغبت سیر قضای غم‌فزای کربلا</w:t>
      </w:r>
    </w:p>
    <w:p>
      <w:pPr>
        <w:pStyle w:val="BookText"/>
        <w:rPr/>
      </w:pPr>
      <w:r>
        <w:rPr>
          <w:rFonts w:ascii="IRNazanin" w:hAnsi="IRNazanin" w:eastAsia="IRNazanin"/>
          <w:color w:val="111111"/>
          <w:sz w:val="28"/>
          <w:sz w:val="28"/>
          <w:szCs w:val="28"/>
          <w:rtl w:val="true"/>
          <w:lang w:bidi="fa-IR"/>
        </w:rPr>
        <w:t>یاد اندوه و غمت کردم شد از اندوه و غم از دل من تنگ‌تر بر من فضای کربلا</w:t>
      </w:r>
    </w:p>
    <w:p>
      <w:pPr>
        <w:pStyle w:val="BookText"/>
        <w:rPr/>
      </w:pPr>
      <w:r>
        <w:rPr>
          <w:rFonts w:ascii="IRNazanin" w:hAnsi="IRNazanin" w:eastAsia="IRNazanin"/>
          <w:color w:val="111111"/>
          <w:sz w:val="28"/>
          <w:sz w:val="28"/>
          <w:szCs w:val="28"/>
          <w:rtl w:val="true"/>
          <w:lang w:bidi="fa-IR"/>
        </w:rPr>
        <w:t>ریخت خود در کربلا از مردم چشم قضا از ازل این‌ست گویا متقضای کربلا</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اندر کربلا از دیده خود دل نریخت غالبا آگه نشد از ماجرای کربلا</w:t>
      </w:r>
    </w:p>
    <w:p>
      <w:pPr>
        <w:pStyle w:val="BookText"/>
        <w:rPr/>
      </w:pPr>
      <w:r>
        <w:rPr>
          <w:rFonts w:ascii="IRNazanin" w:hAnsi="IRNazanin" w:eastAsia="IRNazanin"/>
          <w:color w:val="111111"/>
          <w:sz w:val="28"/>
          <w:sz w:val="28"/>
          <w:szCs w:val="28"/>
          <w:rtl w:val="true"/>
          <w:lang w:bidi="fa-IR"/>
        </w:rPr>
        <w:t>چرخ خاک کربلا را ساخت از خون تو گِل کرد تدبیر نیاز آن گل برای کربلا</w:t>
      </w:r>
    </w:p>
    <w:p>
      <w:pPr>
        <w:pStyle w:val="BookText"/>
        <w:rPr/>
      </w:pPr>
      <w:r>
        <w:rPr>
          <w:rFonts w:ascii="IRNazanin" w:hAnsi="IRNazanin" w:eastAsia="IRNazanin"/>
          <w:color w:val="111111"/>
          <w:sz w:val="28"/>
          <w:sz w:val="28"/>
          <w:szCs w:val="28"/>
          <w:rtl w:val="true"/>
          <w:lang w:bidi="fa-IR"/>
        </w:rPr>
        <w:t>جای آن باشد که گر بویند آید بوی خون تا بنای دهر باشد از بنای کربلا</w:t>
      </w:r>
    </w:p>
    <w:p>
      <w:pPr>
        <w:pStyle w:val="BookText"/>
        <w:rPr/>
      </w:pPr>
      <w:r>
        <w:rPr>
          <w:rFonts w:ascii="IRNazanin" w:hAnsi="IRNazanin" w:eastAsia="IRNazanin"/>
          <w:color w:val="111111"/>
          <w:sz w:val="28"/>
          <w:sz w:val="28"/>
          <w:szCs w:val="28"/>
          <w:rtl w:val="true"/>
          <w:lang w:bidi="fa-IR"/>
        </w:rPr>
        <w:t>سرو را با یاد لب‌های به خون آلوده‌ات خوردن خون است کارم چون گیای کربلا</w:t>
      </w:r>
    </w:p>
    <w:p>
      <w:pPr>
        <w:pStyle w:val="BookText"/>
        <w:rPr/>
      </w:pPr>
      <w:r>
        <w:rPr>
          <w:rFonts w:ascii="IRNazanin" w:hAnsi="IRNazanin" w:eastAsia="IRNazanin"/>
          <w:color w:val="111111"/>
          <w:sz w:val="28"/>
          <w:sz w:val="28"/>
          <w:szCs w:val="28"/>
          <w:rtl w:val="true"/>
          <w:lang w:bidi="fa-IR"/>
        </w:rPr>
        <w:t>اجر من این بس گر میرم شود سر منزلم خاک پاک جانفزای دلگشای کربلا</w:t>
      </w:r>
    </w:p>
    <w:p>
      <w:pPr>
        <w:pStyle w:val="BookText"/>
        <w:rPr/>
      </w:pPr>
      <w:r>
        <w:rPr>
          <w:rFonts w:ascii="IRNazanin" w:hAnsi="IRNazanin" w:eastAsia="IRNazanin"/>
          <w:color w:val="111111"/>
          <w:sz w:val="28"/>
          <w:sz w:val="28"/>
          <w:szCs w:val="28"/>
          <w:rtl w:val="true"/>
          <w:lang w:bidi="fa-IR"/>
        </w:rPr>
        <w:t>کربلا خوان عطای توست گردون دم‌به‌دم می‌رساند بر همه عالم صلای کربلا</w:t>
      </w:r>
    </w:p>
    <w:p>
      <w:pPr>
        <w:pStyle w:val="BookText"/>
        <w:rPr/>
      </w:pPr>
      <w:r>
        <w:rPr>
          <w:rFonts w:ascii="IRNazanin" w:hAnsi="IRNazanin" w:eastAsia="IRNazanin"/>
          <w:color w:val="111111"/>
          <w:sz w:val="28"/>
          <w:sz w:val="28"/>
          <w:szCs w:val="28"/>
          <w:rtl w:val="true"/>
          <w:lang w:bidi="fa-IR"/>
        </w:rPr>
        <w:t>هر که می‌آید به‌قدر سعی و استعداد خود بهره‌ای می‌گیرد از بحر عطای کربلا</w:t>
      </w:r>
    </w:p>
    <w:p>
      <w:pPr>
        <w:pStyle w:val="BookText"/>
        <w:rPr/>
      </w:pPr>
      <w:r>
        <w:rPr>
          <w:rFonts w:ascii="IRNazanin" w:hAnsi="IRNazanin" w:eastAsia="IRNazanin"/>
          <w:color w:val="111111"/>
          <w:sz w:val="28"/>
          <w:sz w:val="28"/>
          <w:szCs w:val="28"/>
          <w:rtl w:val="true"/>
          <w:lang w:bidi="fa-IR"/>
        </w:rPr>
        <w:t>نیست سبحه اینکه بر دست ما را بلکه هست دانه چندی ز درّ بی‌بهای کربلا</w:t>
      </w:r>
    </w:p>
    <w:p>
      <w:pPr>
        <w:pStyle w:val="BookText"/>
        <w:rPr/>
      </w:pPr>
      <w:r>
        <w:rPr>
          <w:rFonts w:ascii="IRNazanin" w:hAnsi="IRNazanin" w:eastAsia="IRNazanin"/>
          <w:color w:val="111111"/>
          <w:sz w:val="28"/>
          <w:sz w:val="28"/>
          <w:szCs w:val="28"/>
          <w:rtl w:val="true"/>
          <w:lang w:bidi="fa-IR"/>
        </w:rPr>
        <w:t>یا شهید کربلا از من عنایت کم مکن چون تو شاه کربلایی من گدای کربلا</w:t>
      </w:r>
    </w:p>
    <w:p>
      <w:pPr>
        <w:pStyle w:val="BookText"/>
        <w:rPr/>
      </w:pPr>
      <w:r>
        <w:rPr>
          <w:rFonts w:ascii="IRNazanin" w:hAnsi="IRNazanin" w:eastAsia="IRNazanin"/>
          <w:color w:val="111111"/>
          <w:sz w:val="28"/>
          <w:sz w:val="28"/>
          <w:szCs w:val="28"/>
          <w:rtl w:val="true"/>
          <w:lang w:bidi="fa-IR"/>
        </w:rPr>
        <w:t>در دلم دردی‌ست استیلای بیم معصیت شربتی می‌خواهم از دارالشفای کربلا</w:t>
      </w:r>
    </w:p>
    <w:p>
      <w:pPr>
        <w:pStyle w:val="BookText"/>
        <w:rPr/>
      </w:pPr>
      <w:r>
        <w:rPr>
          <w:rFonts w:ascii="IRNazanin" w:hAnsi="IRNazanin" w:eastAsia="IRNazanin"/>
          <w:color w:val="111111"/>
          <w:sz w:val="28"/>
          <w:sz w:val="28"/>
          <w:szCs w:val="28"/>
          <w:rtl w:val="true"/>
          <w:lang w:bidi="fa-IR"/>
        </w:rPr>
        <w:t>روزگاری شد که مأوای فضولی کربلاست نیست او را میل مأوایی ورای کربلا</w:t>
      </w:r>
    </w:p>
    <w:p>
      <w:pPr>
        <w:pStyle w:val="BookText"/>
        <w:rPr/>
      </w:pPr>
      <w:r>
        <w:rPr>
          <w:rFonts w:ascii="IRNazanin" w:hAnsi="IRNazanin" w:eastAsia="IRNazanin"/>
          <w:color w:val="111111"/>
          <w:sz w:val="28"/>
          <w:sz w:val="28"/>
          <w:szCs w:val="28"/>
          <w:rtl w:val="true"/>
          <w:lang w:bidi="fa-IR"/>
        </w:rPr>
        <w:t>هست امیدم که هرگز برنگردد تا ابد روی ما از کعبه حاجت روای کربلا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همچو سعی مروه لطف حق نبخشد اجرها سعی ما را در زمین پر صفای کربلا</w:t>
      </w:r>
      <w:r>
        <w:rPr>
          <w:rStyle w:val="FootnoteAnchor"/>
          <w:rtl w:val="true"/>
        </w:rPr>
        <w:footnoteReference w:id="96"/>
      </w:r>
      <w:bookmarkStart w:id="240" w:name="pg5794_61803"/>
    </w:p>
    <w:p>
      <w:pPr>
        <w:pStyle w:val="Heading2"/>
        <w:numPr>
          <w:ilvl w:val="1"/>
          <w:numId w:val="1"/>
        </w:numPr>
        <w:rPr/>
      </w:pPr>
      <w:bookmarkStart w:id="241" w:name="__RefHeading___Toc4393706_581953129"/>
      <w:bookmarkStart w:id="242" w:name="_Toc96"/>
      <w:bookmarkEnd w:id="240"/>
      <w:bookmarkEnd w:id="241"/>
      <w:r>
        <w:rPr>
          <w:rtl w:val="true"/>
        </w:rPr>
        <w:t>دفتر سوم</w:t>
      </w:r>
      <w:r>
        <w:rPr>
          <w:rtl w:val="true"/>
        </w:rPr>
        <w:t xml:space="preserve">: </w:t>
      </w:r>
      <w:r>
        <w:rPr>
          <w:rtl w:val="true"/>
        </w:rPr>
        <w:t xml:space="preserve">شاعران قرن </w:t>
      </w:r>
      <w:r>
        <w:rPr/>
        <w:t>11</w:t>
      </w:r>
      <w:r>
        <w:rPr>
          <w:rtl w:val="true"/>
        </w:rPr>
        <w:t xml:space="preserve"> </w:t>
      </w:r>
      <w:r>
        <w:rPr>
          <w:rtl w:val="true"/>
        </w:rPr>
        <w:t xml:space="preserve">تا </w:t>
      </w:r>
      <w:r>
        <w:rPr/>
        <w:t>13</w:t>
      </w:r>
      <w:r>
        <w:rPr>
          <w:rtl w:val="true"/>
        </w:rPr>
        <w:t xml:space="preserve"> </w:t>
      </w:r>
      <w:r>
        <w:rPr>
          <w:rtl w:val="true"/>
        </w:rPr>
        <w:t>هجری</w:t>
      </w:r>
      <w:bookmarkEnd w:id="242"/>
    </w:p>
    <w:p>
      <w:pPr>
        <w:pStyle w:val="Heading3"/>
        <w:numPr>
          <w:ilvl w:val="2"/>
          <w:numId w:val="1"/>
        </w:numPr>
        <w:rPr/>
      </w:pPr>
      <w:bookmarkStart w:id="243" w:name="__RefHeading___Toc4393708_581953129"/>
      <w:bookmarkStart w:id="244" w:name="_Toc97"/>
      <w:bookmarkEnd w:id="243"/>
      <w:r>
        <w:rPr/>
        <w:t>1</w:t>
      </w:r>
      <w:r>
        <w:rPr>
          <w:rtl w:val="true"/>
        </w:rPr>
        <w:t xml:space="preserve">- </w:t>
      </w:r>
      <w:r>
        <w:rPr>
          <w:rtl w:val="true"/>
        </w:rPr>
        <w:t xml:space="preserve">نظیری نیشابوری </w:t>
      </w:r>
      <w:r>
        <w:rPr>
          <w:rtl w:val="true"/>
        </w:rPr>
        <w:t>(</w:t>
      </w:r>
      <w:r>
        <w:rPr>
          <w:rtl w:val="true"/>
        </w:rPr>
        <w:t xml:space="preserve">م </w:t>
      </w:r>
      <w:r>
        <w:rPr/>
        <w:t>1021</w:t>
      </w:r>
      <w:r>
        <w:rPr>
          <w:rtl w:val="true"/>
        </w:rPr>
        <w:t xml:space="preserve"> </w:t>
      </w:r>
      <w:r>
        <w:rPr>
          <w:rtl w:val="true"/>
        </w:rPr>
        <w:t>ق</w:t>
      </w:r>
      <w:r>
        <w:rPr>
          <w:rtl w:val="true"/>
        </w:rPr>
        <w:t>)</w:t>
      </w:r>
      <w:bookmarkEnd w:id="244"/>
    </w:p>
    <w:p>
      <w:pPr>
        <w:pStyle w:val="Heading4"/>
        <w:numPr>
          <w:ilvl w:val="3"/>
          <w:numId w:val="1"/>
        </w:numPr>
        <w:rPr/>
      </w:pPr>
      <w:bookmarkStart w:id="245" w:name="__RefHeading___Toc4393710_581953129"/>
      <w:bookmarkStart w:id="246" w:name="_Toc98"/>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 xml:space="preserve">حاج ملّا محمد حسین نظیری نیشابوری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شاعران غزلسرای نامی اواخر قرن دهم و اوایل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جوانی از نیشابور به هندوستان رفت و قصاید غرّایی در مدح خان خانان امیر ادب‌پرور هند سرود و صله گرانمایه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وسیله به دربار اکبر شاه هندی راه یافت و در آنجا بسیار معزّز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شاعر ایرانی مردی وارسته و صوفی مشرب بود و در آخر عمر در احمدآباد گجرات به حال انزوا و گوشه نشینی سرگرم تفکرات عارفانه گردید و سرانجام در سال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همان شهر زندگی را بدرود گفت و در تاج پوره احمدآباد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درباره حادثه کربلا سروده‌های بسیاری دارد که اینک به ذکر چند نمونه از آن بسنده می‌گردد</w:t>
      </w:r>
      <w:r>
        <w:rPr>
          <w:rFonts w:eastAsia="IRNazanin" w:cs="IRNazanin"/>
          <w:color w:val="111111"/>
          <w:sz w:val="28"/>
          <w:szCs w:val="28"/>
          <w:rtl w:val="true"/>
          <w:lang w:bidi="fa-IR"/>
        </w:rPr>
        <w:t>:</w:t>
      </w:r>
    </w:p>
    <w:p>
      <w:pPr>
        <w:pStyle w:val="Heading4"/>
        <w:numPr>
          <w:ilvl w:val="3"/>
          <w:numId w:val="1"/>
        </w:numPr>
        <w:rPr/>
      </w:pPr>
      <w:bookmarkStart w:id="247" w:name="__RefHeading___Toc4393712_581953129"/>
      <w:bookmarkStart w:id="248" w:name="_Toc99"/>
      <w:bookmarkEnd w:id="247"/>
      <w:r>
        <w:rPr>
          <w:rtl w:val="true"/>
        </w:rPr>
        <w:t>حق، مشهد حسین</w:t>
      </w:r>
      <w:bookmarkEnd w:id="2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 پس حسین حجت حق در میان نهاد منکر ز جهل، تیر حسد در کمان نهاد</w:t>
      </w:r>
      <w:bookmarkStart w:id="249" w:name="pg5794_61805"/>
    </w:p>
    <w:p>
      <w:pPr>
        <w:pStyle w:val="BookText"/>
        <w:rPr/>
      </w:pPr>
      <w:bookmarkEnd w:id="249"/>
      <w:r>
        <w:rPr>
          <w:rFonts w:ascii="IRNazanin" w:hAnsi="IRNazanin" w:eastAsia="IRNazanin"/>
          <w:color w:val="111111"/>
          <w:sz w:val="28"/>
          <w:sz w:val="28"/>
          <w:szCs w:val="28"/>
          <w:rtl w:val="true"/>
          <w:lang w:bidi="fa-IR"/>
        </w:rPr>
        <w:t>حق ز اولیا مقام ذبیح الله اش داد در قبضه مشیت خویشش عنان نهاد</w:t>
      </w:r>
    </w:p>
    <w:p>
      <w:pPr>
        <w:pStyle w:val="BookText"/>
        <w:rPr/>
      </w:pPr>
      <w:r>
        <w:rPr>
          <w:rFonts w:ascii="IRNazanin" w:hAnsi="IRNazanin" w:eastAsia="IRNazanin"/>
          <w:color w:val="111111"/>
          <w:sz w:val="28"/>
          <w:sz w:val="28"/>
          <w:szCs w:val="28"/>
          <w:rtl w:val="true"/>
          <w:lang w:bidi="fa-IR"/>
        </w:rPr>
        <w:t>حلقی که بوسه‌گاه نبی بود ظلم عهد شمشیر زهر داده امت بر آن نهاد</w:t>
      </w:r>
    </w:p>
    <w:p>
      <w:pPr>
        <w:pStyle w:val="BookText"/>
        <w:rPr/>
      </w:pPr>
      <w:r>
        <w:rPr>
          <w:rFonts w:ascii="IRNazanin" w:hAnsi="IRNazanin" w:eastAsia="IRNazanin"/>
          <w:color w:val="111111"/>
          <w:sz w:val="28"/>
          <w:sz w:val="28"/>
          <w:szCs w:val="28"/>
          <w:rtl w:val="true"/>
          <w:lang w:bidi="fa-IR"/>
        </w:rPr>
        <w:t>ذبح عظیم اشاره به قتل حسین بود منت که بر خلیل خدای جهان نهاد</w:t>
      </w:r>
    </w:p>
    <w:p>
      <w:pPr>
        <w:pStyle w:val="BookText"/>
        <w:rPr/>
      </w:pPr>
      <w:r>
        <w:rPr>
          <w:rFonts w:ascii="IRNazanin" w:hAnsi="IRNazanin" w:eastAsia="IRNazanin"/>
          <w:color w:val="111111"/>
          <w:sz w:val="28"/>
          <w:sz w:val="28"/>
          <w:szCs w:val="28"/>
          <w:rtl w:val="true"/>
          <w:lang w:bidi="fa-IR"/>
        </w:rPr>
        <w:t>گرچه به صدق وعده براهیم را ستود یک از حسین شرط وفا در میان نهاد</w:t>
      </w:r>
    </w:p>
    <w:p>
      <w:pPr>
        <w:pStyle w:val="BookText"/>
        <w:rPr/>
      </w:pPr>
      <w:r>
        <w:rPr>
          <w:rFonts w:ascii="IRNazanin" w:hAnsi="IRNazanin" w:eastAsia="IRNazanin"/>
          <w:color w:val="111111"/>
          <w:sz w:val="28"/>
          <w:sz w:val="28"/>
          <w:szCs w:val="28"/>
          <w:rtl w:val="true"/>
          <w:lang w:bidi="fa-IR"/>
        </w:rPr>
        <w:t>دادش مقام صبر و رضا تا شهید شد با نفس مطمئنه قدم در جهان نهاد</w:t>
      </w:r>
    </w:p>
    <w:p>
      <w:pPr>
        <w:pStyle w:val="BookText"/>
        <w:rPr/>
      </w:pPr>
      <w:r>
        <w:rPr>
          <w:rFonts w:ascii="IRNazanin" w:hAnsi="IRNazanin" w:eastAsia="IRNazanin"/>
          <w:color w:val="111111"/>
          <w:sz w:val="28"/>
          <w:sz w:val="28"/>
          <w:szCs w:val="28"/>
          <w:rtl w:val="true"/>
          <w:lang w:bidi="fa-IR"/>
        </w:rPr>
        <w:t>می‌راند در بلا و محن نفس جاهدش تا روح پای بر زبر آسمان نهاد</w:t>
      </w:r>
    </w:p>
    <w:p>
      <w:pPr>
        <w:pStyle w:val="BookText"/>
        <w:rPr/>
      </w:pPr>
      <w:r>
        <w:rPr>
          <w:rFonts w:ascii="IRNazanin" w:hAnsi="IRNazanin" w:eastAsia="IRNazanin"/>
          <w:color w:val="111111"/>
          <w:sz w:val="28"/>
          <w:sz w:val="28"/>
          <w:szCs w:val="28"/>
          <w:rtl w:val="true"/>
          <w:lang w:bidi="fa-IR"/>
        </w:rPr>
        <w:t>شد حاصلش عذوبت روح از عذاب تن جانش عزیز گشت چو تن در هوان نهاد</w:t>
      </w:r>
    </w:p>
    <w:p>
      <w:pPr>
        <w:pStyle w:val="BookText"/>
        <w:rPr/>
      </w:pPr>
      <w:r>
        <w:rPr>
          <w:rFonts w:ascii="IRNazanin" w:hAnsi="IRNazanin" w:eastAsia="IRNazanin"/>
          <w:color w:val="111111"/>
          <w:sz w:val="28"/>
          <w:sz w:val="28"/>
          <w:szCs w:val="28"/>
          <w:rtl w:val="true"/>
          <w:lang w:bidi="fa-IR"/>
        </w:rPr>
        <w:t>حق مشهد حسین محل شهود ساخت فردوس در مکاره و رنج جهان نهاد</w:t>
      </w:r>
    </w:p>
    <w:p>
      <w:pPr>
        <w:pStyle w:val="BookText"/>
        <w:rPr/>
      </w:pPr>
      <w:r>
        <w:rPr>
          <w:rFonts w:ascii="IRNazanin" w:hAnsi="IRNazanin" w:eastAsia="IRNazanin"/>
          <w:color w:val="111111"/>
          <w:sz w:val="28"/>
          <w:sz w:val="28"/>
          <w:szCs w:val="28"/>
          <w:rtl w:val="true"/>
          <w:lang w:bidi="fa-IR"/>
        </w:rPr>
        <w:t>ابن زیاد سگ به صلاح یزید شوم شمشیر جور و کین به صف خاندان نهاد</w:t>
      </w:r>
    </w:p>
    <w:p>
      <w:pPr>
        <w:pStyle w:val="BookText"/>
        <w:rPr/>
      </w:pPr>
      <w:r>
        <w:rPr>
          <w:rFonts w:ascii="IRNazanin" w:hAnsi="IRNazanin" w:eastAsia="IRNazanin"/>
          <w:color w:val="111111"/>
          <w:sz w:val="28"/>
          <w:sz w:val="28"/>
          <w:szCs w:val="28"/>
          <w:rtl w:val="true"/>
          <w:lang w:bidi="fa-IR"/>
        </w:rPr>
        <w:t>شط فرات راند ز طوفان کربلا وان گه سر حسین به خوان روان نهاد</w:t>
      </w:r>
    </w:p>
    <w:p>
      <w:pPr>
        <w:pStyle w:val="Heading4"/>
        <w:numPr>
          <w:ilvl w:val="3"/>
          <w:numId w:val="1"/>
        </w:numPr>
        <w:rPr/>
      </w:pPr>
      <w:bookmarkStart w:id="250" w:name="__RefHeading___Toc4393714_581953129"/>
      <w:bookmarkStart w:id="251" w:name="_Toc100"/>
      <w:bookmarkEnd w:id="250"/>
      <w:r>
        <w:rPr>
          <w:rtl w:val="true"/>
        </w:rPr>
        <w:t>سجاده خونین</w:t>
      </w:r>
      <w:bookmarkEnd w:id="251"/>
    </w:p>
    <w:p>
      <w:pPr>
        <w:pStyle w:val="BookText"/>
        <w:rPr/>
      </w:pPr>
      <w:r>
        <w:rPr>
          <w:rFonts w:ascii="IRNazanin" w:hAnsi="IRNazanin" w:eastAsia="IRNazanin"/>
          <w:color w:val="111111"/>
          <w:sz w:val="28"/>
          <w:sz w:val="28"/>
          <w:szCs w:val="28"/>
          <w:rtl w:val="true"/>
          <w:lang w:bidi="fa-IR"/>
        </w:rPr>
        <w:t>دنیا که عنف اهل ستم تار و مار کرد سجاد حق علی حسین آشکار کرد</w:t>
      </w:r>
    </w:p>
    <w:p>
      <w:pPr>
        <w:pStyle w:val="BookText"/>
        <w:rPr/>
      </w:pPr>
      <w:r>
        <w:rPr>
          <w:rFonts w:ascii="IRNazanin" w:hAnsi="IRNazanin" w:eastAsia="IRNazanin"/>
          <w:color w:val="111111"/>
          <w:sz w:val="28"/>
          <w:sz w:val="28"/>
          <w:szCs w:val="28"/>
          <w:rtl w:val="true"/>
          <w:lang w:bidi="fa-IR"/>
        </w:rPr>
        <w:t>در فکر تشنگان بیابان کربلا مژگان ذوالفقار علی آب‌دار کرد</w:t>
      </w:r>
    </w:p>
    <w:p>
      <w:pPr>
        <w:pStyle w:val="BookText"/>
        <w:rPr/>
      </w:pPr>
      <w:r>
        <w:rPr>
          <w:rFonts w:ascii="IRNazanin" w:hAnsi="IRNazanin" w:eastAsia="IRNazanin"/>
          <w:color w:val="111111"/>
          <w:sz w:val="28"/>
          <w:sz w:val="28"/>
          <w:szCs w:val="28"/>
          <w:rtl w:val="true"/>
          <w:lang w:bidi="fa-IR"/>
        </w:rPr>
        <w:t>گویی که خون دیده این قطب اولیا با خون یحیی زکریا قرار کرد</w:t>
      </w:r>
    </w:p>
    <w:p>
      <w:pPr>
        <w:pStyle w:val="BookText"/>
        <w:rPr/>
      </w:pPr>
      <w:r>
        <w:rPr>
          <w:rFonts w:ascii="IRNazanin" w:hAnsi="IRNazanin" w:eastAsia="IRNazanin"/>
          <w:color w:val="111111"/>
          <w:sz w:val="28"/>
          <w:sz w:val="28"/>
          <w:szCs w:val="28"/>
          <w:rtl w:val="true"/>
          <w:lang w:bidi="fa-IR"/>
        </w:rPr>
        <w:t>آن مرز و بوم ارض مقدس به خون سرشت وین کوه و دشت مکه و یثرب به کار کرد</w:t>
      </w:r>
    </w:p>
    <w:p>
      <w:pPr>
        <w:pStyle w:val="BookText"/>
        <w:rPr/>
      </w:pPr>
      <w:r>
        <w:rPr>
          <w:rFonts w:ascii="IRNazanin" w:hAnsi="IRNazanin" w:eastAsia="IRNazanin"/>
          <w:color w:val="111111"/>
          <w:sz w:val="28"/>
          <w:sz w:val="28"/>
          <w:szCs w:val="28"/>
          <w:rtl w:val="true"/>
          <w:lang w:bidi="fa-IR"/>
        </w:rPr>
        <w:t>آن اعتکاف مسجد اقصا نمود خوش وین انزوای کنج حرم اختیار کرد</w:t>
      </w:r>
    </w:p>
    <w:p>
      <w:pPr>
        <w:pStyle w:val="BookText"/>
        <w:rPr/>
      </w:pPr>
      <w:r>
        <w:rPr>
          <w:rFonts w:ascii="IRNazanin" w:hAnsi="IRNazanin" w:eastAsia="IRNazanin"/>
          <w:color w:val="111111"/>
          <w:sz w:val="28"/>
          <w:sz w:val="28"/>
          <w:szCs w:val="28"/>
          <w:rtl w:val="true"/>
          <w:lang w:bidi="fa-IR"/>
        </w:rPr>
        <w:t>آن را نزار گشت تن از خرقه خشن وین را هراس خشیت حق تن نزار کرد</w:t>
      </w:r>
    </w:p>
    <w:p>
      <w:pPr>
        <w:pStyle w:val="BookText"/>
        <w:rPr/>
      </w:pPr>
      <w:r>
        <w:rPr>
          <w:rFonts w:ascii="IRNazanin" w:hAnsi="IRNazanin" w:eastAsia="IRNazanin"/>
          <w:color w:val="111111"/>
          <w:sz w:val="28"/>
          <w:sz w:val="28"/>
          <w:szCs w:val="28"/>
          <w:rtl w:val="true"/>
          <w:lang w:bidi="fa-IR"/>
        </w:rPr>
        <w:t>پوشید دلق تقوی و نعلین اجتهاد در طاعت خدای کمر استوار کرد</w:t>
      </w:r>
    </w:p>
    <w:p>
      <w:pPr>
        <w:pStyle w:val="BookText"/>
        <w:rPr/>
      </w:pPr>
      <w:r>
        <w:rPr>
          <w:rFonts w:ascii="IRNazanin" w:hAnsi="IRNazanin" w:eastAsia="IRNazanin"/>
          <w:color w:val="111111"/>
          <w:sz w:val="28"/>
          <w:sz w:val="28"/>
          <w:szCs w:val="28"/>
          <w:rtl w:val="true"/>
          <w:lang w:bidi="fa-IR"/>
        </w:rPr>
        <w:t>از بس گریست پوست ز رخساره‌اش بریخت شوراب دیده‌اش بن دندان فکار کرد</w:t>
      </w:r>
    </w:p>
    <w:p>
      <w:pPr>
        <w:pStyle w:val="BookText"/>
        <w:rPr/>
      </w:pPr>
      <w:r>
        <w:rPr>
          <w:rFonts w:ascii="IRNazanin" w:hAnsi="IRNazanin" w:eastAsia="IRNazanin"/>
          <w:color w:val="111111"/>
          <w:sz w:val="28"/>
          <w:sz w:val="28"/>
          <w:szCs w:val="28"/>
          <w:rtl w:val="true"/>
          <w:lang w:bidi="fa-IR"/>
        </w:rPr>
        <w:t>از عقده‌های ظلمت و از عقبه‌های تار سجاد حق به گریه خونین گذار کرد</w:t>
      </w:r>
    </w:p>
    <w:p>
      <w:pPr>
        <w:pStyle w:val="BookText"/>
        <w:rPr/>
      </w:pPr>
      <w:r>
        <w:rPr>
          <w:rFonts w:ascii="IRNazanin" w:hAnsi="IRNazanin" w:eastAsia="IRNazanin"/>
          <w:color w:val="111111"/>
          <w:sz w:val="28"/>
          <w:sz w:val="28"/>
          <w:szCs w:val="28"/>
          <w:rtl w:val="true"/>
          <w:lang w:bidi="fa-IR"/>
        </w:rPr>
        <w:t>شد بر امامتش حجر کعبه معترف با عمّ خود چو پیش حرم گیرودار کرد</w:t>
      </w:r>
    </w:p>
    <w:p>
      <w:pPr>
        <w:pStyle w:val="BookText"/>
        <w:rPr/>
      </w:pPr>
      <w:r>
        <w:rPr>
          <w:rFonts w:ascii="IRNazanin" w:hAnsi="IRNazanin" w:eastAsia="IRNazanin"/>
          <w:color w:val="111111"/>
          <w:sz w:val="28"/>
          <w:sz w:val="28"/>
          <w:szCs w:val="28"/>
          <w:rtl w:val="true"/>
          <w:lang w:bidi="fa-IR"/>
        </w:rPr>
        <w:t>عبدالملک بر او به حقارت نگاه کرد صحن حرم پر از گهر شاهوار کرد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پنجاه و هفت سال بر این حال زنده بود آخر ولید شربت زهرش به کار کرد</w:t>
      </w:r>
      <w:r>
        <w:rPr>
          <w:rFonts w:eastAsia="IRNazanin" w:cs="IRNazanin"/>
          <w:color w:val="111111"/>
          <w:sz w:val="28"/>
          <w:szCs w:val="28"/>
          <w:rtl w:val="true"/>
          <w:lang w:bidi="fa-IR"/>
        </w:rPr>
        <w:t>...</w:t>
      </w:r>
      <w:r>
        <w:rPr>
          <w:rStyle w:val="FootnoteAnchor"/>
          <w:rtl w:val="true"/>
        </w:rPr>
        <w:footnoteReference w:id="97"/>
      </w:r>
      <w:bookmarkStart w:id="252" w:name="pg5794_61807"/>
    </w:p>
    <w:p>
      <w:pPr>
        <w:pStyle w:val="Heading4"/>
        <w:numPr>
          <w:ilvl w:val="3"/>
          <w:numId w:val="1"/>
        </w:numPr>
        <w:rPr/>
      </w:pPr>
      <w:bookmarkStart w:id="253" w:name="__RefHeading___Toc4393716_581953129"/>
      <w:bookmarkStart w:id="254" w:name="_Toc101"/>
      <w:bookmarkEnd w:id="252"/>
      <w:bookmarkEnd w:id="253"/>
      <w:r>
        <w:rPr>
          <w:rtl w:val="true"/>
        </w:rPr>
        <w:t>داغ حسن و حسین</w:t>
      </w:r>
      <w:bookmarkEnd w:id="254"/>
    </w:p>
    <w:p>
      <w:pPr>
        <w:pStyle w:val="BookText"/>
        <w:rPr/>
      </w:pPr>
      <w:r>
        <w:rPr>
          <w:rFonts w:ascii="IRNazanin" w:hAnsi="IRNazanin" w:eastAsia="IRNazanin"/>
          <w:color w:val="111111"/>
          <w:sz w:val="28"/>
          <w:sz w:val="28"/>
          <w:szCs w:val="28"/>
          <w:rtl w:val="true"/>
          <w:lang w:bidi="fa-IR"/>
        </w:rPr>
        <w:t>در عرصه الست که کوس بلا زدند افلاک قرعه بر حسن مجتبی زدند</w:t>
      </w:r>
    </w:p>
    <w:p>
      <w:pPr>
        <w:pStyle w:val="BookText"/>
        <w:rPr/>
      </w:pPr>
      <w:r>
        <w:rPr>
          <w:rFonts w:ascii="IRNazanin" w:hAnsi="IRNazanin" w:eastAsia="IRNazanin"/>
          <w:color w:val="111111"/>
          <w:sz w:val="28"/>
          <w:sz w:val="28"/>
          <w:szCs w:val="28"/>
          <w:rtl w:val="true"/>
          <w:lang w:bidi="fa-IR"/>
        </w:rPr>
        <w:t>دیدند چون وجود حسن مورد بلا بر جان بوالحسن رقم ابتلا زدند</w:t>
      </w:r>
    </w:p>
    <w:p>
      <w:pPr>
        <w:pStyle w:val="BookText"/>
        <w:rPr/>
      </w:pPr>
      <w:r>
        <w:rPr>
          <w:rFonts w:ascii="IRNazanin" w:hAnsi="IRNazanin" w:eastAsia="IRNazanin"/>
          <w:color w:val="111111"/>
          <w:sz w:val="28"/>
          <w:sz w:val="28"/>
          <w:szCs w:val="28"/>
          <w:rtl w:val="true"/>
          <w:lang w:bidi="fa-IR"/>
        </w:rPr>
        <w:t>تا با بلای کون حسن را قبول کرد بس حلقه بر در علی مرتضی زدند</w:t>
      </w:r>
    </w:p>
    <w:p>
      <w:pPr>
        <w:pStyle w:val="BookText"/>
        <w:rPr/>
      </w:pPr>
      <w:r>
        <w:rPr>
          <w:rFonts w:ascii="IRNazanin" w:hAnsi="IRNazanin" w:eastAsia="IRNazanin"/>
          <w:color w:val="111111"/>
          <w:sz w:val="28"/>
          <w:sz w:val="28"/>
          <w:szCs w:val="28"/>
          <w:rtl w:val="true"/>
          <w:lang w:bidi="fa-IR"/>
        </w:rPr>
        <w:t>در انقلاب کون و مکان قالب حسن مانند قطب بر وسط آسیا زدند</w:t>
      </w:r>
    </w:p>
    <w:p>
      <w:pPr>
        <w:pStyle w:val="BookText"/>
        <w:rPr/>
      </w:pPr>
      <w:r>
        <w:rPr>
          <w:rFonts w:ascii="IRNazanin" w:hAnsi="IRNazanin" w:eastAsia="IRNazanin"/>
          <w:color w:val="111111"/>
          <w:sz w:val="28"/>
          <w:sz w:val="28"/>
          <w:szCs w:val="28"/>
          <w:rtl w:val="true"/>
          <w:lang w:bidi="fa-IR"/>
        </w:rPr>
        <w:t>مسدود ساختند در وحی انبیا احداث کاینات در اولیا زدند</w:t>
      </w:r>
    </w:p>
    <w:p>
      <w:pPr>
        <w:pStyle w:val="BookText"/>
        <w:rPr/>
      </w:pPr>
      <w:r>
        <w:rPr>
          <w:rFonts w:ascii="IRNazanin" w:hAnsi="IRNazanin" w:eastAsia="IRNazanin"/>
          <w:color w:val="111111"/>
          <w:sz w:val="28"/>
          <w:sz w:val="28"/>
          <w:szCs w:val="28"/>
          <w:rtl w:val="true"/>
          <w:lang w:bidi="fa-IR"/>
        </w:rPr>
        <w:t>بر دوش پرتوان حسن بار حادثات از غایت مشابهت مصطفی زدند</w:t>
      </w:r>
    </w:p>
    <w:p>
      <w:pPr>
        <w:pStyle w:val="BookText"/>
        <w:rPr/>
      </w:pPr>
      <w:r>
        <w:rPr>
          <w:rFonts w:ascii="IRNazanin" w:hAnsi="IRNazanin" w:eastAsia="IRNazanin"/>
          <w:color w:val="111111"/>
          <w:sz w:val="28"/>
          <w:sz w:val="28"/>
          <w:szCs w:val="28"/>
          <w:rtl w:val="true"/>
          <w:lang w:bidi="fa-IR"/>
        </w:rPr>
        <w:t>بر یاد حسن قامت او از عنا و رنج بس رقعه بر مرقع ترک و فنا زدند</w:t>
      </w:r>
    </w:p>
    <w:p>
      <w:pPr>
        <w:pStyle w:val="BookText"/>
        <w:rPr/>
      </w:pPr>
      <w:r>
        <w:rPr>
          <w:rFonts w:ascii="IRNazanin" w:hAnsi="IRNazanin" w:eastAsia="IRNazanin"/>
          <w:color w:val="111111"/>
          <w:sz w:val="28"/>
          <w:sz w:val="28"/>
          <w:szCs w:val="28"/>
          <w:rtl w:val="true"/>
          <w:lang w:bidi="fa-IR"/>
        </w:rPr>
        <w:t>چون راست شد به قد حسن جامه بلا گل بانگ تهنیت ز سمک تا سما زدند</w:t>
      </w:r>
    </w:p>
    <w:p>
      <w:pPr>
        <w:pStyle w:val="BookText"/>
        <w:rPr/>
      </w:pPr>
      <w:r>
        <w:rPr>
          <w:rFonts w:ascii="IRNazanin" w:hAnsi="IRNazanin" w:eastAsia="IRNazanin"/>
          <w:color w:val="111111"/>
          <w:sz w:val="28"/>
          <w:sz w:val="28"/>
          <w:szCs w:val="28"/>
          <w:rtl w:val="true"/>
          <w:lang w:bidi="fa-IR"/>
        </w:rPr>
        <w:t>اول به اقتدار سریر خلافتش بر گوش عرش طنطنه استوا زدند</w:t>
      </w:r>
    </w:p>
    <w:p>
      <w:pPr>
        <w:pStyle w:val="BookText"/>
        <w:rPr/>
      </w:pPr>
      <w:r>
        <w:rPr>
          <w:rFonts w:ascii="IRNazanin" w:hAnsi="IRNazanin" w:eastAsia="IRNazanin"/>
          <w:color w:val="111111"/>
          <w:sz w:val="28"/>
          <w:sz w:val="28"/>
          <w:szCs w:val="28"/>
          <w:rtl w:val="true"/>
          <w:lang w:bidi="fa-IR"/>
        </w:rPr>
        <w:t xml:space="preserve">وآخر به احترام مقام شهادتش در صدر خلد نعره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w:t>
      </w:r>
    </w:p>
    <w:p>
      <w:pPr>
        <w:pStyle w:val="BookText"/>
        <w:rPr/>
      </w:pPr>
      <w:r>
        <w:rPr>
          <w:rFonts w:ascii="IRNazanin" w:hAnsi="IRNazanin" w:eastAsia="IRNazanin"/>
          <w:color w:val="111111"/>
          <w:sz w:val="28"/>
          <w:sz w:val="28"/>
          <w:szCs w:val="28"/>
          <w:rtl w:val="true"/>
          <w:lang w:bidi="fa-IR"/>
        </w:rPr>
        <w:t>خستند دل به زهر هلاهل مکررش الماس سوده بر جگرش بارها زدند</w:t>
      </w:r>
    </w:p>
    <w:p>
      <w:pPr>
        <w:pStyle w:val="BookText"/>
        <w:rPr/>
      </w:pPr>
      <w:r>
        <w:rPr>
          <w:rFonts w:ascii="IRNazanin" w:hAnsi="IRNazanin" w:eastAsia="IRNazanin"/>
          <w:color w:val="111111"/>
          <w:sz w:val="28"/>
          <w:sz w:val="28"/>
          <w:szCs w:val="28"/>
          <w:rtl w:val="true"/>
          <w:lang w:bidi="fa-IR"/>
        </w:rPr>
        <w:t>چون او شهید شد علم فتنه و بلا بردند از مدینه و در کربلا زدند</w:t>
      </w:r>
      <w:r>
        <w:rPr>
          <w:rStyle w:val="FootnoteAnchor"/>
          <w:rtl w:val="true"/>
        </w:rPr>
        <w:footnoteReference w:id="98"/>
      </w:r>
    </w:p>
    <w:p>
      <w:pPr>
        <w:pStyle w:val="Heading3"/>
        <w:numPr>
          <w:ilvl w:val="2"/>
          <w:numId w:val="1"/>
        </w:numPr>
        <w:rPr/>
      </w:pPr>
      <w:bookmarkStart w:id="255" w:name="__RefHeading___Toc4393718_581953129"/>
      <w:bookmarkStart w:id="256" w:name="_Toc102"/>
      <w:bookmarkEnd w:id="255"/>
      <w:r>
        <w:rPr/>
        <w:t>2</w:t>
      </w:r>
      <w:r>
        <w:rPr>
          <w:rtl w:val="true"/>
        </w:rPr>
        <w:t xml:space="preserve">- </w:t>
      </w:r>
      <w:r>
        <w:rPr>
          <w:rtl w:val="true"/>
        </w:rPr>
        <w:t xml:space="preserve">مؤذن خراسانی </w:t>
      </w:r>
      <w:r>
        <w:rPr>
          <w:rtl w:val="true"/>
        </w:rPr>
        <w:t>(</w:t>
      </w:r>
      <w:r>
        <w:rPr/>
        <w:t>1052</w:t>
      </w:r>
      <w:r>
        <w:rPr>
          <w:rtl w:val="true"/>
        </w:rPr>
        <w:t>-</w:t>
      </w:r>
      <w:r>
        <w:rPr/>
        <w:t>1077</w:t>
      </w:r>
      <w:r>
        <w:rPr>
          <w:rtl w:val="true"/>
        </w:rPr>
        <w:t xml:space="preserve"> </w:t>
      </w:r>
      <w:r>
        <w:rPr>
          <w:rtl w:val="true"/>
        </w:rPr>
        <w:t>ق</w:t>
      </w:r>
      <w:r>
        <w:rPr>
          <w:rtl w:val="true"/>
        </w:rPr>
        <w:t>)</w:t>
      </w:r>
      <w:bookmarkEnd w:id="256"/>
    </w:p>
    <w:p>
      <w:pPr>
        <w:pStyle w:val="Heading4"/>
        <w:numPr>
          <w:ilvl w:val="3"/>
          <w:numId w:val="1"/>
        </w:numPr>
        <w:rPr/>
      </w:pPr>
      <w:bookmarkStart w:id="257" w:name="__RefHeading___Toc4393720_581953129"/>
      <w:bookmarkStart w:id="258" w:name="_Toc103"/>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شیخ محمد علی سبزواری خراسانی معروف به مؤذن از مشاهیر عارفان و فاضلان عهد شاه عباس ثانی صفوی بود که نه‌تنها طریقت ذهبیه را می‌پیموده، بلکه سلسله عارفان ذهبیه بدو منتهی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تحفه عباسی که بر یک مقدمه و دوازده باب مشتمل است و معنی صوفی، تصوف، عقاید صوفیه، فضیلت علم، زهد، شب زنده‌داری و ذکر و توکل و رضا و تسلیم و دیگر مراحل سیر و سلوک را در خود دارد، از آثار اوست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اشعاری درباره امام حسین علیهما السلام دارد که می‌خوانیم</w:t>
      </w:r>
      <w:r>
        <w:rPr>
          <w:rFonts w:eastAsia="IRNazanin" w:cs="IRNazanin"/>
          <w:color w:val="111111"/>
          <w:sz w:val="28"/>
          <w:szCs w:val="28"/>
          <w:rtl w:val="true"/>
          <w:lang w:bidi="fa-IR"/>
        </w:rPr>
        <w:t>:</w:t>
      </w:r>
      <w:bookmarkStart w:id="259" w:name="pg5794_61808"/>
    </w:p>
    <w:p>
      <w:pPr>
        <w:pStyle w:val="Heading4"/>
        <w:numPr>
          <w:ilvl w:val="3"/>
          <w:numId w:val="1"/>
        </w:numPr>
        <w:rPr/>
      </w:pPr>
      <w:bookmarkStart w:id="260" w:name="__RefHeading___Toc4393722_581953129"/>
      <w:bookmarkStart w:id="261" w:name="_Toc104"/>
      <w:bookmarkEnd w:id="259"/>
      <w:bookmarkEnd w:id="260"/>
      <w:r>
        <w:rPr>
          <w:rtl w:val="true"/>
        </w:rPr>
        <w:t>خاک پای حسین</w:t>
      </w:r>
      <w:bookmarkEnd w:id="261"/>
    </w:p>
    <w:p>
      <w:pPr>
        <w:pStyle w:val="BookText"/>
        <w:rPr/>
      </w:pPr>
      <w:r>
        <w:rPr>
          <w:rFonts w:ascii="IRNazanin" w:hAnsi="IRNazanin" w:eastAsia="IRNazanin"/>
          <w:color w:val="111111"/>
          <w:sz w:val="28"/>
          <w:sz w:val="28"/>
          <w:szCs w:val="28"/>
          <w:rtl w:val="true"/>
          <w:lang w:bidi="fa-IR"/>
        </w:rPr>
        <w:t>کسی که گوی ز میدان ربود از کونین هم اوست کز دل و جان گشته خاک پای حسین</w:t>
      </w:r>
    </w:p>
    <w:p>
      <w:pPr>
        <w:pStyle w:val="BookText"/>
        <w:rPr/>
      </w:pPr>
      <w:r>
        <w:rPr>
          <w:rFonts w:ascii="IRNazanin" w:hAnsi="IRNazanin" w:eastAsia="IRNazanin"/>
          <w:color w:val="111111"/>
          <w:sz w:val="28"/>
          <w:sz w:val="28"/>
          <w:szCs w:val="28"/>
          <w:rtl w:val="true"/>
          <w:lang w:bidi="fa-IR"/>
        </w:rPr>
        <w:t>غریق بحر محبت شود نگون‌بختی که بسته جان و دل خویش در ولای حسین</w:t>
      </w:r>
    </w:p>
    <w:p>
      <w:pPr>
        <w:pStyle w:val="BookText"/>
        <w:rPr/>
      </w:pPr>
      <w:r>
        <w:rPr>
          <w:rFonts w:ascii="IRNazanin" w:hAnsi="IRNazanin" w:eastAsia="IRNazanin"/>
          <w:color w:val="111111"/>
          <w:sz w:val="28"/>
          <w:sz w:val="28"/>
          <w:szCs w:val="28"/>
          <w:rtl w:val="true"/>
          <w:lang w:bidi="fa-IR"/>
        </w:rPr>
        <w:t>به عشق توان بود گر بود در دل نشان مهر و محبّت به شیعه‌های حسین</w:t>
      </w:r>
    </w:p>
    <w:p>
      <w:pPr>
        <w:pStyle w:val="BookText"/>
        <w:rPr/>
      </w:pPr>
      <w:r>
        <w:rPr>
          <w:rFonts w:ascii="IRNazanin" w:hAnsi="IRNazanin" w:eastAsia="IRNazanin"/>
          <w:color w:val="111111"/>
          <w:sz w:val="28"/>
          <w:sz w:val="28"/>
          <w:szCs w:val="28"/>
          <w:rtl w:val="true"/>
          <w:lang w:bidi="fa-IR"/>
        </w:rPr>
        <w:t>مراتب همه کرّوبیان توانی یافت اگر به صدق بود در دلت وفای حسین</w:t>
      </w:r>
    </w:p>
    <w:p>
      <w:pPr>
        <w:pStyle w:val="BookText"/>
        <w:rPr/>
      </w:pPr>
      <w:r>
        <w:rPr>
          <w:rFonts w:ascii="IRNazanin" w:hAnsi="IRNazanin" w:eastAsia="IRNazanin"/>
          <w:color w:val="111111"/>
          <w:sz w:val="28"/>
          <w:sz w:val="28"/>
          <w:szCs w:val="28"/>
          <w:rtl w:val="true"/>
          <w:lang w:bidi="fa-IR"/>
        </w:rPr>
        <w:t>بود شیعه به پیغمبران جوانمردی که زیب یافته از زینت و ضیای حسین</w:t>
      </w:r>
    </w:p>
    <w:p>
      <w:pPr>
        <w:pStyle w:val="BookText"/>
        <w:rPr/>
      </w:pPr>
      <w:r>
        <w:rPr>
          <w:rFonts w:ascii="IRNazanin" w:hAnsi="IRNazanin" w:eastAsia="IRNazanin"/>
          <w:color w:val="111111"/>
          <w:sz w:val="28"/>
          <w:sz w:val="28"/>
          <w:szCs w:val="28"/>
          <w:rtl w:val="true"/>
          <w:lang w:bidi="fa-IR"/>
        </w:rPr>
        <w:t>اگر به عالم توحید را می‌جویی بدان که منحصر است آن در آشنای حسین</w:t>
      </w:r>
    </w:p>
    <w:p>
      <w:pPr>
        <w:pStyle w:val="BookText"/>
        <w:rPr/>
      </w:pPr>
      <w:r>
        <w:rPr>
          <w:rFonts w:ascii="IRNazanin" w:hAnsi="IRNazanin" w:eastAsia="IRNazanin"/>
          <w:color w:val="111111"/>
          <w:sz w:val="28"/>
          <w:sz w:val="28"/>
          <w:szCs w:val="28"/>
          <w:rtl w:val="true"/>
          <w:lang w:bidi="fa-IR"/>
        </w:rPr>
        <w:t>بیا به فاطمه همرنگ باش از سر صدق تمام عمر همی باش در عزای حسین</w:t>
      </w:r>
    </w:p>
    <w:p>
      <w:pPr>
        <w:pStyle w:val="BookText"/>
        <w:rPr/>
      </w:pPr>
      <w:r>
        <w:rPr>
          <w:rFonts w:ascii="IRNazanin" w:hAnsi="IRNazanin" w:eastAsia="IRNazanin"/>
          <w:color w:val="111111"/>
          <w:sz w:val="28"/>
          <w:sz w:val="28"/>
          <w:szCs w:val="28"/>
          <w:rtl w:val="true"/>
          <w:lang w:bidi="fa-IR"/>
        </w:rPr>
        <w:t>به مصطفی و علی می‌شود کسی همراه که ریزد اشک دمادم چو خون برای حسین</w:t>
      </w:r>
    </w:p>
    <w:p>
      <w:pPr>
        <w:pStyle w:val="BookText"/>
        <w:rPr/>
      </w:pPr>
      <w:r>
        <w:rPr>
          <w:rFonts w:ascii="IRNazanin" w:hAnsi="IRNazanin" w:eastAsia="IRNazanin"/>
          <w:color w:val="111111"/>
          <w:sz w:val="28"/>
          <w:sz w:val="28"/>
          <w:szCs w:val="28"/>
          <w:rtl w:val="true"/>
          <w:lang w:bidi="fa-IR"/>
        </w:rPr>
        <w:t>به روز حشر مؤذّن توان شفاعت خلق اگر گذر فتدت سوی کربلای حسین</w:t>
      </w:r>
      <w:r>
        <w:rPr>
          <w:rStyle w:val="FootnoteAnchor"/>
          <w:rtl w:val="true"/>
        </w:rPr>
        <w:footnoteReference w:id="100"/>
      </w:r>
    </w:p>
    <w:p>
      <w:pPr>
        <w:pStyle w:val="Heading3"/>
        <w:numPr>
          <w:ilvl w:val="2"/>
          <w:numId w:val="1"/>
        </w:numPr>
        <w:rPr/>
      </w:pPr>
      <w:bookmarkStart w:id="262" w:name="__RefHeading___Toc4393724_581953129"/>
      <w:bookmarkStart w:id="263" w:name="_Toc105"/>
      <w:bookmarkEnd w:id="262"/>
      <w:r>
        <w:rPr/>
        <w:t>3</w:t>
      </w:r>
      <w:r>
        <w:rPr>
          <w:rtl w:val="true"/>
        </w:rPr>
        <w:t xml:space="preserve">- </w:t>
      </w:r>
      <w:r>
        <w:rPr>
          <w:rtl w:val="true"/>
        </w:rPr>
        <w:t xml:space="preserve">ملا فرخ حسین هروی </w:t>
      </w:r>
      <w:r>
        <w:rPr>
          <w:rtl w:val="true"/>
        </w:rPr>
        <w:t>(</w:t>
      </w:r>
      <w:r>
        <w:rPr/>
        <w:t>1012</w:t>
      </w:r>
      <w:r>
        <w:rPr>
          <w:rtl w:val="true"/>
        </w:rPr>
        <w:t>-</w:t>
      </w:r>
      <w:r>
        <w:rPr/>
        <w:t>1081</w:t>
      </w:r>
      <w:r>
        <w:rPr>
          <w:rtl w:val="true"/>
        </w:rPr>
        <w:t xml:space="preserve"> </w:t>
      </w:r>
      <w:r>
        <w:rPr>
          <w:rtl w:val="true"/>
        </w:rPr>
        <w:t>ق</w:t>
      </w:r>
      <w:r>
        <w:rPr>
          <w:rtl w:val="true"/>
        </w:rPr>
        <w:t>)</w:t>
      </w:r>
      <w:bookmarkEnd w:id="263"/>
    </w:p>
    <w:p>
      <w:pPr>
        <w:pStyle w:val="Heading4"/>
        <w:numPr>
          <w:ilvl w:val="3"/>
          <w:numId w:val="1"/>
        </w:numPr>
        <w:rPr/>
      </w:pPr>
      <w:bookmarkStart w:id="264" w:name="__RefHeading___Toc4393726_581953129"/>
      <w:bookmarkStart w:id="265" w:name="_Toc106"/>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ملا فرخ حسین هروی‌بن‌رضا سبزواری معروف به ناظم، متولد و بزرگ شده 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اقسام شعر به‌ویژه غزل و رباعی و علم موسیقی دستی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ناظم در خدمت فصیحی هروی، آیین شاعری را فرا گرفت و به دستگاه امارت حسن خان شاملو بیگلربیگی خراسان پیوست و مورد احترام خاص پسر وی عباس قلی خان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فرخ هروی افزون بر اصفهان و شیراز به مکه هم سفر کرده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یوسف و زلیخا، دیوان ناظم هروی</w:t>
      </w:r>
      <w:r>
        <w:rPr>
          <w:rFonts w:eastAsia="IRNazanin" w:cs="IRNazanin"/>
          <w:color w:val="111111"/>
          <w:sz w:val="28"/>
          <w:szCs w:val="28"/>
          <w:rtl w:val="true"/>
          <w:lang w:bidi="fa-IR"/>
        </w:rPr>
        <w:t>.</w:t>
      </w:r>
      <w:r>
        <w:rPr>
          <w:rStyle w:val="FootnoteAnchor"/>
          <w:rtl w:val="true"/>
        </w:rPr>
        <w:footnoteReference w:id="101"/>
      </w:r>
      <w:bookmarkStart w:id="266" w:name="pg5794_61810"/>
    </w:p>
    <w:p>
      <w:pPr>
        <w:pStyle w:val="BookText"/>
        <w:rPr/>
      </w:pPr>
      <w:bookmarkEnd w:id="266"/>
      <w:r>
        <w:rPr>
          <w:rFonts w:ascii="IRNazanin" w:hAnsi="IRNazanin" w:eastAsia="IRNazanin"/>
          <w:color w:val="111111"/>
          <w:sz w:val="28"/>
          <w:sz w:val="28"/>
          <w:szCs w:val="28"/>
          <w:rtl w:val="true"/>
          <w:lang w:bidi="fa-IR"/>
        </w:rPr>
        <w:t>وی قصیده‌ای در منقبت امام مجتبی و سیدالشهدا علیهما السلام دارد که در نوع خود بی‌بدیل است</w:t>
      </w:r>
      <w:r>
        <w:rPr>
          <w:rFonts w:eastAsia="IRNazanin" w:cs="IRNazanin"/>
          <w:color w:val="111111"/>
          <w:sz w:val="28"/>
          <w:szCs w:val="28"/>
          <w:rtl w:val="true"/>
          <w:lang w:bidi="fa-IR"/>
        </w:rPr>
        <w:t>:</w:t>
      </w:r>
    </w:p>
    <w:p>
      <w:pPr>
        <w:pStyle w:val="Heading4"/>
        <w:numPr>
          <w:ilvl w:val="3"/>
          <w:numId w:val="1"/>
        </w:numPr>
        <w:rPr/>
      </w:pPr>
      <w:bookmarkStart w:id="267" w:name="__RefHeading___Toc4393728_581953129"/>
      <w:bookmarkStart w:id="268" w:name="_Toc107"/>
      <w:bookmarkEnd w:id="267"/>
      <w:r>
        <w:rPr>
          <w:rtl w:val="true"/>
        </w:rPr>
        <w:t>در وصف حسن و حسین</w:t>
      </w:r>
      <w:bookmarkEnd w:id="268"/>
    </w:p>
    <w:p>
      <w:pPr>
        <w:pStyle w:val="BookText"/>
        <w:rPr/>
      </w:pPr>
      <w:r>
        <w:rPr>
          <w:rFonts w:ascii="IRNazanin" w:hAnsi="IRNazanin" w:eastAsia="IRNazanin"/>
          <w:color w:val="111111"/>
          <w:sz w:val="28"/>
          <w:sz w:val="28"/>
          <w:szCs w:val="28"/>
          <w:rtl w:val="true"/>
          <w:lang w:bidi="fa-IR"/>
        </w:rPr>
        <w:t>دو شخص امامت، دو دست پیکر دین دو شمع بزم پیمبر، دو نور یزدانی</w:t>
      </w:r>
    </w:p>
    <w:p>
      <w:pPr>
        <w:pStyle w:val="BookText"/>
        <w:rPr/>
      </w:pPr>
      <w:r>
        <w:rPr>
          <w:rFonts w:ascii="IRNazanin" w:hAnsi="IRNazanin" w:eastAsia="IRNazanin"/>
          <w:color w:val="111111"/>
          <w:sz w:val="28"/>
          <w:sz w:val="28"/>
          <w:szCs w:val="28"/>
          <w:rtl w:val="true"/>
          <w:lang w:bidi="fa-IR"/>
        </w:rPr>
        <w:t>دو پاره جگر داغ‌دیده زهرا دو مرهمِ دل ریشِ علی عمرانی</w:t>
      </w:r>
    </w:p>
    <w:p>
      <w:pPr>
        <w:pStyle w:val="BookText"/>
        <w:rPr/>
      </w:pPr>
      <w:r>
        <w:rPr>
          <w:rFonts w:ascii="IRNazanin" w:hAnsi="IRNazanin" w:eastAsia="IRNazanin"/>
          <w:color w:val="111111"/>
          <w:sz w:val="28"/>
          <w:sz w:val="28"/>
          <w:szCs w:val="28"/>
          <w:rtl w:val="true"/>
          <w:lang w:bidi="fa-IR"/>
        </w:rPr>
        <w:t>دو بحر علم ولایت، دو گوهر یکتا دو نو بهار کرامت، دو ابر نیسانی</w:t>
      </w:r>
    </w:p>
    <w:p>
      <w:pPr>
        <w:pStyle w:val="BookText"/>
        <w:rPr/>
      </w:pPr>
      <w:r>
        <w:rPr>
          <w:rFonts w:ascii="IRNazanin" w:hAnsi="IRNazanin" w:eastAsia="IRNazanin"/>
          <w:color w:val="111111"/>
          <w:sz w:val="28"/>
          <w:sz w:val="28"/>
          <w:szCs w:val="28"/>
          <w:rtl w:val="true"/>
          <w:lang w:bidi="fa-IR"/>
        </w:rPr>
        <w:t>دو قطب عالم وحدت، که رای ثابتشان کند دوایر افلاک را نگهبانی</w:t>
      </w:r>
    </w:p>
    <w:p>
      <w:pPr>
        <w:pStyle w:val="BookText"/>
        <w:rPr/>
      </w:pPr>
      <w:r>
        <w:rPr>
          <w:rFonts w:ascii="IRNazanin" w:hAnsi="IRNazanin" w:eastAsia="IRNazanin"/>
          <w:color w:val="111111"/>
          <w:sz w:val="28"/>
          <w:sz w:val="28"/>
          <w:szCs w:val="28"/>
          <w:rtl w:val="true"/>
          <w:lang w:bidi="fa-IR"/>
        </w:rPr>
        <w:t>یکی وسیله ایجاد، شاهزاده حسن صفای کعبه دین، قبله خدا دانی</w:t>
      </w:r>
    </w:p>
    <w:p>
      <w:pPr>
        <w:pStyle w:val="BookText"/>
        <w:rPr/>
      </w:pPr>
      <w:r>
        <w:rPr>
          <w:rFonts w:ascii="IRNazanin" w:hAnsi="IRNazanin" w:eastAsia="IRNazanin"/>
          <w:color w:val="111111"/>
          <w:sz w:val="28"/>
          <w:sz w:val="28"/>
          <w:szCs w:val="28"/>
          <w:rtl w:val="true"/>
          <w:lang w:bidi="fa-IR"/>
        </w:rPr>
        <w:t>یکی نتیجه اعجاز، شاهزاده حسین حیات پیکر ایمان، سر مسلمانی</w:t>
      </w:r>
    </w:p>
    <w:p>
      <w:pPr>
        <w:pStyle w:val="BookText"/>
        <w:rPr/>
      </w:pPr>
      <w:r>
        <w:rPr>
          <w:rFonts w:ascii="IRNazanin" w:hAnsi="IRNazanin" w:eastAsia="IRNazanin"/>
          <w:color w:val="111111"/>
          <w:sz w:val="28"/>
          <w:sz w:val="28"/>
          <w:szCs w:val="28"/>
          <w:rtl w:val="true"/>
          <w:lang w:bidi="fa-IR"/>
        </w:rPr>
        <w:t>نتایج مصطفوی را وجود این اول کمال مرتضوی را صفات آن ثانی</w:t>
      </w:r>
    </w:p>
    <w:p>
      <w:pPr>
        <w:pStyle w:val="BookText"/>
        <w:rPr/>
      </w:pPr>
      <w:r>
        <w:rPr>
          <w:rFonts w:ascii="IRNazanin" w:hAnsi="IRNazanin" w:eastAsia="IRNazanin"/>
          <w:color w:val="111111"/>
          <w:sz w:val="28"/>
          <w:sz w:val="28"/>
          <w:szCs w:val="28"/>
          <w:rtl w:val="true"/>
          <w:lang w:bidi="fa-IR"/>
        </w:rPr>
        <w:t>بهشت امن و امان را رضای این رضوان بنای دین و دول را ولای آن بانی</w:t>
      </w:r>
    </w:p>
    <w:p>
      <w:pPr>
        <w:pStyle w:val="BookText"/>
        <w:rPr/>
      </w:pPr>
      <w:r>
        <w:rPr>
          <w:rFonts w:ascii="IRNazanin" w:hAnsi="IRNazanin" w:eastAsia="IRNazanin"/>
          <w:color w:val="111111"/>
          <w:sz w:val="28"/>
          <w:sz w:val="28"/>
          <w:szCs w:val="28"/>
          <w:rtl w:val="true"/>
          <w:lang w:bidi="fa-IR"/>
        </w:rPr>
        <w:t>دو شهسوار، که پیش عنانشان ز شرف دواند تخت‌نشینانِ انسی و جانی</w:t>
      </w:r>
    </w:p>
    <w:p>
      <w:pPr>
        <w:pStyle w:val="BookText"/>
        <w:rPr/>
      </w:pPr>
      <w:r>
        <w:rPr>
          <w:rFonts w:ascii="IRNazanin" w:hAnsi="IRNazanin" w:eastAsia="IRNazanin"/>
          <w:color w:val="111111"/>
          <w:sz w:val="28"/>
          <w:sz w:val="28"/>
          <w:szCs w:val="28"/>
          <w:rtl w:val="true"/>
          <w:lang w:bidi="fa-IR"/>
        </w:rPr>
        <w:t>در آن هوای که ملک بال را وداع کند تو کیستی که کنی دعوی پرافشانی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غنچه لب به نسیم دعایشان بگشا که عندلیب اجابت، کند خوش الحانی</w:t>
      </w:r>
      <w:r>
        <w:rPr>
          <w:rStyle w:val="FootnoteAnchor"/>
          <w:rtl w:val="true"/>
        </w:rPr>
        <w:footnoteReference w:id="102"/>
      </w:r>
    </w:p>
    <w:p>
      <w:pPr>
        <w:pStyle w:val="Heading3"/>
        <w:numPr>
          <w:ilvl w:val="2"/>
          <w:numId w:val="1"/>
        </w:numPr>
        <w:rPr/>
      </w:pPr>
      <w:bookmarkStart w:id="269" w:name="__RefHeading___Toc4393730_581953129"/>
      <w:bookmarkStart w:id="270" w:name="_Toc108"/>
      <w:bookmarkEnd w:id="269"/>
      <w:r>
        <w:rPr/>
        <w:t>4</w:t>
      </w:r>
      <w:r>
        <w:rPr>
          <w:rtl w:val="true"/>
        </w:rPr>
        <w:t xml:space="preserve">- </w:t>
      </w:r>
      <w:r>
        <w:rPr>
          <w:rtl w:val="true"/>
        </w:rPr>
        <w:t xml:space="preserve">شفیعا هروی </w:t>
      </w:r>
      <w:r>
        <w:rPr>
          <w:rtl w:val="true"/>
        </w:rPr>
        <w:t>(</w:t>
      </w:r>
      <w:r>
        <w:rPr/>
        <w:t>996</w:t>
      </w:r>
      <w:r>
        <w:rPr>
          <w:rtl w:val="true"/>
        </w:rPr>
        <w:t>-</w:t>
      </w:r>
      <w:r>
        <w:rPr/>
        <w:t>1081</w:t>
      </w:r>
      <w:r>
        <w:rPr>
          <w:rtl w:val="true"/>
        </w:rPr>
        <w:t xml:space="preserve"> </w:t>
      </w:r>
      <w:r>
        <w:rPr>
          <w:rtl w:val="true"/>
        </w:rPr>
        <w:t>ق</w:t>
      </w:r>
      <w:r>
        <w:rPr>
          <w:rtl w:val="true"/>
        </w:rPr>
        <w:t>)</w:t>
      </w:r>
      <w:bookmarkEnd w:id="270"/>
    </w:p>
    <w:p>
      <w:pPr>
        <w:pStyle w:val="Heading4"/>
        <w:numPr>
          <w:ilvl w:val="3"/>
          <w:numId w:val="1"/>
        </w:numPr>
        <w:rPr/>
      </w:pPr>
      <w:bookmarkStart w:id="271" w:name="__RefHeading___Toc4393732_581953129"/>
      <w:bookmarkStart w:id="272" w:name="_Toc109"/>
      <w:bookmarkEnd w:id="271"/>
      <w:r>
        <w:rPr>
          <w:rtl w:val="true"/>
        </w:rPr>
        <w:t>اشاره</w:t>
      </w:r>
      <w:bookmarkEnd w:id="272"/>
    </w:p>
    <w:p>
      <w:pPr>
        <w:pStyle w:val="BookText"/>
        <w:rPr/>
      </w:pPr>
      <w:r>
        <w:rPr>
          <w:rFonts w:ascii="IRNazanin" w:hAnsi="IRNazanin" w:eastAsia="IRNazanin"/>
          <w:color w:val="111111"/>
          <w:sz w:val="28"/>
          <w:sz w:val="28"/>
          <w:szCs w:val="28"/>
          <w:rtl w:val="true"/>
          <w:lang w:bidi="fa-IR"/>
        </w:rPr>
        <w:t xml:space="preserve">محمدشفیع معروف به شفیعا شاعر و خوشنویس مشهور، از سادات حسینی هرات و مبدع خط شکسته بوده است و به همین دلیل خط شکسته را برخی به نام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شفیعایی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خدمت مرتضی قلی‌خان شاملو حاکم هرات دارای منصب مُنشی باشی بود و در نقاشی و تذهیب و سطوربندی نیز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 در مشهد از دنیا 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شفیعای خراسانی، قطعات خوشنویسی</w:t>
      </w:r>
      <w:r>
        <w:rPr>
          <w:rFonts w:eastAsia="IRNazanin" w:cs="IRNazanin"/>
          <w:color w:val="111111"/>
          <w:sz w:val="28"/>
          <w:szCs w:val="28"/>
          <w:rtl w:val="true"/>
          <w:lang w:bidi="fa-IR"/>
        </w:rPr>
        <w:t>.</w:t>
      </w:r>
      <w:r>
        <w:rPr>
          <w:rStyle w:val="FootnoteAnchor"/>
          <w:rtl w:val="true"/>
        </w:rPr>
        <w:footnoteReference w:id="103"/>
      </w:r>
      <w:bookmarkStart w:id="273" w:name="pg5794_61812"/>
    </w:p>
    <w:p>
      <w:pPr>
        <w:pStyle w:val="Heading4"/>
        <w:numPr>
          <w:ilvl w:val="3"/>
          <w:numId w:val="1"/>
        </w:numPr>
        <w:rPr/>
      </w:pPr>
      <w:bookmarkStart w:id="274" w:name="__RefHeading___Toc4393734_581953129"/>
      <w:bookmarkStart w:id="275" w:name="_Toc110"/>
      <w:bookmarkEnd w:id="273"/>
      <w:bookmarkEnd w:id="274"/>
      <w:r>
        <w:rPr>
          <w:rtl w:val="true"/>
        </w:rPr>
        <w:t>ترکیب بند در مرثیه سید الشهدا</w:t>
      </w:r>
      <w:bookmarkEnd w:id="275"/>
    </w:p>
    <w:p>
      <w:pPr>
        <w:pStyle w:val="BookText"/>
        <w:rPr/>
      </w:pPr>
      <w:r>
        <w:rPr>
          <w:rFonts w:ascii="IRNazanin" w:hAnsi="IRNazanin" w:eastAsia="IRNazanin"/>
          <w:color w:val="111111"/>
          <w:sz w:val="28"/>
          <w:sz w:val="28"/>
          <w:szCs w:val="28"/>
          <w:rtl w:val="true"/>
          <w:lang w:bidi="fa-IR"/>
        </w:rPr>
        <w:t>شد محرم کز زمین و آسمان خیزد فغان حلقه ماتم شود آفاق بر اهل جهان</w:t>
      </w:r>
    </w:p>
    <w:p>
      <w:pPr>
        <w:pStyle w:val="BookText"/>
        <w:rPr/>
      </w:pPr>
      <w:r>
        <w:rPr>
          <w:rFonts w:ascii="IRNazanin" w:hAnsi="IRNazanin" w:eastAsia="IRNazanin"/>
          <w:color w:val="111111"/>
          <w:sz w:val="28"/>
          <w:sz w:val="28"/>
          <w:szCs w:val="28"/>
          <w:rtl w:val="true"/>
          <w:lang w:bidi="fa-IR"/>
        </w:rPr>
        <w:t>در نظر تیغ سیه تاب آید از ظلمت هلال بس که آه اهل ماتم سوی گردون شد روان</w:t>
      </w:r>
    </w:p>
    <w:p>
      <w:pPr>
        <w:pStyle w:val="BookText"/>
        <w:rPr/>
      </w:pPr>
      <w:r>
        <w:rPr>
          <w:rFonts w:ascii="IRNazanin" w:hAnsi="IRNazanin" w:eastAsia="IRNazanin"/>
          <w:color w:val="111111"/>
          <w:sz w:val="28"/>
          <w:sz w:val="28"/>
          <w:szCs w:val="28"/>
          <w:rtl w:val="true"/>
          <w:lang w:bidi="fa-IR"/>
        </w:rPr>
        <w:t>عالمی را آتش این غم به خاکستر نشاند ریخت رنگ ماتم از گرد کدورت آسمان</w:t>
      </w:r>
    </w:p>
    <w:p>
      <w:pPr>
        <w:pStyle w:val="BookText"/>
        <w:rPr/>
      </w:pPr>
      <w:r>
        <w:rPr>
          <w:rFonts w:ascii="IRNazanin" w:hAnsi="IRNazanin" w:eastAsia="IRNazanin"/>
          <w:color w:val="111111"/>
          <w:sz w:val="28"/>
          <w:sz w:val="28"/>
          <w:szCs w:val="28"/>
          <w:rtl w:val="true"/>
          <w:lang w:bidi="fa-IR"/>
        </w:rPr>
        <w:t>چرخ پنداری ز شور کربلا آگاه بود کز ازل در جامه ماتم به‌عالم شد عیان</w:t>
      </w:r>
    </w:p>
    <w:p>
      <w:pPr>
        <w:pStyle w:val="BookText"/>
        <w:rPr/>
      </w:pPr>
      <w:r>
        <w:rPr>
          <w:rFonts w:ascii="IRNazanin" w:hAnsi="IRNazanin" w:eastAsia="IRNazanin"/>
          <w:color w:val="111111"/>
          <w:sz w:val="28"/>
          <w:sz w:val="28"/>
          <w:szCs w:val="28"/>
          <w:rtl w:val="true"/>
          <w:lang w:bidi="fa-IR"/>
        </w:rPr>
        <w:t>هم چو مژگان رو به هم آورده گرم شیونند بر سر چشم و چراغ مصطفی کروبیان</w:t>
      </w:r>
    </w:p>
    <w:p>
      <w:pPr>
        <w:pStyle w:val="BookText"/>
        <w:rPr/>
      </w:pPr>
      <w:r>
        <w:rPr>
          <w:rFonts w:ascii="IRNazanin" w:hAnsi="IRNazanin" w:eastAsia="IRNazanin"/>
          <w:color w:val="111111"/>
          <w:sz w:val="28"/>
          <w:sz w:val="28"/>
          <w:szCs w:val="28"/>
          <w:rtl w:val="true"/>
          <w:lang w:bidi="fa-IR"/>
        </w:rPr>
        <w:t>بس که جان‌ها شعله‌بار از آتش این ماتم است حرف آب از دل اگر جاری شود سوزد زبان</w:t>
      </w:r>
    </w:p>
    <w:p>
      <w:pPr>
        <w:pStyle w:val="BookText"/>
        <w:rPr/>
      </w:pPr>
      <w:r>
        <w:rPr>
          <w:rFonts w:ascii="IRNazanin" w:hAnsi="IRNazanin" w:eastAsia="IRNazanin"/>
          <w:color w:val="111111"/>
          <w:sz w:val="28"/>
          <w:sz w:val="28"/>
          <w:szCs w:val="28"/>
          <w:rtl w:val="true"/>
          <w:lang w:bidi="fa-IR"/>
        </w:rPr>
        <w:t>روز و شب گردون به کف دارد دو سنگ از مهر و ماه می‌زند بر سینه از داغ امام انس و جان</w:t>
      </w:r>
    </w:p>
    <w:p>
      <w:pPr>
        <w:pStyle w:val="BookText"/>
        <w:rPr/>
      </w:pPr>
      <w:r>
        <w:rPr>
          <w:rFonts w:ascii="IRNazanin" w:hAnsi="IRNazanin" w:eastAsia="IRNazanin"/>
          <w:color w:val="111111"/>
          <w:sz w:val="28"/>
          <w:sz w:val="28"/>
          <w:szCs w:val="28"/>
          <w:rtl w:val="true"/>
          <w:lang w:bidi="fa-IR"/>
        </w:rPr>
        <w:t>شمع بزم آفرینش نخل گلزار شباب گوهر تاج امامت نور چشم بوتراب</w:t>
      </w:r>
    </w:p>
    <w:p>
      <w:pPr>
        <w:pStyle w:val="BookText"/>
        <w:rPr/>
      </w:pPr>
      <w:r>
        <w:rPr>
          <w:rFonts w:ascii="IRNazanin" w:hAnsi="IRNazanin" w:eastAsia="IRNazanin"/>
          <w:color w:val="111111"/>
          <w:sz w:val="28"/>
          <w:sz w:val="28"/>
          <w:szCs w:val="28"/>
          <w:rtl w:val="true"/>
          <w:lang w:bidi="fa-IR"/>
        </w:rPr>
        <w:t>گرچه گردون را دلی از سنگ باشد سخت‌تر راست نتواند نمود از بار این محنت کمر</w:t>
      </w:r>
    </w:p>
    <w:p>
      <w:pPr>
        <w:pStyle w:val="BookText"/>
        <w:rPr/>
      </w:pPr>
      <w:r>
        <w:rPr>
          <w:rFonts w:ascii="IRNazanin" w:hAnsi="IRNazanin" w:eastAsia="IRNazanin"/>
          <w:color w:val="111111"/>
          <w:sz w:val="28"/>
          <w:sz w:val="28"/>
          <w:szCs w:val="28"/>
          <w:rtl w:val="true"/>
          <w:lang w:bidi="fa-IR"/>
        </w:rPr>
        <w:t>در سواد دیده‌ها از گریه شور کربلاست وز قیامت می‌دهد بی‌تابی دل‌ها خبر</w:t>
      </w:r>
    </w:p>
    <w:p>
      <w:pPr>
        <w:pStyle w:val="BookText"/>
        <w:rPr/>
      </w:pPr>
      <w:r>
        <w:rPr>
          <w:rFonts w:ascii="IRNazanin" w:hAnsi="IRNazanin" w:eastAsia="IRNazanin"/>
          <w:color w:val="111111"/>
          <w:sz w:val="28"/>
          <w:sz w:val="28"/>
          <w:szCs w:val="28"/>
          <w:rtl w:val="true"/>
          <w:lang w:bidi="fa-IR"/>
        </w:rPr>
        <w:t>از خراش سینه می‌پیچد به هم پای نفس وز هجوم گریه می‌غلتد به خون نور بصر</w:t>
      </w:r>
    </w:p>
    <w:p>
      <w:pPr>
        <w:pStyle w:val="BookText"/>
        <w:rPr/>
      </w:pPr>
      <w:r>
        <w:rPr>
          <w:rFonts w:ascii="IRNazanin" w:hAnsi="IRNazanin" w:eastAsia="IRNazanin"/>
          <w:color w:val="111111"/>
          <w:sz w:val="28"/>
          <w:sz w:val="28"/>
          <w:szCs w:val="28"/>
          <w:rtl w:val="true"/>
          <w:lang w:bidi="fa-IR"/>
        </w:rPr>
        <w:t>بس‌که بر بالای هم داغ مصیبت چیده است دل به رنگ لاله صد برگ آید در نظر</w:t>
      </w:r>
    </w:p>
    <w:p>
      <w:pPr>
        <w:pStyle w:val="BookText"/>
        <w:rPr/>
      </w:pPr>
      <w:r>
        <w:rPr>
          <w:rFonts w:ascii="IRNazanin" w:hAnsi="IRNazanin" w:eastAsia="IRNazanin"/>
          <w:color w:val="111111"/>
          <w:sz w:val="28"/>
          <w:sz w:val="28"/>
          <w:szCs w:val="28"/>
          <w:rtl w:val="true"/>
          <w:lang w:bidi="fa-IR"/>
        </w:rPr>
        <w:t>دست را کی فرصت پرسیدن چشم تراست یا گریبان می‌درد یا خاک می‌ریزد به سر</w:t>
      </w:r>
    </w:p>
    <w:p>
      <w:pPr>
        <w:pStyle w:val="BookText"/>
        <w:rPr/>
      </w:pPr>
      <w:r>
        <w:rPr>
          <w:rFonts w:ascii="IRNazanin" w:hAnsi="IRNazanin" w:eastAsia="IRNazanin"/>
          <w:color w:val="111111"/>
          <w:sz w:val="28"/>
          <w:sz w:val="28"/>
          <w:szCs w:val="28"/>
          <w:rtl w:val="true"/>
          <w:lang w:bidi="fa-IR"/>
        </w:rPr>
        <w:t>بس که خاک دشت امکان شد ز جوش گریه گل غیر گرد غم نمی‌آید غباری در نظر</w:t>
      </w:r>
    </w:p>
    <w:p>
      <w:pPr>
        <w:pStyle w:val="BookText"/>
        <w:rPr/>
      </w:pPr>
      <w:r>
        <w:rPr>
          <w:rFonts w:ascii="IRNazanin" w:hAnsi="IRNazanin" w:eastAsia="IRNazanin"/>
          <w:color w:val="111111"/>
          <w:sz w:val="28"/>
          <w:sz w:val="28"/>
          <w:szCs w:val="28"/>
          <w:rtl w:val="true"/>
          <w:lang w:bidi="fa-IR"/>
        </w:rPr>
        <w:t>خاروخس سیراب او را چون تف یاقوت بود بر لب گوهر فشان تبخاله از سوز جگر</w:t>
      </w:r>
    </w:p>
    <w:p>
      <w:pPr>
        <w:pStyle w:val="BookText"/>
        <w:rPr/>
      </w:pPr>
      <w:r>
        <w:rPr>
          <w:rFonts w:ascii="IRNazanin" w:hAnsi="IRNazanin" w:eastAsia="IRNazanin"/>
          <w:color w:val="111111"/>
          <w:sz w:val="28"/>
          <w:sz w:val="28"/>
          <w:szCs w:val="28"/>
          <w:rtl w:val="true"/>
          <w:lang w:bidi="fa-IR"/>
        </w:rPr>
        <w:t>آنکه چون مهر نبوت داشت از روی شرف جا به دوش مصطفی تیر بلا را شد هدف</w:t>
      </w:r>
    </w:p>
    <w:p>
      <w:pPr>
        <w:pStyle w:val="BookText"/>
        <w:rPr/>
      </w:pPr>
      <w:r>
        <w:rPr>
          <w:rFonts w:ascii="IRNazanin" w:hAnsi="IRNazanin" w:eastAsia="IRNazanin"/>
          <w:color w:val="111111"/>
          <w:sz w:val="28"/>
          <w:sz w:val="28"/>
          <w:szCs w:val="28"/>
          <w:rtl w:val="true"/>
          <w:lang w:bidi="fa-IR"/>
        </w:rPr>
        <w:t>آب بر روی امام خویش بستند آن سپاه پس به آب تیغ شستند از جبینش گرد راه</w:t>
      </w:r>
    </w:p>
    <w:p>
      <w:pPr>
        <w:pStyle w:val="BookText"/>
        <w:rPr/>
      </w:pPr>
      <w:r>
        <w:rPr>
          <w:rFonts w:ascii="IRNazanin" w:hAnsi="IRNazanin" w:eastAsia="IRNazanin"/>
          <w:color w:val="111111"/>
          <w:sz w:val="28"/>
          <w:sz w:val="28"/>
          <w:szCs w:val="28"/>
          <w:rtl w:val="true"/>
          <w:lang w:bidi="fa-IR"/>
        </w:rPr>
        <w:t>بس‌که از خون کربلا سیراب شد چون خارپا تا ابد زان دشت خون‌آلود می‌روید گیاه</w:t>
      </w:r>
    </w:p>
    <w:p>
      <w:pPr>
        <w:pStyle w:val="BookText"/>
        <w:rPr/>
      </w:pPr>
      <w:r>
        <w:rPr>
          <w:rFonts w:ascii="IRNazanin" w:hAnsi="IRNazanin" w:eastAsia="IRNazanin"/>
          <w:color w:val="111111"/>
          <w:sz w:val="28"/>
          <w:sz w:val="28"/>
          <w:szCs w:val="28"/>
          <w:rtl w:val="true"/>
          <w:lang w:bidi="fa-IR"/>
        </w:rPr>
        <w:t>بر تن ماهی به رنگ پیکر مه داغ‌هاست دارد این غم داغ عالم را ز عالم تا به ماه</w:t>
      </w:r>
    </w:p>
    <w:p>
      <w:pPr>
        <w:pStyle w:val="BookText"/>
        <w:rPr/>
      </w:pPr>
      <w:r>
        <w:rPr>
          <w:rFonts w:ascii="IRNazanin" w:hAnsi="IRNazanin" w:eastAsia="IRNazanin"/>
          <w:color w:val="111111"/>
          <w:sz w:val="28"/>
          <w:sz w:val="28"/>
          <w:szCs w:val="28"/>
          <w:rtl w:val="true"/>
          <w:lang w:bidi="fa-IR"/>
        </w:rPr>
        <w:t>روز میدان کس رکابش غیر موج خون نداشت مهر را باشد شفق همراه در روز سیاه</w:t>
      </w:r>
    </w:p>
    <w:p>
      <w:pPr>
        <w:pStyle w:val="BookText"/>
        <w:rPr/>
      </w:pPr>
      <w:r>
        <w:rPr>
          <w:rFonts w:ascii="IRNazanin" w:hAnsi="IRNazanin" w:eastAsia="IRNazanin"/>
          <w:color w:val="111111"/>
          <w:sz w:val="28"/>
          <w:sz w:val="28"/>
          <w:szCs w:val="28"/>
          <w:rtl w:val="true"/>
          <w:lang w:bidi="fa-IR"/>
        </w:rPr>
        <w:t>بر سپاه خصم چون آورد رو او را نبود جز نگاه حسرت اهل حرم از پی سپاه</w:t>
      </w:r>
    </w:p>
    <w:p>
      <w:pPr>
        <w:pStyle w:val="BookText"/>
        <w:rPr/>
      </w:pPr>
      <w:r>
        <w:rPr>
          <w:rFonts w:ascii="IRNazanin" w:hAnsi="IRNazanin" w:eastAsia="IRNazanin"/>
          <w:color w:val="111111"/>
          <w:sz w:val="28"/>
          <w:sz w:val="28"/>
          <w:szCs w:val="28"/>
          <w:rtl w:val="true"/>
          <w:lang w:bidi="fa-IR"/>
        </w:rPr>
        <w:t>چون درآمد سروش از پا بر سر بالین نداشت مهربانی هم چو شمع گشته غیر از دود آه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روان شد از تن اهل حرم چون بازگشت مرکبش چون قالب بی‌جان به‌سوی خیمه‌گاه</w:t>
      </w:r>
    </w:p>
    <w:p>
      <w:pPr>
        <w:pStyle w:val="BookText"/>
        <w:rPr/>
      </w:pPr>
      <w:r>
        <w:rPr>
          <w:rFonts w:ascii="IRNazanin" w:hAnsi="IRNazanin" w:eastAsia="IRNazanin"/>
          <w:color w:val="111111"/>
          <w:sz w:val="28"/>
          <w:sz w:val="28"/>
          <w:szCs w:val="28"/>
          <w:rtl w:val="true"/>
          <w:lang w:bidi="fa-IR"/>
        </w:rPr>
        <w:t>بر زمین افتاده چون نور مه آن گردون جناب مانده همچون دیده بی‌مردمک خالی رکاب</w:t>
      </w:r>
    </w:p>
    <w:p>
      <w:pPr>
        <w:pStyle w:val="BookText"/>
        <w:rPr/>
      </w:pPr>
      <w:r>
        <w:rPr>
          <w:rFonts w:ascii="IRNazanin" w:hAnsi="IRNazanin" w:eastAsia="IRNazanin"/>
          <w:color w:val="111111"/>
          <w:sz w:val="28"/>
          <w:sz w:val="28"/>
          <w:szCs w:val="28"/>
          <w:rtl w:val="true"/>
          <w:lang w:bidi="fa-IR"/>
        </w:rPr>
        <w:t>دیده پوشیدند چون دیدند خالی صدر زین مانده مسند بی‌جم و افتاده از خاتم نگین</w:t>
      </w:r>
    </w:p>
    <w:p>
      <w:pPr>
        <w:pStyle w:val="BookText"/>
        <w:rPr/>
      </w:pPr>
      <w:r>
        <w:rPr>
          <w:rFonts w:ascii="IRNazanin" w:hAnsi="IRNazanin" w:eastAsia="IRNazanin"/>
          <w:color w:val="111111"/>
          <w:sz w:val="28"/>
          <w:sz w:val="28"/>
          <w:szCs w:val="28"/>
          <w:rtl w:val="true"/>
          <w:lang w:bidi="fa-IR"/>
        </w:rPr>
        <w:t>ابر ماتم خیمه زد در گلشن آل عبا آشکارا شد ز جوش گریه طوفان از زمین</w:t>
      </w:r>
    </w:p>
    <w:p>
      <w:pPr>
        <w:pStyle w:val="BookText"/>
        <w:rPr/>
      </w:pPr>
      <w:r>
        <w:rPr>
          <w:rFonts w:ascii="IRNazanin" w:hAnsi="IRNazanin" w:eastAsia="IRNazanin"/>
          <w:color w:val="111111"/>
          <w:sz w:val="28"/>
          <w:sz w:val="28"/>
          <w:szCs w:val="28"/>
          <w:rtl w:val="true"/>
          <w:lang w:bidi="fa-IR"/>
        </w:rPr>
        <w:t>عرصه شد بر عالم ایجاد تنگ از موج خون شد سواد رود نیل از پرسش چشم آستین</w:t>
      </w:r>
    </w:p>
    <w:p>
      <w:pPr>
        <w:pStyle w:val="BookText"/>
        <w:rPr/>
      </w:pPr>
      <w:r>
        <w:rPr>
          <w:rFonts w:ascii="IRNazanin" w:hAnsi="IRNazanin" w:eastAsia="IRNazanin"/>
          <w:color w:val="111111"/>
          <w:sz w:val="28"/>
          <w:sz w:val="28"/>
          <w:szCs w:val="28"/>
          <w:rtl w:val="true"/>
          <w:lang w:bidi="fa-IR"/>
        </w:rPr>
        <w:t>همچو مجمر رخنه صد جا داد بر خود آسمان تا نریزد از هم ارکانش ز آه اتشین</w:t>
      </w:r>
    </w:p>
    <w:p>
      <w:pPr>
        <w:pStyle w:val="BookText"/>
        <w:rPr/>
      </w:pPr>
      <w:r>
        <w:rPr>
          <w:rFonts w:ascii="IRNazanin" w:hAnsi="IRNazanin" w:eastAsia="IRNazanin"/>
          <w:color w:val="111111"/>
          <w:sz w:val="28"/>
          <w:sz w:val="28"/>
          <w:szCs w:val="28"/>
          <w:rtl w:val="true"/>
          <w:lang w:bidi="fa-IR"/>
        </w:rPr>
        <w:t>چون نباشد آدم از روی ملایک شرمسار کز بنی آدم پدید آمد خطایی اینچنین</w:t>
      </w:r>
    </w:p>
    <w:p>
      <w:pPr>
        <w:pStyle w:val="BookText"/>
        <w:rPr/>
      </w:pPr>
      <w:r>
        <w:rPr>
          <w:rFonts w:ascii="IRNazanin" w:hAnsi="IRNazanin" w:eastAsia="IRNazanin"/>
          <w:color w:val="111111"/>
          <w:sz w:val="28"/>
          <w:sz w:val="28"/>
          <w:szCs w:val="28"/>
          <w:rtl w:val="true"/>
          <w:lang w:bidi="fa-IR"/>
        </w:rPr>
        <w:t>حُله بر تن چاک زد زهرا به رسم حوریان دشت ماتم شد به رنگ کربلا خلد برین</w:t>
      </w:r>
    </w:p>
    <w:p>
      <w:pPr>
        <w:pStyle w:val="BookText"/>
        <w:rPr/>
      </w:pPr>
      <w:r>
        <w:rPr>
          <w:rFonts w:ascii="IRNazanin" w:hAnsi="IRNazanin" w:eastAsia="IRNazanin"/>
          <w:color w:val="111111"/>
          <w:sz w:val="28"/>
          <w:sz w:val="28"/>
          <w:szCs w:val="28"/>
          <w:rtl w:val="true"/>
          <w:lang w:bidi="fa-IR"/>
        </w:rPr>
        <w:t>طوبی آب از ریشه بید مویه می‌خورد تا درین ماتم تواند زد سر خود بر زمین</w:t>
      </w:r>
    </w:p>
    <w:p>
      <w:pPr>
        <w:pStyle w:val="BookText"/>
        <w:rPr/>
      </w:pPr>
      <w:r>
        <w:rPr>
          <w:rFonts w:ascii="IRNazanin" w:hAnsi="IRNazanin" w:eastAsia="IRNazanin"/>
          <w:color w:val="111111"/>
          <w:sz w:val="28"/>
          <w:sz w:val="28"/>
          <w:szCs w:val="28"/>
          <w:rtl w:val="true"/>
          <w:lang w:bidi="fa-IR"/>
        </w:rPr>
        <w:t>در عزای خانه‌زاد خویشتن بیت‌الحرام از لباس اهل ماتم برنیاید تا قیام</w:t>
      </w:r>
    </w:p>
    <w:p>
      <w:pPr>
        <w:pStyle w:val="BookText"/>
        <w:rPr/>
      </w:pPr>
      <w:r>
        <w:rPr>
          <w:rFonts w:ascii="IRNazanin" w:hAnsi="IRNazanin" w:eastAsia="IRNazanin"/>
          <w:color w:val="111111"/>
          <w:sz w:val="28"/>
          <w:sz w:val="28"/>
          <w:szCs w:val="28"/>
          <w:rtl w:val="true"/>
          <w:lang w:bidi="fa-IR"/>
        </w:rPr>
        <w:t>بس‌که می‌جوشند در بامش تمام قدسیان گشته خون از ناودان کعبه چون مژگان روان</w:t>
      </w:r>
    </w:p>
    <w:p>
      <w:pPr>
        <w:pStyle w:val="BookText"/>
        <w:rPr/>
      </w:pPr>
      <w:r>
        <w:rPr>
          <w:rFonts w:ascii="IRNazanin" w:hAnsi="IRNazanin" w:eastAsia="IRNazanin"/>
          <w:color w:val="111111"/>
          <w:sz w:val="28"/>
          <w:sz w:val="28"/>
          <w:szCs w:val="28"/>
          <w:rtl w:val="true"/>
          <w:lang w:bidi="fa-IR"/>
        </w:rPr>
        <w:t>نغمه شیون کند ساز از حسینی در حجاز در مقام این شعله ابراهیم را تا سوخت جان</w:t>
      </w:r>
    </w:p>
    <w:p>
      <w:pPr>
        <w:pStyle w:val="BookText"/>
        <w:rPr/>
      </w:pPr>
      <w:r>
        <w:rPr>
          <w:rFonts w:ascii="IRNazanin" w:hAnsi="IRNazanin" w:eastAsia="IRNazanin"/>
          <w:color w:val="111111"/>
          <w:sz w:val="28"/>
          <w:sz w:val="28"/>
          <w:szCs w:val="28"/>
          <w:rtl w:val="true"/>
          <w:lang w:bidi="fa-IR"/>
        </w:rPr>
        <w:t>حلقه در بس‌که کار سیل غم بالا گرفت حلقه چشم است پنداری به ماتم خون‌فشان</w:t>
      </w:r>
    </w:p>
    <w:p>
      <w:pPr>
        <w:pStyle w:val="BookText"/>
        <w:rPr/>
      </w:pPr>
      <w:r>
        <w:rPr>
          <w:rFonts w:ascii="IRNazanin" w:hAnsi="IRNazanin" w:eastAsia="IRNazanin"/>
          <w:color w:val="111111"/>
          <w:sz w:val="28"/>
          <w:sz w:val="28"/>
          <w:szCs w:val="28"/>
          <w:rtl w:val="true"/>
          <w:lang w:bidi="fa-IR"/>
        </w:rPr>
        <w:t>بر رخ باب الصفا وا شد دَرِ ظلمت چو دید خانه‌خواه خویش بر خوان شهادت میهمان</w:t>
      </w:r>
    </w:p>
    <w:p>
      <w:pPr>
        <w:pStyle w:val="BookText"/>
        <w:rPr/>
      </w:pPr>
      <w:r>
        <w:rPr>
          <w:rFonts w:ascii="IRNazanin" w:hAnsi="IRNazanin" w:eastAsia="IRNazanin"/>
          <w:color w:val="111111"/>
          <w:sz w:val="28"/>
          <w:sz w:val="28"/>
          <w:szCs w:val="28"/>
          <w:rtl w:val="true"/>
          <w:lang w:bidi="fa-IR"/>
        </w:rPr>
        <w:t>شد دلی پر خون ز موج گریه قندیل حرم بس‌که می‌بارد سرشک از دیده اهل جهان</w:t>
      </w:r>
    </w:p>
    <w:p>
      <w:pPr>
        <w:pStyle w:val="BookText"/>
        <w:rPr/>
      </w:pPr>
      <w:r>
        <w:rPr>
          <w:rFonts w:ascii="IRNazanin" w:hAnsi="IRNazanin" w:eastAsia="IRNazanin"/>
          <w:color w:val="111111"/>
          <w:sz w:val="28"/>
          <w:sz w:val="28"/>
          <w:szCs w:val="28"/>
          <w:rtl w:val="true"/>
          <w:lang w:bidi="fa-IR"/>
        </w:rPr>
        <w:t>از صفا و مروه بطحا را به‌کف باشد دو سنگ می‌زند بر سینه از داغ غم لب‌تشنگان</w:t>
      </w:r>
    </w:p>
    <w:p>
      <w:pPr>
        <w:pStyle w:val="BookText"/>
        <w:rPr/>
      </w:pPr>
      <w:r>
        <w:rPr>
          <w:rFonts w:ascii="IRNazanin" w:hAnsi="IRNazanin" w:eastAsia="IRNazanin"/>
          <w:color w:val="111111"/>
          <w:sz w:val="28"/>
          <w:sz w:val="28"/>
          <w:szCs w:val="28"/>
          <w:rtl w:val="true"/>
          <w:lang w:bidi="fa-IR"/>
        </w:rPr>
        <w:t>زمزم از گرد کدورت خاک بر سر می‌کند مانده بر جای خود از حیرت نمی‌گردد روان</w:t>
      </w:r>
    </w:p>
    <w:p>
      <w:pPr>
        <w:pStyle w:val="BookText"/>
        <w:rPr/>
      </w:pPr>
      <w:r>
        <w:rPr>
          <w:rFonts w:ascii="IRNazanin" w:hAnsi="IRNazanin" w:eastAsia="IRNazanin"/>
          <w:color w:val="111111"/>
          <w:sz w:val="28"/>
          <w:sz w:val="28"/>
          <w:szCs w:val="28"/>
          <w:rtl w:val="true"/>
          <w:lang w:bidi="fa-IR"/>
        </w:rPr>
        <w:t>پرده ظلمت شد آخر جوشن بادام چشم سوخت از بس در عزایش روغن بادام چشم</w:t>
      </w:r>
    </w:p>
    <w:p>
      <w:pPr>
        <w:pStyle w:val="BookText"/>
        <w:rPr/>
      </w:pPr>
      <w:r>
        <w:rPr>
          <w:rFonts w:ascii="IRNazanin" w:hAnsi="IRNazanin" w:eastAsia="IRNazanin"/>
          <w:color w:val="111111"/>
          <w:sz w:val="28"/>
          <w:sz w:val="28"/>
          <w:szCs w:val="28"/>
          <w:rtl w:val="true"/>
          <w:lang w:bidi="fa-IR"/>
        </w:rPr>
        <w:t>صبح هر روز از صف مشرق برافروزد لوا یا فلک بندد به مرگ خرمی نخل عزا</w:t>
      </w:r>
    </w:p>
    <w:p>
      <w:pPr>
        <w:pStyle w:val="BookText"/>
        <w:rPr/>
      </w:pPr>
      <w:r>
        <w:rPr>
          <w:rFonts w:ascii="IRNazanin" w:hAnsi="IRNazanin" w:eastAsia="IRNazanin"/>
          <w:color w:val="111111"/>
          <w:sz w:val="28"/>
          <w:sz w:val="28"/>
          <w:szCs w:val="28"/>
          <w:rtl w:val="true"/>
          <w:lang w:bidi="fa-IR"/>
        </w:rPr>
        <w:t>می‌نماید از شفق هر روز قرص آفتاب یا سر شاه شهیدان است در طشت طلا</w:t>
      </w:r>
    </w:p>
    <w:p>
      <w:pPr>
        <w:pStyle w:val="BookText"/>
        <w:rPr/>
      </w:pPr>
      <w:r>
        <w:rPr>
          <w:rFonts w:ascii="IRNazanin" w:hAnsi="IRNazanin" w:eastAsia="IRNazanin"/>
          <w:color w:val="111111"/>
          <w:sz w:val="28"/>
          <w:sz w:val="28"/>
          <w:szCs w:val="28"/>
          <w:rtl w:val="true"/>
          <w:lang w:bidi="fa-IR"/>
        </w:rPr>
        <w:t>سرنگون از موج خون شد خیمه آل رسول یا فتاده نوح را کشتی به گرداب بلا</w:t>
      </w:r>
    </w:p>
    <w:p>
      <w:pPr>
        <w:pStyle w:val="BookText"/>
        <w:rPr/>
      </w:pPr>
      <w:r>
        <w:rPr>
          <w:rFonts w:ascii="IRNazanin" w:hAnsi="IRNazanin" w:eastAsia="IRNazanin"/>
          <w:color w:val="111111"/>
          <w:sz w:val="28"/>
          <w:sz w:val="28"/>
          <w:szCs w:val="28"/>
          <w:rtl w:val="true"/>
          <w:lang w:bidi="fa-IR"/>
        </w:rPr>
        <w:t>گردباد از تربت لب‌تشنگان گردد عَلَم یا ز حسرت خاک بر سر می‌کند آب بقا</w:t>
      </w:r>
    </w:p>
    <w:p>
      <w:pPr>
        <w:pStyle w:val="BookText"/>
        <w:rPr/>
      </w:pPr>
      <w:r>
        <w:rPr>
          <w:rFonts w:ascii="IRNazanin" w:hAnsi="IRNazanin" w:eastAsia="IRNazanin"/>
          <w:color w:val="111111"/>
          <w:sz w:val="28"/>
          <w:sz w:val="28"/>
          <w:szCs w:val="28"/>
          <w:rtl w:val="true"/>
          <w:lang w:bidi="fa-IR"/>
        </w:rPr>
        <w:t>از پی خورشید تابان در شفق زد غوطه شام یا به خون آلوده گیسوی شهید کربلا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شب از انجم شود چشم ملایک اشکبار یا ازین غم بر تن افلاک باشد داغ‌ها</w:t>
      </w:r>
      <w:bookmarkStart w:id="276" w:name="pg5794_61816"/>
    </w:p>
    <w:p>
      <w:pPr>
        <w:pStyle w:val="BookText"/>
        <w:rPr/>
      </w:pPr>
      <w:bookmarkEnd w:id="276"/>
      <w:r>
        <w:rPr>
          <w:rFonts w:ascii="IRNazanin" w:hAnsi="IRNazanin" w:eastAsia="IRNazanin"/>
          <w:color w:val="111111"/>
          <w:sz w:val="28"/>
          <w:sz w:val="28"/>
          <w:szCs w:val="28"/>
          <w:rtl w:val="true"/>
          <w:lang w:bidi="fa-IR"/>
        </w:rPr>
        <w:t>در تن گردون الف داغی‌است مد کهکشان یا گریبانی‌است چاک از ماتم آل عبا</w:t>
      </w:r>
    </w:p>
    <w:p>
      <w:pPr>
        <w:pStyle w:val="BookText"/>
        <w:rPr/>
      </w:pPr>
      <w:r>
        <w:rPr>
          <w:rFonts w:ascii="IRNazanin" w:hAnsi="IRNazanin" w:eastAsia="IRNazanin"/>
          <w:color w:val="111111"/>
          <w:sz w:val="28"/>
          <w:sz w:val="28"/>
          <w:szCs w:val="28"/>
          <w:rtl w:val="true"/>
          <w:lang w:bidi="fa-IR"/>
        </w:rPr>
        <w:t>چون اثر اهل جهان را دل در آتش زین عزاست سینه‌ها از جوش این ماتم زمین کربلاست</w:t>
      </w:r>
    </w:p>
    <w:p>
      <w:pPr>
        <w:pStyle w:val="BookText"/>
        <w:rPr/>
      </w:pPr>
      <w:r>
        <w:rPr>
          <w:rFonts w:ascii="IRNazanin" w:hAnsi="IRNazanin" w:eastAsia="IRNazanin"/>
          <w:color w:val="111111"/>
          <w:sz w:val="28"/>
          <w:sz w:val="28"/>
          <w:szCs w:val="28"/>
          <w:rtl w:val="true"/>
          <w:lang w:bidi="fa-IR"/>
        </w:rPr>
        <w:t>چند باشد ای فلک بنیاد دوران برقرار خانه دین شد خراب از گردشت شرمی بدار</w:t>
      </w:r>
    </w:p>
    <w:p>
      <w:pPr>
        <w:pStyle w:val="BookText"/>
        <w:rPr/>
      </w:pPr>
      <w:r>
        <w:rPr>
          <w:rFonts w:ascii="IRNazanin" w:hAnsi="IRNazanin" w:eastAsia="IRNazanin"/>
          <w:color w:val="111111"/>
          <w:sz w:val="28"/>
          <w:sz w:val="28"/>
          <w:szCs w:val="28"/>
          <w:rtl w:val="true"/>
          <w:lang w:bidi="fa-IR"/>
        </w:rPr>
        <w:t>چند صحبت بر جراحت‌ها نمک‌پاشی کند چند سازی تازه داغ خلق را ای روزگار</w:t>
      </w:r>
    </w:p>
    <w:p>
      <w:pPr>
        <w:pStyle w:val="BookText"/>
        <w:rPr/>
      </w:pPr>
      <w:r>
        <w:rPr>
          <w:rFonts w:ascii="IRNazanin" w:hAnsi="IRNazanin" w:eastAsia="IRNazanin"/>
          <w:color w:val="111111"/>
          <w:sz w:val="28"/>
          <w:sz w:val="28"/>
          <w:szCs w:val="28"/>
          <w:rtl w:val="true"/>
          <w:lang w:bidi="fa-IR"/>
        </w:rPr>
        <w:t>عرصه جولان سیلاب فنا کن خاک را چند گرد فتنه برخیزد ازین مشت غبار</w:t>
      </w:r>
    </w:p>
    <w:p>
      <w:pPr>
        <w:pStyle w:val="BookText"/>
        <w:rPr/>
      </w:pPr>
      <w:r>
        <w:rPr>
          <w:rFonts w:ascii="IRNazanin" w:hAnsi="IRNazanin" w:eastAsia="IRNazanin"/>
          <w:color w:val="111111"/>
          <w:sz w:val="28"/>
          <w:sz w:val="28"/>
          <w:szCs w:val="28"/>
          <w:rtl w:val="true"/>
          <w:lang w:bidi="fa-IR"/>
        </w:rPr>
        <w:t>مجلس‌افروز شبستان عدم کن مهر را چون چراغ کشته در بیرون این بزمش گذار</w:t>
      </w:r>
    </w:p>
    <w:p>
      <w:pPr>
        <w:pStyle w:val="BookText"/>
        <w:rPr/>
      </w:pPr>
      <w:r>
        <w:rPr>
          <w:rFonts w:ascii="IRNazanin" w:hAnsi="IRNazanin" w:eastAsia="IRNazanin"/>
          <w:color w:val="111111"/>
          <w:sz w:val="28"/>
          <w:sz w:val="28"/>
          <w:szCs w:val="28"/>
          <w:rtl w:val="true"/>
          <w:lang w:bidi="fa-IR"/>
        </w:rPr>
        <w:t>سفره شطرنج انجم را بپاش از یکدگر دور ریز این استخوان پوسیده‌ها را از کنار</w:t>
      </w:r>
    </w:p>
    <w:p>
      <w:pPr>
        <w:pStyle w:val="BookText"/>
        <w:rPr/>
      </w:pPr>
      <w:r>
        <w:rPr>
          <w:rFonts w:ascii="IRNazanin" w:hAnsi="IRNazanin" w:eastAsia="IRNazanin"/>
          <w:color w:val="111111"/>
          <w:sz w:val="28"/>
          <w:sz w:val="28"/>
          <w:szCs w:val="28"/>
          <w:rtl w:val="true"/>
          <w:lang w:bidi="fa-IR"/>
        </w:rPr>
        <w:t>از مه و صبح است چون آماده کافور و کفن تا به کی داری بنات النعش را در زیر بار</w:t>
      </w:r>
    </w:p>
    <w:p>
      <w:pPr>
        <w:pStyle w:val="BookText"/>
        <w:rPr/>
      </w:pPr>
      <w:r>
        <w:rPr>
          <w:rFonts w:ascii="IRNazanin" w:hAnsi="IRNazanin" w:eastAsia="IRNazanin"/>
          <w:color w:val="111111"/>
          <w:sz w:val="28"/>
          <w:sz w:val="28"/>
          <w:szCs w:val="28"/>
          <w:rtl w:val="true"/>
          <w:lang w:bidi="fa-IR"/>
        </w:rPr>
        <w:t>اهل دنیا را به مرگ زندگی بنشان به خاک پس قیامت را به تکبیر فنا کن آشکار</w:t>
      </w:r>
    </w:p>
    <w:p>
      <w:pPr>
        <w:pStyle w:val="BookText"/>
        <w:rPr/>
      </w:pPr>
      <w:r>
        <w:rPr>
          <w:rFonts w:ascii="IRNazanin" w:hAnsi="IRNazanin" w:eastAsia="IRNazanin"/>
          <w:color w:val="111111"/>
          <w:sz w:val="28"/>
          <w:sz w:val="28"/>
          <w:szCs w:val="28"/>
          <w:rtl w:val="true"/>
          <w:lang w:bidi="fa-IR"/>
        </w:rPr>
        <w:t>تا برافرازد علم تیغ مکافات از نیام گل کند از آتش دوزخ صلای انتقام</w:t>
      </w:r>
      <w:r>
        <w:rPr>
          <w:rStyle w:val="FootnoteAnchor"/>
          <w:rtl w:val="true"/>
        </w:rPr>
        <w:footnoteReference w:id="104"/>
      </w:r>
    </w:p>
    <w:p>
      <w:pPr>
        <w:pStyle w:val="Heading3"/>
        <w:numPr>
          <w:ilvl w:val="2"/>
          <w:numId w:val="1"/>
        </w:numPr>
        <w:rPr/>
      </w:pPr>
      <w:bookmarkStart w:id="277" w:name="__RefHeading___Toc4393736_581953129"/>
      <w:bookmarkStart w:id="278" w:name="_Toc111"/>
      <w:bookmarkEnd w:id="277"/>
      <w:r>
        <w:rPr/>
        <w:t>5</w:t>
      </w:r>
      <w:r>
        <w:rPr>
          <w:rtl w:val="true"/>
        </w:rPr>
        <w:t xml:space="preserve">- </w:t>
      </w:r>
      <w:r>
        <w:rPr>
          <w:rtl w:val="true"/>
        </w:rPr>
        <w:t xml:space="preserve">میرزا غلام حسین ثاقب </w:t>
      </w:r>
      <w:r>
        <w:rPr>
          <w:rtl w:val="true"/>
        </w:rPr>
        <w:t>(</w:t>
      </w:r>
      <w:r>
        <w:rPr>
          <w:rtl w:val="true"/>
        </w:rPr>
        <w:t xml:space="preserve">م </w:t>
      </w:r>
      <w:r>
        <w:rPr/>
        <w:t>1122</w:t>
      </w:r>
      <w:r>
        <w:rPr>
          <w:rtl w:val="true"/>
        </w:rPr>
        <w:t xml:space="preserve"> </w:t>
      </w:r>
      <w:r>
        <w:rPr>
          <w:rtl w:val="true"/>
        </w:rPr>
        <w:t>ق</w:t>
      </w:r>
      <w:r>
        <w:rPr>
          <w:rtl w:val="true"/>
        </w:rPr>
        <w:t>)</w:t>
      </w:r>
      <w:bookmarkEnd w:id="278"/>
    </w:p>
    <w:p>
      <w:pPr>
        <w:pStyle w:val="Heading4"/>
        <w:numPr>
          <w:ilvl w:val="3"/>
          <w:numId w:val="1"/>
        </w:numPr>
        <w:rPr/>
      </w:pPr>
      <w:bookmarkStart w:id="279" w:name="__RefHeading___Toc4393738_581953129"/>
      <w:bookmarkStart w:id="280" w:name="_Toc112"/>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وی از شاعران بلندآوازه سرزمین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زیادی درباره خاندان رسول اعظم صلی الله علیه و آله ازجمله قافله‌سالار کربلا دارد که در ذیل نمونه‌ای از آن را می‌خوانیم</w:t>
      </w:r>
      <w:r>
        <w:rPr>
          <w:rFonts w:eastAsia="IRNazanin" w:cs="IRNazanin"/>
          <w:color w:val="111111"/>
          <w:sz w:val="28"/>
          <w:szCs w:val="28"/>
          <w:rtl w:val="true"/>
          <w:lang w:bidi="fa-IR"/>
        </w:rPr>
        <w:t>:</w:t>
      </w:r>
    </w:p>
    <w:p>
      <w:pPr>
        <w:pStyle w:val="Heading4"/>
        <w:numPr>
          <w:ilvl w:val="3"/>
          <w:numId w:val="1"/>
        </w:numPr>
        <w:rPr/>
      </w:pPr>
      <w:bookmarkStart w:id="281" w:name="__RefHeading___Toc4393740_581953129"/>
      <w:bookmarkStart w:id="282" w:name="_Toc113"/>
      <w:bookmarkEnd w:id="281"/>
      <w:r>
        <w:rPr>
          <w:rtl w:val="true"/>
        </w:rPr>
        <w:t>هلال محرّم</w:t>
      </w:r>
      <w:bookmarkEnd w:id="282"/>
    </w:p>
    <w:p>
      <w:pPr>
        <w:pStyle w:val="BookText"/>
        <w:rPr/>
      </w:pPr>
      <w:r>
        <w:rPr>
          <w:rFonts w:ascii="IRNazanin" w:hAnsi="IRNazanin" w:eastAsia="IRNazanin"/>
          <w:color w:val="111111"/>
          <w:sz w:val="28"/>
          <w:sz w:val="28"/>
          <w:szCs w:val="28"/>
          <w:rtl w:val="true"/>
          <w:lang w:bidi="fa-IR"/>
        </w:rPr>
        <w:t>دمید صور عزا در تمامی عالم طلوع کرده در آفاق مگر هلال محرم؟</w:t>
      </w:r>
    </w:p>
    <w:p>
      <w:pPr>
        <w:pStyle w:val="BookText"/>
        <w:rPr/>
      </w:pPr>
      <w:r>
        <w:rPr>
          <w:rFonts w:ascii="IRNazanin" w:hAnsi="IRNazanin" w:eastAsia="IRNazanin"/>
          <w:color w:val="111111"/>
          <w:sz w:val="28"/>
          <w:sz w:val="28"/>
          <w:szCs w:val="28"/>
          <w:rtl w:val="true"/>
          <w:lang w:bidi="fa-IR"/>
        </w:rPr>
        <w:t>لباس تعزیه در بر نموده عالم ایجاد دریده‌اند به تن جنّ و انس جامه ماتم</w:t>
      </w:r>
    </w:p>
    <w:p>
      <w:pPr>
        <w:pStyle w:val="BookText"/>
        <w:rPr/>
      </w:pPr>
      <w:r>
        <w:rPr>
          <w:rFonts w:ascii="IRNazanin" w:hAnsi="IRNazanin" w:eastAsia="IRNazanin"/>
          <w:color w:val="111111"/>
          <w:sz w:val="28"/>
          <w:sz w:val="28"/>
          <w:szCs w:val="28"/>
          <w:rtl w:val="true"/>
          <w:lang w:bidi="fa-IR"/>
        </w:rPr>
        <w:t>شفق چو سمبل در خون تپیده چهره گلگون فلک ز بار مصیبت شده است قامت خم</w:t>
      </w:r>
    </w:p>
    <w:p>
      <w:pPr>
        <w:pStyle w:val="BookText"/>
        <w:rPr/>
      </w:pPr>
      <w:r>
        <w:rPr>
          <w:rFonts w:ascii="IRNazanin" w:hAnsi="IRNazanin" w:eastAsia="IRNazanin"/>
          <w:color w:val="111111"/>
          <w:sz w:val="28"/>
          <w:sz w:val="28"/>
          <w:szCs w:val="28"/>
          <w:rtl w:val="true"/>
          <w:lang w:bidi="fa-IR"/>
        </w:rPr>
        <w:t>به دشت ماریه کرده است نزول آل محمد فکنده رحل اقامت گشوده مائده غم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محرم است که شد کشته دودمان آل رسول گلوی تشنه فتادند جملگی به لب یم</w:t>
      </w:r>
      <w:bookmarkStart w:id="283" w:name="pg5794_61818"/>
    </w:p>
    <w:p>
      <w:pPr>
        <w:pStyle w:val="BookText"/>
        <w:rPr/>
      </w:pPr>
      <w:bookmarkEnd w:id="283"/>
      <w:r>
        <w:rPr>
          <w:rFonts w:ascii="IRNazanin" w:hAnsi="IRNazanin" w:eastAsia="IRNazanin"/>
          <w:color w:val="111111"/>
          <w:sz w:val="28"/>
          <w:sz w:val="28"/>
          <w:szCs w:val="28"/>
          <w:rtl w:val="true"/>
          <w:lang w:bidi="fa-IR"/>
        </w:rPr>
        <w:t>رسیده ماه محرّم ز خلد حضرت زهرا رود به کرببلا قدی چون هلال شده خم</w:t>
      </w:r>
    </w:p>
    <w:p>
      <w:pPr>
        <w:pStyle w:val="BookText"/>
        <w:rPr/>
      </w:pPr>
      <w:r>
        <w:rPr>
          <w:rFonts w:ascii="IRNazanin" w:hAnsi="IRNazanin" w:eastAsia="IRNazanin"/>
          <w:color w:val="111111"/>
          <w:sz w:val="28"/>
          <w:sz w:val="28"/>
          <w:szCs w:val="28"/>
          <w:rtl w:val="true"/>
          <w:lang w:bidi="fa-IR"/>
        </w:rPr>
        <w:t>لباس تعزیه در بر نموده ختم رسولان ز آه و ناله شرر می‌زند به عالم و آدم</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284" w:name="__RefHeading___Toc4393742_581953129"/>
      <w:bookmarkStart w:id="285" w:name="_Toc114"/>
      <w:bookmarkEnd w:id="284"/>
      <w:r>
        <w:rPr/>
        <w:t>6</w:t>
      </w:r>
      <w:r>
        <w:rPr>
          <w:rtl w:val="true"/>
        </w:rPr>
        <w:t xml:space="preserve">- </w:t>
      </w:r>
      <w:r>
        <w:rPr>
          <w:rtl w:val="true"/>
        </w:rPr>
        <w:t xml:space="preserve">محمد ابراهیم جوهری مروزی </w:t>
      </w:r>
      <w:r>
        <w:rPr>
          <w:rtl w:val="true"/>
        </w:rPr>
        <w:t>(</w:t>
      </w:r>
      <w:r>
        <w:rPr>
          <w:rtl w:val="true"/>
        </w:rPr>
        <w:t xml:space="preserve">م </w:t>
      </w:r>
      <w:r>
        <w:rPr/>
        <w:t>1253</w:t>
      </w:r>
      <w:r>
        <w:rPr>
          <w:rtl w:val="true"/>
        </w:rPr>
        <w:t xml:space="preserve"> </w:t>
      </w:r>
      <w:r>
        <w:rPr>
          <w:rtl w:val="true"/>
        </w:rPr>
        <w:t>ق</w:t>
      </w:r>
      <w:r>
        <w:rPr>
          <w:rtl w:val="true"/>
        </w:rPr>
        <w:t>)</w:t>
      </w:r>
      <w:bookmarkEnd w:id="285"/>
    </w:p>
    <w:p>
      <w:pPr>
        <w:pStyle w:val="Heading4"/>
        <w:numPr>
          <w:ilvl w:val="3"/>
          <w:numId w:val="1"/>
        </w:numPr>
        <w:rPr/>
      </w:pPr>
      <w:bookmarkStart w:id="286" w:name="__RefHeading___Toc4393744_581953129"/>
      <w:bookmarkStart w:id="287" w:name="_Toc115"/>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 xml:space="preserve">محمد ابراهیم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باقر مروزی که از نیرنگ بازی فلک نیرنگ باز و از ناسازگاری ناسازگار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وطن مالوف خود هجرت کرد و به قزوین رحل اقامت گسترد و در اصفهان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عصر سلطان خاقان رکن الدوله به شعر و شاعری پرداخت و به خیمه‌گاه اهل بیت علیهم السلام مشرّف گردید و در مدح خاندان نبوت اشعار سرود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وی در سوگ امام حسین علیه السلام مویه کرد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تالیف کرد که نمونه‌ای از اشعار وی را می‌خوانیم</w:t>
      </w:r>
      <w:r>
        <w:rPr>
          <w:rFonts w:eastAsia="IRNazanin" w:cs="IRNazanin"/>
          <w:color w:val="111111"/>
          <w:sz w:val="28"/>
          <w:szCs w:val="28"/>
          <w:rtl w:val="true"/>
          <w:lang w:bidi="fa-IR"/>
        </w:rPr>
        <w:t>:</w:t>
      </w:r>
    </w:p>
    <w:p>
      <w:pPr>
        <w:pStyle w:val="Heading4"/>
        <w:numPr>
          <w:ilvl w:val="3"/>
          <w:numId w:val="1"/>
        </w:numPr>
        <w:rPr/>
      </w:pPr>
      <w:bookmarkStart w:id="288" w:name="__RefHeading___Toc4393746_581953129"/>
      <w:bookmarkStart w:id="289" w:name="_Toc116"/>
      <w:bookmarkEnd w:id="288"/>
      <w:r>
        <w:rPr>
          <w:rtl w:val="true"/>
        </w:rPr>
        <w:t>شاه تشنه لب</w:t>
      </w:r>
      <w:bookmarkEnd w:id="289"/>
    </w:p>
    <w:p>
      <w:pPr>
        <w:pStyle w:val="BookText"/>
        <w:rPr/>
      </w:pPr>
      <w:r>
        <w:rPr>
          <w:rFonts w:ascii="IRNazanin" w:hAnsi="IRNazanin" w:eastAsia="IRNazanin"/>
          <w:color w:val="111111"/>
          <w:sz w:val="28"/>
          <w:sz w:val="28"/>
          <w:szCs w:val="28"/>
          <w:rtl w:val="true"/>
          <w:lang w:bidi="fa-IR"/>
        </w:rPr>
        <w:t>آن دم که شاه تشنه‌لب از صدر زین فتاد لرزید چرخ و رعشه بر عرش برین فتاد</w:t>
      </w:r>
    </w:p>
    <w:p>
      <w:pPr>
        <w:pStyle w:val="BookText"/>
        <w:rPr/>
      </w:pPr>
      <w:r>
        <w:rPr>
          <w:rFonts w:ascii="IRNazanin" w:hAnsi="IRNazanin" w:eastAsia="IRNazanin"/>
          <w:color w:val="111111"/>
          <w:sz w:val="28"/>
          <w:sz w:val="28"/>
          <w:szCs w:val="28"/>
          <w:rtl w:val="true"/>
          <w:lang w:bidi="fa-IR"/>
        </w:rPr>
        <w:t>تیر بلا ز چرخ مقوّس گرفت اوج وز بس کشش به ابروی افلاک چین فتاد</w:t>
      </w:r>
    </w:p>
    <w:p>
      <w:pPr>
        <w:pStyle w:val="BookText"/>
        <w:rPr/>
      </w:pPr>
      <w:r>
        <w:rPr>
          <w:rFonts w:ascii="IRNazanin" w:hAnsi="IRNazanin" w:eastAsia="IRNazanin"/>
          <w:color w:val="111111"/>
          <w:sz w:val="28"/>
          <w:sz w:val="28"/>
          <w:szCs w:val="28"/>
          <w:rtl w:val="true"/>
          <w:lang w:bidi="fa-IR"/>
        </w:rPr>
        <w:t>اسلام یافت ذلت و رونق گرفت کفر چون کار با مقاتله کفر و دین فتاد</w:t>
      </w:r>
    </w:p>
    <w:p>
      <w:pPr>
        <w:pStyle w:val="BookText"/>
        <w:rPr/>
      </w:pPr>
      <w:r>
        <w:rPr>
          <w:rFonts w:ascii="IRNazanin" w:hAnsi="IRNazanin" w:eastAsia="IRNazanin"/>
          <w:color w:val="111111"/>
          <w:sz w:val="28"/>
          <w:sz w:val="28"/>
          <w:szCs w:val="28"/>
          <w:rtl w:val="true"/>
          <w:lang w:bidi="fa-IR"/>
        </w:rPr>
        <w:t>کوشید آن‌قدر که از آن فرقه کوه کوه اجساد پردلان ز یسار و یمین فتاد</w:t>
      </w:r>
      <w:r>
        <w:rPr>
          <w:rStyle w:val="FootnoteAnchor"/>
          <w:rtl w:val="true"/>
        </w:rPr>
        <w:footnoteReference w:id="107"/>
      </w:r>
    </w:p>
    <w:p>
      <w:pPr>
        <w:pStyle w:val="Heading4"/>
        <w:numPr>
          <w:ilvl w:val="3"/>
          <w:numId w:val="1"/>
        </w:numPr>
        <w:rPr/>
      </w:pPr>
      <w:bookmarkStart w:id="290" w:name="__RefHeading___Toc4393748_581953129"/>
      <w:bookmarkStart w:id="291" w:name="_Toc117"/>
      <w:bookmarkEnd w:id="290"/>
      <w:r>
        <w:rPr>
          <w:rtl w:val="true"/>
        </w:rPr>
        <w:t>عرصه کربلا</w:t>
      </w:r>
      <w:bookmarkEnd w:id="291"/>
    </w:p>
    <w:p>
      <w:pPr>
        <w:pStyle w:val="BookText"/>
        <w:rPr/>
      </w:pPr>
      <w:r>
        <w:rPr>
          <w:rFonts w:ascii="IRNazanin" w:hAnsi="IRNazanin" w:eastAsia="IRNazanin"/>
          <w:color w:val="111111"/>
          <w:sz w:val="28"/>
          <w:sz w:val="28"/>
          <w:szCs w:val="28"/>
          <w:rtl w:val="true"/>
          <w:lang w:bidi="fa-IR"/>
        </w:rPr>
        <w:t>گلگون قبای عرصه کربلا طوفان نوح دیده غوغای کربلا</w:t>
      </w:r>
    </w:p>
    <w:p>
      <w:pPr>
        <w:pStyle w:val="BookText"/>
        <w:rPr/>
      </w:pPr>
      <w:r>
        <w:rPr>
          <w:rFonts w:ascii="IRNazanin" w:hAnsi="IRNazanin" w:eastAsia="IRNazanin"/>
          <w:color w:val="111111"/>
          <w:sz w:val="28"/>
          <w:sz w:val="28"/>
          <w:szCs w:val="28"/>
          <w:rtl w:val="true"/>
          <w:lang w:bidi="fa-IR"/>
        </w:rPr>
        <w:t>ماه بلند منخسف دشت ماریه شاه شکست‌خورده صحرای کربلا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 همچو لاله داغ دل خازنان خلد از حسرت شکفتن گل‌های کربلا</w:t>
      </w:r>
      <w:bookmarkStart w:id="292" w:name="pg5794_61820"/>
    </w:p>
    <w:p>
      <w:pPr>
        <w:pStyle w:val="BookText"/>
        <w:rPr/>
      </w:pPr>
      <w:bookmarkEnd w:id="292"/>
      <w:r>
        <w:rPr>
          <w:rFonts w:ascii="IRNazanin" w:hAnsi="IRNazanin" w:eastAsia="IRNazanin"/>
          <w:color w:val="111111"/>
          <w:sz w:val="28"/>
          <w:sz w:val="28"/>
          <w:szCs w:val="28"/>
          <w:rtl w:val="true"/>
          <w:lang w:bidi="fa-IR"/>
        </w:rPr>
        <w:t>بر خاک ریخت آب رخ خویش و کس نریخت آبی به حلق تشنه سقای کربلا</w:t>
      </w:r>
    </w:p>
    <w:p>
      <w:pPr>
        <w:pStyle w:val="BookText"/>
        <w:rPr/>
      </w:pPr>
      <w:r>
        <w:rPr>
          <w:rFonts w:ascii="IRNazanin" w:hAnsi="IRNazanin" w:eastAsia="IRNazanin"/>
          <w:color w:val="111111"/>
          <w:sz w:val="28"/>
          <w:sz w:val="28"/>
          <w:szCs w:val="28"/>
          <w:rtl w:val="true"/>
          <w:lang w:bidi="fa-IR"/>
        </w:rPr>
        <w:t>چشم سپهر تار شد آن‌دم که شد بلند دود از زمین حادثه افزای کربلا</w:t>
      </w:r>
    </w:p>
    <w:p>
      <w:pPr>
        <w:pStyle w:val="BookText"/>
        <w:rPr/>
      </w:pPr>
      <w:r>
        <w:rPr>
          <w:rFonts w:ascii="IRNazanin" w:hAnsi="IRNazanin" w:eastAsia="IRNazanin"/>
          <w:color w:val="111111"/>
          <w:sz w:val="28"/>
          <w:sz w:val="28"/>
          <w:szCs w:val="28"/>
          <w:rtl w:val="true"/>
          <w:lang w:bidi="fa-IR"/>
        </w:rPr>
        <w:t>ام المصیبه دختر خیر البشر کجاست؟ تا بنگرد مصیبت عظمای کربلا</w:t>
      </w:r>
    </w:p>
    <w:p>
      <w:pPr>
        <w:pStyle w:val="BookText"/>
        <w:rPr/>
      </w:pPr>
      <w:r>
        <w:rPr>
          <w:rFonts w:ascii="IRNazanin" w:hAnsi="IRNazanin" w:eastAsia="IRNazanin"/>
          <w:color w:val="111111"/>
          <w:sz w:val="28"/>
          <w:sz w:val="28"/>
          <w:szCs w:val="28"/>
          <w:rtl w:val="true"/>
          <w:lang w:bidi="fa-IR"/>
        </w:rPr>
        <w:t>بر دامن کرم نرسد روز انتقام دستی که شد بلند به یغمای کربلا</w:t>
      </w:r>
    </w:p>
    <w:p>
      <w:pPr>
        <w:pStyle w:val="BookText"/>
        <w:rPr/>
      </w:pPr>
      <w:r>
        <w:rPr>
          <w:rFonts w:ascii="IRNazanin" w:hAnsi="IRNazanin" w:eastAsia="IRNazanin"/>
          <w:color w:val="111111"/>
          <w:sz w:val="28"/>
          <w:sz w:val="28"/>
          <w:szCs w:val="28"/>
          <w:rtl w:val="true"/>
          <w:lang w:bidi="fa-IR"/>
        </w:rPr>
        <w:t>آل علی چو شکوه از اعدا نکنند اعدا چگونه عذر خطای چنین کنند</w:t>
      </w:r>
      <w:r>
        <w:rPr>
          <w:rStyle w:val="FootnoteAnchor"/>
          <w:rtl w:val="true"/>
        </w:rPr>
        <w:footnoteReference w:id="108"/>
      </w:r>
    </w:p>
    <w:p>
      <w:pPr>
        <w:pStyle w:val="Heading3"/>
        <w:numPr>
          <w:ilvl w:val="2"/>
          <w:numId w:val="1"/>
        </w:numPr>
        <w:rPr/>
      </w:pPr>
      <w:bookmarkStart w:id="293" w:name="__RefHeading___Toc4393750_581953129"/>
      <w:bookmarkStart w:id="294" w:name="_Toc118"/>
      <w:bookmarkEnd w:id="293"/>
      <w:r>
        <w:rPr/>
        <w:t>7</w:t>
      </w:r>
      <w:r>
        <w:rPr>
          <w:rtl w:val="true"/>
        </w:rPr>
        <w:t xml:space="preserve">- </w:t>
      </w:r>
      <w:r>
        <w:rPr>
          <w:rtl w:val="true"/>
        </w:rPr>
        <w:t xml:space="preserve">غالب دهلوی </w:t>
      </w:r>
      <w:r>
        <w:rPr>
          <w:rtl w:val="true"/>
        </w:rPr>
        <w:t>(</w:t>
      </w:r>
      <w:r>
        <w:rPr/>
        <w:t>1212</w:t>
      </w:r>
      <w:r>
        <w:rPr>
          <w:rtl w:val="true"/>
        </w:rPr>
        <w:t>-</w:t>
      </w:r>
      <w:r>
        <w:rPr/>
        <w:t>1285</w:t>
      </w:r>
      <w:r>
        <w:rPr>
          <w:rtl w:val="true"/>
        </w:rPr>
        <w:t xml:space="preserve"> </w:t>
      </w:r>
      <w:r>
        <w:rPr>
          <w:rtl w:val="true"/>
        </w:rPr>
        <w:t>ق</w:t>
      </w:r>
      <w:r>
        <w:rPr>
          <w:rtl w:val="true"/>
        </w:rPr>
        <w:t>)</w:t>
      </w:r>
      <w:bookmarkEnd w:id="294"/>
    </w:p>
    <w:p>
      <w:pPr>
        <w:pStyle w:val="Heading4"/>
        <w:numPr>
          <w:ilvl w:val="3"/>
          <w:numId w:val="1"/>
        </w:numPr>
        <w:rPr/>
      </w:pPr>
      <w:bookmarkStart w:id="295" w:name="__RefHeading___Toc4393752_581953129"/>
      <w:bookmarkStart w:id="296" w:name="_Toc119"/>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 xml:space="preserve">میرزا اسدالله خان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عبدالله بیگ خان از پژوهشگران و شاعران نامی پارسی‌زبان هند در قرن سیزدهم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وی از فرارود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ماوراءالنهر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تحصیلات متداول زمان و ذوق و استعداد فطری که داشت، در تاریخ و ادبیات به مقامی عالی رسید؛ به گونه‌ای که بسیاری از شاعران هندوستان از جمله علامه محمد اقبال لاهوری افتخار این را دارند که قواعد را از وی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غالب دهلوی تأثرات عمیق و احساسات دردانگیز فرهنگی را منعکس کرده و شنونده را سخت متأثر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پیرو سبک نو در شعر اردوست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تمام آثار ادبی اردو هیچ شاعری از نظر ابتکار موضوع و نیروی تصور و قدرت بیان و جهش خیال به پای غالب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نخستین کسی است که عقاید و نظریه‌های فلسفی را در شعر اردو وارد کرده و در نتیجه شعرش ترکیب سحرآمیزی از فلسفه و عرفان و حماسه به وجود آورده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شاعری شیعه مذهب بود و به دو زبان فارسی و اردو شعر می‌سروده است</w:t>
      </w:r>
      <w:r>
        <w:rPr>
          <w:rFonts w:eastAsia="IRNazanin" w:cs="IRNazanin"/>
          <w:color w:val="111111"/>
          <w:sz w:val="28"/>
          <w:szCs w:val="28"/>
          <w:rtl w:val="true"/>
          <w:lang w:bidi="fa-IR"/>
        </w:rPr>
        <w:t>.</w:t>
      </w:r>
      <w:bookmarkStart w:id="297" w:name="pg5794_61823"/>
    </w:p>
    <w:p>
      <w:pPr>
        <w:pStyle w:val="BookText"/>
        <w:rPr/>
      </w:pPr>
      <w:bookmarkEnd w:id="297"/>
      <w:r>
        <w:rPr>
          <w:rFonts w:ascii="IRNazanin" w:hAnsi="IRNazanin" w:eastAsia="IRNazanin"/>
          <w:color w:val="111111"/>
          <w:sz w:val="28"/>
          <w:sz w:val="28"/>
          <w:szCs w:val="28"/>
          <w:rtl w:val="true"/>
          <w:lang w:bidi="fa-IR"/>
        </w:rPr>
        <w:t xml:space="preserve">مرگ وی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دهلی اتفاق افتاد و در بقعه نظام‌الدین اولیا به خاک سپرده شد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وی سروده‌هایی درباره حادثه جانکاه کربلا باقی مانده که در ذیل به ذکر نمونه‌ای از آن بسنده می‌کنیم</w:t>
      </w:r>
      <w:r>
        <w:rPr>
          <w:rFonts w:eastAsia="IRNazanin" w:cs="IRNazanin"/>
          <w:color w:val="111111"/>
          <w:sz w:val="28"/>
          <w:szCs w:val="28"/>
          <w:rtl w:val="true"/>
          <w:lang w:bidi="fa-IR"/>
        </w:rPr>
        <w:t>:</w:t>
      </w:r>
    </w:p>
    <w:p>
      <w:pPr>
        <w:pStyle w:val="Heading4"/>
        <w:numPr>
          <w:ilvl w:val="3"/>
          <w:numId w:val="1"/>
        </w:numPr>
        <w:rPr/>
      </w:pPr>
      <w:bookmarkStart w:id="298" w:name="__RefHeading___Toc4393754_581953129"/>
      <w:bookmarkStart w:id="299" w:name="_Toc120"/>
      <w:bookmarkEnd w:id="298"/>
      <w:r>
        <w:rPr>
          <w:rtl w:val="true"/>
        </w:rPr>
        <w:t>علم شاه</w:t>
      </w:r>
      <w:bookmarkEnd w:id="299"/>
    </w:p>
    <w:p>
      <w:pPr>
        <w:pStyle w:val="BookText"/>
        <w:rPr/>
      </w:pPr>
      <w:r>
        <w:rPr>
          <w:rFonts w:ascii="IRNazanin" w:hAnsi="IRNazanin" w:eastAsia="IRNazanin"/>
          <w:color w:val="111111"/>
          <w:sz w:val="28"/>
          <w:sz w:val="28"/>
          <w:szCs w:val="28"/>
          <w:rtl w:val="true"/>
          <w:lang w:bidi="fa-IR"/>
        </w:rPr>
        <w:t>ای کج اندیشه فلک حرمت دین بایستی عَلَم شاه نگون شد نه چنین بایستی</w:t>
      </w:r>
    </w:p>
    <w:p>
      <w:pPr>
        <w:pStyle w:val="BookText"/>
        <w:rPr/>
      </w:pPr>
      <w:r>
        <w:rPr>
          <w:rFonts w:ascii="IRNazanin" w:hAnsi="IRNazanin" w:eastAsia="IRNazanin"/>
          <w:color w:val="111111"/>
          <w:sz w:val="28"/>
          <w:sz w:val="28"/>
          <w:szCs w:val="28"/>
          <w:rtl w:val="true"/>
          <w:lang w:bidi="fa-IR"/>
        </w:rPr>
        <w:t>تا چه افتاد که بر نیزه سرش گردانند عزّت شاه شهیدان به ازین بایستی</w:t>
      </w:r>
    </w:p>
    <w:p>
      <w:pPr>
        <w:pStyle w:val="BookText"/>
        <w:rPr/>
      </w:pPr>
      <w:r>
        <w:rPr>
          <w:rFonts w:ascii="IRNazanin" w:hAnsi="IRNazanin" w:eastAsia="IRNazanin"/>
          <w:color w:val="111111"/>
          <w:sz w:val="28"/>
          <w:sz w:val="28"/>
          <w:szCs w:val="28"/>
          <w:rtl w:val="true"/>
          <w:lang w:bidi="fa-IR"/>
        </w:rPr>
        <w:t>حیف باشد که فتد خسته ز توسن بر خاک آنکه جولانگه او عرش برین بایستی</w:t>
      </w:r>
    </w:p>
    <w:p>
      <w:pPr>
        <w:pStyle w:val="BookText"/>
        <w:rPr/>
      </w:pPr>
      <w:r>
        <w:rPr>
          <w:rFonts w:ascii="IRNazanin" w:hAnsi="IRNazanin" w:eastAsia="IRNazanin"/>
          <w:color w:val="111111"/>
          <w:sz w:val="28"/>
          <w:sz w:val="28"/>
          <w:szCs w:val="28"/>
          <w:rtl w:val="true"/>
          <w:lang w:bidi="fa-IR"/>
        </w:rPr>
        <w:t>حیف باشد که ز اعدا نم آبی طلبد آنکه سائل به درش روح الأمین بایستی</w:t>
      </w:r>
    </w:p>
    <w:p>
      <w:pPr>
        <w:pStyle w:val="BookText"/>
        <w:rPr/>
      </w:pPr>
      <w:r>
        <w:rPr>
          <w:rFonts w:ascii="IRNazanin" w:hAnsi="IRNazanin" w:eastAsia="IRNazanin"/>
          <w:color w:val="111111"/>
          <w:sz w:val="28"/>
          <w:sz w:val="28"/>
          <w:szCs w:val="28"/>
          <w:rtl w:val="true"/>
          <w:lang w:bidi="fa-IR"/>
        </w:rPr>
        <w:t>ایها القوم تنزّل بوَد از خود گویم میهمان بی‌خطر از خنجر کین بایستی</w:t>
      </w:r>
    </w:p>
    <w:p>
      <w:pPr>
        <w:pStyle w:val="BookText"/>
        <w:rPr/>
      </w:pPr>
      <w:r>
        <w:rPr>
          <w:rFonts w:ascii="IRNazanin" w:hAnsi="IRNazanin" w:eastAsia="IRNazanin"/>
          <w:color w:val="111111"/>
          <w:sz w:val="28"/>
          <w:sz w:val="28"/>
          <w:szCs w:val="28"/>
          <w:rtl w:val="true"/>
          <w:lang w:bidi="fa-IR"/>
        </w:rPr>
        <w:t>سخن این‌است که در راه حسین‌بن‌علی پویه از روی حقیقت ز جبین بایستی</w:t>
      </w:r>
    </w:p>
    <w:p>
      <w:pPr>
        <w:pStyle w:val="BookText"/>
        <w:rPr/>
      </w:pPr>
      <w:r>
        <w:rPr>
          <w:rFonts w:ascii="IRNazanin" w:hAnsi="IRNazanin" w:eastAsia="IRNazanin"/>
          <w:color w:val="111111"/>
          <w:sz w:val="28"/>
          <w:sz w:val="28"/>
          <w:szCs w:val="28"/>
          <w:rtl w:val="true"/>
          <w:lang w:bidi="fa-IR"/>
        </w:rPr>
        <w:t>چشم بد دور به هنگام تماشای رخش رو نما، سلطنت روی زمین بایستی</w:t>
      </w:r>
    </w:p>
    <w:p>
      <w:pPr>
        <w:pStyle w:val="BookText"/>
        <w:rPr/>
      </w:pPr>
      <w:r>
        <w:rPr>
          <w:rFonts w:ascii="IRNazanin" w:hAnsi="IRNazanin" w:eastAsia="IRNazanin"/>
          <w:color w:val="111111"/>
          <w:sz w:val="28"/>
          <w:sz w:val="28"/>
          <w:szCs w:val="28"/>
          <w:rtl w:val="true"/>
          <w:lang w:bidi="fa-IR"/>
        </w:rPr>
        <w:t>داشت ناخواسته در شکر قدومش دادن اگرش ملک دگر تاج و نگین بایستی</w:t>
      </w:r>
    </w:p>
    <w:p>
      <w:pPr>
        <w:pStyle w:val="BookText"/>
        <w:rPr/>
      </w:pPr>
      <w:r>
        <w:rPr>
          <w:rFonts w:ascii="IRNazanin" w:hAnsi="IRNazanin" w:eastAsia="IRNazanin"/>
          <w:color w:val="111111"/>
          <w:sz w:val="28"/>
          <w:sz w:val="28"/>
          <w:szCs w:val="28"/>
          <w:rtl w:val="true"/>
          <w:lang w:bidi="fa-IR"/>
        </w:rPr>
        <w:t>چون به فرمان خود آرایی و خودبینی و بغض آن نگردید، که از صدق و یقین بایستی</w:t>
      </w:r>
    </w:p>
    <w:p>
      <w:pPr>
        <w:pStyle w:val="BookText"/>
        <w:rPr/>
      </w:pPr>
      <w:r>
        <w:rPr>
          <w:rFonts w:ascii="IRNazanin" w:hAnsi="IRNazanin" w:eastAsia="IRNazanin"/>
          <w:color w:val="111111"/>
          <w:sz w:val="28"/>
          <w:sz w:val="28"/>
          <w:szCs w:val="28"/>
          <w:rtl w:val="true"/>
          <w:lang w:bidi="fa-IR"/>
        </w:rPr>
        <w:t>به اسیران ستمدیده پس از قتل حسین دل نرم و منش مهرگزین بایستی</w:t>
      </w:r>
    </w:p>
    <w:p>
      <w:pPr>
        <w:pStyle w:val="BookText"/>
        <w:rPr/>
      </w:pPr>
      <w:r>
        <w:rPr>
          <w:rFonts w:ascii="IRNazanin" w:hAnsi="IRNazanin" w:eastAsia="IRNazanin"/>
          <w:color w:val="111111"/>
          <w:sz w:val="28"/>
          <w:sz w:val="28"/>
          <w:szCs w:val="28"/>
          <w:rtl w:val="true"/>
          <w:lang w:bidi="fa-IR"/>
        </w:rPr>
        <w:t xml:space="preserve">چه ستیزم به قضا ورنه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شاه نگون شد نه چنین بایستی</w:t>
      </w:r>
      <w:r>
        <w:rPr>
          <w:rStyle w:val="FootnoteAnchor"/>
          <w:rtl w:val="true"/>
        </w:rPr>
        <w:footnoteReference w:id="110"/>
      </w:r>
    </w:p>
    <w:p>
      <w:pPr>
        <w:pStyle w:val="Heading3"/>
        <w:numPr>
          <w:ilvl w:val="2"/>
          <w:numId w:val="1"/>
        </w:numPr>
        <w:rPr/>
      </w:pPr>
      <w:bookmarkStart w:id="300" w:name="__RefHeading___Toc4393756_581953129"/>
      <w:bookmarkStart w:id="301" w:name="_Toc121"/>
      <w:bookmarkEnd w:id="300"/>
      <w:r>
        <w:rPr/>
        <w:t>8</w:t>
      </w:r>
      <w:r>
        <w:rPr>
          <w:rtl w:val="true"/>
        </w:rPr>
        <w:t xml:space="preserve">- </w:t>
      </w:r>
      <w:r>
        <w:rPr>
          <w:rtl w:val="true"/>
        </w:rPr>
        <w:t xml:space="preserve">ذکا </w:t>
      </w:r>
      <w:r>
        <w:rPr>
          <w:rtl w:val="true"/>
        </w:rPr>
        <w:t>(</w:t>
      </w:r>
      <w:r>
        <w:rPr>
          <w:rtl w:val="true"/>
        </w:rPr>
        <w:t xml:space="preserve">م </w:t>
      </w:r>
      <w:r>
        <w:rPr/>
        <w:t>1290</w:t>
      </w:r>
      <w:r>
        <w:rPr>
          <w:rtl w:val="true"/>
        </w:rPr>
        <w:t xml:space="preserve"> </w:t>
      </w:r>
      <w:r>
        <w:rPr>
          <w:rtl w:val="true"/>
        </w:rPr>
        <w:t>ش</w:t>
      </w:r>
      <w:r>
        <w:rPr>
          <w:rtl w:val="true"/>
        </w:rPr>
        <w:t>)</w:t>
      </w:r>
      <w:bookmarkEnd w:id="301"/>
    </w:p>
    <w:p>
      <w:pPr>
        <w:pStyle w:val="Heading4"/>
        <w:numPr>
          <w:ilvl w:val="3"/>
          <w:numId w:val="1"/>
        </w:numPr>
        <w:rPr/>
      </w:pPr>
      <w:bookmarkStart w:id="302" w:name="__RefHeading___Toc4393758_581953129"/>
      <w:bookmarkStart w:id="303" w:name="_Toc122"/>
      <w:bookmarkEnd w:id="302"/>
      <w:r>
        <w:rPr>
          <w:rtl w:val="true"/>
        </w:rPr>
        <w:t>اشاره</w:t>
      </w:r>
      <w:bookmarkEnd w:id="303"/>
    </w:p>
    <w:p>
      <w:pPr>
        <w:pStyle w:val="BookText"/>
        <w:rPr/>
      </w:pPr>
      <w:r>
        <w:rPr>
          <w:rFonts w:ascii="IRNazanin" w:hAnsi="IRNazanin" w:eastAsia="IRNazanin"/>
          <w:color w:val="111111"/>
          <w:sz w:val="28"/>
          <w:sz w:val="28"/>
          <w:szCs w:val="28"/>
          <w:rtl w:val="true"/>
          <w:lang w:bidi="fa-IR"/>
        </w:rPr>
        <w:t xml:space="preserve">محمد ابراهیم ترکمنی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شاعری افغانستانی است که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شیفته اهل‌بیت علیهم السلام بوده و مدیحه سرایی می‌کرده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حوزوی را آموخته و در سفر</w:t>
      </w:r>
      <w:bookmarkStart w:id="304" w:name="pg5794_61824"/>
    </w:p>
    <w:p>
      <w:pPr>
        <w:pStyle w:val="BookText"/>
        <w:rPr/>
      </w:pPr>
      <w:bookmarkEnd w:id="304"/>
      <w:r>
        <w:rPr>
          <w:rFonts w:ascii="IRNazanin" w:hAnsi="IRNazanin" w:eastAsia="IRNazanin"/>
          <w:color w:val="111111"/>
          <w:sz w:val="28"/>
          <w:sz w:val="28"/>
          <w:szCs w:val="28"/>
          <w:rtl w:val="true"/>
          <w:lang w:bidi="fa-IR"/>
        </w:rPr>
        <w:t>زیارتی که به مکه، مدینه، نجف اشرف، و کاظمین داشته افکار خود را به نظم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شعر او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خزینة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نمونه‌ای از مرثیه‌های وی را می‌خوانیم</w:t>
      </w:r>
      <w:r>
        <w:rPr>
          <w:rFonts w:eastAsia="IRNazanin" w:cs="IRNazanin"/>
          <w:color w:val="111111"/>
          <w:sz w:val="28"/>
          <w:szCs w:val="28"/>
          <w:rtl w:val="true"/>
          <w:lang w:bidi="fa-IR"/>
        </w:rPr>
        <w:t>:</w:t>
      </w:r>
    </w:p>
    <w:p>
      <w:pPr>
        <w:pStyle w:val="Heading4"/>
        <w:numPr>
          <w:ilvl w:val="3"/>
          <w:numId w:val="1"/>
        </w:numPr>
        <w:rPr/>
      </w:pPr>
      <w:bookmarkStart w:id="305" w:name="__RefHeading___Toc4393760_581953129"/>
      <w:bookmarkStart w:id="306" w:name="_Toc123"/>
      <w:bookmarkEnd w:id="305"/>
      <w:r>
        <w:rPr>
          <w:rtl w:val="true"/>
        </w:rPr>
        <w:t>سرور شهیدان</w:t>
      </w:r>
      <w:bookmarkEnd w:id="306"/>
    </w:p>
    <w:p>
      <w:pPr>
        <w:pStyle w:val="BookText"/>
        <w:rPr/>
      </w:pPr>
      <w:r>
        <w:rPr>
          <w:rFonts w:ascii="IRNazanin" w:hAnsi="IRNazanin" w:eastAsia="IRNazanin"/>
          <w:color w:val="111111"/>
          <w:sz w:val="28"/>
          <w:sz w:val="28"/>
          <w:szCs w:val="28"/>
          <w:rtl w:val="true"/>
          <w:lang w:bidi="fa-IR"/>
        </w:rPr>
        <w:t>تا که شد غرقه به خون پیکرت ای مطلع نور شور آشوب قیامت به جهان کرده ظهور</w:t>
      </w:r>
    </w:p>
    <w:p>
      <w:pPr>
        <w:pStyle w:val="BookText"/>
        <w:rPr/>
      </w:pPr>
      <w:r>
        <w:rPr>
          <w:rFonts w:ascii="IRNazanin" w:hAnsi="IRNazanin" w:eastAsia="IRNazanin"/>
          <w:color w:val="111111"/>
          <w:sz w:val="28"/>
          <w:sz w:val="28"/>
          <w:szCs w:val="28"/>
          <w:rtl w:val="true"/>
          <w:lang w:bidi="fa-IR"/>
        </w:rPr>
        <w:t>فتنه دور فلک برده ز ایام سرور ای ز داغ تو روان خون دل دیده حور</w:t>
      </w:r>
    </w:p>
    <w:p>
      <w:pPr>
        <w:pStyle w:val="BookText"/>
        <w:rPr/>
      </w:pPr>
      <w:r>
        <w:rPr>
          <w:rFonts w:ascii="IRNazanin" w:hAnsi="IRNazanin" w:eastAsia="IRNazanin"/>
          <w:color w:val="111111"/>
          <w:sz w:val="28"/>
          <w:sz w:val="28"/>
          <w:szCs w:val="28"/>
          <w:rtl w:val="true"/>
          <w:lang w:bidi="fa-IR"/>
        </w:rPr>
        <w:t>صبر زینب نکند در دو جهان هیچ زنی گفته از گوشه محمل به برادر سخنی</w:t>
      </w:r>
    </w:p>
    <w:p>
      <w:pPr>
        <w:pStyle w:val="BookText"/>
        <w:rPr/>
      </w:pPr>
      <w:r>
        <w:rPr>
          <w:rFonts w:ascii="IRNazanin" w:hAnsi="IRNazanin" w:eastAsia="IRNazanin"/>
          <w:color w:val="111111"/>
          <w:sz w:val="28"/>
          <w:sz w:val="28"/>
          <w:szCs w:val="28"/>
          <w:rtl w:val="true"/>
          <w:lang w:bidi="fa-IR"/>
        </w:rPr>
        <w:t>کای به خاکستر خولی شب دوشین سر نی دیرترسا و سر سبط رسول مدنی</w:t>
      </w:r>
    </w:p>
    <w:p>
      <w:pPr>
        <w:pStyle w:val="BookText"/>
        <w:rPr/>
      </w:pPr>
      <w:r>
        <w:rPr>
          <w:rFonts w:ascii="IRNazanin" w:hAnsi="IRNazanin" w:eastAsia="IRNazanin"/>
          <w:color w:val="111111"/>
          <w:sz w:val="28"/>
          <w:sz w:val="28"/>
          <w:szCs w:val="28"/>
          <w:rtl w:val="true"/>
          <w:lang w:bidi="fa-IR"/>
        </w:rPr>
        <w:t>آدم از ماتم تو گشته سیه‌پوش چنان خلد بر چشم خلیل آتش نمرود نشان</w:t>
      </w:r>
    </w:p>
    <w:p>
      <w:pPr>
        <w:pStyle w:val="BookText"/>
        <w:rPr/>
      </w:pPr>
      <w:r>
        <w:rPr>
          <w:rFonts w:ascii="IRNazanin" w:hAnsi="IRNazanin" w:eastAsia="IRNazanin"/>
          <w:color w:val="111111"/>
          <w:sz w:val="28"/>
          <w:sz w:val="28"/>
          <w:szCs w:val="28"/>
          <w:rtl w:val="true"/>
          <w:lang w:bidi="fa-IR"/>
        </w:rPr>
        <w:t>شال غم بر سر زهرا به عزا مویه کنان مرتضی با دل افروخته لاحول کنان</w:t>
      </w:r>
    </w:p>
    <w:p>
      <w:pPr>
        <w:pStyle w:val="Heading4"/>
        <w:numPr>
          <w:ilvl w:val="3"/>
          <w:numId w:val="1"/>
        </w:numPr>
        <w:rPr/>
      </w:pPr>
      <w:bookmarkStart w:id="307" w:name="__RefHeading___Toc4393762_581953129"/>
      <w:bookmarkStart w:id="308" w:name="_Toc124"/>
      <w:bookmarkEnd w:id="307"/>
      <w:r>
        <w:rPr>
          <w:rtl w:val="true"/>
        </w:rPr>
        <w:t>ای ز هجر تو</w:t>
      </w:r>
      <w:bookmarkEnd w:id="308"/>
    </w:p>
    <w:p>
      <w:pPr>
        <w:pStyle w:val="BookText"/>
        <w:rPr/>
      </w:pPr>
      <w:r>
        <w:rPr>
          <w:rFonts w:ascii="IRNazanin" w:hAnsi="IRNazanin" w:eastAsia="IRNazanin"/>
          <w:color w:val="111111"/>
          <w:sz w:val="28"/>
          <w:sz w:val="28"/>
          <w:szCs w:val="28"/>
          <w:rtl w:val="true"/>
          <w:lang w:bidi="fa-IR"/>
        </w:rPr>
        <w:t>ای ز هجر تو جهان غمکده تا نفخه صور آدم و جن و ملک غمزده تا شور و نشور</w:t>
      </w:r>
    </w:p>
    <w:p>
      <w:pPr>
        <w:pStyle w:val="BookText"/>
        <w:rPr/>
      </w:pPr>
      <w:r>
        <w:rPr>
          <w:rFonts w:ascii="IRNazanin" w:hAnsi="IRNazanin" w:eastAsia="IRNazanin"/>
          <w:color w:val="111111"/>
          <w:sz w:val="28"/>
          <w:sz w:val="28"/>
          <w:szCs w:val="28"/>
          <w:rtl w:val="true"/>
          <w:lang w:bidi="fa-IR"/>
        </w:rPr>
        <w:t>کعبه از ماتم جانکاه تو پوشیده سیاه کربلا خون جگر داده ز قتل تو عبور</w:t>
      </w:r>
    </w:p>
    <w:p>
      <w:pPr>
        <w:pStyle w:val="BookText"/>
        <w:rPr/>
      </w:pPr>
      <w:r>
        <w:rPr>
          <w:rFonts w:ascii="IRNazanin" w:hAnsi="IRNazanin" w:eastAsia="IRNazanin"/>
          <w:color w:val="111111"/>
          <w:sz w:val="28"/>
          <w:sz w:val="28"/>
          <w:szCs w:val="28"/>
          <w:rtl w:val="true"/>
          <w:lang w:bidi="fa-IR"/>
        </w:rPr>
        <w:t>بعد قتل شهدا فرقه بیداد چه کرد عوض غسل و کفن رنجه به پامال ستور</w:t>
      </w:r>
    </w:p>
    <w:p>
      <w:pPr>
        <w:pStyle w:val="BookText"/>
        <w:rPr/>
      </w:pPr>
      <w:r>
        <w:rPr>
          <w:rFonts w:ascii="IRNazanin" w:hAnsi="IRNazanin" w:eastAsia="IRNazanin"/>
          <w:color w:val="111111"/>
          <w:sz w:val="28"/>
          <w:sz w:val="28"/>
          <w:szCs w:val="28"/>
          <w:rtl w:val="true"/>
          <w:lang w:bidi="fa-IR"/>
        </w:rPr>
        <w:t>به سر نیزه سر و سوره قرآن به زبان معجز سرّ حق و جای ضیافت به تنور</w:t>
      </w:r>
      <w:r>
        <w:rPr>
          <w:rStyle w:val="FootnoteAnchor"/>
          <w:rtl w:val="true"/>
        </w:rPr>
        <w:footnoteReference w:id="111"/>
      </w:r>
    </w:p>
    <w:p>
      <w:pPr>
        <w:pStyle w:val="Heading3"/>
        <w:numPr>
          <w:ilvl w:val="2"/>
          <w:numId w:val="1"/>
        </w:numPr>
        <w:rPr/>
      </w:pPr>
      <w:bookmarkStart w:id="309" w:name="__RefHeading___Toc4393764_581953129"/>
      <w:bookmarkStart w:id="310" w:name="_Toc125"/>
      <w:bookmarkEnd w:id="309"/>
      <w:r>
        <w:rPr/>
        <w:t>9</w:t>
      </w:r>
      <w:r>
        <w:rPr>
          <w:rtl w:val="true"/>
        </w:rPr>
        <w:t xml:space="preserve">- </w:t>
      </w:r>
      <w:r>
        <w:rPr>
          <w:rtl w:val="true"/>
        </w:rPr>
        <w:t xml:space="preserve">میرزا عبدالغفار بیدار </w:t>
      </w:r>
      <w:r>
        <w:rPr>
          <w:rtl w:val="true"/>
        </w:rPr>
        <w:t>(</w:t>
      </w:r>
      <w:r>
        <w:rPr>
          <w:rtl w:val="true"/>
        </w:rPr>
        <w:t xml:space="preserve">م </w:t>
      </w:r>
      <w:r>
        <w:rPr/>
        <w:t>1290</w:t>
      </w:r>
      <w:r>
        <w:rPr>
          <w:rtl w:val="true"/>
        </w:rPr>
        <w:t xml:space="preserve"> </w:t>
      </w:r>
      <w:r>
        <w:rPr>
          <w:rtl w:val="true"/>
        </w:rPr>
        <w:t>مشهد</w:t>
      </w:r>
      <w:r>
        <w:rPr>
          <w:rtl w:val="true"/>
        </w:rPr>
        <w:t>)</w:t>
      </w:r>
      <w:bookmarkEnd w:id="310"/>
    </w:p>
    <w:p>
      <w:pPr>
        <w:pStyle w:val="Heading4"/>
        <w:numPr>
          <w:ilvl w:val="3"/>
          <w:numId w:val="1"/>
        </w:numPr>
        <w:rPr/>
      </w:pPr>
      <w:bookmarkStart w:id="311" w:name="__RefHeading___Toc4393766_581953129"/>
      <w:bookmarkStart w:id="312" w:name="_Toc126"/>
      <w:bookmarkEnd w:id="311"/>
      <w:r>
        <w:rPr>
          <w:rtl w:val="true"/>
        </w:rPr>
        <w:t>اشاره</w:t>
      </w:r>
      <w:bookmarkEnd w:id="31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عبدالغفار فرزند میرزا محمد ولی متولد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قندهار افغانستان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سواد خواندن را در مکتب خانه ملا محمد</w:t>
      </w:r>
      <w:bookmarkStart w:id="313" w:name="pg5794_61826"/>
    </w:p>
    <w:p>
      <w:pPr>
        <w:pStyle w:val="BookText"/>
        <w:rPr/>
      </w:pPr>
      <w:bookmarkEnd w:id="313"/>
      <w:r>
        <w:rPr>
          <w:rFonts w:ascii="IRNazanin" w:hAnsi="IRNazanin" w:eastAsia="IRNazanin"/>
          <w:color w:val="111111"/>
          <w:sz w:val="28"/>
          <w:sz w:val="28"/>
          <w:szCs w:val="28"/>
          <w:rtl w:val="true"/>
          <w:lang w:bidi="fa-IR"/>
        </w:rPr>
        <w:t>خراسانی حاج سید فضل الله و شیخ محمد علی بیرجندی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انقلاب به ایران مهاجرت کرد و سال‌ها شمع حلقه مرثیه سرایان مهاجر در مشهد مقدس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نمونه‌ای از سروده‌های وی را می‌خوانیم</w:t>
      </w:r>
      <w:r>
        <w:rPr>
          <w:rFonts w:eastAsia="IRNazanin" w:cs="IRNazanin"/>
          <w:color w:val="111111"/>
          <w:sz w:val="28"/>
          <w:szCs w:val="28"/>
          <w:rtl w:val="true"/>
          <w:lang w:bidi="fa-IR"/>
        </w:rPr>
        <w:t>:</w:t>
      </w:r>
    </w:p>
    <w:p>
      <w:pPr>
        <w:pStyle w:val="Heading4"/>
        <w:numPr>
          <w:ilvl w:val="3"/>
          <w:numId w:val="1"/>
        </w:numPr>
        <w:rPr/>
      </w:pPr>
      <w:bookmarkStart w:id="314" w:name="__RefHeading___Toc4393768_581953129"/>
      <w:bookmarkStart w:id="315" w:name="_Toc127"/>
      <w:bookmarkEnd w:id="314"/>
      <w:r>
        <w:rPr>
          <w:rtl w:val="true"/>
        </w:rPr>
        <w:t>گوشواره عرش</w:t>
      </w:r>
      <w:bookmarkEnd w:id="315"/>
    </w:p>
    <w:p>
      <w:pPr>
        <w:pStyle w:val="BookText"/>
        <w:rPr/>
      </w:pPr>
      <w:r>
        <w:rPr>
          <w:rFonts w:ascii="IRNazanin" w:hAnsi="IRNazanin" w:eastAsia="IRNazanin"/>
          <w:color w:val="111111"/>
          <w:sz w:val="28"/>
          <w:sz w:val="28"/>
          <w:szCs w:val="28"/>
          <w:rtl w:val="true"/>
          <w:lang w:bidi="fa-IR"/>
        </w:rPr>
        <w:t>ای گوشواره عرش خدا حسین ای نور چشم آدم و حوا حسین</w:t>
      </w:r>
    </w:p>
    <w:p>
      <w:pPr>
        <w:pStyle w:val="BookText"/>
        <w:rPr/>
      </w:pPr>
      <w:r>
        <w:rPr>
          <w:rFonts w:ascii="IRNazanin" w:hAnsi="IRNazanin" w:eastAsia="IRNazanin"/>
          <w:color w:val="111111"/>
          <w:sz w:val="28"/>
          <w:sz w:val="28"/>
          <w:szCs w:val="28"/>
          <w:rtl w:val="true"/>
          <w:lang w:bidi="fa-IR"/>
        </w:rPr>
        <w:t>ای جسم و جان احمد مختار و فاطمه ای پاره تن و جگر مرتضی حسین</w:t>
      </w:r>
    </w:p>
    <w:p>
      <w:pPr>
        <w:pStyle w:val="BookText"/>
        <w:rPr/>
      </w:pPr>
      <w:r>
        <w:rPr>
          <w:rFonts w:ascii="IRNazanin" w:hAnsi="IRNazanin" w:eastAsia="IRNazanin"/>
          <w:color w:val="111111"/>
          <w:sz w:val="28"/>
          <w:sz w:val="28"/>
          <w:szCs w:val="28"/>
          <w:rtl w:val="true"/>
          <w:lang w:bidi="fa-IR"/>
        </w:rPr>
        <w:t>افلاکیان به طوف مزارت مشرّف‌اند بر تربتت سجود کنند عارفان حسین</w:t>
      </w:r>
    </w:p>
    <w:p>
      <w:pPr>
        <w:pStyle w:val="BookText"/>
        <w:rPr/>
      </w:pPr>
      <w:r>
        <w:rPr>
          <w:rFonts w:ascii="IRNazanin" w:hAnsi="IRNazanin" w:eastAsia="IRNazanin"/>
          <w:color w:val="111111"/>
          <w:sz w:val="28"/>
          <w:sz w:val="28"/>
          <w:szCs w:val="28"/>
          <w:rtl w:val="true"/>
          <w:lang w:bidi="fa-IR"/>
        </w:rPr>
        <w:t>از هر دیارو دشت حضور تو می‌رسند بهر طواف کوی تو شاه و گدا حسین</w:t>
      </w:r>
    </w:p>
    <w:p>
      <w:pPr>
        <w:pStyle w:val="BookText"/>
        <w:rPr/>
      </w:pPr>
      <w:r>
        <w:rPr>
          <w:rFonts w:ascii="IRNazanin" w:hAnsi="IRNazanin" w:eastAsia="IRNazanin"/>
          <w:color w:val="111111"/>
          <w:sz w:val="28"/>
          <w:sz w:val="28"/>
          <w:szCs w:val="28"/>
          <w:rtl w:val="true"/>
          <w:lang w:bidi="fa-IR"/>
        </w:rPr>
        <w:t>نام تو می‌برند به هر دیر و خانقاه ای نور بخش میکده و خانقاه حسین</w:t>
      </w:r>
    </w:p>
    <w:p>
      <w:pPr>
        <w:pStyle w:val="BookText"/>
        <w:rPr/>
      </w:pPr>
      <w:r>
        <w:rPr>
          <w:rFonts w:ascii="IRNazanin" w:hAnsi="IRNazanin" w:eastAsia="IRNazanin"/>
          <w:color w:val="111111"/>
          <w:sz w:val="28"/>
          <w:sz w:val="28"/>
          <w:szCs w:val="28"/>
          <w:rtl w:val="true"/>
          <w:lang w:bidi="fa-IR"/>
        </w:rPr>
        <w:t>بر خود نهاد نام تو هر کس که دوست بود ای جان فدای نام تو ای دلربا حسین</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316" w:name="__RefHeading___Toc4393770_581953129"/>
      <w:bookmarkStart w:id="317" w:name="_Toc128"/>
      <w:bookmarkEnd w:id="316"/>
      <w:r>
        <w:rPr/>
        <w:t>10</w:t>
      </w:r>
      <w:r>
        <w:rPr>
          <w:rtl w:val="true"/>
        </w:rPr>
        <w:t xml:space="preserve">- </w:t>
      </w:r>
      <w:r>
        <w:rPr>
          <w:rtl w:val="true"/>
        </w:rPr>
        <w:t xml:space="preserve">واصل </w:t>
      </w:r>
      <w:r>
        <w:rPr>
          <w:rtl w:val="true"/>
        </w:rPr>
        <w:t>(</w:t>
      </w:r>
      <w:r>
        <w:rPr/>
        <w:t>1244</w:t>
      </w:r>
      <w:r>
        <w:rPr>
          <w:rtl w:val="true"/>
        </w:rPr>
        <w:t>-</w:t>
      </w:r>
      <w:r>
        <w:rPr/>
        <w:t>1309</w:t>
      </w:r>
      <w:r>
        <w:rPr>
          <w:rtl w:val="true"/>
        </w:rPr>
        <w:t xml:space="preserve"> </w:t>
      </w:r>
      <w:r>
        <w:rPr>
          <w:rtl w:val="true"/>
        </w:rPr>
        <w:t>ق</w:t>
      </w:r>
      <w:r>
        <w:rPr>
          <w:rtl w:val="true"/>
        </w:rPr>
        <w:t>)</w:t>
      </w:r>
      <w:bookmarkEnd w:id="317"/>
    </w:p>
    <w:p>
      <w:pPr>
        <w:pStyle w:val="Heading4"/>
        <w:numPr>
          <w:ilvl w:val="3"/>
          <w:numId w:val="1"/>
        </w:numPr>
        <w:rPr/>
      </w:pPr>
      <w:bookmarkStart w:id="318" w:name="__RefHeading___Toc4393772_581953129"/>
      <w:bookmarkStart w:id="319" w:name="_Toc129"/>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 xml:space="preserve">میرزا محمدنبی واصل در سال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کابل به دنیا آمد و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زمینه‌های مختلف ازجمله در مدح و منقبت و مرثیه اهل‌بیت علیهم السلام شعر گفته و منتخب اشعار وی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شعر حسینی او را می‌خوانیم</w:t>
      </w:r>
      <w:r>
        <w:rPr>
          <w:rFonts w:eastAsia="IRNazanin" w:cs="IRNazanin"/>
          <w:color w:val="111111"/>
          <w:sz w:val="28"/>
          <w:szCs w:val="28"/>
          <w:rtl w:val="true"/>
          <w:lang w:bidi="fa-IR"/>
        </w:rPr>
        <w:t>:</w:t>
      </w:r>
    </w:p>
    <w:p>
      <w:pPr>
        <w:pStyle w:val="Heading4"/>
        <w:numPr>
          <w:ilvl w:val="3"/>
          <w:numId w:val="1"/>
        </w:numPr>
        <w:rPr/>
      </w:pPr>
      <w:bookmarkStart w:id="320" w:name="__RefHeading___Toc4393774_581953129"/>
      <w:bookmarkStart w:id="321" w:name="_Toc130"/>
      <w:bookmarkEnd w:id="320"/>
      <w:r>
        <w:rPr>
          <w:rtl w:val="true"/>
        </w:rPr>
        <w:t>دشت بلا</w:t>
      </w:r>
      <w:bookmarkEnd w:id="321"/>
    </w:p>
    <w:p>
      <w:pPr>
        <w:pStyle w:val="BookText"/>
        <w:rPr/>
      </w:pPr>
      <w:r>
        <w:rPr>
          <w:rFonts w:ascii="IRNazanin" w:hAnsi="IRNazanin" w:eastAsia="IRNazanin"/>
          <w:color w:val="111111"/>
          <w:sz w:val="28"/>
          <w:sz w:val="28"/>
          <w:szCs w:val="28"/>
          <w:rtl w:val="true"/>
          <w:lang w:bidi="fa-IR"/>
        </w:rPr>
        <w:t>گر از یعقوب تنها یوسفی اندر جهان گم شد به دشت کوفه از ختم رسل یک دودمان گم شد</w:t>
      </w:r>
    </w:p>
    <w:p>
      <w:pPr>
        <w:pStyle w:val="BookText"/>
        <w:rPr/>
      </w:pPr>
      <w:r>
        <w:rPr>
          <w:rFonts w:ascii="IRNazanin" w:hAnsi="IRNazanin" w:eastAsia="IRNazanin"/>
          <w:color w:val="111111"/>
          <w:sz w:val="28"/>
          <w:sz w:val="28"/>
          <w:szCs w:val="28"/>
          <w:rtl w:val="true"/>
          <w:lang w:bidi="fa-IR"/>
        </w:rPr>
        <w:t>چرا بر هم نشد شیرازه اوراقت ای گردون چو در دشت بلا قرآن ناطق از میان گم شد</w:t>
      </w:r>
    </w:p>
    <w:p>
      <w:pPr>
        <w:pStyle w:val="BookText"/>
        <w:rPr/>
      </w:pPr>
      <w:r>
        <w:rPr>
          <w:rFonts w:ascii="IRNazanin" w:hAnsi="IRNazanin" w:eastAsia="IRNazanin"/>
          <w:color w:val="111111"/>
          <w:sz w:val="28"/>
          <w:sz w:val="28"/>
          <w:szCs w:val="28"/>
          <w:rtl w:val="true"/>
          <w:lang w:bidi="fa-IR"/>
        </w:rPr>
        <w:t>تن پاک حسین از نعل سم مرکب دشمن چنان پامال شد کز وی نشان استخوان گم شد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فغان زان‌دم که لیلا تیر باران دید اکبر را بزد تا چشم بر هم نور چشمش از جهان گم شد</w:t>
      </w:r>
      <w:bookmarkStart w:id="322" w:name="pg5794_61828"/>
    </w:p>
    <w:p>
      <w:pPr>
        <w:pStyle w:val="BookText"/>
        <w:rPr/>
      </w:pPr>
      <w:bookmarkEnd w:id="322"/>
      <w:r>
        <w:rPr>
          <w:rFonts w:ascii="IRNazanin" w:hAnsi="IRNazanin" w:eastAsia="IRNazanin"/>
          <w:color w:val="111111"/>
          <w:sz w:val="28"/>
          <w:sz w:val="28"/>
          <w:szCs w:val="28"/>
          <w:rtl w:val="true"/>
          <w:lang w:bidi="fa-IR"/>
        </w:rPr>
        <w:t>ندانستم کجا افتاده دستش لیک دانستم که بیرق از کف ساقی عباس جوان گم شد</w:t>
      </w:r>
    </w:p>
    <w:p>
      <w:pPr>
        <w:pStyle w:val="BookText"/>
        <w:rPr/>
      </w:pPr>
      <w:r>
        <w:rPr>
          <w:rFonts w:ascii="IRNazanin" w:hAnsi="IRNazanin" w:eastAsia="IRNazanin"/>
          <w:color w:val="111111"/>
          <w:sz w:val="28"/>
          <w:sz w:val="28"/>
          <w:szCs w:val="28"/>
          <w:rtl w:val="true"/>
          <w:lang w:bidi="fa-IR"/>
        </w:rPr>
        <w:t>چنان زد قحط آب اندر نهان اهل‌بیت آتش که در چشم یتیمان گوهر آب روان گم شد</w:t>
      </w:r>
    </w:p>
    <w:p>
      <w:pPr>
        <w:pStyle w:val="BookText"/>
        <w:rPr/>
      </w:pPr>
      <w:r>
        <w:rPr>
          <w:rFonts w:ascii="IRNazanin" w:hAnsi="IRNazanin" w:eastAsia="IRNazanin"/>
          <w:color w:val="111111"/>
          <w:sz w:val="28"/>
          <w:sz w:val="28"/>
          <w:szCs w:val="28"/>
          <w:rtl w:val="true"/>
          <w:lang w:bidi="fa-IR"/>
        </w:rPr>
        <w:t>به دشت کوفه هر خاری که سر بیرون کشید از گل به پای زخمدار عابدین ناتوان گم شد</w:t>
      </w:r>
    </w:p>
    <w:p>
      <w:pPr>
        <w:pStyle w:val="BookText"/>
        <w:rPr/>
      </w:pPr>
      <w:r>
        <w:rPr>
          <w:rFonts w:ascii="IRNazanin" w:hAnsi="IRNazanin" w:eastAsia="IRNazanin"/>
          <w:color w:val="111111"/>
          <w:sz w:val="28"/>
          <w:sz w:val="28"/>
          <w:szCs w:val="28"/>
          <w:rtl w:val="true"/>
          <w:lang w:bidi="fa-IR"/>
        </w:rPr>
        <w:t>کند گر شهربانو تا قیامت گریه حق دارد که روزی همچو اصغر طفلک شیرین‌زبان گم شد</w:t>
      </w:r>
    </w:p>
    <w:p>
      <w:pPr>
        <w:pStyle w:val="BookText"/>
        <w:rPr/>
      </w:pPr>
      <w:r>
        <w:rPr>
          <w:rFonts w:ascii="IRNazanin" w:hAnsi="IRNazanin" w:eastAsia="IRNazanin"/>
          <w:color w:val="111111"/>
          <w:sz w:val="28"/>
          <w:sz w:val="28"/>
          <w:szCs w:val="28"/>
          <w:rtl w:val="true"/>
          <w:lang w:bidi="fa-IR"/>
        </w:rPr>
        <w:t xml:space="preserve">نشان داغ قاسم گم نگردد از دلم یا رب در آن ساعت که برگوید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شان گم شد</w:t>
      </w:r>
      <w:r>
        <w:rPr>
          <w:rStyle w:val="FootnoteAnchor"/>
          <w:rtl w:val="true"/>
        </w:rPr>
        <w:footnoteReference w:id="113"/>
      </w:r>
    </w:p>
    <w:p>
      <w:pPr>
        <w:pStyle w:val="Heading4"/>
        <w:numPr>
          <w:ilvl w:val="3"/>
          <w:numId w:val="1"/>
        </w:numPr>
        <w:rPr/>
      </w:pPr>
      <w:bookmarkStart w:id="323" w:name="__RefHeading___Toc4393776_581953129"/>
      <w:bookmarkStart w:id="324" w:name="_Toc131"/>
      <w:bookmarkEnd w:id="323"/>
      <w:r>
        <w:rPr>
          <w:rtl w:val="true"/>
        </w:rPr>
        <w:t>ای فلک</w:t>
      </w:r>
      <w:bookmarkEnd w:id="324"/>
    </w:p>
    <w:p>
      <w:pPr>
        <w:pStyle w:val="BookText"/>
        <w:rPr/>
      </w:pPr>
      <w:r>
        <w:rPr>
          <w:rFonts w:ascii="IRNazanin" w:hAnsi="IRNazanin" w:eastAsia="IRNazanin"/>
          <w:color w:val="111111"/>
          <w:sz w:val="28"/>
          <w:sz w:val="28"/>
          <w:szCs w:val="28"/>
          <w:rtl w:val="true"/>
          <w:lang w:bidi="fa-IR"/>
        </w:rPr>
        <w:t>ای فلک شام کجا زینب افکار کجا؟ ام کلثوم کجا کوچه و بازار کجا؟</w:t>
      </w:r>
    </w:p>
    <w:p>
      <w:pPr>
        <w:pStyle w:val="BookText"/>
        <w:rPr/>
      </w:pPr>
      <w:r>
        <w:rPr>
          <w:rFonts w:ascii="IRNazanin" w:hAnsi="IRNazanin" w:eastAsia="IRNazanin"/>
          <w:color w:val="111111"/>
          <w:sz w:val="28"/>
          <w:sz w:val="28"/>
          <w:szCs w:val="28"/>
          <w:rtl w:val="true"/>
          <w:lang w:bidi="fa-IR"/>
        </w:rPr>
        <w:t>عترت آل نبی صحبت کفّار کجا آل اطهار کجا مجلس اشرار کجا؟</w:t>
      </w:r>
    </w:p>
    <w:p>
      <w:pPr>
        <w:pStyle w:val="BookText"/>
        <w:rPr/>
      </w:pPr>
      <w:r>
        <w:rPr>
          <w:rFonts w:ascii="IRNazanin" w:hAnsi="IRNazanin" w:eastAsia="IRNazanin"/>
          <w:color w:val="111111"/>
          <w:sz w:val="28"/>
          <w:sz w:val="28"/>
          <w:szCs w:val="28"/>
          <w:rtl w:val="true"/>
          <w:lang w:bidi="fa-IR"/>
        </w:rPr>
        <w:t>تشت زرین یزید و سر پرخون حسین چوب بیداد کجا آن لب دربار کجا؟</w:t>
      </w:r>
    </w:p>
    <w:p>
      <w:pPr>
        <w:pStyle w:val="BookText"/>
        <w:rPr/>
      </w:pPr>
      <w:r>
        <w:rPr>
          <w:rFonts w:ascii="IRNazanin" w:hAnsi="IRNazanin" w:eastAsia="IRNazanin"/>
          <w:color w:val="111111"/>
          <w:sz w:val="28"/>
          <w:sz w:val="28"/>
          <w:szCs w:val="28"/>
          <w:rtl w:val="true"/>
          <w:lang w:bidi="fa-IR"/>
        </w:rPr>
        <w:t>در ره شام ستم زینب حیران می‌گفت کو علی و کو عباس؟، علمدار کجا؟</w:t>
      </w:r>
    </w:p>
    <w:p>
      <w:pPr>
        <w:pStyle w:val="BookText"/>
        <w:rPr/>
      </w:pPr>
      <w:r>
        <w:rPr>
          <w:rFonts w:ascii="IRNazanin" w:hAnsi="IRNazanin" w:eastAsia="IRNazanin"/>
          <w:color w:val="111111"/>
          <w:sz w:val="28"/>
          <w:sz w:val="28"/>
          <w:szCs w:val="28"/>
          <w:rtl w:val="true"/>
          <w:lang w:bidi="fa-IR"/>
        </w:rPr>
        <w:t>راه گمگشته به ما قافله بیوه‌زنان یا رب این قافله را قافله‌سالار کجا؟</w:t>
      </w:r>
    </w:p>
    <w:p>
      <w:pPr>
        <w:pStyle w:val="BookText"/>
        <w:rPr/>
      </w:pPr>
      <w:r>
        <w:rPr>
          <w:rFonts w:ascii="IRNazanin" w:hAnsi="IRNazanin" w:eastAsia="IRNazanin"/>
          <w:color w:val="111111"/>
          <w:sz w:val="28"/>
          <w:sz w:val="28"/>
          <w:szCs w:val="28"/>
          <w:rtl w:val="true"/>
          <w:lang w:bidi="fa-IR"/>
        </w:rPr>
        <w:t>با نسیم سحر آهسته به زاری می‌گفت ای نسیم سحر آرامگه‌یار کجا؟</w:t>
      </w:r>
    </w:p>
    <w:p>
      <w:pPr>
        <w:pStyle w:val="BookText"/>
        <w:rPr/>
      </w:pPr>
      <w:r>
        <w:rPr>
          <w:rFonts w:ascii="IRNazanin" w:hAnsi="IRNazanin" w:eastAsia="IRNazanin"/>
          <w:color w:val="111111"/>
          <w:sz w:val="28"/>
          <w:sz w:val="28"/>
          <w:szCs w:val="28"/>
          <w:rtl w:val="true"/>
          <w:lang w:bidi="fa-IR"/>
        </w:rPr>
        <w:t>در ره شام ستم هیچ نمی‌خفت عروس نادم صبح همی گفت که دلدار کجا؟</w:t>
      </w:r>
    </w:p>
    <w:p>
      <w:pPr>
        <w:pStyle w:val="BookText"/>
        <w:rPr/>
      </w:pP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سوز حسینی برپاست اشک خونین کجه و آه شرربار کجا؟</w:t>
      </w:r>
      <w:r>
        <w:rPr>
          <w:rStyle w:val="FootnoteAnchor"/>
          <w:rtl w:val="true"/>
        </w:rPr>
        <w:footnoteReference w:id="114"/>
      </w:r>
    </w:p>
    <w:p>
      <w:pPr>
        <w:pStyle w:val="Heading3"/>
        <w:numPr>
          <w:ilvl w:val="2"/>
          <w:numId w:val="1"/>
        </w:numPr>
        <w:rPr/>
      </w:pPr>
      <w:bookmarkStart w:id="325" w:name="__RefHeading___Toc4393778_581953129"/>
      <w:bookmarkStart w:id="326" w:name="_Toc132"/>
      <w:bookmarkEnd w:id="325"/>
      <w:r>
        <w:rPr/>
        <w:t>11</w:t>
      </w:r>
      <w:r>
        <w:rPr>
          <w:rtl w:val="true"/>
        </w:rPr>
        <w:t xml:space="preserve">- </w:t>
      </w:r>
      <w:r>
        <w:rPr>
          <w:rtl w:val="true"/>
        </w:rPr>
        <w:t xml:space="preserve">غلام محمدخان طرزی </w:t>
      </w:r>
      <w:r>
        <w:rPr>
          <w:rtl w:val="true"/>
        </w:rPr>
        <w:t>(</w:t>
      </w:r>
      <w:r>
        <w:rPr/>
        <w:t>1245</w:t>
      </w:r>
      <w:r>
        <w:rPr>
          <w:rtl w:val="true"/>
        </w:rPr>
        <w:t>-</w:t>
      </w:r>
      <w:r>
        <w:rPr/>
        <w:t>1318</w:t>
      </w:r>
      <w:r>
        <w:rPr>
          <w:rtl w:val="true"/>
        </w:rPr>
        <w:t xml:space="preserve"> </w:t>
      </w:r>
      <w:r>
        <w:rPr>
          <w:rtl w:val="true"/>
        </w:rPr>
        <w:t>ق</w:t>
      </w:r>
      <w:r>
        <w:rPr>
          <w:rtl w:val="true"/>
        </w:rPr>
        <w:t>)</w:t>
      </w:r>
      <w:bookmarkEnd w:id="32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زادگاه وی قندهار و از شاعران و روشن‌فکران دوران امیردوست محمدخان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مدت‌ها جلای وطن کرد و در شام و حجاز و مدینه و ترکیه به‌سر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آثاری چون اخلاق حمیده، آهنگ حجاز و کلیات اشعار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مدح پیامبر اعظم صلی الله علیه و آله، منقبت مولا امیرمومنان علیه السلام و حماسه کربلا سروده‌های بس فاخری دارد</w:t>
      </w:r>
      <w:r>
        <w:rPr>
          <w:rFonts w:eastAsia="IRNazanin" w:cs="IRNazanin"/>
          <w:color w:val="111111"/>
          <w:sz w:val="28"/>
          <w:szCs w:val="28"/>
          <w:rtl w:val="true"/>
          <w:lang w:bidi="fa-IR"/>
        </w:rPr>
        <w:t>.</w:t>
      </w:r>
      <w:r>
        <w:rPr>
          <w:rStyle w:val="FootnoteAnchor"/>
          <w:rtl w:val="true"/>
        </w:rPr>
        <w:footnoteReference w:id="115"/>
      </w:r>
      <w:bookmarkStart w:id="327" w:name="pg5794_61830"/>
    </w:p>
    <w:p>
      <w:pPr>
        <w:pStyle w:val="BookText"/>
        <w:rPr/>
      </w:pPr>
      <w:bookmarkEnd w:id="327"/>
      <w:r>
        <w:rPr>
          <w:rFonts w:ascii="IRNazanin" w:hAnsi="IRNazanin" w:eastAsia="IRNazanin"/>
          <w:color w:val="111111"/>
          <w:sz w:val="28"/>
          <w:sz w:val="28"/>
          <w:szCs w:val="28"/>
          <w:rtl w:val="true"/>
          <w:lang w:bidi="fa-IR"/>
        </w:rPr>
        <w:t>وی غزل صائب تبریزی در وصف زینب کبری سلام الله علیها و حادثه کربلا را 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زینب ناله‌ام گردون پر از اختر کند چون به یاد آشیان مرغم صفیری بر کند</w:t>
      </w:r>
    </w:p>
    <w:p>
      <w:pPr>
        <w:pStyle w:val="BookText"/>
        <w:rPr/>
      </w:pPr>
      <w:r>
        <w:rPr>
          <w:rFonts w:ascii="IRNazanin" w:hAnsi="IRNazanin" w:eastAsia="IRNazanin"/>
          <w:color w:val="111111"/>
          <w:sz w:val="28"/>
          <w:sz w:val="28"/>
          <w:szCs w:val="28"/>
          <w:rtl w:val="true"/>
          <w:lang w:bidi="fa-IR"/>
        </w:rPr>
        <w:t>بسمل کرب‌وبلا از تاب سوز تشنگی دانه را سازد سپند و دام را مجمر کند</w:t>
      </w:r>
    </w:p>
    <w:p>
      <w:pPr>
        <w:pStyle w:val="BookText"/>
        <w:rPr/>
      </w:pPr>
      <w:r>
        <w:rPr>
          <w:rFonts w:ascii="IRNazanin" w:hAnsi="IRNazanin" w:eastAsia="IRNazanin"/>
          <w:color w:val="111111"/>
          <w:sz w:val="28"/>
          <w:sz w:val="28"/>
          <w:szCs w:val="28"/>
          <w:rtl w:val="true"/>
          <w:lang w:bidi="fa-IR"/>
        </w:rPr>
        <w:t>زخم قاسم ساخت چون بال سمند تیغ را خون گرم او نمی‌دانم چه با بستر کند</w:t>
      </w:r>
    </w:p>
    <w:p>
      <w:pPr>
        <w:pStyle w:val="BookText"/>
        <w:rPr/>
      </w:pPr>
      <w:r>
        <w:rPr>
          <w:rFonts w:ascii="IRNazanin" w:hAnsi="IRNazanin" w:eastAsia="IRNazanin"/>
          <w:color w:val="111111"/>
          <w:sz w:val="28"/>
          <w:sz w:val="28"/>
          <w:szCs w:val="28"/>
          <w:rtl w:val="true"/>
          <w:lang w:bidi="fa-IR"/>
        </w:rPr>
        <w:t>گفت کلثوم ار نگریم زیر گردون باک نیست شعله‌ام ضبط نفس از تنگی مجمر کند</w:t>
      </w:r>
    </w:p>
    <w:p>
      <w:pPr>
        <w:pStyle w:val="BookText"/>
        <w:rPr/>
      </w:pPr>
      <w:r>
        <w:rPr>
          <w:rFonts w:ascii="IRNazanin" w:hAnsi="IRNazanin" w:eastAsia="IRNazanin"/>
          <w:color w:val="111111"/>
          <w:sz w:val="28"/>
          <w:sz w:val="28"/>
          <w:szCs w:val="28"/>
          <w:rtl w:val="true"/>
          <w:lang w:bidi="fa-IR"/>
        </w:rPr>
        <w:t>جای خون شاه دین از خاک سر زد آفتاب پرتو این می دهان شیشه را خاور کند</w:t>
      </w:r>
    </w:p>
    <w:p>
      <w:pPr>
        <w:pStyle w:val="BookText"/>
        <w:rPr/>
      </w:pPr>
      <w:r>
        <w:rPr>
          <w:rFonts w:ascii="IRNazanin" w:hAnsi="IRNazanin" w:eastAsia="IRNazanin"/>
          <w:color w:val="111111"/>
          <w:sz w:val="28"/>
          <w:sz w:val="28"/>
          <w:szCs w:val="28"/>
          <w:rtl w:val="true"/>
          <w:lang w:bidi="fa-IR"/>
        </w:rPr>
        <w:t>گفت زینب شهپر روح الامین سوزد ز غم آه گرمم گر گذاری بر صف محشر کند</w:t>
      </w:r>
    </w:p>
    <w:p>
      <w:pPr>
        <w:pStyle w:val="BookText"/>
        <w:rPr/>
      </w:pPr>
      <w:r>
        <w:rPr>
          <w:rFonts w:ascii="IRNazanin" w:hAnsi="IRNazanin" w:eastAsia="IRNazanin"/>
          <w:color w:val="111111"/>
          <w:sz w:val="28"/>
          <w:sz w:val="28"/>
          <w:szCs w:val="28"/>
          <w:rtl w:val="true"/>
          <w:lang w:bidi="fa-IR"/>
        </w:rPr>
        <w:t>سرو گلزار نبی را چون فکند از پای چرخ دانه امید ما از خاک چون سر بر کند</w:t>
      </w:r>
    </w:p>
    <w:p>
      <w:pPr>
        <w:pStyle w:val="BookText"/>
        <w:rPr/>
      </w:pPr>
      <w:r>
        <w:rPr>
          <w:rFonts w:ascii="IRNazanin" w:hAnsi="IRNazanin" w:eastAsia="IRNazanin"/>
          <w:color w:val="111111"/>
          <w:sz w:val="28"/>
          <w:sz w:val="28"/>
          <w:szCs w:val="28"/>
          <w:rtl w:val="true"/>
          <w:lang w:bidi="fa-IR"/>
        </w:rPr>
        <w:t>گر ندارد درد اهل بیت طرزی در جگر شمع خاکستر چرا در انجمن بر سر کند</w:t>
      </w:r>
      <w:r>
        <w:rPr>
          <w:rStyle w:val="FootnoteAnchor"/>
          <w:rtl w:val="true"/>
        </w:rPr>
        <w:footnoteReference w:id="116"/>
      </w:r>
    </w:p>
    <w:p>
      <w:pPr>
        <w:pStyle w:val="Heading3"/>
        <w:numPr>
          <w:ilvl w:val="2"/>
          <w:numId w:val="1"/>
        </w:numPr>
        <w:rPr/>
      </w:pPr>
      <w:bookmarkStart w:id="328" w:name="__RefHeading___Toc4393780_581953129"/>
      <w:bookmarkStart w:id="329" w:name="_Toc133"/>
      <w:bookmarkEnd w:id="328"/>
      <w:r>
        <w:rPr/>
        <w:t>12</w:t>
      </w:r>
      <w:r>
        <w:rPr>
          <w:rtl w:val="true"/>
        </w:rPr>
        <w:t xml:space="preserve">- </w:t>
      </w:r>
      <w:r>
        <w:rPr>
          <w:rtl w:val="true"/>
        </w:rPr>
        <w:t xml:space="preserve">صبوری خراسانی </w:t>
      </w:r>
      <w:r>
        <w:rPr>
          <w:rtl w:val="true"/>
        </w:rPr>
        <w:t>(</w:t>
      </w:r>
      <w:r>
        <w:rPr>
          <w:rtl w:val="true"/>
        </w:rPr>
        <w:t xml:space="preserve">حدود </w:t>
      </w:r>
      <w:r>
        <w:rPr/>
        <w:t>1259</w:t>
      </w:r>
      <w:r>
        <w:rPr>
          <w:rtl w:val="true"/>
        </w:rPr>
        <w:t>-</w:t>
      </w:r>
      <w:r>
        <w:rPr/>
        <w:t>1322</w:t>
      </w:r>
      <w:r>
        <w:rPr>
          <w:rtl w:val="true"/>
        </w:rPr>
        <w:t xml:space="preserve"> </w:t>
      </w:r>
      <w:r>
        <w:rPr>
          <w:rtl w:val="true"/>
        </w:rPr>
        <w:t>ق</w:t>
      </w:r>
      <w:r>
        <w:rPr>
          <w:rtl w:val="true"/>
        </w:rPr>
        <w:t>)</w:t>
      </w:r>
      <w:bookmarkEnd w:id="329"/>
    </w:p>
    <w:p>
      <w:pPr>
        <w:pStyle w:val="Heading4"/>
        <w:numPr>
          <w:ilvl w:val="3"/>
          <w:numId w:val="1"/>
        </w:numPr>
        <w:rPr/>
      </w:pPr>
      <w:bookmarkStart w:id="330" w:name="__RefHeading___Toc4393782_581953129"/>
      <w:bookmarkStart w:id="331" w:name="_Toc134"/>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حاجی میرزا محمد کاظم، شاعر ایرانی دوره ناصری و از نوادگان صبوری کاشانی برادرزاده فتحعلی خان صباست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صبوری در مشهد رشد یافت و در قصیده‌سرایی ماهر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قاجار وی را به لقب ملک‌الشعرایی آستانه رضویه مفتخر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او مشتمل بر قصاید و غزلیات و مقطعات است که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وبای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صبوری در رثای شهیدان کربلا و به‌ویژه امام حسین علیه السلام اشعار بسیاری سروده و محبت خود را نسبت به اهل‌بیت علیهم السلام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اشعار وی را می‌خوانیم</w:t>
      </w:r>
      <w:r>
        <w:rPr>
          <w:rFonts w:eastAsia="IRNazanin" w:cs="IRNazanin"/>
          <w:color w:val="111111"/>
          <w:sz w:val="28"/>
          <w:szCs w:val="28"/>
          <w:rtl w:val="true"/>
          <w:lang w:bidi="fa-IR"/>
        </w:rPr>
        <w:t>:</w:t>
      </w:r>
    </w:p>
    <w:p>
      <w:pPr>
        <w:pStyle w:val="Heading4"/>
        <w:numPr>
          <w:ilvl w:val="3"/>
          <w:numId w:val="1"/>
        </w:numPr>
        <w:rPr/>
      </w:pPr>
      <w:bookmarkStart w:id="332" w:name="__RefHeading___Toc4393784_581953129"/>
      <w:bookmarkStart w:id="333" w:name="_Toc135"/>
      <w:bookmarkEnd w:id="332"/>
      <w:r>
        <w:rPr>
          <w:rtl w:val="true"/>
        </w:rPr>
        <w:t>الا یا خیمگی</w:t>
      </w:r>
      <w:bookmarkEnd w:id="333"/>
    </w:p>
    <w:p>
      <w:pPr>
        <w:pStyle w:val="BookText"/>
        <w:rPr/>
      </w:pPr>
      <w:r>
        <w:rPr>
          <w:rFonts w:ascii="IRNazanin" w:hAnsi="IRNazanin" w:eastAsia="IRNazanin"/>
          <w:color w:val="111111"/>
          <w:sz w:val="28"/>
          <w:sz w:val="28"/>
          <w:szCs w:val="28"/>
          <w:rtl w:val="true"/>
          <w:lang w:bidi="fa-IR"/>
        </w:rPr>
        <w:t>درای کاروانی، سخت با سوز و گداز آید چو آه آتشینی کز دل پر غصه باز آید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گمانم کاروانی از وطن آواره گردیده که آواز جرس با ناله‌های جانگذار آید</w:t>
      </w:r>
    </w:p>
    <w:p>
      <w:pPr>
        <w:pStyle w:val="BookText"/>
        <w:rPr/>
      </w:pPr>
      <w:r>
        <w:rPr>
          <w:rFonts w:ascii="IRNazanin" w:hAnsi="IRNazanin" w:eastAsia="IRNazanin"/>
          <w:color w:val="111111"/>
          <w:sz w:val="28"/>
          <w:sz w:val="28"/>
          <w:szCs w:val="28"/>
          <w:rtl w:val="true"/>
          <w:lang w:bidi="fa-IR"/>
        </w:rPr>
        <w:t>اگر این کاروان است از حسین فرزند پیغمبر</w:t>
      </w:r>
    </w:p>
    <w:p>
      <w:pPr>
        <w:pStyle w:val="BookText"/>
        <w:rPr/>
      </w:pPr>
      <w:r>
        <w:rPr>
          <w:rFonts w:ascii="IRNazanin" w:hAnsi="IRNazanin" w:eastAsia="IRNazanin"/>
          <w:color w:val="111111"/>
          <w:sz w:val="28"/>
          <w:sz w:val="28"/>
          <w:szCs w:val="28"/>
          <w:rtl w:val="true"/>
          <w:lang w:bidi="fa-IR"/>
        </w:rPr>
        <w:t>چرا او را اجل منزل به منزل پیشباز آید</w:t>
      </w:r>
    </w:p>
    <w:p>
      <w:pPr>
        <w:pStyle w:val="BookText"/>
        <w:rPr/>
      </w:pPr>
      <w:r>
        <w:rPr>
          <w:rFonts w:ascii="IRNazanin" w:hAnsi="IRNazanin" w:eastAsia="IRNazanin"/>
          <w:color w:val="111111"/>
          <w:sz w:val="28"/>
          <w:sz w:val="28"/>
          <w:szCs w:val="28"/>
          <w:rtl w:val="true"/>
          <w:lang w:bidi="fa-IR"/>
        </w:rPr>
        <w:t>الا یا خیمگی، خرگاه عزت بر سر پا کن</w:t>
      </w:r>
    </w:p>
    <w:p>
      <w:pPr>
        <w:pStyle w:val="BookText"/>
        <w:rPr/>
      </w:pPr>
      <w:r>
        <w:rPr>
          <w:rFonts w:ascii="IRNazanin" w:hAnsi="IRNazanin" w:eastAsia="IRNazanin"/>
          <w:color w:val="111111"/>
          <w:sz w:val="28"/>
          <w:sz w:val="28"/>
          <w:szCs w:val="28"/>
          <w:rtl w:val="true"/>
          <w:lang w:bidi="fa-IR"/>
        </w:rPr>
        <w:t>که ناموس خدا زینب ز راهی بس دراز آید</w:t>
      </w:r>
    </w:p>
    <w:p>
      <w:pPr>
        <w:pStyle w:val="BookText"/>
        <w:rPr/>
      </w:pPr>
      <w:r>
        <w:rPr>
          <w:rFonts w:ascii="IRNazanin" w:hAnsi="IRNazanin" w:eastAsia="IRNazanin"/>
          <w:color w:val="111111"/>
          <w:sz w:val="28"/>
          <w:sz w:val="28"/>
          <w:szCs w:val="28"/>
          <w:rtl w:val="true"/>
          <w:lang w:bidi="fa-IR"/>
        </w:rPr>
        <w:t>به وقت بازگشت شام یا رب چون بود حالش</w:t>
      </w:r>
    </w:p>
    <w:p>
      <w:pPr>
        <w:pStyle w:val="BookText"/>
        <w:rPr/>
      </w:pPr>
      <w:r>
        <w:rPr>
          <w:rFonts w:ascii="IRNazanin" w:hAnsi="IRNazanin" w:eastAsia="IRNazanin"/>
          <w:color w:val="111111"/>
          <w:sz w:val="28"/>
          <w:sz w:val="28"/>
          <w:szCs w:val="28"/>
          <w:rtl w:val="true"/>
          <w:lang w:bidi="fa-IR"/>
        </w:rPr>
        <w:t>بهین دخت علی کامروز اندر مهد ناز آید</w:t>
      </w:r>
    </w:p>
    <w:p>
      <w:pPr>
        <w:pStyle w:val="BookText"/>
        <w:rPr/>
      </w:pPr>
      <w:r>
        <w:rPr>
          <w:rFonts w:ascii="IRNazanin" w:hAnsi="IRNazanin" w:eastAsia="IRNazanin"/>
          <w:color w:val="111111"/>
          <w:sz w:val="28"/>
          <w:sz w:val="28"/>
          <w:szCs w:val="28"/>
          <w:rtl w:val="true"/>
          <w:lang w:bidi="fa-IR"/>
        </w:rPr>
        <w:t>فلک گسترده خوانی، آب و نانش خون و لخت‌دل</w:t>
      </w:r>
    </w:p>
    <w:p>
      <w:pPr>
        <w:pStyle w:val="BookText"/>
        <w:rPr/>
      </w:pPr>
      <w:r>
        <w:rPr>
          <w:rFonts w:ascii="IRNazanin" w:hAnsi="IRNazanin" w:eastAsia="IRNazanin"/>
          <w:color w:val="111111"/>
          <w:sz w:val="28"/>
          <w:sz w:val="28"/>
          <w:szCs w:val="28"/>
          <w:rtl w:val="true"/>
          <w:lang w:bidi="fa-IR"/>
        </w:rPr>
        <w:t>عراقی مهیمان‌دار است و مهمان از حجاز آید</w:t>
      </w:r>
    </w:p>
    <w:p>
      <w:pPr>
        <w:pStyle w:val="BookText"/>
        <w:rPr/>
      </w:pPr>
      <w:r>
        <w:rPr>
          <w:rFonts w:ascii="IRNazanin" w:hAnsi="IRNazanin" w:eastAsia="IRNazanin"/>
          <w:color w:val="111111"/>
          <w:sz w:val="28"/>
          <w:sz w:val="28"/>
          <w:szCs w:val="28"/>
          <w:rtl w:val="true"/>
          <w:lang w:bidi="fa-IR"/>
        </w:rPr>
        <w:t>به روی میهمانان حجازی آب و نان بستند</w:t>
      </w:r>
    </w:p>
    <w:p>
      <w:pPr>
        <w:pStyle w:val="BookText"/>
        <w:rPr/>
      </w:pPr>
      <w:r>
        <w:rPr>
          <w:rFonts w:ascii="IRNazanin" w:hAnsi="IRNazanin" w:eastAsia="IRNazanin"/>
          <w:color w:val="111111"/>
          <w:sz w:val="28"/>
          <w:sz w:val="28"/>
          <w:szCs w:val="28"/>
          <w:rtl w:val="true"/>
          <w:lang w:bidi="fa-IR"/>
        </w:rPr>
        <w:t>که دیده میزبان هرگز چنین مهمان نواز آید؟</w:t>
      </w:r>
    </w:p>
    <w:p>
      <w:pPr>
        <w:pStyle w:val="BookText"/>
        <w:rPr/>
      </w:pPr>
      <w:r>
        <w:rPr>
          <w:rFonts w:ascii="IRNazanin" w:hAnsi="IRNazanin" w:eastAsia="IRNazanin"/>
          <w:color w:val="111111"/>
          <w:sz w:val="28"/>
          <w:sz w:val="28"/>
          <w:szCs w:val="28"/>
          <w:rtl w:val="true"/>
          <w:lang w:bidi="fa-IR"/>
        </w:rPr>
        <w:t>بنازم مقتدایی که در محراب شمشیرش</w:t>
      </w:r>
    </w:p>
    <w:p>
      <w:pPr>
        <w:pStyle w:val="BookText"/>
        <w:rPr/>
      </w:pPr>
      <w:r>
        <w:rPr>
          <w:rFonts w:ascii="IRNazanin" w:hAnsi="IRNazanin" w:eastAsia="IRNazanin"/>
          <w:color w:val="111111"/>
          <w:sz w:val="28"/>
          <w:sz w:val="28"/>
          <w:szCs w:val="28"/>
          <w:rtl w:val="true"/>
          <w:lang w:bidi="fa-IR"/>
        </w:rPr>
        <w:t>ز خون سر وضو سازد چو هنگام نماز آید</w:t>
      </w:r>
    </w:p>
    <w:p>
      <w:pPr>
        <w:pStyle w:val="BookText"/>
        <w:rPr/>
      </w:pPr>
      <w:r>
        <w:rPr>
          <w:rFonts w:ascii="IRNazanin" w:hAnsi="IRNazanin" w:eastAsia="IRNazanin"/>
          <w:color w:val="111111"/>
          <w:sz w:val="28"/>
          <w:sz w:val="28"/>
          <w:szCs w:val="28"/>
          <w:rtl w:val="true"/>
          <w:lang w:bidi="fa-IR"/>
        </w:rPr>
        <w:t>یزید از زاده خیرالبشر بیعت طمع دارد</w:t>
      </w:r>
    </w:p>
    <w:p>
      <w:pPr>
        <w:pStyle w:val="BookText"/>
        <w:rPr/>
      </w:pPr>
      <w:r>
        <w:rPr>
          <w:rFonts w:ascii="IRNazanin" w:hAnsi="IRNazanin" w:eastAsia="IRNazanin"/>
          <w:color w:val="111111"/>
          <w:sz w:val="28"/>
          <w:sz w:val="28"/>
          <w:szCs w:val="28"/>
          <w:rtl w:val="true"/>
          <w:lang w:bidi="fa-IR"/>
        </w:rPr>
        <w:t>چگونه طاعت جبریل با ابلیس ساز آید؟</w:t>
      </w:r>
    </w:p>
    <w:p>
      <w:pPr>
        <w:pStyle w:val="BookText"/>
        <w:rPr/>
      </w:pPr>
      <w:r>
        <w:rPr>
          <w:rFonts w:ascii="IRNazanin" w:hAnsi="IRNazanin" w:eastAsia="IRNazanin"/>
          <w:color w:val="111111"/>
          <w:sz w:val="28"/>
          <w:sz w:val="28"/>
          <w:szCs w:val="28"/>
          <w:rtl w:val="true"/>
          <w:lang w:bidi="fa-IR"/>
        </w:rPr>
        <w:t>سلیمان هیچ‌کس دیده مطیع اهرمن گردد؟</w:t>
      </w:r>
    </w:p>
    <w:p>
      <w:pPr>
        <w:pStyle w:val="BookText"/>
        <w:rPr/>
      </w:pPr>
      <w:r>
        <w:rPr>
          <w:rFonts w:ascii="IRNazanin" w:hAnsi="IRNazanin" w:eastAsia="IRNazanin"/>
          <w:color w:val="111111"/>
          <w:sz w:val="28"/>
          <w:sz w:val="28"/>
          <w:szCs w:val="28"/>
          <w:rtl w:val="true"/>
          <w:lang w:bidi="fa-IR"/>
        </w:rPr>
        <w:t>حقیقت کس شنیده زیر فرمان مجاز آید؟</w:t>
      </w:r>
    </w:p>
    <w:p>
      <w:pPr>
        <w:pStyle w:val="BookText"/>
        <w:rPr/>
      </w:pPr>
      <w:r>
        <w:rPr>
          <w:rFonts w:ascii="IRNazanin" w:hAnsi="IRNazanin" w:eastAsia="IRNazanin"/>
          <w:color w:val="111111"/>
          <w:sz w:val="28"/>
          <w:sz w:val="28"/>
          <w:szCs w:val="28"/>
          <w:rtl w:val="true"/>
          <w:lang w:bidi="fa-IR"/>
        </w:rPr>
        <w:t>معاذ الله مطیع کفر هرگز دین نخواهد</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و گر باید شدن مقتول، این هرگز نخواهد شد</w:t>
      </w:r>
    </w:p>
    <w:p>
      <w:pPr>
        <w:pStyle w:val="BookText"/>
        <w:rPr/>
      </w:pPr>
      <w:r>
        <w:rPr>
          <w:rFonts w:ascii="IRNazanin" w:hAnsi="IRNazanin" w:eastAsia="IRNazanin"/>
          <w:color w:val="111111"/>
          <w:sz w:val="28"/>
          <w:sz w:val="28"/>
          <w:szCs w:val="28"/>
          <w:rtl w:val="true"/>
          <w:lang w:bidi="fa-IR"/>
        </w:rPr>
        <w:t>از آن بیعت که دشمن خواست اولاد پیمبر را</w:t>
      </w:r>
    </w:p>
    <w:p>
      <w:pPr>
        <w:pStyle w:val="BookText"/>
        <w:rPr/>
      </w:pPr>
      <w:r>
        <w:rPr>
          <w:rFonts w:ascii="IRNazanin" w:hAnsi="IRNazanin" w:eastAsia="IRNazanin"/>
          <w:color w:val="111111"/>
          <w:sz w:val="28"/>
          <w:sz w:val="28"/>
          <w:szCs w:val="28"/>
          <w:rtl w:val="true"/>
          <w:lang w:bidi="fa-IR"/>
        </w:rPr>
        <w:t>همان خوشتر که بنهادند گردن تیغ و خنجر را</w:t>
      </w:r>
    </w:p>
    <w:p>
      <w:pPr>
        <w:pStyle w:val="BookText"/>
        <w:rPr/>
      </w:pPr>
      <w:r>
        <w:rPr>
          <w:rFonts w:ascii="IRNazanin" w:hAnsi="IRNazanin" w:eastAsia="IRNazanin"/>
          <w:color w:val="111111"/>
          <w:sz w:val="28"/>
          <w:sz w:val="28"/>
          <w:szCs w:val="28"/>
          <w:rtl w:val="true"/>
          <w:lang w:bidi="fa-IR"/>
        </w:rPr>
        <w:t>اسیر بیعت دونان شدن آن مشکلی باشد</w:t>
      </w:r>
    </w:p>
    <w:p>
      <w:pPr>
        <w:pStyle w:val="BookText"/>
        <w:rPr/>
      </w:pPr>
      <w:r>
        <w:rPr>
          <w:rFonts w:ascii="IRNazanin" w:hAnsi="IRNazanin" w:eastAsia="IRNazanin"/>
          <w:color w:val="111111"/>
          <w:sz w:val="28"/>
          <w:sz w:val="28"/>
          <w:szCs w:val="28"/>
          <w:rtl w:val="true"/>
          <w:lang w:bidi="fa-IR"/>
        </w:rPr>
        <w:t>که آسان می‌کند بر دل اسیری‌های خواهر را</w:t>
      </w:r>
    </w:p>
    <w:p>
      <w:pPr>
        <w:pStyle w:val="BookText"/>
        <w:rPr/>
      </w:pPr>
      <w:r>
        <w:rPr>
          <w:rFonts w:ascii="IRNazanin" w:hAnsi="IRNazanin" w:eastAsia="IRNazanin"/>
          <w:color w:val="111111"/>
          <w:sz w:val="28"/>
          <w:sz w:val="28"/>
          <w:szCs w:val="28"/>
          <w:rtl w:val="true"/>
          <w:lang w:bidi="fa-IR"/>
        </w:rPr>
        <w:t>چه تلخی‌هاست در تمکین نا اهلان که چون شکر</w:t>
      </w:r>
    </w:p>
    <w:p>
      <w:pPr>
        <w:pStyle w:val="BookText"/>
        <w:rPr/>
      </w:pPr>
      <w:r>
        <w:rPr>
          <w:rFonts w:ascii="IRNazanin" w:hAnsi="IRNazanin" w:eastAsia="IRNazanin"/>
          <w:color w:val="111111"/>
          <w:sz w:val="28"/>
          <w:sz w:val="28"/>
          <w:szCs w:val="28"/>
          <w:rtl w:val="true"/>
          <w:lang w:bidi="fa-IR"/>
        </w:rPr>
        <w:t>گوارا می‌کند در کام جان‌مرگ برادر را</w:t>
      </w:r>
    </w:p>
    <w:p>
      <w:pPr>
        <w:pStyle w:val="BookText"/>
        <w:rPr/>
      </w:pPr>
      <w:r>
        <w:rPr>
          <w:rFonts w:ascii="IRNazanin" w:hAnsi="IRNazanin" w:eastAsia="IRNazanin"/>
          <w:color w:val="111111"/>
          <w:sz w:val="28"/>
          <w:sz w:val="28"/>
          <w:szCs w:val="28"/>
          <w:rtl w:val="true"/>
          <w:lang w:bidi="fa-IR"/>
        </w:rPr>
        <w:t>کنار آب جان دادن لب خشکیده آسان‌تر</w:t>
      </w:r>
    </w:p>
    <w:p>
      <w:pPr>
        <w:pStyle w:val="BookText"/>
        <w:rPr/>
      </w:pPr>
      <w:r>
        <w:rPr>
          <w:rFonts w:ascii="IRNazanin" w:hAnsi="IRNazanin" w:eastAsia="IRNazanin"/>
          <w:color w:val="111111"/>
          <w:sz w:val="28"/>
          <w:sz w:val="28"/>
          <w:szCs w:val="28"/>
          <w:rtl w:val="true"/>
          <w:lang w:bidi="fa-IR"/>
        </w:rPr>
        <w:t>که دیدن تر دماغ از می یزید شوم کافر را</w:t>
      </w:r>
    </w:p>
    <w:p>
      <w:pPr>
        <w:pStyle w:val="BookText"/>
        <w:rPr/>
      </w:pPr>
      <w:r>
        <w:rPr>
          <w:rFonts w:ascii="IRNazanin" w:hAnsi="IRNazanin" w:eastAsia="IRNazanin"/>
          <w:color w:val="111111"/>
          <w:sz w:val="28"/>
          <w:sz w:val="28"/>
          <w:szCs w:val="28"/>
          <w:rtl w:val="true"/>
          <w:lang w:bidi="fa-IR"/>
        </w:rPr>
        <w:t>سر غیرت فرو نارند مردان پیش نامردان</w:t>
      </w:r>
    </w:p>
    <w:p>
      <w:pPr>
        <w:pStyle w:val="BookText"/>
        <w:rPr/>
      </w:pPr>
      <w:r>
        <w:rPr>
          <w:rFonts w:ascii="IRNazanin" w:hAnsi="IRNazanin" w:eastAsia="IRNazanin"/>
          <w:color w:val="111111"/>
          <w:sz w:val="28"/>
          <w:sz w:val="28"/>
          <w:szCs w:val="28"/>
          <w:rtl w:val="true"/>
          <w:lang w:bidi="fa-IR"/>
        </w:rPr>
        <w:t>اگرچه از قفا از تن جدا سازند آن سر را</w:t>
      </w:r>
    </w:p>
    <w:p>
      <w:pPr>
        <w:pStyle w:val="BookText"/>
        <w:rPr/>
      </w:pPr>
      <w:r>
        <w:rPr>
          <w:rFonts w:ascii="IRNazanin" w:hAnsi="IRNazanin" w:eastAsia="IRNazanin"/>
          <w:color w:val="111111"/>
          <w:sz w:val="28"/>
          <w:sz w:val="28"/>
          <w:szCs w:val="28"/>
          <w:rtl w:val="true"/>
          <w:lang w:bidi="fa-IR"/>
        </w:rPr>
        <w:t>زهی مردان که اندر بیعت فرزند پیغمبر</w:t>
      </w:r>
    </w:p>
    <w:p>
      <w:pPr>
        <w:pStyle w:val="BookText"/>
        <w:rPr/>
      </w:pPr>
      <w:r>
        <w:rPr>
          <w:rFonts w:ascii="IRNazanin" w:hAnsi="IRNazanin" w:eastAsia="IRNazanin"/>
          <w:color w:val="111111"/>
          <w:sz w:val="28"/>
          <w:sz w:val="28"/>
          <w:szCs w:val="28"/>
          <w:rtl w:val="true"/>
          <w:lang w:bidi="fa-IR"/>
        </w:rPr>
        <w:t>گر افتد دستشان از تن دهند آن دست دیگر را</w:t>
      </w:r>
    </w:p>
    <w:p>
      <w:pPr>
        <w:pStyle w:val="BookText"/>
        <w:rPr/>
      </w:pPr>
      <w:r>
        <w:rPr>
          <w:rFonts w:ascii="IRNazanin" w:hAnsi="IRNazanin" w:eastAsia="IRNazanin"/>
          <w:color w:val="111111"/>
          <w:sz w:val="28"/>
          <w:sz w:val="28"/>
          <w:szCs w:val="28"/>
          <w:rtl w:val="true"/>
          <w:lang w:bidi="fa-IR"/>
        </w:rPr>
        <w:t>زهی اصحاب با همت که پیش نیزه و خنجر</w:t>
      </w:r>
    </w:p>
    <w:p>
      <w:pPr>
        <w:pStyle w:val="BookText"/>
        <w:rPr/>
      </w:pPr>
      <w:r>
        <w:rPr>
          <w:rFonts w:ascii="IRNazanin" w:hAnsi="IRNazanin" w:eastAsia="IRNazanin"/>
          <w:color w:val="111111"/>
          <w:sz w:val="28"/>
          <w:sz w:val="28"/>
          <w:szCs w:val="28"/>
          <w:rtl w:val="true"/>
          <w:lang w:bidi="fa-IR"/>
        </w:rPr>
        <w:t>بر اندازند از تن جوشن و از فرق مغفر را</w:t>
      </w:r>
    </w:p>
    <w:p>
      <w:pPr>
        <w:pStyle w:val="BookText"/>
        <w:rPr/>
      </w:pPr>
      <w:r>
        <w:rPr>
          <w:rFonts w:ascii="IRNazanin" w:hAnsi="IRNazanin" w:eastAsia="IRNazanin"/>
          <w:color w:val="111111"/>
          <w:sz w:val="28"/>
          <w:sz w:val="28"/>
          <w:szCs w:val="28"/>
          <w:rtl w:val="true"/>
          <w:lang w:bidi="fa-IR"/>
        </w:rPr>
        <w:t>نهنگانی که بهر تشنه‌کامان تا برند آبی</w:t>
      </w:r>
    </w:p>
    <w:p>
      <w:pPr>
        <w:pStyle w:val="BookText"/>
        <w:rPr/>
      </w:pPr>
      <w:r>
        <w:rPr>
          <w:rFonts w:ascii="IRNazanin" w:hAnsi="IRNazanin" w:eastAsia="IRNazanin"/>
          <w:color w:val="111111"/>
          <w:sz w:val="28"/>
          <w:sz w:val="28"/>
          <w:szCs w:val="28"/>
          <w:rtl w:val="true"/>
          <w:lang w:bidi="fa-IR"/>
        </w:rPr>
        <w:t>شکافند از دم شمشیر دریاهای لشکر را</w:t>
      </w:r>
    </w:p>
    <w:p>
      <w:pPr>
        <w:pStyle w:val="BookText"/>
        <w:rPr/>
      </w:pPr>
      <w:r>
        <w:rPr>
          <w:rFonts w:ascii="IRNazanin" w:hAnsi="IRNazanin" w:eastAsia="IRNazanin"/>
          <w:color w:val="111111"/>
          <w:sz w:val="28"/>
          <w:sz w:val="28"/>
          <w:szCs w:val="28"/>
          <w:rtl w:val="true"/>
          <w:lang w:bidi="fa-IR"/>
        </w:rPr>
        <w:t>نخوردند آب و جان دادند پهلوی فرات آخر</w:t>
      </w:r>
    </w:p>
    <w:p>
      <w:pPr>
        <w:pStyle w:val="BookText"/>
        <w:rPr/>
      </w:pPr>
      <w:r>
        <w:rPr>
          <w:rFonts w:ascii="IRNazanin" w:hAnsi="IRNazanin" w:eastAsia="IRNazanin"/>
          <w:color w:val="111111"/>
          <w:sz w:val="28"/>
          <w:sz w:val="28"/>
          <w:szCs w:val="28"/>
          <w:rtl w:val="true"/>
          <w:lang w:bidi="fa-IR"/>
        </w:rPr>
        <w:t>بنوشیدند از جام فنا آب حیات آخر را</w:t>
      </w:r>
    </w:p>
    <w:p>
      <w:pPr>
        <w:pStyle w:val="BookText"/>
        <w:rPr/>
      </w:pPr>
      <w:r>
        <w:rPr>
          <w:rFonts w:ascii="IRNazanin" w:hAnsi="IRNazanin" w:eastAsia="IRNazanin"/>
          <w:color w:val="111111"/>
          <w:sz w:val="28"/>
          <w:sz w:val="28"/>
          <w:szCs w:val="28"/>
          <w:rtl w:val="true"/>
          <w:lang w:bidi="fa-IR"/>
        </w:rPr>
        <w:t>فلک با عترت خیرالبشر لختی مدارا کن</w:t>
      </w:r>
    </w:p>
    <w:p>
      <w:pPr>
        <w:pStyle w:val="BookText"/>
        <w:rPr/>
      </w:pPr>
      <w:r>
        <w:rPr>
          <w:rFonts w:ascii="IRNazanin" w:hAnsi="IRNazanin" w:eastAsia="IRNazanin"/>
          <w:color w:val="111111"/>
          <w:sz w:val="28"/>
          <w:sz w:val="28"/>
          <w:szCs w:val="28"/>
          <w:rtl w:val="true"/>
          <w:lang w:bidi="fa-IR"/>
        </w:rPr>
        <w:t>مدارا کن به آل الله و شرم از روی زهرا کن</w:t>
      </w:r>
    </w:p>
    <w:p>
      <w:pPr>
        <w:pStyle w:val="BookText"/>
        <w:rPr/>
      </w:pPr>
      <w:r>
        <w:rPr>
          <w:rFonts w:ascii="IRNazanin" w:hAnsi="IRNazanin" w:eastAsia="IRNazanin"/>
          <w:color w:val="111111"/>
          <w:sz w:val="28"/>
          <w:sz w:val="28"/>
          <w:szCs w:val="28"/>
          <w:rtl w:val="true"/>
          <w:lang w:bidi="fa-IR"/>
        </w:rPr>
        <w:t>ره شام است در پیش و هزاران محنت اندر پی</w:t>
      </w:r>
    </w:p>
    <w:p>
      <w:pPr>
        <w:pStyle w:val="BookText"/>
        <w:rPr/>
      </w:pPr>
      <w:r>
        <w:rPr>
          <w:rFonts w:ascii="IRNazanin" w:hAnsi="IRNazanin" w:eastAsia="IRNazanin"/>
          <w:color w:val="111111"/>
          <w:sz w:val="28"/>
          <w:sz w:val="28"/>
          <w:szCs w:val="28"/>
          <w:rtl w:val="true"/>
          <w:lang w:bidi="fa-IR"/>
        </w:rPr>
        <w:t>به اهل البیت رحمی ای فلک در کوه و صحرا کن</w:t>
      </w:r>
    </w:p>
    <w:p>
      <w:pPr>
        <w:pStyle w:val="BookText"/>
        <w:rPr/>
      </w:pPr>
      <w:r>
        <w:rPr>
          <w:rFonts w:ascii="IRNazanin" w:hAnsi="IRNazanin" w:eastAsia="IRNazanin"/>
          <w:color w:val="111111"/>
          <w:sz w:val="28"/>
          <w:sz w:val="28"/>
          <w:szCs w:val="28"/>
          <w:rtl w:val="true"/>
          <w:lang w:bidi="fa-IR"/>
        </w:rPr>
        <w:t>شب ار طفلی ز روی ناقه بر روی زمین افتد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آرامی بگیرش دست و بیرون خارش از پا کن</w:t>
      </w:r>
      <w:r>
        <w:rPr>
          <w:rStyle w:val="FootnoteAnchor"/>
          <w:rtl w:val="true"/>
        </w:rPr>
        <w:footnoteReference w:id="117"/>
      </w:r>
      <w:bookmarkStart w:id="334" w:name="pg5794_61834"/>
    </w:p>
    <w:p>
      <w:pPr>
        <w:pStyle w:val="Heading3"/>
        <w:numPr>
          <w:ilvl w:val="2"/>
          <w:numId w:val="1"/>
        </w:numPr>
        <w:rPr/>
      </w:pPr>
      <w:bookmarkStart w:id="335" w:name="__RefHeading___Toc4393786_581953129"/>
      <w:bookmarkStart w:id="336" w:name="_Toc136"/>
      <w:bookmarkEnd w:id="334"/>
      <w:bookmarkEnd w:id="335"/>
      <w:r>
        <w:rPr/>
        <w:t>13</w:t>
      </w:r>
      <w:r>
        <w:rPr>
          <w:rtl w:val="true"/>
        </w:rPr>
        <w:t xml:space="preserve">- </w:t>
      </w:r>
      <w:r>
        <w:rPr>
          <w:rtl w:val="true"/>
        </w:rPr>
        <w:t xml:space="preserve">حفیظالله قطره </w:t>
      </w:r>
      <w:r>
        <w:rPr>
          <w:rtl w:val="true"/>
        </w:rPr>
        <w:t>(</w:t>
      </w:r>
      <w:r>
        <w:rPr/>
        <w:t>1261</w:t>
      </w:r>
      <w:r>
        <w:rPr>
          <w:rtl w:val="true"/>
        </w:rPr>
        <w:t>-</w:t>
      </w:r>
      <w:r>
        <w:rPr/>
        <w:t>1333</w:t>
      </w:r>
      <w:r>
        <w:rPr>
          <w:rtl w:val="true"/>
        </w:rPr>
        <w:t xml:space="preserve"> </w:t>
      </w:r>
      <w:r>
        <w:rPr>
          <w:rtl w:val="true"/>
        </w:rPr>
        <w:t>ش</w:t>
      </w:r>
      <w:r>
        <w:rPr>
          <w:rtl w:val="true"/>
        </w:rPr>
        <w:t>)</w:t>
      </w:r>
      <w:bookmarkEnd w:id="336"/>
    </w:p>
    <w:p>
      <w:pPr>
        <w:pStyle w:val="Heading4"/>
        <w:numPr>
          <w:ilvl w:val="3"/>
          <w:numId w:val="1"/>
        </w:numPr>
        <w:rPr/>
      </w:pPr>
      <w:bookmarkStart w:id="337" w:name="__RefHeading___Toc4393788_581953129"/>
      <w:bookmarkStart w:id="338" w:name="_Toc137"/>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 xml:space="preserve">حفیظ الله فرزند قاضی میرعبدالله فرزند میرمعصوم متولد قریه خرم ولایت سمنگان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برای فراگیری علوم به مزارشریف و خلم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همراه عمویش میر عطاء الله و ندیم آهنگ کابل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نزد اساتید بزرگ به 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زادگاه خود سالها به تدریس و تعلیم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علوم عقلی و نقلی، فقه و تاریخ و تصوف از دانش گسترده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طریقت پیرو کروخیان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شعر و شاعری ید والایی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دفتری بنام پر طاووس به یادگار مانده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از میان سروده‌های قطره تنها به این شعر بسنده می‌کنیم</w:t>
      </w:r>
      <w:r>
        <w:rPr>
          <w:rFonts w:eastAsia="IRNazanin" w:cs="IRNazanin"/>
          <w:color w:val="111111"/>
          <w:sz w:val="28"/>
          <w:szCs w:val="28"/>
          <w:rtl w:val="true"/>
          <w:lang w:bidi="fa-IR"/>
        </w:rPr>
        <w:t>:</w:t>
      </w:r>
    </w:p>
    <w:p>
      <w:pPr>
        <w:pStyle w:val="Heading4"/>
        <w:numPr>
          <w:ilvl w:val="3"/>
          <w:numId w:val="1"/>
        </w:numPr>
        <w:rPr/>
      </w:pPr>
      <w:bookmarkStart w:id="339" w:name="__RefHeading___Toc4393790_581953129"/>
      <w:bookmarkStart w:id="340" w:name="_Toc138"/>
      <w:bookmarkEnd w:id="339"/>
      <w:r>
        <w:rPr>
          <w:rtl w:val="true"/>
        </w:rPr>
        <w:t>آزادی نخل برومند</w:t>
      </w:r>
      <w:bookmarkEnd w:id="340"/>
    </w:p>
    <w:p>
      <w:pPr>
        <w:pStyle w:val="BookText"/>
        <w:rPr/>
      </w:pPr>
      <w:r>
        <w:rPr>
          <w:rFonts w:ascii="IRNazanin" w:hAnsi="IRNazanin" w:eastAsia="IRNazanin"/>
          <w:color w:val="111111"/>
          <w:sz w:val="28"/>
          <w:sz w:val="28"/>
          <w:szCs w:val="28"/>
          <w:rtl w:val="true"/>
          <w:lang w:bidi="fa-IR"/>
        </w:rPr>
        <w:t>بازار جهان گرم ز سودای حسین است هرجا سخن از سمت والای حسین است</w:t>
      </w:r>
    </w:p>
    <w:p>
      <w:pPr>
        <w:pStyle w:val="BookText"/>
        <w:rPr/>
      </w:pPr>
      <w:r>
        <w:rPr>
          <w:rFonts w:ascii="IRNazanin" w:hAnsi="IRNazanin" w:eastAsia="IRNazanin"/>
          <w:color w:val="111111"/>
          <w:sz w:val="28"/>
          <w:sz w:val="28"/>
          <w:szCs w:val="28"/>
          <w:rtl w:val="true"/>
          <w:lang w:bidi="fa-IR"/>
        </w:rPr>
        <w:t>آزادی اگر نخل بلند است برومند بر نسل بشر تحفه و اهدای حسین است</w:t>
      </w:r>
    </w:p>
    <w:p>
      <w:pPr>
        <w:pStyle w:val="BookText"/>
        <w:rPr/>
      </w:pPr>
      <w:r>
        <w:rPr>
          <w:rFonts w:ascii="IRNazanin" w:hAnsi="IRNazanin" w:eastAsia="IRNazanin"/>
          <w:color w:val="111111"/>
          <w:sz w:val="28"/>
          <w:sz w:val="28"/>
          <w:szCs w:val="28"/>
          <w:rtl w:val="true"/>
          <w:lang w:bidi="fa-IR"/>
        </w:rPr>
        <w:t>اسلام گر امروز تواناست به‌عالم بی شبهه ز جان‌بازی بی‌تای حسین است</w:t>
      </w:r>
    </w:p>
    <w:p>
      <w:pPr>
        <w:pStyle w:val="BookText"/>
        <w:rPr/>
      </w:pPr>
      <w:r>
        <w:rPr>
          <w:rFonts w:ascii="IRNazanin" w:hAnsi="IRNazanin" w:eastAsia="IRNazanin"/>
          <w:color w:val="111111"/>
          <w:sz w:val="28"/>
          <w:sz w:val="28"/>
          <w:szCs w:val="28"/>
          <w:rtl w:val="true"/>
          <w:lang w:bidi="fa-IR"/>
        </w:rPr>
        <w:t>گر مانده به جا رسم جوانمردی و ایثار از خون علی اکبر زیبای حسین است</w:t>
      </w:r>
    </w:p>
    <w:p>
      <w:pPr>
        <w:pStyle w:val="BookText"/>
        <w:rPr/>
      </w:pPr>
      <w:r>
        <w:rPr>
          <w:rFonts w:ascii="IRNazanin" w:hAnsi="IRNazanin" w:eastAsia="IRNazanin"/>
          <w:color w:val="111111"/>
          <w:sz w:val="28"/>
          <w:sz w:val="28"/>
          <w:szCs w:val="28"/>
          <w:rtl w:val="true"/>
          <w:lang w:bidi="fa-IR"/>
        </w:rPr>
        <w:t>در جامعه گر حرمت زن باقی و برجاست از ابهت زینب کبرای حسین است</w:t>
      </w:r>
    </w:p>
    <w:p>
      <w:pPr>
        <w:pStyle w:val="BookText"/>
        <w:rPr/>
      </w:pPr>
      <w:r>
        <w:rPr>
          <w:rFonts w:ascii="IRNazanin" w:hAnsi="IRNazanin" w:eastAsia="IRNazanin"/>
          <w:color w:val="111111"/>
          <w:sz w:val="28"/>
          <w:sz w:val="28"/>
          <w:szCs w:val="28"/>
          <w:rtl w:val="true"/>
          <w:lang w:bidi="fa-IR"/>
        </w:rPr>
        <w:t>رزم و عذر تنت و جان هندو روشن سر نیزه ز آوای حسین است</w:t>
      </w:r>
    </w:p>
    <w:p>
      <w:pPr>
        <w:pStyle w:val="BookText"/>
        <w:rPr/>
      </w:pPr>
      <w:r>
        <w:rPr>
          <w:rFonts w:ascii="IRNazanin" w:hAnsi="IRNazanin" w:eastAsia="IRNazanin"/>
          <w:color w:val="111111"/>
          <w:sz w:val="28"/>
          <w:sz w:val="28"/>
          <w:szCs w:val="28"/>
          <w:rtl w:val="true"/>
          <w:lang w:bidi="fa-IR"/>
        </w:rPr>
        <w:t>در بارگه ظلم به پا خاستن و گفتن مضمون حق این شیوه ابنای حسین است</w:t>
      </w:r>
    </w:p>
    <w:p>
      <w:pPr>
        <w:pStyle w:val="BookText"/>
        <w:rPr/>
      </w:pPr>
      <w:r>
        <w:rPr>
          <w:rFonts w:ascii="IRNazanin" w:hAnsi="IRNazanin" w:eastAsia="IRNazanin"/>
          <w:color w:val="111111"/>
          <w:sz w:val="28"/>
          <w:sz w:val="28"/>
          <w:szCs w:val="28"/>
          <w:rtl w:val="true"/>
          <w:lang w:bidi="fa-IR"/>
        </w:rPr>
        <w:t>خورشید تجلی در این است غروبی در سینه هر مومن حق جای حسین است</w:t>
      </w:r>
    </w:p>
    <w:p>
      <w:pPr>
        <w:pStyle w:val="BookText"/>
        <w:rPr/>
      </w:pPr>
      <w:r>
        <w:rPr>
          <w:rFonts w:ascii="IRNazanin" w:hAnsi="IRNazanin" w:eastAsia="IRNazanin"/>
          <w:color w:val="111111"/>
          <w:sz w:val="28"/>
          <w:sz w:val="28"/>
          <w:szCs w:val="28"/>
          <w:rtl w:val="true"/>
          <w:lang w:bidi="fa-IR"/>
        </w:rPr>
        <w:t>خاکی که بر او سجده زند عابد و عالم تنها به جهان خاک کف پای حسین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قطره اگر در غم او اشک بریزی هر دانه او لؤلؤ دریای حسین است</w:t>
      </w:r>
      <w:bookmarkStart w:id="341" w:name="pg5794_61836"/>
    </w:p>
    <w:p>
      <w:pPr>
        <w:pStyle w:val="Heading4"/>
        <w:numPr>
          <w:ilvl w:val="3"/>
          <w:numId w:val="1"/>
        </w:numPr>
        <w:rPr/>
      </w:pPr>
      <w:bookmarkStart w:id="342" w:name="__RefHeading___Toc4393792_581953129"/>
      <w:bookmarkStart w:id="343" w:name="_Toc139"/>
      <w:bookmarkEnd w:id="341"/>
      <w:bookmarkEnd w:id="342"/>
      <w:r>
        <w:rPr>
          <w:rtl w:val="true"/>
        </w:rPr>
        <w:t>دانش سرای مکتب اولاد آدم</w:t>
      </w:r>
      <w:bookmarkEnd w:id="343"/>
    </w:p>
    <w:p>
      <w:pPr>
        <w:pStyle w:val="BookText"/>
        <w:rPr/>
      </w:pPr>
      <w:r>
        <w:rPr>
          <w:rFonts w:ascii="IRNazanin" w:hAnsi="IRNazanin" w:eastAsia="IRNazanin"/>
          <w:color w:val="111111"/>
          <w:sz w:val="28"/>
          <w:sz w:val="28"/>
          <w:szCs w:val="28"/>
          <w:rtl w:val="true"/>
          <w:lang w:bidi="fa-IR"/>
        </w:rPr>
        <w:t>این رستخیز عام که نامش محرم است یک پرده از نمایش ایثار اعظم است</w:t>
      </w:r>
    </w:p>
    <w:p>
      <w:pPr>
        <w:pStyle w:val="BookText"/>
        <w:rPr/>
      </w:pPr>
      <w:r>
        <w:rPr>
          <w:rFonts w:ascii="IRNazanin" w:hAnsi="IRNazanin" w:eastAsia="IRNazanin"/>
          <w:color w:val="111111"/>
          <w:sz w:val="28"/>
          <w:sz w:val="28"/>
          <w:szCs w:val="28"/>
          <w:rtl w:val="true"/>
          <w:lang w:bidi="fa-IR"/>
        </w:rPr>
        <w:t>از هرچه انقلاب به عالم معظم است تأسیس کربلا نه فقط بهر ماتم است</w:t>
      </w:r>
    </w:p>
    <w:p>
      <w:pPr>
        <w:pStyle w:val="BookText"/>
        <w:rPr/>
      </w:pPr>
      <w:r>
        <w:rPr>
          <w:rFonts w:ascii="IRNazanin" w:hAnsi="IRNazanin" w:eastAsia="IRNazanin"/>
          <w:color w:val="111111"/>
          <w:sz w:val="28"/>
          <w:sz w:val="28"/>
          <w:szCs w:val="28"/>
          <w:rtl w:val="true"/>
          <w:lang w:bidi="fa-IR"/>
        </w:rPr>
        <w:t>دانش‌سرای و مکتب اولاد آدم است مبهوت کربلای حسین است کائنات</w:t>
      </w:r>
    </w:p>
    <w:p>
      <w:pPr>
        <w:pStyle w:val="BookText"/>
        <w:rPr/>
      </w:pPr>
      <w:r>
        <w:rPr>
          <w:rFonts w:ascii="IRNazanin" w:hAnsi="IRNazanin" w:eastAsia="IRNazanin"/>
          <w:color w:val="111111"/>
          <w:sz w:val="28"/>
          <w:sz w:val="28"/>
          <w:szCs w:val="28"/>
          <w:rtl w:val="true"/>
          <w:lang w:bidi="fa-IR"/>
        </w:rPr>
        <w:t>هر کشته فتاده در آن جلوه حیات رمز بای عزت و آزادی نجات</w:t>
      </w:r>
    </w:p>
    <w:p>
      <w:pPr>
        <w:pStyle w:val="BookText"/>
        <w:rPr/>
      </w:pPr>
      <w:r>
        <w:rPr>
          <w:rFonts w:ascii="IRNazanin" w:hAnsi="IRNazanin" w:eastAsia="IRNazanin"/>
          <w:color w:val="111111"/>
          <w:sz w:val="28"/>
          <w:sz w:val="28"/>
          <w:szCs w:val="28"/>
          <w:rtl w:val="true"/>
          <w:lang w:bidi="fa-IR"/>
        </w:rPr>
        <w:t>از خیمه‌گاه سوخته تا ساحل نجات تعلیم‌گاه رهبر خلق دو عالم است</w:t>
      </w:r>
    </w:p>
    <w:p>
      <w:pPr>
        <w:pStyle w:val="BookText"/>
        <w:rPr/>
      </w:pPr>
      <w:r>
        <w:rPr>
          <w:rFonts w:ascii="IRNazanin" w:hAnsi="IRNazanin" w:eastAsia="IRNazanin"/>
          <w:color w:val="111111"/>
          <w:sz w:val="28"/>
          <w:sz w:val="28"/>
          <w:szCs w:val="28"/>
          <w:rtl w:val="true"/>
          <w:lang w:bidi="fa-IR"/>
        </w:rPr>
        <w:t>اطفال تشنه‌کام به هر سو در اضطراب عباس در تلاش برای حصول آب</w:t>
      </w:r>
    </w:p>
    <w:p>
      <w:pPr>
        <w:pStyle w:val="BookText"/>
        <w:rPr/>
      </w:pPr>
      <w:r>
        <w:rPr>
          <w:rFonts w:ascii="IRNazanin" w:hAnsi="IRNazanin" w:eastAsia="IRNazanin"/>
          <w:color w:val="111111"/>
          <w:sz w:val="28"/>
          <w:sz w:val="28"/>
          <w:szCs w:val="28"/>
          <w:rtl w:val="true"/>
          <w:lang w:bidi="fa-IR"/>
        </w:rPr>
        <w:t>دیگر ز بهر کشته شدن پای در رکاب اصغر به صحن معرکه رفتن به‌دوش باب</w:t>
      </w:r>
    </w:p>
    <w:p>
      <w:pPr>
        <w:pStyle w:val="BookText"/>
        <w:rPr/>
      </w:pPr>
      <w:r>
        <w:rPr>
          <w:rFonts w:ascii="IRNazanin" w:hAnsi="IRNazanin" w:eastAsia="IRNazanin"/>
          <w:color w:val="111111"/>
          <w:sz w:val="28"/>
          <w:sz w:val="28"/>
          <w:szCs w:val="28"/>
          <w:rtl w:val="true"/>
          <w:lang w:bidi="fa-IR"/>
        </w:rPr>
        <w:t>درسی پی حصول حقوق مسلم است یا رب چه رفت بر دل شاه بزرگوار</w:t>
      </w:r>
    </w:p>
    <w:p>
      <w:pPr>
        <w:pStyle w:val="BookText"/>
        <w:rPr/>
      </w:pPr>
      <w:r>
        <w:rPr>
          <w:rFonts w:ascii="IRNazanin" w:hAnsi="IRNazanin" w:eastAsia="IRNazanin"/>
          <w:color w:val="111111"/>
          <w:sz w:val="28"/>
          <w:sz w:val="28"/>
          <w:szCs w:val="28"/>
          <w:rtl w:val="true"/>
          <w:lang w:bidi="fa-IR"/>
        </w:rPr>
        <w:t>حلق علی بریده شد از تیر آبدار از این ستم برگیه بود چشم روزگار</w:t>
      </w:r>
    </w:p>
    <w:p>
      <w:pPr>
        <w:pStyle w:val="BookText"/>
        <w:rPr/>
      </w:pPr>
      <w:r>
        <w:rPr>
          <w:rFonts w:ascii="IRNazanin" w:hAnsi="IRNazanin" w:eastAsia="IRNazanin"/>
          <w:color w:val="111111"/>
          <w:sz w:val="28"/>
          <w:sz w:val="28"/>
          <w:szCs w:val="28"/>
          <w:rtl w:val="true"/>
          <w:lang w:bidi="fa-IR"/>
        </w:rPr>
        <w:t>هر قطره خون حنجر آن طفل شیرخوار بر زخم‌های پیکر اسلام مرهم است</w:t>
      </w:r>
    </w:p>
    <w:p>
      <w:pPr>
        <w:pStyle w:val="BookText"/>
        <w:rPr/>
      </w:pPr>
      <w:r>
        <w:rPr>
          <w:rFonts w:ascii="IRNazanin" w:hAnsi="IRNazanin" w:eastAsia="IRNazanin"/>
          <w:color w:val="111111"/>
          <w:sz w:val="28"/>
          <w:sz w:val="28"/>
          <w:szCs w:val="28"/>
          <w:rtl w:val="true"/>
          <w:lang w:bidi="fa-IR"/>
        </w:rPr>
        <w:t>خلق یزید خانه ایمان خراب کرد دل‌های مومنان همه از غم کباب کرد</w:t>
      </w:r>
    </w:p>
    <w:p>
      <w:pPr>
        <w:pStyle w:val="BookText"/>
        <w:rPr/>
      </w:pPr>
      <w:r>
        <w:rPr>
          <w:rFonts w:ascii="IRNazanin" w:hAnsi="IRNazanin" w:eastAsia="IRNazanin"/>
          <w:color w:val="111111"/>
          <w:sz w:val="28"/>
          <w:sz w:val="28"/>
          <w:szCs w:val="28"/>
          <w:rtl w:val="true"/>
          <w:lang w:bidi="fa-IR"/>
        </w:rPr>
        <w:t>خون‌های پاک دشت بلا را خضاب کرد زینت به نعش پاک برادر خطاب کرد</w:t>
      </w:r>
    </w:p>
    <w:p>
      <w:pPr>
        <w:pStyle w:val="BookText"/>
        <w:rPr/>
      </w:pPr>
      <w:r>
        <w:rPr>
          <w:rFonts w:ascii="IRNazanin" w:hAnsi="IRNazanin" w:eastAsia="IRNazanin"/>
          <w:color w:val="111111"/>
          <w:sz w:val="28"/>
          <w:sz w:val="28"/>
          <w:szCs w:val="28"/>
          <w:rtl w:val="true"/>
          <w:lang w:bidi="fa-IR"/>
        </w:rPr>
        <w:t>رخیز و بین ز بعد تو تا کی محرم است</w:t>
      </w:r>
      <w:r>
        <w:rPr>
          <w:rStyle w:val="FootnoteAnchor"/>
          <w:rtl w:val="true"/>
        </w:rPr>
        <w:footnoteReference w:id="119"/>
      </w:r>
    </w:p>
    <w:p>
      <w:pPr>
        <w:pStyle w:val="Heading3"/>
        <w:numPr>
          <w:ilvl w:val="2"/>
          <w:numId w:val="1"/>
        </w:numPr>
        <w:rPr/>
      </w:pPr>
      <w:bookmarkStart w:id="344" w:name="__RefHeading___Toc4393794_581953129"/>
      <w:bookmarkStart w:id="345" w:name="_Toc140"/>
      <w:bookmarkEnd w:id="344"/>
      <w:r>
        <w:rPr/>
        <w:t>14</w:t>
      </w:r>
      <w:r>
        <w:rPr>
          <w:rtl w:val="true"/>
        </w:rPr>
        <w:t xml:space="preserve">- </w:t>
      </w:r>
      <w:r>
        <w:rPr>
          <w:rtl w:val="true"/>
        </w:rPr>
        <w:t xml:space="preserve">شهید میرعلی اصغر شعاع </w:t>
      </w:r>
      <w:r>
        <w:rPr>
          <w:rtl w:val="true"/>
        </w:rPr>
        <w:t>(</w:t>
      </w:r>
      <w:r>
        <w:rPr/>
        <w:t>1288</w:t>
      </w:r>
      <w:r>
        <w:rPr>
          <w:rtl w:val="true"/>
        </w:rPr>
        <w:t>-</w:t>
      </w:r>
      <w:r>
        <w:rPr/>
        <w:t>1336</w:t>
      </w:r>
      <w:r>
        <w:rPr>
          <w:rtl w:val="true"/>
        </w:rPr>
        <w:t xml:space="preserve"> </w:t>
      </w:r>
      <w:r>
        <w:rPr>
          <w:rtl w:val="true"/>
        </w:rPr>
        <w:t>ش</w:t>
      </w:r>
      <w:r>
        <w:rPr>
          <w:rtl w:val="true"/>
        </w:rPr>
        <w:t>)</w:t>
      </w:r>
      <w:bookmarkEnd w:id="345"/>
    </w:p>
    <w:p>
      <w:pPr>
        <w:pStyle w:val="Heading4"/>
        <w:numPr>
          <w:ilvl w:val="3"/>
          <w:numId w:val="1"/>
        </w:numPr>
        <w:rPr/>
      </w:pPr>
      <w:bookmarkStart w:id="346" w:name="__RefHeading___Toc4393796_581953129"/>
      <w:bookmarkStart w:id="347" w:name="_Toc141"/>
      <w:bookmarkEnd w:id="346"/>
      <w:r>
        <w:rPr>
          <w:rtl w:val="true"/>
        </w:rPr>
        <w:t>اشاره</w:t>
      </w:r>
      <w:bookmarkEnd w:id="34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اصغر شعاع از شاعران و نویسندگان برجسته کابل و عضو هیئت تحریریه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افغانستان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آثاری چون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الشیعة و اصولها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محمد حسین کاشف الغطا،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سخنوری بود توانا و مجاهدی بود سترک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سال</w:t>
      </w:r>
      <w:bookmarkStart w:id="348" w:name="pg5794_61838"/>
    </w:p>
    <w:p>
      <w:pPr>
        <w:pStyle w:val="BookText"/>
        <w:rPr/>
      </w:pPr>
      <w:bookmarkEnd w:id="348"/>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زندان دهمزنگ کابل درحالی‌که سرش بر دامن علامه شهید سید اسماعیل بلخی بود، شربت شهادت نوشید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جمله سروده‌های حماسی وی این ابیات است</w:t>
      </w:r>
      <w:r>
        <w:rPr>
          <w:rFonts w:eastAsia="IRNazanin" w:cs="IRNazanin"/>
          <w:color w:val="111111"/>
          <w:sz w:val="28"/>
          <w:szCs w:val="28"/>
          <w:rtl w:val="true"/>
          <w:lang w:bidi="fa-IR"/>
        </w:rPr>
        <w:t>:</w:t>
      </w:r>
    </w:p>
    <w:p>
      <w:pPr>
        <w:pStyle w:val="Heading4"/>
        <w:numPr>
          <w:ilvl w:val="3"/>
          <w:numId w:val="1"/>
        </w:numPr>
        <w:rPr/>
      </w:pPr>
      <w:bookmarkStart w:id="349" w:name="__RefHeading___Toc4393798_581953129"/>
      <w:bookmarkStart w:id="350" w:name="_Toc142"/>
      <w:bookmarkEnd w:id="349"/>
      <w:r>
        <w:rPr>
          <w:rtl w:val="true"/>
        </w:rPr>
        <w:t>علی اکبر</w:t>
      </w:r>
      <w:bookmarkEnd w:id="350"/>
    </w:p>
    <w:p>
      <w:pPr>
        <w:pStyle w:val="BookText"/>
        <w:rPr/>
      </w:pPr>
      <w:r>
        <w:rPr>
          <w:rFonts w:ascii="IRNazanin" w:hAnsi="IRNazanin" w:eastAsia="IRNazanin"/>
          <w:color w:val="111111"/>
          <w:sz w:val="28"/>
          <w:sz w:val="28"/>
          <w:szCs w:val="28"/>
          <w:rtl w:val="true"/>
          <w:lang w:bidi="fa-IR"/>
        </w:rPr>
        <w:t>سری دارم که دارد شور و غوغای علی اکبر دلی دارم همیشه در تمنای علی اکبر</w:t>
      </w:r>
    </w:p>
    <w:p>
      <w:pPr>
        <w:pStyle w:val="BookText"/>
        <w:rPr/>
      </w:pPr>
      <w:r>
        <w:rPr>
          <w:rFonts w:ascii="IRNazanin" w:hAnsi="IRNazanin" w:eastAsia="IRNazanin"/>
          <w:color w:val="111111"/>
          <w:sz w:val="28"/>
          <w:sz w:val="28"/>
          <w:szCs w:val="28"/>
          <w:rtl w:val="true"/>
          <w:lang w:bidi="fa-IR"/>
        </w:rPr>
        <w:t>ز خاک کربلا تا حشر بوی مشک می‌آید بود آن بوی گیسوی سمن‌سای علی اکبر</w:t>
      </w:r>
    </w:p>
    <w:p>
      <w:pPr>
        <w:pStyle w:val="BookText"/>
        <w:rPr/>
      </w:pPr>
      <w:r>
        <w:rPr>
          <w:rFonts w:ascii="IRNazanin" w:hAnsi="IRNazanin" w:eastAsia="IRNazanin"/>
          <w:color w:val="111111"/>
          <w:sz w:val="28"/>
          <w:sz w:val="28"/>
          <w:szCs w:val="28"/>
          <w:rtl w:val="true"/>
          <w:lang w:bidi="fa-IR"/>
        </w:rPr>
        <w:t>چو لیلا را گذر افتاد اندر قتلگه خود را ز بالای شتر افکند بالای علی اکبر</w:t>
      </w:r>
    </w:p>
    <w:p>
      <w:pPr>
        <w:pStyle w:val="BookText"/>
        <w:rPr/>
      </w:pPr>
      <w:r>
        <w:rPr>
          <w:rFonts w:ascii="IRNazanin" w:hAnsi="IRNazanin" w:eastAsia="IRNazanin"/>
          <w:color w:val="111111"/>
          <w:sz w:val="28"/>
          <w:sz w:val="28"/>
          <w:szCs w:val="28"/>
          <w:rtl w:val="true"/>
          <w:lang w:bidi="fa-IR"/>
        </w:rPr>
        <w:t>سرش از خاک و خون برداشت بر زانو نهاد از مهر همی بویید و می‌بوسید لب‌های علی اکبر</w:t>
      </w:r>
    </w:p>
    <w:p>
      <w:pPr>
        <w:pStyle w:val="BookText"/>
        <w:rPr/>
      </w:pPr>
      <w:r>
        <w:rPr>
          <w:rFonts w:ascii="IRNazanin" w:hAnsi="IRNazanin" w:eastAsia="IRNazanin"/>
          <w:color w:val="111111"/>
          <w:sz w:val="28"/>
          <w:sz w:val="28"/>
          <w:szCs w:val="28"/>
          <w:rtl w:val="true"/>
          <w:lang w:bidi="fa-IR"/>
        </w:rPr>
        <w:t>ز سر تا پا نظر انداخت اول سوی فرزندش ندید خالی ز نوک تیر یک جای علی اکبر</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351" w:name="__RefHeading___Toc4393800_581953129"/>
      <w:bookmarkStart w:id="352" w:name="_Toc143"/>
      <w:bookmarkEnd w:id="351"/>
      <w:r>
        <w:rPr/>
        <w:t>15</w:t>
      </w:r>
      <w:r>
        <w:rPr>
          <w:rtl w:val="true"/>
        </w:rPr>
        <w:t xml:space="preserve">- </w:t>
      </w:r>
      <w:r>
        <w:rPr>
          <w:rtl w:val="true"/>
        </w:rPr>
        <w:t xml:space="preserve">اقبال لاهوری </w:t>
      </w:r>
      <w:r>
        <w:rPr>
          <w:rtl w:val="true"/>
        </w:rPr>
        <w:t>(</w:t>
      </w:r>
      <w:r>
        <w:rPr/>
        <w:t>1289</w:t>
      </w:r>
      <w:r>
        <w:rPr>
          <w:rtl w:val="true"/>
        </w:rPr>
        <w:t>-</w:t>
      </w:r>
      <w:r>
        <w:rPr/>
        <w:t>1353</w:t>
      </w:r>
      <w:r>
        <w:rPr>
          <w:rtl w:val="true"/>
        </w:rPr>
        <w:t xml:space="preserve"> </w:t>
      </w:r>
      <w:r>
        <w:rPr>
          <w:rtl w:val="true"/>
        </w:rPr>
        <w:t>ق</w:t>
      </w:r>
      <w:r>
        <w:rPr>
          <w:rtl w:val="true"/>
        </w:rPr>
        <w:t>)</w:t>
      </w:r>
      <w:bookmarkEnd w:id="352"/>
    </w:p>
    <w:p>
      <w:pPr>
        <w:pStyle w:val="Heading4"/>
        <w:numPr>
          <w:ilvl w:val="3"/>
          <w:numId w:val="1"/>
        </w:numPr>
        <w:rPr/>
      </w:pPr>
      <w:bookmarkStart w:id="353" w:name="__RefHeading___Toc4393802_581953129"/>
      <w:bookmarkStart w:id="354" w:name="_Toc144"/>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علامه محمد اقبال لاهوری فرزند نورمحمد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سیالکوت در یک خانواده متوسط زیر سقف اطاقی با طاق چوبی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رفیق به اتفاق سه برادرش از کشمیر زادگاه آبا و اجدادی خویش هجرت کرده و در سیالکوت اقامت گزیدند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محمد، اقبال را به رسم آن روز برای یادگیری قرآن به یکی از مساجد برد و پس از آن وارد مدرسه ابتدایی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استعداد بی‌نظیر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شعر خود را در جلسه انجمن حمایت اسلام لاهور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تحصیلات عالی به اروپا رفت، سال‌ها در اروپا فلسفه غرب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تحصیلات عالی به وطن خود بازگشت و سال‌ها در لاهور مدیریت دانشگاه را برعهده</w:t>
      </w:r>
      <w:bookmarkStart w:id="355" w:name="pg5794_61840"/>
    </w:p>
    <w:p>
      <w:pPr>
        <w:pStyle w:val="BookText"/>
        <w:rPr/>
      </w:pPr>
      <w:bookmarkEnd w:id="355"/>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عمری تلاش در راه احیاء عظمت اسلام در شبه قاره هند به دیدار حق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آثار زیادی باقی مانده است از جمله دیوان اشعار فارسی وی که در بیدارگری مسلمانان سهم بسزای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قیام امام حسین علیه السلام اشعار بس بلندی دارد که در این دفتر می‌خوانیم</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356" w:name="__RefHeading___Toc4393804_581953129"/>
      <w:bookmarkStart w:id="357" w:name="_Toc145"/>
      <w:bookmarkEnd w:id="356"/>
      <w:r>
        <w:rPr>
          <w:rtl w:val="true"/>
        </w:rPr>
        <w:t>در معنی حریت اسلامی و سرّ حادثه کربلا</w:t>
      </w:r>
      <w:bookmarkEnd w:id="357"/>
    </w:p>
    <w:p>
      <w:pPr>
        <w:pStyle w:val="BookText"/>
        <w:rPr/>
      </w:pPr>
      <w:r>
        <w:rPr>
          <w:rFonts w:ascii="IRNazanin" w:hAnsi="IRNazanin" w:eastAsia="IRNazanin"/>
          <w:color w:val="111111"/>
          <w:sz w:val="28"/>
          <w:sz w:val="28"/>
          <w:szCs w:val="28"/>
          <w:rtl w:val="true"/>
          <w:lang w:bidi="fa-IR"/>
        </w:rPr>
        <w:t>هر که پیمان با هوالموجود بست گردنش از بند هر معبود رست</w:t>
      </w:r>
    </w:p>
    <w:p>
      <w:pPr>
        <w:pStyle w:val="BookText"/>
        <w:rPr/>
      </w:pPr>
      <w:r>
        <w:rPr>
          <w:rFonts w:ascii="IRNazanin" w:hAnsi="IRNazanin" w:eastAsia="IRNazanin"/>
          <w:color w:val="111111"/>
          <w:sz w:val="28"/>
          <w:sz w:val="28"/>
          <w:szCs w:val="28"/>
          <w:rtl w:val="true"/>
          <w:lang w:bidi="fa-IR"/>
        </w:rPr>
        <w:t>مومن از عشق است و عشق از مومن است عشق را ناممکن و ما ممکن است</w:t>
      </w:r>
    </w:p>
    <w:p>
      <w:pPr>
        <w:pStyle w:val="BookText"/>
        <w:rPr/>
      </w:pPr>
      <w:r>
        <w:rPr>
          <w:rFonts w:ascii="IRNazanin" w:hAnsi="IRNazanin" w:eastAsia="IRNazanin"/>
          <w:color w:val="111111"/>
          <w:sz w:val="28"/>
          <w:sz w:val="28"/>
          <w:szCs w:val="28"/>
          <w:rtl w:val="true"/>
          <w:lang w:bidi="fa-IR"/>
        </w:rPr>
        <w:t>عقل سفاک است و او سفاک‌تر پاک‌تر چالاک‌تر بی‌باک‌تر</w:t>
      </w:r>
    </w:p>
    <w:p>
      <w:pPr>
        <w:pStyle w:val="BookText"/>
        <w:rPr/>
      </w:pPr>
      <w:r>
        <w:rPr>
          <w:rFonts w:ascii="IRNazanin" w:hAnsi="IRNazanin" w:eastAsia="IRNazanin"/>
          <w:color w:val="111111"/>
          <w:sz w:val="28"/>
          <w:sz w:val="28"/>
          <w:szCs w:val="28"/>
          <w:rtl w:val="true"/>
          <w:lang w:bidi="fa-IR"/>
        </w:rPr>
        <w:t>عقل در پیچاک اسباب و علل عشق چوگان‌باز میدان عمل</w:t>
      </w:r>
    </w:p>
    <w:p>
      <w:pPr>
        <w:pStyle w:val="BookText"/>
        <w:rPr/>
      </w:pPr>
      <w:r>
        <w:rPr>
          <w:rFonts w:ascii="IRNazanin" w:hAnsi="IRNazanin" w:eastAsia="IRNazanin"/>
          <w:color w:val="111111"/>
          <w:sz w:val="28"/>
          <w:sz w:val="28"/>
          <w:szCs w:val="28"/>
          <w:rtl w:val="true"/>
          <w:lang w:bidi="fa-IR"/>
        </w:rPr>
        <w:t>عقل را سرمایه از بیم و شک است عشق را عزم و یقین لاینفک است</w:t>
      </w:r>
    </w:p>
    <w:p>
      <w:pPr>
        <w:pStyle w:val="BookText"/>
        <w:rPr/>
      </w:pPr>
      <w:r>
        <w:rPr>
          <w:rFonts w:ascii="IRNazanin" w:hAnsi="IRNazanin" w:eastAsia="IRNazanin"/>
          <w:color w:val="111111"/>
          <w:sz w:val="28"/>
          <w:sz w:val="28"/>
          <w:szCs w:val="28"/>
          <w:rtl w:val="true"/>
          <w:lang w:bidi="fa-IR"/>
        </w:rPr>
        <w:t>آن کند تعمیر تا ویران کند این کند ویران که آبادان کند</w:t>
      </w:r>
    </w:p>
    <w:p>
      <w:pPr>
        <w:pStyle w:val="BookText"/>
        <w:rPr/>
      </w:pPr>
      <w:r>
        <w:rPr>
          <w:rFonts w:ascii="IRNazanin" w:hAnsi="IRNazanin" w:eastAsia="IRNazanin"/>
          <w:color w:val="111111"/>
          <w:sz w:val="28"/>
          <w:sz w:val="28"/>
          <w:szCs w:val="28"/>
          <w:rtl w:val="true"/>
          <w:lang w:bidi="fa-IR"/>
        </w:rPr>
        <w:t>عقل محکم از اساس چون و چند عشق عریان از لباس چون و چند</w:t>
      </w:r>
    </w:p>
    <w:p>
      <w:pPr>
        <w:pStyle w:val="BookText"/>
        <w:rPr/>
      </w:pPr>
      <w:r>
        <w:rPr>
          <w:rFonts w:ascii="IRNazanin" w:hAnsi="IRNazanin" w:eastAsia="IRNazanin"/>
          <w:color w:val="111111"/>
          <w:sz w:val="28"/>
          <w:sz w:val="28"/>
          <w:szCs w:val="28"/>
          <w:rtl w:val="true"/>
          <w:lang w:bidi="fa-IR"/>
        </w:rPr>
        <w:t>عقل می‌گوید که خود را پیش کن عشق گوید امتحان خویش کن</w:t>
      </w:r>
    </w:p>
    <w:p>
      <w:pPr>
        <w:pStyle w:val="BookText"/>
        <w:rPr/>
      </w:pPr>
      <w:r>
        <w:rPr>
          <w:rFonts w:ascii="IRNazanin" w:hAnsi="IRNazanin" w:eastAsia="IRNazanin"/>
          <w:color w:val="111111"/>
          <w:sz w:val="28"/>
          <w:sz w:val="28"/>
          <w:szCs w:val="28"/>
          <w:rtl w:val="true"/>
          <w:lang w:bidi="fa-IR"/>
        </w:rPr>
        <w:t>عشق را آرام جان حریت است ناقه‌اش را ساربان حریت است</w:t>
      </w:r>
    </w:p>
    <w:p>
      <w:pPr>
        <w:pStyle w:val="BookText"/>
        <w:rPr/>
      </w:pPr>
      <w:r>
        <w:rPr>
          <w:rFonts w:ascii="IRNazanin" w:hAnsi="IRNazanin" w:eastAsia="IRNazanin"/>
          <w:color w:val="111111"/>
          <w:sz w:val="28"/>
          <w:sz w:val="28"/>
          <w:szCs w:val="28"/>
          <w:rtl w:val="true"/>
          <w:lang w:bidi="fa-IR"/>
        </w:rPr>
        <w:t>آن شنیدستی که هنگام نبرد عشق با عقل هوس پرور چه کرد</w:t>
      </w:r>
    </w:p>
    <w:p>
      <w:pPr>
        <w:pStyle w:val="BookText"/>
        <w:rPr/>
      </w:pPr>
      <w:r>
        <w:rPr>
          <w:rFonts w:ascii="IRNazanin" w:hAnsi="IRNazanin" w:eastAsia="IRNazanin"/>
          <w:color w:val="111111"/>
          <w:sz w:val="28"/>
          <w:sz w:val="28"/>
          <w:szCs w:val="28"/>
          <w:rtl w:val="true"/>
          <w:lang w:bidi="fa-IR"/>
        </w:rPr>
        <w:t>آن امام عاشقان پور بتول سرو آزادی ز بستان رسول</w:t>
      </w:r>
    </w:p>
    <w:p>
      <w:pPr>
        <w:pStyle w:val="BookText"/>
        <w:rPr/>
      </w:pPr>
      <w:r>
        <w:rPr>
          <w:rFonts w:ascii="IRNazanin" w:hAnsi="IRNazanin" w:eastAsia="IRNazanin"/>
          <w:color w:val="111111"/>
          <w:sz w:val="28"/>
          <w:sz w:val="28"/>
          <w:szCs w:val="28"/>
          <w:rtl w:val="true"/>
          <w:lang w:bidi="fa-IR"/>
        </w:rPr>
        <w:t>الله الله بای بسم الله پدر معنی ذبح عظیم آمد پسر</w:t>
      </w:r>
    </w:p>
    <w:p>
      <w:pPr>
        <w:pStyle w:val="BookText"/>
        <w:rPr/>
      </w:pPr>
      <w:r>
        <w:rPr>
          <w:rFonts w:ascii="IRNazanin" w:hAnsi="IRNazanin" w:eastAsia="IRNazanin"/>
          <w:color w:val="111111"/>
          <w:sz w:val="28"/>
          <w:sz w:val="28"/>
          <w:szCs w:val="28"/>
          <w:rtl w:val="true"/>
          <w:lang w:bidi="fa-IR"/>
        </w:rPr>
        <w:t>بهر آن شهزاده خیر الملل دوش ختم المرسلین نعم الجمل</w:t>
      </w:r>
    </w:p>
    <w:p>
      <w:pPr>
        <w:pStyle w:val="BookText"/>
        <w:rPr/>
      </w:pPr>
      <w:r>
        <w:rPr>
          <w:rFonts w:ascii="IRNazanin" w:hAnsi="IRNazanin" w:eastAsia="IRNazanin"/>
          <w:color w:val="111111"/>
          <w:sz w:val="28"/>
          <w:sz w:val="28"/>
          <w:szCs w:val="28"/>
          <w:rtl w:val="true"/>
          <w:lang w:bidi="fa-IR"/>
        </w:rPr>
        <w:t>سرخ‌رو عشق غیور از خون او شوخی این مصرع از مضمون او</w:t>
      </w:r>
    </w:p>
    <w:p>
      <w:pPr>
        <w:pStyle w:val="BookText"/>
        <w:rPr/>
      </w:pPr>
      <w:r>
        <w:rPr>
          <w:rFonts w:ascii="IRNazanin" w:hAnsi="IRNazanin" w:eastAsia="IRNazanin"/>
          <w:color w:val="111111"/>
          <w:sz w:val="28"/>
          <w:sz w:val="28"/>
          <w:szCs w:val="28"/>
          <w:rtl w:val="true"/>
          <w:lang w:bidi="fa-IR"/>
        </w:rPr>
        <w:t>در میان امت کیوان جناب همچو حرف قل هو الله در کتاب</w:t>
      </w:r>
    </w:p>
    <w:p>
      <w:pPr>
        <w:pStyle w:val="BookText"/>
        <w:rPr/>
      </w:pPr>
      <w:r>
        <w:rPr>
          <w:rFonts w:ascii="IRNazanin" w:hAnsi="IRNazanin" w:eastAsia="IRNazanin"/>
          <w:color w:val="111111"/>
          <w:sz w:val="28"/>
          <w:sz w:val="28"/>
          <w:szCs w:val="28"/>
          <w:rtl w:val="true"/>
          <w:lang w:bidi="fa-IR"/>
        </w:rPr>
        <w:t>موسی و فرعون و شبیر و یزید این دو قوت از حیات آید پدید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 حق از قوت شبیری است باطل آخر داغ حسرت میری است</w:t>
      </w:r>
      <w:bookmarkStart w:id="358" w:name="pg5794_61842"/>
    </w:p>
    <w:p>
      <w:pPr>
        <w:pStyle w:val="BookText"/>
        <w:rPr/>
      </w:pPr>
      <w:bookmarkEnd w:id="358"/>
      <w:r>
        <w:rPr>
          <w:rFonts w:ascii="IRNazanin" w:hAnsi="IRNazanin" w:eastAsia="IRNazanin"/>
          <w:color w:val="111111"/>
          <w:sz w:val="28"/>
          <w:sz w:val="28"/>
          <w:szCs w:val="28"/>
          <w:rtl w:val="true"/>
          <w:lang w:bidi="fa-IR"/>
        </w:rPr>
        <w:t>چون خلافت رشته از قرآن گسیخت حریت را زهر اندر کام ریخت</w:t>
      </w:r>
    </w:p>
    <w:p>
      <w:pPr>
        <w:pStyle w:val="BookText"/>
        <w:rPr/>
      </w:pPr>
      <w:r>
        <w:rPr>
          <w:rFonts w:ascii="IRNazanin" w:hAnsi="IRNazanin" w:eastAsia="IRNazanin"/>
          <w:color w:val="111111"/>
          <w:sz w:val="28"/>
          <w:sz w:val="28"/>
          <w:szCs w:val="28"/>
          <w:rtl w:val="true"/>
          <w:lang w:bidi="fa-IR"/>
        </w:rPr>
        <w:t>خاست آن سر جلوه خیر الامم چون سحاب قبله باران در قدم</w:t>
      </w:r>
    </w:p>
    <w:p>
      <w:pPr>
        <w:pStyle w:val="BookText"/>
        <w:rPr/>
      </w:pPr>
      <w:r>
        <w:rPr>
          <w:rFonts w:ascii="IRNazanin" w:hAnsi="IRNazanin" w:eastAsia="IRNazanin"/>
          <w:color w:val="111111"/>
          <w:sz w:val="28"/>
          <w:sz w:val="28"/>
          <w:szCs w:val="28"/>
          <w:rtl w:val="true"/>
          <w:lang w:bidi="fa-IR"/>
        </w:rPr>
        <w:t>بر زمین کربلا بارید و رفت لاله در ویرانه‌ها کارید و رفت</w:t>
      </w:r>
    </w:p>
    <w:p>
      <w:pPr>
        <w:pStyle w:val="BookText"/>
        <w:rPr/>
      </w:pPr>
      <w:r>
        <w:rPr>
          <w:rFonts w:ascii="IRNazanin" w:hAnsi="IRNazanin" w:eastAsia="IRNazanin"/>
          <w:color w:val="111111"/>
          <w:sz w:val="28"/>
          <w:sz w:val="28"/>
          <w:szCs w:val="28"/>
          <w:rtl w:val="true"/>
          <w:lang w:bidi="fa-IR"/>
        </w:rPr>
        <w:t>تا قیامت قطع استبداد کرد موج خون او چمن ایجاد کرد</w:t>
      </w:r>
    </w:p>
    <w:p>
      <w:pPr>
        <w:pStyle w:val="BookText"/>
        <w:rPr/>
      </w:pPr>
      <w:r>
        <w:rPr>
          <w:rFonts w:ascii="IRNazanin" w:hAnsi="IRNazanin" w:eastAsia="IRNazanin"/>
          <w:color w:val="111111"/>
          <w:sz w:val="28"/>
          <w:sz w:val="28"/>
          <w:szCs w:val="28"/>
          <w:rtl w:val="true"/>
          <w:lang w:bidi="fa-IR"/>
        </w:rPr>
        <w:t>بهر حق در خاک و خون گردیده است پس بنای لا اله</w:t>
      </w:r>
      <w:r>
        <w:rPr>
          <w:rStyle w:val="FootnoteAnchor"/>
          <w:rtl w:val="true"/>
        </w:rPr>
        <w:footnoteReference w:id="123"/>
      </w:r>
      <w:r>
        <w:rPr>
          <w:rFonts w:ascii="IRNazanin" w:hAnsi="IRNazanin" w:eastAsia="IRNazanin"/>
          <w:color w:val="111111"/>
          <w:sz w:val="28"/>
          <w:sz w:val="28"/>
          <w:szCs w:val="28"/>
          <w:rtl w:val="true"/>
          <w:lang w:bidi="fa-IR"/>
        </w:rPr>
        <w:t>گردیده است</w:t>
      </w:r>
    </w:p>
    <w:p>
      <w:pPr>
        <w:pStyle w:val="BookText"/>
        <w:rPr/>
      </w:pPr>
      <w:r>
        <w:rPr>
          <w:rFonts w:ascii="IRNazanin" w:hAnsi="IRNazanin" w:eastAsia="IRNazanin"/>
          <w:color w:val="111111"/>
          <w:sz w:val="28"/>
          <w:sz w:val="28"/>
          <w:szCs w:val="28"/>
          <w:rtl w:val="true"/>
          <w:lang w:bidi="fa-IR"/>
        </w:rPr>
        <w:t>مدعایش سلطنت بودی اگر خود نکردی با چنین سامان سفر</w:t>
      </w:r>
    </w:p>
    <w:p>
      <w:pPr>
        <w:pStyle w:val="BookText"/>
        <w:rPr/>
      </w:pPr>
      <w:r>
        <w:rPr>
          <w:rFonts w:ascii="IRNazanin" w:hAnsi="IRNazanin" w:eastAsia="IRNazanin"/>
          <w:color w:val="111111"/>
          <w:sz w:val="28"/>
          <w:sz w:val="28"/>
          <w:szCs w:val="28"/>
          <w:rtl w:val="true"/>
          <w:lang w:bidi="fa-IR"/>
        </w:rPr>
        <w:t>دشمنان چون ریگ صحرا لاتعد دوستان او به یزدان هم عدد</w:t>
      </w:r>
    </w:p>
    <w:p>
      <w:pPr>
        <w:pStyle w:val="BookText"/>
        <w:rPr/>
      </w:pPr>
      <w:r>
        <w:rPr>
          <w:rFonts w:ascii="IRNazanin" w:hAnsi="IRNazanin" w:eastAsia="IRNazanin"/>
          <w:color w:val="111111"/>
          <w:sz w:val="28"/>
          <w:sz w:val="28"/>
          <w:szCs w:val="28"/>
          <w:rtl w:val="true"/>
          <w:lang w:bidi="fa-IR"/>
        </w:rPr>
        <w:t>سر ابراهیم و اسماعیل بود یعنی آن اجمال را تفصیل بود</w:t>
      </w:r>
    </w:p>
    <w:p>
      <w:pPr>
        <w:pStyle w:val="BookText"/>
        <w:rPr/>
      </w:pPr>
      <w:r>
        <w:rPr>
          <w:rFonts w:ascii="IRNazanin" w:hAnsi="IRNazanin" w:eastAsia="IRNazanin"/>
          <w:color w:val="111111"/>
          <w:sz w:val="28"/>
          <w:sz w:val="28"/>
          <w:szCs w:val="28"/>
          <w:rtl w:val="true"/>
          <w:lang w:bidi="fa-IR"/>
        </w:rPr>
        <w:t>عزم او چون کوهساران استوار پایدار و تند سیر و کامکار</w:t>
      </w:r>
    </w:p>
    <w:p>
      <w:pPr>
        <w:pStyle w:val="BookText"/>
        <w:rPr/>
      </w:pPr>
      <w:r>
        <w:rPr>
          <w:rFonts w:ascii="IRNazanin" w:hAnsi="IRNazanin" w:eastAsia="IRNazanin"/>
          <w:color w:val="111111"/>
          <w:sz w:val="28"/>
          <w:sz w:val="28"/>
          <w:szCs w:val="28"/>
          <w:rtl w:val="true"/>
          <w:lang w:bidi="fa-IR"/>
        </w:rPr>
        <w:t>تیغ بهر عزت دین است و بس مقصد او حفظ آیین است و بس</w:t>
      </w:r>
    </w:p>
    <w:p>
      <w:pPr>
        <w:pStyle w:val="BookText"/>
        <w:rPr/>
      </w:pPr>
      <w:r>
        <w:rPr>
          <w:rFonts w:ascii="IRNazanin" w:hAnsi="IRNazanin" w:eastAsia="IRNazanin"/>
          <w:color w:val="111111"/>
          <w:sz w:val="28"/>
          <w:sz w:val="28"/>
          <w:szCs w:val="28"/>
          <w:rtl w:val="true"/>
          <w:lang w:bidi="fa-IR"/>
        </w:rPr>
        <w:t>ماسوی‌الله را مسلمان بنده نیست پیش فرعونی سرش افکنده نیست</w:t>
      </w:r>
    </w:p>
    <w:p>
      <w:pPr>
        <w:pStyle w:val="BookText"/>
        <w:rPr/>
      </w:pPr>
      <w:r>
        <w:rPr>
          <w:rFonts w:ascii="IRNazanin" w:hAnsi="IRNazanin" w:eastAsia="IRNazanin"/>
          <w:color w:val="111111"/>
          <w:sz w:val="28"/>
          <w:sz w:val="28"/>
          <w:szCs w:val="28"/>
          <w:rtl w:val="true"/>
          <w:lang w:bidi="fa-IR"/>
        </w:rPr>
        <w:t>خون او تفسیر این اسرار کرد ملت خوابیده را بیدار کرد</w:t>
      </w:r>
    </w:p>
    <w:p>
      <w:pPr>
        <w:pStyle w:val="BookText"/>
        <w:rPr/>
      </w:pPr>
      <w:r>
        <w:rPr>
          <w:rFonts w:ascii="IRNazanin" w:hAnsi="IRNazanin" w:eastAsia="IRNazanin"/>
          <w:color w:val="111111"/>
          <w:sz w:val="28"/>
          <w:sz w:val="28"/>
          <w:szCs w:val="28"/>
          <w:rtl w:val="true"/>
          <w:lang w:bidi="fa-IR"/>
        </w:rPr>
        <w:t>تیغ لا چون از میان بیرون کشید از رگ ارباب باطل خون کشید</w:t>
      </w:r>
    </w:p>
    <w:p>
      <w:pPr>
        <w:pStyle w:val="BookText"/>
        <w:rPr/>
      </w:pPr>
      <w:r>
        <w:rPr>
          <w:rFonts w:ascii="IRNazanin" w:hAnsi="IRNazanin" w:eastAsia="IRNazanin"/>
          <w:color w:val="111111"/>
          <w:sz w:val="28"/>
          <w:sz w:val="28"/>
          <w:szCs w:val="28"/>
          <w:rtl w:val="true"/>
          <w:lang w:bidi="fa-IR"/>
        </w:rPr>
        <w:t>نقش الا الله بر صحرا نوشت سطر عنوان نجات ما نوشت</w:t>
      </w:r>
    </w:p>
    <w:p>
      <w:pPr>
        <w:pStyle w:val="BookText"/>
        <w:rPr/>
      </w:pPr>
      <w:r>
        <w:rPr>
          <w:rFonts w:ascii="IRNazanin" w:hAnsi="IRNazanin" w:eastAsia="IRNazanin"/>
          <w:color w:val="111111"/>
          <w:sz w:val="28"/>
          <w:sz w:val="28"/>
          <w:szCs w:val="28"/>
          <w:rtl w:val="true"/>
          <w:lang w:bidi="fa-IR"/>
        </w:rPr>
        <w:t>رمز قرآن از حسین آموختیم زآتش او شعله‌ها اندوختیم</w:t>
      </w:r>
    </w:p>
    <w:p>
      <w:pPr>
        <w:pStyle w:val="BookText"/>
        <w:rPr/>
      </w:pPr>
      <w:r>
        <w:rPr>
          <w:rFonts w:ascii="IRNazanin" w:hAnsi="IRNazanin" w:eastAsia="IRNazanin"/>
          <w:color w:val="111111"/>
          <w:sz w:val="28"/>
          <w:sz w:val="28"/>
          <w:szCs w:val="28"/>
          <w:rtl w:val="true"/>
          <w:lang w:bidi="fa-IR"/>
        </w:rPr>
        <w:t>شوکت شام و فر بغداد رفت سطوت غرناطه هم از یاد رفت</w:t>
      </w:r>
    </w:p>
    <w:p>
      <w:pPr>
        <w:pStyle w:val="BookText"/>
        <w:rPr/>
      </w:pPr>
      <w:r>
        <w:rPr>
          <w:rFonts w:ascii="IRNazanin" w:hAnsi="IRNazanin" w:eastAsia="IRNazanin"/>
          <w:color w:val="111111"/>
          <w:sz w:val="28"/>
          <w:sz w:val="28"/>
          <w:szCs w:val="28"/>
          <w:rtl w:val="true"/>
          <w:lang w:bidi="fa-IR"/>
        </w:rPr>
        <w:t>تار ما از زخمه‌اش لرزان هنوز تازه از تکبیر او ایمان هنوز</w:t>
      </w:r>
    </w:p>
    <w:p>
      <w:pPr>
        <w:pStyle w:val="BookText"/>
        <w:rPr/>
      </w:pPr>
      <w:r>
        <w:rPr>
          <w:rFonts w:ascii="IRNazanin" w:hAnsi="IRNazanin" w:eastAsia="IRNazanin"/>
          <w:color w:val="111111"/>
          <w:sz w:val="28"/>
          <w:sz w:val="28"/>
          <w:szCs w:val="28"/>
          <w:rtl w:val="true"/>
          <w:lang w:bidi="fa-IR"/>
        </w:rPr>
        <w:t>از صبا ای پیک دورافتادگان اشک ما بر خاک پاک او رسان</w:t>
      </w:r>
      <w:r>
        <w:rPr>
          <w:rStyle w:val="FootnoteAnchor"/>
          <w:rtl w:val="true"/>
        </w:rPr>
        <w:footnoteReference w:id="124"/>
      </w:r>
    </w:p>
    <w:p>
      <w:pPr>
        <w:pStyle w:val="Heading4"/>
        <w:numPr>
          <w:ilvl w:val="3"/>
          <w:numId w:val="1"/>
        </w:numPr>
        <w:rPr/>
      </w:pPr>
      <w:bookmarkStart w:id="359" w:name="__RefHeading___Toc4393806_581953129"/>
      <w:bookmarkStart w:id="360" w:name="_Toc146"/>
      <w:bookmarkEnd w:id="359"/>
      <w:r>
        <w:rPr>
          <w:rtl w:val="true"/>
        </w:rPr>
        <w:t>جاویدنامه امام حسین</w:t>
      </w:r>
      <w:bookmarkEnd w:id="360"/>
    </w:p>
    <w:p>
      <w:pPr>
        <w:pStyle w:val="BookText"/>
        <w:rPr/>
      </w:pPr>
      <w:r>
        <w:rPr>
          <w:rFonts w:ascii="IRNazanin" w:hAnsi="IRNazanin" w:eastAsia="IRNazanin"/>
          <w:color w:val="111111"/>
          <w:sz w:val="28"/>
          <w:sz w:val="28"/>
          <w:szCs w:val="28"/>
          <w:rtl w:val="true"/>
          <w:lang w:bidi="fa-IR"/>
        </w:rPr>
        <w:t>آن شهیدان محبت را امام آبروی هند و چین و روم و شام</w:t>
      </w:r>
    </w:p>
    <w:p>
      <w:pPr>
        <w:pStyle w:val="BookText"/>
        <w:rPr/>
      </w:pPr>
      <w:r>
        <w:rPr>
          <w:rFonts w:ascii="IRNazanin" w:hAnsi="IRNazanin" w:eastAsia="IRNazanin"/>
          <w:color w:val="111111"/>
          <w:sz w:val="28"/>
          <w:sz w:val="28"/>
          <w:szCs w:val="28"/>
          <w:rtl w:val="true"/>
          <w:lang w:bidi="fa-IR"/>
        </w:rPr>
        <w:t>نامش از خورشید و مه تابنده‌تر خاک قبرش از من و تو زنده‌تر</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خواجه بدر و حنین فقر سلطان وارث جذب حسین</w:t>
      </w:r>
      <w:bookmarkStart w:id="361" w:name="pg5794_61844"/>
    </w:p>
    <w:p>
      <w:pPr>
        <w:pStyle w:val="BookText"/>
        <w:rPr/>
      </w:pPr>
      <w:bookmarkEnd w:id="361"/>
      <w:r>
        <w:rPr>
          <w:rFonts w:ascii="IRNazanin" w:hAnsi="IRNazanin" w:eastAsia="IRNazanin"/>
          <w:color w:val="111111"/>
          <w:sz w:val="28"/>
          <w:sz w:val="28"/>
          <w:szCs w:val="28"/>
          <w:rtl w:val="true"/>
          <w:lang w:bidi="fa-IR"/>
        </w:rPr>
        <w:t>حرف و صوتم خام و فکرم نا تمام کی توان گفتن حدیث آن مقام</w:t>
      </w:r>
    </w:p>
    <w:p>
      <w:pPr>
        <w:pStyle w:val="BookText"/>
        <w:rPr/>
      </w:pPr>
      <w:r>
        <w:rPr>
          <w:rFonts w:ascii="IRNazanin" w:hAnsi="IRNazanin" w:eastAsia="IRNazanin"/>
          <w:color w:val="111111"/>
          <w:sz w:val="28"/>
          <w:sz w:val="28"/>
          <w:szCs w:val="28"/>
          <w:rtl w:val="true"/>
          <w:lang w:bidi="fa-IR"/>
        </w:rPr>
        <w:t>نوریان از جلوه‌های او بصیر زنده و دانا و گویا و خبیر</w:t>
      </w:r>
    </w:p>
    <w:p>
      <w:pPr>
        <w:pStyle w:val="BookText"/>
        <w:rPr/>
      </w:pPr>
      <w:r>
        <w:rPr>
          <w:rFonts w:ascii="IRNazanin" w:hAnsi="IRNazanin" w:eastAsia="IRNazanin"/>
          <w:color w:val="111111"/>
          <w:sz w:val="28"/>
          <w:sz w:val="28"/>
          <w:szCs w:val="28"/>
          <w:rtl w:val="true"/>
          <w:lang w:bidi="fa-IR"/>
        </w:rPr>
        <w:t>قصری از فیروزه دیوار و درش آسمان نیل‌گون اندر برش</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وان دگر مولای ابرار جهان قوت بازوی احرار جهان</w:t>
      </w:r>
    </w:p>
    <w:p>
      <w:pPr>
        <w:pStyle w:val="BookText"/>
        <w:rPr/>
      </w:pPr>
      <w:r>
        <w:rPr>
          <w:rFonts w:ascii="IRNazanin" w:hAnsi="IRNazanin" w:eastAsia="IRNazanin"/>
          <w:color w:val="111111"/>
          <w:sz w:val="28"/>
          <w:sz w:val="28"/>
          <w:szCs w:val="28"/>
          <w:rtl w:val="true"/>
          <w:lang w:bidi="fa-IR"/>
        </w:rPr>
        <w:t>در نوای زندگی سوز از حسین اهل حق حریت آموز از حسین</w:t>
      </w:r>
    </w:p>
    <w:p>
      <w:pPr>
        <w:pStyle w:val="BookText"/>
        <w:rPr/>
      </w:pPr>
      <w:r>
        <w:rPr>
          <w:rFonts w:ascii="IRNazanin" w:hAnsi="IRNazanin" w:eastAsia="IRNazanin"/>
          <w:color w:val="111111"/>
          <w:sz w:val="28"/>
          <w:sz w:val="28"/>
          <w:szCs w:val="28"/>
          <w:rtl w:val="true"/>
          <w:lang w:bidi="fa-IR"/>
        </w:rPr>
        <w:t>تا حسینی شاخ تو بار آورد موسم پیشین به‌گلزار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کفر و دین فشان، رحمت عام خویش را بند نقاب برگشا، ماه تمام خویش را</w:t>
      </w:r>
    </w:p>
    <w:p>
      <w:pPr>
        <w:pStyle w:val="BookText"/>
        <w:rPr/>
      </w:pPr>
      <w:r>
        <w:rPr>
          <w:rFonts w:ascii="IRNazanin" w:hAnsi="IRNazanin" w:eastAsia="IRNazanin"/>
          <w:color w:val="111111"/>
          <w:sz w:val="28"/>
          <w:sz w:val="28"/>
          <w:szCs w:val="28"/>
          <w:rtl w:val="true"/>
          <w:lang w:bidi="fa-IR"/>
        </w:rPr>
        <w:t>ریگ عراق منتظر، کشت حجاز تشنه کام خون حسین بازده، کوفه و شام خویش را</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362" w:name="__RefHeading___Toc4393808_581953129"/>
      <w:bookmarkStart w:id="363" w:name="_Toc147"/>
      <w:bookmarkEnd w:id="362"/>
      <w:r>
        <w:rPr/>
        <w:t>16</w:t>
      </w:r>
      <w:r>
        <w:rPr>
          <w:rtl w:val="true"/>
        </w:rPr>
        <w:t xml:space="preserve">- </w:t>
      </w:r>
      <w:r>
        <w:rPr>
          <w:rtl w:val="true"/>
        </w:rPr>
        <w:t xml:space="preserve">مولوی عبداله عیشی </w:t>
      </w:r>
      <w:r>
        <w:rPr>
          <w:rtl w:val="true"/>
        </w:rPr>
        <w:t>(</w:t>
      </w:r>
      <w:r>
        <w:rPr/>
        <w:t>1300</w:t>
      </w:r>
      <w:r>
        <w:rPr>
          <w:rtl w:val="true"/>
        </w:rPr>
        <w:t>-</w:t>
      </w:r>
      <w:r>
        <w:rPr/>
        <w:t>1373</w:t>
      </w:r>
      <w:r>
        <w:rPr>
          <w:rtl w:val="true"/>
        </w:rPr>
        <w:t xml:space="preserve"> </w:t>
      </w:r>
      <w:r>
        <w:rPr>
          <w:rtl w:val="true"/>
        </w:rPr>
        <w:t>ق</w:t>
      </w:r>
      <w:r>
        <w:rPr>
          <w:rtl w:val="true"/>
        </w:rPr>
        <w:t>)</w:t>
      </w:r>
      <w:bookmarkEnd w:id="363"/>
    </w:p>
    <w:p>
      <w:pPr>
        <w:pStyle w:val="Heading4"/>
        <w:numPr>
          <w:ilvl w:val="3"/>
          <w:numId w:val="1"/>
        </w:numPr>
        <w:rPr/>
      </w:pPr>
      <w:bookmarkStart w:id="364" w:name="__RefHeading___Toc4393810_581953129"/>
      <w:bookmarkStart w:id="365" w:name="_Toc148"/>
      <w:bookmarkEnd w:id="364"/>
      <w:r>
        <w:rPr>
          <w:rtl w:val="true"/>
        </w:rPr>
        <w:t>اشاره</w:t>
      </w:r>
      <w:bookmarkEnd w:id="36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عبدالله فرزند محمد شفیع قندهاری شاعر و نویسنده افغانستانی، تحصیلات خود را در هرات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فلسفه دانش وافری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منشی کنسولگری افغانستان در تاشکند شد و پس از چهار سال به میهن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مکه رفت و همان 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باقیات و صالحات؛ مشاهیر اولیای لاهور؛ دعای مستجاب در ادعیه و اوراد؛ باغچه عیش؛ نخلستان گلستان و شیرین مجلس به زبان پشتو مجموعه‌ای در سه بخش به نام‌های شورشکده؛ حجت؛ میکده محبت؛ نگارستان میکده؛ مجموعه غزلیات؛ رباعیات؛ قطعات و مخمسات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منسوب به اوست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366" w:name="pg5794_61846"/>
    </w:p>
    <w:p>
      <w:pPr>
        <w:pStyle w:val="Heading4"/>
        <w:numPr>
          <w:ilvl w:val="3"/>
          <w:numId w:val="1"/>
        </w:numPr>
        <w:rPr/>
      </w:pPr>
      <w:bookmarkStart w:id="367" w:name="__RefHeading___Toc4393812_581953129"/>
      <w:bookmarkStart w:id="368" w:name="_Toc149"/>
      <w:bookmarkEnd w:id="366"/>
      <w:bookmarkEnd w:id="367"/>
      <w:r>
        <w:rPr>
          <w:rtl w:val="true"/>
        </w:rPr>
        <w:t>ولوله جنون</w:t>
      </w:r>
      <w:bookmarkEnd w:id="368"/>
    </w:p>
    <w:p>
      <w:pPr>
        <w:pStyle w:val="BookText"/>
        <w:rPr/>
      </w:pPr>
      <w:r>
        <w:rPr>
          <w:rFonts w:ascii="IRNazanin" w:hAnsi="IRNazanin" w:eastAsia="IRNazanin"/>
          <w:color w:val="111111"/>
          <w:sz w:val="28"/>
          <w:sz w:val="28"/>
          <w:szCs w:val="28"/>
          <w:rtl w:val="true"/>
          <w:lang w:bidi="fa-IR"/>
        </w:rPr>
        <w:t>باز هم جنون ولوله انگیز پر سر است خاطر ز بار غصه و محنت مکدّر است</w:t>
      </w:r>
    </w:p>
    <w:p>
      <w:pPr>
        <w:pStyle w:val="BookText"/>
        <w:rPr/>
      </w:pPr>
      <w:r>
        <w:rPr>
          <w:rFonts w:ascii="IRNazanin" w:hAnsi="IRNazanin" w:eastAsia="IRNazanin"/>
          <w:color w:val="111111"/>
          <w:sz w:val="28"/>
          <w:sz w:val="28"/>
          <w:szCs w:val="28"/>
          <w:rtl w:val="true"/>
          <w:lang w:bidi="fa-IR"/>
        </w:rPr>
        <w:t>چون در مصیبت شهدا دیده‌ام تر است خرم ولی که منبع او حوض کوثر است</w:t>
      </w:r>
    </w:p>
    <w:p>
      <w:pPr>
        <w:pStyle w:val="BookText"/>
        <w:rPr/>
      </w:pPr>
      <w:r>
        <w:rPr>
          <w:rFonts w:ascii="IRNazanin" w:hAnsi="IRNazanin" w:eastAsia="IRNazanin"/>
          <w:color w:val="111111"/>
          <w:sz w:val="28"/>
          <w:sz w:val="28"/>
          <w:szCs w:val="28"/>
          <w:rtl w:val="true"/>
          <w:lang w:bidi="fa-IR"/>
        </w:rPr>
        <w:t>کوثر کجا زدیده خونبار بهتر است چون کربلا که خوابگه شاه نینواست</w:t>
      </w:r>
    </w:p>
    <w:p>
      <w:pPr>
        <w:pStyle w:val="BookText"/>
        <w:rPr/>
      </w:pPr>
      <w:r>
        <w:rPr>
          <w:rFonts w:ascii="IRNazanin" w:hAnsi="IRNazanin" w:eastAsia="IRNazanin"/>
          <w:color w:val="111111"/>
          <w:sz w:val="28"/>
          <w:sz w:val="28"/>
          <w:szCs w:val="28"/>
          <w:rtl w:val="true"/>
          <w:lang w:bidi="fa-IR"/>
        </w:rPr>
        <w:t>بر آسمان اگر ز شرف سر کند سزاست گر سجده‌گاه جن و بشر خوانمش رواست</w:t>
      </w:r>
    </w:p>
    <w:p>
      <w:pPr>
        <w:pStyle w:val="BookText"/>
        <w:rPr/>
      </w:pPr>
      <w:r>
        <w:rPr>
          <w:rFonts w:ascii="IRNazanin" w:hAnsi="IRNazanin" w:eastAsia="IRNazanin"/>
          <w:color w:val="111111"/>
          <w:sz w:val="28"/>
          <w:sz w:val="28"/>
          <w:szCs w:val="28"/>
          <w:rtl w:val="true"/>
          <w:lang w:bidi="fa-IR"/>
        </w:rPr>
        <w:t>نام حسین و کرب‌وبلا هر دو دلرباست نام علی اکبر او دلرباتر است</w:t>
      </w:r>
    </w:p>
    <w:p>
      <w:pPr>
        <w:pStyle w:val="BookText"/>
        <w:rPr/>
      </w:pPr>
      <w:r>
        <w:rPr>
          <w:rFonts w:ascii="IRNazanin" w:hAnsi="IRNazanin" w:eastAsia="IRNazanin"/>
          <w:color w:val="111111"/>
          <w:sz w:val="28"/>
          <w:sz w:val="28"/>
          <w:szCs w:val="28"/>
          <w:rtl w:val="true"/>
          <w:lang w:bidi="fa-IR"/>
        </w:rPr>
        <w:t>در عین بیخودی که نسیم صبا وزید چشمم مگر دریچه جنت گشاده دید</w:t>
      </w:r>
    </w:p>
    <w:p>
      <w:pPr>
        <w:pStyle w:val="BookText"/>
        <w:rPr/>
      </w:pPr>
      <w:r>
        <w:rPr>
          <w:rFonts w:ascii="IRNazanin" w:hAnsi="IRNazanin" w:eastAsia="IRNazanin"/>
          <w:color w:val="111111"/>
          <w:sz w:val="28"/>
          <w:sz w:val="28"/>
          <w:szCs w:val="28"/>
          <w:rtl w:val="true"/>
          <w:lang w:bidi="fa-IR"/>
        </w:rPr>
        <w:t>از بس شمیم عنبر سارا همی وزید رفتم به‌کربلا به‌سر قبر هر شهید</w:t>
      </w:r>
    </w:p>
    <w:p>
      <w:pPr>
        <w:pStyle w:val="BookText"/>
        <w:rPr/>
      </w:pPr>
      <w:r>
        <w:rPr>
          <w:rFonts w:ascii="IRNazanin" w:hAnsi="IRNazanin" w:eastAsia="IRNazanin"/>
          <w:color w:val="111111"/>
          <w:sz w:val="28"/>
          <w:sz w:val="28"/>
          <w:szCs w:val="28"/>
          <w:rtl w:val="true"/>
          <w:lang w:bidi="fa-IR"/>
        </w:rPr>
        <w:t>دیدم که تربت شهدا مشک و عنبر است</w:t>
      </w:r>
      <w:r>
        <w:rPr>
          <w:rStyle w:val="FootnoteAnchor"/>
          <w:rtl w:val="true"/>
        </w:rPr>
        <w:footnoteReference w:id="128"/>
      </w:r>
    </w:p>
    <w:p>
      <w:pPr>
        <w:pStyle w:val="Heading3"/>
        <w:numPr>
          <w:ilvl w:val="2"/>
          <w:numId w:val="1"/>
        </w:numPr>
        <w:rPr/>
      </w:pPr>
      <w:bookmarkStart w:id="369" w:name="__RefHeading___Toc4393814_581953129"/>
      <w:bookmarkStart w:id="370" w:name="_Toc150"/>
      <w:bookmarkEnd w:id="369"/>
      <w:r>
        <w:rPr/>
        <w:t>17</w:t>
      </w:r>
      <w:r>
        <w:rPr>
          <w:rtl w:val="true"/>
        </w:rPr>
        <w:t xml:space="preserve">- </w:t>
      </w:r>
      <w:r>
        <w:rPr>
          <w:rtl w:val="true"/>
        </w:rPr>
        <w:t xml:space="preserve">اختر طوسی </w:t>
      </w:r>
      <w:r>
        <w:rPr>
          <w:rtl w:val="true"/>
        </w:rPr>
        <w:t>(</w:t>
      </w:r>
      <w:r>
        <w:rPr/>
        <w:t>1268</w:t>
      </w:r>
      <w:r>
        <w:rPr>
          <w:rtl w:val="true"/>
        </w:rPr>
        <w:t>-</w:t>
      </w:r>
      <w:r>
        <w:rPr/>
        <w:t>1333</w:t>
      </w:r>
      <w:r>
        <w:rPr>
          <w:rtl w:val="true"/>
        </w:rPr>
        <w:t xml:space="preserve"> </w:t>
      </w:r>
      <w:r>
        <w:rPr>
          <w:rtl w:val="true"/>
        </w:rPr>
        <w:t>ق</w:t>
      </w:r>
      <w:r>
        <w:rPr>
          <w:rtl w:val="true"/>
        </w:rPr>
        <w:t>)</w:t>
      </w:r>
      <w:bookmarkEnd w:id="370"/>
    </w:p>
    <w:p>
      <w:pPr>
        <w:pStyle w:val="Heading4"/>
        <w:numPr>
          <w:ilvl w:val="3"/>
          <w:numId w:val="1"/>
        </w:numPr>
        <w:rPr/>
      </w:pPr>
      <w:bookmarkStart w:id="371" w:name="__RefHeading___Toc4393816_581953129"/>
      <w:bookmarkStart w:id="372" w:name="_Toc151"/>
      <w:bookmarkEnd w:id="371"/>
      <w:r>
        <w:rPr>
          <w:rtl w:val="true"/>
        </w:rPr>
        <w:t>اشاره</w:t>
      </w:r>
      <w:bookmarkEnd w:id="372"/>
    </w:p>
    <w:p>
      <w:pPr>
        <w:pStyle w:val="BookText"/>
        <w:rPr/>
      </w:pPr>
      <w:r>
        <w:rPr>
          <w:rFonts w:ascii="IRNazanin" w:hAnsi="IRNazanin" w:eastAsia="IRNazanin"/>
          <w:color w:val="111111"/>
          <w:sz w:val="28"/>
          <w:sz w:val="28"/>
          <w:szCs w:val="28"/>
          <w:rtl w:val="true"/>
          <w:lang w:bidi="fa-IR"/>
        </w:rPr>
        <w:t>از این شاعر شرح حالی در دست نیست، ولی از وی اشعار زیادی به یادگار مانده است که در ذیل نمونه‌هایی از آن را می‌خوانیم</w:t>
      </w:r>
      <w:r>
        <w:rPr>
          <w:rFonts w:eastAsia="IRNazanin" w:cs="IRNazanin"/>
          <w:color w:val="111111"/>
          <w:sz w:val="28"/>
          <w:szCs w:val="28"/>
          <w:rtl w:val="true"/>
          <w:lang w:bidi="fa-IR"/>
        </w:rPr>
        <w:t>:</w:t>
      </w:r>
    </w:p>
    <w:p>
      <w:pPr>
        <w:pStyle w:val="Heading4"/>
        <w:numPr>
          <w:ilvl w:val="3"/>
          <w:numId w:val="1"/>
        </w:numPr>
        <w:rPr/>
      </w:pPr>
      <w:bookmarkStart w:id="373" w:name="__RefHeading___Toc4393818_581953129"/>
      <w:bookmarkStart w:id="374" w:name="_Toc152"/>
      <w:bookmarkEnd w:id="373"/>
      <w:r>
        <w:rPr>
          <w:rtl w:val="true"/>
        </w:rPr>
        <w:t>در مصیبت اباعبدالله</w:t>
      </w:r>
      <w:bookmarkEnd w:id="374"/>
    </w:p>
    <w:p>
      <w:pPr>
        <w:pStyle w:val="BookText"/>
        <w:rPr/>
      </w:pPr>
      <w:r>
        <w:rPr>
          <w:rFonts w:ascii="IRNazanin" w:hAnsi="IRNazanin" w:eastAsia="IRNazanin"/>
          <w:color w:val="111111"/>
          <w:sz w:val="28"/>
          <w:sz w:val="28"/>
          <w:szCs w:val="28"/>
          <w:rtl w:val="true"/>
          <w:lang w:bidi="fa-IR"/>
        </w:rPr>
        <w:t>ایا شهی که تو را در زمین کرب‌وبلا سپاه کوفی و شامی ز راه جور و جفا</w:t>
      </w:r>
    </w:p>
    <w:p>
      <w:pPr>
        <w:pStyle w:val="BookText"/>
        <w:rPr/>
      </w:pPr>
      <w:r>
        <w:rPr>
          <w:rFonts w:ascii="IRNazanin" w:hAnsi="IRNazanin" w:eastAsia="IRNazanin"/>
          <w:color w:val="111111"/>
          <w:sz w:val="28"/>
          <w:sz w:val="28"/>
          <w:szCs w:val="28"/>
          <w:rtl w:val="true"/>
          <w:lang w:bidi="fa-IR"/>
        </w:rPr>
        <w:t>به قتل صبر نمودند تشنه کام شهید به ضرب نیزه و شمشیر و سنگ و تیر و عصا</w:t>
      </w:r>
    </w:p>
    <w:p>
      <w:pPr>
        <w:pStyle w:val="BookText"/>
        <w:rPr/>
      </w:pPr>
      <w:r>
        <w:rPr>
          <w:rFonts w:ascii="IRNazanin" w:hAnsi="IRNazanin" w:eastAsia="IRNazanin"/>
          <w:color w:val="111111"/>
          <w:sz w:val="28"/>
          <w:sz w:val="28"/>
          <w:szCs w:val="28"/>
          <w:rtl w:val="true"/>
          <w:lang w:bidi="fa-IR"/>
        </w:rPr>
        <w:t>بجز تو را نشنیده است هیچ‌کس که کسی شود شهید لب تشنه در لب دریا</w:t>
      </w:r>
    </w:p>
    <w:p>
      <w:pPr>
        <w:pStyle w:val="BookText"/>
        <w:rPr/>
      </w:pPr>
      <w:r>
        <w:rPr>
          <w:rFonts w:ascii="IRNazanin" w:hAnsi="IRNazanin" w:eastAsia="IRNazanin"/>
          <w:color w:val="111111"/>
          <w:sz w:val="28"/>
          <w:sz w:val="28"/>
          <w:szCs w:val="28"/>
          <w:rtl w:val="true"/>
          <w:lang w:bidi="fa-IR"/>
        </w:rPr>
        <w:t>به غیر شمر که سر از قفا تو را ببرید کس دگر نبریده است سر کسی ز قفا</w:t>
      </w:r>
    </w:p>
    <w:p>
      <w:pPr>
        <w:pStyle w:val="BookText"/>
        <w:rPr/>
      </w:pPr>
      <w:r>
        <w:rPr>
          <w:rFonts w:ascii="IRNazanin" w:hAnsi="IRNazanin" w:eastAsia="IRNazanin"/>
          <w:color w:val="111111"/>
          <w:sz w:val="28"/>
          <w:sz w:val="28"/>
          <w:szCs w:val="28"/>
          <w:rtl w:val="true"/>
          <w:lang w:bidi="fa-IR"/>
        </w:rPr>
        <w:t>نمود پیرهنی را برون ز پیکر تو که تار و پود ورا رشته بود خیر نسا</w:t>
      </w:r>
    </w:p>
    <w:p>
      <w:pPr>
        <w:pStyle w:val="BookText"/>
        <w:rPr/>
      </w:pPr>
      <w:r>
        <w:rPr>
          <w:rFonts w:ascii="IRNazanin" w:hAnsi="IRNazanin" w:eastAsia="IRNazanin"/>
          <w:color w:val="111111"/>
          <w:sz w:val="28"/>
          <w:sz w:val="28"/>
          <w:szCs w:val="28"/>
          <w:rtl w:val="true"/>
          <w:lang w:bidi="fa-IR"/>
        </w:rPr>
        <w:t>فتاده بود تن نازنین تو عریان به روی خاک سیه تا سه روز در صحرا</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شد ز نوک سنان عیان سر تو به زیر ابر نهان آفتاب شد ز حیا</w:t>
      </w:r>
      <w:bookmarkStart w:id="375" w:name="pg5794_61848"/>
    </w:p>
    <w:p>
      <w:pPr>
        <w:pStyle w:val="BookText"/>
        <w:rPr/>
      </w:pPr>
      <w:bookmarkEnd w:id="375"/>
      <w:r>
        <w:rPr>
          <w:rFonts w:ascii="IRNazanin" w:hAnsi="IRNazanin" w:eastAsia="IRNazanin"/>
          <w:color w:val="111111"/>
          <w:sz w:val="28"/>
          <w:sz w:val="28"/>
          <w:szCs w:val="28"/>
          <w:rtl w:val="true"/>
          <w:lang w:bidi="fa-IR"/>
        </w:rPr>
        <w:t>دو دست از بدنت ساربان به تیغ ستم نمود از پی یک بند زیر جامه جدا</w:t>
      </w:r>
    </w:p>
    <w:p>
      <w:pPr>
        <w:pStyle w:val="BookText"/>
        <w:rPr/>
      </w:pPr>
      <w:r>
        <w:rPr>
          <w:rFonts w:ascii="IRNazanin" w:hAnsi="IRNazanin" w:eastAsia="IRNazanin"/>
          <w:color w:val="111111"/>
          <w:sz w:val="28"/>
          <w:sz w:val="28"/>
          <w:szCs w:val="28"/>
          <w:rtl w:val="true"/>
          <w:lang w:bidi="fa-IR"/>
        </w:rPr>
        <w:t>برید به جهالت انگشت بهر خاتم و هیچ نه از رسول خدا شرم کرد و نه ز خدا</w:t>
      </w:r>
    </w:p>
    <w:p>
      <w:pPr>
        <w:pStyle w:val="BookText"/>
        <w:rPr/>
      </w:pPr>
      <w:r>
        <w:rPr>
          <w:rFonts w:ascii="IRNazanin" w:hAnsi="IRNazanin" w:eastAsia="IRNazanin"/>
          <w:color w:val="111111"/>
          <w:sz w:val="28"/>
          <w:sz w:val="28"/>
          <w:szCs w:val="28"/>
          <w:rtl w:val="true"/>
          <w:lang w:bidi="fa-IR"/>
        </w:rPr>
        <w:t>ز بعد کشتن تو خون تازه می‌بارید ز آسمان به زمین تا چهل صباح و مسا</w:t>
      </w:r>
    </w:p>
    <w:p>
      <w:pPr>
        <w:pStyle w:val="BookText"/>
        <w:rPr/>
      </w:pPr>
      <w:r>
        <w:rPr>
          <w:rFonts w:ascii="IRNazanin" w:hAnsi="IRNazanin" w:eastAsia="IRNazanin"/>
          <w:color w:val="111111"/>
          <w:sz w:val="28"/>
          <w:sz w:val="28"/>
          <w:szCs w:val="28"/>
          <w:rtl w:val="true"/>
          <w:lang w:bidi="fa-IR"/>
        </w:rPr>
        <w:t>ز اهل بیت تو از جور اشقیا بگذشت ز فرش از زیر عرش بانگ واویلا</w:t>
      </w:r>
    </w:p>
    <w:p>
      <w:pPr>
        <w:pStyle w:val="BookText"/>
        <w:rPr/>
      </w:pPr>
      <w:r>
        <w:rPr>
          <w:rFonts w:ascii="IRNazanin" w:hAnsi="IRNazanin" w:eastAsia="IRNazanin"/>
          <w:color w:val="111111"/>
          <w:sz w:val="28"/>
          <w:sz w:val="28"/>
          <w:szCs w:val="28"/>
          <w:rtl w:val="true"/>
          <w:lang w:bidi="fa-IR"/>
        </w:rPr>
        <w:t xml:space="preserve">بنالد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ماتمت امروز به آن امید که گردی شفیع او فردا</w:t>
      </w:r>
    </w:p>
    <w:p>
      <w:pPr>
        <w:pStyle w:val="Heading4"/>
        <w:numPr>
          <w:ilvl w:val="3"/>
          <w:numId w:val="1"/>
        </w:numPr>
        <w:rPr/>
      </w:pPr>
      <w:bookmarkStart w:id="376" w:name="__RefHeading___Toc4393820_581953129"/>
      <w:bookmarkStart w:id="377" w:name="_Toc153"/>
      <w:bookmarkEnd w:id="376"/>
      <w:r>
        <w:rPr>
          <w:rtl w:val="true"/>
        </w:rPr>
        <w:t>در فخرکردن یزید</w:t>
      </w:r>
      <w:bookmarkEnd w:id="377"/>
    </w:p>
    <w:p>
      <w:pPr>
        <w:pStyle w:val="BookText"/>
        <w:rPr/>
      </w:pPr>
      <w:r>
        <w:rPr>
          <w:rFonts w:ascii="IRNazanin" w:hAnsi="IRNazanin" w:eastAsia="IRNazanin"/>
          <w:color w:val="111111"/>
          <w:sz w:val="28"/>
          <w:sz w:val="28"/>
          <w:szCs w:val="28"/>
          <w:rtl w:val="true"/>
          <w:lang w:bidi="fa-IR"/>
        </w:rPr>
        <w:t>حدیثی دارم ای یاران ز شاهنشاه عادل‌ها که از بشنیدنش دیوانه می‌گردند عاقل‌ها</w:t>
      </w:r>
    </w:p>
    <w:p>
      <w:pPr>
        <w:pStyle w:val="BookText"/>
        <w:rPr/>
      </w:pPr>
      <w:r>
        <w:rPr>
          <w:rFonts w:ascii="IRNazanin" w:hAnsi="IRNazanin" w:eastAsia="IRNazanin"/>
          <w:color w:val="111111"/>
          <w:sz w:val="28"/>
          <w:sz w:val="28"/>
          <w:szCs w:val="28"/>
          <w:rtl w:val="true"/>
          <w:lang w:bidi="fa-IR"/>
        </w:rPr>
        <w:t>حسین‌بن‌علی نوباوه زهرای مرضیه که شمر بی‌حیا او را یکی باشد ز قاتل‌ها</w:t>
      </w:r>
    </w:p>
    <w:p>
      <w:pPr>
        <w:pStyle w:val="BookText"/>
        <w:rPr/>
      </w:pPr>
      <w:r>
        <w:rPr>
          <w:rFonts w:ascii="IRNazanin" w:hAnsi="IRNazanin" w:eastAsia="IRNazanin"/>
          <w:color w:val="111111"/>
          <w:sz w:val="28"/>
          <w:sz w:val="28"/>
          <w:szCs w:val="28"/>
          <w:rtl w:val="true"/>
          <w:lang w:bidi="fa-IR"/>
        </w:rPr>
        <w:t>شنیدستم که چون در تشت زر دیدش سر انور یزیدبن‌معاویه سر و سردار جاهل‌ها</w:t>
      </w:r>
    </w:p>
    <w:p>
      <w:pPr>
        <w:pStyle w:val="BookText"/>
        <w:rPr/>
      </w:pPr>
      <w:r>
        <w:rPr>
          <w:rFonts w:ascii="IRNazanin" w:hAnsi="IRNazanin" w:eastAsia="IRNazanin"/>
          <w:color w:val="111111"/>
          <w:sz w:val="28"/>
          <w:sz w:val="28"/>
          <w:szCs w:val="28"/>
          <w:rtl w:val="true"/>
          <w:lang w:bidi="fa-IR"/>
        </w:rPr>
        <w:t xml:space="preserve">به دو زانو نشست از کبر و گفتا از سرمستی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یا أیها الساقی أدر کأساً وناول‌ها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چوب خیزران آزرده کردش آن لبانی را که آسان بهر یاران شد ازو بسیار مشکل‌ها</w:t>
      </w:r>
    </w:p>
    <w:p>
      <w:pPr>
        <w:pStyle w:val="BookText"/>
        <w:rPr/>
      </w:pPr>
      <w:r>
        <w:rPr>
          <w:rFonts w:ascii="IRNazanin" w:hAnsi="IRNazanin" w:eastAsia="IRNazanin"/>
          <w:color w:val="111111"/>
          <w:sz w:val="28"/>
          <w:sz w:val="28"/>
          <w:szCs w:val="28"/>
          <w:rtl w:val="true"/>
          <w:lang w:bidi="fa-IR"/>
        </w:rPr>
        <w:t>همی گفت ای حسین‌بن‌علی دیدی که از قتلت به شادی شد بدل از آل بوسفیان غم دل‌ها</w:t>
      </w:r>
    </w:p>
    <w:p>
      <w:pPr>
        <w:pStyle w:val="BookText"/>
        <w:rPr/>
      </w:pPr>
      <w:r>
        <w:rPr>
          <w:rFonts w:ascii="IRNazanin" w:hAnsi="IRNazanin" w:eastAsia="IRNazanin"/>
          <w:color w:val="111111"/>
          <w:sz w:val="28"/>
          <w:sz w:val="28"/>
          <w:szCs w:val="28"/>
          <w:rtl w:val="true"/>
          <w:lang w:bidi="fa-IR"/>
        </w:rPr>
        <w:t>به پای خویش از این پیش ار سوی ما نامدی اکنون به سر با اهل بیت خویش کردی طی منزل‌ها</w:t>
      </w:r>
    </w:p>
    <w:p>
      <w:pPr>
        <w:pStyle w:val="BookText"/>
        <w:rPr/>
      </w:pPr>
      <w:r>
        <w:rPr>
          <w:rFonts w:ascii="IRNazanin" w:hAnsi="IRNazanin" w:eastAsia="IRNazanin"/>
          <w:color w:val="111111"/>
          <w:sz w:val="28"/>
          <w:sz w:val="28"/>
          <w:szCs w:val="28"/>
          <w:rtl w:val="true"/>
          <w:lang w:bidi="fa-IR"/>
        </w:rPr>
        <w:t>کشیدی سر ز فرمان مر مرا تا عاقبت دیدی به دشت کربلا از یاوران خویش بسمل‌ها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بنال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شه خوبان که نالند اهل ایمان آن عزاداران به محفل‌ها</w:t>
      </w:r>
      <w:r>
        <w:rPr>
          <w:rStyle w:val="FootnoteAnchor"/>
          <w:rtl w:val="true"/>
        </w:rPr>
        <w:footnoteReference w:id="129"/>
      </w:r>
      <w:bookmarkStart w:id="378" w:name="pg5794_61850"/>
    </w:p>
    <w:p>
      <w:pPr>
        <w:pStyle w:val="Heading2"/>
        <w:numPr>
          <w:ilvl w:val="1"/>
          <w:numId w:val="1"/>
        </w:numPr>
        <w:rPr/>
      </w:pPr>
      <w:bookmarkStart w:id="379" w:name="__RefHeading___Toc4393822_581953129"/>
      <w:bookmarkStart w:id="380" w:name="_Toc154"/>
      <w:bookmarkEnd w:id="378"/>
      <w:bookmarkEnd w:id="379"/>
      <w:r>
        <w:rPr>
          <w:rtl w:val="true"/>
        </w:rPr>
        <w:t>دفتر چهارم</w:t>
      </w:r>
      <w:r>
        <w:rPr>
          <w:rtl w:val="true"/>
        </w:rPr>
        <w:t xml:space="preserve">: </w:t>
      </w:r>
      <w:r>
        <w:rPr>
          <w:rtl w:val="true"/>
        </w:rPr>
        <w:t xml:space="preserve">شاعران قرن </w:t>
      </w:r>
      <w:r>
        <w:rPr/>
        <w:t>14</w:t>
      </w:r>
      <w:r>
        <w:rPr>
          <w:rtl w:val="true"/>
        </w:rPr>
        <w:t xml:space="preserve"> </w:t>
      </w:r>
      <w:r>
        <w:rPr>
          <w:rtl w:val="true"/>
        </w:rPr>
        <w:t xml:space="preserve">و </w:t>
      </w:r>
      <w:r>
        <w:rPr/>
        <w:t>15</w:t>
      </w:r>
      <w:r>
        <w:rPr>
          <w:rtl w:val="true"/>
        </w:rPr>
        <w:t xml:space="preserve"> </w:t>
      </w:r>
      <w:r>
        <w:rPr>
          <w:rtl w:val="true"/>
        </w:rPr>
        <w:t>هجری</w:t>
      </w:r>
      <w:bookmarkEnd w:id="380"/>
    </w:p>
    <w:p>
      <w:pPr>
        <w:pStyle w:val="Heading3"/>
        <w:numPr>
          <w:ilvl w:val="2"/>
          <w:numId w:val="1"/>
        </w:numPr>
        <w:rPr/>
      </w:pPr>
      <w:bookmarkStart w:id="381" w:name="__RefHeading___Toc4393824_581953129"/>
      <w:bookmarkStart w:id="382" w:name="_Toc155"/>
      <w:bookmarkEnd w:id="381"/>
      <w:r>
        <w:rPr/>
        <w:t>1</w:t>
      </w:r>
      <w:r>
        <w:rPr>
          <w:rtl w:val="true"/>
        </w:rPr>
        <w:t xml:space="preserve">- </w:t>
      </w:r>
      <w:r>
        <w:rPr>
          <w:rtl w:val="true"/>
        </w:rPr>
        <w:t xml:space="preserve">کفاش هروی </w:t>
      </w:r>
      <w:r>
        <w:rPr>
          <w:rtl w:val="true"/>
        </w:rPr>
        <w:t>(</w:t>
      </w:r>
      <w:r>
        <w:rPr>
          <w:rtl w:val="true"/>
        </w:rPr>
        <w:t xml:space="preserve">م </w:t>
      </w:r>
      <w:r>
        <w:rPr/>
        <w:t>1326</w:t>
      </w:r>
      <w:r>
        <w:rPr>
          <w:rtl w:val="true"/>
        </w:rPr>
        <w:t xml:space="preserve"> </w:t>
      </w:r>
      <w:r>
        <w:rPr>
          <w:rtl w:val="true"/>
        </w:rPr>
        <w:t>ش</w:t>
      </w:r>
      <w:r>
        <w:rPr>
          <w:rtl w:val="true"/>
        </w:rPr>
        <w:t>)</w:t>
      </w:r>
      <w:bookmarkEnd w:id="382"/>
    </w:p>
    <w:p>
      <w:pPr>
        <w:pStyle w:val="Heading4"/>
        <w:numPr>
          <w:ilvl w:val="3"/>
          <w:numId w:val="1"/>
        </w:numPr>
        <w:rPr/>
      </w:pPr>
      <w:bookmarkStart w:id="383" w:name="__RefHeading___Toc4393826_581953129"/>
      <w:bookmarkStart w:id="384" w:name="_Toc156"/>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 xml:space="preserve">محمد ناصر فرزند حاج محمد رضا متولد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معروف به کفاش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سفر وی و پدرش به عراق دوران آوارگی و قیام ملت مسلمان افغانستان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 درد دیده و مهاجری پرشکسته بود که مصیبت‌های بسیار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اشعار زیادی در حوادث ناگوار کشور سرود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اشعار زیادی در رثای شهدای گلگون کفن کربلا سروده است</w:t>
      </w:r>
      <w:r>
        <w:rPr>
          <w:rFonts w:eastAsia="IRNazanin" w:cs="IRNazanin"/>
          <w:color w:val="111111"/>
          <w:sz w:val="28"/>
          <w:szCs w:val="28"/>
          <w:rtl w:val="true"/>
          <w:lang w:bidi="fa-IR"/>
        </w:rPr>
        <w:t>:</w:t>
      </w:r>
    </w:p>
    <w:p>
      <w:pPr>
        <w:pStyle w:val="Heading4"/>
        <w:numPr>
          <w:ilvl w:val="3"/>
          <w:numId w:val="1"/>
        </w:numPr>
        <w:rPr/>
      </w:pPr>
      <w:bookmarkStart w:id="385" w:name="__RefHeading___Toc4393828_581953129"/>
      <w:bookmarkStart w:id="386" w:name="_Toc157"/>
      <w:bookmarkEnd w:id="385"/>
      <w:r>
        <w:rPr>
          <w:rtl w:val="true"/>
        </w:rPr>
        <w:t>ثنای حسین</w:t>
      </w:r>
      <w:bookmarkEnd w:id="386"/>
    </w:p>
    <w:p>
      <w:pPr>
        <w:pStyle w:val="BookText"/>
        <w:rPr/>
      </w:pPr>
      <w:r>
        <w:rPr>
          <w:rFonts w:ascii="IRNazanin" w:hAnsi="IRNazanin" w:eastAsia="IRNazanin"/>
          <w:color w:val="111111"/>
          <w:sz w:val="28"/>
          <w:sz w:val="28"/>
          <w:szCs w:val="28"/>
          <w:rtl w:val="true"/>
          <w:lang w:bidi="fa-IR"/>
        </w:rPr>
        <w:t>بیا که شرح دهم شرح ماجرای حسین سرم فدای کف پای آشنای حسین</w:t>
      </w:r>
    </w:p>
    <w:p>
      <w:pPr>
        <w:pStyle w:val="BookText"/>
        <w:rPr/>
      </w:pPr>
      <w:r>
        <w:rPr>
          <w:rFonts w:ascii="IRNazanin" w:hAnsi="IRNazanin" w:eastAsia="IRNazanin"/>
          <w:color w:val="111111"/>
          <w:sz w:val="28"/>
          <w:sz w:val="28"/>
          <w:szCs w:val="28"/>
          <w:rtl w:val="true"/>
          <w:lang w:bidi="fa-IR"/>
        </w:rPr>
        <w:t>دوباره برسرم افتاد باز سودایش که دل بهانه گرفته به کربلای حسین</w:t>
      </w:r>
    </w:p>
    <w:p>
      <w:pPr>
        <w:pStyle w:val="BookText"/>
        <w:rPr/>
      </w:pPr>
      <w:r>
        <w:rPr>
          <w:rFonts w:ascii="IRNazanin" w:hAnsi="IRNazanin" w:eastAsia="IRNazanin"/>
          <w:color w:val="111111"/>
          <w:sz w:val="28"/>
          <w:sz w:val="28"/>
          <w:szCs w:val="28"/>
          <w:rtl w:val="true"/>
          <w:lang w:bidi="fa-IR"/>
        </w:rPr>
        <w:t>به هر کجا که بخیزد سخن ز آزادی فراز مجلس آنجاست خوش لوای حسین</w:t>
      </w:r>
    </w:p>
    <w:p>
      <w:pPr>
        <w:pStyle w:val="BookText"/>
        <w:rPr/>
      </w:pPr>
      <w:r>
        <w:rPr>
          <w:rFonts w:ascii="IRNazanin" w:hAnsi="IRNazanin" w:eastAsia="IRNazanin"/>
          <w:color w:val="111111"/>
          <w:sz w:val="28"/>
          <w:sz w:val="28"/>
          <w:szCs w:val="28"/>
          <w:rtl w:val="true"/>
          <w:lang w:bidi="fa-IR"/>
        </w:rPr>
        <w:t>کجا سزد که بگویم به مدح وی سخنی که گفت حضرت خاتم منم برای حسین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و حوری و غلمان ترا برو ای شیخ که بس بود ز جهانی مرا ثنای حسین</w:t>
      </w:r>
      <w:bookmarkStart w:id="387" w:name="pg5794_61852"/>
    </w:p>
    <w:p>
      <w:pPr>
        <w:pStyle w:val="BookText"/>
        <w:rPr/>
      </w:pPr>
      <w:bookmarkEnd w:id="387"/>
      <w:r>
        <w:rPr>
          <w:rFonts w:ascii="IRNazanin" w:hAnsi="IRNazanin" w:eastAsia="IRNazanin"/>
          <w:color w:val="111111"/>
          <w:sz w:val="28"/>
          <w:sz w:val="28"/>
          <w:szCs w:val="28"/>
          <w:rtl w:val="true"/>
          <w:lang w:bidi="fa-IR"/>
        </w:rPr>
        <w:t>به روی پرچم آزادگان بود منقوش شکوه عشق ز یاران با وفای حسین</w:t>
      </w:r>
    </w:p>
    <w:p>
      <w:pPr>
        <w:pStyle w:val="BookText"/>
        <w:rPr/>
      </w:pPr>
      <w:r>
        <w:rPr>
          <w:rFonts w:ascii="IRNazanin" w:hAnsi="IRNazanin" w:eastAsia="IRNazanin"/>
          <w:color w:val="111111"/>
          <w:sz w:val="28"/>
          <w:sz w:val="28"/>
          <w:szCs w:val="28"/>
          <w:rtl w:val="true"/>
          <w:lang w:bidi="fa-IR"/>
        </w:rPr>
        <w:t>به زیر بار گنه جان اگر دهد کفاش چه غم که بر دل او هست نقش پای حسین</w:t>
      </w:r>
      <w:r>
        <w:rPr>
          <w:rStyle w:val="FootnoteAnchor"/>
          <w:rtl w:val="true"/>
        </w:rPr>
        <w:footnoteReference w:id="131"/>
      </w:r>
    </w:p>
    <w:p>
      <w:pPr>
        <w:pStyle w:val="Heading3"/>
        <w:numPr>
          <w:ilvl w:val="2"/>
          <w:numId w:val="1"/>
        </w:numPr>
        <w:rPr/>
      </w:pPr>
      <w:bookmarkStart w:id="388" w:name="__RefHeading___Toc4393830_581953129"/>
      <w:bookmarkStart w:id="389" w:name="_Toc158"/>
      <w:bookmarkEnd w:id="388"/>
      <w:r>
        <w:rPr/>
        <w:t>2</w:t>
      </w:r>
      <w:r>
        <w:rPr>
          <w:rtl w:val="true"/>
        </w:rPr>
        <w:t xml:space="preserve">- </w:t>
      </w:r>
      <w:r>
        <w:rPr>
          <w:rtl w:val="true"/>
        </w:rPr>
        <w:t xml:space="preserve">علامه بلخی </w:t>
      </w:r>
      <w:r>
        <w:rPr>
          <w:rtl w:val="true"/>
        </w:rPr>
        <w:t>(</w:t>
      </w:r>
      <w:r>
        <w:rPr/>
        <w:t>1295</w:t>
      </w:r>
      <w:r>
        <w:rPr>
          <w:rtl w:val="true"/>
        </w:rPr>
        <w:t>-</w:t>
      </w:r>
      <w:r>
        <w:rPr/>
        <w:t>1347</w:t>
      </w:r>
      <w:r>
        <w:rPr>
          <w:rtl w:val="true"/>
        </w:rPr>
        <w:t xml:space="preserve"> </w:t>
      </w:r>
      <w:r>
        <w:rPr>
          <w:rtl w:val="true"/>
        </w:rPr>
        <w:t>ش</w:t>
      </w:r>
      <w:r>
        <w:rPr>
          <w:rtl w:val="true"/>
        </w:rPr>
        <w:t>)</w:t>
      </w:r>
      <w:bookmarkEnd w:id="389"/>
    </w:p>
    <w:p>
      <w:pPr>
        <w:pStyle w:val="Heading4"/>
        <w:numPr>
          <w:ilvl w:val="3"/>
          <w:numId w:val="1"/>
        </w:numPr>
        <w:rPr/>
      </w:pPr>
      <w:bookmarkStart w:id="390" w:name="__RefHeading___Toc4393832_581953129"/>
      <w:bookmarkStart w:id="391" w:name="_Toc159"/>
      <w:bookmarkEnd w:id="390"/>
      <w:r>
        <w:rPr>
          <w:rtl w:val="true"/>
        </w:rPr>
        <w:t>اشاره</w:t>
      </w:r>
      <w:bookmarkEnd w:id="391"/>
    </w:p>
    <w:p>
      <w:pPr>
        <w:pStyle w:val="BookText"/>
        <w:rPr/>
      </w:pPr>
      <w:r>
        <w:rPr>
          <w:rFonts w:ascii="IRNazanin" w:hAnsi="IRNazanin" w:eastAsia="IRNazanin"/>
          <w:color w:val="111111"/>
          <w:sz w:val="28"/>
          <w:sz w:val="28"/>
          <w:szCs w:val="28"/>
          <w:rtl w:val="true"/>
          <w:lang w:bidi="fa-IR"/>
        </w:rPr>
        <w:t xml:space="preserve">علامه سید اسماعیل بلخی به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قریه سرپل بلخاب از توابع ولایت سرپل جوزجان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با پدرش به ایران آمد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حوزه علمیه مشهد مقدس تحصیل کرد و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افغانستان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جرم کودتا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برضد دولت،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زندان کابل به‌سر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آزادی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و عراق و حجاز سفر کرد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بیمارستان علی‌آباد کابل به‌شکل مشکوکی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بلخی به ادعای نزدیکانش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بیت</w:t>
      </w:r>
      <w:r>
        <w:rPr>
          <w:rStyle w:val="FootnoteAnchor"/>
          <w:rtl w:val="true"/>
        </w:rPr>
        <w:footnoteReference w:id="132"/>
      </w:r>
      <w:r>
        <w:rPr>
          <w:rFonts w:ascii="IRNazanin" w:hAnsi="IRNazanin" w:eastAsia="IRNazanin"/>
          <w:color w:val="111111"/>
          <w:sz w:val="28"/>
          <w:sz w:val="28"/>
          <w:szCs w:val="28"/>
          <w:rtl w:val="true"/>
          <w:lang w:bidi="fa-IR"/>
        </w:rPr>
        <w:t>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حادثه کربلا اشعاری دارد که از آن میان قصیده آزادی وی را می‌خوانیم</w:t>
      </w:r>
      <w:r>
        <w:rPr>
          <w:rFonts w:eastAsia="IRNazanin" w:cs="IRNazanin"/>
          <w:color w:val="111111"/>
          <w:sz w:val="28"/>
          <w:szCs w:val="28"/>
          <w:rtl w:val="true"/>
          <w:lang w:bidi="fa-IR"/>
        </w:rPr>
        <w:t>:</w:t>
      </w:r>
    </w:p>
    <w:p>
      <w:pPr>
        <w:pStyle w:val="Heading4"/>
        <w:numPr>
          <w:ilvl w:val="3"/>
          <w:numId w:val="1"/>
        </w:numPr>
        <w:rPr/>
      </w:pPr>
      <w:bookmarkStart w:id="392" w:name="__RefHeading___Toc4393834_581953129"/>
      <w:bookmarkStart w:id="393" w:name="_Toc160"/>
      <w:bookmarkEnd w:id="392"/>
      <w:r>
        <w:rPr>
          <w:rtl w:val="true"/>
        </w:rPr>
        <w:t>رهبر آزادی</w:t>
      </w:r>
      <w:bookmarkEnd w:id="393"/>
    </w:p>
    <w:p>
      <w:pPr>
        <w:pStyle w:val="BookText"/>
        <w:rPr/>
      </w:pPr>
      <w:r>
        <w:rPr>
          <w:rFonts w:ascii="IRNazanin" w:hAnsi="IRNazanin" w:eastAsia="IRNazanin"/>
          <w:color w:val="111111"/>
          <w:sz w:val="28"/>
          <w:sz w:val="28"/>
          <w:szCs w:val="28"/>
          <w:rtl w:val="true"/>
          <w:lang w:bidi="fa-IR"/>
        </w:rPr>
        <w:t>در دشت عراق آمد چون رهبر آزادی آزاد توان بردن ره در بر آزادی</w:t>
      </w:r>
    </w:p>
    <w:p>
      <w:pPr>
        <w:pStyle w:val="BookText"/>
        <w:rPr/>
      </w:pPr>
      <w:r>
        <w:rPr>
          <w:rFonts w:ascii="IRNazanin" w:hAnsi="IRNazanin" w:eastAsia="IRNazanin"/>
          <w:color w:val="111111"/>
          <w:sz w:val="28"/>
          <w:sz w:val="28"/>
          <w:szCs w:val="28"/>
          <w:rtl w:val="true"/>
          <w:lang w:bidi="fa-IR"/>
        </w:rPr>
        <w:t>با رمز تبسم فاش می‌گفت به هر گامی امضای من از خون است بر دفتر آزادی</w:t>
      </w:r>
    </w:p>
    <w:p>
      <w:pPr>
        <w:pStyle w:val="BookText"/>
        <w:rPr/>
      </w:pPr>
      <w:r>
        <w:rPr>
          <w:rFonts w:ascii="IRNazanin" w:hAnsi="IRNazanin" w:eastAsia="IRNazanin"/>
          <w:color w:val="111111"/>
          <w:sz w:val="28"/>
          <w:sz w:val="28"/>
          <w:szCs w:val="28"/>
          <w:rtl w:val="true"/>
          <w:lang w:bidi="fa-IR"/>
        </w:rPr>
        <w:t>زور است گلوی من از خنجرت ای گردون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 رگ استبداد، با حنجر آزادی</w:t>
      </w:r>
    </w:p>
    <w:p>
      <w:pPr>
        <w:pStyle w:val="BookText"/>
        <w:rPr/>
      </w:pPr>
      <w:r>
        <w:rPr>
          <w:rFonts w:ascii="IRNazanin" w:hAnsi="IRNazanin" w:eastAsia="IRNazanin"/>
          <w:color w:val="111111"/>
          <w:sz w:val="28"/>
          <w:sz w:val="28"/>
          <w:szCs w:val="28"/>
          <w:rtl w:val="true"/>
          <w:lang w:bidi="fa-IR"/>
        </w:rPr>
        <w:t>آری چه عجب درسی است با عزم توان افکند در کاخ فلک یک نفس کر و فر آزادی</w:t>
      </w:r>
    </w:p>
    <w:p>
      <w:pPr>
        <w:pStyle w:val="BookText"/>
        <w:rPr/>
      </w:pPr>
      <w:r>
        <w:rPr>
          <w:rFonts w:ascii="IRNazanin" w:hAnsi="IRNazanin" w:eastAsia="IRNazanin"/>
          <w:color w:val="111111"/>
          <w:sz w:val="28"/>
          <w:sz w:val="28"/>
          <w:szCs w:val="28"/>
          <w:rtl w:val="true"/>
          <w:lang w:bidi="fa-IR"/>
        </w:rPr>
        <w:t>عباس نجات شرع از لطفه طوفان داد در شط فرات افکند چون لنگرآزادی</w:t>
      </w:r>
    </w:p>
    <w:p>
      <w:pPr>
        <w:pStyle w:val="BookText"/>
        <w:rPr/>
      </w:pPr>
      <w:r>
        <w:rPr>
          <w:rFonts w:ascii="IRNazanin" w:hAnsi="IRNazanin" w:eastAsia="IRNazanin"/>
          <w:color w:val="111111"/>
          <w:sz w:val="28"/>
          <w:sz w:val="28"/>
          <w:szCs w:val="28"/>
          <w:rtl w:val="true"/>
          <w:lang w:bidi="fa-IR"/>
        </w:rPr>
        <w:t>اکبر دم جان دادن گفتا به پدر خوش باش سیراب شدم مستم از ساغر آزادی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غوغا زجهان برخاست آن دم که صدا آمد عنقا زحرم بگشود بال و پر آزادی</w:t>
      </w:r>
      <w:bookmarkStart w:id="394" w:name="pg5794_61853"/>
    </w:p>
    <w:p>
      <w:pPr>
        <w:pStyle w:val="BookText"/>
        <w:rPr/>
      </w:pPr>
      <w:bookmarkEnd w:id="394"/>
      <w:r>
        <w:rPr>
          <w:rFonts w:ascii="IRNazanin" w:hAnsi="IRNazanin" w:eastAsia="IRNazanin"/>
          <w:color w:val="111111"/>
          <w:sz w:val="28"/>
          <w:sz w:val="28"/>
          <w:szCs w:val="28"/>
          <w:rtl w:val="true"/>
          <w:lang w:bidi="fa-IR"/>
        </w:rPr>
        <w:t>با جوهر استعداد بر نور قدم مظهر شش‌ماهه علی اصغر آن گوهر آزادی</w:t>
      </w:r>
    </w:p>
    <w:p>
      <w:pPr>
        <w:pStyle w:val="BookText"/>
        <w:rPr/>
      </w:pPr>
      <w:r>
        <w:rPr>
          <w:rFonts w:ascii="IRNazanin" w:hAnsi="IRNazanin" w:eastAsia="IRNazanin"/>
          <w:color w:val="111111"/>
          <w:sz w:val="28"/>
          <w:sz w:val="28"/>
          <w:szCs w:val="28"/>
          <w:rtl w:val="true"/>
          <w:lang w:bidi="fa-IR"/>
        </w:rPr>
        <w:t>شه بر سر دوشش برد تا محفل حق یعنی اصغر تو بگو تکبیر بر منبر آزادی</w:t>
      </w:r>
    </w:p>
    <w:p>
      <w:pPr>
        <w:pStyle w:val="BookText"/>
        <w:rPr/>
      </w:pPr>
      <w:r>
        <w:rPr>
          <w:rFonts w:ascii="IRNazanin" w:hAnsi="IRNazanin" w:eastAsia="IRNazanin"/>
          <w:color w:val="111111"/>
          <w:sz w:val="28"/>
          <w:sz w:val="28"/>
          <w:szCs w:val="28"/>
          <w:rtl w:val="true"/>
          <w:lang w:bidi="fa-IR"/>
        </w:rPr>
        <w:t>القصه از آن آزاد هر لحظه در آن وادی اسپند جگر می‌سوخت در مجمر آزادی</w:t>
      </w:r>
    </w:p>
    <w:p>
      <w:pPr>
        <w:pStyle w:val="BookText"/>
        <w:rPr/>
      </w:pPr>
      <w:r>
        <w:rPr>
          <w:rFonts w:ascii="IRNazanin" w:hAnsi="IRNazanin" w:eastAsia="IRNazanin"/>
          <w:color w:val="111111"/>
          <w:sz w:val="28"/>
          <w:sz w:val="28"/>
          <w:szCs w:val="28"/>
          <w:rtl w:val="true"/>
          <w:lang w:bidi="fa-IR"/>
        </w:rPr>
        <w:t>آزادی مطلق گشت آن‌گاه که زینب دید افتاده تن مجروح از مصدر آزادی</w:t>
      </w:r>
    </w:p>
    <w:p>
      <w:pPr>
        <w:pStyle w:val="BookText"/>
        <w:rPr/>
      </w:pPr>
      <w:r>
        <w:rPr>
          <w:rFonts w:ascii="IRNazanin" w:hAnsi="IRNazanin" w:eastAsia="IRNazanin"/>
          <w:color w:val="111111"/>
          <w:sz w:val="28"/>
          <w:sz w:val="28"/>
          <w:szCs w:val="28"/>
          <w:rtl w:val="true"/>
          <w:lang w:bidi="fa-IR"/>
        </w:rPr>
        <w:t>آغشته به خاک و خون چون دید در آن گرما افتاد و بغل بگرفت آن پیکر آزادی</w:t>
      </w:r>
    </w:p>
    <w:p>
      <w:pPr>
        <w:pStyle w:val="BookText"/>
        <w:rPr/>
      </w:pPr>
      <w:r>
        <w:rPr>
          <w:rFonts w:ascii="IRNazanin" w:hAnsi="IRNazanin" w:eastAsia="IRNazanin"/>
          <w:color w:val="111111"/>
          <w:sz w:val="28"/>
          <w:sz w:val="28"/>
          <w:szCs w:val="28"/>
          <w:rtl w:val="true"/>
          <w:lang w:bidi="fa-IR"/>
        </w:rPr>
        <w:t>زد بوسه به حلقومش با اشک روان می‌گفت رفتیم ز پابوست ای مفخر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جامه تو را در بر نه بر سر من معجر کین هر دو ضرورت نیست در کشور آزادی</w:t>
      </w:r>
    </w:p>
    <w:p>
      <w:pPr>
        <w:pStyle w:val="BookText"/>
        <w:rPr/>
      </w:pPr>
      <w:r>
        <w:rPr>
          <w:rFonts w:ascii="IRNazanin" w:hAnsi="IRNazanin" w:eastAsia="IRNazanin"/>
          <w:color w:val="111111"/>
          <w:sz w:val="28"/>
          <w:sz w:val="28"/>
          <w:szCs w:val="28"/>
          <w:rtl w:val="true"/>
          <w:lang w:bidi="fa-IR"/>
        </w:rPr>
        <w:t>عابد به غل و زنجیر ما قید اسیر شمر سهمیه خود بردیم زین محضر آزادی</w:t>
      </w:r>
    </w:p>
    <w:p>
      <w:pPr>
        <w:pStyle w:val="BookText"/>
        <w:rPr/>
      </w:pPr>
      <w:r>
        <w:rPr>
          <w:rFonts w:ascii="IRNazanin" w:hAnsi="IRNazanin" w:eastAsia="IRNazanin"/>
          <w:color w:val="111111"/>
          <w:sz w:val="28"/>
          <w:sz w:val="28"/>
          <w:szCs w:val="28"/>
          <w:rtl w:val="true"/>
          <w:lang w:bidi="fa-IR"/>
        </w:rPr>
        <w:t>در کوفه به نوک نی منشور و مدلل گشت خاکستر آزادی زیب سرآزادی</w:t>
      </w:r>
    </w:p>
    <w:p>
      <w:pPr>
        <w:pStyle w:val="BookText"/>
        <w:rPr/>
      </w:pPr>
      <w:r>
        <w:rPr>
          <w:rFonts w:ascii="IRNazanin" w:hAnsi="IRNazanin" w:eastAsia="IRNazanin"/>
          <w:color w:val="111111"/>
          <w:sz w:val="28"/>
          <w:sz w:val="28"/>
          <w:szCs w:val="28"/>
          <w:rtl w:val="true"/>
          <w:lang w:bidi="fa-IR"/>
        </w:rPr>
        <w:t xml:space="preserve">از جوشش خون اوست در آب و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شر آزادی تا محشر آزادی</w:t>
      </w:r>
      <w:r>
        <w:rPr>
          <w:rStyle w:val="FootnoteAnchor"/>
          <w:rtl w:val="true"/>
        </w:rPr>
        <w:footnoteReference w:id="133"/>
      </w:r>
    </w:p>
    <w:p>
      <w:pPr>
        <w:pStyle w:val="Heading3"/>
        <w:numPr>
          <w:ilvl w:val="2"/>
          <w:numId w:val="1"/>
        </w:numPr>
        <w:rPr/>
      </w:pPr>
      <w:bookmarkStart w:id="395" w:name="__RefHeading___Toc4393836_581953129"/>
      <w:bookmarkStart w:id="396" w:name="_Toc161"/>
      <w:bookmarkEnd w:id="395"/>
      <w:r>
        <w:rPr/>
        <w:t>3</w:t>
      </w:r>
      <w:r>
        <w:rPr>
          <w:rtl w:val="true"/>
        </w:rPr>
        <w:t xml:space="preserve">- </w:t>
      </w:r>
      <w:r>
        <w:rPr>
          <w:rtl w:val="true"/>
        </w:rPr>
        <w:t xml:space="preserve">میرمحمدحسن شامل </w:t>
      </w:r>
      <w:r>
        <w:rPr>
          <w:rtl w:val="true"/>
        </w:rPr>
        <w:t>(</w:t>
      </w:r>
      <w:r>
        <w:rPr/>
        <w:t>1239</w:t>
      </w:r>
      <w:r>
        <w:rPr>
          <w:rtl w:val="true"/>
        </w:rPr>
        <w:t>-</w:t>
      </w:r>
      <w:r>
        <w:rPr/>
        <w:t>1319</w:t>
      </w:r>
      <w:r>
        <w:rPr>
          <w:rtl w:val="true"/>
        </w:rPr>
        <w:t xml:space="preserve"> </w:t>
      </w:r>
      <w:r>
        <w:rPr>
          <w:rtl w:val="true"/>
        </w:rPr>
        <w:t>ق</w:t>
      </w:r>
      <w:r>
        <w:rPr>
          <w:rtl w:val="true"/>
        </w:rPr>
        <w:t>)</w:t>
      </w:r>
      <w:bookmarkEnd w:id="396"/>
    </w:p>
    <w:p>
      <w:pPr>
        <w:pStyle w:val="Heading4"/>
        <w:numPr>
          <w:ilvl w:val="3"/>
          <w:numId w:val="1"/>
        </w:numPr>
        <w:rPr/>
      </w:pPr>
      <w:bookmarkStart w:id="397" w:name="__RefHeading___Toc4393838_581953129"/>
      <w:bookmarkStart w:id="398" w:name="_Toc162"/>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شامل در محله بالاحصار کابل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متداول را همان جا از آخوند محل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میرزاها و قلم‌به‌دستان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زیادی از او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بدرود حیات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ذیل از سروده‌های اوست</w:t>
      </w:r>
      <w:r>
        <w:rPr>
          <w:rFonts w:eastAsia="IRNazanin" w:cs="IRNazanin"/>
          <w:color w:val="111111"/>
          <w:sz w:val="28"/>
          <w:szCs w:val="28"/>
          <w:rtl w:val="true"/>
          <w:lang w:bidi="fa-IR"/>
        </w:rPr>
        <w:t>:</w:t>
      </w:r>
    </w:p>
    <w:p>
      <w:pPr>
        <w:pStyle w:val="Heading4"/>
        <w:numPr>
          <w:ilvl w:val="3"/>
          <w:numId w:val="1"/>
        </w:numPr>
        <w:rPr/>
      </w:pPr>
      <w:bookmarkStart w:id="399" w:name="__RefHeading___Toc4393840_581953129"/>
      <w:bookmarkStart w:id="400" w:name="_Toc163"/>
      <w:bookmarkEnd w:id="399"/>
      <w:r>
        <w:rPr>
          <w:rtl w:val="true"/>
        </w:rPr>
        <w:t>گریه ایام محرم</w:t>
      </w:r>
      <w:bookmarkEnd w:id="400"/>
    </w:p>
    <w:p>
      <w:pPr>
        <w:pStyle w:val="BookText"/>
        <w:rPr/>
      </w:pPr>
      <w:r>
        <w:rPr>
          <w:rFonts w:ascii="IRNazanin" w:hAnsi="IRNazanin" w:eastAsia="IRNazanin"/>
          <w:color w:val="111111"/>
          <w:sz w:val="28"/>
          <w:sz w:val="28"/>
          <w:szCs w:val="28"/>
          <w:rtl w:val="true"/>
          <w:lang w:bidi="fa-IR"/>
        </w:rPr>
        <w:t>اگر خواهی ز ملک دل برآری لشکر غم را بکش چون صبح صادق بی‌تحمل یک نفس دم را</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دست احسان مرحم دل‌ها نمی‌گردی به خلق خود تسلی ده خلق روی عالم را</w:t>
      </w:r>
      <w:bookmarkStart w:id="401" w:name="pg5794_61856"/>
    </w:p>
    <w:p>
      <w:pPr>
        <w:pStyle w:val="BookText"/>
        <w:rPr/>
      </w:pPr>
      <w:bookmarkEnd w:id="401"/>
      <w:r>
        <w:rPr>
          <w:rFonts w:ascii="IRNazanin" w:hAnsi="IRNazanin" w:eastAsia="IRNazanin"/>
          <w:color w:val="111111"/>
          <w:sz w:val="28"/>
          <w:sz w:val="28"/>
          <w:szCs w:val="28"/>
          <w:rtl w:val="true"/>
          <w:lang w:bidi="fa-IR"/>
        </w:rPr>
        <w:t>گناه را خوار مشمارید که از یک ترک اولی‌ای ز باغ روضه رضوان برون کردند آدم را</w:t>
      </w:r>
    </w:p>
    <w:p>
      <w:pPr>
        <w:pStyle w:val="BookText"/>
        <w:rPr/>
      </w:pPr>
      <w:r>
        <w:rPr>
          <w:rFonts w:ascii="IRNazanin" w:hAnsi="IRNazanin" w:eastAsia="IRNazanin"/>
          <w:color w:val="111111"/>
          <w:sz w:val="28"/>
          <w:sz w:val="28"/>
          <w:szCs w:val="28"/>
          <w:rtl w:val="true"/>
          <w:lang w:bidi="fa-IR"/>
        </w:rPr>
        <w:t>اگر در محشر لبت خندان بود چون گل به غفلت مگذران بی‌گریه ایام محرم را</w:t>
      </w:r>
    </w:p>
    <w:p>
      <w:pPr>
        <w:pStyle w:val="BookText"/>
        <w:rPr/>
      </w:pPr>
      <w:r>
        <w:rPr>
          <w:rFonts w:ascii="IRNazanin" w:hAnsi="IRNazanin" w:eastAsia="IRNazanin"/>
          <w:color w:val="111111"/>
          <w:sz w:val="28"/>
          <w:sz w:val="28"/>
          <w:szCs w:val="28"/>
          <w:rtl w:val="true"/>
          <w:lang w:bidi="fa-IR"/>
        </w:rPr>
        <w:t>بیاد از تشنگی‌های طفلان حسین یادآور ز ابر دیده جاری کن به رخ سیلاب ماتم را</w:t>
      </w:r>
    </w:p>
    <w:p>
      <w:pPr>
        <w:pStyle w:val="BookText"/>
        <w:rPr/>
      </w:pPr>
      <w:r>
        <w:rPr>
          <w:rFonts w:ascii="IRNazanin" w:hAnsi="IRNazanin" w:eastAsia="IRNazanin"/>
          <w:color w:val="111111"/>
          <w:sz w:val="28"/>
          <w:sz w:val="28"/>
          <w:szCs w:val="28"/>
          <w:rtl w:val="true"/>
          <w:lang w:bidi="fa-IR"/>
        </w:rPr>
        <w:t>فغان کن از جفای ساربان اهرمن طینت که از کلک سلیمان زمان بگرفت خاتم را</w:t>
      </w:r>
    </w:p>
    <w:p>
      <w:pPr>
        <w:pStyle w:val="BookText"/>
        <w:rPr/>
      </w:pPr>
      <w:r>
        <w:rPr>
          <w:rFonts w:ascii="IRNazanin" w:hAnsi="IRNazanin" w:eastAsia="IRNazanin"/>
          <w:color w:val="111111"/>
          <w:sz w:val="28"/>
          <w:sz w:val="28"/>
          <w:szCs w:val="28"/>
          <w:rtl w:val="true"/>
          <w:lang w:bidi="fa-IR"/>
        </w:rPr>
        <w:t>به چشم شاه مظلومان جهان تاریک شد آن دم که از دوش علمدارش بیفکندند پرچم را</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402" w:name="__RefHeading___Toc4393842_581953129"/>
      <w:bookmarkStart w:id="403" w:name="_Toc164"/>
      <w:bookmarkEnd w:id="402"/>
      <w:r>
        <w:rPr/>
        <w:t>4</w:t>
      </w:r>
      <w:r>
        <w:rPr>
          <w:rtl w:val="true"/>
        </w:rPr>
        <w:t xml:space="preserve">- </w:t>
      </w:r>
      <w:r>
        <w:rPr>
          <w:rtl w:val="true"/>
        </w:rPr>
        <w:t xml:space="preserve">سردار خوشدل </w:t>
      </w:r>
      <w:r>
        <w:rPr>
          <w:rtl w:val="true"/>
        </w:rPr>
        <w:t>(</w:t>
      </w:r>
      <w:r>
        <w:rPr>
          <w:rtl w:val="true"/>
        </w:rPr>
        <w:t xml:space="preserve">قرن </w:t>
      </w:r>
      <w:r>
        <w:rPr/>
        <w:t>14</w:t>
      </w:r>
      <w:r>
        <w:rPr>
          <w:rtl w:val="true"/>
        </w:rPr>
        <w:t xml:space="preserve"> </w:t>
      </w:r>
      <w:r>
        <w:rPr>
          <w:rtl w:val="true"/>
        </w:rPr>
        <w:t>ق</w:t>
      </w:r>
      <w:r>
        <w:rPr>
          <w:rtl w:val="true"/>
        </w:rPr>
        <w:t>)</w:t>
      </w:r>
      <w:bookmarkEnd w:id="403"/>
    </w:p>
    <w:p>
      <w:pPr>
        <w:pStyle w:val="Heading4"/>
        <w:numPr>
          <w:ilvl w:val="3"/>
          <w:numId w:val="1"/>
        </w:numPr>
        <w:rPr/>
      </w:pPr>
      <w:bookmarkStart w:id="404" w:name="__RefHeading___Toc4393844_581953129"/>
      <w:bookmarkStart w:id="405" w:name="_Toc165"/>
      <w:bookmarkEnd w:id="404"/>
      <w:r>
        <w:rPr>
          <w:rtl w:val="true"/>
        </w:rPr>
        <w:t>اشاره</w:t>
      </w:r>
      <w:bookmarkEnd w:id="405"/>
    </w:p>
    <w:p>
      <w:pPr>
        <w:pStyle w:val="BookText"/>
        <w:rPr/>
      </w:pPr>
      <w:r>
        <w:rPr>
          <w:rFonts w:ascii="IRNazanin" w:hAnsi="IRNazanin" w:eastAsia="IRNazanin"/>
          <w:color w:val="111111"/>
          <w:sz w:val="28"/>
          <w:sz w:val="28"/>
          <w:szCs w:val="28"/>
          <w:rtl w:val="true"/>
          <w:lang w:bidi="fa-IR"/>
        </w:rPr>
        <w:t>سردار خوشدل از طایفه محمد زایی‌ها و نزدیکان امیر حبیب‌الله خان بود که بر اثر حادثه‌ای از بینایی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تلاش کرد، بینایی خود را باز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متوسل شدن به امیر مؤمنان علی‌بن ابی‌طالب علیه السلام بینایی خود را باز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ابیات یادگار اوست</w:t>
      </w:r>
      <w:r>
        <w:rPr>
          <w:rFonts w:eastAsia="IRNazanin" w:cs="IRNazanin"/>
          <w:color w:val="111111"/>
          <w:sz w:val="28"/>
          <w:szCs w:val="28"/>
          <w:rtl w:val="true"/>
          <w:lang w:bidi="fa-IR"/>
        </w:rPr>
        <w:t>:</w:t>
      </w:r>
    </w:p>
    <w:p>
      <w:pPr>
        <w:pStyle w:val="Heading4"/>
        <w:numPr>
          <w:ilvl w:val="3"/>
          <w:numId w:val="1"/>
        </w:numPr>
        <w:rPr/>
      </w:pPr>
      <w:bookmarkStart w:id="406" w:name="__RefHeading___Toc4393846_581953129"/>
      <w:bookmarkStart w:id="407" w:name="_Toc166"/>
      <w:bookmarkEnd w:id="406"/>
      <w:r>
        <w:rPr>
          <w:rtl w:val="true"/>
        </w:rPr>
        <w:t>فلسفه کربلا</w:t>
      </w:r>
      <w:bookmarkEnd w:id="407"/>
    </w:p>
    <w:p>
      <w:pPr>
        <w:pStyle w:val="BookText"/>
        <w:rPr/>
      </w:pPr>
      <w:r>
        <w:rPr>
          <w:rFonts w:ascii="IRNazanin" w:hAnsi="IRNazanin" w:eastAsia="IRNazanin"/>
          <w:color w:val="111111"/>
          <w:sz w:val="28"/>
          <w:sz w:val="28"/>
          <w:szCs w:val="28"/>
          <w:rtl w:val="true"/>
          <w:lang w:bidi="fa-IR"/>
        </w:rPr>
        <w:t>بزرگ فلسفه قتل شاه دین این است که مرگ سرخ به از زندگی ننگین است</w:t>
      </w:r>
    </w:p>
    <w:p>
      <w:pPr>
        <w:pStyle w:val="BookText"/>
        <w:rPr/>
      </w:pPr>
      <w:r>
        <w:rPr>
          <w:rFonts w:ascii="IRNazanin" w:hAnsi="IRNazanin" w:eastAsia="IRNazanin"/>
          <w:color w:val="111111"/>
          <w:sz w:val="28"/>
          <w:sz w:val="28"/>
          <w:szCs w:val="28"/>
          <w:rtl w:val="true"/>
          <w:lang w:bidi="fa-IR"/>
        </w:rPr>
        <w:t>حسین مظهر آزادی و آزادگیست خوشا کسی که چنینش مرام و آیین است</w:t>
      </w:r>
    </w:p>
    <w:p>
      <w:pPr>
        <w:pStyle w:val="BookText"/>
        <w:rPr/>
      </w:pPr>
      <w:r>
        <w:rPr>
          <w:rFonts w:ascii="IRNazanin" w:hAnsi="IRNazanin" w:eastAsia="IRNazanin"/>
          <w:color w:val="111111"/>
          <w:sz w:val="28"/>
          <w:sz w:val="28"/>
          <w:szCs w:val="28"/>
          <w:rtl w:val="true"/>
          <w:lang w:bidi="fa-IR"/>
        </w:rPr>
        <w:t>نه ظلم کن به‌کسی نی به‌زیر ظلم برو که این مرام حسین است و منطق دین است</w:t>
      </w:r>
    </w:p>
    <w:p>
      <w:pPr>
        <w:pStyle w:val="BookText"/>
        <w:rPr/>
      </w:pPr>
      <w:r>
        <w:rPr>
          <w:rFonts w:ascii="IRNazanin" w:hAnsi="IRNazanin" w:eastAsia="IRNazanin"/>
          <w:color w:val="111111"/>
          <w:sz w:val="28"/>
          <w:sz w:val="28"/>
          <w:szCs w:val="28"/>
          <w:rtl w:val="true"/>
          <w:lang w:bidi="fa-IR"/>
        </w:rPr>
        <w:t>همین نه گریه بر آن شاه تشنه لب کافی‌است اگرچه گریه بر آلام قلب تسکین است</w:t>
      </w:r>
    </w:p>
    <w:p>
      <w:pPr>
        <w:pStyle w:val="BookText"/>
        <w:rPr/>
      </w:pPr>
      <w:r>
        <w:rPr>
          <w:rFonts w:ascii="IRNazanin" w:hAnsi="IRNazanin" w:eastAsia="IRNazanin"/>
          <w:color w:val="111111"/>
          <w:sz w:val="28"/>
          <w:sz w:val="28"/>
          <w:szCs w:val="28"/>
          <w:rtl w:val="true"/>
          <w:lang w:bidi="fa-IR"/>
        </w:rPr>
        <w:t>ببین که مقصد عالی وی چه بود ای دوست که درک آن سبب عزّ و جاه و تمکین است</w:t>
      </w:r>
    </w:p>
    <w:p>
      <w:pPr>
        <w:pStyle w:val="BookText"/>
        <w:rPr/>
      </w:pPr>
      <w:r>
        <w:rPr>
          <w:rFonts w:ascii="IRNazanin" w:hAnsi="IRNazanin" w:eastAsia="IRNazanin"/>
          <w:color w:val="111111"/>
          <w:sz w:val="28"/>
          <w:sz w:val="28"/>
          <w:szCs w:val="28"/>
          <w:rtl w:val="true"/>
          <w:lang w:bidi="fa-IR"/>
        </w:rPr>
        <w:t>ز خاک مردم آزاده بوی خون آید نشان شیعه و آثار پیروی این است</w:t>
      </w:r>
    </w:p>
    <w:p>
      <w:pPr>
        <w:pStyle w:val="BookText"/>
        <w:rPr/>
      </w:pPr>
      <w:r>
        <w:rPr>
          <w:rFonts w:ascii="IRNazanin" w:hAnsi="IRNazanin" w:eastAsia="IRNazanin"/>
          <w:color w:val="111111"/>
          <w:sz w:val="28"/>
          <w:sz w:val="28"/>
          <w:szCs w:val="28"/>
          <w:rtl w:val="true"/>
          <w:lang w:bidi="fa-IR"/>
        </w:rPr>
        <w:t xml:space="preserve">ز خون سرخ شهیدان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 غنچه و دامان لاله رنگین است</w:t>
      </w:r>
      <w:r>
        <w:rPr>
          <w:rStyle w:val="FootnoteAnchor"/>
          <w:rtl w:val="true"/>
        </w:rPr>
        <w:footnoteReference w:id="135"/>
      </w:r>
    </w:p>
    <w:p>
      <w:pPr>
        <w:pStyle w:val="Heading3"/>
        <w:numPr>
          <w:ilvl w:val="2"/>
          <w:numId w:val="1"/>
        </w:numPr>
        <w:rPr/>
      </w:pPr>
      <w:bookmarkStart w:id="408" w:name="__RefHeading___Toc4393848_581953129"/>
      <w:bookmarkStart w:id="409" w:name="_Toc167"/>
      <w:bookmarkEnd w:id="408"/>
      <w:r>
        <w:rPr/>
        <w:t>5</w:t>
      </w:r>
      <w:r>
        <w:rPr>
          <w:rtl w:val="true"/>
        </w:rPr>
        <w:t xml:space="preserve">- </w:t>
      </w:r>
      <w:r>
        <w:rPr>
          <w:rtl w:val="true"/>
        </w:rPr>
        <w:t xml:space="preserve">سید کاظم بلبل </w:t>
      </w:r>
      <w:r>
        <w:rPr>
          <w:rtl w:val="true"/>
        </w:rPr>
        <w:t>(</w:t>
      </w:r>
      <w:r>
        <w:rPr/>
        <w:t>1324</w:t>
      </w:r>
      <w:r>
        <w:rPr>
          <w:rtl w:val="true"/>
        </w:rPr>
        <w:t>-</w:t>
      </w:r>
      <w:r>
        <w:rPr/>
        <w:t>1334</w:t>
      </w:r>
      <w:r>
        <w:rPr>
          <w:rtl w:val="true"/>
        </w:rPr>
        <w:t xml:space="preserve"> </w:t>
      </w:r>
      <w:r>
        <w:rPr>
          <w:rtl w:val="true"/>
        </w:rPr>
        <w:t>ق</w:t>
      </w:r>
      <w:r>
        <w:rPr>
          <w:rtl w:val="true"/>
        </w:rPr>
        <w:t>)</w:t>
      </w:r>
      <w:bookmarkEnd w:id="409"/>
    </w:p>
    <w:p>
      <w:pPr>
        <w:pStyle w:val="Heading4"/>
        <w:numPr>
          <w:ilvl w:val="3"/>
          <w:numId w:val="1"/>
        </w:numPr>
        <w:rPr/>
      </w:pPr>
      <w:bookmarkStart w:id="410" w:name="__RefHeading___Toc4393850_581953129"/>
      <w:bookmarkStart w:id="411" w:name="_Toc168"/>
      <w:bookmarkEnd w:id="410"/>
      <w:r>
        <w:rPr>
          <w:rtl w:val="true"/>
        </w:rPr>
        <w:t>اشاره</w:t>
      </w:r>
      <w:bookmarkEnd w:id="41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شاعر اهلبیت عصمت و طهارت علیهم السلام سید محمد کاظم معروف به</w:t>
      </w:r>
      <w:bookmarkStart w:id="412" w:name="pg5794_61857"/>
    </w:p>
    <w:p>
      <w:pPr>
        <w:pStyle w:val="BookText"/>
        <w:rPr/>
      </w:pPr>
      <w:bookmarkEnd w:id="412"/>
      <w:r>
        <w:rPr>
          <w:rFonts w:ascii="IRNazanin" w:hAnsi="IRNazanin" w:eastAsia="IRNazanin"/>
          <w:color w:val="111111"/>
          <w:sz w:val="28"/>
          <w:sz w:val="28"/>
          <w:szCs w:val="28"/>
          <w:rtl w:val="true"/>
          <w:lang w:bidi="fa-IR"/>
        </w:rPr>
        <w:t xml:space="preserve">بلبل، در رجب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سنگلاخ دیده به جهان گشود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بود که پدرش سیدگل‌شاه به‌وسیله دژخیم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بلبل به ایران سفر کرد و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 علمیه مشهد کسب فیض کرد و پنج سال دیگر در نجف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کابل بازگشت و محافل مذهبی دایر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عمری تلاش فرهنگی، در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دیوانی باقی مانده است که به پاره‌ای از اشعار عاشورایی آن بسنده می‌شود</w:t>
      </w:r>
      <w:r>
        <w:rPr>
          <w:rFonts w:eastAsia="IRNazanin" w:cs="IRNazanin"/>
          <w:color w:val="111111"/>
          <w:sz w:val="28"/>
          <w:szCs w:val="28"/>
          <w:rtl w:val="true"/>
          <w:lang w:bidi="fa-IR"/>
        </w:rPr>
        <w:t>:</w:t>
      </w:r>
    </w:p>
    <w:p>
      <w:pPr>
        <w:pStyle w:val="Heading4"/>
        <w:numPr>
          <w:ilvl w:val="3"/>
          <w:numId w:val="1"/>
        </w:numPr>
        <w:rPr/>
      </w:pPr>
      <w:bookmarkStart w:id="413" w:name="__RefHeading___Toc4393852_581953129"/>
      <w:bookmarkStart w:id="414" w:name="_Toc169"/>
      <w:bookmarkEnd w:id="413"/>
      <w:r>
        <w:rPr>
          <w:rtl w:val="true"/>
        </w:rPr>
        <w:t>چشم روزگار</w:t>
      </w:r>
      <w:bookmarkEnd w:id="41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خواهر او چشم روزگار گریست کشید تا به عقب دامن ردای حسین</w:t>
      </w:r>
    </w:p>
    <w:p>
      <w:pPr>
        <w:pStyle w:val="BookText"/>
        <w:rPr/>
      </w:pPr>
      <w:r>
        <w:rPr>
          <w:rFonts w:ascii="IRNazanin" w:hAnsi="IRNazanin" w:eastAsia="IRNazanin"/>
          <w:color w:val="111111"/>
          <w:sz w:val="28"/>
          <w:sz w:val="28"/>
          <w:szCs w:val="28"/>
          <w:rtl w:val="true"/>
          <w:lang w:bidi="fa-IR"/>
        </w:rPr>
        <w:t>مخدرات حرم مو کنان و مویه کنان روان شدند سراسیمه از قفای حسین</w:t>
      </w:r>
    </w:p>
    <w:p>
      <w:pPr>
        <w:pStyle w:val="BookText"/>
        <w:rPr/>
      </w:pPr>
      <w:r>
        <w:rPr>
          <w:rFonts w:ascii="IRNazanin" w:hAnsi="IRNazanin" w:eastAsia="IRNazanin"/>
          <w:color w:val="111111"/>
          <w:sz w:val="28"/>
          <w:sz w:val="28"/>
          <w:szCs w:val="28"/>
          <w:rtl w:val="true"/>
          <w:lang w:bidi="fa-IR"/>
        </w:rPr>
        <w:t>فغان و آه از آن دم که سرنگون گردید ز پشت زین به زمین قامت رعنای حسین</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415" w:name="__RefHeading___Toc4393854_581953129"/>
      <w:bookmarkStart w:id="416" w:name="_Toc170"/>
      <w:bookmarkEnd w:id="415"/>
      <w:r>
        <w:rPr>
          <w:rtl w:val="true"/>
        </w:rPr>
        <w:t>یا عباس</w:t>
      </w:r>
      <w:bookmarkEnd w:id="416"/>
    </w:p>
    <w:p>
      <w:pPr>
        <w:pStyle w:val="BookText"/>
        <w:rPr/>
      </w:pPr>
      <w:r>
        <w:rPr>
          <w:rFonts w:ascii="IRNazanin" w:hAnsi="IRNazanin" w:eastAsia="IRNazanin"/>
          <w:color w:val="111111"/>
          <w:sz w:val="28"/>
          <w:sz w:val="28"/>
          <w:szCs w:val="28"/>
          <w:rtl w:val="true"/>
          <w:lang w:bidi="fa-IR"/>
        </w:rPr>
        <w:t>فلک ربوده زقلبم قرار یا عباس زمانه کرده دلم فکار یا عباس</w:t>
      </w:r>
    </w:p>
    <w:p>
      <w:pPr>
        <w:pStyle w:val="BookText"/>
        <w:rPr/>
      </w:pPr>
      <w:r>
        <w:rPr>
          <w:rFonts w:ascii="IRNazanin" w:hAnsi="IRNazanin" w:eastAsia="IRNazanin"/>
          <w:color w:val="111111"/>
          <w:sz w:val="28"/>
          <w:sz w:val="28"/>
          <w:szCs w:val="28"/>
          <w:rtl w:val="true"/>
          <w:lang w:bidi="fa-IR"/>
        </w:rPr>
        <w:t>گرفته خاطرم از روزگار یا عباس خمیده سرو قدم زیر بار یا عباس</w:t>
      </w:r>
    </w:p>
    <w:p>
      <w:pPr>
        <w:pStyle w:val="BookText"/>
        <w:rPr/>
      </w:pPr>
      <w:r>
        <w:rPr>
          <w:rFonts w:ascii="IRNazanin" w:hAnsi="IRNazanin" w:eastAsia="IRNazanin"/>
          <w:color w:val="111111"/>
          <w:sz w:val="28"/>
          <w:sz w:val="28"/>
          <w:szCs w:val="28"/>
          <w:rtl w:val="true"/>
          <w:lang w:bidi="fa-IR"/>
        </w:rPr>
        <w:t>شهنشاه به نگاهی دل مرا دریاب که رفته ز کف صبرم عنان طاقت و تاب</w:t>
      </w:r>
    </w:p>
    <w:p>
      <w:pPr>
        <w:pStyle w:val="BookText"/>
        <w:rPr/>
      </w:pPr>
      <w:r>
        <w:rPr>
          <w:rFonts w:ascii="IRNazanin" w:hAnsi="IRNazanin" w:eastAsia="IRNazanin"/>
          <w:color w:val="111111"/>
          <w:sz w:val="28"/>
          <w:sz w:val="28"/>
          <w:szCs w:val="28"/>
          <w:rtl w:val="true"/>
          <w:lang w:bidi="fa-IR"/>
        </w:rPr>
        <w:t>فتاده کشتی بختم به لجه گرداب به حاجتی که مرا هست از کرم بشتاب</w:t>
      </w:r>
      <w:r>
        <w:rPr>
          <w:rFonts w:eastAsia="IRNazanin" w:cs="IRNazanin"/>
          <w:color w:val="111111"/>
          <w:sz w:val="28"/>
          <w:szCs w:val="28"/>
          <w:rtl w:val="true"/>
          <w:lang w:bidi="fa-IR"/>
        </w:rPr>
        <w:t>...</w:t>
      </w:r>
    </w:p>
    <w:p>
      <w:pPr>
        <w:pStyle w:val="Heading4"/>
        <w:numPr>
          <w:ilvl w:val="3"/>
          <w:numId w:val="1"/>
        </w:numPr>
        <w:rPr/>
      </w:pPr>
      <w:bookmarkStart w:id="417" w:name="__RefHeading___Toc4393856_581953129"/>
      <w:bookmarkStart w:id="418" w:name="_Toc171"/>
      <w:bookmarkEnd w:id="417"/>
      <w:r>
        <w:rPr>
          <w:rtl w:val="true"/>
        </w:rPr>
        <w:t>ثنای حسین</w:t>
      </w:r>
      <w:bookmarkEnd w:id="41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ناطقه لال است در ثنای حسین مگر ثنای حسین را کند خدای حسین</w:t>
      </w:r>
    </w:p>
    <w:p>
      <w:pPr>
        <w:pStyle w:val="BookText"/>
        <w:rPr/>
      </w:pPr>
      <w:r>
        <w:rPr>
          <w:rFonts w:ascii="IRNazanin" w:hAnsi="IRNazanin" w:eastAsia="IRNazanin"/>
          <w:color w:val="111111"/>
          <w:sz w:val="28"/>
          <w:sz w:val="28"/>
          <w:szCs w:val="28"/>
          <w:rtl w:val="true"/>
          <w:lang w:bidi="fa-IR"/>
        </w:rPr>
        <w:t>دمی که بر سر دوش نبی نهاد قدم گذشت از سر عرش‌افسر کلای حسین</w:t>
      </w:r>
    </w:p>
    <w:p>
      <w:pPr>
        <w:pStyle w:val="BookText"/>
        <w:rPr/>
      </w:pPr>
      <w:r>
        <w:rPr>
          <w:rFonts w:ascii="IRNazanin" w:hAnsi="IRNazanin" w:eastAsia="IRNazanin"/>
          <w:color w:val="111111"/>
          <w:sz w:val="28"/>
          <w:sz w:val="28"/>
          <w:szCs w:val="28"/>
          <w:rtl w:val="true"/>
          <w:lang w:bidi="fa-IR"/>
        </w:rPr>
        <w:t>زهی مقام و زهی رفعت و زهی عظمت که گشت بر سر دوش نبی جای حسین</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پادشاهی کونین سر فرو نکند گدای خاک‌نشین در سرای حسین</w:t>
      </w:r>
      <w:bookmarkStart w:id="419" w:name="pg5794_61859"/>
    </w:p>
    <w:p>
      <w:pPr>
        <w:pStyle w:val="BookText"/>
        <w:rPr/>
      </w:pPr>
      <w:bookmarkEnd w:id="419"/>
      <w:r>
        <w:rPr>
          <w:rFonts w:ascii="IRNazanin" w:hAnsi="IRNazanin" w:eastAsia="IRNazanin"/>
          <w:color w:val="111111"/>
          <w:sz w:val="28"/>
          <w:sz w:val="28"/>
          <w:szCs w:val="28"/>
          <w:rtl w:val="true"/>
          <w:lang w:bidi="fa-IR"/>
        </w:rPr>
        <w:t>به بال علم و عمل مرغ دل کند پرواز اگر دمی بزند بال در هوای حسین</w:t>
      </w:r>
    </w:p>
    <w:p>
      <w:pPr>
        <w:pStyle w:val="BookText"/>
        <w:rPr/>
      </w:pPr>
      <w:r>
        <w:rPr>
          <w:rFonts w:ascii="IRNazanin" w:hAnsi="IRNazanin" w:eastAsia="IRNazanin"/>
          <w:color w:val="111111"/>
          <w:sz w:val="28"/>
          <w:sz w:val="28"/>
          <w:szCs w:val="28"/>
          <w:rtl w:val="true"/>
          <w:lang w:bidi="fa-IR"/>
        </w:rPr>
        <w:t>مریض عشق طبیب هزار بیمار است به شرط آنکه بود عاشق لقای حسین</w:t>
      </w:r>
      <w:r>
        <w:rPr>
          <w:rFonts w:eastAsia="IRNazanin" w:cs="IRNazanin"/>
          <w:color w:val="111111"/>
          <w:sz w:val="28"/>
          <w:szCs w:val="28"/>
          <w:rtl w:val="true"/>
          <w:lang w:bidi="fa-IR"/>
        </w:rPr>
        <w:t>...</w:t>
      </w:r>
      <w:r>
        <w:rPr>
          <w:rStyle w:val="FootnoteAnchor"/>
          <w:rtl w:val="true"/>
        </w:rPr>
        <w:footnoteReference w:id="137"/>
      </w:r>
    </w:p>
    <w:p>
      <w:pPr>
        <w:pStyle w:val="Heading3"/>
        <w:numPr>
          <w:ilvl w:val="2"/>
          <w:numId w:val="1"/>
        </w:numPr>
        <w:rPr/>
      </w:pPr>
      <w:bookmarkStart w:id="420" w:name="__RefHeading___Toc4393858_581953129"/>
      <w:bookmarkStart w:id="421" w:name="_Toc172"/>
      <w:bookmarkEnd w:id="420"/>
      <w:r>
        <w:rPr/>
        <w:t>6</w:t>
      </w:r>
      <w:r>
        <w:rPr>
          <w:rtl w:val="true"/>
        </w:rPr>
        <w:t xml:space="preserve">- </w:t>
      </w:r>
      <w:r>
        <w:rPr>
          <w:rtl w:val="true"/>
        </w:rPr>
        <w:t xml:space="preserve">طالب قندهاری </w:t>
      </w:r>
      <w:r>
        <w:rPr>
          <w:rtl w:val="true"/>
        </w:rPr>
        <w:t>(</w:t>
      </w:r>
      <w:r>
        <w:rPr>
          <w:rtl w:val="true"/>
        </w:rPr>
        <w:t xml:space="preserve">م </w:t>
      </w:r>
      <w:r>
        <w:rPr/>
        <w:t>1365</w:t>
      </w:r>
      <w:r>
        <w:rPr>
          <w:rtl w:val="true"/>
        </w:rPr>
        <w:t xml:space="preserve"> </w:t>
      </w:r>
      <w:r>
        <w:rPr>
          <w:rtl w:val="true"/>
        </w:rPr>
        <w:t>ق</w:t>
      </w:r>
      <w:r>
        <w:rPr>
          <w:rtl w:val="true"/>
        </w:rPr>
        <w:t>)</w:t>
      </w:r>
      <w:bookmarkEnd w:id="421"/>
    </w:p>
    <w:p>
      <w:pPr>
        <w:pStyle w:val="Heading4"/>
        <w:numPr>
          <w:ilvl w:val="3"/>
          <w:numId w:val="1"/>
        </w:numPr>
        <w:rPr/>
      </w:pPr>
      <w:bookmarkStart w:id="422" w:name="__RefHeading___Toc4393860_581953129"/>
      <w:bookmarkStart w:id="423" w:name="_Toc173"/>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نامش محمد حسین معروف به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روستای یگان دند قندهار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ابتدایی را در مکتب خانه زادگاهش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مدرسه دوره امانی در قندهار نام نویسی کرد و دوره مدرسه را با موفقیت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سرودن شعر، ذوق ادبی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تحصیلات بیشتر راهی کابل شد و در مکتب حکام دوره امانی مشغول تحصیل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آنجایی‌که علاقه زیادی به ادبیات داشت، به مطالعه ادبی روی آورده و همنشینی با عالمان و ادیبان را برای بالا بردن استعدادش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فرهنگی سیاسی گروه ارشاد هرات به رهبری مرحوم سید اسماعیل بلخی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از وظایف کارهای دولتی دست کشیده به کارهای آزاد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دارالوکالة جاده پارک زرنگار، مشغول فعالیت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نمونه‌ای از اشعار او را که قصه خرابه شام را بازگو کرده، می‌خوانیم</w:t>
      </w:r>
      <w:r>
        <w:rPr>
          <w:rFonts w:eastAsia="IRNazanin" w:cs="IRNazanin"/>
          <w:color w:val="111111"/>
          <w:sz w:val="28"/>
          <w:szCs w:val="28"/>
          <w:rtl w:val="true"/>
          <w:lang w:bidi="fa-IR"/>
        </w:rPr>
        <w:t>:</w:t>
      </w:r>
    </w:p>
    <w:p>
      <w:pPr>
        <w:pStyle w:val="Heading4"/>
        <w:numPr>
          <w:ilvl w:val="3"/>
          <w:numId w:val="1"/>
        </w:numPr>
        <w:rPr/>
      </w:pPr>
      <w:bookmarkStart w:id="424" w:name="__RefHeading___Toc4393862_581953129"/>
      <w:bookmarkStart w:id="425" w:name="_Toc174"/>
      <w:bookmarkEnd w:id="424"/>
      <w:r>
        <w:rPr>
          <w:rtl w:val="true"/>
        </w:rPr>
        <w:t>خرابه شام</w:t>
      </w:r>
      <w:bookmarkEnd w:id="425"/>
    </w:p>
    <w:p>
      <w:pPr>
        <w:pStyle w:val="BookText"/>
        <w:rPr/>
      </w:pPr>
      <w:r>
        <w:rPr>
          <w:rFonts w:ascii="IRNazanin" w:hAnsi="IRNazanin" w:eastAsia="IRNazanin"/>
          <w:color w:val="111111"/>
          <w:sz w:val="28"/>
          <w:sz w:val="28"/>
          <w:szCs w:val="28"/>
          <w:rtl w:val="true"/>
          <w:lang w:bidi="fa-IR"/>
        </w:rPr>
        <w:t>در خواب شد رقیه چو در شام غصه بار آمد به خوابش آن سرو خوبان روزگار</w:t>
      </w:r>
    </w:p>
    <w:p>
      <w:pPr>
        <w:pStyle w:val="BookText"/>
        <w:rPr/>
      </w:pPr>
      <w:r>
        <w:rPr>
          <w:rFonts w:ascii="IRNazanin" w:hAnsi="IRNazanin" w:eastAsia="IRNazanin"/>
          <w:color w:val="111111"/>
          <w:sz w:val="28"/>
          <w:sz w:val="28"/>
          <w:szCs w:val="28"/>
          <w:rtl w:val="true"/>
          <w:lang w:bidi="fa-IR"/>
        </w:rPr>
        <w:t>بیدار شد گریست که ای عمه فگار وی در میان زلف بدیدم رخ نگار</w:t>
      </w:r>
    </w:p>
    <w:p>
      <w:pPr>
        <w:pStyle w:val="BookText"/>
        <w:rPr/>
      </w:pPr>
      <w:r>
        <w:rPr>
          <w:rFonts w:ascii="IRNazanin" w:hAnsi="IRNazanin" w:eastAsia="IRNazanin"/>
          <w:color w:val="111111"/>
          <w:sz w:val="28"/>
          <w:sz w:val="28"/>
          <w:szCs w:val="28"/>
          <w:rtl w:val="true"/>
          <w:lang w:bidi="fa-IR"/>
        </w:rPr>
        <w:t>بر هیئتی که ابر محیط قمر شود ای عمه این مصیبت بسیار تا به‌کی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زنجیر و تازیانه اشرار تا به‌کی</w:t>
      </w:r>
      <w:bookmarkStart w:id="426" w:name="pg5794_61861"/>
    </w:p>
    <w:p>
      <w:pPr>
        <w:pStyle w:val="BookText"/>
        <w:rPr/>
      </w:pPr>
      <w:bookmarkEnd w:id="426"/>
      <w:r>
        <w:rPr>
          <w:rFonts w:ascii="IRNazanin" w:hAnsi="IRNazanin" w:eastAsia="IRNazanin"/>
          <w:color w:val="111111"/>
          <w:sz w:val="28"/>
          <w:sz w:val="28"/>
          <w:szCs w:val="28"/>
          <w:rtl w:val="true"/>
          <w:lang w:bidi="fa-IR"/>
        </w:rPr>
        <w:t>ظلم یزید دون ستمکار تا به‌کی</w:t>
      </w:r>
    </w:p>
    <w:p>
      <w:pPr>
        <w:pStyle w:val="BookText"/>
        <w:rPr/>
      </w:pPr>
      <w:r>
        <w:rPr>
          <w:rFonts w:ascii="IRNazanin" w:hAnsi="IRNazanin" w:eastAsia="IRNazanin"/>
          <w:color w:val="111111"/>
          <w:sz w:val="28"/>
          <w:sz w:val="28"/>
          <w:szCs w:val="28"/>
          <w:rtl w:val="true"/>
          <w:lang w:bidi="fa-IR"/>
        </w:rPr>
        <w:t>آخر بگو که این همه آزار تا به‌کی</w:t>
      </w:r>
    </w:p>
    <w:p>
      <w:pPr>
        <w:pStyle w:val="BookText"/>
        <w:rPr/>
      </w:pPr>
      <w:r>
        <w:rPr>
          <w:rFonts w:ascii="IRNazanin" w:hAnsi="IRNazanin" w:eastAsia="IRNazanin"/>
          <w:color w:val="111111"/>
          <w:sz w:val="28"/>
          <w:sz w:val="28"/>
          <w:szCs w:val="28"/>
          <w:rtl w:val="true"/>
          <w:lang w:bidi="fa-IR"/>
        </w:rPr>
        <w:t>ترسم که اشک در غم ما پرده در شود</w:t>
      </w:r>
    </w:p>
    <w:p>
      <w:pPr>
        <w:pStyle w:val="BookText"/>
        <w:rPr/>
      </w:pPr>
      <w:r>
        <w:rPr>
          <w:rFonts w:ascii="IRNazanin" w:hAnsi="IRNazanin" w:eastAsia="IRNazanin"/>
          <w:color w:val="111111"/>
          <w:sz w:val="28"/>
          <w:sz w:val="28"/>
          <w:szCs w:val="28"/>
          <w:rtl w:val="true"/>
          <w:lang w:bidi="fa-IR"/>
        </w:rPr>
        <w:t>او ضمن بیان حوادث کربلا اشاره به اوضاع نابه‌سامان وقت کشور دارد</w:t>
      </w:r>
      <w:r>
        <w:rPr>
          <w:rFonts w:eastAsia="IRNazanin" w:cs="IRNazanin"/>
          <w:color w:val="111111"/>
          <w:sz w:val="28"/>
          <w:szCs w:val="28"/>
          <w:rtl w:val="true"/>
          <w:lang w:bidi="fa-IR"/>
        </w:rPr>
        <w:t>:</w:t>
      </w:r>
    </w:p>
    <w:p>
      <w:pPr>
        <w:pStyle w:val="Heading4"/>
        <w:numPr>
          <w:ilvl w:val="3"/>
          <w:numId w:val="1"/>
        </w:numPr>
        <w:rPr/>
      </w:pPr>
      <w:bookmarkStart w:id="427" w:name="__RefHeading___Toc4393864_581953129"/>
      <w:bookmarkStart w:id="428" w:name="_Toc175"/>
      <w:bookmarkEnd w:id="427"/>
      <w:r>
        <w:rPr>
          <w:rtl w:val="true"/>
        </w:rPr>
        <w:t>حامی دین</w:t>
      </w:r>
      <w:bookmarkEnd w:id="428"/>
    </w:p>
    <w:p>
      <w:pPr>
        <w:pStyle w:val="BookText"/>
        <w:rPr/>
      </w:pPr>
      <w:r>
        <w:rPr>
          <w:rFonts w:ascii="IRNazanin" w:hAnsi="IRNazanin" w:eastAsia="IRNazanin"/>
          <w:color w:val="111111"/>
          <w:sz w:val="28"/>
          <w:sz w:val="28"/>
          <w:szCs w:val="28"/>
          <w:rtl w:val="true"/>
          <w:lang w:bidi="fa-IR"/>
        </w:rPr>
        <w:t>حامی دین منجی ملت حسین</w:t>
      </w:r>
    </w:p>
    <w:p>
      <w:pPr>
        <w:pStyle w:val="BookText"/>
        <w:rPr/>
      </w:pPr>
      <w:r>
        <w:rPr>
          <w:rFonts w:ascii="IRNazanin" w:hAnsi="IRNazanin" w:eastAsia="IRNazanin"/>
          <w:color w:val="111111"/>
          <w:sz w:val="28"/>
          <w:sz w:val="28"/>
          <w:szCs w:val="28"/>
          <w:rtl w:val="true"/>
          <w:lang w:bidi="fa-IR"/>
        </w:rPr>
        <w:t>حافظ ناموس این امت حسین</w:t>
      </w:r>
    </w:p>
    <w:p>
      <w:pPr>
        <w:pStyle w:val="BookText"/>
        <w:rPr/>
      </w:pPr>
      <w:r>
        <w:rPr>
          <w:rFonts w:ascii="IRNazanin" w:hAnsi="IRNazanin" w:eastAsia="IRNazanin"/>
          <w:color w:val="111111"/>
          <w:sz w:val="28"/>
          <w:sz w:val="28"/>
          <w:szCs w:val="28"/>
          <w:rtl w:val="true"/>
          <w:lang w:bidi="fa-IR"/>
        </w:rPr>
        <w:t>دوشِ خیرالمرسلین ماوای او</w:t>
      </w:r>
    </w:p>
    <w:p>
      <w:pPr>
        <w:pStyle w:val="BookText"/>
        <w:rPr/>
      </w:pPr>
      <w:r>
        <w:rPr>
          <w:rFonts w:ascii="IRNazanin" w:hAnsi="IRNazanin" w:eastAsia="IRNazanin"/>
          <w:color w:val="111111"/>
          <w:sz w:val="28"/>
          <w:sz w:val="28"/>
          <w:szCs w:val="28"/>
          <w:rtl w:val="true"/>
          <w:lang w:bidi="fa-IR"/>
        </w:rPr>
        <w:t>بر سر مهر نبوت پای او</w:t>
      </w:r>
    </w:p>
    <w:p>
      <w:pPr>
        <w:pStyle w:val="BookText"/>
        <w:rPr/>
      </w:pPr>
      <w:r>
        <w:rPr>
          <w:rFonts w:ascii="IRNazanin" w:hAnsi="IRNazanin" w:eastAsia="IRNazanin"/>
          <w:color w:val="111111"/>
          <w:sz w:val="28"/>
          <w:sz w:val="28"/>
          <w:szCs w:val="28"/>
          <w:rtl w:val="true"/>
          <w:lang w:bidi="fa-IR"/>
        </w:rPr>
        <w:t>چهار مذهب ریزه‌خوار خوان او</w:t>
      </w:r>
    </w:p>
    <w:p>
      <w:pPr>
        <w:pStyle w:val="BookText"/>
        <w:rPr/>
      </w:pPr>
      <w:r>
        <w:rPr>
          <w:rFonts w:ascii="IRNazanin" w:hAnsi="IRNazanin" w:eastAsia="IRNazanin"/>
          <w:color w:val="111111"/>
          <w:sz w:val="28"/>
          <w:sz w:val="28"/>
          <w:szCs w:val="28"/>
          <w:rtl w:val="true"/>
          <w:lang w:bidi="fa-IR"/>
        </w:rPr>
        <w:t>جبرئیل عقل ابجد خوان او</w:t>
      </w:r>
    </w:p>
    <w:p>
      <w:pPr>
        <w:pStyle w:val="BookText"/>
        <w:rPr/>
      </w:pPr>
      <w:r>
        <w:rPr>
          <w:rFonts w:ascii="IRNazanin" w:hAnsi="IRNazanin" w:eastAsia="IRNazanin"/>
          <w:color w:val="111111"/>
          <w:sz w:val="28"/>
          <w:sz w:val="28"/>
          <w:szCs w:val="28"/>
          <w:rtl w:val="true"/>
          <w:lang w:bidi="fa-IR"/>
        </w:rPr>
        <w:t>غیر آن سر حلقه مردان راد</w:t>
      </w:r>
    </w:p>
    <w:p>
      <w:pPr>
        <w:pStyle w:val="BookText"/>
        <w:rPr/>
      </w:pPr>
      <w:r>
        <w:rPr>
          <w:rFonts w:ascii="IRNazanin" w:hAnsi="IRNazanin" w:eastAsia="IRNazanin"/>
          <w:color w:val="111111"/>
          <w:sz w:val="28"/>
          <w:sz w:val="28"/>
          <w:szCs w:val="28"/>
          <w:rtl w:val="true"/>
          <w:lang w:bidi="fa-IR"/>
        </w:rPr>
        <w:t>درس ایثار و فداکاری که داد</w:t>
      </w:r>
    </w:p>
    <w:p>
      <w:pPr>
        <w:pStyle w:val="BookText"/>
        <w:rPr/>
      </w:pPr>
      <w:r>
        <w:rPr>
          <w:rFonts w:ascii="IRNazanin" w:hAnsi="IRNazanin" w:eastAsia="IRNazanin"/>
          <w:color w:val="111111"/>
          <w:sz w:val="28"/>
          <w:sz w:val="28"/>
          <w:szCs w:val="28"/>
          <w:rtl w:val="true"/>
          <w:lang w:bidi="fa-IR"/>
        </w:rPr>
        <w:t>دید چون سلطان دین سلطان شام</w:t>
      </w:r>
    </w:p>
    <w:p>
      <w:pPr>
        <w:pStyle w:val="BookText"/>
        <w:rPr/>
      </w:pPr>
      <w:r>
        <w:rPr>
          <w:rFonts w:ascii="IRNazanin" w:hAnsi="IRNazanin" w:eastAsia="IRNazanin"/>
          <w:color w:val="111111"/>
          <w:sz w:val="28"/>
          <w:sz w:val="28"/>
          <w:szCs w:val="28"/>
          <w:rtl w:val="true"/>
          <w:lang w:bidi="fa-IR"/>
        </w:rPr>
        <w:t>رخ به شیطان کرده بگسسته لجام</w:t>
      </w:r>
    </w:p>
    <w:p>
      <w:pPr>
        <w:pStyle w:val="BookText"/>
        <w:rPr/>
      </w:pPr>
      <w:r>
        <w:rPr>
          <w:rFonts w:ascii="IRNazanin" w:hAnsi="IRNazanin" w:eastAsia="IRNazanin"/>
          <w:color w:val="111111"/>
          <w:sz w:val="28"/>
          <w:sz w:val="28"/>
          <w:szCs w:val="28"/>
          <w:rtl w:val="true"/>
          <w:lang w:bidi="fa-IR"/>
        </w:rPr>
        <w:t>کرده آن دنیاخر عقبی‌فروش</w:t>
      </w:r>
    </w:p>
    <w:p>
      <w:pPr>
        <w:pStyle w:val="BookText"/>
        <w:rPr/>
      </w:pPr>
      <w:r>
        <w:rPr>
          <w:rFonts w:ascii="IRNazanin" w:hAnsi="IRNazanin" w:eastAsia="IRNazanin"/>
          <w:color w:val="111111"/>
          <w:sz w:val="28"/>
          <w:sz w:val="28"/>
          <w:szCs w:val="28"/>
          <w:rtl w:val="true"/>
          <w:lang w:bidi="fa-IR"/>
        </w:rPr>
        <w:t>پول بیت المال صرف عیش و نوش</w:t>
      </w:r>
    </w:p>
    <w:p>
      <w:pPr>
        <w:pStyle w:val="BookText"/>
        <w:rPr/>
      </w:pPr>
      <w:r>
        <w:rPr>
          <w:rFonts w:ascii="IRNazanin" w:hAnsi="IRNazanin" w:eastAsia="IRNazanin"/>
          <w:color w:val="111111"/>
          <w:sz w:val="28"/>
          <w:sz w:val="28"/>
          <w:szCs w:val="28"/>
          <w:rtl w:val="true"/>
          <w:lang w:bidi="fa-IR"/>
        </w:rPr>
        <w:t>زر که باید خرج راه دین شود</w:t>
      </w:r>
    </w:p>
    <w:p>
      <w:pPr>
        <w:pStyle w:val="BookText"/>
        <w:rPr/>
      </w:pPr>
      <w:r>
        <w:rPr>
          <w:rFonts w:ascii="IRNazanin" w:hAnsi="IRNazanin" w:eastAsia="IRNazanin"/>
          <w:color w:val="111111"/>
          <w:sz w:val="28"/>
          <w:sz w:val="28"/>
          <w:szCs w:val="28"/>
          <w:rtl w:val="true"/>
          <w:lang w:bidi="fa-IR"/>
        </w:rPr>
        <w:t>صرف تبلیغ ره آیین شود</w:t>
      </w:r>
    </w:p>
    <w:p>
      <w:pPr>
        <w:pStyle w:val="BookText"/>
        <w:rPr/>
      </w:pPr>
      <w:r>
        <w:rPr>
          <w:rFonts w:ascii="IRNazanin" w:hAnsi="IRNazanin" w:eastAsia="IRNazanin"/>
          <w:color w:val="111111"/>
          <w:sz w:val="28"/>
          <w:sz w:val="28"/>
          <w:szCs w:val="28"/>
          <w:rtl w:val="true"/>
          <w:lang w:bidi="fa-IR"/>
        </w:rPr>
        <w:t>یورپ و افریقه ایمان آورند</w:t>
      </w:r>
    </w:p>
    <w:p>
      <w:pPr>
        <w:pStyle w:val="BookText"/>
        <w:rPr/>
      </w:pPr>
      <w:r>
        <w:rPr>
          <w:rFonts w:ascii="IRNazanin" w:hAnsi="IRNazanin" w:eastAsia="IRNazanin"/>
          <w:color w:val="111111"/>
          <w:sz w:val="28"/>
          <w:sz w:val="28"/>
          <w:szCs w:val="28"/>
          <w:rtl w:val="true"/>
          <w:lang w:bidi="fa-IR"/>
        </w:rPr>
        <w:t>چین و ژاپن رو به قرآن آورند</w:t>
      </w:r>
    </w:p>
    <w:p>
      <w:pPr>
        <w:pStyle w:val="BookText"/>
        <w:rPr/>
      </w:pPr>
      <w:r>
        <w:rPr>
          <w:rFonts w:ascii="IRNazanin" w:hAnsi="IRNazanin" w:eastAsia="IRNazanin"/>
          <w:color w:val="111111"/>
          <w:sz w:val="28"/>
          <w:sz w:val="28"/>
          <w:szCs w:val="28"/>
          <w:rtl w:val="true"/>
          <w:lang w:bidi="fa-IR"/>
        </w:rPr>
        <w:t>مشرق و مغرب شود یک کیش و دین</w:t>
      </w:r>
    </w:p>
    <w:p>
      <w:pPr>
        <w:pStyle w:val="BookText"/>
        <w:rPr/>
      </w:pPr>
      <w:r>
        <w:rPr>
          <w:rFonts w:ascii="IRNazanin" w:hAnsi="IRNazanin" w:eastAsia="IRNazanin"/>
          <w:color w:val="111111"/>
          <w:sz w:val="28"/>
          <w:sz w:val="28"/>
          <w:szCs w:val="28"/>
          <w:rtl w:val="true"/>
          <w:lang w:bidi="fa-IR"/>
        </w:rPr>
        <w:t>دین حق فرمانروا روی زمین</w:t>
      </w:r>
    </w:p>
    <w:p>
      <w:pPr>
        <w:pStyle w:val="BookText"/>
        <w:rPr/>
      </w:pPr>
      <w:r>
        <w:rPr>
          <w:rFonts w:ascii="IRNazanin" w:hAnsi="IRNazanin" w:eastAsia="IRNazanin"/>
          <w:color w:val="111111"/>
          <w:sz w:val="28"/>
          <w:sz w:val="28"/>
          <w:szCs w:val="28"/>
          <w:rtl w:val="true"/>
          <w:lang w:bidi="fa-IR"/>
        </w:rPr>
        <w:t>نوع انسان از سپید و از سیاه</w:t>
      </w:r>
    </w:p>
    <w:p>
      <w:pPr>
        <w:pStyle w:val="BookText"/>
        <w:rPr/>
      </w:pPr>
      <w:r>
        <w:rPr>
          <w:rFonts w:ascii="IRNazanin" w:hAnsi="IRNazanin" w:eastAsia="IRNazanin"/>
          <w:color w:val="111111"/>
          <w:sz w:val="28"/>
          <w:sz w:val="28"/>
          <w:szCs w:val="28"/>
          <w:rtl w:val="true"/>
          <w:lang w:bidi="fa-IR"/>
        </w:rPr>
        <w:t>بهر یکدیگر شود پشت و پناه</w:t>
      </w:r>
    </w:p>
    <w:p>
      <w:pPr>
        <w:pStyle w:val="BookText"/>
        <w:rPr/>
      </w:pPr>
      <w:r>
        <w:rPr>
          <w:rFonts w:ascii="IRNazanin" w:hAnsi="IRNazanin" w:eastAsia="IRNazanin"/>
          <w:color w:val="111111"/>
          <w:sz w:val="28"/>
          <w:sz w:val="28"/>
          <w:szCs w:val="28"/>
          <w:rtl w:val="true"/>
          <w:lang w:bidi="fa-IR"/>
        </w:rPr>
        <w:t>لیک آن سر حلقه اهل نفاق</w:t>
      </w:r>
    </w:p>
    <w:p>
      <w:pPr>
        <w:pStyle w:val="BookText"/>
        <w:rPr/>
      </w:pPr>
      <w:r>
        <w:rPr>
          <w:rFonts w:ascii="IRNazanin" w:hAnsi="IRNazanin" w:eastAsia="IRNazanin"/>
          <w:color w:val="111111"/>
          <w:sz w:val="28"/>
          <w:sz w:val="28"/>
          <w:szCs w:val="28"/>
          <w:rtl w:val="true"/>
          <w:lang w:bidi="fa-IR"/>
        </w:rPr>
        <w:t>ساخته با ساقیان سیم ساق</w:t>
      </w:r>
    </w:p>
    <w:p>
      <w:pPr>
        <w:pStyle w:val="BookText"/>
        <w:rPr/>
      </w:pPr>
      <w:r>
        <w:rPr>
          <w:rFonts w:ascii="IRNazanin" w:hAnsi="IRNazanin" w:eastAsia="IRNazanin"/>
          <w:color w:val="111111"/>
          <w:sz w:val="28"/>
          <w:sz w:val="28"/>
          <w:szCs w:val="28"/>
          <w:rtl w:val="true"/>
          <w:lang w:bidi="fa-IR"/>
        </w:rPr>
        <w:t>دین و قرآن را به دور انداخته</w:t>
      </w:r>
    </w:p>
    <w:p>
      <w:pPr>
        <w:pStyle w:val="BookText"/>
        <w:rPr/>
      </w:pPr>
      <w:r>
        <w:rPr>
          <w:rFonts w:ascii="IRNazanin" w:hAnsi="IRNazanin" w:eastAsia="IRNazanin"/>
          <w:color w:val="111111"/>
          <w:sz w:val="28"/>
          <w:sz w:val="28"/>
          <w:szCs w:val="28"/>
          <w:rtl w:val="true"/>
          <w:lang w:bidi="fa-IR"/>
        </w:rPr>
        <w:t>با می و ساقی و مطرب ساخته</w:t>
      </w:r>
    </w:p>
    <w:p>
      <w:pPr>
        <w:pStyle w:val="BookText"/>
        <w:rPr/>
      </w:pPr>
      <w:r>
        <w:rPr>
          <w:rFonts w:ascii="IRNazanin" w:hAnsi="IRNazanin" w:eastAsia="IRNazanin"/>
          <w:color w:val="111111"/>
          <w:sz w:val="28"/>
          <w:sz w:val="28"/>
          <w:szCs w:val="28"/>
          <w:rtl w:val="true"/>
          <w:lang w:bidi="fa-IR"/>
        </w:rPr>
        <w:t>اهل دین و اهل دانش مستمند</w:t>
      </w:r>
    </w:p>
    <w:p>
      <w:pPr>
        <w:pStyle w:val="BookText"/>
        <w:rPr/>
      </w:pPr>
      <w:r>
        <w:rPr>
          <w:rFonts w:ascii="IRNazanin" w:hAnsi="IRNazanin" w:eastAsia="IRNazanin"/>
          <w:color w:val="111111"/>
          <w:sz w:val="28"/>
          <w:sz w:val="28"/>
          <w:szCs w:val="28"/>
          <w:rtl w:val="true"/>
          <w:lang w:bidi="fa-IR"/>
        </w:rPr>
        <w:t>دله و دیوث و لوطی سر بلند</w:t>
      </w:r>
    </w:p>
    <w:p>
      <w:pPr>
        <w:pStyle w:val="BookText"/>
        <w:rPr/>
      </w:pPr>
      <w:r>
        <w:rPr>
          <w:rFonts w:ascii="IRNazanin" w:hAnsi="IRNazanin" w:eastAsia="IRNazanin"/>
          <w:color w:val="111111"/>
          <w:sz w:val="28"/>
          <w:sz w:val="28"/>
          <w:szCs w:val="28"/>
          <w:rtl w:val="true"/>
          <w:lang w:bidi="fa-IR"/>
        </w:rPr>
        <w:t>بیوه‌های زار و طفلان یتیم</w:t>
      </w:r>
    </w:p>
    <w:p>
      <w:pPr>
        <w:pStyle w:val="BookText"/>
        <w:rPr/>
      </w:pPr>
      <w:r>
        <w:rPr>
          <w:rFonts w:ascii="IRNazanin" w:hAnsi="IRNazanin" w:eastAsia="IRNazanin"/>
          <w:color w:val="111111"/>
          <w:sz w:val="28"/>
          <w:sz w:val="28"/>
          <w:szCs w:val="28"/>
          <w:rtl w:val="true"/>
          <w:lang w:bidi="fa-IR"/>
        </w:rPr>
        <w:t>خون‌جگر، مضطر، پریشان، دل دو نیم</w:t>
      </w:r>
    </w:p>
    <w:p>
      <w:pPr>
        <w:pStyle w:val="BookText"/>
        <w:rPr/>
      </w:pPr>
      <w:r>
        <w:rPr>
          <w:rFonts w:ascii="IRNazanin" w:hAnsi="IRNazanin" w:eastAsia="IRNazanin"/>
          <w:color w:val="111111"/>
          <w:sz w:val="28"/>
          <w:sz w:val="28"/>
          <w:szCs w:val="28"/>
          <w:rtl w:val="true"/>
          <w:lang w:bidi="fa-IR"/>
        </w:rPr>
        <w:t>یاورانش همچو رندان الست</w:t>
      </w:r>
    </w:p>
    <w:p>
      <w:pPr>
        <w:pStyle w:val="BookText"/>
        <w:rPr/>
      </w:pPr>
      <w:r>
        <w:rPr>
          <w:rFonts w:ascii="IRNazanin" w:hAnsi="IRNazanin" w:eastAsia="IRNazanin"/>
          <w:color w:val="111111"/>
          <w:sz w:val="28"/>
          <w:sz w:val="28"/>
          <w:szCs w:val="28"/>
          <w:rtl w:val="true"/>
          <w:lang w:bidi="fa-IR"/>
        </w:rPr>
        <w:t>هر یک از جام شهادت گشت مست</w:t>
      </w:r>
    </w:p>
    <w:p>
      <w:pPr>
        <w:pStyle w:val="BookText"/>
        <w:rPr/>
      </w:pPr>
      <w:r>
        <w:rPr>
          <w:rFonts w:ascii="IRNazanin" w:hAnsi="IRNazanin" w:eastAsia="IRNazanin"/>
          <w:color w:val="111111"/>
          <w:sz w:val="28"/>
          <w:sz w:val="28"/>
          <w:szCs w:val="28"/>
          <w:rtl w:val="true"/>
          <w:lang w:bidi="fa-IR"/>
        </w:rPr>
        <w:t>لیک او بخشید حیات اسلام را</w:t>
      </w:r>
    </w:p>
    <w:p>
      <w:pPr>
        <w:pStyle w:val="BookText"/>
        <w:rPr/>
      </w:pPr>
      <w:r>
        <w:rPr>
          <w:rFonts w:ascii="IRNazanin" w:hAnsi="IRNazanin" w:eastAsia="IRNazanin"/>
          <w:color w:val="111111"/>
          <w:sz w:val="28"/>
          <w:sz w:val="28"/>
          <w:szCs w:val="28"/>
          <w:rtl w:val="true"/>
          <w:lang w:bidi="fa-IR"/>
        </w:rPr>
        <w:t>بر مرادش دور داد ایام را</w:t>
      </w:r>
    </w:p>
    <w:p>
      <w:pPr>
        <w:pStyle w:val="BookText"/>
        <w:rPr/>
      </w:pPr>
      <w:r>
        <w:rPr>
          <w:rFonts w:ascii="IRNazanin" w:hAnsi="IRNazanin" w:eastAsia="IRNazanin"/>
          <w:color w:val="111111"/>
          <w:sz w:val="28"/>
          <w:sz w:val="28"/>
          <w:szCs w:val="28"/>
          <w:rtl w:val="true"/>
          <w:lang w:bidi="fa-IR"/>
        </w:rPr>
        <w:t>نی کسی بشنید در گیتی نه دید</w:t>
      </w:r>
    </w:p>
    <w:p>
      <w:pPr>
        <w:pStyle w:val="BookText"/>
        <w:rPr/>
      </w:pPr>
      <w:r>
        <w:rPr>
          <w:rFonts w:ascii="IRNazanin" w:hAnsi="IRNazanin" w:eastAsia="IRNazanin"/>
          <w:color w:val="111111"/>
          <w:sz w:val="28"/>
          <w:sz w:val="28"/>
          <w:szCs w:val="28"/>
          <w:rtl w:val="true"/>
          <w:lang w:bidi="fa-IR"/>
        </w:rPr>
        <w:t>یک مسلمان نام او عبدالیزید</w:t>
      </w:r>
    </w:p>
    <w:p>
      <w:pPr>
        <w:pStyle w:val="BookText"/>
        <w:rPr/>
      </w:pPr>
      <w:r>
        <w:rPr>
          <w:rFonts w:ascii="IRNazanin" w:hAnsi="IRNazanin" w:eastAsia="IRNazanin"/>
          <w:color w:val="111111"/>
          <w:sz w:val="28"/>
          <w:sz w:val="28"/>
          <w:szCs w:val="28"/>
          <w:rtl w:val="true"/>
          <w:lang w:bidi="fa-IR"/>
        </w:rPr>
        <w:t>لیک بهر فخر اندر نشأتین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در هر عصرصد عبدالحسین</w:t>
      </w:r>
      <w:r>
        <w:rPr>
          <w:rStyle w:val="FootnoteAnchor"/>
          <w:rtl w:val="true"/>
        </w:rPr>
        <w:footnoteReference w:id="138"/>
      </w:r>
      <w:bookmarkStart w:id="429" w:name="pg5794_61865"/>
    </w:p>
    <w:p>
      <w:pPr>
        <w:pStyle w:val="Heading2"/>
        <w:numPr>
          <w:ilvl w:val="1"/>
          <w:numId w:val="1"/>
        </w:numPr>
        <w:rPr/>
      </w:pPr>
      <w:bookmarkStart w:id="430" w:name="__RefHeading___Toc4393866_581953129"/>
      <w:bookmarkStart w:id="431" w:name="_Toc176"/>
      <w:bookmarkEnd w:id="429"/>
      <w:bookmarkEnd w:id="430"/>
      <w:r>
        <w:rPr>
          <w:rtl w:val="true"/>
        </w:rPr>
        <w:t>دفتر پنجم</w:t>
      </w:r>
      <w:r>
        <w:rPr>
          <w:rtl w:val="true"/>
        </w:rPr>
        <w:t xml:space="preserve">: </w:t>
      </w:r>
      <w:r>
        <w:rPr>
          <w:rtl w:val="true"/>
        </w:rPr>
        <w:t>شاعران گمنام و معاصر افغانستان</w:t>
      </w:r>
      <w:bookmarkEnd w:id="431"/>
    </w:p>
    <w:p>
      <w:pPr>
        <w:pStyle w:val="Heading3"/>
        <w:numPr>
          <w:ilvl w:val="2"/>
          <w:numId w:val="1"/>
        </w:numPr>
        <w:rPr/>
      </w:pPr>
      <w:bookmarkStart w:id="432" w:name="__RefHeading___Toc4393868_581953129"/>
      <w:bookmarkStart w:id="433" w:name="_Toc177"/>
      <w:bookmarkEnd w:id="432"/>
      <w:r>
        <w:rPr/>
        <w:t>1</w:t>
      </w:r>
      <w:r>
        <w:rPr>
          <w:rtl w:val="true"/>
        </w:rPr>
        <w:t xml:space="preserve">- </w:t>
      </w:r>
      <w:r>
        <w:rPr>
          <w:rtl w:val="true"/>
        </w:rPr>
        <w:t xml:space="preserve">مخلص </w:t>
      </w:r>
      <w:r>
        <w:rPr>
          <w:rtl w:val="true"/>
        </w:rPr>
        <w:t>(</w:t>
      </w:r>
      <w:r>
        <w:rPr>
          <w:rtl w:val="true"/>
        </w:rPr>
        <w:t>؟</w:t>
      </w:r>
      <w:r>
        <w:rPr>
          <w:rtl w:val="true"/>
        </w:rPr>
        <w:t>)</w:t>
      </w:r>
      <w:bookmarkEnd w:id="433"/>
    </w:p>
    <w:p>
      <w:pPr>
        <w:pStyle w:val="Heading4"/>
        <w:numPr>
          <w:ilvl w:val="3"/>
          <w:numId w:val="1"/>
        </w:numPr>
        <w:rPr/>
      </w:pPr>
      <w:bookmarkStart w:id="434" w:name="__RefHeading___Toc4393870_581953129"/>
      <w:bookmarkStart w:id="435" w:name="_Toc178"/>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میرزا محمد یعقوب معروف به مخلص از شاعران کشور، در شهر کابل به‌دنیا آمد و در عصر عبدالرحمن خان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فراگیری علوم متداول به شهر کابل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به دربار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قصیده‌های زیادی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یکی از قصیده‌هایش را می‌خوانیم</w:t>
      </w:r>
      <w:r>
        <w:rPr>
          <w:rFonts w:eastAsia="IRNazanin" w:cs="IRNazanin"/>
          <w:color w:val="111111"/>
          <w:sz w:val="28"/>
          <w:szCs w:val="28"/>
          <w:rtl w:val="true"/>
          <w:lang w:bidi="fa-IR"/>
        </w:rPr>
        <w:t>:</w:t>
      </w:r>
    </w:p>
    <w:p>
      <w:pPr>
        <w:pStyle w:val="Heading4"/>
        <w:numPr>
          <w:ilvl w:val="3"/>
          <w:numId w:val="1"/>
        </w:numPr>
        <w:rPr/>
      </w:pPr>
      <w:bookmarkStart w:id="436" w:name="__RefHeading___Toc4393872_581953129"/>
      <w:bookmarkStart w:id="437" w:name="_Toc179"/>
      <w:bookmarkEnd w:id="436"/>
      <w:r>
        <w:rPr>
          <w:rtl w:val="true"/>
        </w:rPr>
        <w:t>سودای حسین</w:t>
      </w:r>
      <w:bookmarkEnd w:id="437"/>
    </w:p>
    <w:p>
      <w:pPr>
        <w:pStyle w:val="BookText"/>
        <w:rPr/>
      </w:pPr>
      <w:r>
        <w:rPr>
          <w:rFonts w:ascii="IRNazanin" w:hAnsi="IRNazanin" w:eastAsia="IRNazanin"/>
          <w:color w:val="111111"/>
          <w:sz w:val="28"/>
          <w:sz w:val="28"/>
          <w:szCs w:val="28"/>
          <w:rtl w:val="true"/>
          <w:lang w:bidi="fa-IR"/>
        </w:rPr>
        <w:t>باز سودای حسین بر دل دیوانه فتاد نیست دیوانه بسی عاقل و فرزانه فتاد</w:t>
      </w:r>
    </w:p>
    <w:p>
      <w:pPr>
        <w:pStyle w:val="BookText"/>
        <w:rPr/>
      </w:pPr>
      <w:r>
        <w:rPr>
          <w:rFonts w:ascii="IRNazanin" w:hAnsi="IRNazanin" w:eastAsia="IRNazanin"/>
          <w:color w:val="111111"/>
          <w:sz w:val="28"/>
          <w:sz w:val="28"/>
          <w:szCs w:val="28"/>
          <w:rtl w:val="true"/>
          <w:lang w:bidi="fa-IR"/>
        </w:rPr>
        <w:t>هر دلی را که نباشد غم سودای حسین اوست بیگانه ز حق غافل و دیوانه فتاد</w:t>
      </w:r>
    </w:p>
    <w:p>
      <w:pPr>
        <w:pStyle w:val="BookText"/>
        <w:rPr/>
      </w:pPr>
      <w:r>
        <w:rPr>
          <w:rFonts w:ascii="IRNazanin" w:hAnsi="IRNazanin" w:eastAsia="IRNazanin"/>
          <w:color w:val="111111"/>
          <w:sz w:val="28"/>
          <w:sz w:val="28"/>
          <w:szCs w:val="28"/>
          <w:rtl w:val="true"/>
          <w:lang w:bidi="fa-IR"/>
        </w:rPr>
        <w:t>خواستم شرح دهم قصه جانسوز حسین آتشم در قلم و نامه و کاشانه فتاد</w:t>
      </w:r>
    </w:p>
    <w:p>
      <w:pPr>
        <w:pStyle w:val="BookText"/>
        <w:rPr/>
      </w:pPr>
      <w:r>
        <w:rPr>
          <w:rFonts w:ascii="IRNazanin" w:hAnsi="IRNazanin" w:eastAsia="IRNazanin"/>
          <w:color w:val="111111"/>
          <w:sz w:val="28"/>
          <w:sz w:val="28"/>
          <w:szCs w:val="28"/>
          <w:rtl w:val="true"/>
          <w:lang w:bidi="fa-IR"/>
        </w:rPr>
        <w:t>پشت امید حسین از غم عباس شکست تا که از تیغ جفا دست وی از شانه فتاد</w:t>
      </w:r>
    </w:p>
    <w:p>
      <w:pPr>
        <w:pStyle w:val="BookText"/>
        <w:rPr/>
      </w:pPr>
      <w:r>
        <w:rPr>
          <w:rFonts w:ascii="IRNazanin" w:hAnsi="IRNazanin" w:eastAsia="IRNazanin"/>
          <w:color w:val="111111"/>
          <w:sz w:val="28"/>
          <w:sz w:val="28"/>
          <w:szCs w:val="28"/>
          <w:rtl w:val="true"/>
          <w:lang w:bidi="fa-IR"/>
        </w:rPr>
        <w:t>ای فلک چند به پا باشی و گردی شب و روز پای عابد نشنیدی که به ذولانه</w:t>
      </w:r>
      <w:r>
        <w:rPr>
          <w:rStyle w:val="FootnoteAnchor"/>
          <w:rtl w:val="true"/>
        </w:rPr>
        <w:footnoteReference w:id="139"/>
      </w:r>
      <w:r>
        <w:rPr>
          <w:rFonts w:ascii="IRNazanin" w:hAnsi="IRNazanin" w:eastAsia="IRNazanin"/>
          <w:color w:val="111111"/>
          <w:sz w:val="28"/>
          <w:sz w:val="28"/>
          <w:szCs w:val="28"/>
          <w:rtl w:val="true"/>
          <w:lang w:bidi="fa-IR"/>
        </w:rPr>
        <w:t>فتاد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بسته کردند زنان را همه در یک رسنی چوب یک رشته تسبیح که صد دانه فتاد</w:t>
      </w:r>
      <w:bookmarkStart w:id="438" w:name="pg5794_61867"/>
    </w:p>
    <w:p>
      <w:pPr>
        <w:pStyle w:val="BookText"/>
        <w:rPr/>
      </w:pPr>
      <w:bookmarkEnd w:id="438"/>
      <w:r>
        <w:rPr>
          <w:rFonts w:ascii="IRNazanin" w:hAnsi="IRNazanin" w:eastAsia="IRNazanin"/>
          <w:color w:val="111111"/>
          <w:sz w:val="28"/>
          <w:sz w:val="28"/>
          <w:szCs w:val="28"/>
          <w:rtl w:val="true"/>
          <w:lang w:bidi="fa-IR"/>
        </w:rPr>
        <w:t>سه کس آن شب که رسیدند اسیران در شام خواب ناکرده و در فکر جداگانه فتاد</w:t>
      </w:r>
    </w:p>
    <w:p>
      <w:pPr>
        <w:pStyle w:val="BookText"/>
        <w:rPr/>
      </w:pPr>
      <w:r>
        <w:rPr>
          <w:rFonts w:ascii="IRNazanin" w:hAnsi="IRNazanin" w:eastAsia="IRNazanin"/>
          <w:color w:val="111111"/>
          <w:sz w:val="28"/>
          <w:sz w:val="28"/>
          <w:szCs w:val="28"/>
          <w:rtl w:val="true"/>
          <w:lang w:bidi="fa-IR"/>
        </w:rPr>
        <w:t>اول از شادی بسیار نخوابید یزید همه شب در پی آلایش و سامانه فتاد</w:t>
      </w:r>
    </w:p>
    <w:p>
      <w:pPr>
        <w:pStyle w:val="BookText"/>
        <w:rPr/>
      </w:pPr>
      <w:r>
        <w:rPr>
          <w:rFonts w:ascii="IRNazanin" w:hAnsi="IRNazanin" w:eastAsia="IRNazanin"/>
          <w:color w:val="111111"/>
          <w:sz w:val="28"/>
          <w:sz w:val="28"/>
          <w:szCs w:val="28"/>
          <w:rtl w:val="true"/>
          <w:lang w:bidi="fa-IR"/>
        </w:rPr>
        <w:t>شمر در فکرزر و جایزه هم خواب نکرد جام می در لب و در گردش پیمانه فتاد</w:t>
      </w:r>
      <w:r>
        <w:rPr>
          <w:rStyle w:val="FootnoteAnchor"/>
          <w:rtl w:val="true"/>
        </w:rPr>
        <w:footnoteReference w:id="140"/>
      </w:r>
    </w:p>
    <w:p>
      <w:pPr>
        <w:pStyle w:val="Heading3"/>
        <w:numPr>
          <w:ilvl w:val="2"/>
          <w:numId w:val="1"/>
        </w:numPr>
        <w:rPr/>
      </w:pPr>
      <w:bookmarkStart w:id="439" w:name="__RefHeading___Toc4393874_581953129"/>
      <w:bookmarkStart w:id="440" w:name="_Toc180"/>
      <w:bookmarkEnd w:id="439"/>
      <w:r>
        <w:rPr/>
        <w:t>2</w:t>
      </w:r>
      <w:r>
        <w:rPr>
          <w:rtl w:val="true"/>
        </w:rPr>
        <w:t xml:space="preserve">- </w:t>
      </w:r>
      <w:r>
        <w:rPr>
          <w:rtl w:val="true"/>
        </w:rPr>
        <w:t xml:space="preserve">ملا آقا بابای نقاش </w:t>
      </w:r>
      <w:r>
        <w:rPr>
          <w:rtl w:val="true"/>
        </w:rPr>
        <w:t>(</w:t>
      </w:r>
      <w:r>
        <w:rPr>
          <w:rtl w:val="true"/>
        </w:rPr>
        <w:t>؟</w:t>
      </w:r>
      <w:r>
        <w:rPr>
          <w:rtl w:val="true"/>
        </w:rPr>
        <w:t>)</w:t>
      </w:r>
      <w:bookmarkEnd w:id="440"/>
    </w:p>
    <w:p>
      <w:pPr>
        <w:pStyle w:val="Heading4"/>
        <w:numPr>
          <w:ilvl w:val="3"/>
          <w:numId w:val="1"/>
        </w:numPr>
        <w:rPr/>
      </w:pPr>
      <w:bookmarkStart w:id="441" w:name="__RefHeading___Toc4393876_581953129"/>
      <w:bookmarkStart w:id="442" w:name="_Toc181"/>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به لب آب فرات و لب عطشان عجب است سر ببرّیده به نی خواندن قرآن عجب است</w:t>
      </w:r>
    </w:p>
    <w:p>
      <w:pPr>
        <w:pStyle w:val="BookText"/>
        <w:rPr/>
      </w:pPr>
      <w:r>
        <w:rPr>
          <w:rFonts w:ascii="IRNazanin" w:hAnsi="IRNazanin" w:eastAsia="IRNazanin"/>
          <w:color w:val="111111"/>
          <w:sz w:val="28"/>
          <w:sz w:val="28"/>
          <w:szCs w:val="28"/>
          <w:rtl w:val="true"/>
          <w:lang w:bidi="fa-IR"/>
        </w:rPr>
        <w:t>مرگ عباس که پشت شه مظلوم شکست به‌خدا طاقت کلثوم پریشان عجب است</w:t>
      </w:r>
    </w:p>
    <w:p>
      <w:pPr>
        <w:pStyle w:val="BookText"/>
        <w:rPr/>
      </w:pPr>
      <w:r>
        <w:rPr>
          <w:rFonts w:ascii="IRNazanin" w:hAnsi="IRNazanin" w:eastAsia="IRNazanin"/>
          <w:color w:val="111111"/>
          <w:sz w:val="28"/>
          <w:sz w:val="28"/>
          <w:szCs w:val="28"/>
          <w:rtl w:val="true"/>
          <w:lang w:bidi="fa-IR"/>
        </w:rPr>
        <w:t>شیرخواری ز عطش گریه کند نیست عجب پس خموش کردنش از ناوک پیکان عجب است</w:t>
      </w:r>
    </w:p>
    <w:p>
      <w:pPr>
        <w:pStyle w:val="BookText"/>
        <w:rPr/>
      </w:pPr>
      <w:r>
        <w:rPr>
          <w:rFonts w:ascii="IRNazanin" w:hAnsi="IRNazanin" w:eastAsia="IRNazanin"/>
          <w:color w:val="111111"/>
          <w:sz w:val="28"/>
          <w:sz w:val="28"/>
          <w:szCs w:val="28"/>
          <w:rtl w:val="true"/>
          <w:lang w:bidi="fa-IR"/>
        </w:rPr>
        <w:t>از وداع شه مظلوم دل سنگ گداخت نگه اندر عقب و رو سوی میدان عجب است</w:t>
      </w:r>
    </w:p>
    <w:p>
      <w:pPr>
        <w:pStyle w:val="BookText"/>
        <w:rPr/>
      </w:pPr>
      <w:r>
        <w:rPr>
          <w:rFonts w:ascii="IRNazanin" w:hAnsi="IRNazanin" w:eastAsia="IRNazanin"/>
          <w:color w:val="111111"/>
          <w:sz w:val="28"/>
          <w:sz w:val="28"/>
          <w:szCs w:val="28"/>
          <w:rtl w:val="true"/>
          <w:lang w:bidi="fa-IR"/>
        </w:rPr>
        <w:t>برنمی‌داشت سکینه ز پدر دست بلی دست برداشتن ای جان من از جان عجب است</w:t>
      </w:r>
    </w:p>
    <w:p>
      <w:pPr>
        <w:pStyle w:val="BookText"/>
        <w:rPr/>
      </w:pPr>
      <w:r>
        <w:rPr>
          <w:rFonts w:ascii="IRNazanin" w:hAnsi="IRNazanin" w:eastAsia="IRNazanin"/>
          <w:color w:val="111111"/>
          <w:sz w:val="28"/>
          <w:sz w:val="28"/>
          <w:szCs w:val="28"/>
          <w:rtl w:val="true"/>
          <w:lang w:bidi="fa-IR"/>
        </w:rPr>
        <w:t>غارت خیمه‌گه و وحشت طفلان حسین هر طرف رفتن زینب پی طفلان عجب است</w:t>
      </w:r>
    </w:p>
    <w:p>
      <w:pPr>
        <w:pStyle w:val="BookText"/>
        <w:rPr/>
      </w:pPr>
      <w:r>
        <w:rPr>
          <w:rFonts w:ascii="IRNazanin" w:hAnsi="IRNazanin" w:eastAsia="IRNazanin"/>
          <w:color w:val="111111"/>
          <w:sz w:val="28"/>
          <w:sz w:val="28"/>
          <w:szCs w:val="28"/>
          <w:rtl w:val="true"/>
          <w:lang w:bidi="fa-IR"/>
        </w:rPr>
        <w:t>خوش همی گفت سرگشته داماد عروس غازه بر روی من از خون عزیزان عجب است</w:t>
      </w:r>
    </w:p>
    <w:p>
      <w:pPr>
        <w:pStyle w:val="BookText"/>
        <w:rPr/>
      </w:pPr>
      <w:r>
        <w:rPr>
          <w:rFonts w:ascii="IRNazanin" w:hAnsi="IRNazanin" w:eastAsia="IRNazanin"/>
          <w:color w:val="111111"/>
          <w:sz w:val="28"/>
          <w:sz w:val="28"/>
          <w:szCs w:val="28"/>
          <w:rtl w:val="true"/>
          <w:lang w:bidi="fa-IR"/>
        </w:rPr>
        <w:t>تن بیمار غل جامعه بسیار شگفت وانگه رنج سفر و ناقه عریان عجب است</w:t>
      </w:r>
    </w:p>
    <w:p>
      <w:pPr>
        <w:pStyle w:val="BookText"/>
        <w:rPr/>
      </w:pPr>
      <w:r>
        <w:rPr>
          <w:rFonts w:ascii="IRNazanin" w:hAnsi="IRNazanin" w:eastAsia="IRNazanin"/>
          <w:color w:val="111111"/>
          <w:sz w:val="28"/>
          <w:sz w:val="28"/>
          <w:szCs w:val="28"/>
          <w:rtl w:val="true"/>
          <w:lang w:bidi="fa-IR"/>
        </w:rPr>
        <w:t>طفل خردی زشکایت بر زینب می‌گفت پای پر آبله و خار مغیلان عجب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خولی بی‌دین نشنید مطبخ و خاک تنور و سر مهمان عجب است</w:t>
      </w:r>
    </w:p>
    <w:p>
      <w:pPr>
        <w:pStyle w:val="BookText"/>
        <w:rPr/>
      </w:pPr>
      <w:r>
        <w:rPr>
          <w:rFonts w:ascii="IRNazanin" w:hAnsi="IRNazanin" w:eastAsia="IRNazanin"/>
          <w:color w:val="111111"/>
          <w:sz w:val="28"/>
          <w:sz w:val="28"/>
          <w:szCs w:val="28"/>
          <w:rtl w:val="true"/>
          <w:lang w:bidi="fa-IR"/>
        </w:rPr>
        <w:t>عشق شاه شهدا و خوف اعدا نقاش؟ کین دو تا جمع نقیض است به یزدان عجب است</w:t>
      </w:r>
      <w:r>
        <w:rPr>
          <w:rStyle w:val="FootnoteAnchor"/>
          <w:rtl w:val="true"/>
        </w:rPr>
        <w:footnoteReference w:id="141"/>
      </w:r>
    </w:p>
    <w:p>
      <w:pPr>
        <w:pStyle w:val="Heading4"/>
        <w:numPr>
          <w:ilvl w:val="3"/>
          <w:numId w:val="1"/>
        </w:numPr>
        <w:rPr/>
      </w:pPr>
      <w:bookmarkStart w:id="443" w:name="__RefHeading___Toc4393878_581953129"/>
      <w:bookmarkStart w:id="444" w:name="_Toc182"/>
      <w:bookmarkEnd w:id="443"/>
      <w:r>
        <w:rPr>
          <w:rtl w:val="true"/>
        </w:rPr>
        <w:t>ولوله جنون</w:t>
      </w:r>
      <w:bookmarkEnd w:id="444"/>
    </w:p>
    <w:p>
      <w:pPr>
        <w:pStyle w:val="BookText"/>
        <w:rPr/>
      </w:pPr>
      <w:r>
        <w:rPr>
          <w:rFonts w:ascii="IRNazanin" w:hAnsi="IRNazanin" w:eastAsia="IRNazanin"/>
          <w:color w:val="111111"/>
          <w:sz w:val="28"/>
          <w:sz w:val="28"/>
          <w:szCs w:val="28"/>
          <w:rtl w:val="true"/>
          <w:lang w:bidi="fa-IR"/>
        </w:rPr>
        <w:t>بازهم جنون ولوله‌انگیز بر سر است خاطر ز بار غصه و محنت مکدر است</w:t>
      </w:r>
    </w:p>
    <w:p>
      <w:pPr>
        <w:pStyle w:val="BookText"/>
        <w:rPr/>
      </w:pPr>
      <w:r>
        <w:rPr>
          <w:rFonts w:ascii="IRNazanin" w:hAnsi="IRNazanin" w:eastAsia="IRNazanin"/>
          <w:color w:val="111111"/>
          <w:sz w:val="28"/>
          <w:sz w:val="28"/>
          <w:szCs w:val="28"/>
          <w:rtl w:val="true"/>
          <w:lang w:bidi="fa-IR"/>
        </w:rPr>
        <w:t>چون در مصیبت شهدا دیده‌ام تر است خرم ولی که منبع او حوض کوثر است</w:t>
      </w:r>
    </w:p>
    <w:p>
      <w:pPr>
        <w:pStyle w:val="BookText"/>
        <w:rPr/>
      </w:pPr>
      <w:r>
        <w:rPr>
          <w:rFonts w:ascii="IRNazanin" w:hAnsi="IRNazanin" w:eastAsia="IRNazanin"/>
          <w:color w:val="111111"/>
          <w:sz w:val="28"/>
          <w:sz w:val="28"/>
          <w:szCs w:val="28"/>
          <w:rtl w:val="true"/>
          <w:lang w:bidi="fa-IR"/>
        </w:rPr>
        <w:t>کوثر کجا ز دیده خونبار بهتر است چون کربلا که خوابگه شاه نینواست</w:t>
      </w:r>
    </w:p>
    <w:p>
      <w:pPr>
        <w:pStyle w:val="BookText"/>
        <w:rPr/>
      </w:pPr>
      <w:r>
        <w:rPr>
          <w:rFonts w:ascii="IRNazanin" w:hAnsi="IRNazanin" w:eastAsia="IRNazanin"/>
          <w:color w:val="111111"/>
          <w:sz w:val="28"/>
          <w:sz w:val="28"/>
          <w:szCs w:val="28"/>
          <w:rtl w:val="true"/>
          <w:lang w:bidi="fa-IR"/>
        </w:rPr>
        <w:t>بر آسمان اگر ز شرف سر کند سزاست گر سجده‌گاه جن و بشر خوانمش رواست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حسین و کرب‌وبلا هر دو دلرباست نام علی اکبر او دلرباتر است</w:t>
      </w:r>
      <w:bookmarkStart w:id="445" w:name="pg5794_61869"/>
    </w:p>
    <w:p>
      <w:pPr>
        <w:pStyle w:val="BookText"/>
        <w:rPr/>
      </w:pPr>
      <w:bookmarkEnd w:id="445"/>
      <w:r>
        <w:rPr>
          <w:rFonts w:ascii="IRNazanin" w:hAnsi="IRNazanin" w:eastAsia="IRNazanin"/>
          <w:color w:val="111111"/>
          <w:sz w:val="28"/>
          <w:sz w:val="28"/>
          <w:szCs w:val="28"/>
          <w:rtl w:val="true"/>
          <w:lang w:bidi="fa-IR"/>
        </w:rPr>
        <w:t>در عین بیخودی که نسیم صبا درید چشمم مگر دریچه جنت گشاده دید</w:t>
      </w:r>
    </w:p>
    <w:p>
      <w:pPr>
        <w:pStyle w:val="BookText"/>
        <w:rPr/>
      </w:pPr>
      <w:r>
        <w:rPr>
          <w:rFonts w:ascii="IRNazanin" w:hAnsi="IRNazanin" w:eastAsia="IRNazanin"/>
          <w:color w:val="111111"/>
          <w:sz w:val="28"/>
          <w:sz w:val="28"/>
          <w:szCs w:val="28"/>
          <w:rtl w:val="true"/>
          <w:lang w:bidi="fa-IR"/>
        </w:rPr>
        <w:t>از بس شمیم عنبر سارا همی وزید رفتم به‌کربلا به‌سر قبر هر شهید</w:t>
      </w:r>
    </w:p>
    <w:p>
      <w:pPr>
        <w:pStyle w:val="BookText"/>
        <w:rPr/>
      </w:pPr>
      <w:r>
        <w:rPr>
          <w:rFonts w:ascii="IRNazanin" w:hAnsi="IRNazanin" w:eastAsia="IRNazanin"/>
          <w:color w:val="111111"/>
          <w:sz w:val="28"/>
          <w:sz w:val="28"/>
          <w:szCs w:val="28"/>
          <w:rtl w:val="true"/>
          <w:lang w:bidi="fa-IR"/>
        </w:rPr>
        <w:t>دیدم که تربت شهدا مشک و عنبر است</w:t>
      </w:r>
      <w:r>
        <w:rPr>
          <w:rStyle w:val="FootnoteAnchor"/>
          <w:rtl w:val="true"/>
        </w:rPr>
        <w:footnoteReference w:id="142"/>
      </w:r>
    </w:p>
    <w:p>
      <w:pPr>
        <w:pStyle w:val="Heading3"/>
        <w:numPr>
          <w:ilvl w:val="2"/>
          <w:numId w:val="1"/>
        </w:numPr>
        <w:rPr/>
      </w:pPr>
      <w:bookmarkStart w:id="446" w:name="__RefHeading___Toc4393880_581953129"/>
      <w:bookmarkStart w:id="447" w:name="_Toc183"/>
      <w:bookmarkEnd w:id="446"/>
      <w:r>
        <w:rPr/>
        <w:t>3</w:t>
      </w:r>
      <w:r>
        <w:rPr>
          <w:rtl w:val="true"/>
        </w:rPr>
        <w:t xml:space="preserve">- </w:t>
      </w:r>
      <w:r>
        <w:rPr>
          <w:rtl w:val="true"/>
        </w:rPr>
        <w:t xml:space="preserve">علی عسکر </w:t>
      </w:r>
      <w:r>
        <w:rPr>
          <w:rtl w:val="true"/>
        </w:rPr>
        <w:t>(</w:t>
      </w:r>
      <w:r>
        <w:rPr>
          <w:rtl w:val="true"/>
        </w:rPr>
        <w:t>؟</w:t>
      </w:r>
      <w:r>
        <w:rPr>
          <w:rtl w:val="true"/>
        </w:rPr>
        <w:t>)</w:t>
      </w:r>
      <w:bookmarkEnd w:id="447"/>
    </w:p>
    <w:p>
      <w:pPr>
        <w:pStyle w:val="Heading4"/>
        <w:numPr>
          <w:ilvl w:val="3"/>
          <w:numId w:val="1"/>
        </w:numPr>
        <w:rPr/>
      </w:pPr>
      <w:bookmarkStart w:id="448" w:name="__RefHeading___Toc4393882_581953129"/>
      <w:bookmarkStart w:id="449" w:name="_Toc184"/>
      <w:bookmarkEnd w:id="448"/>
      <w:r>
        <w:rPr>
          <w:rtl w:val="true"/>
        </w:rPr>
        <w:t>دیوان حق</w:t>
      </w:r>
      <w:bookmarkEnd w:id="449"/>
    </w:p>
    <w:p>
      <w:pPr>
        <w:pStyle w:val="BookText"/>
        <w:rPr/>
      </w:pPr>
      <w:r>
        <w:rPr>
          <w:rFonts w:ascii="IRNazanin" w:hAnsi="IRNazanin" w:eastAsia="IRNazanin"/>
          <w:color w:val="111111"/>
          <w:sz w:val="28"/>
          <w:sz w:val="28"/>
          <w:szCs w:val="28"/>
          <w:rtl w:val="true"/>
          <w:lang w:bidi="fa-IR"/>
        </w:rPr>
        <w:t>آفتاب از بهر او برگشت از مغرب دوبار ورنه عادت چرخ را برگشتن از خاور نبود</w:t>
      </w:r>
    </w:p>
    <w:p>
      <w:pPr>
        <w:pStyle w:val="BookText"/>
        <w:rPr/>
      </w:pPr>
      <w:r>
        <w:rPr>
          <w:rFonts w:ascii="IRNazanin" w:hAnsi="IRNazanin" w:eastAsia="IRNazanin"/>
          <w:color w:val="111111"/>
          <w:sz w:val="28"/>
          <w:sz w:val="28"/>
          <w:szCs w:val="28"/>
          <w:rtl w:val="true"/>
          <w:lang w:bidi="fa-IR"/>
        </w:rPr>
        <w:t>شصت و سه سال عمر کرد و خورده هفده من ز جو این قناعت طاقت حد بشر یکسر نبود</w:t>
      </w:r>
    </w:p>
    <w:p>
      <w:pPr>
        <w:pStyle w:val="BookText"/>
        <w:rPr/>
      </w:pPr>
      <w:r>
        <w:rPr>
          <w:rFonts w:ascii="IRNazanin" w:hAnsi="IRNazanin" w:eastAsia="IRNazanin"/>
          <w:color w:val="111111"/>
          <w:sz w:val="28"/>
          <w:sz w:val="28"/>
          <w:szCs w:val="28"/>
          <w:rtl w:val="true"/>
          <w:lang w:bidi="fa-IR"/>
        </w:rPr>
        <w:t>پنجه بر دروازه خیبر فشرد از غضب جز یدالله ممکن کسی را کندن آن در نبود</w:t>
      </w:r>
    </w:p>
    <w:p>
      <w:pPr>
        <w:pStyle w:val="BookText"/>
        <w:rPr/>
      </w:pPr>
      <w:r>
        <w:rPr>
          <w:rFonts w:ascii="IRNazanin" w:hAnsi="IRNazanin" w:eastAsia="IRNazanin"/>
          <w:color w:val="111111"/>
          <w:sz w:val="28"/>
          <w:sz w:val="28"/>
          <w:szCs w:val="28"/>
          <w:rtl w:val="true"/>
          <w:lang w:bidi="fa-IR"/>
        </w:rPr>
        <w:t>کرده‌ای بعد از حیاتت مرة‌بن‌قیس را از اشاره بر دو شق آن کمتر از خنجر نبود</w:t>
      </w:r>
    </w:p>
    <w:p>
      <w:pPr>
        <w:pStyle w:val="BookText"/>
        <w:rPr/>
      </w:pPr>
      <w:r>
        <w:rPr>
          <w:rFonts w:ascii="IRNazanin" w:hAnsi="IRNazanin" w:eastAsia="IRNazanin"/>
          <w:color w:val="111111"/>
          <w:sz w:val="28"/>
          <w:sz w:val="28"/>
          <w:szCs w:val="28"/>
          <w:rtl w:val="true"/>
          <w:lang w:bidi="fa-IR"/>
        </w:rPr>
        <w:t>دادخواهی آمدم ای حجت دیوان حق صبرم از دل طاقتم دیگر در این دفتر نبود</w:t>
      </w:r>
    </w:p>
    <w:p>
      <w:pPr>
        <w:pStyle w:val="BookText"/>
        <w:rPr/>
      </w:pPr>
      <w:r>
        <w:rPr>
          <w:rFonts w:ascii="IRNazanin" w:hAnsi="IRNazanin" w:eastAsia="IRNazanin"/>
          <w:color w:val="111111"/>
          <w:sz w:val="28"/>
          <w:sz w:val="28"/>
          <w:szCs w:val="28"/>
          <w:rtl w:val="true"/>
          <w:lang w:bidi="fa-IR"/>
        </w:rPr>
        <w:t>شمر بی‌دین بی‌حیا شرم از خدا هرگز نکرد قتل آن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دغا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مره هم کمتر نبود</w:t>
      </w:r>
    </w:p>
    <w:p>
      <w:pPr>
        <w:pStyle w:val="BookText"/>
        <w:rPr/>
      </w:pPr>
      <w:r>
        <w:rPr>
          <w:rFonts w:ascii="IRNazanin" w:hAnsi="IRNazanin" w:eastAsia="IRNazanin"/>
          <w:color w:val="111111"/>
          <w:sz w:val="28"/>
          <w:sz w:val="28"/>
          <w:szCs w:val="28"/>
          <w:rtl w:val="true"/>
          <w:lang w:bidi="fa-IR"/>
        </w:rPr>
        <w:t>جسم پاکی را که می‌پرورد پیغمبر به دوش لایق تیر و سنان و نیزه و خنجر نبود</w:t>
      </w:r>
    </w:p>
    <w:p>
      <w:pPr>
        <w:pStyle w:val="BookText"/>
        <w:rPr/>
      </w:pPr>
      <w:r>
        <w:rPr>
          <w:rFonts w:ascii="IRNazanin" w:hAnsi="IRNazanin" w:eastAsia="IRNazanin"/>
          <w:color w:val="111111"/>
          <w:sz w:val="28"/>
          <w:sz w:val="28"/>
          <w:szCs w:val="28"/>
          <w:rtl w:val="true"/>
          <w:lang w:bidi="fa-IR"/>
        </w:rPr>
        <w:t>عابد بیمار را با شصت و شش زن او نسبت خیمه را آتش نزد این آتش آذر نبود</w:t>
      </w:r>
    </w:p>
    <w:p>
      <w:pPr>
        <w:pStyle w:val="BookText"/>
        <w:rPr/>
      </w:pPr>
      <w:r>
        <w:rPr>
          <w:rFonts w:ascii="IRNazanin" w:hAnsi="IRNazanin" w:eastAsia="IRNazanin"/>
          <w:color w:val="111111"/>
          <w:sz w:val="28"/>
          <w:sz w:val="28"/>
          <w:szCs w:val="28"/>
          <w:rtl w:val="true"/>
          <w:lang w:bidi="fa-IR"/>
        </w:rPr>
        <w:t>قوم ماتم‌دار را بر قتلگاه بردن ز ظلم ظالمی ظالم‌تر از شمر ستم‌گستر نبود</w:t>
      </w:r>
    </w:p>
    <w:p>
      <w:pPr>
        <w:pStyle w:val="BookText"/>
        <w:rPr/>
      </w:pPr>
      <w:r>
        <w:rPr>
          <w:rFonts w:ascii="IRNazanin" w:hAnsi="IRNazanin" w:eastAsia="IRNazanin"/>
          <w:color w:val="111111"/>
          <w:sz w:val="28"/>
          <w:sz w:val="28"/>
          <w:szCs w:val="28"/>
          <w:rtl w:val="true"/>
          <w:lang w:bidi="fa-IR"/>
        </w:rPr>
        <w:t>آه از آن ساعت که زینب گفت با نعش حسین کای برادر کور گردم پیکرت بی‌سر نبود</w:t>
      </w:r>
    </w:p>
    <w:p>
      <w:pPr>
        <w:pStyle w:val="BookText"/>
        <w:rPr/>
      </w:pPr>
      <w:r>
        <w:rPr>
          <w:rFonts w:ascii="IRNazanin" w:hAnsi="IRNazanin" w:eastAsia="IRNazanin"/>
          <w:color w:val="111111"/>
          <w:sz w:val="28"/>
          <w:sz w:val="28"/>
          <w:szCs w:val="28"/>
          <w:rtl w:val="true"/>
          <w:lang w:bidi="fa-IR"/>
        </w:rPr>
        <w:t>ای سلیمان صفت و وی نفس ختم المرسلین گوئیا انگشت تو مقدار انگشتر نبود</w:t>
      </w:r>
    </w:p>
    <w:p>
      <w:pPr>
        <w:pStyle w:val="BookText"/>
        <w:rPr/>
      </w:pPr>
      <w:r>
        <w:rPr>
          <w:rFonts w:ascii="IRNazanin" w:hAnsi="IRNazanin" w:eastAsia="IRNazanin"/>
          <w:color w:val="111111"/>
          <w:sz w:val="28"/>
          <w:sz w:val="28"/>
          <w:szCs w:val="28"/>
          <w:rtl w:val="true"/>
          <w:lang w:bidi="fa-IR"/>
        </w:rPr>
        <w:t>سوزم از داغ اسیری یا که از داغ تو من آتشی سوزانتر از داغ علی اکبر نبود</w:t>
      </w:r>
    </w:p>
    <w:p>
      <w:pPr>
        <w:pStyle w:val="BookText"/>
        <w:rPr/>
      </w:pPr>
      <w:r>
        <w:rPr>
          <w:rFonts w:ascii="IRNazanin" w:hAnsi="IRNazanin" w:eastAsia="IRNazanin"/>
          <w:color w:val="111111"/>
          <w:sz w:val="28"/>
          <w:sz w:val="28"/>
          <w:szCs w:val="28"/>
          <w:rtl w:val="true"/>
          <w:lang w:bidi="fa-IR"/>
        </w:rPr>
        <w:t>ای برادر طفلکانت می‌برند در شهر شام ما اسیران هر طرف گشتیم علی اصغر نبود</w:t>
      </w:r>
    </w:p>
    <w:p>
      <w:pPr>
        <w:pStyle w:val="BookText"/>
        <w:rPr/>
      </w:pPr>
      <w:r>
        <w:rPr>
          <w:rFonts w:ascii="IRNazanin" w:hAnsi="IRNazanin" w:eastAsia="IRNazanin"/>
          <w:color w:val="111111"/>
          <w:sz w:val="28"/>
          <w:sz w:val="28"/>
          <w:szCs w:val="28"/>
          <w:rtl w:val="true"/>
          <w:lang w:bidi="fa-IR"/>
        </w:rPr>
        <w:t>بی‌پدر سه ساله طفلت را نگر سیلی از شتر انداختن این ظلم از آن بدتر نبود</w:t>
      </w:r>
    </w:p>
    <w:p>
      <w:pPr>
        <w:pStyle w:val="BookText"/>
        <w:rPr/>
      </w:pPr>
      <w:r>
        <w:rPr>
          <w:rFonts w:ascii="IRNazanin" w:hAnsi="IRNazanin" w:eastAsia="IRNazanin"/>
          <w:color w:val="111111"/>
          <w:sz w:val="28"/>
          <w:sz w:val="28"/>
          <w:szCs w:val="28"/>
          <w:rtl w:val="true"/>
          <w:lang w:bidi="fa-IR"/>
        </w:rPr>
        <w:t>کس ندیده آتش سوزان به‌جز شاه شهید آتش سوزان‌تر از داغ علی اکبر نبود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حسین روحی فدا ای خضر جان نشتأتین قصه پر غصه‌ات تاب علی عسکر نبود</w:t>
      </w:r>
      <w:r>
        <w:rPr>
          <w:rStyle w:val="FootnoteAnchor"/>
          <w:rtl w:val="true"/>
        </w:rPr>
        <w:footnoteReference w:id="143"/>
      </w:r>
      <w:bookmarkStart w:id="450" w:name="pg5794_61871"/>
    </w:p>
    <w:p>
      <w:pPr>
        <w:pStyle w:val="Heading3"/>
        <w:numPr>
          <w:ilvl w:val="2"/>
          <w:numId w:val="1"/>
        </w:numPr>
        <w:rPr/>
      </w:pPr>
      <w:bookmarkStart w:id="451" w:name="__RefHeading___Toc4393884_581953129"/>
      <w:bookmarkStart w:id="452" w:name="_Toc185"/>
      <w:bookmarkEnd w:id="450"/>
      <w:bookmarkEnd w:id="451"/>
      <w:r>
        <w:rPr/>
        <w:t>4</w:t>
      </w:r>
      <w:r>
        <w:rPr>
          <w:rtl w:val="true"/>
        </w:rPr>
        <w:t xml:space="preserve">- </w:t>
      </w:r>
      <w:r>
        <w:rPr>
          <w:rtl w:val="true"/>
        </w:rPr>
        <w:t xml:space="preserve">میرزا محمد قاسم شقایق </w:t>
      </w:r>
      <w:r>
        <w:rPr>
          <w:rtl w:val="true"/>
        </w:rPr>
        <w:t>(</w:t>
      </w:r>
      <w:r>
        <w:rPr>
          <w:rtl w:val="true"/>
        </w:rPr>
        <w:t>؟</w:t>
      </w:r>
      <w:r>
        <w:rPr>
          <w:rtl w:val="true"/>
        </w:rPr>
        <w:t>)</w:t>
      </w:r>
      <w:bookmarkEnd w:id="452"/>
    </w:p>
    <w:p>
      <w:pPr>
        <w:pStyle w:val="Heading4"/>
        <w:numPr>
          <w:ilvl w:val="3"/>
          <w:numId w:val="1"/>
        </w:numPr>
        <w:rPr/>
      </w:pPr>
      <w:bookmarkStart w:id="453" w:name="__RefHeading___Toc4393886_581953129"/>
      <w:bookmarkStart w:id="454" w:name="_Toc186"/>
      <w:bookmarkEnd w:id="453"/>
      <w:r>
        <w:rPr>
          <w:rtl w:val="true"/>
        </w:rPr>
        <w:t>دو ماه عزا</w:t>
      </w:r>
      <w:bookmarkEnd w:id="454"/>
    </w:p>
    <w:p>
      <w:pPr>
        <w:pStyle w:val="BookText"/>
        <w:rPr/>
      </w:pPr>
      <w:r>
        <w:rPr>
          <w:rFonts w:ascii="IRNazanin" w:hAnsi="IRNazanin" w:eastAsia="IRNazanin"/>
          <w:color w:val="111111"/>
          <w:sz w:val="28"/>
          <w:sz w:val="28"/>
          <w:szCs w:val="28"/>
          <w:rtl w:val="true"/>
          <w:lang w:bidi="fa-IR"/>
        </w:rPr>
        <w:t>محرم و صفر ای دوستان دو ماه عزاست چرا که ماتم سبطین سید دو سراست</w:t>
      </w:r>
    </w:p>
    <w:p>
      <w:pPr>
        <w:pStyle w:val="BookText"/>
        <w:rPr/>
      </w:pPr>
      <w:r>
        <w:rPr>
          <w:rFonts w:ascii="IRNazanin" w:hAnsi="IRNazanin" w:eastAsia="IRNazanin"/>
          <w:color w:val="111111"/>
          <w:sz w:val="28"/>
          <w:sz w:val="28"/>
          <w:szCs w:val="28"/>
          <w:rtl w:val="true"/>
          <w:lang w:bidi="fa-IR"/>
        </w:rPr>
        <w:t>بنال گه به حسین و گهی برای حسن که هر دو سرو برومند گلشن طه است</w:t>
      </w:r>
    </w:p>
    <w:p>
      <w:pPr>
        <w:pStyle w:val="BookText"/>
        <w:rPr/>
      </w:pPr>
      <w:r>
        <w:rPr>
          <w:rFonts w:ascii="IRNazanin" w:hAnsi="IRNazanin" w:eastAsia="IRNazanin"/>
          <w:color w:val="111111"/>
          <w:sz w:val="28"/>
          <w:sz w:val="28"/>
          <w:szCs w:val="28"/>
          <w:rtl w:val="true"/>
          <w:lang w:bidi="fa-IR"/>
        </w:rPr>
        <w:t>یکی مثال خلیل و یکیست همچو ذبیح یکی مثال مسیحا و آن یکی یحیی است</w:t>
      </w:r>
    </w:p>
    <w:p>
      <w:pPr>
        <w:pStyle w:val="BookText"/>
        <w:rPr/>
      </w:pPr>
      <w:r>
        <w:rPr>
          <w:rFonts w:ascii="IRNazanin" w:hAnsi="IRNazanin" w:eastAsia="IRNazanin"/>
          <w:color w:val="111111"/>
          <w:sz w:val="28"/>
          <w:sz w:val="28"/>
          <w:szCs w:val="28"/>
          <w:rtl w:val="true"/>
          <w:lang w:bidi="fa-IR"/>
        </w:rPr>
        <w:t>تفاوت هیچ ندارند هر دو شهزاده به رتبه هر دو گهر گوشوار عرش خداست</w:t>
      </w:r>
    </w:p>
    <w:p>
      <w:pPr>
        <w:pStyle w:val="BookText"/>
        <w:rPr/>
      </w:pPr>
      <w:r>
        <w:rPr>
          <w:rFonts w:ascii="IRNazanin" w:hAnsi="IRNazanin" w:eastAsia="IRNazanin"/>
          <w:color w:val="111111"/>
          <w:sz w:val="28"/>
          <w:sz w:val="28"/>
          <w:szCs w:val="28"/>
          <w:rtl w:val="true"/>
          <w:lang w:bidi="fa-IR"/>
        </w:rPr>
        <w:t>حسین به رتبه بود پنجمینِ آل کساء به‌حق حق که حسن چارمین آل عباست</w:t>
      </w:r>
    </w:p>
    <w:p>
      <w:pPr>
        <w:pStyle w:val="BookText"/>
        <w:rPr/>
      </w:pPr>
      <w:r>
        <w:rPr>
          <w:rFonts w:ascii="IRNazanin" w:hAnsi="IRNazanin" w:eastAsia="IRNazanin"/>
          <w:color w:val="111111"/>
          <w:sz w:val="28"/>
          <w:sz w:val="28"/>
          <w:szCs w:val="28"/>
          <w:rtl w:val="true"/>
          <w:lang w:bidi="fa-IR"/>
        </w:rPr>
        <w:t>حسین اگر به محرم شهید خنجر شد حسن به ماه صفر زهرنوش جام بلاست</w:t>
      </w:r>
    </w:p>
    <w:p>
      <w:pPr>
        <w:pStyle w:val="BookText"/>
        <w:rPr/>
      </w:pPr>
      <w:r>
        <w:rPr>
          <w:rFonts w:ascii="IRNazanin" w:hAnsi="IRNazanin" w:eastAsia="IRNazanin"/>
          <w:color w:val="111111"/>
          <w:sz w:val="28"/>
          <w:sz w:val="28"/>
          <w:szCs w:val="28"/>
          <w:rtl w:val="true"/>
          <w:lang w:bidi="fa-IR"/>
        </w:rPr>
        <w:t>ز قحط آب، حسین، زیر تیغ می‌نالید ولی از آب، حسن را فغان و شور نواست</w:t>
      </w:r>
    </w:p>
    <w:p>
      <w:pPr>
        <w:pStyle w:val="BookText"/>
        <w:rPr/>
      </w:pPr>
      <w:r>
        <w:rPr>
          <w:rFonts w:ascii="IRNazanin" w:hAnsi="IRNazanin" w:eastAsia="IRNazanin"/>
          <w:color w:val="111111"/>
          <w:sz w:val="28"/>
          <w:sz w:val="28"/>
          <w:szCs w:val="28"/>
          <w:rtl w:val="true"/>
          <w:lang w:bidi="fa-IR"/>
        </w:rPr>
        <w:t>حسین وقت شهادت چو تیرباران شد حسن ز بعد شهادت نشان تیر جفاست</w:t>
      </w:r>
    </w:p>
    <w:p>
      <w:pPr>
        <w:pStyle w:val="BookText"/>
        <w:rPr/>
      </w:pPr>
      <w:r>
        <w:rPr>
          <w:rFonts w:ascii="IRNazanin" w:hAnsi="IRNazanin" w:eastAsia="IRNazanin"/>
          <w:color w:val="111111"/>
          <w:sz w:val="28"/>
          <w:sz w:val="28"/>
          <w:szCs w:val="28"/>
          <w:rtl w:val="true"/>
          <w:lang w:bidi="fa-IR"/>
        </w:rPr>
        <w:t>به مرگ حسن اگر قامت حسین خم شد حسن به ماتم قاسم دو چشم خونِ بلاست</w:t>
      </w:r>
      <w:r>
        <w:rPr>
          <w:rStyle w:val="FootnoteAnchor"/>
          <w:rtl w:val="true"/>
        </w:rPr>
        <w:footnoteReference w:id="144"/>
      </w:r>
    </w:p>
    <w:p>
      <w:pPr>
        <w:pStyle w:val="Heading3"/>
        <w:numPr>
          <w:ilvl w:val="2"/>
          <w:numId w:val="1"/>
        </w:numPr>
        <w:rPr/>
      </w:pPr>
      <w:bookmarkStart w:id="455" w:name="__RefHeading___Toc4393888_581953129"/>
      <w:bookmarkStart w:id="456" w:name="_Toc187"/>
      <w:bookmarkEnd w:id="455"/>
      <w:r>
        <w:rPr/>
        <w:t>5</w:t>
      </w:r>
      <w:r>
        <w:rPr>
          <w:rtl w:val="true"/>
        </w:rPr>
        <w:t xml:space="preserve">- </w:t>
      </w:r>
      <w:r>
        <w:rPr>
          <w:rtl w:val="true"/>
        </w:rPr>
        <w:t xml:space="preserve">صغیر </w:t>
      </w:r>
      <w:r>
        <w:rPr>
          <w:rtl w:val="true"/>
        </w:rPr>
        <w:t>(</w:t>
      </w:r>
      <w:r>
        <w:rPr>
          <w:rtl w:val="true"/>
        </w:rPr>
        <w:t>؟</w:t>
      </w:r>
      <w:r>
        <w:rPr>
          <w:rtl w:val="true"/>
        </w:rPr>
        <w:t>)</w:t>
      </w:r>
      <w:bookmarkEnd w:id="456"/>
    </w:p>
    <w:p>
      <w:pPr>
        <w:pStyle w:val="Heading4"/>
        <w:numPr>
          <w:ilvl w:val="3"/>
          <w:numId w:val="1"/>
        </w:numPr>
        <w:rPr/>
      </w:pPr>
      <w:bookmarkStart w:id="457" w:name="__RefHeading___Toc4393890_581953129"/>
      <w:bookmarkStart w:id="458" w:name="_Toc188"/>
      <w:bookmarkEnd w:id="457"/>
      <w:r>
        <w:rPr>
          <w:rtl w:val="true"/>
        </w:rPr>
        <w:t>کعبه از کرب وبلا کسب شرف می کند</w:t>
      </w:r>
      <w:bookmarkEnd w:id="458"/>
    </w:p>
    <w:p>
      <w:pPr>
        <w:pStyle w:val="BookText"/>
        <w:rPr/>
      </w:pPr>
      <w:r>
        <w:rPr>
          <w:rFonts w:ascii="IRNazanin" w:hAnsi="IRNazanin" w:eastAsia="IRNazanin"/>
          <w:color w:val="111111"/>
          <w:sz w:val="28"/>
          <w:sz w:val="28"/>
          <w:szCs w:val="28"/>
          <w:rtl w:val="true"/>
          <w:lang w:bidi="fa-IR"/>
        </w:rPr>
        <w:t>یا حسین ای که شهید از ستم قوم دغایی ای که هم شیر خدا هم پسر شیر خدایی</w:t>
      </w:r>
    </w:p>
    <w:p>
      <w:pPr>
        <w:pStyle w:val="BookText"/>
        <w:rPr/>
      </w:pPr>
      <w:r>
        <w:rPr>
          <w:rFonts w:ascii="IRNazanin" w:hAnsi="IRNazanin" w:eastAsia="IRNazanin"/>
          <w:color w:val="111111"/>
          <w:sz w:val="28"/>
          <w:sz w:val="28"/>
          <w:szCs w:val="28"/>
          <w:rtl w:val="true"/>
          <w:lang w:bidi="fa-IR"/>
        </w:rPr>
        <w:t>هم تو پرورده دوش علی و دامن زهرا هم تو زینت ده آغوش رسول دو سرایی</w:t>
      </w:r>
    </w:p>
    <w:p>
      <w:pPr>
        <w:pStyle w:val="BookText"/>
        <w:rPr/>
      </w:pPr>
      <w:r>
        <w:rPr>
          <w:rFonts w:ascii="IRNazanin" w:hAnsi="IRNazanin" w:eastAsia="IRNazanin"/>
          <w:color w:val="111111"/>
          <w:sz w:val="28"/>
          <w:sz w:val="28"/>
          <w:szCs w:val="28"/>
          <w:rtl w:val="true"/>
          <w:lang w:bidi="fa-IR"/>
        </w:rPr>
        <w:t>سجده بر خاک سر کوی تو آرند خلایق جان فدای تو که هم قبله و هم قبله‌نمایی</w:t>
      </w:r>
    </w:p>
    <w:p>
      <w:pPr>
        <w:pStyle w:val="BookText"/>
        <w:rPr/>
      </w:pPr>
      <w:r>
        <w:rPr>
          <w:rFonts w:ascii="IRNazanin" w:hAnsi="IRNazanin" w:eastAsia="IRNazanin"/>
          <w:color w:val="111111"/>
          <w:sz w:val="28"/>
          <w:sz w:val="28"/>
          <w:szCs w:val="28"/>
          <w:rtl w:val="true"/>
          <w:lang w:bidi="fa-IR"/>
        </w:rPr>
        <w:t>به خدا هم تو خلیلی به خدا هم تو ذبیحی به خدا هم تو حرم هم تو صفا هم تو منایی</w:t>
      </w:r>
    </w:p>
    <w:p>
      <w:pPr>
        <w:pStyle w:val="BookText"/>
        <w:rPr/>
      </w:pPr>
      <w:r>
        <w:rPr>
          <w:rFonts w:ascii="IRNazanin" w:hAnsi="IRNazanin" w:eastAsia="IRNazanin"/>
          <w:color w:val="111111"/>
          <w:sz w:val="28"/>
          <w:sz w:val="28"/>
          <w:szCs w:val="28"/>
          <w:rtl w:val="true"/>
          <w:lang w:bidi="fa-IR"/>
        </w:rPr>
        <w:t>کعبه از کرب‌وبلا کسب شرف می‌کند الحق تا تو آسوده به دارالشرف کرب‌وبلایی</w:t>
      </w:r>
    </w:p>
    <w:p>
      <w:pPr>
        <w:pStyle w:val="BookText"/>
        <w:rPr/>
      </w:pPr>
      <w:r>
        <w:rPr>
          <w:rFonts w:ascii="IRNazanin" w:hAnsi="IRNazanin" w:eastAsia="IRNazanin"/>
          <w:color w:val="111111"/>
          <w:sz w:val="28"/>
          <w:sz w:val="28"/>
          <w:szCs w:val="28"/>
          <w:rtl w:val="true"/>
          <w:lang w:bidi="fa-IR"/>
        </w:rPr>
        <w:t>چه عجب دیده گر از اکبر و عباس نپوشی که به قربان شدن کودک شش‌ماهه رضایی</w:t>
      </w:r>
    </w:p>
    <w:p>
      <w:pPr>
        <w:pStyle w:val="BookText"/>
        <w:rPr/>
      </w:pPr>
      <w:r>
        <w:rPr>
          <w:rFonts w:ascii="IRNazanin" w:hAnsi="IRNazanin" w:eastAsia="IRNazanin"/>
          <w:color w:val="111111"/>
          <w:sz w:val="28"/>
          <w:sz w:val="28"/>
          <w:szCs w:val="28"/>
          <w:rtl w:val="true"/>
          <w:lang w:bidi="fa-IR"/>
        </w:rPr>
        <w:t>با لب تشنه بریدند سر از جسم شریفت با وجودی که تو هم خضر و تو هم آب بقایی</w:t>
      </w:r>
    </w:p>
    <w:p>
      <w:pPr>
        <w:pStyle w:val="BookText"/>
        <w:rPr/>
      </w:pPr>
      <w:r>
        <w:rPr>
          <w:rFonts w:ascii="IRNazanin" w:hAnsi="IRNazanin" w:eastAsia="IRNazanin"/>
          <w:color w:val="111111"/>
          <w:sz w:val="28"/>
          <w:sz w:val="28"/>
          <w:szCs w:val="28"/>
          <w:rtl w:val="true"/>
          <w:lang w:bidi="fa-IR"/>
        </w:rPr>
        <w:t>سوخت داغت جگر آدمی و جنّ و ملک مایه درد و غم خلق زمین اهل سمایی</w:t>
      </w:r>
    </w:p>
    <w:p>
      <w:pPr>
        <w:pStyle w:val="BookText"/>
        <w:rPr/>
      </w:pPr>
      <w:r>
        <w:rPr>
          <w:rFonts w:ascii="IRNazanin" w:hAnsi="IRNazanin" w:eastAsia="IRNazanin"/>
          <w:color w:val="111111"/>
          <w:sz w:val="28"/>
          <w:sz w:val="28"/>
          <w:szCs w:val="28"/>
          <w:rtl w:val="true"/>
          <w:lang w:bidi="fa-IR"/>
        </w:rPr>
        <w:t>ما به یاد تو نباشیم چگونه که ز شفقت زیر خنجر دم آخر تو به فکر غم مایی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 شب ناله و آه تو بلند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بلبل خوش نغمه بستان عزایی</w:t>
      </w:r>
      <w:r>
        <w:rPr>
          <w:rStyle w:val="FootnoteAnchor"/>
          <w:rtl w:val="true"/>
        </w:rPr>
        <w:footnoteReference w:id="145"/>
      </w:r>
      <w:bookmarkStart w:id="459" w:name="pg5794_61873"/>
    </w:p>
    <w:p>
      <w:pPr>
        <w:pStyle w:val="Heading3"/>
        <w:numPr>
          <w:ilvl w:val="2"/>
          <w:numId w:val="1"/>
        </w:numPr>
        <w:rPr/>
      </w:pPr>
      <w:bookmarkStart w:id="460" w:name="__RefHeading___Toc4393892_581953129"/>
      <w:bookmarkStart w:id="461" w:name="_Toc189"/>
      <w:bookmarkEnd w:id="459"/>
      <w:bookmarkEnd w:id="460"/>
      <w:r>
        <w:rPr/>
        <w:t>6</w:t>
      </w:r>
      <w:r>
        <w:rPr>
          <w:rtl w:val="true"/>
        </w:rPr>
        <w:t xml:space="preserve">- </w:t>
      </w:r>
      <w:r>
        <w:rPr>
          <w:rtl w:val="true"/>
        </w:rPr>
        <w:t xml:space="preserve">طاهر </w:t>
      </w:r>
      <w:r>
        <w:rPr>
          <w:rtl w:val="true"/>
        </w:rPr>
        <w:t>(</w:t>
      </w:r>
      <w:r>
        <w:rPr>
          <w:rtl w:val="true"/>
        </w:rPr>
        <w:t>؟</w:t>
      </w:r>
      <w:r>
        <w:rPr>
          <w:rtl w:val="true"/>
        </w:rPr>
        <w:t>)</w:t>
      </w:r>
      <w:bookmarkEnd w:id="461"/>
    </w:p>
    <w:p>
      <w:pPr>
        <w:pStyle w:val="Heading4"/>
        <w:numPr>
          <w:ilvl w:val="3"/>
          <w:numId w:val="1"/>
        </w:numPr>
        <w:rPr/>
      </w:pPr>
      <w:bookmarkStart w:id="462" w:name="__RefHeading___Toc4393894_581953129"/>
      <w:bookmarkStart w:id="463" w:name="_Toc190"/>
      <w:bookmarkEnd w:id="462"/>
      <w:r>
        <w:rPr>
          <w:rtl w:val="true"/>
        </w:rPr>
        <w:t>سرمنزل عشق</w:t>
      </w:r>
      <w:bookmarkEnd w:id="463"/>
    </w:p>
    <w:p>
      <w:pPr>
        <w:pStyle w:val="BookText"/>
        <w:rPr/>
      </w:pPr>
      <w:r>
        <w:rPr>
          <w:rFonts w:ascii="IRNazanin" w:hAnsi="IRNazanin" w:eastAsia="IRNazanin"/>
          <w:color w:val="111111"/>
          <w:sz w:val="28"/>
          <w:sz w:val="28"/>
          <w:szCs w:val="28"/>
          <w:rtl w:val="true"/>
          <w:lang w:bidi="fa-IR"/>
        </w:rPr>
        <w:t>این حسین کیست که خوش کرب‌وبلایی دارد این چه شاهی است که هر گونه گدایی دارد</w:t>
      </w:r>
    </w:p>
    <w:p>
      <w:pPr>
        <w:pStyle w:val="BookText"/>
        <w:rPr/>
      </w:pPr>
      <w:r>
        <w:rPr>
          <w:rFonts w:ascii="IRNazanin" w:hAnsi="IRNazanin" w:eastAsia="IRNazanin"/>
          <w:color w:val="111111"/>
          <w:sz w:val="28"/>
          <w:sz w:val="28"/>
          <w:szCs w:val="28"/>
          <w:rtl w:val="true"/>
          <w:lang w:bidi="fa-IR"/>
        </w:rPr>
        <w:t>نونهالان سهی سرو به گلزار وفا در ره عشق از او نشو و نمایی دارد</w:t>
      </w:r>
    </w:p>
    <w:p>
      <w:pPr>
        <w:pStyle w:val="BookText"/>
        <w:rPr/>
      </w:pPr>
      <w:r>
        <w:rPr>
          <w:rFonts w:ascii="IRNazanin" w:hAnsi="IRNazanin" w:eastAsia="IRNazanin"/>
          <w:color w:val="111111"/>
          <w:sz w:val="28"/>
          <w:sz w:val="28"/>
          <w:szCs w:val="28"/>
          <w:rtl w:val="true"/>
          <w:lang w:bidi="fa-IR"/>
        </w:rPr>
        <w:t>بهر اطفال جگر سوخته عباس رشید در میان شهدا دست جدایی دارد</w:t>
      </w:r>
    </w:p>
    <w:p>
      <w:pPr>
        <w:pStyle w:val="BookText"/>
        <w:rPr/>
      </w:pPr>
      <w:r>
        <w:rPr>
          <w:rFonts w:ascii="IRNazanin" w:hAnsi="IRNazanin" w:eastAsia="IRNazanin"/>
          <w:color w:val="111111"/>
          <w:sz w:val="28"/>
          <w:sz w:val="28"/>
          <w:szCs w:val="28"/>
          <w:rtl w:val="true"/>
          <w:lang w:bidi="fa-IR"/>
        </w:rPr>
        <w:t>قامت قاسم داماد به خون گشته خضاب نو عروسش به پس پرده عزایی دارد</w:t>
      </w:r>
    </w:p>
    <w:p>
      <w:pPr>
        <w:pStyle w:val="BookText"/>
        <w:rPr/>
      </w:pPr>
      <w:r>
        <w:rPr>
          <w:rFonts w:ascii="IRNazanin" w:hAnsi="IRNazanin" w:eastAsia="IRNazanin"/>
          <w:color w:val="111111"/>
          <w:sz w:val="28"/>
          <w:sz w:val="28"/>
          <w:szCs w:val="28"/>
          <w:rtl w:val="true"/>
          <w:lang w:bidi="fa-IR"/>
        </w:rPr>
        <w:t>به گلوی نازک اصغر زدند ناوک تیر هر دم از سوز جگر ناله و آهی دارد</w:t>
      </w:r>
    </w:p>
    <w:p>
      <w:pPr>
        <w:pStyle w:val="BookText"/>
        <w:rPr/>
      </w:pPr>
      <w:r>
        <w:rPr>
          <w:rFonts w:ascii="IRNazanin" w:hAnsi="IRNazanin" w:eastAsia="IRNazanin"/>
          <w:color w:val="111111"/>
          <w:sz w:val="28"/>
          <w:sz w:val="28"/>
          <w:szCs w:val="28"/>
          <w:rtl w:val="true"/>
          <w:lang w:bidi="fa-IR"/>
        </w:rPr>
        <w:t>در ره دوست نگه کن که به سرمنزل عشق جان فدا اکبر فرخنده لقایی دارد</w:t>
      </w:r>
    </w:p>
    <w:p>
      <w:pPr>
        <w:pStyle w:val="BookText"/>
        <w:rPr/>
      </w:pPr>
      <w:r>
        <w:rPr>
          <w:rFonts w:ascii="IRNazanin" w:hAnsi="IRNazanin" w:eastAsia="IRNazanin"/>
          <w:color w:val="111111"/>
          <w:sz w:val="28"/>
          <w:sz w:val="28"/>
          <w:szCs w:val="28"/>
          <w:rtl w:val="true"/>
          <w:lang w:bidi="fa-IR"/>
        </w:rPr>
        <w:t>زینب غمزده در گوشه ویرانه شام اندر آن منزل غم مسکن و جایی دارد</w:t>
      </w:r>
    </w:p>
    <w:p>
      <w:pPr>
        <w:pStyle w:val="BookText"/>
        <w:rPr/>
      </w:pPr>
      <w:r>
        <w:rPr>
          <w:rFonts w:ascii="IRNazanin" w:hAnsi="IRNazanin" w:eastAsia="IRNazanin"/>
          <w:color w:val="111111"/>
          <w:sz w:val="28"/>
          <w:sz w:val="28"/>
          <w:szCs w:val="28"/>
          <w:rtl w:val="true"/>
          <w:lang w:bidi="fa-IR"/>
        </w:rPr>
        <w:t>طاهر از نظم تو در ماتم اولاد بتول عجب هنگامه جانسوز به‌پایی دارد</w:t>
      </w:r>
      <w:r>
        <w:rPr>
          <w:rStyle w:val="FootnoteAnchor"/>
          <w:rtl w:val="true"/>
        </w:rPr>
        <w:footnoteReference w:id="146"/>
      </w:r>
    </w:p>
    <w:p>
      <w:pPr>
        <w:pStyle w:val="Heading3"/>
        <w:numPr>
          <w:ilvl w:val="2"/>
          <w:numId w:val="1"/>
        </w:numPr>
        <w:rPr/>
      </w:pPr>
      <w:bookmarkStart w:id="464" w:name="__RefHeading___Toc4393896_581953129"/>
      <w:bookmarkStart w:id="465" w:name="_Toc191"/>
      <w:bookmarkEnd w:id="464"/>
      <w:r>
        <w:rPr/>
        <w:t>7</w:t>
      </w:r>
      <w:r>
        <w:rPr>
          <w:rtl w:val="true"/>
        </w:rPr>
        <w:t xml:space="preserve">- </w:t>
      </w:r>
      <w:r>
        <w:rPr>
          <w:rtl w:val="true"/>
        </w:rPr>
        <w:t xml:space="preserve">شباب </w:t>
      </w:r>
      <w:r>
        <w:rPr>
          <w:rtl w:val="true"/>
        </w:rPr>
        <w:t>(</w:t>
      </w:r>
      <w:r>
        <w:rPr>
          <w:rtl w:val="true"/>
        </w:rPr>
        <w:t>؟</w:t>
      </w:r>
      <w:r>
        <w:rPr>
          <w:rtl w:val="true"/>
        </w:rPr>
        <w:t>)</w:t>
      </w:r>
      <w:bookmarkEnd w:id="465"/>
    </w:p>
    <w:p>
      <w:pPr>
        <w:pStyle w:val="Heading4"/>
        <w:numPr>
          <w:ilvl w:val="3"/>
          <w:numId w:val="1"/>
        </w:numPr>
        <w:rPr/>
      </w:pPr>
      <w:bookmarkStart w:id="466" w:name="__RefHeading___Toc4393898_581953129"/>
      <w:bookmarkStart w:id="467" w:name="_Toc192"/>
      <w:bookmarkEnd w:id="466"/>
      <w:r>
        <w:rPr>
          <w:rtl w:val="true"/>
        </w:rPr>
        <w:t>ارکان ایمان</w:t>
      </w:r>
      <w:bookmarkEnd w:id="467"/>
    </w:p>
    <w:p>
      <w:pPr>
        <w:pStyle w:val="BookText"/>
        <w:rPr/>
      </w:pPr>
      <w:r>
        <w:rPr>
          <w:rFonts w:ascii="IRNazanin" w:hAnsi="IRNazanin" w:eastAsia="IRNazanin"/>
          <w:color w:val="111111"/>
          <w:sz w:val="28"/>
          <w:sz w:val="28"/>
          <w:szCs w:val="28"/>
          <w:rtl w:val="true"/>
          <w:lang w:bidi="fa-IR"/>
        </w:rPr>
        <w:t>گر آن تشنه لب کشته عطشان نمی‌شد قوی هرگز ارکان ایمان نمی‌شد</w:t>
      </w:r>
    </w:p>
    <w:p>
      <w:pPr>
        <w:pStyle w:val="BookText"/>
        <w:rPr/>
      </w:pPr>
      <w:r>
        <w:rPr>
          <w:rFonts w:ascii="IRNazanin" w:hAnsi="IRNazanin" w:eastAsia="IRNazanin"/>
          <w:color w:val="111111"/>
          <w:sz w:val="28"/>
          <w:sz w:val="28"/>
          <w:szCs w:val="28"/>
          <w:rtl w:val="true"/>
          <w:lang w:bidi="fa-IR"/>
        </w:rPr>
        <w:t>به دین خدا می‌شدی تنگ میدان اگر شاه دین سوی میدان نمی‌شد</w:t>
      </w:r>
    </w:p>
    <w:p>
      <w:pPr>
        <w:pStyle w:val="BookText"/>
        <w:rPr/>
      </w:pPr>
      <w:r>
        <w:rPr>
          <w:rFonts w:ascii="IRNazanin" w:hAnsi="IRNazanin" w:eastAsia="IRNazanin"/>
          <w:color w:val="111111"/>
          <w:sz w:val="28"/>
          <w:sz w:val="28"/>
          <w:szCs w:val="28"/>
          <w:rtl w:val="true"/>
          <w:lang w:bidi="fa-IR"/>
        </w:rPr>
        <w:t>ز راه خدا بازمی‌ماندند همه کس به راه خدا او چو قربان نمی‌شد</w:t>
      </w:r>
    </w:p>
    <w:p>
      <w:pPr>
        <w:pStyle w:val="BookText"/>
        <w:rPr/>
      </w:pPr>
      <w:r>
        <w:rPr>
          <w:rFonts w:ascii="IRNazanin" w:hAnsi="IRNazanin" w:eastAsia="IRNazanin"/>
          <w:color w:val="111111"/>
          <w:sz w:val="28"/>
          <w:sz w:val="28"/>
          <w:szCs w:val="28"/>
          <w:rtl w:val="true"/>
          <w:lang w:bidi="fa-IR"/>
        </w:rPr>
        <w:t>به مرگ دیانت شدی کفر خندان به قتلش اگر دیده گریان نمی‌شد</w:t>
      </w:r>
    </w:p>
    <w:p>
      <w:pPr>
        <w:pStyle w:val="BookText"/>
        <w:rPr/>
      </w:pPr>
      <w:r>
        <w:rPr>
          <w:rFonts w:ascii="IRNazanin" w:hAnsi="IRNazanin" w:eastAsia="IRNazanin"/>
          <w:color w:val="111111"/>
          <w:sz w:val="28"/>
          <w:sz w:val="28"/>
          <w:szCs w:val="28"/>
          <w:rtl w:val="true"/>
          <w:lang w:bidi="fa-IR"/>
        </w:rPr>
        <w:t>جهانیش مهمان احسان نبودی به خولی سرش تا که مهمان نمی‌شد</w:t>
      </w:r>
    </w:p>
    <w:p>
      <w:pPr>
        <w:pStyle w:val="BookText"/>
        <w:rPr/>
      </w:pPr>
      <w:r>
        <w:rPr>
          <w:rFonts w:ascii="IRNazanin" w:hAnsi="IRNazanin" w:eastAsia="IRNazanin"/>
          <w:color w:val="111111"/>
          <w:sz w:val="28"/>
          <w:sz w:val="28"/>
          <w:szCs w:val="28"/>
          <w:rtl w:val="true"/>
          <w:lang w:bidi="fa-IR"/>
        </w:rPr>
        <w:t>سرش گر نمی‌خواندی آیات قرآن به کس کشف اسرار قرآن نمی‌شد</w:t>
      </w:r>
    </w:p>
    <w:p>
      <w:pPr>
        <w:pStyle w:val="BookText"/>
        <w:rPr/>
      </w:pPr>
      <w:r>
        <w:rPr>
          <w:rFonts w:ascii="IRNazanin" w:hAnsi="IRNazanin" w:eastAsia="IRNazanin"/>
          <w:color w:val="111111"/>
          <w:sz w:val="28"/>
          <w:sz w:val="28"/>
          <w:szCs w:val="28"/>
          <w:rtl w:val="true"/>
          <w:lang w:bidi="fa-IR"/>
        </w:rPr>
        <w:t>کجا کاخ دین حق آباد گشتی گرش خانمان جا به ویران نمی‌شد</w:t>
      </w:r>
    </w:p>
    <w:p>
      <w:pPr>
        <w:pStyle w:val="BookText"/>
        <w:rPr/>
      </w:pPr>
      <w:r>
        <w:rPr>
          <w:rFonts w:ascii="IRNazanin" w:hAnsi="IRNazanin" w:eastAsia="IRNazanin"/>
          <w:color w:val="111111"/>
          <w:sz w:val="28"/>
          <w:sz w:val="28"/>
          <w:szCs w:val="28"/>
          <w:rtl w:val="true"/>
          <w:lang w:bidi="fa-IR"/>
        </w:rPr>
        <w:t>محک شد حسین ار نه تا صبح محشر غش کفر هرگز نمایان نمی‌شد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دوزخ امید نجاتش نبودی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 حسین را ثنا خوان نمی‌شد</w:t>
      </w:r>
      <w:r>
        <w:rPr>
          <w:rStyle w:val="FootnoteAnchor"/>
          <w:rtl w:val="true"/>
        </w:rPr>
        <w:footnoteReference w:id="147"/>
      </w:r>
      <w:bookmarkStart w:id="468" w:name="pg5794_61875"/>
    </w:p>
    <w:p>
      <w:pPr>
        <w:pStyle w:val="Heading3"/>
        <w:numPr>
          <w:ilvl w:val="2"/>
          <w:numId w:val="1"/>
        </w:numPr>
        <w:rPr/>
      </w:pPr>
      <w:bookmarkStart w:id="469" w:name="__RefHeading___Toc4393900_581953129"/>
      <w:bookmarkStart w:id="470" w:name="_Toc193"/>
      <w:bookmarkEnd w:id="468"/>
      <w:bookmarkEnd w:id="469"/>
      <w:r>
        <w:rPr/>
        <w:t>8</w:t>
      </w:r>
      <w:r>
        <w:rPr>
          <w:rtl w:val="true"/>
        </w:rPr>
        <w:t xml:space="preserve">- </w:t>
      </w:r>
      <w:r>
        <w:rPr>
          <w:rtl w:val="true"/>
        </w:rPr>
        <w:t xml:space="preserve">تابع </w:t>
      </w:r>
      <w:r>
        <w:rPr>
          <w:rtl w:val="true"/>
        </w:rPr>
        <w:t>(</w:t>
      </w:r>
      <w:r>
        <w:rPr>
          <w:rtl w:val="true"/>
        </w:rPr>
        <w:t>؟</w:t>
      </w:r>
      <w:r>
        <w:rPr>
          <w:rtl w:val="true"/>
        </w:rPr>
        <w:t>)</w:t>
      </w:r>
      <w:bookmarkEnd w:id="470"/>
    </w:p>
    <w:p>
      <w:pPr>
        <w:pStyle w:val="Heading4"/>
        <w:numPr>
          <w:ilvl w:val="3"/>
          <w:numId w:val="1"/>
        </w:numPr>
        <w:rPr/>
      </w:pPr>
      <w:bookmarkStart w:id="471" w:name="__RefHeading___Toc4393902_581953129"/>
      <w:bookmarkStart w:id="472" w:name="_Toc194"/>
      <w:bookmarkEnd w:id="471"/>
      <w:r>
        <w:rPr>
          <w:rtl w:val="true"/>
        </w:rPr>
        <w:t>علمدار حسین</w:t>
      </w:r>
      <w:bookmarkEnd w:id="472"/>
    </w:p>
    <w:p>
      <w:pPr>
        <w:pStyle w:val="BookText"/>
        <w:rPr/>
      </w:pPr>
      <w:r>
        <w:rPr>
          <w:rFonts w:ascii="IRNazanin" w:hAnsi="IRNazanin" w:eastAsia="IRNazanin"/>
          <w:color w:val="111111"/>
          <w:sz w:val="28"/>
          <w:sz w:val="28"/>
          <w:szCs w:val="28"/>
          <w:rtl w:val="true"/>
          <w:lang w:bidi="fa-IR"/>
        </w:rPr>
        <w:t>در خون تپیده علمدار با علم برپا شده ز هر طرف شور رستخیز</w:t>
      </w:r>
    </w:p>
    <w:p>
      <w:pPr>
        <w:pStyle w:val="BookText"/>
        <w:rPr/>
      </w:pPr>
      <w:r>
        <w:rPr>
          <w:rFonts w:ascii="IRNazanin" w:hAnsi="IRNazanin" w:eastAsia="IRNazanin"/>
          <w:color w:val="111111"/>
          <w:sz w:val="28"/>
          <w:sz w:val="28"/>
          <w:szCs w:val="28"/>
          <w:rtl w:val="true"/>
          <w:lang w:bidi="fa-IR"/>
        </w:rPr>
        <w:t>بر نوک نیزه رفت سر اکبر جوان بر هر طرف ز کاکل او گشته مشک بیز</w:t>
      </w:r>
    </w:p>
    <w:p>
      <w:pPr>
        <w:pStyle w:val="BookText"/>
        <w:rPr/>
      </w:pPr>
      <w:r>
        <w:rPr>
          <w:rFonts w:ascii="IRNazanin" w:hAnsi="IRNazanin" w:eastAsia="IRNazanin"/>
          <w:color w:val="111111"/>
          <w:sz w:val="28"/>
          <w:sz w:val="28"/>
          <w:szCs w:val="28"/>
          <w:rtl w:val="true"/>
          <w:lang w:bidi="fa-IR"/>
        </w:rPr>
        <w:t>لیلا دریده پیرهن صبر در بدن از پی سکینه سینه‌زنان دل به جست‌وخیز</w:t>
      </w:r>
    </w:p>
    <w:p>
      <w:pPr>
        <w:pStyle w:val="BookText"/>
        <w:rPr/>
      </w:pPr>
      <w:r>
        <w:rPr>
          <w:rFonts w:ascii="IRNazanin" w:hAnsi="IRNazanin" w:eastAsia="IRNazanin"/>
          <w:color w:val="111111"/>
          <w:sz w:val="28"/>
          <w:sz w:val="28"/>
          <w:szCs w:val="28"/>
          <w:rtl w:val="true"/>
          <w:lang w:bidi="fa-IR"/>
        </w:rPr>
        <w:t>زینب سر برهنه به پشت شتر سوار عابد پیاده زیر جلو دیده اشک‌ریز</w:t>
      </w:r>
    </w:p>
    <w:p>
      <w:pPr>
        <w:pStyle w:val="BookText"/>
        <w:rPr/>
      </w:pPr>
      <w:r>
        <w:rPr>
          <w:rFonts w:ascii="IRNazanin" w:hAnsi="IRNazanin" w:eastAsia="IRNazanin"/>
          <w:color w:val="111111"/>
          <w:sz w:val="28"/>
          <w:sz w:val="28"/>
          <w:szCs w:val="28"/>
          <w:rtl w:val="true"/>
          <w:lang w:bidi="fa-IR"/>
        </w:rPr>
        <w:t>رأس حسین به نیزه خولی چو آفتاب اشک از دو چشم اهل حرم گشته موج خیز</w:t>
      </w:r>
    </w:p>
    <w:p>
      <w:pPr>
        <w:pStyle w:val="BookText"/>
        <w:rPr/>
      </w:pPr>
      <w:r>
        <w:rPr>
          <w:rFonts w:ascii="IRNazanin" w:hAnsi="IRNazanin" w:eastAsia="IRNazanin"/>
          <w:color w:val="111111"/>
          <w:sz w:val="28"/>
          <w:sz w:val="28"/>
          <w:szCs w:val="28"/>
          <w:rtl w:val="true"/>
          <w:lang w:bidi="fa-IR"/>
        </w:rPr>
        <w:t>اعدا گرفته دور اسیران ز چار سو نه تاب استقامت و نه طاقت گریز</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473" w:name="__RefHeading___Toc4393904_581953129"/>
      <w:bookmarkStart w:id="474" w:name="_Toc195"/>
      <w:bookmarkEnd w:id="473"/>
      <w:r>
        <w:rPr/>
        <w:t>9</w:t>
      </w:r>
      <w:r>
        <w:rPr>
          <w:rtl w:val="true"/>
        </w:rPr>
        <w:t xml:space="preserve">- </w:t>
      </w:r>
      <w:r>
        <w:rPr>
          <w:rtl w:val="true"/>
        </w:rPr>
        <w:t xml:space="preserve">مولانا محمد اسدالله نصرت اندخویی </w:t>
      </w:r>
      <w:r>
        <w:rPr>
          <w:rtl w:val="true"/>
        </w:rPr>
        <w:t>(</w:t>
      </w:r>
      <w:r>
        <w:rPr>
          <w:rtl w:val="true"/>
        </w:rPr>
        <w:t>؟</w:t>
      </w:r>
      <w:r>
        <w:rPr>
          <w:rtl w:val="true"/>
        </w:rPr>
        <w:t>)</w:t>
      </w:r>
      <w:bookmarkEnd w:id="474"/>
    </w:p>
    <w:p>
      <w:pPr>
        <w:pStyle w:val="Heading4"/>
        <w:numPr>
          <w:ilvl w:val="3"/>
          <w:numId w:val="1"/>
        </w:numPr>
        <w:rPr/>
      </w:pPr>
      <w:bookmarkStart w:id="475" w:name="__RefHeading___Toc4393906_581953129"/>
      <w:bookmarkStart w:id="476" w:name="_Toc196"/>
      <w:bookmarkEnd w:id="475"/>
      <w:r>
        <w:rPr>
          <w:rtl w:val="true"/>
        </w:rPr>
        <w:t>ظلم یزید</w:t>
      </w:r>
      <w:bookmarkEnd w:id="476"/>
    </w:p>
    <w:p>
      <w:pPr>
        <w:pStyle w:val="BookText"/>
        <w:rPr/>
      </w:pPr>
      <w:r>
        <w:rPr>
          <w:rFonts w:ascii="IRNazanin" w:hAnsi="IRNazanin" w:eastAsia="IRNazanin"/>
          <w:color w:val="111111"/>
          <w:sz w:val="28"/>
          <w:sz w:val="28"/>
          <w:szCs w:val="28"/>
          <w:rtl w:val="true"/>
          <w:lang w:bidi="fa-IR"/>
        </w:rPr>
        <w:t>ای دیده خون بریز که ایام ماتم است یعنی که روز دهم ماه محرم است</w:t>
      </w:r>
    </w:p>
    <w:p>
      <w:pPr>
        <w:pStyle w:val="BookText"/>
        <w:rPr/>
      </w:pPr>
      <w:r>
        <w:rPr>
          <w:rFonts w:ascii="IRNazanin" w:hAnsi="IRNazanin" w:eastAsia="IRNazanin"/>
          <w:color w:val="111111"/>
          <w:sz w:val="28"/>
          <w:sz w:val="28"/>
          <w:szCs w:val="28"/>
          <w:rtl w:val="true"/>
          <w:lang w:bidi="fa-IR"/>
        </w:rPr>
        <w:t>روزی که از ستمگری چرخ نابکار در جای اشک، گریه کنم خون، همی کم است</w:t>
      </w:r>
    </w:p>
    <w:p>
      <w:pPr>
        <w:pStyle w:val="BookText"/>
        <w:rPr/>
      </w:pPr>
      <w:r>
        <w:rPr>
          <w:rFonts w:ascii="IRNazanin" w:hAnsi="IRNazanin" w:eastAsia="IRNazanin"/>
          <w:color w:val="111111"/>
          <w:sz w:val="28"/>
          <w:sz w:val="28"/>
          <w:szCs w:val="28"/>
          <w:rtl w:val="true"/>
          <w:lang w:bidi="fa-IR"/>
        </w:rPr>
        <w:t>در خاک و خون فتاد به میدان کربلا 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ظلم و فشار دمادم است</w:t>
      </w:r>
    </w:p>
    <w:p>
      <w:pPr>
        <w:pStyle w:val="BookText"/>
        <w:rPr/>
      </w:pPr>
      <w:r>
        <w:rPr>
          <w:rFonts w:ascii="IRNazanin" w:hAnsi="IRNazanin" w:eastAsia="IRNazanin"/>
          <w:color w:val="111111"/>
          <w:sz w:val="28"/>
          <w:sz w:val="28"/>
          <w:szCs w:val="28"/>
          <w:rtl w:val="true"/>
          <w:lang w:bidi="fa-IR"/>
        </w:rPr>
        <w:t>آن سر که بود تکیه‌گهش سینه رسول دور از بدن به پیش سگان جهنم است</w:t>
      </w:r>
    </w:p>
    <w:p>
      <w:pPr>
        <w:pStyle w:val="BookText"/>
        <w:rPr/>
      </w:pPr>
      <w:r>
        <w:rPr>
          <w:rFonts w:ascii="IRNazanin" w:hAnsi="IRNazanin" w:eastAsia="IRNazanin"/>
          <w:color w:val="111111"/>
          <w:sz w:val="28"/>
          <w:sz w:val="28"/>
          <w:szCs w:val="28"/>
          <w:rtl w:val="true"/>
          <w:lang w:bidi="fa-IR"/>
        </w:rPr>
        <w:t>قوم یزید بر لبشان ساغر طرب آل رسول در دلشان بار صد غم است</w:t>
      </w:r>
    </w:p>
    <w:p>
      <w:pPr>
        <w:pStyle w:val="BookText"/>
        <w:rPr/>
      </w:pPr>
      <w:r>
        <w:rPr>
          <w:rFonts w:ascii="IRNazanin" w:hAnsi="IRNazanin" w:eastAsia="IRNazanin"/>
          <w:color w:val="111111"/>
          <w:sz w:val="28"/>
          <w:sz w:val="28"/>
          <w:szCs w:val="28"/>
          <w:rtl w:val="true"/>
          <w:lang w:bidi="fa-IR"/>
        </w:rPr>
        <w:t>ظلم یزید را چو دلم یاد می‌کند بی اختیار ناله و فریاد می‌کند</w:t>
      </w:r>
    </w:p>
    <w:p>
      <w:pPr>
        <w:pStyle w:val="BookText"/>
        <w:rPr/>
      </w:pPr>
      <w:r>
        <w:rPr>
          <w:rFonts w:ascii="IRNazanin" w:hAnsi="IRNazanin" w:eastAsia="IRNazanin"/>
          <w:color w:val="111111"/>
          <w:sz w:val="28"/>
          <w:sz w:val="28"/>
          <w:szCs w:val="28"/>
          <w:rtl w:val="true"/>
          <w:lang w:bidi="fa-IR"/>
        </w:rPr>
        <w:t>در حیرتم که این همه بیداد و کین چرا؟ بنمود چرخ مهر امامان دین چرا؟</w:t>
      </w:r>
    </w:p>
    <w:p>
      <w:pPr>
        <w:pStyle w:val="BookText"/>
        <w:rPr/>
      </w:pPr>
      <w:r>
        <w:rPr>
          <w:rFonts w:ascii="IRNazanin" w:hAnsi="IRNazanin" w:eastAsia="IRNazanin"/>
          <w:color w:val="111111"/>
          <w:sz w:val="28"/>
          <w:sz w:val="28"/>
          <w:szCs w:val="28"/>
          <w:rtl w:val="true"/>
          <w:lang w:bidi="fa-IR"/>
        </w:rPr>
        <w:t>آن سینه‌ای که مهبط فیض اله بود بالای او بر آمده شمر لعین چرا؟</w:t>
      </w:r>
    </w:p>
    <w:p>
      <w:pPr>
        <w:pStyle w:val="BookText"/>
        <w:rPr/>
      </w:pPr>
      <w:r>
        <w:rPr>
          <w:rFonts w:ascii="IRNazanin" w:hAnsi="IRNazanin" w:eastAsia="IRNazanin"/>
          <w:color w:val="111111"/>
          <w:sz w:val="28"/>
          <w:sz w:val="28"/>
          <w:szCs w:val="28"/>
          <w:rtl w:val="true"/>
          <w:lang w:bidi="fa-IR"/>
        </w:rPr>
        <w:t>ای شیر حق خلیفه مطلق چراغ دین نازم به نام پاک تو ای حجت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دم کجا شدی که جگرگوشه‌ات را کردند آن سگان جهنم به زیر پا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زور پنجه که خدا داده بوده‌ات یک ره نظر چرا نفکندی به کربلا؟</w:t>
      </w:r>
      <w:bookmarkStart w:id="477" w:name="pg5794_61878"/>
    </w:p>
    <w:p>
      <w:pPr>
        <w:pStyle w:val="BookText"/>
        <w:rPr/>
      </w:pPr>
      <w:bookmarkEnd w:id="477"/>
      <w:r>
        <w:rPr>
          <w:rFonts w:ascii="IRNazanin" w:hAnsi="IRNazanin" w:eastAsia="IRNazanin"/>
          <w:color w:val="111111"/>
          <w:sz w:val="28"/>
          <w:sz w:val="28"/>
          <w:szCs w:val="28"/>
          <w:rtl w:val="true"/>
          <w:lang w:bidi="fa-IR"/>
        </w:rPr>
        <w:t>سرهای آن گروه شقاوت‌پیشه را با تیغ بی‌دریغ نکردی ز تن جدا؟</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حکم قضا و قدر بود با هیچ بنده چاره نباشد به‌جز رضا</w:t>
      </w:r>
    </w:p>
    <w:p>
      <w:pPr>
        <w:pStyle w:val="BookText"/>
        <w:rPr/>
      </w:pPr>
      <w:r>
        <w:rPr>
          <w:rFonts w:ascii="IRNazanin" w:hAnsi="IRNazanin" w:eastAsia="IRNazanin"/>
          <w:color w:val="111111"/>
          <w:sz w:val="28"/>
          <w:sz w:val="28"/>
          <w:szCs w:val="28"/>
          <w:rtl w:val="true"/>
          <w:lang w:bidi="fa-IR"/>
        </w:rPr>
        <w:t>ظلم یزید را چو دلم یاد می‌کند بی اختیار ناله و فریاد می‌کند</w:t>
      </w:r>
    </w:p>
    <w:p>
      <w:pPr>
        <w:pStyle w:val="BookText"/>
        <w:rPr/>
      </w:pPr>
      <w:r>
        <w:rPr>
          <w:rFonts w:ascii="IRNazanin" w:hAnsi="IRNazanin" w:eastAsia="IRNazanin"/>
          <w:color w:val="111111"/>
          <w:sz w:val="28"/>
          <w:sz w:val="28"/>
          <w:szCs w:val="28"/>
          <w:rtl w:val="true"/>
          <w:lang w:bidi="fa-IR"/>
        </w:rPr>
        <w:t>لعنت بر آن یزید که بیم از خدا نکرد از روح پرفتوح پیمبر حیا نکرد</w:t>
      </w:r>
    </w:p>
    <w:p>
      <w:pPr>
        <w:pStyle w:val="BookText"/>
        <w:rPr/>
      </w:pPr>
      <w:r>
        <w:rPr>
          <w:rFonts w:ascii="IRNazanin" w:hAnsi="IRNazanin" w:eastAsia="IRNazanin"/>
          <w:color w:val="111111"/>
          <w:sz w:val="28"/>
          <w:sz w:val="28"/>
          <w:szCs w:val="28"/>
          <w:rtl w:val="true"/>
          <w:lang w:bidi="fa-IR"/>
        </w:rPr>
        <w:t>لعنت بر آن‌که پیرو آن نابکار شد امید از شفاعت روز جزا نکرد</w:t>
      </w:r>
    </w:p>
    <w:p>
      <w:pPr>
        <w:pStyle w:val="BookText"/>
        <w:rPr/>
      </w:pPr>
      <w:r>
        <w:rPr>
          <w:rFonts w:ascii="IRNazanin" w:hAnsi="IRNazanin" w:eastAsia="IRNazanin"/>
          <w:color w:val="111111"/>
          <w:sz w:val="28"/>
          <w:sz w:val="28"/>
          <w:szCs w:val="28"/>
          <w:rtl w:val="true"/>
          <w:lang w:bidi="fa-IR"/>
        </w:rPr>
        <w:t>لعنت بر آن‌که مانع نهر فرات شد با قطره آب رسم مروت به‌جا نکرد</w:t>
      </w:r>
    </w:p>
    <w:p>
      <w:pPr>
        <w:pStyle w:val="BookText"/>
        <w:rPr/>
      </w:pPr>
      <w:r>
        <w:rPr>
          <w:rFonts w:ascii="IRNazanin" w:hAnsi="IRNazanin" w:eastAsia="IRNazanin"/>
          <w:color w:val="111111"/>
          <w:sz w:val="28"/>
          <w:sz w:val="28"/>
          <w:szCs w:val="28"/>
          <w:rtl w:val="true"/>
          <w:lang w:bidi="fa-IR"/>
        </w:rPr>
        <w:t>صد بار برتر ز کفار این گروه کافر گهی به حق کسی این جفا نکرد</w:t>
      </w:r>
    </w:p>
    <w:p>
      <w:pPr>
        <w:pStyle w:val="BookText"/>
        <w:rPr/>
      </w:pPr>
      <w:r>
        <w:rPr>
          <w:rFonts w:ascii="IRNazanin" w:hAnsi="IRNazanin" w:eastAsia="IRNazanin"/>
          <w:color w:val="111111"/>
          <w:sz w:val="28"/>
          <w:sz w:val="28"/>
          <w:szCs w:val="28"/>
          <w:rtl w:val="true"/>
          <w:lang w:bidi="fa-IR"/>
        </w:rPr>
        <w:t>ظلم یزید را چو دلم یاد می‌کند بی اختیار ناله و فریاد می‌کند</w:t>
      </w:r>
    </w:p>
    <w:p>
      <w:pPr>
        <w:pStyle w:val="Heading3"/>
        <w:numPr>
          <w:ilvl w:val="2"/>
          <w:numId w:val="1"/>
        </w:numPr>
        <w:rPr/>
      </w:pPr>
      <w:bookmarkStart w:id="478" w:name="__RefHeading___Toc4393908_581953129"/>
      <w:bookmarkStart w:id="479" w:name="_Toc197"/>
      <w:bookmarkEnd w:id="478"/>
      <w:r>
        <w:rPr/>
        <w:t>10</w:t>
      </w:r>
      <w:r>
        <w:rPr>
          <w:rtl w:val="true"/>
        </w:rPr>
        <w:t xml:space="preserve">- </w:t>
      </w:r>
      <w:r>
        <w:rPr>
          <w:rtl w:val="true"/>
        </w:rPr>
        <w:t xml:space="preserve">عبداله خادم هروی </w:t>
      </w:r>
      <w:r>
        <w:rPr>
          <w:rtl w:val="true"/>
        </w:rPr>
        <w:t>(</w:t>
      </w:r>
      <w:r>
        <w:rPr>
          <w:rtl w:val="true"/>
        </w:rPr>
        <w:t>؟</w:t>
      </w:r>
      <w:r>
        <w:rPr>
          <w:rtl w:val="true"/>
        </w:rPr>
        <w:t>)</w:t>
      </w:r>
      <w:bookmarkEnd w:id="479"/>
    </w:p>
    <w:p>
      <w:pPr>
        <w:pStyle w:val="Heading4"/>
        <w:numPr>
          <w:ilvl w:val="3"/>
          <w:numId w:val="1"/>
        </w:numPr>
        <w:rPr/>
      </w:pPr>
      <w:bookmarkStart w:id="480" w:name="__RefHeading___Toc4393910_581953129"/>
      <w:bookmarkStart w:id="481" w:name="_Toc198"/>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وی از شاعران جوان و سخن سنج‌حنفی مذهب هرات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مدح و منقبت آل علی علیهم السلام مرثیه‌هایی دارد</w:t>
      </w:r>
      <w:r>
        <w:rPr>
          <w:rFonts w:eastAsia="IRNazanin" w:cs="IRNazanin"/>
          <w:color w:val="111111"/>
          <w:sz w:val="28"/>
          <w:szCs w:val="28"/>
          <w:rtl w:val="true"/>
          <w:lang w:bidi="fa-IR"/>
        </w:rPr>
        <w:t>:</w:t>
      </w:r>
    </w:p>
    <w:p>
      <w:pPr>
        <w:pStyle w:val="Heading4"/>
        <w:numPr>
          <w:ilvl w:val="3"/>
          <w:numId w:val="1"/>
        </w:numPr>
        <w:rPr/>
      </w:pPr>
      <w:bookmarkStart w:id="482" w:name="__RefHeading___Toc4393912_581953129"/>
      <w:bookmarkStart w:id="483" w:name="_Toc199"/>
      <w:bookmarkEnd w:id="482"/>
      <w:r>
        <w:rPr>
          <w:rtl w:val="true"/>
        </w:rPr>
        <w:t>افکار حسین</w:t>
      </w:r>
      <w:bookmarkEnd w:id="483"/>
    </w:p>
    <w:p>
      <w:pPr>
        <w:pStyle w:val="BookText"/>
        <w:rPr/>
      </w:pPr>
      <w:r>
        <w:rPr>
          <w:rFonts w:ascii="IRNazanin" w:hAnsi="IRNazanin" w:eastAsia="IRNazanin"/>
          <w:color w:val="111111"/>
          <w:sz w:val="28"/>
          <w:sz w:val="28"/>
          <w:szCs w:val="28"/>
          <w:rtl w:val="true"/>
          <w:lang w:bidi="fa-IR"/>
        </w:rPr>
        <w:t>چرخ گردون باز دارد ناله زار حسین چون بود ماه محرم ماه ایثار حسین</w:t>
      </w:r>
    </w:p>
    <w:p>
      <w:pPr>
        <w:pStyle w:val="BookText"/>
        <w:rPr/>
      </w:pPr>
      <w:r>
        <w:rPr>
          <w:rFonts w:ascii="IRNazanin" w:hAnsi="IRNazanin" w:eastAsia="IRNazanin"/>
          <w:color w:val="111111"/>
          <w:sz w:val="28"/>
          <w:sz w:val="28"/>
          <w:szCs w:val="28"/>
          <w:rtl w:val="true"/>
          <w:lang w:bidi="fa-IR"/>
        </w:rPr>
        <w:t>سر فرود نارد هرگز با یزید نابکار زانکه بود از ظالم و اهل ستم عار حسین</w:t>
      </w:r>
    </w:p>
    <w:p>
      <w:pPr>
        <w:pStyle w:val="BookText"/>
        <w:rPr/>
      </w:pPr>
      <w:r>
        <w:rPr>
          <w:rFonts w:ascii="IRNazanin" w:hAnsi="IRNazanin" w:eastAsia="IRNazanin"/>
          <w:color w:val="111111"/>
          <w:sz w:val="28"/>
          <w:sz w:val="28"/>
          <w:szCs w:val="28"/>
          <w:rtl w:val="true"/>
          <w:lang w:bidi="fa-IR"/>
        </w:rPr>
        <w:t>شد علم‌بردار دین حق و سالار سپاه الگوی آزادگان گردید پیکار حسین</w:t>
      </w:r>
    </w:p>
    <w:p>
      <w:pPr>
        <w:pStyle w:val="BookText"/>
        <w:rPr/>
      </w:pPr>
      <w:r>
        <w:rPr>
          <w:rFonts w:ascii="IRNazanin" w:hAnsi="IRNazanin" w:eastAsia="IRNazanin"/>
          <w:color w:val="111111"/>
          <w:sz w:val="28"/>
          <w:sz w:val="28"/>
          <w:szCs w:val="28"/>
          <w:rtl w:val="true"/>
          <w:lang w:bidi="fa-IR"/>
        </w:rPr>
        <w:t>تا که بر شمشیر شد پیروز خون در کربلا این شهامت بود ارث از باب کردار حسین</w:t>
      </w:r>
    </w:p>
    <w:p>
      <w:pPr>
        <w:pStyle w:val="BookText"/>
        <w:rPr/>
      </w:pPr>
      <w:r>
        <w:rPr>
          <w:rFonts w:ascii="IRNazanin" w:hAnsi="IRNazanin" w:eastAsia="IRNazanin"/>
          <w:color w:val="111111"/>
          <w:sz w:val="28"/>
          <w:sz w:val="28"/>
          <w:szCs w:val="28"/>
          <w:rtl w:val="true"/>
          <w:lang w:bidi="fa-IR"/>
        </w:rPr>
        <w:t>العطش می‌گفت هر دم بر لب آب فرات شد نشان تیر حلق طفل بیمار حسین</w:t>
      </w:r>
    </w:p>
    <w:p>
      <w:pPr>
        <w:pStyle w:val="BookText"/>
        <w:rPr/>
      </w:pPr>
      <w:r>
        <w:rPr>
          <w:rFonts w:ascii="IRNazanin" w:hAnsi="IRNazanin" w:eastAsia="IRNazanin"/>
          <w:color w:val="111111"/>
          <w:sz w:val="28"/>
          <w:sz w:val="28"/>
          <w:szCs w:val="28"/>
          <w:rtl w:val="true"/>
          <w:lang w:bidi="fa-IR"/>
        </w:rPr>
        <w:t>تشنه لب شمر لعین او را سر از پیکر برید مرگ هر دم باد بر اعدای غدار حسین</w:t>
      </w:r>
    </w:p>
    <w:p>
      <w:pPr>
        <w:pStyle w:val="BookText"/>
        <w:rPr/>
      </w:pPr>
      <w:r>
        <w:rPr>
          <w:rFonts w:ascii="IRNazanin" w:hAnsi="IRNazanin" w:eastAsia="IRNazanin"/>
          <w:color w:val="111111"/>
          <w:sz w:val="28"/>
          <w:sz w:val="28"/>
          <w:szCs w:val="28"/>
          <w:rtl w:val="true"/>
          <w:lang w:bidi="fa-IR"/>
        </w:rPr>
        <w:t>تا که دشمن آن سر اقدس به نوک نیزه کرد بود نورانی در آن دم رنگ گلنار حسین</w:t>
      </w:r>
    </w:p>
    <w:p>
      <w:pPr>
        <w:pStyle w:val="BookText"/>
        <w:rPr/>
      </w:pPr>
      <w:r>
        <w:rPr>
          <w:rFonts w:ascii="IRNazanin" w:hAnsi="IRNazanin" w:eastAsia="IRNazanin"/>
          <w:color w:val="111111"/>
          <w:sz w:val="28"/>
          <w:sz w:val="28"/>
          <w:szCs w:val="28"/>
          <w:rtl w:val="true"/>
          <w:lang w:bidi="fa-IR"/>
        </w:rPr>
        <w:t>قطره‌های خون پاک او و یارانش همی لاله‌ها رویید و می‌روید ز گلزار حسین</w:t>
      </w:r>
    </w:p>
    <w:p>
      <w:pPr>
        <w:pStyle w:val="BookText"/>
        <w:rPr/>
      </w:pPr>
      <w:r>
        <w:rPr>
          <w:rFonts w:ascii="IRNazanin" w:hAnsi="IRNazanin" w:eastAsia="IRNazanin"/>
          <w:color w:val="111111"/>
          <w:sz w:val="28"/>
          <w:sz w:val="28"/>
          <w:szCs w:val="28"/>
          <w:rtl w:val="true"/>
          <w:lang w:bidi="fa-IR"/>
        </w:rPr>
        <w:t>عهد بشکستند اهل کوفه با آن شهسوار از ازل این‌گونه بوده امر دادار حسین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صدره بهتر است از سلطه ارباب زور این شعار نغز می‌باشد ز گفتار حسین</w:t>
      </w:r>
      <w:bookmarkStart w:id="484" w:name="pg5794_61880"/>
    </w:p>
    <w:p>
      <w:pPr>
        <w:pStyle w:val="BookText"/>
        <w:rPr/>
      </w:pPr>
      <w:bookmarkEnd w:id="484"/>
      <w:r>
        <w:rPr>
          <w:rFonts w:ascii="IRNazanin" w:hAnsi="IRNazanin" w:eastAsia="IRNazanin"/>
          <w:color w:val="111111"/>
          <w:sz w:val="28"/>
          <w:sz w:val="28"/>
          <w:szCs w:val="28"/>
          <w:rtl w:val="true"/>
          <w:lang w:bidi="fa-IR"/>
        </w:rPr>
        <w:t>مسلمین را اینچنین درس شهادت داد و رفت تا ابد بادا همانا گرم بازار حسین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ادعای دین و آزادی کند پیروی باید کند از راه و رفتار حسین</w:t>
      </w:r>
      <w:r>
        <w:rPr>
          <w:rStyle w:val="FootnoteAnchor"/>
          <w:rtl w:val="true"/>
        </w:rPr>
        <w:footnoteReference w:id="149"/>
      </w:r>
    </w:p>
    <w:p>
      <w:pPr>
        <w:pStyle w:val="Heading3"/>
        <w:numPr>
          <w:ilvl w:val="2"/>
          <w:numId w:val="1"/>
        </w:numPr>
        <w:rPr/>
      </w:pPr>
      <w:bookmarkStart w:id="485" w:name="__RefHeading___Toc4393914_581953129"/>
      <w:bookmarkStart w:id="486" w:name="_Toc200"/>
      <w:bookmarkEnd w:id="485"/>
      <w:r>
        <w:rPr/>
        <w:t>11</w:t>
      </w:r>
      <w:r>
        <w:rPr>
          <w:rtl w:val="true"/>
        </w:rPr>
        <w:t xml:space="preserve">- </w:t>
      </w:r>
      <w:r>
        <w:rPr>
          <w:rtl w:val="true"/>
        </w:rPr>
        <w:t xml:space="preserve">بیانی </w:t>
      </w:r>
      <w:r>
        <w:rPr>
          <w:rtl w:val="true"/>
        </w:rPr>
        <w:t>(</w:t>
      </w:r>
      <w:r>
        <w:rPr>
          <w:rtl w:val="true"/>
        </w:rPr>
        <w:t>؟</w:t>
      </w:r>
      <w:r>
        <w:rPr>
          <w:rtl w:val="true"/>
        </w:rPr>
        <w:t>)</w:t>
      </w:r>
      <w:bookmarkEnd w:id="486"/>
    </w:p>
    <w:p>
      <w:pPr>
        <w:pStyle w:val="Heading4"/>
        <w:numPr>
          <w:ilvl w:val="3"/>
          <w:numId w:val="1"/>
        </w:numPr>
        <w:rPr/>
      </w:pPr>
      <w:bookmarkStart w:id="487" w:name="__RefHeading___Toc4393916_581953129"/>
      <w:bookmarkStart w:id="488" w:name="_Toc201"/>
      <w:bookmarkEnd w:id="487"/>
      <w:r>
        <w:rPr>
          <w:rtl w:val="true"/>
        </w:rPr>
        <w:t>اشاره</w:t>
      </w:r>
      <w:bookmarkEnd w:id="488"/>
    </w:p>
    <w:p>
      <w:pPr>
        <w:pStyle w:val="BookText"/>
        <w:rPr/>
      </w:pPr>
      <w:r>
        <w:rPr>
          <w:rFonts w:ascii="IRNazanin" w:hAnsi="IRNazanin" w:eastAsia="IRNazanin"/>
          <w:color w:val="111111"/>
          <w:sz w:val="28"/>
          <w:sz w:val="28"/>
          <w:szCs w:val="28"/>
          <w:rtl w:val="true"/>
          <w:lang w:bidi="fa-IR"/>
        </w:rPr>
        <w:t>استاد خادم حسین بیانی، شاعر دردمندی است که شعرهای فراوانی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به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بهسود از ولایت میدان وردک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در حوزه‌های علمیه بهسود و کابل تحصیل و تدریس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هم‌اکنون در حوزه علمیه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نمونه‌ای از اشعار وی را می‌خوانیم</w:t>
      </w:r>
      <w:r>
        <w:rPr>
          <w:rFonts w:eastAsia="IRNazanin" w:cs="IRNazanin"/>
          <w:color w:val="111111"/>
          <w:sz w:val="28"/>
          <w:szCs w:val="28"/>
          <w:rtl w:val="true"/>
          <w:lang w:bidi="fa-IR"/>
        </w:rPr>
        <w:t>.</w:t>
      </w:r>
    </w:p>
    <w:p>
      <w:pPr>
        <w:pStyle w:val="Heading4"/>
        <w:numPr>
          <w:ilvl w:val="3"/>
          <w:numId w:val="1"/>
        </w:numPr>
        <w:rPr/>
      </w:pPr>
      <w:bookmarkStart w:id="489" w:name="__RefHeading___Toc4393918_581953129"/>
      <w:bookmarkStart w:id="490" w:name="_Toc202"/>
      <w:bookmarkEnd w:id="489"/>
      <w:r>
        <w:rPr>
          <w:rtl w:val="true"/>
        </w:rPr>
        <w:t>دلبر آزادی</w:t>
      </w:r>
      <w:bookmarkEnd w:id="490"/>
    </w:p>
    <w:p>
      <w:pPr>
        <w:pStyle w:val="BookText"/>
        <w:rPr/>
      </w:pPr>
      <w:r>
        <w:rPr>
          <w:rFonts w:ascii="IRNazanin" w:hAnsi="IRNazanin" w:eastAsia="IRNazanin"/>
          <w:color w:val="111111"/>
          <w:sz w:val="28"/>
          <w:sz w:val="28"/>
          <w:szCs w:val="28"/>
          <w:rtl w:val="true"/>
          <w:lang w:bidi="fa-IR"/>
        </w:rPr>
        <w:t>ای باد صبا برگو بر دلبر آزادی با یار نکو روی سیمین بر آزادی</w:t>
      </w:r>
    </w:p>
    <w:p>
      <w:pPr>
        <w:pStyle w:val="BookText"/>
        <w:rPr/>
      </w:pPr>
      <w:r>
        <w:rPr>
          <w:rFonts w:ascii="IRNazanin" w:hAnsi="IRNazanin" w:eastAsia="IRNazanin"/>
          <w:color w:val="111111"/>
          <w:sz w:val="28"/>
          <w:sz w:val="28"/>
          <w:szCs w:val="28"/>
          <w:rtl w:val="true"/>
          <w:lang w:bidi="fa-IR"/>
        </w:rPr>
        <w:t>افسرده شده جانم از لطف نوایی بخش از نغمه جان‌سوز خنیاگر آزادی</w:t>
      </w:r>
    </w:p>
    <w:p>
      <w:pPr>
        <w:pStyle w:val="BookText"/>
        <w:rPr/>
      </w:pPr>
      <w:r>
        <w:rPr>
          <w:rFonts w:ascii="IRNazanin" w:hAnsi="IRNazanin" w:eastAsia="IRNazanin"/>
          <w:color w:val="111111"/>
          <w:sz w:val="28"/>
          <w:sz w:val="28"/>
          <w:szCs w:val="28"/>
          <w:rtl w:val="true"/>
          <w:lang w:bidi="fa-IR"/>
        </w:rPr>
        <w:t>صد رنج شود آسان اندر نظر عاشق در منظر محبوب و در محور آزادی</w:t>
      </w:r>
    </w:p>
    <w:p>
      <w:pPr>
        <w:pStyle w:val="BookText"/>
        <w:rPr/>
      </w:pPr>
      <w:r>
        <w:rPr>
          <w:rFonts w:ascii="IRNazanin" w:hAnsi="IRNazanin" w:eastAsia="IRNazanin"/>
          <w:color w:val="111111"/>
          <w:sz w:val="28"/>
          <w:sz w:val="28"/>
          <w:szCs w:val="28"/>
          <w:rtl w:val="true"/>
          <w:lang w:bidi="fa-IR"/>
        </w:rPr>
        <w:t>اندر شب عاشورا زینب به برادر گفت کای در دو جهان ما را تو سرور آزادی</w:t>
      </w:r>
    </w:p>
    <w:p>
      <w:pPr>
        <w:pStyle w:val="BookText"/>
        <w:rPr/>
      </w:pPr>
      <w:r>
        <w:rPr>
          <w:rFonts w:ascii="IRNazanin" w:hAnsi="IRNazanin" w:eastAsia="IRNazanin"/>
          <w:color w:val="111111"/>
          <w:sz w:val="28"/>
          <w:sz w:val="28"/>
          <w:szCs w:val="28"/>
          <w:rtl w:val="true"/>
          <w:lang w:bidi="fa-IR"/>
        </w:rPr>
        <w:t>من با سر بی‌معجر تو با سر بی‌پیکر در کوی وفا باشیم از عنبر آزادی</w:t>
      </w:r>
    </w:p>
    <w:p>
      <w:pPr>
        <w:pStyle w:val="BookText"/>
        <w:rPr/>
      </w:pPr>
      <w:r>
        <w:rPr>
          <w:rFonts w:ascii="IRNazanin" w:hAnsi="IRNazanin" w:eastAsia="IRNazanin"/>
          <w:color w:val="111111"/>
          <w:sz w:val="28"/>
          <w:sz w:val="28"/>
          <w:szCs w:val="28"/>
          <w:rtl w:val="true"/>
          <w:lang w:bidi="fa-IR"/>
        </w:rPr>
        <w:t>افسوس که عباسم بی‌دست فتد بر خاک عنقای حرم گردد بی‌شهپر آزادی</w:t>
      </w:r>
    </w:p>
    <w:p>
      <w:pPr>
        <w:pStyle w:val="BookText"/>
        <w:rPr/>
      </w:pPr>
      <w:r>
        <w:rPr>
          <w:rFonts w:ascii="IRNazanin" w:hAnsi="IRNazanin" w:eastAsia="IRNazanin"/>
          <w:color w:val="111111"/>
          <w:sz w:val="28"/>
          <w:sz w:val="28"/>
          <w:szCs w:val="28"/>
          <w:rtl w:val="true"/>
          <w:lang w:bidi="fa-IR"/>
        </w:rPr>
        <w:t>در صحنه عاشورا بی‌برگ و نوا گردیم تا نخل بشر گردید برگ و بر آزادی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حلق علی‌اصغر چون تیر سه‌پر بنشست زیبنده به فرقش شد تاج سر آزادی</w:t>
      </w:r>
      <w:r>
        <w:rPr>
          <w:rStyle w:val="FootnoteAnchor"/>
          <w:rtl w:val="true"/>
        </w:rPr>
        <w:footnoteReference w:id="150"/>
      </w:r>
      <w:bookmarkStart w:id="491" w:name="pg5794_61881"/>
    </w:p>
    <w:p>
      <w:pPr>
        <w:pStyle w:val="Heading2"/>
        <w:numPr>
          <w:ilvl w:val="1"/>
          <w:numId w:val="1"/>
        </w:numPr>
        <w:rPr/>
      </w:pPr>
      <w:bookmarkStart w:id="492" w:name="__RefHeading___Toc4393920_581953129"/>
      <w:bookmarkStart w:id="493" w:name="_Toc203"/>
      <w:bookmarkEnd w:id="491"/>
      <w:bookmarkEnd w:id="492"/>
      <w:r>
        <w:rPr>
          <w:rtl w:val="true"/>
        </w:rPr>
        <w:t>کتابنامه</w:t>
      </w:r>
      <w:bookmarkEnd w:id="4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یمین فریومدی، دیوان اشعار، حسینعلی باستانی راد، انتشارات سنائی،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اخسیکتی، دیوان اثیرالدین، همایون فرج، کتابفروشی رودکی، چاپ اول،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 امیراسماعیل، میراث عشق، جامع شعر عاشورا، انتشارات پیک علوم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افشار، طرزی، دیوان، انتشارات ادبیه،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لاهوری، کلیات دیوان اقبال لاهوری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امامی هروی، دیوان ملک الشعرا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 عبداله بن محمد بن ابی بکر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همایون شهیدی، سازمان چاپ و انتشارات علی اکبرعلمی،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انوری، دیوان، مدرس رضوی، بنگاه ترجمه و نشر کتاب، تهران،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انوشه، حسن، دانش‌نامه ادب فارسی، ادب فارسی در افغانستان، سازمان چاپ و انتشارات وزارت فرهنگ و ارشاد اسلامی، تهران،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بخارایی، خیالی، دیوان، عزیز دولت آبادی، موسسه تاریخ و فرهنگ ایران، تبریز،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بختیاری، مریم، با کاروان شعر عاشورا، وزارت فرهنگ و ارشاد اسلامی،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بلخی، جلال الدین محمد، مثنوی معنوی، سپهر،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بلخی، دیوان حکیم عنصری،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بلخی، علامه سید اسماعیل، رهبر آزادی، بنیاد فرهنگی دهکده جهانی،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بهاء الدین محمد بلخی، مولوی دیگر، کتابخانه ابن سینا، بهار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ترمذی، صابر، دیوان ادیب، محمد علی ناصح، موسسه مطبوعاتی عالی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تفضلی، احمد، تاریخ ادبیات ایران پیش از اسلام، چاپخانه تک،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دیوان، میراث مکتوب، نشر مطالعات ایرانی،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جبلی، عبدالواسع، دیوان، به‌اهتمام ذبیح اله صفا، امیر کبیر، تهران چا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دنباله جستجو در تاریخ تشیع در ایران، انصاریان،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جنّاتی حسین، فلسفه قیام سیدالشهدا علیه السلام، چاپ قدس،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جودی، کلیات جودی، کتابفروشی اسلامیه،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حافظی، محسن، مجموعه شرار آتش دل، انتشارات سلسله،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حافظی، محسن، مجموعه شعر داغستان عطش، انتشارات علامه، پائیز،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حجازی، سید علی‌رضا، حسین‌بن‌علی علیه السلام در آینه شعر از آغاز تا پایان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پائیز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خادم، عبدالله، نمونه اشعار، چاپ پاکستان،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خزانه دارلو، محمد علی، منظومه‌های فارسی، انتشارات روزنه، زمستان،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خسرونامه، به تصحیح احمد سهیلی خوانساری، چاپ زوار،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خواجه عبدالله انصاری، رحیم فضلی، انتشارات مجرد،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خوسفی، دیوان محمد بن حسام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افغانستان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مطبعه دولتی کابل،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درخشان، مهدی، اشعار حکیم کسایی مروزی، دانشگاه تهران،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دره صوفی، شاکر، دیوان خطی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رامی، شرف الدین محمدبن‌حسن، انیس العشاق، رساله بدایع الصناعی اشعار و غزلیات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به‌اهتمام محسن کیانی، انتشارات روزنه،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رستاخیز، سید عباس، منتخب الاشعار فی مناقب الأبرار، نشر عرفان،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رومی، احمد، دقایق الطریق، باهتمام محسن کیانی، روزنه،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رونی، دیوان ابوالفرج، مهدوی دامغانی، کتابفروشی باستان مشهد، دی ماه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ریاضی هدی، سید محمد حسن، گنجینه مرثیه سرایان افغانستان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سازمان فرهنگ و ارتباطات،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ریاضی، حشمت الله، از رابعه تا پروین، چاپ غزال،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 جرغی، احمد، جایگاه اهل‌بیت علیهم السلام در افغانستان، وحدت مشهد،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سمرقندی سوزنی، دیوان، امیرکبیر،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 </w:t>
      </w:r>
      <w:r>
        <w:rPr>
          <w:rFonts w:eastAsia="IRNazanin" w:cs="IRNazanin"/>
          <w:color w:val="111111"/>
          <w:sz w:val="28"/>
          <w:szCs w:val="28"/>
          <w:lang w:bidi="fa-IR"/>
        </w:rPr>
        <w:t>2076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سمیعی، کیوان، تحقیقات ادبی، کتابفروشی زوار، چاپ،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سنائی غزنوی، حدیقة الحقیقة وشریعة العراقیة، با مقدمه و تصحیح محمد روشن، انتشارات نگاه،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سنائی غزنوی، گزیده اشعار، محمد حسین نهضت، انتشارات بیهقی بلخ، میزان،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سنائی، دیوان حکیم ابوالمجد مجدودبن‌آدم سنائی غزنوی، به‌اهتمام، مدرس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 دکتر جعفر، گزیده اشعار ناصر خسرو، انتشارات علمی</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 دکتر ذبیح الله، دیوان سیف 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دانشگاه تهران، فروردین،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 ذبیح الله، گنج سخن، شاعران بزرگ پارسی گوی و منتخب آثار آنان، نشر ابن سینا، تهران، اسفند،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غزنوی، اسود، دیوان، به‌اهتمام عبدالواحد مسعودی، چاپخانه بهار،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غزنوی، سنایی، حدیقة الحقیقة، مدرس رضوی، دانشگاه تهران، بهمن،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فاریابی، ظهیر، دیوان، هاشم رضا، انتشارات کاوه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فضولی، دیوان فارسی فضولی، به اهتمام حسبیه مازی اوغلو، دبیرخانه کنگره بزرگداشت حکیم محمد فضولی، وزارت فرهنگ و ارشاد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قبادیانی بلخی، ناصر خسرو، دیوان، انتشارات نگاه،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قبادیانی بلخی، ناصر خسرو، دیوان، انتشارات نگاه، تهران،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قندهاری، محمد حسین، کربلا، چاپ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کریمی نژاد، محمد، نغمه بلبلان عجم، انتشارات نوید شیراز،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کزازی، میرجلال الدین، رخسار صبح، کتاب ماد، چاپ سوم،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تیگو، پارسی سرایان کشمیر، انجمن ایران و هند، تهران،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گلچین معانی، احمد، تاریخ تذکره‌های فارسی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دانشگاه تهران،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گیسو دراز چشتی، سیدمحمدحسین، دیوان صدرالدین ابوالفتح، حیدرآباد دکن، وال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شعر داغ تشنگی، کنگره بین المللی امام ره، موسسه تنظیم و نشر،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محمد تقی، دیوان سید حسن غزنوی، انتشارات اساطیر،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مرتضوی، سید علی، اهل بیت علیهم السلام درآینه اشعار فارسی افغانستان در دو قرن 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المصطفی العالمیه صلی الله علیه و آله، آبان،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مردانی، نصر الله، ستیغ سخن، معرفی کوتاهی از حدود دو هزار شاعر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سمت،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 سعد سلمان، دیوان، رشید یاسمی، کتابفروشی ادب، تیرماه،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مشفق، عباس کاشانی، تجلی عشق در حماسه عاشورا، محمود شاهرخی، انتشارات اسوه، زمستان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مصفا، مظاهر، دیوان نظیری نیشابوری، امیرکبیر و زوار، خرداد،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مولوی بلخی، کلیات دیوان 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مطابق نسخه تصحیح‌شده استاد بدیع‌الزمان فروزان‌فر، انتشارات بهزاد چاپ اول،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معتمد الدولة، قمقام زخار، انشارات کتابچی،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ملا احمد، یاد یار مهربان از وار رودان تا هند، انتشارات طوس،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خسرو، دیوان، با مقدمه سید حسن تقی زاده، نشر آزاد مهر،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نجیب مایل هروی، مجموعه رسائل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پنجم،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نیشابوری، عطار، الهی نامه، انتشارات زوار، تهران،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الهامی، داوود، امامان اهل بیت علیهم السلام، مکتب اسلام،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هدایت، رضا قلی خان، تذکرة ریاض العارفین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هروی، میر حسین، طرب المجالس، سید علی‌رضا مجتهد زاده، دانشگاه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هروی، ناصر، دیوان کفاش، فیروزیان مشهد،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هلالی جغتانی، دیوان، به‌اهتمام سید نفیسی، کتابخانه سنائی، تهران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واصل، دیوان واصل کابلی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وزارت فرهنگ و اطلاعات، تجلی عشق در ادب فارسی،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وصال نورانی، مصیبت نامه عطار، کتابفروشی زوار، تهران،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وطواط، کتاب بلخی، حدایق السحر فی دقایق الشعر، رشید الدین محمد عمری، عباس اقبال آشتیانی، کتابخانه طهوری و سنائی، بهمن،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تحریفات جرجانی ذیل عنوان شعر و شرح خفاجی برشفا قاضی عیاض،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تحقیقات ادبی،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از هری بر معنی،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الحیوان، امیری،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مقاله عروضی،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الحیوان،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به نقل از تحقیقات ادبی،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نیشابوری،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نورالثّقلین،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کسائی مروزی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نصرالله امامی،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ناصرخسرو،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فرغانی، سیف‌الدین محمد، دیوان ج،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کسایی مروزی، دکتر نصرالله امامی می‌نویسد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کسایی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قید حیات بود،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مرو از ورود اسلام تا حمله مغول،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خوابنیده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کاربرد کهنی از خوابانیده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غوغا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انبوه اراذل و اوباش، و شمار زیادی از تظاهرکنندگان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برفشانده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رانده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اوّلی به معنی سرور، مخدوم، صاحب و مالک، دومی به معنی بنده آزاد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کاربرد این کلمه به هر دو معنی در یک بیت در کنار هم صنعت تجنیس تام دارد که ناصر خسرو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احتمال زیاد تحت تأثیر کسایی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بارها آن را به کار برده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 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سنان‌بن‌انس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حاجیان بطحا شاید وجه شبه انبوهی جمعیت باشد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تازه شدن معادا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تجدید دشمنی دیرین دشمنان است با خاندان پیامبر، با قرینه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تازه کنم تولّا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تازه شدن معادا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خواند به معنی به زه شدن و آماده شدن کمان دشمنی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خسرو، دیوان،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در ایران، صفا، ذبیح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ناصرخسرو، دیوان،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حضرت سجاد علیه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علی اصغر شیرخوار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کنیه ابوجهل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حدیقة الحقیقة، چاپ مدرس رضوی،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حدیقة الحقیقة، محمد روشن،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سنایی، رضوی مدرس،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گرمارودی، موسوی، فرهنگ عاشورا،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مقالات مربوط به خراسان،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تاریخ ادبیات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تاریخ نظم و نثر در ایران،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ریحانة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لغت‌نامه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چاپ اول، سال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مؤسسه چاپ و نشر دانشگاه تهران؛ فرهنگ بزرگان اسلام و ایران،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نام‌آوران فرهنگ ایران،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به نقل از فرهنگ نام‌آوران خراسان،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ادیب صابر، دیوان ادیب صابر ترمذی،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نظم و نثر در ایران،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دانشنامه ایران و اسلام، ص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روضات الجنات،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ریحانة الأدب،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نفحات الانس،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فرهنگ سخنوران،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فرهنگ بزرگان اسلام و ایران،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شرح احوال و نقد و تحلیل آثار احمد جام، دکتر علی فاضل،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لغت‌نامه دهخدا، نام‌آوران فرهنگ ایران،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جام، دیوان اشعار شیخ جام به نقل از امامان از دیدگاه اهل سنت،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غرجستانی ولایتی است وسیع که امروزه به دو ولایت بامیان و دایکندی در افغانستان تقسیم گردیده و معروف به هزاره‌جات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جبلی، عبدالواسع، دیوان عبدالواسع جبلی،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جبلی، عبدالواسع، دیوان عبدالواسع جبلی،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حجازی، سید علیرضا، حسین‌بن‌علی علیه السلام در آینه شعر،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حجازی، سید علیرضا، حسین‌بن‌علی علیه السلام در آینه شعر، ص </w:t>
      </w:r>
      <w:r>
        <w:rPr>
          <w:rFonts w:eastAsia="IRNazanin" w:cs="IRNazanin"/>
          <w:b w:val="false"/>
          <w:bCs w:val="false"/>
          <w:i w:val="false"/>
          <w:iCs w:val="false"/>
          <w:color w:val="333333"/>
          <w:sz w:val="20"/>
          <w:szCs w:val="20"/>
        </w:rPr>
        <w:t>76</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فاریابی، ظهیر فاریابی،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بزرگ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تاریخ ادبیات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لغت‌نامه دهخدا، فرهنگ فارسی معین، فرهنگ بزرگان اسلام و ایران،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تاریخ نظم و نثر،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به نقل از فرهنگ نام‌آوران خراسان،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غزنوی، سید حسن، دیوان غزنوی،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ادبی فارسی،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تاریخ ادبیات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سخن و سخنوران،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به نقل از کتاب فرهنگ نام‌آوران خراسان،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اثیر الدین، دیوان اثیر الدین،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جناتی، حسین، فلسفه قیام سیدالشهداء علیه السلام، 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خسرونامه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به تصحیح احمد سهیلی خوانساری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مصیبت‌نامه، عطار نیشابوری،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به نقل از حجازی، سید علیرضا، حسین‌بن‌علی علیه السلام در آیینه شعر،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گولپینارلی، عبدالباقی، مولانا جلال الدین،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زندگی و آثار مولانا، فروزانفر؛ تاریخ ادبیات در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شکوه شمس،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بلخی، مثنوی معنوی، دفتر ششم، ص </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xml:space="preserve">، به نقل از عرفان، مثنوی فیض کاشانی،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مولانا بلخی، کلیات شمس تبریزی، ص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در ایران،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نام‌آوران فرهنگ ایران،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فرغانی، سیف الدین محمد، دیوان،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رجز مثمن 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مفتعلن فاعلن مفتعلن فاعلن</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است به پیشگویی نبی 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بنی امیه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حجازی، سید علیرضا، حسین‌بن‌علی علیه السلام در آینه شعر،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الدین محمدبن‌حسن رامی، انیس العشاق،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بخارایی، خیالی، دیوان خیالی بخارایی،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خوسفی، دیوان محمدبن‌حسام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حجازی، سید علیرضا، حسین‌بن‌علی علیه السلام در آینه شعر،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مجاهدی، محمدعلی، گنجینه نور،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جامی، هفت اورنگ،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جامی،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حسین‌بن‌علی علیه السلام آینه شعر،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در ایران،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تاریخ نظم و نثر در ایران،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فرهنگ فارسی معین؛ لغت‌نامه دهخدا؛ دانشنامه ادب فارسی، ص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xml:space="preserve">، به نقل از فرهنگ نام‌آوران خراسان،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حجازی، سید علیرضا، حسین‌بن‌علی علیه السلام در آینه شعر،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فرهنگ نام‌آوران خراسان،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اسلامی، دفتر هفتم،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فضولی، دیوان،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فضولی، دیوان فارسی،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حجازی، سید علیرضا، حسین‌بن‌علی علیه السلام در آینه شعر،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نظیری، دیوان نظیری نیشابوری،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علی مدرس، ریحانة الادب،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حجازی، سید علیرضا، حسین‌بن‌علی علیه السلام در آینه شعر،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ناظم هروی، مقدمه محمد قهرمان،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تاریخ ادبیات در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1266</w:t>
      </w:r>
      <w:r>
        <w:rPr>
          <w:rFonts w:ascii="IRNazanin" w:hAnsi="IRNazanin" w:eastAsia="IRNazanin"/>
          <w:b w:val="false"/>
          <w:b w:val="false"/>
          <w:bCs w:val="false"/>
          <w:i w:val="false"/>
          <w:i w:val="false"/>
          <w:iCs w:val="false"/>
          <w:color w:val="333333"/>
          <w:sz w:val="20"/>
          <w:sz w:val="20"/>
          <w:szCs w:val="20"/>
          <w:rtl w:val="true"/>
        </w:rPr>
        <w:t xml:space="preserve">؛ لغت‌نامه دهخدا؛ ریحانة‌الأدب،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فرهنگ سخنوران 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xml:space="preserve">؛ فرهنگ بزرگان اسلام و ایران،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نام‌آوران فرهنگ ایران،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به نقل از فرهنگ نام‌آوران خراسان،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مجاهدی، محمد علی، گنجینه نور،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فرهنگ نام‌آوران خراسان،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رستاخیز، عباس سنگچارکی، منتخب الاشعار فی مناقب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ریاضی هدی، سید محمد حسن، گنجینه مرثیه سرایان افغانستان،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زبان و ادب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جوهری، کلیات طوفان البکاء،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حجازی، سید علیرضا، حسین‌بن‌علی علیه السلام در آینه شعر،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سعیدی، احمد جرغی، جایگاه اهل‌بیت در افغانستان،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ریاضی هدی، سید محمدحسن، گنجینه مرثیه سرایان افغانستان،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سعیدی، جرغی، احمد، جایگاه اهل‌بیت در افغانستان،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واصل، دیوان واصل کابلی،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گزیده‌ای از دیوان او را درباره امام حسین علیه السلام گردآوری کرده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طرزی، غلام محمد، کلیات طرزی،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گرمارودی، فرهنگ عاشورا،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فارسی در افغانستان،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شهید سید اسماعیل بلخی نیز اشعاری بدین ردیف و قافیه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می‌رود وی از اشعار قطره اقتباس کرده باشد؟</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بلخابی احمدی نژاد، سید حسن، سیمای کابل،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مرثیه سرایان افغانستان،؟</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لاهوری، اقبال، کلیات اشعار، مقدمه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 که بنای لا اله هست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خواجه معین الدین چشتی</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اشعار اقبال،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فارسی در افغانستان،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ریاضی هدی، سید محمدحسن، گنجینه مرثیه‌سرایان افغانستان،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زندگینامه اختر طوسی در دست نیست؛ اما در دیوان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گلزار 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کتابخانه بزرگ آیت‌الله مرعشی نجفی وجود دارد، در مدح و مرثیه اهل‌بیت تا امام رضا علیه السلام اشعاری به چشم می‌خورد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اختر را شاعر قرن سیزدهم می‌دانند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کتابشناسی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نجفقلی حبیبی، مرگ اختر را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حجازی سید علیرضا، حسین‌بن‌علی علیه السلام درآینه شعر،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ادب فارسی افغانستان، ص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هروی، کفاش، دیوان کفاش،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 آزادی و اندیشه سیاسی علامه، به‌قلم نگارنده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نقدها و سوالاتی در برخی موضوعات مطرح شده ازجمله درباره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بیت او</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بلخی، سید اسماعیل،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سفیر آزادی به قلم نگارنده، دیوان بلخی،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در دیوانی که در این اواخر از علامه بلخی چاپ کرده‌اند به برخی از مصراع‌ها و واژه‌ها دست برده شده است؛ ازاین‌رو، اصالت خود را از دست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مثال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مدلل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نوک 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آورده‌اند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نوک قدم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مرثیه‌سرایان افغانستان،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مرثیه سرایان افغانستان،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قندهاری، طالب حسین، کربلا،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زنجیر یا سلسله‌ای است که به‌پای زندانیان می‌بندند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مرثیه سرایان افغانستان،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دومین کنگره بین المللی امام خمینی،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مرثیه سرایان افغانستان،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خادم، عبداله، دیوان عبداله، خادم هروی،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این اشعار را از قصیده آزادی علامه بلخی اقتباس کرده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2.jpeg"/><Relationship Id="rId116" Type="http://schemas.openxmlformats.org/officeDocument/2006/relationships/image" Target="media/image2.jpeg"/><Relationship Id="rId117" Type="http://schemas.openxmlformats.org/officeDocument/2006/relationships/footer" Target="footer110.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28086</Words>
  <Characters>105427</Characters>
  <CharactersWithSpaces>131563</CharactersWithSpaces>
  <Paragraphs>2305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2026-08-19T04:51:08Z</dcterms:created>
  <dc:creator>ghaemiyeh.com</dc:creator>
  <dc:description/>
  <dc:language>en-US</dc:language>
  <cp:lastModifiedBy/>
  <dcterms:modified xsi:type="dcterms:W3CDTF">2026-08-19T08:21:12Z</dcterms:modified>
  <cp:revision>1</cp:revision>
  <dc:subject/>
  <dc:title>در دری مجموعه سروده های شاعران پارسی گوی خراسان بزرگ درباره حادثه عاشورا</dc:title>
</cp:coreProperties>
</file>

<file path=docProps/custom.xml><?xml version="1.0" encoding="utf-8"?>
<Properties xmlns="http://schemas.openxmlformats.org/officeDocument/2006/custom-properties" xmlns:vt="http://schemas.openxmlformats.org/officeDocument/2006/docPropsVTypes"/>
</file>