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فوائد الصمدیه جامع المقدمات همراه با صوت استاد مدرس افغانی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12305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055_581953129">
            <w:r>
              <w:rPr>
                <w:webHidden/>
                <w:rStyle w:val="IndexLink"/>
                <w:rtl w:val="true"/>
              </w:rPr>
              <w:t>خطبة المؤلف رحمه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057_581953129">
            <w:r>
              <w:rPr>
                <w:webHidden/>
                <w:rStyle w:val="IndexLink"/>
                <w:rtl w:val="true"/>
              </w:rPr>
              <w:t xml:space="preserve">الحدیقة الاُولی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أردت تقدیمه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059_581953129">
            <w:r>
              <w:rPr>
                <w:webHidden/>
                <w:rStyle w:val="IndexLink"/>
                <w:rtl w:val="true"/>
              </w:rPr>
              <w:t xml:space="preserve">غرّة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061_581953129">
            <w:r>
              <w:rPr>
                <w:webHidden/>
                <w:rStyle w:val="IndexLink"/>
                <w:rtl w:val="true"/>
              </w:rPr>
              <w:t>تعریف الکلمة و الکلام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063_581953129">
            <w:r>
              <w:rPr>
                <w:webHidden/>
                <w:rStyle w:val="IndexLink"/>
                <w:rtl w:val="true"/>
              </w:rPr>
              <w:t>حدّ الاسم و الفعل و الحرف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065_581953129">
            <w:r>
              <w:rPr>
                <w:webHidden/>
                <w:rStyle w:val="IndexLink"/>
                <w:rtl w:val="true"/>
              </w:rPr>
              <w:t>أقسام الاسم بحسب الوضع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067_581953129">
            <w:r>
              <w:rPr>
                <w:webHidden/>
                <w:rStyle w:val="IndexLink"/>
                <w:rtl w:val="true"/>
              </w:rPr>
              <w:t>أقسام الفعل بحسب الوضع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069_581953129">
            <w:r>
              <w:rPr>
                <w:webHidden/>
                <w:rStyle w:val="IndexLink"/>
                <w:rtl w:val="true"/>
              </w:rPr>
              <w:t>الإعراب و البناء و أنواعهما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07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073_581953129">
            <w:r>
              <w:rPr>
                <w:webHidden/>
                <w:rStyle w:val="IndexLink"/>
                <w:rtl w:val="true"/>
              </w:rPr>
              <w:t>علائم الرفع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075_581953129">
            <w:r>
              <w:rPr>
                <w:webHidden/>
                <w:rStyle w:val="IndexLink"/>
                <w:rtl w:val="true"/>
              </w:rPr>
              <w:t>علائم النصب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077_581953129">
            <w:r>
              <w:rPr>
                <w:webHidden/>
                <w:rStyle w:val="IndexLink"/>
                <w:rtl w:val="true"/>
              </w:rPr>
              <w:t>علائم الجرّ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079_581953129">
            <w:r>
              <w:rPr>
                <w:webHidden/>
                <w:rStyle w:val="IndexLink"/>
                <w:rtl w:val="true"/>
              </w:rPr>
              <w:t>علامتا الجزم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081_581953129">
            <w:r>
              <w:rPr>
                <w:webHidden/>
                <w:rStyle w:val="IndexLink"/>
                <w:rtl w:val="true"/>
              </w:rPr>
              <w:t>مواضع تقدیر الإعراب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083_581953129">
            <w:r>
              <w:rPr>
                <w:webHidden/>
                <w:rStyle w:val="IndexLink"/>
                <w:rtl w:val="true"/>
              </w:rPr>
              <w:t xml:space="preserve">الحدیقة الثانیة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یتعلّق بالأسماء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085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087_581953129">
            <w:r>
              <w:rPr>
                <w:webHidden/>
                <w:rStyle w:val="IndexLink"/>
                <w:rtl w:val="true"/>
              </w:rPr>
              <w:t>أنواع المعربات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089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091_581953129">
            <w:r>
              <w:rPr>
                <w:webHidden/>
                <w:rStyle w:val="IndexLink"/>
                <w:rtl w:val="true"/>
              </w:rPr>
              <w:t xml:space="preserve">النوع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مرفوعاً لا 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09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095_581953129">
            <w:r>
              <w:rPr>
                <w:webHidden/>
                <w:rStyle w:val="IndexLink"/>
                <w:rtl w:val="true"/>
              </w:rPr>
              <w:t xml:space="preserve">الأوَّل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097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099_581953129">
            <w:r>
              <w:rPr>
                <w:webHidden/>
                <w:rStyle w:val="IndexLink"/>
                <w:rtl w:val="true"/>
              </w:rPr>
              <w:t xml:space="preserve">تبصرة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01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نائب الفاعل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03_581953129">
            <w:r>
              <w:rPr>
                <w:webHidden/>
                <w:rStyle w:val="IndexLink"/>
                <w:rtl w:val="true"/>
              </w:rPr>
              <w:t xml:space="preserve">الثالث والرابع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المبتدأ والخبر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05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07_581953129">
            <w:r>
              <w:rPr>
                <w:webHidden/>
                <w:rStyle w:val="IndexLink"/>
                <w:rtl w:val="true"/>
              </w:rPr>
              <w:t xml:space="preserve">قاعدة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09_581953129">
            <w:r>
              <w:rPr>
                <w:webHidden/>
                <w:rStyle w:val="IndexLink"/>
                <w:rtl w:val="true"/>
              </w:rPr>
              <w:t>النواسخ للمبتدأ و الخبر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1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13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الأفعال الناقصة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15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الأحرف المشبّهة بالفعل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17_581953129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ولا المشبّهتان بلیس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19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لا النافیة للجنس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21_581953129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الأفعال المقاربة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23_581953129">
            <w:r>
              <w:rPr>
                <w:webHidden/>
                <w:rStyle w:val="IndexLink"/>
                <w:rtl w:val="true"/>
              </w:rPr>
              <w:t xml:space="preserve">النوع 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منصوباً لا 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25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27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29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المطلق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31_581953129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33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35_581953129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المفعول فیه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37_581953129">
            <w:r>
              <w:rPr>
                <w:webHidden/>
                <w:rStyle w:val="IndexLink"/>
                <w:rtl w:val="true"/>
              </w:rPr>
              <w:t xml:space="preserve">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المنصوب بنزع الخافض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39_581953129">
            <w:r>
              <w:rPr>
                <w:webHidden/>
                <w:rStyle w:val="IndexLink"/>
                <w:rtl w:val="true"/>
              </w:rPr>
              <w:t xml:space="preserve">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41_581953129">
            <w:r>
              <w:rPr>
                <w:webHidden/>
                <w:rStyle w:val="IndexLink"/>
                <w:rtl w:val="true"/>
              </w:rPr>
              <w:t xml:space="preserve">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التمییز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43_581953129">
            <w:r>
              <w:rPr>
                <w:webHidden/>
                <w:rStyle w:val="IndexLink"/>
                <w:rtl w:val="true"/>
              </w:rPr>
              <w:t xml:space="preserve">النوع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مجروراً لا 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45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47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المضاف إلیه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49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المجرور بالحرف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51_581953129">
            <w:r>
              <w:rPr>
                <w:webHidden/>
                <w:rStyle w:val="IndexLink"/>
                <w:rtl w:val="true"/>
              </w:rPr>
              <w:t xml:space="preserve">النوع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 یرد منصوباً وغیر منصوب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5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55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المستثنی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57_581953129">
            <w:r>
              <w:rPr>
                <w:webHidden/>
                <w:rStyle w:val="IndexLink"/>
                <w:rtl w:val="true"/>
              </w:rPr>
              <w:t xml:space="preserve">تتمّة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المستثنی بخلا و عدا و حاشا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59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المشتغل عنه العامل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61_581953129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6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65_581953129">
            <w:r>
              <w:rPr>
                <w:webHidden/>
                <w:rStyle w:val="IndexLink"/>
                <w:rtl w:val="true"/>
              </w:rPr>
              <w:t xml:space="preserve">تفصیل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إعراب 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67_581953129">
            <w:r>
              <w:rPr>
                <w:webHidden/>
                <w:rStyle w:val="IndexLink"/>
                <w:rtl w:val="true"/>
              </w:rPr>
              <w:t xml:space="preserve">تبصرة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إعراب توابع المنادی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69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ممیّز أسماءِ العدد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7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23173_581953129">
            <w:r>
              <w:rPr>
                <w:webHidden/>
                <w:rStyle w:val="IndexLink"/>
                <w:rtl w:val="true"/>
              </w:rPr>
              <w:t xml:space="preserve">تتمیمٌ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ذکر أمثلة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175_581953129">
            <w:r>
              <w:rPr>
                <w:webHidden/>
                <w:rStyle w:val="IndexLink"/>
                <w:rtl w:val="true"/>
              </w:rPr>
              <w:t>أنواع المبنیّات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77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الضمیر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79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81_581953129">
            <w:r>
              <w:rPr>
                <w:webHidden/>
                <w:rStyle w:val="IndexLink"/>
                <w:rtl w:val="true"/>
              </w:rPr>
              <w:t xml:space="preserve">مسألة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ضمیرالشأن والقصة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23183_581953129">
            <w:r>
              <w:rPr>
                <w:webHidden/>
                <w:rStyle w:val="IndexLink"/>
                <w:rtl w:val="true"/>
              </w:rPr>
              <w:t xml:space="preserve">فائدة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عود الضمیر علی المتأخر لفظاً و رتبةً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85_58195312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أسماء الإشارة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87_58195312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الموصول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89_58195312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المرکّب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191_581953129">
            <w:r>
              <w:rPr>
                <w:webHidden/>
                <w:rStyle w:val="IndexLink"/>
                <w:rtl w:val="true"/>
              </w:rPr>
              <w:t>التوابع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93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95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النعت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97_581953129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المعطوف بالحرف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199_581953129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التأکید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01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البدل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03_581953129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عطف البیان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05_581953129">
            <w:r>
              <w:rPr>
                <w:webHidden/>
                <w:rStyle w:val="IndexLink"/>
                <w:rtl w:val="true"/>
              </w:rPr>
              <w:t>الأسماء العاملة المشبّهة بالأفعال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07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09_581953129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المصدر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11_581953129">
            <w:r>
              <w:rPr>
                <w:webHidden/>
                <w:rStyle w:val="IndexLink"/>
                <w:rtl w:val="true"/>
              </w:rPr>
              <w:t xml:space="preserve">الثانی والثالث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اسم الفاعل والمفعول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13_581953129">
            <w:r>
              <w:rPr>
                <w:webHidden/>
                <w:rStyle w:val="IndexLink"/>
                <w:rtl w:val="true"/>
              </w:rPr>
              <w:t xml:space="preserve">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الصفة المشبّهة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15_581953129">
            <w:r>
              <w:rPr>
                <w:webHidden/>
                <w:rStyle w:val="IndexLink"/>
                <w:rtl w:val="true"/>
              </w:rPr>
              <w:t xml:space="preserve">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اسم التفضیل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17_581953129">
            <w:r>
              <w:rPr>
                <w:webHidden/>
                <w:rStyle w:val="IndexLink"/>
                <w:rtl w:val="true"/>
              </w:rPr>
              <w:t xml:space="preserve">خاتمة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موانع صرف الاسم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219_581953129">
            <w:r>
              <w:rPr>
                <w:webHidden/>
                <w:rStyle w:val="IndexLink"/>
                <w:rtl w:val="true"/>
              </w:rPr>
              <w:t xml:space="preserve">الحدیقة 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فیما یتعلّق بالأفعال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21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23_581953129">
            <w:r>
              <w:rPr>
                <w:webHidden/>
                <w:rStyle w:val="IndexLink"/>
                <w:rtl w:val="true"/>
              </w:rPr>
              <w:t>نواصب المضارع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25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 الجوازم نوعان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27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أفعال المدح والذمّ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29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فعلا التعجّب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31_581953129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أفعال القلوب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33_581953129">
            <w:r>
              <w:rPr>
                <w:webHidden/>
                <w:rStyle w:val="IndexLink"/>
                <w:rtl w:val="true"/>
              </w:rPr>
              <w:t xml:space="preserve">خاتمة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التنازع فی العمل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235_581953129">
            <w:r>
              <w:rPr>
                <w:webHidden/>
                <w:rStyle w:val="IndexLink"/>
                <w:rtl w:val="true"/>
              </w:rPr>
              <w:t xml:space="preserve">الحدیقة 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الجمل و ما یتبعها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37_581953129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39_581953129">
            <w:r>
              <w:rPr>
                <w:webHidden/>
                <w:rStyle w:val="IndexLink"/>
                <w:rtl w:val="true"/>
              </w:rPr>
              <w:t xml:space="preserve">تفصیل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الجمل التی لها محلّ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41_581953129">
            <w:r>
              <w:rPr>
                <w:webHidden/>
                <w:rStyle w:val="IndexLink"/>
                <w:rtl w:val="true"/>
              </w:rPr>
              <w:t xml:space="preserve">الاُولی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مِمّا له محلّ الخبریّة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43_581953129">
            <w:r>
              <w:rPr>
                <w:webHidden/>
                <w:rStyle w:val="IndexLink"/>
                <w:rtl w:val="true"/>
              </w:rPr>
              <w:t xml:space="preserve">الثانیة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الحالیّة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45_581953129">
            <w:r>
              <w:rPr>
                <w:webHidden/>
                <w:rStyle w:val="IndexLink"/>
                <w:rtl w:val="true"/>
              </w:rPr>
              <w:t xml:space="preserve">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الواقعة مفعولاً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47_581953129">
            <w:r>
              <w:rPr>
                <w:webHidden/>
                <w:rStyle w:val="IndexLink"/>
                <w:rtl w:val="true"/>
              </w:rPr>
              <w:t xml:space="preserve">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المضاف إلیها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49_581953129">
            <w:r>
              <w:rPr>
                <w:webHidden/>
                <w:rStyle w:val="IndexLink"/>
                <w:rtl w:val="true"/>
              </w:rPr>
              <w:t xml:space="preserve">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الواقعة جواباً لشرط جازم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51_581953129">
            <w:r>
              <w:rPr>
                <w:webHidden/>
                <w:rStyle w:val="IndexLink"/>
                <w:rtl w:val="true"/>
              </w:rPr>
              <w:t xml:space="preserve">السادسة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التابعة لمفرد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53_581953129">
            <w:r>
              <w:rPr>
                <w:webHidden/>
                <w:rStyle w:val="IndexLink"/>
                <w:rtl w:val="true"/>
              </w:rPr>
              <w:t xml:space="preserve">السابعة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التابعة لجملة لها محلّ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55_581953129">
            <w:r>
              <w:rPr>
                <w:webHidden/>
                <w:rStyle w:val="IndexLink"/>
                <w:rtl w:val="true"/>
              </w:rPr>
              <w:t xml:space="preserve">تفصیل آخر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الجمل التی لا محلّ 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57_581953129">
            <w:r>
              <w:rPr>
                <w:webHidden/>
                <w:rStyle w:val="IndexLink"/>
                <w:rtl w:val="true"/>
              </w:rPr>
              <w:t xml:space="preserve">الاُولی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مِمّا لا محلّ له المستأنفة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59_581953129">
            <w:r>
              <w:rPr>
                <w:webHidden/>
                <w:rStyle w:val="IndexLink"/>
                <w:rtl w:val="true"/>
              </w:rPr>
              <w:t xml:space="preserve">الثانیة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المعترضة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61_581953129">
            <w:r>
              <w:rPr>
                <w:webHidden/>
                <w:rStyle w:val="IndexLink"/>
                <w:rtl w:val="true"/>
              </w:rPr>
              <w:t xml:space="preserve">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المفسّرة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63_581953129">
            <w:r>
              <w:rPr>
                <w:webHidden/>
                <w:rStyle w:val="IndexLink"/>
                <w:rtl w:val="true"/>
              </w:rPr>
              <w:t xml:space="preserve">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صلة الموصول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65_581953129">
            <w:r>
              <w:rPr>
                <w:webHidden/>
                <w:rStyle w:val="IndexLink"/>
                <w:rtl w:val="true"/>
              </w:rPr>
              <w:t xml:space="preserve">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المجاب بها القسم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67_581953129">
            <w:r>
              <w:rPr>
                <w:webHidden/>
                <w:rStyle w:val="IndexLink"/>
                <w:rtl w:val="true"/>
              </w:rPr>
              <w:t xml:space="preserve">السادسة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المجاب بها شرط غیر جازم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23269_581953129">
            <w:r>
              <w:rPr>
                <w:webHidden/>
                <w:rStyle w:val="IndexLink"/>
                <w:rtl w:val="true"/>
              </w:rPr>
              <w:t xml:space="preserve">السابعة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التابعة لِما لا محلّ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71_581953129">
            <w:r>
              <w:rPr>
                <w:webHidden/>
                <w:rStyle w:val="IndexLink"/>
                <w:rtl w:val="true"/>
              </w:rPr>
              <w:t xml:space="preserve">خاتمة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أحکام الجارّ و المجرور و الظرف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23273_581953129">
            <w:r>
              <w:rPr>
                <w:webHidden/>
                <w:rStyle w:val="IndexLink"/>
                <w:rtl w:val="true"/>
              </w:rPr>
              <w:t xml:space="preserve">الحدیقة 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فی المفردات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75_581953129">
            <w:r>
              <w:rPr>
                <w:webHidden/>
                <w:rStyle w:val="IndexLink"/>
                <w:rtl w:val="true"/>
              </w:rPr>
              <w:t>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77_581953129">
            <w:r>
              <w:rPr>
                <w:webHidden/>
                <w:rStyle w:val="IndexLink"/>
                <w:rtl w:val="true"/>
              </w:rPr>
              <w:t>أنْ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79_581953129">
            <w:r>
              <w:rPr>
                <w:webHidden/>
                <w:rStyle w:val="IndexLink"/>
                <w:rtl w:val="true"/>
              </w:rPr>
              <w:t>وإنْ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81_581953129">
            <w:r>
              <w:rPr>
                <w:webHidden/>
                <w:rStyle w:val="IndexLink"/>
                <w:rtl w:val="true"/>
              </w:rPr>
              <w:t>أنَّ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83_581953129">
            <w:r>
              <w:rPr>
                <w:webHidden/>
                <w:rStyle w:val="IndexLink"/>
                <w:rtl w:val="true"/>
              </w:rPr>
              <w:t>إنَّ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85_581953129">
            <w:r>
              <w:rPr>
                <w:webHidden/>
                <w:rStyle w:val="IndexLink"/>
                <w:rtl w:val="true"/>
              </w:rPr>
              <w:t>إذْ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87_581953129">
            <w:r>
              <w:rPr>
                <w:webHidden/>
                <w:rStyle w:val="IndexLink"/>
                <w:rtl w:val="true"/>
              </w:rPr>
              <w:t>إذا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89_581953129">
            <w:r>
              <w:rPr>
                <w:webHidden/>
                <w:rStyle w:val="IndexLink"/>
                <w:rtl w:val="true"/>
              </w:rPr>
              <w:t>أمْ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91_581953129">
            <w:r>
              <w:rPr>
                <w:webHidden/>
                <w:rStyle w:val="IndexLink"/>
                <w:rtl w:val="true"/>
              </w:rPr>
              <w:t>أمّا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93_581953129">
            <w:r>
              <w:rPr>
                <w:webHidden/>
                <w:rStyle w:val="IndexLink"/>
                <w:rtl w:val="true"/>
              </w:rPr>
              <w:t>إمّا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95_581953129">
            <w:r>
              <w:rPr>
                <w:webHidden/>
                <w:rStyle w:val="IndexLink"/>
                <w:rtl w:val="true"/>
              </w:rPr>
              <w:t>أیّ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97_581953129">
            <w:r>
              <w:rPr>
                <w:webHidden/>
                <w:rStyle w:val="IndexLink"/>
                <w:rtl w:val="true"/>
              </w:rPr>
              <w:t>بَلْ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299_581953129">
            <w:r>
              <w:rPr>
                <w:webHidden/>
                <w:rStyle w:val="IndexLink"/>
                <w:rtl w:val="true"/>
              </w:rPr>
              <w:t>حاشا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01_581953129">
            <w:r>
              <w:rPr>
                <w:webHidden/>
                <w:rStyle w:val="IndexLink"/>
                <w:rtl w:val="true"/>
              </w:rPr>
              <w:t>حتّی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03_581953129">
            <w:r>
              <w:rPr>
                <w:webHidden/>
                <w:rStyle w:val="IndexLink"/>
                <w:rtl w:val="true"/>
              </w:rPr>
              <w:t>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05_581953129">
            <w:r>
              <w:rPr>
                <w:webHidden/>
                <w:rStyle w:val="IndexLink"/>
                <w:rtl w:val="true"/>
              </w:rPr>
              <w:t>قَد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07_581953129">
            <w:r>
              <w:rPr>
                <w:webHidden/>
                <w:rStyle w:val="IndexLink"/>
                <w:rtl w:val="true"/>
              </w:rPr>
              <w:t>قَطُّ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09_581953129">
            <w:r>
              <w:rPr>
                <w:webHidden/>
                <w:rStyle w:val="IndexLink"/>
                <w:rtl w:val="true"/>
              </w:rPr>
              <w:t>کَمْ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11_581953129">
            <w:r>
              <w:rPr>
                <w:webHidden/>
                <w:rStyle w:val="IndexLink"/>
                <w:rtl w:val="true"/>
              </w:rPr>
              <w:t>کیف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13_581953129">
            <w:r>
              <w:rPr>
                <w:webHidden/>
                <w:rStyle w:val="IndexLink"/>
                <w:rtl w:val="true"/>
              </w:rPr>
              <w:t>لو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15_581953129">
            <w:r>
              <w:rPr>
                <w:webHidden/>
                <w:rStyle w:val="IndexLink"/>
                <w:rtl w:val="true"/>
              </w:rPr>
              <w:t>لولا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17_581953129">
            <w:r>
              <w:rPr>
                <w:webHidden/>
                <w:rStyle w:val="IndexLink"/>
                <w:rtl w:val="true"/>
              </w:rPr>
              <w:t>لَمّا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19_581953129">
            <w:r>
              <w:rPr>
                <w:webHidden/>
                <w:rStyle w:val="IndexLink"/>
                <w:rtl w:val="true"/>
              </w:rPr>
              <w:t>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23321_581953129">
            <w:r>
              <w:rPr>
                <w:webHidden/>
                <w:rStyle w:val="IndexLink"/>
                <w:rtl w:val="true"/>
              </w:rPr>
              <w:t>هَلْ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55_38635"/>
      <w:bookmarkStart w:id="1" w:name="pg5755_3863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55_38635"/>
      <w:bookmarkStart w:id="3" w:name="__RefHeading___Toc4123053_581953129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الصمدیه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المقدمات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صوت استاد مدرس افغانی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حسین،شیخ بهائی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دیجیتالی،مرکز تحقیقات رایانه ای قائمیه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الصمدیة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الفوائد الصمدیة فی علم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شیخ بهایی رحمة الله علیه، یکی از مهم‌ترین و دقیق‌ترین کتاب‌های مختصر و موجز در علم نحو است که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ق، تألیف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کتاب، بسیار فشرده، ولی دارای مطالب با ارزش و سودمندی است که در یک مقدمه و پنج حدیقه تنظیم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مؤلف، این کتاب را به برادر کوچکش، عبدالصمد دیکته کرده و سپس در اختیار اهل فضل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در ضمن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المقدمات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123055_581953129"/>
      <w:bookmarkStart w:id="6" w:name="_Toc2"/>
      <w:bookmarkEnd w:id="5"/>
      <w:r>
        <w:rPr>
          <w:rtl w:val="true"/>
        </w:rPr>
        <w:t>خطبة المؤلف رحمه الله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أحسن کلمة یبتدأُ بها الکلام ، وَخیرُ خَبَرٍ یُختتم به المرام ، حمدک اللّهمّ علی جزیل الإنعام ، والصلاة والسلام علی سیّد الأنام محمّد وآله البررة الکرام ، سیّما ابن عمّه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الّذی نَصَبَهُ عَلَماً للإسلام ، ورفعه لکسر الأصنام ، جازم أعناق النواصب اللئام ، وواضع علم النحو ، لحفظ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الفوائد الصمدیّة ، فی علم العربیّة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 من هذا الفنّ ما نفعه أعمّ ، ومعرفته للمبتدئین أهمّ ، وتضمّنت فوائد جلیلة فی قوانین الإعراب ، وفرائد لم یطّلع علیها إلّا اُولو الألباب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ووضعتها للأخ الأعزّ عبد الصمد ؛ جعله الله من العلماءِ العاملین ، ونفعه بها وجمیع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وتشتمل علی خمس حدائق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4123057_581953129"/>
      <w:bookmarkStart w:id="8" w:name="_Toc3"/>
      <w:bookmarkEnd w:id="7"/>
      <w:r>
        <w:rPr>
          <w:rtl w:val="true"/>
        </w:rPr>
        <w:t xml:space="preserve">الحدیقة الاُولی </w:t>
      </w:r>
      <w:r>
        <w:rPr>
          <w:rtl w:val="true"/>
        </w:rPr>
        <w:t xml:space="preserve">: </w:t>
      </w:r>
      <w:r>
        <w:rPr>
          <w:rtl w:val="true"/>
        </w:rPr>
        <w:t>فیما أردت تقدیمه</w:t>
      </w:r>
      <w:bookmarkEnd w:id="8"/>
    </w:p>
    <w:p>
      <w:pPr>
        <w:pStyle w:val="Heading3"/>
        <w:numPr>
          <w:ilvl w:val="2"/>
          <w:numId w:val="1"/>
        </w:numPr>
        <w:rPr/>
      </w:pPr>
      <w:bookmarkStart w:id="9" w:name="__RefHeading___Toc4123059_581953129"/>
      <w:bookmarkStart w:id="10" w:name="_Toc4"/>
      <w:bookmarkEnd w:id="9"/>
      <w:r>
        <w:rPr>
          <w:rtl w:val="true"/>
        </w:rPr>
        <w:t xml:space="preserve">غرّة </w:t>
      </w:r>
      <w:r>
        <w:rPr>
          <w:rtl w:val="true"/>
        </w:rPr>
        <w:t>: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بقوانین ألفاظ العَرب ، من حیث الإعراب والبناء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وفائدته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اللسان عن الخطأ فی المقال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وموضوعه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 والکلام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" w:name="__RefHeading___Toc4123061_581953129"/>
      <w:bookmarkStart w:id="12" w:name="_Toc5"/>
      <w:bookmarkEnd w:id="11"/>
      <w:r>
        <w:rPr>
          <w:rtl w:val="true"/>
        </w:rPr>
        <w:t>تعریف الکلمة و الکلام</w:t>
      </w:r>
      <w:bookmarkEnd w:id="12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فالکلمة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موضوع مفرد ، وهی اسم ، وفعل ، وحرف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5755_38636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مفید بالإسناد ، ولا یأتی إلّا فی اسمین ، أو فعل واسم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" w:name="__RefHeading___Toc4123063_581953129"/>
      <w:bookmarkStart w:id="15" w:name="_Toc6"/>
      <w:bookmarkEnd w:id="14"/>
      <w:r>
        <w:rPr>
          <w:rtl w:val="true"/>
        </w:rPr>
        <w:t>حدّ الاسم و الفعل و الحرف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معناها مستقلّ ، غیر مقترن بأحد الأزمنة الثلاثة ، ویختصّ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الجرّ والنداءِ ، واللام ، والتنوین ، والتثنیة ، والجمع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معناها مستقلّ ، مقترن بأحدها ، ویختصّ بقد ، ولم ، وتاءِ التأنیث ، ونون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کلمة معناها غیر مستقلّ ، ولا مقترن بأحدها ، ویعرف بعدم قبول شیء من خواصّ أخویه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4123065_581953129"/>
      <w:bookmarkStart w:id="17" w:name="_Toc7"/>
      <w:bookmarkEnd w:id="16"/>
      <w:r>
        <w:rPr>
          <w:rtl w:val="true"/>
        </w:rPr>
        <w:t>أقسام الاسم بحسب الوضع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وضع لذات ، فاسم عین ، کزید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لحدث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فاسم معنی ، کَضرْب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لمنسوب إلیه حدث فمشتق ، کضارب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وضع لشیء بعینه ، فمعرفة کزید ، والرجل ، وذا ، والّذی ، وهو ، والمضاف إلی أحدها معنی ، والمعرّف بالنداءِ ، وإلّا فنکرة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وُجِدَ فیه علامة التأنیث ، ولو تقدیراً ، کناقة ونار ، فمؤنّث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وإلّا فمذکّر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والمؤنّث إن کان له فرج فحقیقیّ ، وإلّا فلفظیّ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4123067_581953129"/>
      <w:bookmarkStart w:id="19" w:name="_Toc8"/>
      <w:bookmarkEnd w:id="18"/>
      <w:r>
        <w:rPr>
          <w:rtl w:val="true"/>
        </w:rPr>
        <w:t>أقسام الفعل بحسب الوضع</w:t>
      </w:r>
      <w:bookmarkEnd w:id="19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إن اقترن بزمان سابق وضعاً فماضٍ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ویختصّ بِلحوق إحدی التاءات الأربع ، أو بزمان مستقبل ، أو حال وضعاً فمضارع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ویختصّ بالسین ، وسوف ، ولم ، وإحدی زوائد أنَیْتَ ، أو بالحال فقط وضعاً ، فأمر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ویعرف بفهم الأمر منه مع قبوله نونی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" w:name="pg5755_38637"/>
    </w:p>
    <w:p>
      <w:pPr>
        <w:pStyle w:val="BookText"/>
        <w:rPr/>
      </w:pPr>
      <w:bookmarkEnd w:id="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الماضی مبنیّ علی الفتح ، إلّا إذا کان آخره ألفاً أو اتّصل به ضمیر رفع متحرّک أو 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والمضارع إن اتّصل به نون اناث کیضربْن ، بنی علی السکون ، أو نون التأکید مباشرة کیضربَنَّ ، فعلی الفتح ، وإلّا فمرفوع إن تجرّد عن ناصب وجازم ، وإلّا فمنصوب أو مجزوم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 الأمر یبنی علی ما یجزم به مضارعه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4123069_581953129"/>
      <w:bookmarkStart w:id="22" w:name="_Toc9"/>
      <w:bookmarkEnd w:id="21"/>
      <w:r>
        <w:rPr>
          <w:rtl w:val="true"/>
        </w:rPr>
        <w:t>الإعراب و البناء و أنواعهما</w:t>
      </w:r>
      <w:bookmarkEnd w:id="22"/>
    </w:p>
    <w:p>
      <w:pPr>
        <w:pStyle w:val="Heading4"/>
        <w:numPr>
          <w:ilvl w:val="3"/>
          <w:numId w:val="1"/>
        </w:numPr>
        <w:rPr/>
      </w:pPr>
      <w:bookmarkStart w:id="23" w:name="__RefHeading___Toc4123071_581953129"/>
      <w:bookmarkStart w:id="24" w:name="_Toc10"/>
      <w:bookmarkEnd w:id="23"/>
      <w:r>
        <w:rPr>
          <w:rtl w:val="true"/>
        </w:rPr>
        <w:t>اشارة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الإعراب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أثر یجلبه العامل فی آخر الکلمة لفظاً أو تقدیراً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وأنواعه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، ونصب ، وجرّ ، وجزم ، فالأوّلان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یوجدان فی الاسم والفعل ، 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یختصّ بالاسم ، والرابع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کیفیّة فی آخر الکلمة ، لا یجلبها عامل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وأنواعه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 ، وکسر ، وفتح ، وسکون ، فالأوّلان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یوجدان فی الاسم والحرف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حیثُ ، وأمْسِ ، ومنذُ ، ولام الجرّ ، والأخیران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یوجدان فی الکلم الثلاث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أیْنَ ، وقامَ ، وسَوْفَ ، وکَمْ ، وقُمْ ، وَهَلْ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4123073_581953129"/>
      <w:bookmarkStart w:id="26" w:name="_Toc11"/>
      <w:bookmarkEnd w:id="25"/>
      <w:r>
        <w:rPr>
          <w:rtl w:val="true"/>
        </w:rPr>
        <w:t>علائم الرفع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علائم الرفع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الضمّة ، والألف ، والواو ،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فالضمّة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الاسم المفرد ، والجمع المکسّر ، والجمع المؤنّث السالم ، والمضارع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المثنّی ، وهو ما دلّ علی اثنین ، وأغنی عن متعاطفین وملحقاته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، وکلتا مضافین إلی مضمر ، واثنان وفرعاه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الجمع المذکّر السالم وملحقاته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اُولوا ، وعشرون وبابه ، والأسماء الستة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أبوه ، وأخوه ، وحموها ، وفوه ، وهنوه ،</w:t>
      </w:r>
      <w:bookmarkStart w:id="27" w:name="pg5755_38638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وذو مال ، مفردة مکبّرة ، مضافة إلی غیر الیاءِ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المضارع المتّصل به ضمیر رفع لمثنّی ، أو جمع ، أو مخاطبة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یفعلان وتفعلان ویفعلون وتفعلون وتفعلین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4123075_581953129"/>
      <w:bookmarkStart w:id="29" w:name="_Toc12"/>
      <w:bookmarkEnd w:id="28"/>
      <w:r>
        <w:rPr>
          <w:rtl w:val="true"/>
        </w:rPr>
        <w:t>علائم النصب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النصب 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الفتحة ، والألف ، والیاءِ ، والکسرة ، وحذف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فالفتحة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الاسم المفرد والجمع المکسّر والمضارع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الأسماءِ الستّة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المثنّی والجمع وملحقاتهما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الجمع المؤنّث السالم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وحذف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الأفعال الخمسة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4123077_581953129"/>
      <w:bookmarkStart w:id="31" w:name="_Toc13"/>
      <w:bookmarkEnd w:id="30"/>
      <w:r>
        <w:rPr>
          <w:rtl w:val="true"/>
        </w:rPr>
        <w:t>علائم الجرّ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الجرّ 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الکسرة ، والیاءِ ، والفتحة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فالکسرة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الاسم المفرد ، والجمع المکسّر المنصرفین ، والجمع المؤنّث السالم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الأسماءِ الستّة ، والمثنّی ،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والفتحة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المنصرف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" w:name="__RefHeading___Toc4123079_581953129"/>
      <w:bookmarkStart w:id="33" w:name="_Toc14"/>
      <w:bookmarkEnd w:id="32"/>
      <w:r>
        <w:rPr>
          <w:rtl w:val="true"/>
        </w:rPr>
        <w:t>علامتا الجزم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وعلامتا الجزم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 ، والحذف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المضارع صحیحاً ، والحذف فیه معتّلاً ، وفی الأفعال الخمسة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4123081_581953129"/>
      <w:bookmarkStart w:id="35" w:name="_Toc15"/>
      <w:bookmarkEnd w:id="34"/>
      <w:r>
        <w:rPr>
          <w:rtl w:val="true"/>
        </w:rPr>
        <w:t>مواضع تقدیر الإعراب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یُقدّر الإعراب فی خمسة مواضع کما هو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فمطلقاً فی الاسم المقصور ، کموسی ، والمضاف إلی الیاءِ ، کغلامی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" w:name="pg5755_38639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والمضارع المتّصل به نون التأکید غیر مباشرة کیضربانّ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ورفعاً وجرَّاً فی المنقوص ، کقاضٍ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ورفعاً ونصباً فی المضارع المعتلّ بالألف ، کیحیی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ورفعاً فی المضارع المعتلّ بالواو والیاءِ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یدعو ویرمی ، والجمع المذکّر السالم المضاف إلی یاءِ المتکلّم کمُسْلِمِیّ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4123083_581953129"/>
      <w:bookmarkStart w:id="38" w:name="_Toc16"/>
      <w:bookmarkEnd w:id="37"/>
      <w:r>
        <w:rPr>
          <w:rtl w:val="true"/>
        </w:rPr>
        <w:t xml:space="preserve">الحدیقة الثانیة </w:t>
      </w:r>
      <w:r>
        <w:rPr>
          <w:rtl w:val="true"/>
        </w:rPr>
        <w:t xml:space="preserve">: </w:t>
      </w:r>
      <w:r>
        <w:rPr>
          <w:rtl w:val="true"/>
        </w:rPr>
        <w:t>فیما یتعلّق بالأسماء</w:t>
      </w:r>
      <w:bookmarkEnd w:id="38"/>
    </w:p>
    <w:p>
      <w:pPr>
        <w:pStyle w:val="Heading3"/>
        <w:numPr>
          <w:ilvl w:val="2"/>
          <w:numId w:val="1"/>
        </w:numPr>
        <w:rPr/>
      </w:pPr>
      <w:bookmarkStart w:id="39" w:name="__RefHeading___Toc4123085_581953129"/>
      <w:bookmarkStart w:id="40" w:name="_Toc17"/>
      <w:bookmarkEnd w:id="39"/>
      <w:r>
        <w:rPr>
          <w:rtl w:val="true"/>
        </w:rPr>
        <w:t>اشارة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أشبه الحرف فمبنیٌّ ، وإلّا فمعربٌ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4123087_581953129"/>
      <w:bookmarkStart w:id="42" w:name="_Toc18"/>
      <w:bookmarkEnd w:id="41"/>
      <w:r>
        <w:rPr>
          <w:rtl w:val="true"/>
        </w:rPr>
        <w:t>أنواع المعربات</w:t>
      </w:r>
      <w:bookmarkEnd w:id="42"/>
    </w:p>
    <w:p>
      <w:pPr>
        <w:pStyle w:val="Heading4"/>
        <w:numPr>
          <w:ilvl w:val="3"/>
          <w:numId w:val="1"/>
        </w:numPr>
        <w:rPr/>
      </w:pPr>
      <w:bookmarkStart w:id="43" w:name="__RefHeading___Toc4123089_581953129"/>
      <w:bookmarkStart w:id="44" w:name="_Toc19"/>
      <w:bookmarkEnd w:id="43"/>
      <w:r>
        <w:rPr>
          <w:rtl w:val="true"/>
        </w:rPr>
        <w:t>اشارة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والمعربات أنواع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4123091_581953129"/>
      <w:bookmarkStart w:id="46" w:name="_Toc20"/>
      <w:bookmarkEnd w:id="45"/>
      <w:r>
        <w:rPr>
          <w:rtl w:val="true"/>
        </w:rPr>
        <w:t xml:space="preserve">النوع الأوّل </w:t>
      </w:r>
      <w:r>
        <w:rPr>
          <w:rtl w:val="true"/>
        </w:rPr>
        <w:t xml:space="preserve">: </w:t>
      </w:r>
      <w:r>
        <w:rPr>
          <w:rtl w:val="true"/>
        </w:rPr>
        <w:t>ما یرد مرفوعاً لا غیر</w:t>
      </w:r>
      <w:bookmarkEnd w:id="46"/>
    </w:p>
    <w:p>
      <w:pPr>
        <w:pStyle w:val="Heading5"/>
        <w:numPr>
          <w:ilvl w:val="4"/>
          <w:numId w:val="1"/>
        </w:numPr>
        <w:rPr/>
      </w:pPr>
      <w:bookmarkStart w:id="47" w:name="__RefHeading___Toc4123093_581953129"/>
      <w:bookmarkStart w:id="48" w:name="_Toc21"/>
      <w:bookmarkEnd w:id="47"/>
      <w:r>
        <w:rPr>
          <w:rtl w:val="true"/>
        </w:rPr>
        <w:t>اشارة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9" w:name="__RefHeading___Toc4123095_581953129"/>
      <w:bookmarkStart w:id="50" w:name="_Toc22"/>
      <w:bookmarkEnd w:id="49"/>
      <w:r>
        <w:rPr>
          <w:rtl w:val="true"/>
        </w:rPr>
        <w:t xml:space="preserve">الأوَّل </w:t>
      </w:r>
      <w:r>
        <w:rPr>
          <w:rtl w:val="true"/>
        </w:rPr>
        <w:t xml:space="preserve">: </w:t>
      </w:r>
      <w:r>
        <w:rPr>
          <w:rtl w:val="true"/>
        </w:rPr>
        <w:t>الفاعل</w:t>
      </w:r>
      <w:bookmarkEnd w:id="50"/>
    </w:p>
    <w:p>
      <w:pPr>
        <w:pStyle w:val="Heading6"/>
        <w:numPr>
          <w:ilvl w:val="5"/>
          <w:numId w:val="1"/>
        </w:numPr>
        <w:rPr/>
      </w:pPr>
      <w:bookmarkStart w:id="51" w:name="__RefHeading___Toc4123097_581953129"/>
      <w:bookmarkStart w:id="52" w:name="_Toc23"/>
      <w:bookmarkEnd w:id="51"/>
      <w:r>
        <w:rPr>
          <w:rtl w:val="true"/>
        </w:rPr>
        <w:t>اشارة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اُسند إلیه العامل فیه قائماً به ، وهو ظاهر ومضمر ، فالظاهر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، والمضمر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بارز أو مستتر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والاستتار یجب فی الفعل فی ستّة مواضع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الأمر للواحد المذکّر ، والمضارع المبدوء بتاء الخطاب ، للواحد أو بالهمزة أو بالنون ، وفعل الاستثناءِ ، وفعل التعجّب ، واُلحق 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قام أو یقوم ، وما یظهر فی بعض هذه المواضع ، کأقومُ أنا ، فتأکید للفاعل کقمتُ أنَا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3" w:name="__RefHeading___Toc4123099_581953129"/>
      <w:bookmarkStart w:id="54" w:name="_Toc24"/>
      <w:bookmarkEnd w:id="53"/>
      <w:r>
        <w:rPr>
          <w:rtl w:val="true"/>
        </w:rPr>
        <w:t xml:space="preserve">تبصرة </w:t>
      </w:r>
      <w:r>
        <w:rPr>
          <w:rtl w:val="true"/>
        </w:rPr>
        <w:t>: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وتلازم الفعل علامة التأنیث إن کان فاعله ظاهراً حقیقیّ التأنیث ، کقامت هندٌ ، أو ضمیراً متّصلاً مطلقاً ، کهندٌ قامت ، والشمس طَلَعَتْ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ولک الخیار مع الظاهر اللفظیّ ، کطلعت أو طلع الشمس ، ویترجّح ذکرها مع الفصل بغیر إلّا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أو دخل الدار هند ، وترکها مع الفصل بها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قام إلّا امرأة ، وکذا فی باب نِعْمَ وبئسَ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نِعْمَ المرأةُ هندٌ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5" w:name="pg5755_38640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الفاعل تقدّمه علی المفعول ، ویجب ذلک إذا خیف اللبس ، أو کان ضمیراً متّصلاً ، والمفعول متأخّراً عن الفعل ، ویمتنع إذا اتّصل به ضمیر المفعول ، أو اتّصل ضمیر المفعول بالفعل وهو غیر متّصل ، وما وقع منهما بعد إلّا أو معناها وجب تأخیره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" w:name="__RefHeading___Toc4123101_581953129"/>
      <w:bookmarkStart w:id="57" w:name="_Toc25"/>
      <w:bookmarkEnd w:id="56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نائب الفاعل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المفعول القائم مقامه ، وصیغة فعله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فُعِلَ أو یُفعَلُ ، ولا یقع ثانی باب علمت ، ولا ثالث باب أعلمت ، ولا مفعول له ولا معه ، ویتعیّن المفعول به له ، فإن لم یکن فالجمیع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" w:name="__RefHeading___Toc4123103_581953129"/>
      <w:bookmarkStart w:id="59" w:name="_Toc26"/>
      <w:bookmarkEnd w:id="58"/>
      <w:r>
        <w:rPr>
          <w:rtl w:val="true"/>
        </w:rPr>
        <w:t xml:space="preserve">الثالث والرابع </w:t>
      </w:r>
      <w:r>
        <w:rPr>
          <w:rtl w:val="true"/>
        </w:rPr>
        <w:t xml:space="preserve">: </w:t>
      </w:r>
      <w:r>
        <w:rPr>
          <w:rtl w:val="true"/>
        </w:rPr>
        <w:t>المبتدأ والخبر</w:t>
      </w:r>
      <w:bookmarkEnd w:id="59"/>
    </w:p>
    <w:p>
      <w:pPr>
        <w:pStyle w:val="Heading6"/>
        <w:numPr>
          <w:ilvl w:val="5"/>
          <w:numId w:val="1"/>
        </w:numPr>
        <w:rPr/>
      </w:pPr>
      <w:bookmarkStart w:id="60" w:name="__RefHeading___Toc4123105_581953129"/>
      <w:bookmarkStart w:id="61" w:name="_Toc27"/>
      <w:bookmarkEnd w:id="60"/>
      <w:r>
        <w:rPr>
          <w:rtl w:val="true"/>
        </w:rPr>
        <w:t>اشارة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فالمبتدأ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المجرّد عن العوامل اللفظیّة ، مسنداً إلیه ، أو الصفة الواقعة بعد نفی أو استفهام رافعة لظاهر أو حکمه ، فإن طابقت مفرداً فوجهان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 قائمٌ ، وأقائم وما قائم الزیدان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زیدٌ وقد یذکر المبتدأ بدون الخبر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 رجل وضیعته ، وضربی زیداً قائماً ، وأکثرُ شربی السویقَ مَلْتُوتاً ، ولَوْلا عَلیّ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لَهَلَکَ عُمَر ، ولَعَمْرک لأقومَنّ ، ولا یکون نکرة إلّا مع الفائدة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المجرّد المسند به ، وهو مشتق ، وجامد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فالمشتق الغیر الرافع لظاهر متحمّل لضمیره فیطابقه دائماً بخلاف غیره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الکلمةُ لفظٌ ، وهندٌ قائمٌ أبوها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" w:name="__RefHeading___Toc4123107_581953129"/>
      <w:bookmarkStart w:id="63" w:name="_Toc28"/>
      <w:bookmarkEnd w:id="62"/>
      <w:r>
        <w:rPr>
          <w:rtl w:val="true"/>
        </w:rPr>
        <w:t xml:space="preserve">قاعدة </w:t>
      </w:r>
      <w:r>
        <w:rPr>
          <w:rtl w:val="true"/>
        </w:rPr>
        <w:t>:</w:t>
      </w:r>
      <w:bookmarkEnd w:id="63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المجهول ثبوته لشیء عند السامع فی اعتقاد المتکلّم یجعل خبراً ، ویؤخّر ، وذلک الشیء المعلوم یجعل مبتدأ ، ویقدّم ، ولا یُعْدل عن ذلک فی الغالب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فیقال لمن عرف زیداً باسمه وشخصه ولم یعرف أنّه أخوه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</w:t>
      </w:r>
      <w:bookmarkStart w:id="64" w:name="pg5755_38641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أخوک ، ولمن عرف أنّ له أخاً ولم یعرف 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أخوک زیدٌ ، فالمبتدأ هو المقدّم فی الصورتین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" w:name="__RefHeading___Toc4123109_581953129"/>
      <w:bookmarkStart w:id="66" w:name="_Toc29"/>
      <w:bookmarkEnd w:id="65"/>
      <w:r>
        <w:rPr>
          <w:rtl w:val="true"/>
        </w:rPr>
        <w:t>النواسخ للمبتدأ و الخبر</w:t>
      </w:r>
      <w:bookmarkEnd w:id="66"/>
    </w:p>
    <w:p>
      <w:pPr>
        <w:pStyle w:val="Heading6"/>
        <w:numPr>
          <w:ilvl w:val="5"/>
          <w:numId w:val="1"/>
        </w:numPr>
        <w:rPr/>
      </w:pPr>
      <w:bookmarkStart w:id="67" w:name="__RefHeading___Toc4123111_581953129"/>
      <w:bookmarkStart w:id="68" w:name="_Toc30"/>
      <w:bookmarkEnd w:id="67"/>
      <w:r>
        <w:rPr>
          <w:rtl w:val="true"/>
        </w:rPr>
        <w:t>اشارة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تدخل علی المبتدأ والخبر أفعال وحروف ، فتجعل المبتدأ اسماً لها والخبر خبراً لها ، وتسمّی النواسخ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69" w:name="__RefHeading___Toc4123113_581953129"/>
      <w:bookmarkStart w:id="70" w:name="_Toc31"/>
      <w:bookmarkEnd w:id="69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الأفعال الناقصة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والمشهور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، وصارَ ، وأصْبَحَ ، وأضحی ، وأمْسی ، وظَلَّ ، وباتَ ، ولَیْس ، وما زالَ ، وما بَرَحَ ، وما انفَکَّ ، وما فتئَ ، وما دامَ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وحُکمها رفع الاسم ونصب الخبر ، ویجوز فی الکلّ توسّط الخبر ، وفیما سوی الخمسة الأواخر تقدّمه علیها ، وفیما عدا فَتئ ولیْسَ وزال أن تکون تامّة ، وما تصرّف منها یعمل عملها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یختصّ کان بجواز حذف نون مضارعها المجزوم بالسکون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وَلَمْ أَکُ بَغِیًّا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بشرط عدم اتّصاله بضمیر نصب ولا ساکن ، ومن ثمّ لم یجز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یَکُنْهُ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لَّمْ یَکُنِ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 لِیَغْفِرَ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وکذلک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الناسُ مَجزِیُّونَ بأعمالِهِم ، إنْ خَیْراً فَخَیرٌ ، وإنْ شرّاً فَشَرٌّ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الأوّل ورفع الثانی ، ورفعهما ، ونصبهما ، وعکس الأوّل ، فالأوّل أقوی والأخیر أضعف ، والمتوسّطان متوسّطان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1" w:name="__RefHeading___Toc4123115_581953129"/>
      <w:bookmarkStart w:id="72" w:name="_Toc32"/>
      <w:bookmarkEnd w:id="71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الأحرف المشبّهة بالفعل</w:t>
      </w:r>
      <w:bookmarkEnd w:id="72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، وأنَّ ، وکَأنَّ ، ولَیَتَ ،</w:t>
      </w:r>
      <w:bookmarkStart w:id="73" w:name="pg5755_38642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ولکِنَّ ، ولَعَلَّ ، وعملها عکس عمل کانَ ، ولا یتقدّم أحد معمولیها علیها مطلقاً ، ولا خبرها علی اسمها ، إلّا إذا کان ظرفاً أو جارّاً ومجروراً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فِی ذَلِکَ لَعِبْرَةً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وتلحقها ما فتکفّها عن العمل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زیدٌ قائمٌ ، والمصدر إن حلّ محلّ إنَّ ، فتحت همزتها ، وإلّا کسرت ، وإن جاز الأمران ، جاز الأمران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یَکْفِهِمْ أَنَّا أَنزَلْنَا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إِنِّی عَبْدُ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وأوّل قولی إنّی أحْمد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والمعطوف علی أسماءِ هذه الحروف منصوب ، ویختصّ إنَّ وأنَّ ولکنّ بجواز رفعه بشرط مضیّ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4" w:name="__RefHeading___Toc4123117_581953129"/>
      <w:bookmarkStart w:id="75" w:name="_Toc33"/>
      <w:bookmarkEnd w:id="74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ما ولا المشبّهتان بلیس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وتعملان عملها ، بشرط بقاءِ النفی وتأخّر الخبر ، ویشترط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عدم زیادة إن معها ،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تنکیر معمولیها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لحقتها التاء اختصّت بالأحیان ، وکثر حذف اسمها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وَّلَاتَ حِینَ مَنَاصٍ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6" w:name="__RefHeading___Toc4123119_581953129"/>
      <w:bookmarkStart w:id="77" w:name="_Toc34"/>
      <w:bookmarkEnd w:id="76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لا النافیة للجنس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وتعمل عمل إنَّ ، بشرط عدم دخول جارّ علیها ، واسمها إن کانَ مضافاً أو شبیهاً به ، نصب ، وإلّا بُنی علی ما ینصب به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رَجُلَ ، ولا رَجُلین فی الدار ، ویشترط تنکیره ومباشرته لها ، فإن عُرّفَ أو فصّل اُهملت وکرّرت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زیدٌ فی الدار ولا عمروٌ ، ولا فی الدار رجلٌ ولا امرأةٌ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حَوْلَ ولا قُوّةَ إلّا بالله ، خمسة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bookmarkStart w:id="78" w:name="pg5755_38643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فتحهما علی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رفعهما علی الابتداءِ ، أو عَلی الإعمال ، کلیس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الأوّل ورفع الثانی بالعطف علی المحلّ ، أو بإعمال الثانیة ، کلیس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الثالث علی إعمال الاُولی ، کَلَیس ، أوْ إلغائها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الأوّل ونصب الثانی بالعطف علی لفظه ، لمشابهة الفتح النصب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79" w:name="__RefHeading___Toc4123121_581953129"/>
      <w:bookmarkStart w:id="80" w:name="_Toc35"/>
      <w:bookmarkEnd w:id="79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الأفعال المقاربة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کاد ، وکَربَ ، وَأوْشَکَ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لِدُنُوّ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وعَسی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لِرجائه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وأنشأَ وطَفِقَ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للشروع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وتعمل عمل کان ، وأخبارها جمل مبدوءة بمضارع ، ویغلب فی الأوّلین تجرّده عن أنْ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کَادُوا یَفْعَلُونَ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وفی الأوسطین اقترانه بها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عَسَی رَبُّکُمْ أَن یَرْحَمَکُمْ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وهِیَ فی الأخیرتین مُمتنعة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طَفِقَ زَیْدٌ یکتُبُ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وعَسی وأنشأ وکَرَبَ ملازمة للمضیّ ، وجاء یکادُ ویُوشِکُ ویَطْفَقُ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یختصّ عسی وأوشک باستغنائهما عن الخبر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عَسی أنْ یقوم زَیدٌ ، وإذا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عَسی أنْ یقوم ؛ فلک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إعمالها فی ضمیر زید فَما بعدها خبرها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وتفریقها عنه فما بعدها اسم مغن عن الخبر ، ویظهر أثر ذلک فی التأنیث والتثنیة والجمع ، فعلی الأوّل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 عَسَتْ أنْ تَقُومَ ، والزیدان عَسیا أنْ یَقُوما ، والزیدُونَ عَسَوْا أنْ یقُومُوا وعلی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عَسی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" w:name="pg5755_38644"/>
    </w:p>
    <w:p>
      <w:pPr>
        <w:pStyle w:val="Heading4"/>
        <w:numPr>
          <w:ilvl w:val="3"/>
          <w:numId w:val="1"/>
        </w:numPr>
        <w:rPr/>
      </w:pPr>
      <w:bookmarkStart w:id="82" w:name="__RefHeading___Toc4123123_581953129"/>
      <w:bookmarkStart w:id="83" w:name="_Toc36"/>
      <w:bookmarkEnd w:id="81"/>
      <w:bookmarkEnd w:id="82"/>
      <w:r>
        <w:rPr>
          <w:rtl w:val="true"/>
        </w:rPr>
        <w:t xml:space="preserve">النوع الثانی </w:t>
      </w:r>
      <w:r>
        <w:rPr>
          <w:rtl w:val="true"/>
        </w:rPr>
        <w:t xml:space="preserve">: </w:t>
      </w:r>
      <w:r>
        <w:rPr>
          <w:rtl w:val="true"/>
        </w:rPr>
        <w:t>ما یرد منصوباً لا غیر</w:t>
      </w:r>
      <w:bookmarkEnd w:id="83"/>
    </w:p>
    <w:p>
      <w:pPr>
        <w:pStyle w:val="Heading5"/>
        <w:numPr>
          <w:ilvl w:val="4"/>
          <w:numId w:val="1"/>
        </w:numPr>
        <w:rPr/>
      </w:pPr>
      <w:bookmarkStart w:id="84" w:name="__RefHeading___Toc4123125_581953129"/>
      <w:bookmarkStart w:id="85" w:name="_Toc37"/>
      <w:bookmarkEnd w:id="84"/>
      <w:r>
        <w:rPr>
          <w:rtl w:val="true"/>
        </w:rPr>
        <w:t>اشارة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ثمانیة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86" w:name="__RefHeading___Toc4123127_581953129"/>
      <w:bookmarkStart w:id="87" w:name="_Toc38"/>
      <w:bookmarkEnd w:id="86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المفعول به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الفضلة الواقع علیه الفعل ، والأصل فیه تأخّره عنه ، وقد یَتقدّم جوازاً لإفادة الحصر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ضَرَبْتُ ، ووجوباً للزومه الصدر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رَاَیْتَ ؟</w:t>
      </w:r>
    </w:p>
    <w:p>
      <w:pPr>
        <w:pStyle w:val="Heading5"/>
        <w:numPr>
          <w:ilvl w:val="4"/>
          <w:numId w:val="1"/>
        </w:numPr>
        <w:rPr/>
      </w:pPr>
      <w:bookmarkStart w:id="88" w:name="__RefHeading___Toc4123129_581953129"/>
      <w:bookmarkStart w:id="89" w:name="_Toc39"/>
      <w:bookmarkEnd w:id="88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المفعول المطلق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مصدر یؤکّد عامله أو یبیّن نوعه أو عدده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 ضرباً ، أو ضَرْبَ الأمیر ، أو ضربتین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والمؤکّد مفرد دائماً ، وفی النوع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ویجب حذف عامله سماعاً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سقیاً ، ورعیاً ، وقیاساً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فَشُدُّوا الْوَثَاقَ فَإِمَّا مَنًّا بَعْدُ وَإِمَّا فِدَاءً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وَلَهُ عَلیَّ ألفُ دِرْهَمٍ اعترافاً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وزَیْدٌ قائِم حقّاً ، وما أنْتَ إلّا سَیْراً ، وإنّما أنتَ سَیْراً ، وزَیْدٌ سَیْراً سَیْراً ، ومَرَرْتُ بِهِ فَإذا لَهُ صوتٌ صَوتَ حِمارٍ ، ولَبیّک وسَعْدَیْکَ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" w:name="__RefHeading___Toc4123131_581953129"/>
      <w:bookmarkStart w:id="91" w:name="_Toc40"/>
      <w:bookmarkEnd w:id="90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المفعول له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المنصوب بفعل فُعِلَ لتحصیله أو حصوله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ضربته تأدیباً ، وَقَعدْتُ عَنِ الحَرْبِ جُبناً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ویشترط کونه مصدراً متّحداً بعامله وقتاً وفاعلاً ، ومن ثمَّ جیء باللام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وَالْأَرْضَ وَضَعَهَا لِلْأَنَامِ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وَتَهَیَّأتُ لِلسَّفَر ، وجئتک لمجیئک إیّای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" w:name="__RefHeading___Toc4123133_581953129"/>
      <w:bookmarkStart w:id="93" w:name="_Toc41"/>
      <w:bookmarkEnd w:id="92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المفعول معه</w:t>
      </w:r>
      <w:bookmarkEnd w:id="93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المذکور بعد واو المعیّة لمصاحبة معمول عامله ، ولا یتقدّم علی عامله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سِرْتُ وزیداً ، ومالَکَ وزیداً ، وجئتُ أنا وزیداً والعطف فی الأوّلین قبیح ، وفی الأخیر سائغ ، وفی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ضربتُ</w:t>
      </w:r>
      <w:bookmarkStart w:id="94" w:name="pg5755_38645"/>
    </w:p>
    <w:p>
      <w:pPr>
        <w:pStyle w:val="BookText"/>
        <w:rPr/>
      </w:pPr>
      <w:bookmarkEnd w:id="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زیداً وعمراً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" w:name="__RefHeading___Toc4123135_581953129"/>
      <w:bookmarkStart w:id="96" w:name="_Toc42"/>
      <w:bookmarkEnd w:id="95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المفعول فیه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زمان أو مکان مبهم ، أو بمنزلة أحدهما منصوب بفعل فُعِلَ فیه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 یَوْمَ الجُمُعةِ ، وَصَلّیتُ خَلْفَ زَیْدٍ ، وسِرْتُ عشرینَ یوماً ، وعشرین فرسخاً ، وأمّا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الدارَ ، فمفعول به علی الأصحّ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7" w:name="__RefHeading___Toc4123137_581953129"/>
      <w:bookmarkStart w:id="98" w:name="_Toc43"/>
      <w:bookmarkEnd w:id="97"/>
      <w:r>
        <w:rPr>
          <w:rtl w:val="true"/>
        </w:rPr>
        <w:t xml:space="preserve">السادس </w:t>
      </w:r>
      <w:r>
        <w:rPr>
          <w:rtl w:val="true"/>
        </w:rPr>
        <w:t xml:space="preserve">: </w:t>
      </w:r>
      <w:r>
        <w:rPr>
          <w:rtl w:val="true"/>
        </w:rPr>
        <w:t>المنصوب بنزع الخافض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الاسم الصریح أو المؤوّل المنصوب بفعل لازم ، بتقدیر حرف الجرّ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قیاسیّ مع أنْ وأنَّ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 عَجِبْتُمْ أَن جَاءَکُمْ ذِکْرٌ مِّن رَّبِّکُمْ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وعَجِبتُ أنَّ زَیداً قائمٌ وسماعیّ فی غیر ذلک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ذَهَبْتُ الشامَ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9" w:name="__RefHeading___Toc4123139_581953129"/>
      <w:bookmarkStart w:id="100" w:name="_Toc44"/>
      <w:bookmarkEnd w:id="99"/>
      <w:r>
        <w:rPr>
          <w:rtl w:val="true"/>
        </w:rPr>
        <w:t xml:space="preserve">السابع </w:t>
      </w:r>
      <w:r>
        <w:rPr>
          <w:rtl w:val="true"/>
        </w:rPr>
        <w:t xml:space="preserve">: </w:t>
      </w:r>
      <w:r>
        <w:rPr>
          <w:rtl w:val="true"/>
        </w:rPr>
        <w:t>الحال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الصفة المبیّنة للهیئة ، غیر نعت ، ویشترط تنکیرها ، والأغلب کونها منتقلة مشتقّة مقارنة لعاملها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تکون ثابتة وجامدة ، ومقدّرة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تأخّرها عن صاحبها ، ویجب إن کان مجروراً ، ویمتنع إن کانت نکرة محضة ، وهو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ویجب تقدّمها علی العامل إن کان لها الصدر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جاءَ زَیْدٌ ؟ ولا تجیء عن المضاف إلیه إلّا إذا صَحَّ قیامه مقام المضاف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مِلَّةَ إِبْرَاهِیمَ حَنِیفًا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کانَ المضاف بعضه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أعجبنی وَجْهُ هندٍ راکبةً ، أو کان عامِلاً فی الحال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أعجبنی ذهابُک مُسْرعاً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1" w:name="pg5755_38646"/>
    </w:p>
    <w:p>
      <w:pPr>
        <w:pStyle w:val="Heading5"/>
        <w:numPr>
          <w:ilvl w:val="4"/>
          <w:numId w:val="1"/>
        </w:numPr>
        <w:rPr/>
      </w:pPr>
      <w:bookmarkStart w:id="102" w:name="__RefHeading___Toc4123141_581953129"/>
      <w:bookmarkStart w:id="103" w:name="_Toc45"/>
      <w:bookmarkEnd w:id="101"/>
      <w:bookmarkEnd w:id="102"/>
      <w:r>
        <w:rPr>
          <w:rtl w:val="true"/>
        </w:rPr>
        <w:t xml:space="preserve">الثامن </w:t>
      </w:r>
      <w:r>
        <w:rPr>
          <w:rtl w:val="true"/>
        </w:rPr>
        <w:t xml:space="preserve">: </w:t>
      </w:r>
      <w:r>
        <w:rPr>
          <w:rtl w:val="true"/>
        </w:rPr>
        <w:t>التمییز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النکرة الرافعة للإبهام ، المستقرّ عن ذات أو نسبة ، ویفترق عن الحال بأغلبیّة جموده ، وعدم مجیئه جملة ، وعدم جواز تقدّمه علی عامله علی الأصحّ ، فَإنْ کانَ مشتقّاً احتمل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مقدار غالباً والخفض قلیل ، وعن غیره قلیلاً ، والخفض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نسبة فی جملة أو نحوها ، أو إضافة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رطلٌ زیتاً ، وخاتمٌ فضّةً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وَاشْتَعَلَ الرَّأْسُ شَیْبًا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دَرّهُ فارِساً ، والناصب لمبیّن الذات هی ، ولمبیّن النسبة هو المُسند من فعل أو 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4123143_581953129"/>
      <w:bookmarkStart w:id="105" w:name="_Toc46"/>
      <w:bookmarkEnd w:id="104"/>
      <w:r>
        <w:rPr>
          <w:rtl w:val="true"/>
        </w:rPr>
        <w:t xml:space="preserve">النوع الثالث </w:t>
      </w:r>
      <w:r>
        <w:rPr>
          <w:rtl w:val="true"/>
        </w:rPr>
        <w:t xml:space="preserve">: </w:t>
      </w:r>
      <w:r>
        <w:rPr>
          <w:rtl w:val="true"/>
        </w:rPr>
        <w:t>ما یرد مجروراً لا غیر</w:t>
      </w:r>
      <w:bookmarkEnd w:id="105"/>
    </w:p>
    <w:p>
      <w:pPr>
        <w:pStyle w:val="Heading5"/>
        <w:numPr>
          <w:ilvl w:val="4"/>
          <w:numId w:val="1"/>
        </w:numPr>
        <w:rPr/>
      </w:pPr>
      <w:bookmarkStart w:id="106" w:name="__RefHeading___Toc4123145_581953129"/>
      <w:bookmarkStart w:id="107" w:name="_Toc47"/>
      <w:bookmarkEnd w:id="106"/>
      <w:r>
        <w:rPr>
          <w:rtl w:val="true"/>
        </w:rPr>
        <w:t>اشارة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اثنان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08" w:name="__RefHeading___Toc4123147_581953129"/>
      <w:bookmarkStart w:id="109" w:name="_Toc48"/>
      <w:bookmarkEnd w:id="108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المضاف إلیه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نسب إلیه شیء بواسطة حرف جرٍّ مقدّر مراداً ، وتمتنع إضافة المضمرات ، وأسماء الإشارة ، وأسماء الاستفهام ، وأسماء الشرط ، والموصولات ،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الثلاثة وبعض الأسماء یجب إضافتها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إلی الجمل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، وحیث ، وإذا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إلی المفرد ظاهراً أو مضمراً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وکلتا ، وعند ، وَلَدی ، وسِوی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ظاهراً فقط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اُولوا ، وذُو ، وفروعهما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مضمراً فقط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وَحْدَه وَلبَّیک وَأخواته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تجرّد المضاف عن التنوین ، ونونی المثنّی ، والجمع ، وملحقاتهما ، فإن کانت إضافة صفة إلی معمولها فلفظیّة ، ولا تفید إلّا تخفیفاً ، وإلّا فمعنویّة وتفید تعریفاً مع المعرفة ، وتخصیصاً مع النکرة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والمضاف إلیه فیها إن کان جنساً للمضاف فهی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ظرفاً</w:t>
      </w:r>
      <w:bookmarkStart w:id="110" w:name="pg5755_38647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فبمعنی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غیرهما فبمعنی 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یکتسب المضاف المذکّر من المضاف إلیه المؤنّث تأنیثه وبالعکس ، بشرط جواز الاستغناء عنه بالمضاف إلیه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وتشرُقُ بالقول الَّذی قد أذَعتَهُ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کَما شَرَقَتْ صَدْرُ القَناةِ مِنَ الدَّمِ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إنارَةُ العقلِ مکسوف بِطَوْعِ هَوی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وعقلُ عاصی الهَوی یزدادُ تنویراً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ثمَّ امتنع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قامَتْ غلامُ 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1" w:name="__RefHeading___Toc4123149_581953129"/>
      <w:bookmarkStart w:id="112" w:name="_Toc49"/>
      <w:bookmarkEnd w:id="111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المجرور بالحرف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نسب إلیه شیء بواسطة حرف جرّ ملفوظ ، والمشهور من حروف الجرّ أربعة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سبعة منها تجرّ الظاهر والمضمر ،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 ، وإلی ، وعن ، وعلی ، وفی والباء ،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وسبعة منها تجرّ الظاهر فقط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مُنذُ ، ومُذْ وتختصّان بالزمان ، ورُبَّ تختصّ بالنکرة ، والتاء تختصّ باسم الله تعالی ، وحتّی والکاف والواو لا تختصّ بالظاهر المعیّن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" w:name="__RefHeading___Toc4123151_581953129"/>
      <w:bookmarkStart w:id="114" w:name="_Toc50"/>
      <w:bookmarkEnd w:id="113"/>
      <w:r>
        <w:rPr>
          <w:rtl w:val="true"/>
        </w:rPr>
        <w:t xml:space="preserve">النوع الرابع </w:t>
      </w:r>
      <w:r>
        <w:rPr>
          <w:rtl w:val="true"/>
        </w:rPr>
        <w:t xml:space="preserve">: </w:t>
      </w:r>
      <w:r>
        <w:rPr>
          <w:rtl w:val="true"/>
        </w:rPr>
        <w:t>ما یرد منصوباً وغیر منصوب</w:t>
      </w:r>
      <w:bookmarkEnd w:id="114"/>
    </w:p>
    <w:p>
      <w:pPr>
        <w:pStyle w:val="Heading5"/>
        <w:numPr>
          <w:ilvl w:val="4"/>
          <w:numId w:val="1"/>
        </w:numPr>
        <w:rPr/>
      </w:pPr>
      <w:bookmarkStart w:id="115" w:name="__RefHeading___Toc4123153_581953129"/>
      <w:bookmarkStart w:id="116" w:name="_Toc51"/>
      <w:bookmarkEnd w:id="115"/>
      <w:r>
        <w:rPr>
          <w:rtl w:val="true"/>
        </w:rPr>
        <w:t>اشارة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" w:name="__RefHeading___Toc4123155_581953129"/>
      <w:bookmarkStart w:id="118" w:name="_Toc52"/>
      <w:bookmarkEnd w:id="117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المستثنی</w:t>
      </w:r>
      <w:bookmarkEnd w:id="118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المذکور بعد إلّا وأخواته ، للدلالة علی عَدَمِ اتّصافه بِما نسب إلی</w:t>
      </w:r>
      <w:bookmarkStart w:id="119" w:name="pg5755_38648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سابقه ولو حکماً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کان مخرجاً فمتّصل ، وإلّا فمنقطع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فالمستثنی بإلّا إن لم یذکر مَعَه المستثنی منه اُعرب بحسب العوامل ، وسمّی مفرّغاً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والکلام معه غیر موجب غالباً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ذکر ، فإن کان الکلام مُوجباً نصب ، وإلّا فإن کان متّصلاً فالأحسن إتباعه علی اللفظ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مَّا فَعَلُوهُ إِلَّا قَلِیلٌ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تعذّر فعلی المحلّ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إِلَ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 إِلَّا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کانَ منقطعاً ، فالحجازیّون یوجبون النصب ، والتمیمیّون یجوّزون الإتباع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جاءنی القومُ إلّا حِماراً ، أوْ حِمارٌ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0" w:name="__RefHeading___Toc4123157_581953129"/>
      <w:bookmarkStart w:id="121" w:name="_Toc53"/>
      <w:bookmarkEnd w:id="120"/>
      <w:r>
        <w:rPr>
          <w:rtl w:val="true"/>
        </w:rPr>
        <w:t xml:space="preserve">تتمّة </w:t>
      </w:r>
      <w:r>
        <w:rPr>
          <w:rtl w:val="true"/>
        </w:rPr>
        <w:t xml:space="preserve">: </w:t>
      </w:r>
      <w:r>
        <w:rPr>
          <w:rtl w:val="true"/>
        </w:rPr>
        <w:t>المستثنی بخلا و عدا و حاشا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والمستثنی بخَلا وعدا وحاشا ینصب مع فعلیّتها ، ویجرّ مع حرفیّتها ، وبلیس ولا یکون منصوب علی الخبریّة ، واسمهما مستتر وجوباً وبما خَلا وبما عدا منصوب ، وبغیر ، وسوی مجرور بالإضافة ، ویعرب غیر بما یستحقّه المستثنی بإلّا ، وسِوی کغیر عند قوم ، وظرف عند آخرین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2" w:name="__RefHeading___Toc4123159_581953129"/>
      <w:bookmarkStart w:id="123" w:name="_Toc54"/>
      <w:bookmarkEnd w:id="122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المشتغل عنه العامل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اشتغل عامل عن اسم مقدّم بنصب ضمیره أو متعلّقه کان لذلک الاسم خمس حالات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فیجب نصبه بعامل مقدّر ، یفسّره المشتغل إذا تلی ما لا یتلوه إلّا فعل ، کأداة التحضیض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هَلّا زَیْداً أکرَمْتَه ، وکَأداة الشرط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زیداً لقیته فأکرِمْهُ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رفعه بالابتداء ، إذا تلی ما لا یتلوه إلّا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کإذا الفجائیّة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24" w:name="pg5755_38649"/>
    </w:p>
    <w:p>
      <w:pPr>
        <w:pStyle w:val="BookText"/>
        <w:rPr/>
      </w:pPr>
      <w:bookmarkEnd w:id="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خرجتُ فإذا زید یضرِبُهُ عمروٌ ، أو فصل بینه وبین المشتغل ماله الصدر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زیدٌ هل رأیتَهُ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یترجّح نصبه إذا تلی مظانَّ الفعل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أزیداً ضرَبتُه ، أو حصل بنصبه تناسب الجملتین فی العطف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 زیدٌ ، وعمراً أکرمتُهُ ، أوْ کانَ المشتغل فعل طلب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زیداً اضربه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یتساوی الأمران إذا لَمْ تفت المناسبة فی العطف علی التقدیرین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قام وعمراً أکرمتُهُ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رفعت فالعطف علی الاسمیّة ، أو نصبت فعلی الفعلیّة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یترجّح الرفع فیما عَدا ذلک لأولویّة عدم التقدیر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زیدٌ ضربتُهُ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5" w:name="__RefHeading___Toc4123161_581953129"/>
      <w:bookmarkStart w:id="126" w:name="_Toc55"/>
      <w:bookmarkEnd w:id="125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المنادی</w:t>
      </w:r>
      <w:bookmarkEnd w:id="126"/>
    </w:p>
    <w:p>
      <w:pPr>
        <w:pStyle w:val="Heading6"/>
        <w:numPr>
          <w:ilvl w:val="5"/>
          <w:numId w:val="1"/>
        </w:numPr>
        <w:rPr/>
      </w:pPr>
      <w:bookmarkStart w:id="127" w:name="__RefHeading___Toc4123163_581953129"/>
      <w:bookmarkStart w:id="128" w:name="_Toc56"/>
      <w:bookmarkEnd w:id="127"/>
      <w:r>
        <w:rPr>
          <w:rtl w:val="true"/>
        </w:rPr>
        <w:t>اشارة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المدعوّ بأیا ، أوْ هَیا ، أوْ أیْ ، أوْ وا مَعَ البعد ، وبالهمزة مَعَ القرب ، وبیا مطلقاً ، ویشترط کونه مظهراً ، ویا أنْتَ ضعیف ، وخلّوه عن اللام إلّا فی لفظة الجَلالة ، ویا الّتی شاذ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یحذف حرف النداءِ إلّا مَعَ اسم الجنس ، والمندوب ، والمستغاث ، واسم الإشارة ، ولفظ الجَلالة ، مَعَ عَدَم المیم فی الأغلب ، فإن وجدت لزم الحذف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29" w:name="__RefHeading___Toc4123165_581953129"/>
      <w:bookmarkStart w:id="130" w:name="_Toc57"/>
      <w:bookmarkEnd w:id="129"/>
      <w:r>
        <w:rPr>
          <w:rtl w:val="true"/>
        </w:rPr>
        <w:t xml:space="preserve">تفصیل </w:t>
      </w:r>
      <w:r>
        <w:rPr>
          <w:rtl w:val="true"/>
        </w:rPr>
        <w:t xml:space="preserve">: </w:t>
      </w:r>
      <w:r>
        <w:rPr>
          <w:rtl w:val="true"/>
        </w:rPr>
        <w:t>إعراب المنادی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المفرد المعرفة ، والنکرة المقصودة ، یبنیان علی ما یرفعان به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زَیدُ ، ویا رجلان ، والمضاف وشبهه ، وغیر المقصودة ، ینصب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عبدَ الله ، ویا طالعاً جَبَلاً ، ویا رجلاً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والمستغاث یخفض بلامها ، ویفتح لِألفها ولا لام فیه ، نحو یا لَزَیدٍ ، ویا زیداه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والعلم المفرد الموصوف بابن أوْ ابنة ، مضافاً الی علم آخر ، یختار فتحه ، نحو یا زید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والمنوّن ضرورة ؛ یجوز ضمّه ونصبه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31" w:name="pg5755_38650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سَلامُ اللهِ یا مَطَرٌ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وَلَیسَ عَلَیْکَ یا مَطَرُ السَّلام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وانما نقلنا کلام جامع الشواهد بتمامه لتعرف ان نصب مطر الاوّل کما فی بعض النسخ من سقطات القلم ان لم یکن من زلّات القدم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والمکرّر المضاف یجوز ضمّه ونصبه ، کتَیْم الأوّل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تیمُ تیمَ عَدیٍّ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أباً 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یُلقِیَنّکُم فی سَوْءة عُمَر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8"/>
      </w:r>
    </w:p>
    <w:p>
      <w:pPr>
        <w:pStyle w:val="Heading6"/>
        <w:numPr>
          <w:ilvl w:val="5"/>
          <w:numId w:val="1"/>
        </w:numPr>
        <w:rPr/>
      </w:pPr>
      <w:bookmarkStart w:id="132" w:name="__RefHeading___Toc4123167_581953129"/>
      <w:bookmarkStart w:id="133" w:name="_Toc58"/>
      <w:bookmarkEnd w:id="132"/>
      <w:r>
        <w:rPr>
          <w:rtl w:val="true"/>
        </w:rPr>
        <w:t xml:space="preserve">تبصرة </w:t>
      </w:r>
      <w:r>
        <w:rPr>
          <w:rtl w:val="true"/>
        </w:rPr>
        <w:t xml:space="preserve">: </w:t>
      </w:r>
      <w:r>
        <w:rPr>
          <w:rtl w:val="true"/>
        </w:rPr>
        <w:t>إعراب توابع المنادی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وتوابعه المضافة تنصب مطلقاً ، أمّا المفردة ، فتوابع المعرب ، تعرب بإعرابه ، وتوابع المبنیّ ، عَلی ما یرفع به من التأکید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والصفة وعطف البیان ، ترفع حملاً علی لفظه ، وتنصب علی محلّه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والبدل ، کالمستقلّ مطلقاً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المعطوف ، فإن کان مَعَ ألْ ، فالخلیل یختار رفعه ، ویونس نصبه ، والمبرّد ، إن کانَ کالخلیل فکالخلیل ، وإلّا فکیونس ، وإلّا فکالبَدَل ، وتوابع ما یقدّر ضمّه کالمعتلّ والمبنیّ قبل النداءِ ، کتوابع المضموم لفظاً ، فترفع للبناءِ المقدّر علی اللفظ ، وتنصبُ للنصب المقدّر علی المحلّ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4" w:name="__RefHeading___Toc4123169_581953129"/>
      <w:bookmarkStart w:id="135" w:name="_Toc59"/>
      <w:bookmarkEnd w:id="134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ممیّز أسماءِ العدد</w:t>
      </w:r>
      <w:bookmarkEnd w:id="135"/>
    </w:p>
    <w:p>
      <w:pPr>
        <w:pStyle w:val="Heading6"/>
        <w:numPr>
          <w:ilvl w:val="5"/>
          <w:numId w:val="1"/>
        </w:numPr>
        <w:rPr/>
      </w:pPr>
      <w:bookmarkStart w:id="136" w:name="__RefHeading___Toc4123171_581953129"/>
      <w:bookmarkStart w:id="137" w:name="_Toc60"/>
      <w:bookmarkEnd w:id="136"/>
      <w:r>
        <w:rPr>
          <w:rtl w:val="true"/>
        </w:rPr>
        <w:t>اشارة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فَممیّز الثلاثة إلی العشرة ، مجرور ومجموع ، وممیّز</w:t>
      </w:r>
      <w:bookmarkStart w:id="138" w:name="pg5755_38651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العشرة والمائة منصوب مفرد ، وممیّز المائة والألف ومثنّاهما وجمعه ، مجرور مفرد ، ورفضوا جمع المائة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واُصول العدد اثنتا عشرة کلمة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إلی عشرة ومائة وألف ، فالواحد والاثنان یذکّران مع المذکّر ویؤنّثان مع المؤنّث ، ولا یجامعهما المعدود ، بل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ورجلان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والثلاثة إلی العشرة بالعکس ، نحو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سَخَّرَهَا عَلَیْهِمْ سَبْعَ لَیَالٍ وَثَمَانِیَةَ أَیَّامٍ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39" w:name="__RefHeading___Toc4123173_581953129"/>
      <w:bookmarkStart w:id="140" w:name="_Toc61"/>
      <w:bookmarkEnd w:id="139"/>
      <w:r>
        <w:rPr>
          <w:rtl w:val="true"/>
        </w:rPr>
        <w:t xml:space="preserve">تتمیمٌ </w:t>
      </w:r>
      <w:r>
        <w:rPr>
          <w:rtl w:val="true"/>
        </w:rPr>
        <w:t xml:space="preserve">: </w:t>
      </w:r>
      <w:r>
        <w:rPr>
          <w:rtl w:val="true"/>
        </w:rPr>
        <w:t>فی ذکر أمثلة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أحَدَ عَشَرَ رجلاً ، واثنا عشر رجلاً فی المذکّر ، إحدی عشرة امرأة ، واثنتا عشرة امرأة ، فی المؤنّث ، وثلاثة عَشَرَ رَجُلاً إلی تسعة عشر رجلاً فی المذکّر ، وثلاث عشرة امرأة إلی تسع عشرة امرأة فی المؤنّث ، ویستویان فی عشرین وأخواتها ، ثُمَّ تعطفه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وعشرون رجلاً ، وإحدی وعشرون امرأة ، واثنان وعشرون رجُلاً ، واثنتان وعشرون امرأة ، وثلاثة وعشرون رَجُلاً ، وثلاث وعشرون امرأة ، وهکذا إلی تسع وتسعین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4123175_581953129"/>
      <w:bookmarkStart w:id="142" w:name="_Toc62"/>
      <w:bookmarkEnd w:id="141"/>
      <w:r>
        <w:rPr>
          <w:rtl w:val="true"/>
        </w:rPr>
        <w:t>أنواع المبنیّات</w:t>
      </w:r>
      <w:bookmarkEnd w:id="142"/>
    </w:p>
    <w:p>
      <w:pPr>
        <w:pStyle w:val="Heading4"/>
        <w:numPr>
          <w:ilvl w:val="3"/>
          <w:numId w:val="1"/>
        </w:numPr>
        <w:rPr/>
      </w:pPr>
      <w:bookmarkStart w:id="143" w:name="__RefHeading___Toc4123177_581953129"/>
      <w:bookmarkStart w:id="144" w:name="_Toc63"/>
      <w:bookmarkEnd w:id="143"/>
      <w:r>
        <w:rPr/>
        <w:t>1</w:t>
      </w:r>
      <w:r>
        <w:rPr>
          <w:rtl w:val="true"/>
        </w:rPr>
        <w:t>-</w:t>
      </w:r>
      <w:r>
        <w:rPr>
          <w:rtl w:val="true"/>
        </w:rPr>
        <w:t>الضمیر</w:t>
      </w:r>
      <w:bookmarkEnd w:id="144"/>
    </w:p>
    <w:p>
      <w:pPr>
        <w:pStyle w:val="Heading5"/>
        <w:numPr>
          <w:ilvl w:val="4"/>
          <w:numId w:val="1"/>
        </w:numPr>
        <w:rPr/>
      </w:pPr>
      <w:bookmarkStart w:id="145" w:name="__RefHeading___Toc4123179_581953129"/>
      <w:bookmarkStart w:id="146" w:name="_Toc64"/>
      <w:bookmarkEnd w:id="145"/>
      <w:r>
        <w:rPr>
          <w:rtl w:val="true"/>
        </w:rPr>
        <w:t>اشارة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ما وُضِعَ لمتکلّم أو مخاطب ، أو غائب سبق ذکره ولو حکماً ، فإن استقلَّ فمنفصل وإلّا فمتّصل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والمتّصل مرفوع ومنصوب ومجرور ، والمنفصل غیر مجرور ، فهذه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یسوّغ المنفصل إلّا لتعذّر المتّصل ، وأنت فی هاءِ سَلْنیه وشبهه بالخیار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47" w:name="__RefHeading___Toc4123181_581953129"/>
      <w:bookmarkStart w:id="148" w:name="_Toc65"/>
      <w:bookmarkEnd w:id="147"/>
      <w:r>
        <w:rPr>
          <w:rtl w:val="true"/>
        </w:rPr>
        <w:t xml:space="preserve">مسألة </w:t>
      </w:r>
      <w:r>
        <w:rPr>
          <w:rtl w:val="true"/>
        </w:rPr>
        <w:t xml:space="preserve">: </w:t>
      </w:r>
      <w:r>
        <w:rPr>
          <w:rtl w:val="true"/>
        </w:rPr>
        <w:t>ضمیرالشأن والقصة</w:t>
      </w:r>
      <w:bookmarkEnd w:id="148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یتقدّم علی الجملة ضمیر غائب مفسّر بها ، یسمّی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</w:t>
      </w:r>
      <w:bookmarkStart w:id="149" w:name="pg5755_38652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الشأن والقصّة ، ویحسن تأنیثه إن کان المؤنّث فیها عمدة ، وقد یستتر ولا یعمل فیه إلّا الابتداء أو نواسخه ، ولا یثنّی ولا یجمع ، ولا یفسّر بمفرد ، ولا یتبع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الأمیرُ راکبٌ ، وهی هندٌ کریمةٌ ، وإنّه الأمیر راکبٌ ، وکانَ الناسُ صنفان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0" w:name="__RefHeading___Toc4123183_581953129"/>
      <w:bookmarkStart w:id="151" w:name="_Toc66"/>
      <w:bookmarkEnd w:id="150"/>
      <w:r>
        <w:rPr>
          <w:rtl w:val="true"/>
        </w:rPr>
        <w:t xml:space="preserve">فائدة </w:t>
      </w:r>
      <w:r>
        <w:rPr>
          <w:rtl w:val="true"/>
        </w:rPr>
        <w:t xml:space="preserve">: </w:t>
      </w:r>
      <w:r>
        <w:rPr>
          <w:rtl w:val="true"/>
        </w:rPr>
        <w:t>عود الضمیر علی المتأخر لفظاً و رتبةً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بعض المحقّقین عود الضمیر علی المتأخّر لفظاً ورتبةً فی خمسة مواضع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کانَ مرفوعاً بأوّل المتنازعین وأعملنا الثانی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أکرمانی وأکرمتُ الزیدین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فاعِلاً فی باب نِعْمَ مفسّراً بتمییز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رَجُلاً زَیْدٌ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مبدلاً منه ظاهر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ضربتُهُ زیداً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مجروراً بِرُبَّ علی ضعف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رُبَّهُ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 کانَ للشأن أو القصّة ، کما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" w:name="__RefHeading___Toc4123185_581953129"/>
      <w:bookmarkStart w:id="153" w:name="_Toc67"/>
      <w:bookmarkEnd w:id="152"/>
      <w:r>
        <w:rPr/>
        <w:t>2</w:t>
      </w:r>
      <w:r>
        <w:rPr>
          <w:rtl w:val="true"/>
        </w:rPr>
        <w:t>-</w:t>
      </w:r>
      <w:r>
        <w:rPr>
          <w:rtl w:val="true"/>
        </w:rPr>
        <w:t>أسماء الإشارة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الإشارة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ما وضع للمشار إلیه المحسوس ، فللمفرد المذکّر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ولمثنّاه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 المحلّ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منصُوبُه ومجروره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ذَانِ لَسَاحِرَانِ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متأوّل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والمؤنّث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ولمثنّاه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رفعاً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نَصْباً وجرّاً ، ولِجمعهما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اُولاءِ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مدّاً وقصراً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وتدخله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التنبیه وتلحقها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الخطاب بلا لام للمتوسّط ، ومعه للبعید ، إلّا فی المثنّی والجمع عند من مَدَّه ، وفیما دخله حرف التنبیه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4" w:name="pg5755_38653"/>
    </w:p>
    <w:p>
      <w:pPr>
        <w:pStyle w:val="Heading4"/>
        <w:numPr>
          <w:ilvl w:val="3"/>
          <w:numId w:val="1"/>
        </w:numPr>
        <w:rPr/>
      </w:pPr>
      <w:bookmarkStart w:id="155" w:name="__RefHeading___Toc4123187_581953129"/>
      <w:bookmarkStart w:id="156" w:name="_Toc68"/>
      <w:bookmarkEnd w:id="154"/>
      <w:bookmarkEnd w:id="155"/>
      <w:r>
        <w:rPr/>
        <w:t>3</w:t>
      </w:r>
      <w:r>
        <w:rPr>
          <w:rtl w:val="true"/>
        </w:rPr>
        <w:t>-</w:t>
      </w:r>
      <w:r>
        <w:rPr>
          <w:rtl w:val="true"/>
        </w:rPr>
        <w:t>الموصول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حرفیّ ، أو اسمیّ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فالحرفیّ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 حرف اُوِّل مع صلته بالمصدر ، والمشهور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یَکْفِهِمْ أَنَّا أَنزَلْنَا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 تَصُومُوا خَیْرٌ لَّکُمْ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بِمَا نَسُوا یَوْمَ الْحِسَابِ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لِکَیْ لَا یَکُونَ عَلَی الْمُؤْمِنِینَ حَرَجٌ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یَوَدُّ أَحَدُهُمْ لَوْ یُعَمَّرُ أَلْفَ 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والموصول الاسمیّ ما افتقر إلی صلة وعائد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للمذکّر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للمؤنّث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لمثنّاهما 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کانا مرفوعی المحلّ 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الیاءِ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کانا منصوبیه أو مجرورَیه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الاُولی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مطلقاً لجمع المذکّر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اللائی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لجمع المؤنّث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 من الاستفهامیّتین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للمُؤنّث والمذکّر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صَنَعْتَ ؟ وَمَنْ ذا رَأَیْتَ ؟ فذا موصولة ، ومَنْ وما مبتدءان ، والجواب رفع ، ولک إلغاؤها فهما مفعولان ، وترکیبها معهما ، بمعنی أیّ شیء أو أیّ شخص فالکلّ مفعول ، والجواب علی التقدیرین نصب ، وقس علیه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عَرَضَ ؟ ومَنْ ذا قامَ ؟ إلّا أنَّ الجواب رفع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4123189_581953129"/>
      <w:bookmarkStart w:id="158" w:name="_Toc69"/>
      <w:bookmarkEnd w:id="157"/>
      <w:r>
        <w:rPr/>
        <w:t>4</w:t>
      </w:r>
      <w:r>
        <w:rPr>
          <w:rtl w:val="true"/>
        </w:rPr>
        <w:t>-</w:t>
      </w:r>
      <w:r>
        <w:rPr>
          <w:rtl w:val="true"/>
        </w:rPr>
        <w:t>المرکّب</w:t>
      </w:r>
      <w:bookmarkEnd w:id="158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المرکّب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ما رکّب من لفظین لیس بینهما نسبة ، فإن تضمَّن</w:t>
      </w:r>
      <w:bookmarkStart w:id="159" w:name="pg5755_38654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حرفاً ، بنیا ، کخمسة عشر ، وحادی عشر وأخواتهما ، إلّا اثنا عشر وفرعیه ، إذ الأوّل منها معرب علی المختار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وإلّا أعرب الثانی کبعلبکّ ، إن لم یکن قبل الترکیب مبنیّاً ، کسیبویه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4123191_581953129"/>
      <w:bookmarkStart w:id="161" w:name="_Toc70"/>
      <w:bookmarkEnd w:id="160"/>
      <w:r>
        <w:rPr>
          <w:rtl w:val="true"/>
        </w:rPr>
        <w:t>التوابع</w:t>
      </w:r>
      <w:bookmarkEnd w:id="161"/>
    </w:p>
    <w:p>
      <w:pPr>
        <w:pStyle w:val="Heading4"/>
        <w:numPr>
          <w:ilvl w:val="3"/>
          <w:numId w:val="1"/>
        </w:numPr>
        <w:rPr/>
      </w:pPr>
      <w:bookmarkStart w:id="162" w:name="__RefHeading___Toc4123193_581953129"/>
      <w:bookmarkStart w:id="163" w:name="_Toc71"/>
      <w:bookmarkEnd w:id="162"/>
      <w:r>
        <w:rPr>
          <w:rtl w:val="true"/>
        </w:rPr>
        <w:t>اشارة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فرع أعرب بإعراب سابقه ؛ وهی خمسة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4123195_581953129"/>
      <w:bookmarkStart w:id="165" w:name="_Toc72"/>
      <w:bookmarkEnd w:id="164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النعت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دَلَّ علی معنی فی متبوعه مطلقاً ، والأغلب اشتقاقه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بحال موصوفه ویتبعه إعراباً ، وتعریفاً وتنکیراً ، وإفْراداً وتثنیة وجمعاً ، وتذکیراً وتأنیثاً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بحال متعلّقه ویتبعه فی الثلاثة الاُوَل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فی البواقی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رفع ضمیر الموصوف فموافق أیضاً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امرأة کریمة الأب ، ورجلان کریما الأب ، ورجال کرام الأب ، وإلّا فکالفعل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رجلٌ حَسَنَةٌ جاریَتُهُ ، أو عالیةٌ ، أو عال دارُهُ ، ولقیتُ امرأتین حَسَناً عبداهُما ، أو قائماً ، أو قائمةً فی الدار جاریَتُهُما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4123197_581953129"/>
      <w:bookmarkStart w:id="167" w:name="_Toc73"/>
      <w:bookmarkEnd w:id="166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المعطوف بالحرف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تابع بواسطة الواو والفاءِ ، أو ثمّ أو حتّی أو أم أو إمّا ، أو أوْ أو بل أو لا أو لکنْ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زیدٌ وعمروٌ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جَمَعْنَاکُمْ وَالْأَوَّلِینَ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یعطف الفعل علی اسم مشابه له وبالعکس ، ولا یحسن العطف علی المرفوع المتّصل ، بارزاً أو مستتراً ، إلّا مع الفصل بالمنفصل ، أو فاصل مّا ، أو توسّط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العاطف والمعطوف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جئتُ أنا وزیدٌ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یَدْخُلُونَهَا وَمَن صَلَحَ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أَشْرَکْنَا وَلَا آبَاؤُنَا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8" w:name="pg5755_38655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ویعاد الخافض علی المعطوف علی ضمیر مجرور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مَرَرتُ بک وبزیدٍ ، ولا یعطف علی معمولی عاملین مختلفین ، علی المشهور ، إلّا 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الدارِ زیدٌ والحجرةِ عمروٌ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4123199_581953129"/>
      <w:bookmarkStart w:id="170" w:name="_Toc74"/>
      <w:bookmarkEnd w:id="169"/>
      <w:r>
        <w:rPr>
          <w:rtl w:val="true"/>
        </w:rPr>
        <w:t xml:space="preserve">الثالث </w:t>
      </w:r>
      <w:r>
        <w:rPr>
          <w:rtl w:val="true"/>
        </w:rPr>
        <w:t xml:space="preserve">: </w:t>
      </w:r>
      <w:r>
        <w:rPr>
          <w:rtl w:val="true"/>
        </w:rPr>
        <w:t>التأکید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تابع یفید تقریر متبوعه ، أو شمول الحکم لأفراده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لفظیّ ، وهو اللفظ المکرّر ، أو معنویّ ، وألفاظه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ویطابقان المؤکّد فی غیر التثنیة ، وهما فیها کالجمع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زیدٌ نفسُهُ ، والزیدان أنفُسُهما ، والزیدون أنفُسُهُم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للمثنّی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لغیره من ذی أجزاء یصحّ افتراقها ، ولو حکماً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اشتریتُ العبدَ کُلَّه ، ویتّصل بضمیر مطابق للمؤکّد ، وقد یتبع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بأجمع وأخواته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یؤکّد النکرة إلّا مع الفائدة ومن ثمّ امتنع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رجلاً نفسَه ، وجاز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اشتریت عبداً کلَّه ، واذا أکّد المرفوع المتّصل بارزاً أو مستتراً بالنفس والعین فبعد المنفصل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قوموا أنتم أنفُسُکُم ، وقُم أنت نفسُکَ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4123201_581953129"/>
      <w:bookmarkStart w:id="172" w:name="_Toc75"/>
      <w:bookmarkEnd w:id="171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البدل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التابع المقصود ، أصالة بما نسب إلی متبوعه ، وهو بدل الکلّ من الکلّ ، والبعض من الکلّ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اشتمل علیه المبدل منه ، بحیث یتشوّق السامع إلی ذکره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یَسْأَلُونَکَ عَنِ الشَّهْرِ الْحَرَامِ قِتَالٍ 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73" w:name="pg5755_38656"/>
    </w:p>
    <w:p>
      <w:pPr>
        <w:pStyle w:val="BookText"/>
        <w:rPr/>
      </w:pPr>
      <w:bookmarkEnd w:id="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والبدل المباین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إن ذکر للمبالغة ، سمّی بدل البداءِ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حبیبی قَمَرٌ شَمْسٌ ، ویقع من الفصحاءِ ، أو لتدارک الغلط ، فبدل الغلط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زَیْدٌ الَفرسُ ، ولا یقع من فصیح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هِدایة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یبدل الظاهر عن المضمر فی بدل الکلّ إلّا من الغائب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ضَربتُهُ زیداً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المحقّقین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یبدل المضمر من مثله ، ولا من الظاهر و ما مثّل به لذلک مصوغ علی العرب ، 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قُمتُ أنَا ، وَلَقیتُ زَیْداً إیّاه ، تأکید لفظیّ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4123203_581953129"/>
      <w:bookmarkStart w:id="175" w:name="_Toc76"/>
      <w:bookmarkEnd w:id="174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عطف البیان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تابع یشبه الصفة فی توضیح متبوعه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جاءَ زیدٌ أخوک ، ویتبعه فی أربعة من عشرة ، کالنعت ، ویفترق عن البدل 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هندٌ قامَ أبوها زیدٌ ، لِأنَّ المبدل منه مستغنی عنه ، وهنا لا بُدَّ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زیدُ الحارثُ ، وجاءَ الضاربُ الرجلِ زیدٍ لأنّ البدل فی نیّة تکرار العامل ، ویا الحارثُ والضارب زیدٍ ، ممتنعان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4123205_581953129"/>
      <w:bookmarkStart w:id="177" w:name="_Toc77"/>
      <w:bookmarkEnd w:id="176"/>
      <w:r>
        <w:rPr>
          <w:rtl w:val="true"/>
        </w:rPr>
        <w:t>الأسماء العاملة المشبّهة بالأفعال</w:t>
      </w:r>
      <w:bookmarkEnd w:id="177"/>
    </w:p>
    <w:p>
      <w:pPr>
        <w:pStyle w:val="Heading4"/>
        <w:numPr>
          <w:ilvl w:val="3"/>
          <w:numId w:val="1"/>
        </w:numPr>
        <w:rPr/>
      </w:pPr>
      <w:bookmarkStart w:id="178" w:name="__RefHeading___Toc4123207_581953129"/>
      <w:bookmarkStart w:id="179" w:name="_Toc78"/>
      <w:bookmarkEnd w:id="178"/>
      <w:r>
        <w:rPr>
          <w:rtl w:val="true"/>
        </w:rPr>
        <w:t>اشارة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خمسة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4123209_581953129"/>
      <w:bookmarkStart w:id="181" w:name="_Toc79"/>
      <w:bookmarkEnd w:id="180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المصدر</w:t>
      </w:r>
      <w:bookmarkEnd w:id="181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اسم للحدث الّذی اشتقّ منه الفعل ، ویعمل عمل فعله مطلقاً ، إلّا إذا کانَ مفعولاً مطلقاً ، إلّا إذا کانَ بدلاً عن الفعل فوجهان ، والأکثر أن یضاف إلی فاعله ، ولا یتقدَّم معموله علیه ، وإعماله مَعَ اللام ضعیف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82" w:name="pg5755_38657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ضعیفُ النِکایَةِ أعْداءَه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یَخالُ الفرارَ یُراخی الأجَل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0"/>
      </w:r>
    </w:p>
    <w:p>
      <w:pPr>
        <w:pStyle w:val="Heading4"/>
        <w:numPr>
          <w:ilvl w:val="3"/>
          <w:numId w:val="1"/>
        </w:numPr>
        <w:rPr/>
      </w:pPr>
      <w:bookmarkStart w:id="183" w:name="__RefHeading___Toc4123211_581953129"/>
      <w:bookmarkStart w:id="184" w:name="_Toc80"/>
      <w:bookmarkEnd w:id="183"/>
      <w:r>
        <w:rPr>
          <w:rtl w:val="true"/>
        </w:rPr>
        <w:t xml:space="preserve">الثانی والثالث </w:t>
      </w:r>
      <w:r>
        <w:rPr>
          <w:rtl w:val="true"/>
        </w:rPr>
        <w:t xml:space="preserve">: </w:t>
      </w:r>
      <w:r>
        <w:rPr>
          <w:rtl w:val="true"/>
        </w:rPr>
        <w:t>اسم الفاعل والمفعول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فاسم الفاعل ما دَلَّ علی حدث وفاعله علی معنی الحدوث ، فإن کان صلة لِألْ عمل مطلقاً ، وإلّا فیشترط کونه للحال والاستقبال ، واعتماده بنفی أو استفهام أو مخبر عنه أو موصوف أو ذی حال ، ولا یعمل بمعنی الماضی خلافاً للکسائی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وَکَلْبُهُم بَاسِطٌ ذِرَاعَیْهِ بِالْوَصِیدِ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حکایة حال ماضیة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واسم المفعول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دَلّ علی حدث ومفعوله ، وهو فی العمل والشرط ؛ کأخیه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4123213_581953129"/>
      <w:bookmarkStart w:id="186" w:name="_Toc81"/>
      <w:bookmarkEnd w:id="185"/>
      <w:r>
        <w:rPr>
          <w:rtl w:val="true"/>
        </w:rPr>
        <w:t xml:space="preserve">الرابع </w:t>
      </w:r>
      <w:r>
        <w:rPr>
          <w:rtl w:val="true"/>
        </w:rPr>
        <w:t xml:space="preserve">: </w:t>
      </w:r>
      <w:r>
        <w:rPr>
          <w:rtl w:val="true"/>
        </w:rPr>
        <w:t>الصفة المشبّهة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ما دَلّ علی حدث ، وفاعله علی معنی الثبوت ، وتفترق عن اسم الفاعل بصوغها عن اللازم دون المتعدّی کحسنٍ وصعبٍ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وبعدم جواز کونها صلة لِألْ ، وبعملها من غیر شرط زمان ، وبمخالفة فعلها فی العمل ، وبعدم جریانها علی المضارع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ولمعمولها ثلاث حالات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الرفع بالفاعلیّة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والنصب علی التشبیه بالمفعول ، إن کان معرفة ، والتمییز إن کان 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والجرّ بالإضافة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مَعَ کلّ من هذه الثلاثة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باللام ، أو لا ، والمعمول مع کلّ من هذه الستّة إمّا مضاف أو باللام أو مجرّد ، صارت ثمانیة عشر ، فالممتنع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الحَسَنُ وجهه ، والحَسَن وجهٍ ، واختلف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حَسَنُ وجهِهِ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7" w:name="pg5755_38658"/>
    </w:p>
    <w:p>
      <w:pPr>
        <w:pStyle w:val="BookText"/>
        <w:rPr/>
      </w:pPr>
      <w:bookmarkEnd w:id="1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البواقی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فالْأحسن ذو الضمیر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الحسَن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حَسَن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، وهو تسعة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والحسن ذو الضمیرین وهو اثنان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والقبیح الخالی من الضمیر ، وهو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4123215_581953129"/>
      <w:bookmarkStart w:id="189" w:name="_Toc82"/>
      <w:bookmarkEnd w:id="188"/>
      <w:r>
        <w:rPr>
          <w:rtl w:val="true"/>
        </w:rPr>
        <w:t xml:space="preserve">الخامس </w:t>
      </w:r>
      <w:r>
        <w:rPr>
          <w:rtl w:val="true"/>
        </w:rPr>
        <w:t xml:space="preserve">: </w:t>
      </w:r>
      <w:r>
        <w:rPr>
          <w:rtl w:val="true"/>
        </w:rPr>
        <w:t>اسم التفضیل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دَلّ علی موصوف بزیادة علی غیره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أفعَل للمذکّر ، وفُعْلی للمُؤنّث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یبنی إلّا من ثلاثیّ تامّ متصرّف ، قابل للتفاضل ، غیر مصوغ منه أفعل لغیر التفضیل ، فلا یبنی من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دَحْرَجَ ، ونِعْمَ ، وصارَ ، وماتَ ، ولا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عَورَ ، وخَضِرَ ، وَحمِقَ ، لمجیء أعْوَر ، وأخْضَر ، وأحْمَق لغیره ، فإن فقد الشرط توصّل بأشدّ ونحوه ،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مِن هَبَنَّقَه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شاذّ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أبْیَضُ مِنَ اللبنِ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ویستعمل إمّا بمِنْ ، أوْ بِألْ ، أوْ مضافاً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 مذکر دائماً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هندٌ والزیدان أفضلُ من عمروٍ ، وقد یحذف مِنْ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اَللهُ أکْبَر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یطابق موصوفه ولا یجامع مع مِنْ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هندٌ الفضلی ، والزیدان الأفضلان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0" w:name="pg5755_38659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قصد تفضیله علی من اُضیف إلیه ، وجب کونه منهم ، وجازت المطابقة وعدمها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الزیدان أعْلَما الناسِ ، أو أعْلَمُهُمْ ، وعلی هذا یمتنع یُوسُفُ أحْسَنُ إخوته ، وإن قصد تفضیله مطلقاً ، فمفرد مذکّر مطلقاً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یُوسُفُ أحسَنُ 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والزیدان أحسن إخوتهما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 الناس من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ویرفع الضمیر المستتر اتّفاقاً ، ولا ینصب المفعول به إجماعاً ،ورفعه للظاهر قلیل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رأیتُ رجلاً أحسَنَ منه أبوه ، ویکثر ذلک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رأیتُ رَجُلاً أحسنَ فی عَیْنِهِ الکُحْلُ منه فی عین زیدٍ ، لأنَّهُ بمعنی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" w:name="__RefHeading___Toc4123217_581953129"/>
      <w:bookmarkStart w:id="192" w:name="_Toc83"/>
      <w:bookmarkEnd w:id="191"/>
      <w:r>
        <w:rPr>
          <w:rtl w:val="true"/>
        </w:rPr>
        <w:t xml:space="preserve">خاتمة </w:t>
      </w:r>
      <w:r>
        <w:rPr>
          <w:rtl w:val="true"/>
        </w:rPr>
        <w:t xml:space="preserve">: </w:t>
      </w:r>
      <w:r>
        <w:rPr>
          <w:rtl w:val="true"/>
        </w:rPr>
        <w:t>موانع صرف الاسم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مَوانِعُ صَرْفِ الاسم تِسعٌ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فَعُجمةٌ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وجمعٌ ، وتأنیثٌ ، وعدلٌ ، ومعرفة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وزائدتا فعلان ، ثُمَّ ترکَّبُ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 وزن الفعلِ ، والتاسِعُ الصفة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بِثنتینِ مِنها یُمْنَعُ الصَّرْفُ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بواحِدَة نابَتْ فقالوا مُضَعَّفَة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والعجمة تمنع صرف العلم العجمیّ العلمیّة ، بشرط زیادته علی الثلاثة کإبراهیم ، ولا أثَرَ لتحرّک الأوسط عند الأکثر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یمنع صرف وزنِ مفاعل ومفاعیل ، کدراهم ودنانیر ، بالنیابة عن علّتین ، واُلحقَ به حضاجر للأصل ، وسراویل للشبه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والتأنیث إن کان بألفی حُبلی وحمراءِ ، ناب عن علّتین ، وإلّا منع صرف العلم حتماً ، إن کان بالتاءِ کطلحة ، أو زائداً علی الثلاثة ، کزینب ، أو متحرّک الأوسط کسَقَر ، أو أعجمیّاً ، کجور ، فَلا یتحتّم منع صرف هند،خلافاً للزجّاج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والعدل یمنع صرف الصفة المعدولة عن أصلها ، کرباع ومَرْبَع وکاُخَر ،</w:t>
      </w:r>
      <w:bookmarkStart w:id="193" w:name="pg5755_38660"/>
    </w:p>
    <w:p>
      <w:pPr>
        <w:pStyle w:val="BookText"/>
        <w:rPr/>
      </w:pPr>
      <w:bookmarkEnd w:id="1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مَرَرْتُ بنسوة اُخَر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القیاس بنسوةٍ آخر ، لِأنَّ اسم التفضیل المجرّد عن اللام ، والإضافة مفرد مذکّر دائماً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ویقدّر العدل فیما سُمِعَ غیر منصرف ، ولیس فیه سوی العَلَمِیّة ؛ کَزُحَل وعُمر،بتقدیر زاحل وعامر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والتعریف شرط تأثیره فی منع الصرف العَلَمِیّة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والنون یمنع صرف العلم کعِمران ، والوصف الغیر القابل للتاءِ کسَکران ، فعریان منصرف ، ورحمان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والترکیب المزجیّ یمنع صرف العلم کبعلبک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ووزن الفعل شرطه الاختصاص بالفعل ، أو تصدیره بزائد من زوائده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ویمنع صرف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کشمّر ، والوصف الغیر القابل للتاءِ کأحمر ، فیعمل منصرف لوجود یعملة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والصفة تمنع صرف الموازن للفعل ، بشرط کونها الأصل فیه ، وعدم قبوله التاءِ ، فأربع ، فی مررت بنسوة أربعٍ ، منصرف لوجهین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وجمیع الباب یکسر مع اللام والإضافة والضرورة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4" w:name="__RefHeading___Toc4123219_581953129"/>
      <w:bookmarkStart w:id="195" w:name="_Toc84"/>
      <w:bookmarkEnd w:id="194"/>
      <w:r>
        <w:rPr>
          <w:rtl w:val="true"/>
        </w:rPr>
        <w:t xml:space="preserve">الحدیقة الثالثة </w:t>
      </w:r>
      <w:r>
        <w:rPr>
          <w:rtl w:val="true"/>
        </w:rPr>
        <w:t xml:space="preserve">: </w:t>
      </w:r>
      <w:r>
        <w:rPr>
          <w:rtl w:val="true"/>
        </w:rPr>
        <w:t>فیما یتعلّق بالأفعال</w:t>
      </w:r>
      <w:bookmarkEnd w:id="195"/>
    </w:p>
    <w:p>
      <w:pPr>
        <w:pStyle w:val="Heading3"/>
        <w:numPr>
          <w:ilvl w:val="2"/>
          <w:numId w:val="1"/>
        </w:numPr>
        <w:rPr/>
      </w:pPr>
      <w:bookmarkStart w:id="196" w:name="__RefHeading___Toc4123221_581953129"/>
      <w:bookmarkStart w:id="197" w:name="_Toc85"/>
      <w:bookmarkEnd w:id="196"/>
      <w:r>
        <w:rPr>
          <w:rtl w:val="true"/>
        </w:rPr>
        <w:t>اشارة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یختصّ المضارع بالإعراب فیرتفع بالتجرّد عن الناصب والجازم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4123223_581953129"/>
      <w:bookmarkStart w:id="199" w:name="_Toc86"/>
      <w:bookmarkEnd w:id="198"/>
      <w:r>
        <w:rPr>
          <w:rtl w:val="true"/>
        </w:rPr>
        <w:t>نواصب المضارع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وینصب بأربعة أحرف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لتأکید نفی المستقبل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ومعناها السببیة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حرف مصدریّ ، والّتی بعد العلم غیر ناصبة ، 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الّتی بعد الظنّ 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0" w:name="pg5755_38661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للجواب والجزاءِ ، وتنصبه مصدّرة مباشرة مقصوداً به للاستقبال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إذَنْ أکْرمَک ، لمن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أزُورُک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الفصل بالقسم ، وبعد التالیه للواو والفاء ، وجهان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تکمیلٌ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وینصب بأن مضمرة جَوازاً بعد الحروف العاطفة له علی اسم صریح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لَلبْسُ عَبائةٍ وتقرّ عینی ، وبعد لام کی إذا لم یقترن بلا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أسْلَمْتُ لأدْخُلَ الْجنّةَ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ووجوباً بعد خمسة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 الجحود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المسبوقة بکون منفیّ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کَانَ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 لِیُعَذِّبَهُمْ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إلی أو إلّا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لألزمنّک أو تعطینی حقّی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فاء السببیّة وواو المعیّة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المسبوقین بنفی أو طلب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زُرنی فاکرمَک ، ولا تأکل السمکَ وتشربَ اللبنَ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إلی أو کی ، إذا اُرید به الاستقبال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أسیرُ حتّی تَغرُبَ الشَّمْسُ ، وأسلمتُ حتّی أدخلَ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أردت الحال کانت حرف ابتداءِ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4123225_581953129"/>
      <w:bookmarkStart w:id="202" w:name="_Toc87"/>
      <w:bookmarkEnd w:id="201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و الجوازم نوعان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یجزم فعلاً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أربعة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الطلبیّتان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لیقمْ زیدٌ ، ولا تُشرِکْ باللهِ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یشترکان فی النفی والقلب إلی الماضی ، ویختصّ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بمصاحبة أداة الشرط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لَمْ تَقمْ أقمْ ، وبجواز انقطاع نفیها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یکن ثُمَّ کانَ ، ویختصّ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بجواز حذف مجزومها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قَارَبْتُ المَدینة ولَمّا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وبکونه متوقّعاً غالباً ، کقولک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یرکب الأمیر ، للمتوقّع رکوبه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یجزم فعلین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إذْما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203" w:name="pg5755_38662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أیّانَ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حیثُما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مَهْما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فالأوّلان حرفان ، والبواقی أسماء علی الأشهر ، وکلّ واحد منها یقتضی شرطاً وجزاءً ماضیین أو مضارعین ، أو مختلفین ، فإن کانا مضارعین أو الأوّل ، فالجزم ، وإن کان الثانی وحده ، فوجهان ، وکلّ جزاء یمتنع جعله شرطاً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لازمة له ، کأن یکون جملة اسمیّة أو إنشائیّة أو فعلاً جامداً أو ماضیاً مقروناً بقَدْ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تقمْ فأنا أقومُ أو فأکرِمْنی ، أو فعسی أن أقومَ ، أو فقد قمتُ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وینجزم بعد 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مقدّرة مع قصد السببیّة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زُرْنی أکرِمْکَ ولا تکفرْ تدخل الجنّةَ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ثَمَّ امتنع لا تکْفُر تدخل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لفساد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4123227_581953129"/>
      <w:bookmarkStart w:id="205" w:name="_Toc88"/>
      <w:bookmarkEnd w:id="204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فی أفعال المدح والذمّ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 وضعت لإنشاءِ مدح أو ذم ، 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وکلّ منها یرفع فاعلاً معرّفاً باللام ، أو مضافاً إلی معرّف بها ، أو ضمیراً مستتراً مفسّراً بتمییز ، ثم یذکر المخصوص مطابقاً للفاعل ، ویجعل مبتدأ مقدّم الخبر ، أو خبراً محذوف المبتدأ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المرأةُ هندٌ ، وبِئسَ نساء الرجلِ الهنداتُ ، وساءَ رجلاً زیدٌ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کنعم وبئس ، والفاعل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مطلقاً ، وبعده المخصوص ، ولک أن تأتی قبل أو بعده بتمییز أو حال علی وفقه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حَبَّذا الزیدانِ ، وحَبَّذا زیدٌ راکباً ، وحَبَّذا امرأةً هندٌ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4123229_581953129"/>
      <w:bookmarkStart w:id="207" w:name="_Toc89"/>
      <w:bookmarkEnd w:id="206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فعلا التعجّب</w:t>
      </w:r>
      <w:bookmarkEnd w:id="207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فعلان وضعا لإنشاءِ التعجّب ، 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أفعله ، وأفعِل به ، ولا یبنیان إلّا ممّا یبنی منه اسم التفضیل ، ویتوصّل إلی الفاقد بأشدّ وأشدد به ، ولا یتصرّف فیهما ، وما مبتدأ اتّفاقاً ، وهل هی بمعنی شیء ، وما</w:t>
      </w:r>
      <w:bookmarkStart w:id="208" w:name="pg5755_38663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خبرها ، أو موصولة ، وما بعدهما صلتها ، والخبر محذوف ؟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بعد الباءِ فاعل عند سیبویه ، وهی زائدة ، ومفعول عند الأخفش ؛ وهی للتعدیة أو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4123231_581953129"/>
      <w:bookmarkStart w:id="210" w:name="_Toc90"/>
      <w:bookmarkEnd w:id="209"/>
      <w:r>
        <w:rPr>
          <w:rtl w:val="true"/>
        </w:rPr>
        <w:t xml:space="preserve">فصل </w:t>
      </w:r>
      <w:r>
        <w:rPr>
          <w:rtl w:val="true"/>
        </w:rPr>
        <w:t xml:space="preserve">: </w:t>
      </w:r>
      <w:r>
        <w:rPr>
          <w:rtl w:val="true"/>
        </w:rPr>
        <w:t>أفعال القلوب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 تدخل علی الاسمیّة لبیان ما نشأت منه من ظنّ أو یقین ، وتنصب المبتدأ والخبر ، مفعولین ، ولا یجوز حذف أحدهما وحده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لتیقّن الخبر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إِنَّهُمْ أَلْفَوْا آبَاءَهُمْ ضَالِّینَ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لظَنّه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زَعَمَ الَّذِینَ کَفَرُوا أَن لَّن یُبْعَثُوا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للأمرین ، والغالب للیقین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إِنَّهُمْ یَرَوْنَهُ بَعِیدًا وَنَرَاهُ قَرِیبًا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لهما ، والغالب فیها الظنّ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حَسبتُ زیداً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توسّطت بین المبتدأ والخبر ، أو تأخّرت ، جاز إبطال عملها لفظاً ومحلّاً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علِمتُ قائمٌ ، وزیدٌ قائمٌ علمتُ ، وإذا دخلت علی الاستفهام أو النفی أو اللام أو القسم ، وجب إبطال عملها لفظاً فقط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لِنَعْلَمَ أَیُّ الْحِزْبَیْنِ أَحْصَی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وَعَلِمْتُ لَزیْدٌ قائمٌ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1" w:name="__RefHeading___Toc4123233_581953129"/>
      <w:bookmarkStart w:id="212" w:name="_Toc91"/>
      <w:bookmarkEnd w:id="211"/>
      <w:r>
        <w:rPr>
          <w:rtl w:val="true"/>
        </w:rPr>
        <w:t xml:space="preserve">خاتمة </w:t>
      </w:r>
      <w:r>
        <w:rPr>
          <w:rtl w:val="true"/>
        </w:rPr>
        <w:t xml:space="preserve">: </w:t>
      </w:r>
      <w:r>
        <w:rPr>
          <w:rtl w:val="true"/>
        </w:rPr>
        <w:t>التنازع فی العمل</w:t>
      </w:r>
      <w:bookmarkEnd w:id="212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تنازع عاملان ظاهراً بعدهما ، فلک إعمال أیّهما شئت ، إلّا أنَّ</w:t>
      </w:r>
      <w:bookmarkStart w:id="213" w:name="pg5755_38664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البصریّین یختارون الثانی لقربه ، وعدم استلزام إعماله الفصل بالأجنبیّ ، والعطف علی الجملة قبل تمامها ، والکوفیّین الأوّل لسبقه وعدم استلزامه الإضمار قبل الذکر وأیّهما أعملتَ أضمرت الفاعل فی المهمل موافقاً للظاهر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المفعول فالمهمل إن کان الأوّل حذف ، أو الثانی اُضمر ، إلّا أن یمنع مانع ولیس منه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حَسِبَنی وحَسِبْتُهُما مُنْطَلِقَیْنِ الزیدان مُنْطَلِقاً ، کما قاله بعض المحقّقین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4" w:name="__RefHeading___Toc4123235_581953129"/>
      <w:bookmarkStart w:id="215" w:name="_Toc92"/>
      <w:bookmarkEnd w:id="214"/>
      <w:r>
        <w:rPr>
          <w:rtl w:val="true"/>
        </w:rPr>
        <w:t xml:space="preserve">الحدیقة الرابعة </w:t>
      </w:r>
      <w:r>
        <w:rPr>
          <w:rtl w:val="true"/>
        </w:rPr>
        <w:t xml:space="preserve">: </w:t>
      </w:r>
      <w:r>
        <w:rPr>
          <w:rtl w:val="true"/>
        </w:rPr>
        <w:t>فی الجمل و ما یتبعها</w:t>
      </w:r>
      <w:bookmarkEnd w:id="215"/>
    </w:p>
    <w:p>
      <w:pPr>
        <w:pStyle w:val="Heading3"/>
        <w:numPr>
          <w:ilvl w:val="2"/>
          <w:numId w:val="1"/>
        </w:numPr>
        <w:rPr/>
      </w:pPr>
      <w:bookmarkStart w:id="216" w:name="__RefHeading___Toc4123237_581953129"/>
      <w:bookmarkStart w:id="217" w:name="_Toc93"/>
      <w:bookmarkEnd w:id="216"/>
      <w:r>
        <w:rPr>
          <w:rtl w:val="true"/>
        </w:rPr>
        <w:t>اشارة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تضمّن کلمتین بإسناد ، فهی أعمّ من الکلام عند الأکثر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فَإنْ بدأت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 ، فاسمیّة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قائمٌ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 تَصُومُوا خَیْرٌ لَّکُمْ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زیداً قائمٌ ، إذ لا عبرة بالحرف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بفعل ، ففعلیّة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کقامَ زیدٌ ، وهل قامَ زیدٌ ؟ وَهَلّا زَیْداً ضَربْتَهُ ؟ ویا عَبْدَ اللهِ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أَحَدٌ مِّنَ الْمُشْرِکِینَ اسْتَجَارَکَ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المقدّر کالمذکور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 وقعت خبراً فصغری ، أو کان خبر المبتدأ فیها جملة فکبری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 قامَ أبوه ، فقام أبوه صغری ، والجمیع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تکون صغری وکبری باعتبارین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أبوهُ غلامهُ منطلِقٌ ، وقد لا تکون صغری ولا کبری کقامَ زیدٌ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 الّتی لها محلّ سبع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الخبریّة ، والحالیّة ، والمفعول بها ،</w:t>
      </w:r>
      <w:bookmarkStart w:id="218" w:name="pg5755_38665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والمضاف إلیها ، والواقعة جواباً لشرط جازم ، والتابعة لمفرد ، والتابعة لجملة لها محلّ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والّتی لا محلَّ لها سبع أیضاً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المستأنفة ، والمعترضة ، والتفسیریّة ، والصلة والمجاب بها القسم ، والمجاب بِها شرط غیر جازم ، والتابعة لما لا محَلَّ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4123239_581953129"/>
      <w:bookmarkStart w:id="220" w:name="_Toc94"/>
      <w:bookmarkEnd w:id="219"/>
      <w:r>
        <w:rPr>
          <w:rtl w:val="true"/>
        </w:rPr>
        <w:t xml:space="preserve">تفصیل </w:t>
      </w:r>
      <w:r>
        <w:rPr>
          <w:rtl w:val="true"/>
        </w:rPr>
        <w:t xml:space="preserve">: </w:t>
      </w:r>
      <w:r>
        <w:rPr>
          <w:rtl w:val="true"/>
        </w:rPr>
        <w:t>الجمل التی لها محلّ</w:t>
      </w:r>
      <w:bookmarkEnd w:id="220"/>
    </w:p>
    <w:p>
      <w:pPr>
        <w:pStyle w:val="Heading4"/>
        <w:numPr>
          <w:ilvl w:val="3"/>
          <w:numId w:val="1"/>
        </w:numPr>
        <w:rPr/>
      </w:pPr>
      <w:bookmarkStart w:id="221" w:name="__RefHeading___Toc4123241_581953129"/>
      <w:bookmarkStart w:id="222" w:name="_Toc95"/>
      <w:bookmarkEnd w:id="221"/>
      <w:r>
        <w:rPr>
          <w:rtl w:val="true"/>
        </w:rPr>
        <w:t xml:space="preserve">الاُولی </w:t>
      </w:r>
      <w:r>
        <w:rPr>
          <w:rtl w:val="true"/>
        </w:rPr>
        <w:t xml:space="preserve">: </w:t>
      </w:r>
      <w:r>
        <w:rPr>
          <w:rtl w:val="true"/>
        </w:rPr>
        <w:t>مِمّا له محلّ الخبریّة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الواقعة خبراً لمبتدأ ، أوْ لأحد النواسخ ، ومحلّها الرفع أو النصب ، ولا بُدَّ فیها من ضمیر مطابق له ، مذکور أو مقدّر ، إلّا إذا اشتملت علی المبتدأ ، أو علی جنس شامل له ، أو إشارة إلیه ، أو کانت نفس المبتدأ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4123243_581953129"/>
      <w:bookmarkStart w:id="224" w:name="_Toc96"/>
      <w:bookmarkEnd w:id="223"/>
      <w:r>
        <w:rPr>
          <w:rtl w:val="true"/>
        </w:rPr>
        <w:t xml:space="preserve">الثانیة </w:t>
      </w:r>
      <w:r>
        <w:rPr>
          <w:rtl w:val="true"/>
        </w:rPr>
        <w:t xml:space="preserve">: </w:t>
      </w:r>
      <w:r>
        <w:rPr>
          <w:rtl w:val="true"/>
        </w:rPr>
        <w:t>الحالیّة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وشرطها أنْ تکونَ خبریّة ، غیر مصدّرة بحرف الاستقبال ، ولا بدّ من رابط ؛ فالاسمیّة ، بالواو والضمیر أو أحدهما ، والفعلیّة إن کانت مبدوؤة بمضارع مثبت بدون قد ، فبالضمیر وحده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زید یَسْرع ، أوْ معها فمَعَ الواو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تُؤْذُونَنِی وَقَد تَّعْلَمُونَ أَنِّی رَسُولُ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وإلّا فکالاسمیّة ، ولا بُدَّ مع الماضی المثبت من قد ولو تقدیراً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4123245_581953129"/>
      <w:bookmarkStart w:id="226" w:name="_Toc97"/>
      <w:bookmarkEnd w:id="225"/>
      <w:r>
        <w:rPr>
          <w:rtl w:val="true"/>
        </w:rPr>
        <w:t xml:space="preserve">الثالثة </w:t>
      </w:r>
      <w:r>
        <w:rPr>
          <w:rtl w:val="true"/>
        </w:rPr>
        <w:t xml:space="preserve">: </w:t>
      </w:r>
      <w:r>
        <w:rPr>
          <w:rtl w:val="true"/>
        </w:rPr>
        <w:t>الواقعة مفعولاً بها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وتقع محکیّة بالقول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إِنِّی عَبْدُ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ومفعولاً ثانیاً لباب ظنّ ، وثالثاً لباب اعلم ومعلّقاً عنها العامل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لِنَعْلَمَ أَیُّ الْحِزْبَیْنِ أَحْصَی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وقد تنوب عن الفاعل ،</w:t>
      </w:r>
      <w:bookmarkStart w:id="227" w:name="pg5755_38666"/>
    </w:p>
    <w:p>
      <w:pPr>
        <w:pStyle w:val="BookText"/>
        <w:rPr/>
      </w:pPr>
      <w:bookmarkEnd w:id="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ویختصّ ذلک بباب القول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زیدٌ عالمٌ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" w:name="__RefHeading___Toc4123247_581953129"/>
      <w:bookmarkStart w:id="229" w:name="_Toc98"/>
      <w:bookmarkEnd w:id="228"/>
      <w:r>
        <w:rPr>
          <w:rtl w:val="true"/>
        </w:rPr>
        <w:t xml:space="preserve">الرابعة </w:t>
      </w:r>
      <w:r>
        <w:rPr>
          <w:rtl w:val="true"/>
        </w:rPr>
        <w:t xml:space="preserve">: </w:t>
      </w:r>
      <w:r>
        <w:rPr>
          <w:rtl w:val="true"/>
        </w:rPr>
        <w:t>المضاف إلیها</w:t>
      </w:r>
      <w:bookmarkEnd w:id="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وتقع بعد ظروف الزمان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وَالسَّلَامُ عَلَیَّ یَوْمَ وُلِدتُّ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وَاذْکُرُوا إِذْ أَنتُمْ قَلِیلٌ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وبعد حیث ، ولا یضاف إلی الجمل من ظروف المکان سواها ، والأکثر إضافتها إلی الفعلیّة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" w:name="__RefHeading___Toc4123249_581953129"/>
      <w:bookmarkStart w:id="231" w:name="_Toc99"/>
      <w:bookmarkEnd w:id="230"/>
      <w:r>
        <w:rPr>
          <w:rtl w:val="true"/>
        </w:rPr>
        <w:t xml:space="preserve">الخامسة </w:t>
      </w:r>
      <w:r>
        <w:rPr>
          <w:rtl w:val="true"/>
        </w:rPr>
        <w:t xml:space="preserve">: </w:t>
      </w:r>
      <w:r>
        <w:rPr>
          <w:rtl w:val="true"/>
        </w:rPr>
        <w:t>الواقعة جواباً لشرط جازم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مقرونة بالفاءِ أو إذا الفجائیّة ، ومحلّها الجزم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یُضْلِلِ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 فَلَا هَادِیَ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تُصِبْهُمْ سَیِّئَةٌ بِمَا قَدَّمَتْ أَیْدِیهِمْ إِذَا هُمْ یَقْنَطُونَ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تقمْ أقمْ ، وإنْ قمتَ قمتُ ، فالجزم فیه للفعل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" w:name="__RefHeading___Toc4123251_581953129"/>
      <w:bookmarkStart w:id="233" w:name="_Toc100"/>
      <w:bookmarkEnd w:id="232"/>
      <w:r>
        <w:rPr>
          <w:rtl w:val="true"/>
        </w:rPr>
        <w:t xml:space="preserve">السادسة </w:t>
      </w:r>
      <w:r>
        <w:rPr>
          <w:rtl w:val="true"/>
        </w:rPr>
        <w:t xml:space="preserve">: </w:t>
      </w:r>
      <w:r>
        <w:rPr>
          <w:rtl w:val="true"/>
        </w:rPr>
        <w:t>التابعة لمفرد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ومحلّها بحسبه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وَاتَّقُوا یَوْمًا تُرْجَعُونَ فِیهِ إِلَی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أَوَلَمْ یَرَوْا إِلَی الطَّیْرِ فَوْقَهُمْ صَافَّاتٍ وَیَقْبِضْنَ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4123253_581953129"/>
      <w:bookmarkStart w:id="235" w:name="_Toc101"/>
      <w:bookmarkEnd w:id="234"/>
      <w:r>
        <w:rPr>
          <w:rtl w:val="true"/>
        </w:rPr>
        <w:t xml:space="preserve">السابعة </w:t>
      </w:r>
      <w:r>
        <w:rPr>
          <w:rtl w:val="true"/>
        </w:rPr>
        <w:t xml:space="preserve">: </w:t>
      </w:r>
      <w:r>
        <w:rPr>
          <w:rtl w:val="true"/>
        </w:rPr>
        <w:t>التابعة لجملة لها محلّ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ومحلّها بحسبها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زَیدٌ قامَ وَقَعَدَ أبُوُه ، بالعطف علی الصغری ، وتقع بَدَلاً بشرط کونها أوْفی بتأدیة المراد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أقُولُ لَهُ ارحَلْ لاتُقیمَنَّ عِنْدَنا وإلّا فکُنْ فی السِّرِّ والجَهْرِ مُسْلِماً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4123255_581953129"/>
      <w:bookmarkStart w:id="237" w:name="_Toc102"/>
      <w:bookmarkEnd w:id="236"/>
      <w:r>
        <w:rPr>
          <w:rtl w:val="true"/>
        </w:rPr>
        <w:t xml:space="preserve">تفصیل آخر </w:t>
      </w:r>
      <w:r>
        <w:rPr>
          <w:rtl w:val="true"/>
        </w:rPr>
        <w:t xml:space="preserve">: </w:t>
      </w:r>
      <w:r>
        <w:rPr>
          <w:rtl w:val="true"/>
        </w:rPr>
        <w:t>الجمل التی لا محلّ لها</w:t>
      </w:r>
      <w:bookmarkEnd w:id="237"/>
    </w:p>
    <w:p>
      <w:pPr>
        <w:pStyle w:val="Heading4"/>
        <w:numPr>
          <w:ilvl w:val="3"/>
          <w:numId w:val="1"/>
        </w:numPr>
        <w:rPr/>
      </w:pPr>
      <w:bookmarkStart w:id="238" w:name="__RefHeading___Toc4123257_581953129"/>
      <w:bookmarkStart w:id="239" w:name="_Toc103"/>
      <w:bookmarkEnd w:id="238"/>
      <w:r>
        <w:rPr>
          <w:rtl w:val="true"/>
        </w:rPr>
        <w:t xml:space="preserve">الاُولی </w:t>
      </w:r>
      <w:r>
        <w:rPr>
          <w:rtl w:val="true"/>
        </w:rPr>
        <w:t xml:space="preserve">: </w:t>
      </w:r>
      <w:r>
        <w:rPr>
          <w:rtl w:val="true"/>
        </w:rPr>
        <w:t>مِمّا لا محلّ له المستأنفة</w:t>
      </w:r>
      <w:bookmarkEnd w:id="239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المفتتح بها الکلام</w:t>
      </w:r>
      <w:bookmarkStart w:id="240" w:name="pg5755_38667"/>
    </w:p>
    <w:p>
      <w:pPr>
        <w:pStyle w:val="BookText"/>
        <w:rPr/>
      </w:pPr>
      <w:bookmarkEnd w:id="2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المنقطعة عمّا قبلها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یَحْزُنکَ قَوْلُهُمْ إِنَّ الْعِزَّةَ لِلَّ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 جَمِیعًا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وکذلِکَ جملة العامل الملغی لتأخّره ، أمّا الملغی لتوسّطه فجملة معترضة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4123259_581953129"/>
      <w:bookmarkStart w:id="242" w:name="_Toc104"/>
      <w:bookmarkEnd w:id="241"/>
      <w:r>
        <w:rPr>
          <w:rtl w:val="true"/>
        </w:rPr>
        <w:t xml:space="preserve">الثانیة </w:t>
      </w:r>
      <w:r>
        <w:rPr>
          <w:rtl w:val="true"/>
        </w:rPr>
        <w:t xml:space="preserve">: </w:t>
      </w:r>
      <w:r>
        <w:rPr>
          <w:rtl w:val="true"/>
        </w:rPr>
        <w:t>المعترضة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المتوسطة بین شیئین ، من شأنهما عدم توسّط أجنبیّ بینهما ، وتقع غالباً بین الفعل ومعموله ، والمبتدأ وخبره ، والموصول وصلته ، والقسم وجوابه ، والموصوف وصفته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4123261_581953129"/>
      <w:bookmarkStart w:id="244" w:name="_Toc105"/>
      <w:bookmarkEnd w:id="243"/>
      <w:r>
        <w:rPr>
          <w:rtl w:val="true"/>
        </w:rPr>
        <w:t xml:space="preserve">الثالثة </w:t>
      </w:r>
      <w:r>
        <w:rPr>
          <w:rtl w:val="true"/>
        </w:rPr>
        <w:t xml:space="preserve">: </w:t>
      </w:r>
      <w:r>
        <w:rPr>
          <w:rtl w:val="true"/>
        </w:rPr>
        <w:t>المفسّرة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الفضلة الکاشفة لِما تلیه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مَثَلَ عِیسَی عِندَ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 کَمَثَلِ آدَمَ خَلَقَهُ مِن تُرَابٍ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والأصحّ أنّه لا محلّ لها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بحسب ما تفسّره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4123263_581953129"/>
      <w:bookmarkStart w:id="246" w:name="_Toc106"/>
      <w:bookmarkEnd w:id="245"/>
      <w:r>
        <w:rPr>
          <w:rtl w:val="true"/>
        </w:rPr>
        <w:t xml:space="preserve">الرابعة </w:t>
      </w:r>
      <w:r>
        <w:rPr>
          <w:rtl w:val="true"/>
        </w:rPr>
        <w:t xml:space="preserve">: </w:t>
      </w:r>
      <w:r>
        <w:rPr>
          <w:rtl w:val="true"/>
        </w:rPr>
        <w:t>صلة الموصول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ویشترط کونها خبریّة معلومة للمخاطب ، مشتملة علی ضمیر مطابق للموصول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7" w:name="__RefHeading___Toc4123265_581953129"/>
      <w:bookmarkStart w:id="248" w:name="_Toc107"/>
      <w:bookmarkEnd w:id="247"/>
      <w:r>
        <w:rPr>
          <w:rtl w:val="true"/>
        </w:rPr>
        <w:t xml:space="preserve">الخامسة </w:t>
      </w:r>
      <w:r>
        <w:rPr>
          <w:rtl w:val="true"/>
        </w:rPr>
        <w:t xml:space="preserve">: </w:t>
      </w:r>
      <w:r>
        <w:rPr>
          <w:rtl w:val="true"/>
        </w:rPr>
        <w:t>المجاب بها القسم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وَالْقُرْآنِ الْحَکِیمِ إِنَّکَ لَمِنَ الْمُرْسَلِینَ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ومتی اجتمع شرط وقسم اکتفی بجواب المتقدّم مِنهما ، إلّا إذا تقدّمها ما یفتقر إلی خبر ، فیکتفی بجواب الشرط مطلقاً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" w:name="__RefHeading___Toc4123267_581953129"/>
      <w:bookmarkStart w:id="250" w:name="_Toc108"/>
      <w:bookmarkEnd w:id="249"/>
      <w:r>
        <w:rPr>
          <w:rtl w:val="true"/>
        </w:rPr>
        <w:t xml:space="preserve">السادسة </w:t>
      </w:r>
      <w:r>
        <w:rPr>
          <w:rtl w:val="true"/>
        </w:rPr>
        <w:t xml:space="preserve">: </w:t>
      </w:r>
      <w:r>
        <w:rPr>
          <w:rtl w:val="true"/>
        </w:rPr>
        <w:t>المجاب بها شرط غیر جازم</w:t>
      </w:r>
      <w:bookmarkEnd w:id="250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جئتنی اکرمتُک وفی حکمها المجاب بها شرط جازم و لم یقترن بالفاءِ ولا بإذا الفجائیّة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إنْ تقمْ أقُمْ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1" w:name="pg5755_38668"/>
    </w:p>
    <w:p>
      <w:pPr>
        <w:pStyle w:val="Heading4"/>
        <w:numPr>
          <w:ilvl w:val="3"/>
          <w:numId w:val="1"/>
        </w:numPr>
        <w:rPr/>
      </w:pPr>
      <w:bookmarkStart w:id="252" w:name="__RefHeading___Toc4123269_581953129"/>
      <w:bookmarkStart w:id="253" w:name="_Toc109"/>
      <w:bookmarkEnd w:id="251"/>
      <w:bookmarkEnd w:id="252"/>
      <w:r>
        <w:rPr>
          <w:rtl w:val="true"/>
        </w:rPr>
        <w:t xml:space="preserve">السابعة </w:t>
      </w:r>
      <w:r>
        <w:rPr>
          <w:rtl w:val="true"/>
        </w:rPr>
        <w:t xml:space="preserve">: </w:t>
      </w:r>
      <w:r>
        <w:rPr>
          <w:rtl w:val="true"/>
        </w:rPr>
        <w:t>التابعة لِما لا محلّ له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زیدٌ فأکرمتهُ ، جاءنی الّذی زارنی و أکرمته ، إذا لَمْ یجعل الواو لِلْحال بتقدیر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54" w:name="__RefHeading___Toc4123271_581953129"/>
      <w:bookmarkStart w:id="255" w:name="_Toc110"/>
      <w:bookmarkEnd w:id="254"/>
      <w:r>
        <w:rPr>
          <w:rtl w:val="true"/>
        </w:rPr>
        <w:t xml:space="preserve">خاتمة </w:t>
      </w:r>
      <w:r>
        <w:rPr>
          <w:rtl w:val="true"/>
        </w:rPr>
        <w:t xml:space="preserve">: </w:t>
      </w:r>
      <w:r>
        <w:rPr>
          <w:rtl w:val="true"/>
        </w:rPr>
        <w:t>فی أحکام الجارّ و المجرور و الظرف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وَقَعَ أحدهما بعد المعرفة المحضة فحال ، أو النکرة المحضة فصفة ، أو غیر المحضة فمحتمل لهما ، ولا بُدَّ من تعلّقهما بالفعل أو بما فیه رائحته ، ویجب حذف المتعلّق إذا کانَ أحدهما صفة أو صلة أو خبراً أو حَالاً ، وإذا کانَ کذلک أو اعتمد علی نفی أو استفهام جازَ أنْ یَرْفَعَ الفاعل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الّذی فی الدارِ أبُوهُ ، وما عندی أحَدٌ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أَفِی اللَّ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 شَکٌّ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6" w:name="__RefHeading___Toc4123273_581953129"/>
      <w:bookmarkStart w:id="257" w:name="_Toc111"/>
      <w:bookmarkEnd w:id="256"/>
      <w:r>
        <w:rPr>
          <w:rtl w:val="true"/>
        </w:rPr>
        <w:t xml:space="preserve">الحدیقة الخامسة </w:t>
      </w:r>
      <w:r>
        <w:rPr>
          <w:rtl w:val="true"/>
        </w:rPr>
        <w:t xml:space="preserve">: </w:t>
      </w:r>
      <w:r>
        <w:rPr>
          <w:rtl w:val="true"/>
        </w:rPr>
        <w:t>فی المفردات</w:t>
      </w:r>
      <w:bookmarkEnd w:id="257"/>
    </w:p>
    <w:p>
      <w:pPr>
        <w:pStyle w:val="Heading3"/>
        <w:numPr>
          <w:ilvl w:val="2"/>
          <w:numId w:val="1"/>
        </w:numPr>
        <w:rPr/>
      </w:pPr>
      <w:bookmarkStart w:id="258" w:name="__RefHeading___Toc4123275_581953129"/>
      <w:bookmarkStart w:id="259" w:name="_Toc112"/>
      <w:bookmarkEnd w:id="258"/>
      <w:r>
        <w:rPr>
          <w:rtl w:val="true"/>
        </w:rPr>
        <w:t>الهمزة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ترد لنداءِ القریب والمتوسّط ، وللمضارعة وللتسویة ، وهی الداخلة علی جملة فی محلّ المصدر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سَوَاءٌ عَلَیْهِمْ أَأَنذَرْتَهُمْ أَمْ لَمْ تُنذِرْهُمْ لَا یُؤْمِنُونَ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وللاستفهام ، فیطلب بها التصوّر والتصدیق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أزید فی الدار أمْ عمرو ؟ وأفی الدار زید أمْ فی السوق ؟ بخلاف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لاِختصاصها بالتصدیق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0" w:name="__RefHeading___Toc4123277_581953129"/>
      <w:bookmarkStart w:id="261" w:name="_Toc113"/>
      <w:bookmarkEnd w:id="260"/>
      <w:r>
        <w:rPr>
          <w:rtl w:val="true"/>
        </w:rPr>
        <w:t>أنْ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 والتخفیف ، ترد اسمیّة وحرفیّة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فالاسمیّة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ضمیر المخاطب ، کَأَنْتِ ، وأنْتُما ، إذ ما بعدها حرف الخطاب اتّفاقاً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ناصبة للمضارع ، ومخفّفة من المثقّلة ، ومفسّرة ، وشرطها</w:t>
      </w:r>
      <w:bookmarkStart w:id="262" w:name="pg5755_38669"/>
    </w:p>
    <w:p>
      <w:pPr>
        <w:pStyle w:val="BookText"/>
        <w:rPr/>
      </w:pPr>
      <w:bookmarkEnd w:id="2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التوسّط بین جملتین ، أوّلهما بمعنی القول وعدم دخول جارّ عَلیها ، وزائدة ، وتقع غالباً بعد لمّا وبین القسم 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3" w:name="__RefHeading___Toc4123279_581953129"/>
      <w:bookmarkStart w:id="264" w:name="_Toc114"/>
      <w:bookmarkEnd w:id="263"/>
      <w:r>
        <w:rPr>
          <w:rtl w:val="true"/>
        </w:rPr>
        <w:t>وإنْ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والتخفیف ، ترد شرطیّة ونافیة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إِنِ الْکَافِرُونَ إِلَّا فِی غُرُورٍ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ومخفّفة من المثقّلة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 کُلٌّ لَّمَّا جَمِیعٌ لَّدَیْنَا مُحْضَرُونَ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فی قراءة 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وَمَتی اجتمعت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فالمتأخّرة منهما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4123281_581953129"/>
      <w:bookmarkStart w:id="266" w:name="_Toc115"/>
      <w:bookmarkEnd w:id="265"/>
      <w:r>
        <w:rPr>
          <w:rtl w:val="true"/>
        </w:rPr>
        <w:t>أنَّ</w:t>
      </w:r>
      <w:bookmarkEnd w:id="2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حرف تأکید ، وتأوّل مع معمولَیها بمصدر ، من لفظ خبرها إن کانَ مشتقّاً ، وبالکون إن کانَ جامِداً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بَلَغَنی أنَّک مُنطَلِقٌ ، وَأنَّ هذا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4123283_581953129"/>
      <w:bookmarkStart w:id="268" w:name="_Toc116"/>
      <w:bookmarkEnd w:id="267"/>
      <w:r>
        <w:rPr>
          <w:rtl w:val="true"/>
        </w:rPr>
        <w:t>إنَّ</w:t>
      </w:r>
      <w:bookmarkEnd w:id="2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ترد حرف تأکید ، تنصب الاسم وترفع الخبر ، ونصبهما لغة ، وقَدْ تنصَب ضمیر شأن مقدّراً فالجملة خبرها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وحرف جواب ، کنعم ، وعَدَّ المبرّد من ذلِکَ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ذَانِ لَسَاحِرَانِ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ورَدَّ بامتناع اللام فی خبر المبتدأ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9" w:name="__RefHeading___Toc4123285_581953129"/>
      <w:bookmarkStart w:id="270" w:name="_Toc117"/>
      <w:bookmarkEnd w:id="269"/>
      <w:r>
        <w:rPr>
          <w:rtl w:val="true"/>
        </w:rPr>
        <w:t>إذْ</w:t>
      </w:r>
      <w:bookmarkEnd w:id="270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 ظَرفاً للماضی ، فتدخل علی الجملتین وقد یضاف إلیها اسم زمان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حینئذٍ ویَوْمئذٍ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وللمفاجأة بعد بینما أو بیننا ، وهل هی حینئذٍ حرف أو ظرف ؟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1" w:name="pg5755_38670"/>
    </w:p>
    <w:p>
      <w:pPr>
        <w:pStyle w:val="Heading3"/>
        <w:numPr>
          <w:ilvl w:val="2"/>
          <w:numId w:val="1"/>
        </w:numPr>
        <w:rPr/>
      </w:pPr>
      <w:bookmarkStart w:id="272" w:name="__RefHeading___Toc4123287_581953129"/>
      <w:bookmarkStart w:id="273" w:name="_Toc118"/>
      <w:bookmarkEnd w:id="271"/>
      <w:bookmarkEnd w:id="272"/>
      <w:r>
        <w:rPr>
          <w:rtl w:val="true"/>
        </w:rPr>
        <w:t>إذا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ظرفاً للمستقبل ، فتضاف إلی شرطها وتنصب بجوابها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وتختصّ بالفعلیّة ، 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السَّمَاءُ انشَقَّتْ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أَحَدٌ مِّنَ الْمُشْرِکِینَ اسْتَجَارَکَ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وللمفاجأة ، فتختصّ بالاسمیّة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خَرَجْتُ فَإذا السَّبُعُ واقِفٌ ، والخلاف فیها کاختها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" w:name="__RefHeading___Toc4123289_581953129"/>
      <w:bookmarkStart w:id="275" w:name="_Toc119"/>
      <w:bookmarkEnd w:id="274"/>
      <w:r>
        <w:rPr>
          <w:rtl w:val="true"/>
        </w:rPr>
        <w:t>أمْ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للعطف متّصلة ومنقطعة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فالمتّصلة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المرتبط ما بعدها بِما قبلها ، وتقع بعد همزة التسویة والاستفهام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والمنقطعة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کبل ، وحرف تعریف ، وهی لغة حِمْیَرٍ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" w:name="__RefHeading___Toc4123291_581953129"/>
      <w:bookmarkStart w:id="277" w:name="_Toc120"/>
      <w:bookmarkEnd w:id="276"/>
      <w:r>
        <w:rPr>
          <w:rtl w:val="true"/>
        </w:rPr>
        <w:t>أمّا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بالفتح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حرف تفصیل غالباً ، وفیها معنی الشرط للزوم الفاءِ ، والتزم حذف شرطها ، وعوّض بینهما عن فعلها جزء ممّا فی حیّزها ، وفیه 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تفارق التفصیل ، کالواقعة فی أوائل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8" w:name="__RefHeading___Toc4123293_581953129"/>
      <w:bookmarkStart w:id="279" w:name="_Toc121"/>
      <w:bookmarkEnd w:id="278"/>
      <w:r>
        <w:rPr>
          <w:rtl w:val="true"/>
        </w:rPr>
        <w:t>إمّا</w:t>
      </w:r>
      <w:bookmarkEnd w:id="2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حرف عطف علی المشهور ، وترد للتفصیل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إِمَّا شَاکِرًا وَإِمَّا کَفُورًا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وللإبهام والشکّ وللتخییر والإباحة ، وإمّا لازمة قبل المعطوف علیه بها ، ولا تنفَکّ عن الواو غالباً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0" w:name="__RefHeading___Toc4123295_581953129"/>
      <w:bookmarkStart w:id="281" w:name="_Toc122"/>
      <w:bookmarkEnd w:id="280"/>
      <w:r>
        <w:rPr>
          <w:rtl w:val="true"/>
        </w:rPr>
        <w:t>أیّ</w:t>
      </w:r>
      <w:bookmarkEnd w:id="281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ترد اسم شرط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أَیًّا مَّا تَدْعُوا فَلَهُ الْأَسْمَاءُ الْحُسْنَی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استفهام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أیُّ الرَّجُلَیْن قامَ ؟ ودالّة علی معنی الکمال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 برَجلٍ أیّ رجلٍ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ووصلة لنداءِ ذی</w:t>
      </w:r>
      <w:bookmarkStart w:id="282" w:name="pg5755_38671"/>
    </w:p>
    <w:p>
      <w:pPr>
        <w:pStyle w:val="BookText"/>
        <w:rPr/>
      </w:pPr>
      <w:bookmarkEnd w:id="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؛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أیّها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وموصُولة ، ولا یعْرب من الموصولات سِواها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أکرِم أیّا أکرَمَکَ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3" w:name="__RefHeading___Toc4123297_581953129"/>
      <w:bookmarkStart w:id="284" w:name="_Toc123"/>
      <w:bookmarkEnd w:id="283"/>
      <w:r>
        <w:rPr>
          <w:rtl w:val="true"/>
        </w:rPr>
        <w:t>بَلْ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عطف ، وتفید بعد الإثبات ، صرف الحکم عن المعطوف علیه إلی المعطوف ، وبعد النهی والنفی ، تقریر حکم الأوّل وإثبات ضدّه للثانی ، أو نقل حکمه إلیه عند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4123299_581953129"/>
      <w:bookmarkStart w:id="286" w:name="_Toc124"/>
      <w:bookmarkEnd w:id="285"/>
      <w:r>
        <w:rPr>
          <w:rtl w:val="true"/>
        </w:rPr>
        <w:t>حاشا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للاستثناء حرفاً جارّاً ، أوْ فعلاً جامداً ، وفاعلها مستتر عائد إلی مصدر مصاغ مِمّا قبلها ، أو اسم فاعل ، أو بعض مفهوم ضمناً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وللتنزیه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حاشا لِلّهِ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وهَلْ هی اسم بمعنی براءة ، أو فعل بمعنی برأت ، أو اسم فعل بمعنی اُبَرِّئُ ؟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7" w:name="__RefHeading___Toc4123301_581953129"/>
      <w:bookmarkStart w:id="288" w:name="_Toc125"/>
      <w:bookmarkEnd w:id="287"/>
      <w:r>
        <w:rPr>
          <w:rtl w:val="true"/>
        </w:rPr>
        <w:t>حتّی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عاطِفة بجزءِ أقوی أو أضعف ، بمهلة ذهنیّة ، وتختصّ بالظاهر عند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وحرف ابتداءٍ فتدخل علی الجمل ، وترد جارّة ، فتختصّ بالظاهر ، خلافاً للمبرّد ، وقد ینصب بعدها المضارع بأن مضمرة لا بِها ، خلافاً للکوفیّین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9" w:name="__RefHeading___Toc4123303_581953129"/>
      <w:bookmarkStart w:id="290" w:name="_Toc126"/>
      <w:bookmarkEnd w:id="289"/>
      <w:r>
        <w:rPr>
          <w:rtl w:val="true"/>
        </w:rPr>
        <w:t>الفاء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رابطة للجواب الممتنع جعله شرطاً ، وحُصر فی ستّة 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ولربط شبه الجواب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یأتینی فَلَهُ دِرْهمٌ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وعاطِفة ، فتفید التعقیب والترتیب بنوعیه ، فالحقیقی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زیدٌ فعمروٌ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والذکری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وَنَادَی نُوحٌ رَّبَّهُ فَقَالَ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1" w:name="pg5755_38672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تفید ترتّب لا حقَها علی سابقها ، فتسمّی فاء السببیّة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فَتُصْبِحُ الْأَرْضُ مُخْضَرَّةً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تختصّ حینئذ باسم النتیجة والتفریع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تنبئ عن محذوف ، فتسمّی فصیحة ، عند بعض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اضْرِب بِّعَصَاکَ الْحَجَرَ فَانفَجَرَتْ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4123305_581953129"/>
      <w:bookmarkStart w:id="293" w:name="_Toc127"/>
      <w:bookmarkEnd w:id="292"/>
      <w:r>
        <w:rPr>
          <w:rtl w:val="true"/>
        </w:rPr>
        <w:t>قَد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اسماً بمعنی یکفی أوْ حَسب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قَدْنی ، وقدی 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وحرف تقلیل مع المضارع ، وتحقیق مع الماضی غالباً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وقَدْ تقرّبه من الحال ؛ ومن ثمَّ التزمت فی الحالیّة المصدّرة به ، وفیه بحث 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4" w:name="__RefHeading___Toc4123307_581953129"/>
      <w:bookmarkStart w:id="295" w:name="_Toc128"/>
      <w:bookmarkEnd w:id="294"/>
      <w:r>
        <w:rPr>
          <w:rtl w:val="true"/>
        </w:rPr>
        <w:t>قَطُّ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اسم فعل بمعنی انْتَهِ ، وکثیراً ما تحلّی بالفاءِ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زَیْدٌ فَقَطُّ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وظرفاً لاستغراق الماضی منفیّاً ، وفیه خمس لغات ، ولا تجامع مستقبلاً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6" w:name="__RefHeading___Toc4123309_581953129"/>
      <w:bookmarkStart w:id="297" w:name="_Toc129"/>
      <w:bookmarkEnd w:id="296"/>
      <w:r>
        <w:rPr>
          <w:rtl w:val="true"/>
        </w:rPr>
        <w:t>کَمْ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 خبریّة واستفهامیّة ، وتشترکان فی البناءِ والافتقار إلی التمییز ولزوم الصدر ، وتَختَصّ الخبریّة بِجرّ التمییز مفرداً أو مجموعاً ، والاستفهامیة بنصبه ولزوم إفراده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" w:name="__RefHeading___Toc4123311_581953129"/>
      <w:bookmarkStart w:id="299" w:name="_Toc130"/>
      <w:bookmarkEnd w:id="298"/>
      <w:r>
        <w:rPr>
          <w:rtl w:val="true"/>
        </w:rPr>
        <w:t>کیف</w:t>
      </w:r>
      <w:bookmarkEnd w:id="299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شرطیّة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فتجزم الفعلین عند الکوفیّین ، واستفهامیّة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فتقع خبراً ، فی نحو کَیفَ زَید ؟ وکیف أنْتَ ؟ ومفعولاً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ظننت زیداً ؟ وحالاً ،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جاءَ زَید ؟</w:t>
      </w:r>
      <w:bookmarkStart w:id="300" w:name="pg5755_38673"/>
    </w:p>
    <w:p>
      <w:pPr>
        <w:pStyle w:val="Heading3"/>
        <w:numPr>
          <w:ilvl w:val="2"/>
          <w:numId w:val="1"/>
        </w:numPr>
        <w:rPr/>
      </w:pPr>
      <w:bookmarkStart w:id="301" w:name="__RefHeading___Toc4123313_581953129"/>
      <w:bookmarkStart w:id="302" w:name="_Toc131"/>
      <w:bookmarkEnd w:id="300"/>
      <w:bookmarkEnd w:id="301"/>
      <w:r>
        <w:rPr>
          <w:rtl w:val="true"/>
        </w:rPr>
        <w:t>لو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 شرطیّة ، فتقتضی امتناع شرطها واستلزامه لِجَوابها ، وتختَّص بالماضی ولو مؤوّلاً ، وبمعنی إن الشرطیّة وَلَیْسَتْ جازمة ، خلافاً لبعضهم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وبمعنی لیت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أَنَّ لَنَا کَرَّةً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ومصدریّة ، وقد مضت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" w:name="__RefHeading___Toc4123315_581953129"/>
      <w:bookmarkStart w:id="304" w:name="_Toc132"/>
      <w:bookmarkEnd w:id="303"/>
      <w:r>
        <w:rPr>
          <w:rtl w:val="true"/>
        </w:rPr>
        <w:t>لولا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ترد لربط امتناع جوابه بوجود شرطه ، وتختصّ بالاسمیّة ، ویغلب معها حذف الخبر إن کانَ کوناً مطلقاً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وللتّوبیخ ، وتختصّ بالماضی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وللتحضیض والعرض ؛ فتختصّ بالمضارع ولو تأویلا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5" w:name="__RefHeading___Toc4123317_581953129"/>
      <w:bookmarkStart w:id="306" w:name="_Toc133"/>
      <w:bookmarkEnd w:id="305"/>
      <w:r>
        <w:rPr>
          <w:rtl w:val="true"/>
        </w:rPr>
        <w:t>لَمّا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لربط مضمون جملة بوجود مضمون اُخری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قمتَ قُمتُ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هی حرف أو ظرف ؟ 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وحرف استثناء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کُلُّ نَفْسٍ لَّمَّا عَلَیْهَا حَافِظٌ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وجازمة للمضارع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وتفترقان فی خمسة اُمور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" w:name="__RefHeading___Toc4123319_581953129"/>
      <w:bookmarkStart w:id="308" w:name="_Toc134"/>
      <w:bookmarkEnd w:id="307"/>
      <w:r>
        <w:rPr>
          <w:rtl w:val="true"/>
        </w:rPr>
        <w:t>ما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اسمیّة وحرفیّة ، فالاسمیّة ترد موصولة ونکرة موصوفة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مَرَرت بِما مُعْجِب لَکَ ، وصفة لنکرة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لِأمْرٍ ما جَذَع قصیرٌ أنفه ، وشرطیة زمانیّة وغیر زمانیّة ، واستفهامیّة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والحرفیّة ؛ ترد مشبّهة بلیس ومصدریّة زمانیّة وغیر زمانیّة ، وصلة وکافّة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9" w:name="__RefHeading___Toc4123321_581953129"/>
      <w:bookmarkStart w:id="310" w:name="_Toc135"/>
      <w:bookmarkEnd w:id="309"/>
      <w:r>
        <w:rPr>
          <w:rtl w:val="true"/>
        </w:rPr>
        <w:t>هَلْ</w:t>
      </w:r>
      <w:bookmarkEnd w:id="310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استفهام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وتفترق عن الهمزة بطلب التصدیق وحده ، وعدم الدخول علی العاطف والشرط ، واسم بعده فعل ، والاختصاص بالإیجاب ، ولا یقال هَلْ لَمْ یَقُمْ ؟ بخلاف الهمزة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نَشْرَحْ لَکَ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اللهُمَّ اشرح صدورنا بأنوار المعارف ، ونوّر قلوبنا بحقائق اللطائف ، واجعل ما أوردناه فی هذه الورقات خالصاً لوجهک الکریم ، وتَقَبّله مِنّا إنّکَ أنْتَ السمیع العلیم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فَإنّا نتوسّل إلَیکَ بحبیبکَ محمّد سیّد المرسلین ، وآله الأئمّة المعصومین ، صلوات الله وسَلامَهُ علیهم أجمعین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النازعات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ونگاه می داری در زبان ، سخن آنچنانی‌ای را که همانا فاش کرده‌ای آن را ، مانند نگاه داشتن سینه نیزه خون را ، شاهد در لفظ صدر است که مذکّر است واز قنات کسب تأنیث کرده به دلیل شرقت ، 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فی جامع الشواهد بالفارسی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شاهد در دخول تنوین است در منادی مفرد معرفة که یا مطر اول بوده باشد بجهة ضرورت و بودن او مضموم با تنوین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قبیله تیم که از تیم عدی هستید مباد پدری از برای شما ، نیفکند شما را در زشتگویی و هجو من عمر بن اشعث ، و گرنه من به واسطه او شما را هجو خواهم کرد ، 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المرسلات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 که ناتوان است از کشتن دشمن ، گمان می‌کند که فرار از مرگ اجل او را تأخیر می اندازد ، شاهد در نکایة است که با وجود الف و لام مفعول به را نصب داده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أعدائه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جاءنی زید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والجرّ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التغابن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البتّه در آیه إنْ مخفّف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الانشقاق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طارق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الانشراح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image" Target="media/image2.jpeg"/><Relationship Id="rId47" Type="http://schemas.openxmlformats.org/officeDocument/2006/relationships/image" Target="media/image2.jpeg"/><Relationship Id="rId48" Type="http://schemas.openxmlformats.org/officeDocument/2006/relationships/footer" Target="footer41.xml"/><Relationship Id="rId49" Type="http://schemas.openxmlformats.org/officeDocument/2006/relationships/footnotes" Target="footnotes.xml"/><Relationship Id="rId50" Type="http://schemas.openxmlformats.org/officeDocument/2006/relationships/numbering" Target="numbering.xml"/><Relationship Id="rId51" Type="http://schemas.openxmlformats.org/officeDocument/2006/relationships/fontTable" Target="fontTable.xml"/><Relationship Id="rId52" Type="http://schemas.openxmlformats.org/officeDocument/2006/relationships/settings" Target="settings.xml"/><Relationship Id="rId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</Pages>
  <Words>9191</Words>
  <Characters>34882</Characters>
  <CharactersWithSpaces>43566</CharactersWithSpaces>
  <Paragraphs>709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2026-08-19T04:26:15Z</dcterms:created>
  <dc:creator>ghaemiyeh.com</dc:creator>
  <dc:description/>
  <dc:language>en-US</dc:language>
  <cp:lastModifiedBy/>
  <dcterms:modified xsi:type="dcterms:W3CDTF">2026-08-19T07:56:17Z</dcterms:modified>
  <cp:revision>1</cp:revision>
  <dc:subject/>
  <dc:title>فوائد الصمدیه جامع المقدمات همراه با صوت استاد مدرس افغانی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