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jpeg" ContentType="image/jpeg"/>
  <Override PartName="/word/media/image48.jpeg" ContentType="image/jpeg"/>
  <Override PartName="/word/media/image40.jpeg" ContentType="image/jpeg"/>
  <Override PartName="/word/media/image13.jpeg" ContentType="image/jpeg"/>
  <Override PartName="/word/media/image1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بارش رحمت نخستین مسابقه قرآنی ناشنوایان استان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062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6062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60629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060631_581953129">
            <w:r>
              <w:rPr>
                <w:webHidden/>
                <w:rStyle w:val="IndexLink"/>
                <w:rtl w:val="true"/>
              </w:rPr>
              <w:t>آغاز</w:t>
            </w:r>
            <w:r>
              <w:rPr>
                <w:rStyle w:val="IndexLink"/>
                <w:rtl w:val="true"/>
              </w:rPr>
              <w:tab/>
            </w:r>
            <w:r>
              <w:rPr>
                <w:rStyle w:val="IndexLink"/>
              </w:rPr>
              <w:t>13</w:t>
            </w:r>
          </w:hyperlink>
        </w:p>
        <w:p>
          <w:pPr>
            <w:pStyle w:val="Contents2"/>
            <w:tabs>
              <w:tab w:val="clear" w:pos="8743"/>
              <w:tab w:val="right" w:pos="9026" w:leader="dot"/>
            </w:tabs>
            <w:rPr/>
          </w:pPr>
          <w:hyperlink w:anchor="__RefHeading___Toc4060633_581953129">
            <w:r>
              <w:rPr>
                <w:webHidden/>
                <w:rStyle w:val="IndexLink"/>
                <w:rtl w:val="true"/>
              </w:rPr>
              <w:t>توصیه و راهنمایی</w:t>
            </w:r>
            <w:r>
              <w:rPr>
                <w:rStyle w:val="IndexLink"/>
                <w:rtl w:val="true"/>
              </w:rPr>
              <w:tab/>
            </w:r>
            <w:r>
              <w:rPr>
                <w:rStyle w:val="IndexLink"/>
              </w:rPr>
              <w:t>15</w:t>
            </w:r>
          </w:hyperlink>
        </w:p>
        <w:p>
          <w:pPr>
            <w:pStyle w:val="Contents2"/>
            <w:tabs>
              <w:tab w:val="clear" w:pos="8743"/>
              <w:tab w:val="right" w:pos="9026" w:leader="dot"/>
            </w:tabs>
            <w:rPr/>
          </w:pPr>
          <w:hyperlink w:anchor="__RefHeading___Toc4060635_581953129">
            <w:r>
              <w:rPr>
                <w:webHidden/>
                <w:rStyle w:val="IndexLink"/>
                <w:rtl w:val="true"/>
              </w:rPr>
              <w:t>فصل اول</w:t>
            </w:r>
            <w:r>
              <w:rPr>
                <w:rStyle w:val="IndexLink"/>
                <w:rtl w:val="true"/>
              </w:rPr>
              <w:t xml:space="preserve">: </w:t>
            </w:r>
            <w:r>
              <w:rPr>
                <w:rStyle w:val="IndexLink"/>
                <w:rtl w:val="true"/>
              </w:rPr>
              <w:t>وضعیت سنجی</w:t>
            </w:r>
            <w:r>
              <w:rPr>
                <w:rStyle w:val="IndexLink"/>
                <w:rtl w:val="true"/>
              </w:rPr>
              <w:tab/>
            </w:r>
            <w:r>
              <w:rPr>
                <w:rStyle w:val="IndexLink"/>
              </w:rPr>
              <w:t>26</w:t>
            </w:r>
          </w:hyperlink>
        </w:p>
        <w:p>
          <w:pPr>
            <w:pStyle w:val="Contents3"/>
            <w:tabs>
              <w:tab w:val="clear" w:pos="8459"/>
              <w:tab w:val="right" w:pos="9026" w:leader="dot"/>
            </w:tabs>
            <w:rPr/>
          </w:pPr>
          <w:hyperlink w:anchor="__RefHeading___Toc4060637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060639_581953129">
            <w:r>
              <w:rPr>
                <w:webHidden/>
                <w:rStyle w:val="IndexLink"/>
                <w:rtl w:val="true"/>
              </w:rPr>
              <w:t>قرآن و ناشنوایان</w:t>
            </w:r>
            <w:r>
              <w:rPr>
                <w:rStyle w:val="IndexLink"/>
                <w:rtl w:val="true"/>
              </w:rPr>
              <w:tab/>
            </w:r>
            <w:r>
              <w:rPr>
                <w:rStyle w:val="IndexLink"/>
              </w:rPr>
              <w:t>28</w:t>
            </w:r>
          </w:hyperlink>
        </w:p>
        <w:p>
          <w:pPr>
            <w:pStyle w:val="Contents3"/>
            <w:tabs>
              <w:tab w:val="clear" w:pos="8459"/>
              <w:tab w:val="right" w:pos="9026" w:leader="dot"/>
            </w:tabs>
            <w:rPr/>
          </w:pPr>
          <w:hyperlink w:anchor="__RefHeading___Toc4060641_581953129">
            <w:r>
              <w:rPr>
                <w:webHidden/>
                <w:rStyle w:val="IndexLink"/>
                <w:rtl w:val="true"/>
              </w:rPr>
              <w:t>مسائل ناشنوایی</w:t>
            </w:r>
            <w:r>
              <w:rPr>
                <w:rStyle w:val="IndexLink"/>
                <w:rtl w:val="true"/>
              </w:rPr>
              <w:tab/>
            </w:r>
            <w:r>
              <w:rPr>
                <w:rStyle w:val="IndexLink"/>
              </w:rPr>
              <w:t>29</w:t>
            </w:r>
          </w:hyperlink>
        </w:p>
        <w:p>
          <w:pPr>
            <w:pStyle w:val="Contents3"/>
            <w:tabs>
              <w:tab w:val="clear" w:pos="8459"/>
              <w:tab w:val="right" w:pos="9026" w:leader="dot"/>
            </w:tabs>
            <w:rPr/>
          </w:pPr>
          <w:hyperlink w:anchor="__RefHeading___Toc4060643_581953129">
            <w:r>
              <w:rPr>
                <w:webHidden/>
                <w:rStyle w:val="IndexLink"/>
                <w:rtl w:val="true"/>
              </w:rPr>
              <w:t>فعالیت‌ها</w:t>
            </w:r>
            <w:r>
              <w:rPr>
                <w:rStyle w:val="IndexLink"/>
                <w:rtl w:val="true"/>
              </w:rPr>
              <w:tab/>
            </w:r>
            <w:r>
              <w:rPr>
                <w:rStyle w:val="IndexLink"/>
              </w:rPr>
              <w:t>32</w:t>
            </w:r>
          </w:hyperlink>
        </w:p>
        <w:p>
          <w:pPr>
            <w:pStyle w:val="Contents4"/>
            <w:tabs>
              <w:tab w:val="clear" w:pos="8176"/>
              <w:tab w:val="right" w:pos="9026" w:leader="dot"/>
            </w:tabs>
            <w:rPr/>
          </w:pPr>
          <w:hyperlink w:anchor="__RefHeading___Toc4060645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060647_581953129">
            <w:r>
              <w:rPr>
                <w:webHidden/>
                <w:rStyle w:val="IndexLink"/>
                <w:rtl w:val="true"/>
              </w:rPr>
              <w:t>فعالیت‌های دفتر فرهنگ معلولین</w:t>
            </w:r>
            <w:r>
              <w:rPr>
                <w:rStyle w:val="IndexLink"/>
                <w:rtl w:val="true"/>
              </w:rPr>
              <w:tab/>
            </w:r>
            <w:r>
              <w:rPr>
                <w:rStyle w:val="IndexLink"/>
              </w:rPr>
              <w:t>33</w:t>
            </w:r>
          </w:hyperlink>
        </w:p>
        <w:p>
          <w:pPr>
            <w:pStyle w:val="Contents3"/>
            <w:tabs>
              <w:tab w:val="clear" w:pos="8459"/>
              <w:tab w:val="right" w:pos="9026" w:leader="dot"/>
            </w:tabs>
            <w:rPr/>
          </w:pPr>
          <w:hyperlink w:anchor="__RefHeading___Toc4060649_581953129">
            <w:r>
              <w:rPr>
                <w:webHidden/>
                <w:rStyle w:val="IndexLink"/>
                <w:rtl w:val="true"/>
              </w:rPr>
              <w:t>فرهنگ سازی</w:t>
            </w:r>
            <w:r>
              <w:rPr>
                <w:rStyle w:val="IndexLink"/>
                <w:rtl w:val="true"/>
              </w:rPr>
              <w:tab/>
            </w:r>
            <w:r>
              <w:rPr>
                <w:rStyle w:val="IndexLink"/>
              </w:rPr>
              <w:t>35</w:t>
            </w:r>
          </w:hyperlink>
        </w:p>
        <w:p>
          <w:pPr>
            <w:pStyle w:val="Contents3"/>
            <w:tabs>
              <w:tab w:val="clear" w:pos="8459"/>
              <w:tab w:val="right" w:pos="9026" w:leader="dot"/>
            </w:tabs>
            <w:rPr/>
          </w:pPr>
          <w:hyperlink w:anchor="__RefHeading___Toc4060651_581953129">
            <w:r>
              <w:rPr>
                <w:webHidden/>
                <w:rStyle w:val="IndexLink"/>
                <w:rtl w:val="true"/>
              </w:rPr>
              <w:t>راه جدید</w:t>
            </w:r>
            <w:r>
              <w:rPr>
                <w:rStyle w:val="IndexLink"/>
                <w:rtl w:val="true"/>
              </w:rPr>
              <w:tab/>
            </w:r>
            <w:r>
              <w:rPr>
                <w:rStyle w:val="IndexLink"/>
              </w:rPr>
              <w:t>43</w:t>
            </w:r>
          </w:hyperlink>
        </w:p>
        <w:p>
          <w:pPr>
            <w:pStyle w:val="Contents2"/>
            <w:tabs>
              <w:tab w:val="clear" w:pos="8743"/>
              <w:tab w:val="right" w:pos="9026" w:leader="dot"/>
            </w:tabs>
            <w:rPr/>
          </w:pPr>
          <w:hyperlink w:anchor="__RefHeading___Toc4060653_581953129">
            <w:r>
              <w:rPr>
                <w:webHidden/>
                <w:rStyle w:val="IndexLink"/>
                <w:rtl w:val="true"/>
              </w:rPr>
              <w:t>فصل دوم</w:t>
            </w:r>
            <w:r>
              <w:rPr>
                <w:rStyle w:val="IndexLink"/>
                <w:rtl w:val="true"/>
              </w:rPr>
              <w:t xml:space="preserve">: </w:t>
            </w:r>
            <w:r>
              <w:rPr>
                <w:rStyle w:val="IndexLink"/>
                <w:rtl w:val="true"/>
              </w:rPr>
              <w:t>آغاز فعالیت و طرح و برنامه</w:t>
            </w:r>
            <w:r>
              <w:rPr>
                <w:rStyle w:val="IndexLink"/>
                <w:rtl w:val="true"/>
              </w:rPr>
              <w:tab/>
            </w:r>
            <w:r>
              <w:rPr>
                <w:rStyle w:val="IndexLink"/>
              </w:rPr>
              <w:t>46</w:t>
            </w:r>
          </w:hyperlink>
        </w:p>
        <w:p>
          <w:pPr>
            <w:pStyle w:val="Contents3"/>
            <w:tabs>
              <w:tab w:val="clear" w:pos="8459"/>
              <w:tab w:val="right" w:pos="9026" w:leader="dot"/>
            </w:tabs>
            <w:rPr/>
          </w:pPr>
          <w:hyperlink w:anchor="__RefHeading___Toc4060655_58195312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060657_581953129">
            <w:r>
              <w:rPr>
                <w:webHidden/>
                <w:rStyle w:val="IndexLink"/>
                <w:rtl w:val="true"/>
              </w:rPr>
              <w:t>شروع اقدامات</w:t>
            </w:r>
            <w:r>
              <w:rPr>
                <w:rStyle w:val="IndexLink"/>
                <w:rtl w:val="true"/>
              </w:rPr>
              <w:tab/>
            </w:r>
            <w:r>
              <w:rPr>
                <w:rStyle w:val="IndexLink"/>
              </w:rPr>
              <w:t>48</w:t>
            </w:r>
          </w:hyperlink>
        </w:p>
        <w:p>
          <w:pPr>
            <w:pStyle w:val="Contents3"/>
            <w:tabs>
              <w:tab w:val="clear" w:pos="8459"/>
              <w:tab w:val="right" w:pos="9026" w:leader="dot"/>
            </w:tabs>
            <w:rPr/>
          </w:pPr>
          <w:hyperlink w:anchor="__RefHeading___Toc4060659_581953129">
            <w:r>
              <w:rPr>
                <w:webHidden/>
                <w:rStyle w:val="IndexLink"/>
                <w:rtl w:val="true"/>
              </w:rPr>
              <w:t>طراحی و تدوین طرح‌نامه</w:t>
            </w:r>
            <w:r>
              <w:rPr>
                <w:rStyle w:val="IndexLink"/>
                <w:rtl w:val="true"/>
              </w:rPr>
              <w:tab/>
            </w:r>
            <w:r>
              <w:rPr>
                <w:rStyle w:val="IndexLink"/>
              </w:rPr>
              <w:t>49</w:t>
            </w:r>
          </w:hyperlink>
        </w:p>
        <w:p>
          <w:pPr>
            <w:pStyle w:val="Contents3"/>
            <w:tabs>
              <w:tab w:val="clear" w:pos="8459"/>
              <w:tab w:val="right" w:pos="9026" w:leader="dot"/>
            </w:tabs>
            <w:rPr/>
          </w:pPr>
          <w:hyperlink w:anchor="__RefHeading___Toc4060661_581953129">
            <w:r>
              <w:rPr>
                <w:webHidden/>
                <w:rStyle w:val="IndexLink"/>
                <w:rtl w:val="true"/>
              </w:rPr>
              <w:t>پیشینه مسابقه ناشنوایی</w:t>
            </w:r>
            <w:r>
              <w:rPr>
                <w:rStyle w:val="IndexLink"/>
                <w:rtl w:val="true"/>
              </w:rPr>
              <w:tab/>
            </w:r>
            <w:r>
              <w:rPr>
                <w:rStyle w:val="IndexLink"/>
              </w:rPr>
              <w:t>50</w:t>
            </w:r>
          </w:hyperlink>
        </w:p>
        <w:p>
          <w:pPr>
            <w:pStyle w:val="Contents3"/>
            <w:tabs>
              <w:tab w:val="clear" w:pos="8459"/>
              <w:tab w:val="right" w:pos="9026" w:leader="dot"/>
            </w:tabs>
            <w:rPr/>
          </w:pPr>
          <w:hyperlink w:anchor="__RefHeading___Toc4060663_581953129">
            <w:r>
              <w:rPr>
                <w:webHidden/>
                <w:rStyle w:val="IndexLink"/>
                <w:rtl w:val="true"/>
              </w:rPr>
              <w:t>هویت متسابقین</w:t>
            </w:r>
            <w:r>
              <w:rPr>
                <w:rStyle w:val="IndexLink"/>
                <w:rtl w:val="true"/>
              </w:rPr>
              <w:tab/>
            </w:r>
            <w:r>
              <w:rPr>
                <w:rStyle w:val="IndexLink"/>
              </w:rPr>
              <w:t>51</w:t>
            </w:r>
          </w:hyperlink>
        </w:p>
        <w:p>
          <w:pPr>
            <w:pStyle w:val="Contents3"/>
            <w:tabs>
              <w:tab w:val="clear" w:pos="8459"/>
              <w:tab w:val="right" w:pos="9026" w:leader="dot"/>
            </w:tabs>
            <w:rPr/>
          </w:pPr>
          <w:hyperlink w:anchor="__RefHeading___Toc4060665_581953129">
            <w:r>
              <w:rPr>
                <w:webHidden/>
                <w:rStyle w:val="IndexLink"/>
                <w:rtl w:val="true"/>
              </w:rPr>
              <w:t>رشته‌ها</w:t>
            </w:r>
            <w:r>
              <w:rPr>
                <w:rStyle w:val="IndexLink"/>
                <w:rtl w:val="true"/>
              </w:rPr>
              <w:tab/>
            </w:r>
            <w:r>
              <w:rPr>
                <w:rStyle w:val="IndexLink"/>
              </w:rPr>
              <w:t>52</w:t>
            </w:r>
          </w:hyperlink>
        </w:p>
        <w:p>
          <w:pPr>
            <w:pStyle w:val="Contents3"/>
            <w:tabs>
              <w:tab w:val="clear" w:pos="8459"/>
              <w:tab w:val="right" w:pos="9026" w:leader="dot"/>
            </w:tabs>
            <w:rPr/>
          </w:pPr>
          <w:hyperlink w:anchor="__RefHeading___Toc4060667_581953129">
            <w:r>
              <w:rPr>
                <w:webHidden/>
                <w:rStyle w:val="IndexLink"/>
                <w:rtl w:val="true"/>
              </w:rPr>
              <w:t>برنامه‌ریزی برای آینده</w:t>
            </w:r>
            <w:r>
              <w:rPr>
                <w:rStyle w:val="IndexLink"/>
                <w:rtl w:val="true"/>
              </w:rPr>
              <w:tab/>
            </w:r>
            <w:r>
              <w:rPr>
                <w:rStyle w:val="IndexLink"/>
              </w:rPr>
              <w:t>54</w:t>
            </w:r>
          </w:hyperlink>
        </w:p>
        <w:p>
          <w:pPr>
            <w:pStyle w:val="Contents3"/>
            <w:tabs>
              <w:tab w:val="clear" w:pos="8459"/>
              <w:tab w:val="right" w:pos="9026" w:leader="dot"/>
            </w:tabs>
            <w:rPr/>
          </w:pPr>
          <w:hyperlink w:anchor="__RefHeading___Toc4060669_581953129">
            <w:r>
              <w:rPr>
                <w:webHidden/>
                <w:rStyle w:val="IndexLink"/>
                <w:rtl w:val="true"/>
              </w:rPr>
              <w:t>مسابقات کشوری و استانی</w:t>
            </w:r>
            <w:r>
              <w:rPr>
                <w:rStyle w:val="IndexLink"/>
                <w:rtl w:val="true"/>
              </w:rPr>
              <w:tab/>
            </w:r>
            <w:r>
              <w:rPr>
                <w:rStyle w:val="IndexLink"/>
              </w:rPr>
              <w:t>55</w:t>
            </w:r>
          </w:hyperlink>
        </w:p>
        <w:p>
          <w:pPr>
            <w:pStyle w:val="Contents3"/>
            <w:tabs>
              <w:tab w:val="clear" w:pos="8459"/>
              <w:tab w:val="right" w:pos="9026" w:leader="dot"/>
            </w:tabs>
            <w:rPr/>
          </w:pPr>
          <w:hyperlink w:anchor="__RefHeading___Toc4060671_581953129">
            <w:r>
              <w:rPr>
                <w:webHidden/>
                <w:rStyle w:val="IndexLink"/>
                <w:rtl w:val="true"/>
              </w:rPr>
              <w:t>جوایز و مشوق‌ها</w:t>
            </w:r>
            <w:r>
              <w:rPr>
                <w:rStyle w:val="IndexLink"/>
                <w:rtl w:val="true"/>
              </w:rPr>
              <w:tab/>
            </w:r>
            <w:r>
              <w:rPr>
                <w:rStyle w:val="IndexLink"/>
              </w:rPr>
              <w:t>55</w:t>
            </w:r>
          </w:hyperlink>
        </w:p>
        <w:p>
          <w:pPr>
            <w:pStyle w:val="Contents3"/>
            <w:tabs>
              <w:tab w:val="clear" w:pos="8459"/>
              <w:tab w:val="right" w:pos="9026" w:leader="dot"/>
            </w:tabs>
            <w:rPr/>
          </w:pPr>
          <w:hyperlink w:anchor="__RefHeading___Toc4060673_581953129">
            <w:r>
              <w:rPr>
                <w:webHidden/>
                <w:rStyle w:val="IndexLink"/>
                <w:rtl w:val="true"/>
              </w:rPr>
              <w:t>آیین‌نامه</w:t>
            </w:r>
            <w:r>
              <w:rPr>
                <w:rStyle w:val="IndexLink"/>
                <w:rtl w:val="true"/>
              </w:rPr>
              <w:tab/>
            </w:r>
            <w:r>
              <w:rPr>
                <w:rStyle w:val="IndexLink"/>
              </w:rPr>
              <w:t>56</w:t>
            </w:r>
          </w:hyperlink>
        </w:p>
        <w:p>
          <w:pPr>
            <w:pStyle w:val="Contents3"/>
            <w:tabs>
              <w:tab w:val="clear" w:pos="8459"/>
              <w:tab w:val="right" w:pos="9026" w:leader="dot"/>
            </w:tabs>
            <w:rPr/>
          </w:pPr>
          <w:hyperlink w:anchor="__RefHeading___Toc4060675_581953129">
            <w:r>
              <w:rPr>
                <w:webHidden/>
                <w:rStyle w:val="IndexLink"/>
                <w:rtl w:val="true"/>
              </w:rPr>
              <w:t>گرایش، رویکرد و مذهب</w:t>
            </w:r>
            <w:r>
              <w:rPr>
                <w:rStyle w:val="IndexLink"/>
                <w:rtl w:val="true"/>
              </w:rPr>
              <w:tab/>
            </w:r>
            <w:r>
              <w:rPr>
                <w:rStyle w:val="IndexLink"/>
              </w:rPr>
              <w:t>58</w:t>
            </w:r>
          </w:hyperlink>
        </w:p>
        <w:p>
          <w:pPr>
            <w:pStyle w:val="Contents3"/>
            <w:tabs>
              <w:tab w:val="clear" w:pos="8459"/>
              <w:tab w:val="right" w:pos="9026" w:leader="dot"/>
            </w:tabs>
            <w:rPr/>
          </w:pPr>
          <w:hyperlink w:anchor="__RefHeading___Toc4060677_581953129">
            <w:r>
              <w:rPr>
                <w:webHidden/>
                <w:rStyle w:val="IndexLink"/>
                <w:rtl w:val="true"/>
              </w:rPr>
              <w:t>توانایی‌ها و اقتضائات</w:t>
            </w:r>
            <w:r>
              <w:rPr>
                <w:rStyle w:val="IndexLink"/>
                <w:rtl w:val="true"/>
              </w:rPr>
              <w:tab/>
            </w:r>
            <w:r>
              <w:rPr>
                <w:rStyle w:val="IndexLink"/>
              </w:rPr>
              <w:t>58</w:t>
            </w:r>
          </w:hyperlink>
        </w:p>
        <w:p>
          <w:pPr>
            <w:pStyle w:val="Contents3"/>
            <w:tabs>
              <w:tab w:val="clear" w:pos="8459"/>
              <w:tab w:val="right" w:pos="9026" w:leader="dot"/>
            </w:tabs>
            <w:rPr/>
          </w:pPr>
          <w:hyperlink w:anchor="__RefHeading___Toc4060679_581953129">
            <w:r>
              <w:rPr>
                <w:webHidden/>
                <w:rStyle w:val="IndexLink"/>
                <w:rtl w:val="true"/>
              </w:rPr>
              <w:t>انتقال تجربه</w:t>
            </w:r>
            <w:r>
              <w:rPr>
                <w:rStyle w:val="IndexLink"/>
                <w:rtl w:val="true"/>
              </w:rPr>
              <w:tab/>
            </w:r>
            <w:r>
              <w:rPr>
                <w:rStyle w:val="IndexLink"/>
              </w:rPr>
              <w:t>59</w:t>
            </w:r>
          </w:hyperlink>
        </w:p>
        <w:p>
          <w:pPr>
            <w:pStyle w:val="Contents2"/>
            <w:tabs>
              <w:tab w:val="clear" w:pos="8743"/>
              <w:tab w:val="right" w:pos="9026" w:leader="dot"/>
            </w:tabs>
            <w:rPr/>
          </w:pPr>
          <w:hyperlink w:anchor="__RefHeading___Toc4060681_581953129">
            <w:r>
              <w:rPr>
                <w:webHidden/>
                <w:rStyle w:val="IndexLink"/>
                <w:rtl w:val="true"/>
              </w:rPr>
              <w:t>فصل سوم</w:t>
            </w:r>
            <w:r>
              <w:rPr>
                <w:rStyle w:val="IndexLink"/>
                <w:rtl w:val="true"/>
              </w:rPr>
              <w:t xml:space="preserve">: </w:t>
            </w:r>
            <w:r>
              <w:rPr>
                <w:rStyle w:val="IndexLink"/>
                <w:rtl w:val="true"/>
              </w:rPr>
              <w:t>مدیریت و ساختار اداری</w:t>
            </w:r>
            <w:r>
              <w:rPr>
                <w:rStyle w:val="IndexLink"/>
                <w:rtl w:val="true"/>
              </w:rPr>
              <w:tab/>
            </w:r>
            <w:r>
              <w:rPr>
                <w:rStyle w:val="IndexLink"/>
              </w:rPr>
              <w:t>60</w:t>
            </w:r>
          </w:hyperlink>
        </w:p>
        <w:p>
          <w:pPr>
            <w:pStyle w:val="Contents3"/>
            <w:tabs>
              <w:tab w:val="clear" w:pos="8459"/>
              <w:tab w:val="right" w:pos="9026" w:leader="dot"/>
            </w:tabs>
            <w:rPr/>
          </w:pPr>
          <w:hyperlink w:anchor="__RefHeading___Toc4060683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060685_581953129">
            <w:r>
              <w:rPr>
                <w:webHidden/>
                <w:rStyle w:val="IndexLink"/>
                <w:rtl w:val="true"/>
              </w:rPr>
              <w:t>همکاری و مشارکت تشکل‌ها</w:t>
            </w:r>
            <w:r>
              <w:rPr>
                <w:rStyle w:val="IndexLink"/>
                <w:rtl w:val="true"/>
              </w:rPr>
              <w:tab/>
            </w:r>
            <w:r>
              <w:rPr>
                <w:rStyle w:val="IndexLink"/>
              </w:rPr>
              <w:t>62</w:t>
            </w:r>
          </w:hyperlink>
        </w:p>
        <w:p>
          <w:pPr>
            <w:pStyle w:val="Contents3"/>
            <w:tabs>
              <w:tab w:val="clear" w:pos="8459"/>
              <w:tab w:val="right" w:pos="9026" w:leader="dot"/>
            </w:tabs>
            <w:rPr/>
          </w:pPr>
          <w:hyperlink w:anchor="__RefHeading___Toc4060687_581953129">
            <w:r>
              <w:rPr>
                <w:webHidden/>
                <w:rStyle w:val="IndexLink"/>
                <w:rtl w:val="true"/>
              </w:rPr>
              <w:t>سازمان اداری</w:t>
            </w:r>
            <w:r>
              <w:rPr>
                <w:rStyle w:val="IndexLink"/>
                <w:rtl w:val="true"/>
              </w:rPr>
              <w:tab/>
            </w:r>
            <w:r>
              <w:rPr>
                <w:rStyle w:val="IndexLink"/>
              </w:rPr>
              <w:t>65</w:t>
            </w:r>
          </w:hyperlink>
        </w:p>
        <w:p>
          <w:pPr>
            <w:pStyle w:val="Contents3"/>
            <w:tabs>
              <w:tab w:val="clear" w:pos="8459"/>
              <w:tab w:val="right" w:pos="9026" w:leader="dot"/>
            </w:tabs>
            <w:rPr/>
          </w:pPr>
          <w:hyperlink w:anchor="__RefHeading___Toc4060689_581953129">
            <w:r>
              <w:rPr>
                <w:webHidden/>
                <w:rStyle w:val="IndexLink"/>
                <w:rtl w:val="true"/>
              </w:rPr>
              <w:t>پوستر و تندیس</w:t>
            </w:r>
            <w:r>
              <w:rPr>
                <w:rStyle w:val="IndexLink"/>
                <w:rtl w:val="true"/>
              </w:rPr>
              <w:tab/>
            </w:r>
            <w:r>
              <w:rPr>
                <w:rStyle w:val="IndexLink"/>
              </w:rPr>
              <w:t>66</w:t>
            </w:r>
          </w:hyperlink>
        </w:p>
        <w:p>
          <w:pPr>
            <w:pStyle w:val="Contents2"/>
            <w:tabs>
              <w:tab w:val="clear" w:pos="8743"/>
              <w:tab w:val="right" w:pos="9026" w:leader="dot"/>
            </w:tabs>
            <w:rPr/>
          </w:pPr>
          <w:hyperlink w:anchor="__RefHeading___Toc4060691_581953129">
            <w:r>
              <w:rPr>
                <w:webHidden/>
                <w:rStyle w:val="IndexLink"/>
                <w:rtl w:val="true"/>
              </w:rPr>
              <w:t>فصل چهارم</w:t>
            </w:r>
            <w:r>
              <w:rPr>
                <w:rStyle w:val="IndexLink"/>
                <w:rtl w:val="true"/>
              </w:rPr>
              <w:t xml:space="preserve">: </w:t>
            </w:r>
            <w:r>
              <w:rPr>
                <w:rStyle w:val="IndexLink"/>
                <w:rtl w:val="true"/>
              </w:rPr>
              <w:t>ثبت نام متسابقین</w:t>
            </w:r>
            <w:r>
              <w:rPr>
                <w:rStyle w:val="IndexLink"/>
                <w:rtl w:val="true"/>
              </w:rPr>
              <w:tab/>
            </w:r>
            <w:r>
              <w:rPr>
                <w:rStyle w:val="IndexLink"/>
              </w:rPr>
              <w:t>70</w:t>
            </w:r>
          </w:hyperlink>
        </w:p>
        <w:p>
          <w:pPr>
            <w:pStyle w:val="Contents3"/>
            <w:tabs>
              <w:tab w:val="clear" w:pos="8459"/>
              <w:tab w:val="right" w:pos="9026" w:leader="dot"/>
            </w:tabs>
            <w:rPr/>
          </w:pPr>
          <w:hyperlink w:anchor="__RefHeading___Toc4060693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4060695_581953129">
            <w:r>
              <w:rPr>
                <w:webHidden/>
                <w:rStyle w:val="IndexLink"/>
                <w:rtl w:val="true"/>
              </w:rPr>
              <w:t>چگونگی ثبت‌نام</w:t>
            </w:r>
            <w:r>
              <w:rPr>
                <w:rStyle w:val="IndexLink"/>
                <w:rtl w:val="true"/>
              </w:rPr>
              <w:tab/>
            </w:r>
            <w:r>
              <w:rPr>
                <w:rStyle w:val="IndexLink"/>
              </w:rPr>
              <w:t>72</w:t>
            </w:r>
          </w:hyperlink>
        </w:p>
        <w:p>
          <w:pPr>
            <w:pStyle w:val="Contents3"/>
            <w:tabs>
              <w:tab w:val="clear" w:pos="8459"/>
              <w:tab w:val="right" w:pos="9026" w:leader="dot"/>
            </w:tabs>
            <w:rPr/>
          </w:pPr>
          <w:hyperlink w:anchor="__RefHeading___Toc4060697_581953129">
            <w:r>
              <w:rPr>
                <w:webHidden/>
                <w:rStyle w:val="IndexLink"/>
                <w:rtl w:val="true"/>
              </w:rPr>
              <w:t>اسامی و زندگی‌نامه متسابقین</w:t>
            </w:r>
            <w:r>
              <w:rPr>
                <w:rStyle w:val="IndexLink"/>
                <w:rtl w:val="true"/>
              </w:rPr>
              <w:tab/>
            </w:r>
            <w:r>
              <w:rPr>
                <w:rStyle w:val="IndexLink"/>
              </w:rPr>
              <w:t>74</w:t>
            </w:r>
          </w:hyperlink>
        </w:p>
        <w:p>
          <w:pPr>
            <w:pStyle w:val="Contents3"/>
            <w:tabs>
              <w:tab w:val="clear" w:pos="8459"/>
              <w:tab w:val="right" w:pos="9026" w:leader="dot"/>
            </w:tabs>
            <w:rPr/>
          </w:pPr>
          <w:hyperlink w:anchor="__RefHeading___Toc4060699_581953129">
            <w:r>
              <w:rPr>
                <w:webHidden/>
                <w:rStyle w:val="IndexLink"/>
                <w:rtl w:val="true"/>
              </w:rPr>
              <w:t>متن مسابقه</w:t>
            </w:r>
            <w:r>
              <w:rPr>
                <w:rStyle w:val="IndexLink"/>
                <w:rtl w:val="true"/>
              </w:rPr>
              <w:tab/>
            </w:r>
            <w:r>
              <w:rPr>
                <w:rStyle w:val="IndexLink"/>
              </w:rPr>
              <w:t>82</w:t>
            </w:r>
          </w:hyperlink>
        </w:p>
        <w:p>
          <w:pPr>
            <w:pStyle w:val="Contents2"/>
            <w:tabs>
              <w:tab w:val="clear" w:pos="8743"/>
              <w:tab w:val="right" w:pos="9026" w:leader="dot"/>
            </w:tabs>
            <w:rPr/>
          </w:pPr>
          <w:hyperlink w:anchor="__RefHeading___Toc4060701_581953129">
            <w:r>
              <w:rPr>
                <w:webHidden/>
                <w:rStyle w:val="IndexLink"/>
                <w:rtl w:val="true"/>
              </w:rPr>
              <w:t>فصل پنجم</w:t>
            </w:r>
            <w:r>
              <w:rPr>
                <w:rStyle w:val="IndexLink"/>
                <w:rtl w:val="true"/>
              </w:rPr>
              <w:t xml:space="preserve">: </w:t>
            </w:r>
            <w:r>
              <w:rPr>
                <w:rStyle w:val="IndexLink"/>
                <w:rtl w:val="true"/>
              </w:rPr>
              <w:t>شورای علمی و اجرایی</w:t>
            </w:r>
            <w:r>
              <w:rPr>
                <w:rStyle w:val="IndexLink"/>
                <w:rtl w:val="true"/>
              </w:rPr>
              <w:tab/>
            </w:r>
            <w:r>
              <w:rPr>
                <w:rStyle w:val="IndexLink"/>
              </w:rPr>
              <w:t>88</w:t>
            </w:r>
          </w:hyperlink>
        </w:p>
        <w:p>
          <w:pPr>
            <w:pStyle w:val="Contents3"/>
            <w:tabs>
              <w:tab w:val="clear" w:pos="8459"/>
              <w:tab w:val="right" w:pos="9026" w:leader="dot"/>
            </w:tabs>
            <w:rPr/>
          </w:pPr>
          <w:hyperlink w:anchor="__RefHeading___Toc4060703_58195312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060705_581953129">
            <w:r>
              <w:rPr>
                <w:webHidden/>
                <w:rStyle w:val="IndexLink"/>
                <w:rtl w:val="true"/>
              </w:rPr>
              <w:t>فهرست اعضاء شورای علمی و اجرایی</w:t>
            </w:r>
            <w:r>
              <w:rPr>
                <w:rStyle w:val="IndexLink"/>
                <w:rtl w:val="true"/>
              </w:rPr>
              <w:tab/>
            </w:r>
            <w:r>
              <w:rPr>
                <w:rStyle w:val="IndexLink"/>
              </w:rPr>
              <w:t>90</w:t>
            </w:r>
          </w:hyperlink>
        </w:p>
        <w:p>
          <w:pPr>
            <w:pStyle w:val="Contents3"/>
            <w:tabs>
              <w:tab w:val="clear" w:pos="8459"/>
              <w:tab w:val="right" w:pos="9026" w:leader="dot"/>
            </w:tabs>
            <w:rPr/>
          </w:pPr>
          <w:hyperlink w:anchor="__RefHeading___Toc4060707_581953129">
            <w:r>
              <w:rPr>
                <w:webHidden/>
                <w:rStyle w:val="IndexLink"/>
                <w:rtl w:val="true"/>
              </w:rPr>
              <w:t xml:space="preserve">جلسه </w:t>
            </w:r>
            <w:r>
              <w:rPr>
                <w:rStyle w:val="IndexLink"/>
              </w:rPr>
              <w:t>3</w:t>
            </w:r>
            <w:r>
              <w:rPr>
                <w:rStyle w:val="IndexLink"/>
                <w:rtl w:val="true"/>
              </w:rPr>
              <w:t xml:space="preserve"> </w:t>
            </w:r>
            <w:r>
              <w:rPr>
                <w:rStyle w:val="IndexLink"/>
                <w:rtl w:val="true"/>
              </w:rPr>
              <w:t xml:space="preserve">مهرماه </w:t>
            </w:r>
            <w:r>
              <w:rPr>
                <w:rStyle w:val="IndexLink"/>
              </w:rPr>
              <w:t>96</w:t>
            </w:r>
            <w:r>
              <w:rPr>
                <w:rStyle w:val="IndexLink"/>
                <w:rtl w:val="true"/>
              </w:rPr>
              <w:tab/>
            </w:r>
            <w:r>
              <w:rPr>
                <w:rStyle w:val="IndexLink"/>
              </w:rPr>
              <w:t>90</w:t>
            </w:r>
          </w:hyperlink>
        </w:p>
        <w:p>
          <w:pPr>
            <w:pStyle w:val="Contents3"/>
            <w:tabs>
              <w:tab w:val="clear" w:pos="8459"/>
              <w:tab w:val="right" w:pos="9026" w:leader="dot"/>
            </w:tabs>
            <w:rPr/>
          </w:pPr>
          <w:hyperlink w:anchor="__RefHeading___Toc4060709_581953129">
            <w:r>
              <w:rPr>
                <w:webHidden/>
                <w:rStyle w:val="IndexLink"/>
                <w:rtl w:val="true"/>
              </w:rPr>
              <w:t xml:space="preserve">جلسه </w:t>
            </w:r>
            <w:r>
              <w:rPr>
                <w:rStyle w:val="IndexLink"/>
              </w:rPr>
              <w:t>18</w:t>
            </w:r>
            <w:r>
              <w:rPr>
                <w:rStyle w:val="IndexLink"/>
                <w:rtl w:val="true"/>
              </w:rPr>
              <w:t xml:space="preserve"> </w:t>
            </w:r>
            <w:r>
              <w:rPr>
                <w:rStyle w:val="IndexLink"/>
                <w:rtl w:val="true"/>
              </w:rPr>
              <w:t xml:space="preserve">مهرماه </w:t>
            </w:r>
            <w:r>
              <w:rPr>
                <w:rStyle w:val="IndexLink"/>
              </w:rPr>
              <w:t>1396</w:t>
            </w:r>
            <w:r>
              <w:rPr>
                <w:rStyle w:val="IndexLink"/>
                <w:rtl w:val="true"/>
              </w:rPr>
              <w:tab/>
            </w:r>
            <w:r>
              <w:rPr>
                <w:rStyle w:val="IndexLink"/>
              </w:rPr>
              <w:t>95</w:t>
            </w:r>
          </w:hyperlink>
        </w:p>
        <w:p>
          <w:pPr>
            <w:pStyle w:val="Contents3"/>
            <w:tabs>
              <w:tab w:val="clear" w:pos="8459"/>
              <w:tab w:val="right" w:pos="9026" w:leader="dot"/>
            </w:tabs>
            <w:rPr/>
          </w:pPr>
          <w:hyperlink w:anchor="__RefHeading___Toc4060711_581953129">
            <w:r>
              <w:rPr>
                <w:webHidden/>
                <w:rStyle w:val="IndexLink"/>
                <w:rtl w:val="true"/>
              </w:rPr>
              <w:t xml:space="preserve">جلسه </w:t>
            </w:r>
            <w:r>
              <w:rPr>
                <w:rStyle w:val="IndexLink"/>
              </w:rPr>
              <w:t>30</w:t>
            </w:r>
            <w:r>
              <w:rPr>
                <w:rStyle w:val="IndexLink"/>
                <w:rtl w:val="true"/>
              </w:rPr>
              <w:t xml:space="preserve"> </w:t>
            </w:r>
            <w:r>
              <w:rPr>
                <w:rStyle w:val="IndexLink"/>
                <w:rtl w:val="true"/>
              </w:rPr>
              <w:t xml:space="preserve">مهرماه </w:t>
            </w:r>
            <w:r>
              <w:rPr>
                <w:rStyle w:val="IndexLink"/>
              </w:rPr>
              <w:t>1396</w:t>
            </w:r>
            <w:r>
              <w:rPr>
                <w:rStyle w:val="IndexLink"/>
                <w:rtl w:val="true"/>
              </w:rPr>
              <w:tab/>
            </w:r>
            <w:r>
              <w:rPr>
                <w:rStyle w:val="IndexLink"/>
              </w:rPr>
              <w:t>96</w:t>
            </w:r>
          </w:hyperlink>
        </w:p>
        <w:p>
          <w:pPr>
            <w:pStyle w:val="Contents3"/>
            <w:tabs>
              <w:tab w:val="clear" w:pos="8459"/>
              <w:tab w:val="right" w:pos="9026" w:leader="dot"/>
            </w:tabs>
            <w:rPr/>
          </w:pPr>
          <w:hyperlink w:anchor="__RefHeading___Toc4060713_581953129">
            <w:r>
              <w:rPr>
                <w:webHidden/>
                <w:rStyle w:val="IndexLink"/>
                <w:rtl w:val="true"/>
              </w:rPr>
              <w:t xml:space="preserve">جلسه </w:t>
            </w:r>
            <w:r>
              <w:rPr>
                <w:rStyle w:val="IndexLink"/>
              </w:rPr>
              <w:t>2</w:t>
            </w:r>
            <w:r>
              <w:rPr>
                <w:rStyle w:val="IndexLink"/>
                <w:rtl w:val="true"/>
              </w:rPr>
              <w:t xml:space="preserve"> </w:t>
            </w:r>
            <w:r>
              <w:rPr>
                <w:rStyle w:val="IndexLink"/>
                <w:rtl w:val="true"/>
              </w:rPr>
              <w:t xml:space="preserve">آبان ماه </w:t>
            </w:r>
            <w:r>
              <w:rPr>
                <w:rStyle w:val="IndexLink"/>
              </w:rPr>
              <w:t>96</w:t>
            </w:r>
            <w:r>
              <w:rPr>
                <w:rStyle w:val="IndexLink"/>
                <w:rtl w:val="true"/>
              </w:rPr>
              <w:tab/>
            </w:r>
            <w:r>
              <w:rPr>
                <w:rStyle w:val="IndexLink"/>
              </w:rPr>
              <w:t>96</w:t>
            </w:r>
          </w:hyperlink>
        </w:p>
        <w:p>
          <w:pPr>
            <w:pStyle w:val="Contents3"/>
            <w:tabs>
              <w:tab w:val="clear" w:pos="8459"/>
              <w:tab w:val="right" w:pos="9026" w:leader="dot"/>
            </w:tabs>
            <w:rPr/>
          </w:pPr>
          <w:hyperlink w:anchor="__RefHeading___Toc4060715_581953129">
            <w:r>
              <w:rPr>
                <w:webHidden/>
                <w:rStyle w:val="IndexLink"/>
                <w:rtl w:val="true"/>
              </w:rPr>
              <w:t xml:space="preserve">جلسه </w:t>
            </w:r>
            <w:r>
              <w:rPr>
                <w:rStyle w:val="IndexLink"/>
              </w:rPr>
              <w:t>4</w:t>
            </w:r>
            <w:r>
              <w:rPr>
                <w:rStyle w:val="IndexLink"/>
                <w:rtl w:val="true"/>
              </w:rPr>
              <w:t xml:space="preserve"> </w:t>
            </w:r>
            <w:r>
              <w:rPr>
                <w:rStyle w:val="IndexLink"/>
                <w:rtl w:val="true"/>
              </w:rPr>
              <w:t xml:space="preserve">آبان ماه </w:t>
            </w:r>
            <w:r>
              <w:rPr>
                <w:rStyle w:val="IndexLink"/>
              </w:rPr>
              <w:t>96</w:t>
            </w:r>
            <w:r>
              <w:rPr>
                <w:rStyle w:val="IndexLink"/>
                <w:rtl w:val="true"/>
              </w:rPr>
              <w:tab/>
            </w:r>
            <w:r>
              <w:rPr>
                <w:rStyle w:val="IndexLink"/>
              </w:rPr>
              <w:t>97</w:t>
            </w:r>
          </w:hyperlink>
        </w:p>
        <w:p>
          <w:pPr>
            <w:pStyle w:val="Contents3"/>
            <w:tabs>
              <w:tab w:val="clear" w:pos="8459"/>
              <w:tab w:val="right" w:pos="9026" w:leader="dot"/>
            </w:tabs>
            <w:rPr/>
          </w:pPr>
          <w:hyperlink w:anchor="__RefHeading___Toc4060717_581953129">
            <w:r>
              <w:rPr>
                <w:webHidden/>
                <w:rStyle w:val="IndexLink"/>
                <w:rtl w:val="true"/>
              </w:rPr>
              <w:t xml:space="preserve">جلسات </w:t>
            </w:r>
            <w:r>
              <w:rPr>
                <w:rStyle w:val="IndexLink"/>
              </w:rPr>
              <w:t>15</w:t>
            </w:r>
            <w:r>
              <w:rPr>
                <w:rStyle w:val="IndexLink"/>
                <w:rtl w:val="true"/>
              </w:rPr>
              <w:t xml:space="preserve"> </w:t>
            </w:r>
            <w:r>
              <w:rPr>
                <w:rStyle w:val="IndexLink"/>
                <w:rtl w:val="true"/>
              </w:rPr>
              <w:t xml:space="preserve">آبان ماه تا </w:t>
            </w:r>
            <w:r>
              <w:rPr>
                <w:rStyle w:val="IndexLink"/>
              </w:rPr>
              <w:t>5</w:t>
            </w:r>
            <w:r>
              <w:rPr>
                <w:rStyle w:val="IndexLink"/>
                <w:rtl w:val="true"/>
              </w:rPr>
              <w:t xml:space="preserve"> </w:t>
            </w:r>
            <w:r>
              <w:rPr>
                <w:rStyle w:val="IndexLink"/>
                <w:rtl w:val="true"/>
              </w:rPr>
              <w:t xml:space="preserve">دی‌ماه </w:t>
            </w:r>
            <w:r>
              <w:rPr>
                <w:rStyle w:val="IndexLink"/>
              </w:rPr>
              <w:t>96</w:t>
            </w:r>
            <w:r>
              <w:rPr>
                <w:rStyle w:val="IndexLink"/>
                <w:rtl w:val="true"/>
              </w:rPr>
              <w:tab/>
            </w:r>
            <w:r>
              <w:rPr>
                <w:rStyle w:val="IndexLink"/>
              </w:rPr>
              <w:t>98</w:t>
            </w:r>
          </w:hyperlink>
        </w:p>
        <w:p>
          <w:pPr>
            <w:pStyle w:val="Contents3"/>
            <w:tabs>
              <w:tab w:val="clear" w:pos="8459"/>
              <w:tab w:val="right" w:pos="9026" w:leader="dot"/>
            </w:tabs>
            <w:rPr/>
          </w:pPr>
          <w:hyperlink w:anchor="__RefHeading___Toc4060719_581953129">
            <w:r>
              <w:rPr>
                <w:webHidden/>
                <w:rStyle w:val="IndexLink"/>
                <w:rtl w:val="true"/>
              </w:rPr>
              <w:t xml:space="preserve">جلسه </w:t>
            </w:r>
            <w:r>
              <w:rPr>
                <w:rStyle w:val="IndexLink"/>
              </w:rPr>
              <w:t>10</w:t>
            </w:r>
            <w:r>
              <w:rPr>
                <w:rStyle w:val="IndexLink"/>
                <w:rtl w:val="true"/>
              </w:rPr>
              <w:t xml:space="preserve"> </w:t>
            </w:r>
            <w:r>
              <w:rPr>
                <w:rStyle w:val="IndexLink"/>
                <w:rtl w:val="true"/>
              </w:rPr>
              <w:t xml:space="preserve">دی‌ماه </w:t>
            </w:r>
            <w:r>
              <w:rPr>
                <w:rStyle w:val="IndexLink"/>
              </w:rPr>
              <w:t>1396</w:t>
            </w:r>
            <w:r>
              <w:rPr>
                <w:rStyle w:val="IndexLink"/>
                <w:rtl w:val="true"/>
              </w:rPr>
              <w:tab/>
            </w:r>
            <w:r>
              <w:rPr>
                <w:rStyle w:val="IndexLink"/>
              </w:rPr>
              <w:t>98</w:t>
            </w:r>
          </w:hyperlink>
        </w:p>
        <w:p>
          <w:pPr>
            <w:pStyle w:val="Contents3"/>
            <w:tabs>
              <w:tab w:val="clear" w:pos="8459"/>
              <w:tab w:val="right" w:pos="9026" w:leader="dot"/>
            </w:tabs>
            <w:rPr/>
          </w:pPr>
          <w:hyperlink w:anchor="__RefHeading___Toc4060721_581953129">
            <w:r>
              <w:rPr>
                <w:webHidden/>
                <w:rStyle w:val="IndexLink"/>
                <w:rtl w:val="true"/>
              </w:rPr>
              <w:t>تصاویر جلسات</w:t>
            </w:r>
            <w:r>
              <w:rPr>
                <w:rStyle w:val="IndexLink"/>
                <w:rtl w:val="true"/>
              </w:rPr>
              <w:tab/>
            </w:r>
            <w:r>
              <w:rPr>
                <w:rStyle w:val="IndexLink"/>
              </w:rPr>
              <w:t>104</w:t>
            </w:r>
          </w:hyperlink>
        </w:p>
        <w:p>
          <w:pPr>
            <w:pStyle w:val="Contents2"/>
            <w:tabs>
              <w:tab w:val="clear" w:pos="8743"/>
              <w:tab w:val="right" w:pos="9026" w:leader="dot"/>
            </w:tabs>
            <w:rPr/>
          </w:pPr>
          <w:hyperlink w:anchor="__RefHeading___Toc4060723_581953129">
            <w:r>
              <w:rPr>
                <w:webHidden/>
                <w:rStyle w:val="IndexLink"/>
                <w:rtl w:val="true"/>
              </w:rPr>
              <w:t>فصل ششم</w:t>
            </w:r>
            <w:r>
              <w:rPr>
                <w:rStyle w:val="IndexLink"/>
                <w:rtl w:val="true"/>
              </w:rPr>
              <w:t xml:space="preserve">: </w:t>
            </w:r>
            <w:r>
              <w:rPr>
                <w:rStyle w:val="IndexLink"/>
                <w:rtl w:val="true"/>
              </w:rPr>
              <w:t>روز مسابقه</w:t>
            </w:r>
            <w:r>
              <w:rPr>
                <w:rStyle w:val="IndexLink"/>
                <w:rtl w:val="true"/>
              </w:rPr>
              <w:tab/>
            </w:r>
            <w:r>
              <w:rPr>
                <w:rStyle w:val="IndexLink"/>
              </w:rPr>
              <w:t>108</w:t>
            </w:r>
          </w:hyperlink>
        </w:p>
        <w:p>
          <w:pPr>
            <w:pStyle w:val="Contents3"/>
            <w:tabs>
              <w:tab w:val="clear" w:pos="8459"/>
              <w:tab w:val="right" w:pos="9026" w:leader="dot"/>
            </w:tabs>
            <w:rPr/>
          </w:pPr>
          <w:hyperlink w:anchor="__RefHeading___Toc4060725_58195312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060727_581953129">
            <w:r>
              <w:rPr>
                <w:webHidden/>
                <w:rStyle w:val="IndexLink"/>
                <w:rtl w:val="true"/>
              </w:rPr>
              <w:t>آخرین اطلاع‌رسانی</w:t>
            </w:r>
            <w:r>
              <w:rPr>
                <w:rStyle w:val="IndexLink"/>
                <w:rtl w:val="true"/>
              </w:rPr>
              <w:tab/>
            </w:r>
            <w:r>
              <w:rPr>
                <w:rStyle w:val="IndexLink"/>
              </w:rPr>
              <w:t>110</w:t>
            </w:r>
          </w:hyperlink>
        </w:p>
        <w:p>
          <w:pPr>
            <w:pStyle w:val="Contents3"/>
            <w:tabs>
              <w:tab w:val="clear" w:pos="8459"/>
              <w:tab w:val="right" w:pos="9026" w:leader="dot"/>
            </w:tabs>
            <w:rPr/>
          </w:pPr>
          <w:hyperlink w:anchor="__RefHeading___Toc4060729_581953129">
            <w:r>
              <w:rPr>
                <w:webHidden/>
                <w:rStyle w:val="IndexLink"/>
                <w:rtl w:val="true"/>
              </w:rPr>
              <w:t>طرح سؤال</w:t>
            </w:r>
            <w:r>
              <w:rPr>
                <w:rStyle w:val="IndexLink"/>
                <w:rtl w:val="true"/>
              </w:rPr>
              <w:tab/>
            </w:r>
            <w:r>
              <w:rPr>
                <w:rStyle w:val="IndexLink"/>
              </w:rPr>
              <w:t>111</w:t>
            </w:r>
          </w:hyperlink>
        </w:p>
        <w:p>
          <w:pPr>
            <w:pStyle w:val="Contents3"/>
            <w:tabs>
              <w:tab w:val="clear" w:pos="8459"/>
              <w:tab w:val="right" w:pos="9026" w:leader="dot"/>
            </w:tabs>
            <w:rPr/>
          </w:pPr>
          <w:hyperlink w:anchor="__RefHeading___Toc4060731_581953129">
            <w:r>
              <w:rPr>
                <w:webHidden/>
                <w:rStyle w:val="IndexLink"/>
                <w:rtl w:val="true"/>
              </w:rPr>
              <w:t>مراقبین، مدیریت سالن‌ها و داوران</w:t>
            </w:r>
            <w:r>
              <w:rPr>
                <w:rStyle w:val="IndexLink"/>
                <w:rtl w:val="true"/>
              </w:rPr>
              <w:tab/>
            </w:r>
            <w:r>
              <w:rPr>
                <w:rStyle w:val="IndexLink"/>
              </w:rPr>
              <w:t>117</w:t>
            </w:r>
          </w:hyperlink>
        </w:p>
        <w:p>
          <w:pPr>
            <w:pStyle w:val="Contents3"/>
            <w:tabs>
              <w:tab w:val="clear" w:pos="8459"/>
              <w:tab w:val="right" w:pos="9026" w:leader="dot"/>
            </w:tabs>
            <w:rPr/>
          </w:pPr>
          <w:hyperlink w:anchor="__RefHeading___Toc4060733_581953129">
            <w:r>
              <w:rPr>
                <w:webHidden/>
                <w:rStyle w:val="IndexLink"/>
                <w:rtl w:val="true"/>
              </w:rPr>
              <w:t>تصحیح و نظارت</w:t>
            </w:r>
            <w:r>
              <w:rPr>
                <w:rStyle w:val="IndexLink"/>
                <w:rtl w:val="true"/>
              </w:rPr>
              <w:tab/>
            </w:r>
            <w:r>
              <w:rPr>
                <w:rStyle w:val="IndexLink"/>
              </w:rPr>
              <w:t>117</w:t>
            </w:r>
          </w:hyperlink>
        </w:p>
        <w:p>
          <w:pPr>
            <w:pStyle w:val="Contents2"/>
            <w:tabs>
              <w:tab w:val="clear" w:pos="8743"/>
              <w:tab w:val="right" w:pos="9026" w:leader="dot"/>
            </w:tabs>
            <w:rPr/>
          </w:pPr>
          <w:hyperlink w:anchor="__RefHeading___Toc4060735_581953129">
            <w:r>
              <w:rPr>
                <w:webHidden/>
                <w:rStyle w:val="IndexLink"/>
                <w:rtl w:val="true"/>
              </w:rPr>
              <w:t>فصل هفتم</w:t>
            </w:r>
            <w:r>
              <w:rPr>
                <w:rStyle w:val="IndexLink"/>
                <w:rtl w:val="true"/>
              </w:rPr>
              <w:t xml:space="preserve">: </w:t>
            </w:r>
            <w:r>
              <w:rPr>
                <w:rStyle w:val="IndexLink"/>
                <w:rtl w:val="true"/>
              </w:rPr>
              <w:t>جشن اختتامیه</w:t>
            </w:r>
            <w:r>
              <w:rPr>
                <w:rStyle w:val="IndexLink"/>
                <w:rtl w:val="true"/>
              </w:rPr>
              <w:tab/>
            </w:r>
            <w:r>
              <w:rPr>
                <w:rStyle w:val="IndexLink"/>
              </w:rPr>
              <w:t>122</w:t>
            </w:r>
          </w:hyperlink>
        </w:p>
        <w:p>
          <w:pPr>
            <w:pStyle w:val="Contents3"/>
            <w:tabs>
              <w:tab w:val="clear" w:pos="8459"/>
              <w:tab w:val="right" w:pos="9026" w:leader="dot"/>
            </w:tabs>
            <w:rPr/>
          </w:pPr>
          <w:hyperlink w:anchor="__RefHeading___Toc4060737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4060739_581953129">
            <w:r>
              <w:rPr>
                <w:webHidden/>
                <w:rStyle w:val="IndexLink"/>
                <w:rtl w:val="true"/>
              </w:rPr>
              <w:t>برنامه‌ها</w:t>
            </w:r>
            <w:r>
              <w:rPr>
                <w:rStyle w:val="IndexLink"/>
                <w:rtl w:val="true"/>
              </w:rPr>
              <w:tab/>
            </w:r>
            <w:r>
              <w:rPr>
                <w:rStyle w:val="IndexLink"/>
              </w:rPr>
              <w:t>124</w:t>
            </w:r>
          </w:hyperlink>
        </w:p>
        <w:p>
          <w:pPr>
            <w:pStyle w:val="Contents3"/>
            <w:tabs>
              <w:tab w:val="clear" w:pos="8459"/>
              <w:tab w:val="right" w:pos="9026" w:leader="dot"/>
            </w:tabs>
            <w:rPr/>
          </w:pPr>
          <w:hyperlink w:anchor="__RefHeading___Toc4060741_581953129">
            <w:r>
              <w:rPr>
                <w:webHidden/>
                <w:rStyle w:val="IndexLink"/>
                <w:rtl w:val="true"/>
              </w:rPr>
              <w:t>سخنرانی‌ها</w:t>
            </w:r>
            <w:r>
              <w:rPr>
                <w:rStyle w:val="IndexLink"/>
                <w:rtl w:val="true"/>
              </w:rPr>
              <w:tab/>
            </w:r>
            <w:r>
              <w:rPr>
                <w:rStyle w:val="IndexLink"/>
              </w:rPr>
              <w:t>124</w:t>
            </w:r>
          </w:hyperlink>
        </w:p>
        <w:p>
          <w:pPr>
            <w:pStyle w:val="Contents3"/>
            <w:tabs>
              <w:tab w:val="clear" w:pos="8459"/>
              <w:tab w:val="right" w:pos="9026" w:leader="dot"/>
            </w:tabs>
            <w:rPr/>
          </w:pPr>
          <w:hyperlink w:anchor="__RefHeading___Toc4060743_581953129">
            <w:r>
              <w:rPr>
                <w:webHidden/>
                <w:rStyle w:val="IndexLink"/>
                <w:rtl w:val="true"/>
              </w:rPr>
              <w:t>اعلام جوایز و اعطای جوایز</w:t>
            </w:r>
            <w:r>
              <w:rPr>
                <w:rStyle w:val="IndexLink"/>
                <w:rtl w:val="true"/>
              </w:rPr>
              <w:tab/>
            </w:r>
            <w:r>
              <w:rPr>
                <w:rStyle w:val="IndexLink"/>
              </w:rPr>
              <w:t>128</w:t>
            </w:r>
          </w:hyperlink>
        </w:p>
        <w:p>
          <w:pPr>
            <w:pStyle w:val="Contents3"/>
            <w:tabs>
              <w:tab w:val="clear" w:pos="8459"/>
              <w:tab w:val="right" w:pos="9026" w:leader="dot"/>
            </w:tabs>
            <w:rPr/>
          </w:pPr>
          <w:hyperlink w:anchor="__RefHeading___Toc4060745_581953129">
            <w:r>
              <w:rPr>
                <w:webHidden/>
                <w:rStyle w:val="IndexLink"/>
                <w:rtl w:val="true"/>
              </w:rPr>
              <w:t>آیین‌نامه رتبه بندی</w:t>
            </w:r>
            <w:r>
              <w:rPr>
                <w:rStyle w:val="IndexLink"/>
                <w:rtl w:val="true"/>
              </w:rPr>
              <w:tab/>
            </w:r>
            <w:r>
              <w:rPr>
                <w:rStyle w:val="IndexLink"/>
              </w:rPr>
              <w:t>129</w:t>
            </w:r>
          </w:hyperlink>
        </w:p>
        <w:p>
          <w:pPr>
            <w:pStyle w:val="Contents3"/>
            <w:tabs>
              <w:tab w:val="clear" w:pos="8459"/>
              <w:tab w:val="right" w:pos="9026" w:leader="dot"/>
            </w:tabs>
            <w:rPr/>
          </w:pPr>
          <w:hyperlink w:anchor="__RefHeading___Toc4060747_581953129">
            <w:r>
              <w:rPr>
                <w:webHidden/>
                <w:rStyle w:val="IndexLink"/>
                <w:rtl w:val="true"/>
              </w:rPr>
              <w:t>اعطای گواهی</w:t>
            </w:r>
            <w:r>
              <w:rPr>
                <w:rStyle w:val="IndexLink"/>
                <w:rtl w:val="true"/>
              </w:rPr>
              <w:tab/>
            </w:r>
            <w:r>
              <w:rPr>
                <w:rStyle w:val="IndexLink"/>
              </w:rPr>
              <w:t>130</w:t>
            </w:r>
          </w:hyperlink>
        </w:p>
        <w:p>
          <w:pPr>
            <w:pStyle w:val="Contents3"/>
            <w:tabs>
              <w:tab w:val="clear" w:pos="8459"/>
              <w:tab w:val="right" w:pos="9026" w:leader="dot"/>
            </w:tabs>
            <w:rPr/>
          </w:pPr>
          <w:hyperlink w:anchor="__RefHeading___Toc4060749_581953129">
            <w:r>
              <w:rPr>
                <w:webHidden/>
                <w:rStyle w:val="IndexLink"/>
                <w:rtl w:val="true"/>
              </w:rPr>
              <w:t>تندیس</w:t>
            </w:r>
            <w:r>
              <w:rPr>
                <w:rStyle w:val="IndexLink"/>
                <w:rtl w:val="true"/>
              </w:rPr>
              <w:tab/>
            </w:r>
            <w:r>
              <w:rPr>
                <w:rStyle w:val="IndexLink"/>
              </w:rPr>
              <w:t>131</w:t>
            </w:r>
          </w:hyperlink>
        </w:p>
        <w:p>
          <w:pPr>
            <w:pStyle w:val="Contents3"/>
            <w:tabs>
              <w:tab w:val="clear" w:pos="8459"/>
              <w:tab w:val="right" w:pos="9026" w:leader="dot"/>
            </w:tabs>
            <w:rPr/>
          </w:pPr>
          <w:hyperlink w:anchor="__RefHeading___Toc4060751_581953129">
            <w:r>
              <w:rPr>
                <w:webHidden/>
                <w:rStyle w:val="IndexLink"/>
                <w:rtl w:val="true"/>
              </w:rPr>
              <w:t>بیانیه نهایی</w:t>
            </w:r>
            <w:r>
              <w:rPr>
                <w:rStyle w:val="IndexLink"/>
                <w:rtl w:val="true"/>
              </w:rPr>
              <w:tab/>
            </w:r>
            <w:r>
              <w:rPr>
                <w:rStyle w:val="IndexLink"/>
              </w:rPr>
              <w:t>131</w:t>
            </w:r>
          </w:hyperlink>
        </w:p>
        <w:p>
          <w:pPr>
            <w:pStyle w:val="Contents2"/>
            <w:tabs>
              <w:tab w:val="clear" w:pos="8743"/>
              <w:tab w:val="right" w:pos="9026" w:leader="dot"/>
            </w:tabs>
            <w:rPr/>
          </w:pPr>
          <w:hyperlink w:anchor="__RefHeading___Toc4060753_581953129">
            <w:r>
              <w:rPr>
                <w:webHidden/>
                <w:rStyle w:val="IndexLink"/>
                <w:rtl w:val="true"/>
              </w:rPr>
              <w:t>فصل هشتم</w:t>
            </w:r>
            <w:r>
              <w:rPr>
                <w:rStyle w:val="IndexLink"/>
                <w:rtl w:val="true"/>
              </w:rPr>
              <w:t xml:space="preserve">: </w:t>
            </w:r>
            <w:r>
              <w:rPr>
                <w:rStyle w:val="IndexLink"/>
                <w:rtl w:val="true"/>
              </w:rPr>
              <w:t>همکاری و مشارکت</w:t>
            </w:r>
            <w:r>
              <w:rPr>
                <w:rStyle w:val="IndexLink"/>
                <w:rtl w:val="true"/>
              </w:rPr>
              <w:tab/>
            </w:r>
            <w:r>
              <w:rPr>
                <w:rStyle w:val="IndexLink"/>
              </w:rPr>
              <w:t>132</w:t>
            </w:r>
          </w:hyperlink>
        </w:p>
        <w:p>
          <w:pPr>
            <w:pStyle w:val="Contents3"/>
            <w:tabs>
              <w:tab w:val="clear" w:pos="8459"/>
              <w:tab w:val="right" w:pos="9026" w:leader="dot"/>
            </w:tabs>
            <w:rPr/>
          </w:pPr>
          <w:hyperlink w:anchor="__RefHeading___Toc4060755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4060757_581953129">
            <w:r>
              <w:rPr>
                <w:webHidden/>
                <w:rStyle w:val="IndexLink"/>
                <w:rtl w:val="true"/>
              </w:rPr>
              <w:t>شورای علمی و اجرایی</w:t>
            </w:r>
            <w:r>
              <w:rPr>
                <w:rStyle w:val="IndexLink"/>
                <w:rtl w:val="true"/>
              </w:rPr>
              <w:tab/>
            </w:r>
            <w:r>
              <w:rPr>
                <w:rStyle w:val="IndexLink"/>
              </w:rPr>
              <w:t>134</w:t>
            </w:r>
          </w:hyperlink>
        </w:p>
        <w:p>
          <w:pPr>
            <w:pStyle w:val="Contents3"/>
            <w:tabs>
              <w:tab w:val="clear" w:pos="8459"/>
              <w:tab w:val="right" w:pos="9026" w:leader="dot"/>
            </w:tabs>
            <w:rPr/>
          </w:pPr>
          <w:hyperlink w:anchor="__RefHeading___Toc4060759_581953129">
            <w:r>
              <w:rPr>
                <w:webHidden/>
                <w:rStyle w:val="IndexLink"/>
                <w:rtl w:val="true"/>
              </w:rPr>
              <w:t>دبیر</w:t>
            </w:r>
            <w:r>
              <w:rPr>
                <w:rStyle w:val="IndexLink"/>
                <w:rtl w:val="true"/>
              </w:rPr>
              <w:t>:</w:t>
              <w:tab/>
            </w:r>
            <w:r>
              <w:rPr>
                <w:rStyle w:val="IndexLink"/>
              </w:rPr>
              <w:t>147</w:t>
            </w:r>
          </w:hyperlink>
        </w:p>
        <w:p>
          <w:pPr>
            <w:pStyle w:val="Contents3"/>
            <w:tabs>
              <w:tab w:val="clear" w:pos="8459"/>
              <w:tab w:val="right" w:pos="9026" w:leader="dot"/>
            </w:tabs>
            <w:rPr/>
          </w:pPr>
          <w:hyperlink w:anchor="__RefHeading___Toc4060761_581953129">
            <w:r>
              <w:rPr>
                <w:webHidden/>
                <w:rStyle w:val="IndexLink"/>
                <w:rtl w:val="true"/>
              </w:rPr>
              <w:t>کمیته ثبت‌نام</w:t>
            </w:r>
            <w:r>
              <w:rPr>
                <w:rStyle w:val="IndexLink"/>
                <w:rtl w:val="true"/>
              </w:rPr>
              <w:t>:</w:t>
              <w:tab/>
            </w:r>
            <w:r>
              <w:rPr>
                <w:rStyle w:val="IndexLink"/>
              </w:rPr>
              <w:t>147</w:t>
            </w:r>
          </w:hyperlink>
        </w:p>
        <w:p>
          <w:pPr>
            <w:pStyle w:val="Contents3"/>
            <w:tabs>
              <w:tab w:val="clear" w:pos="8459"/>
              <w:tab w:val="right" w:pos="9026" w:leader="dot"/>
            </w:tabs>
            <w:rPr/>
          </w:pPr>
          <w:hyperlink w:anchor="__RefHeading___Toc4060763_581953129">
            <w:r>
              <w:rPr>
                <w:webHidden/>
                <w:rStyle w:val="IndexLink"/>
                <w:rtl w:val="true"/>
              </w:rPr>
              <w:t>کمیته تبلیغات</w:t>
            </w:r>
            <w:r>
              <w:rPr>
                <w:rStyle w:val="IndexLink"/>
                <w:rtl w:val="true"/>
              </w:rPr>
              <w:t>:</w:t>
              <w:tab/>
            </w:r>
            <w:r>
              <w:rPr>
                <w:rStyle w:val="IndexLink"/>
              </w:rPr>
              <w:t>147</w:t>
            </w:r>
          </w:hyperlink>
        </w:p>
        <w:p>
          <w:pPr>
            <w:pStyle w:val="Contents3"/>
            <w:tabs>
              <w:tab w:val="clear" w:pos="8459"/>
              <w:tab w:val="right" w:pos="9026" w:leader="dot"/>
            </w:tabs>
            <w:rPr/>
          </w:pPr>
          <w:hyperlink w:anchor="__RefHeading___Toc4060765_581953129">
            <w:r>
              <w:rPr>
                <w:webHidden/>
                <w:rStyle w:val="IndexLink"/>
                <w:rtl w:val="true"/>
              </w:rPr>
              <w:t>کمیته دعوت و ترویج</w:t>
            </w:r>
            <w:r>
              <w:rPr>
                <w:rStyle w:val="IndexLink"/>
                <w:rtl w:val="true"/>
              </w:rPr>
              <w:t>:</w:t>
              <w:tab/>
            </w:r>
            <w:r>
              <w:rPr>
                <w:rStyle w:val="IndexLink"/>
              </w:rPr>
              <w:t>147</w:t>
            </w:r>
          </w:hyperlink>
        </w:p>
        <w:p>
          <w:pPr>
            <w:pStyle w:val="Contents4"/>
            <w:tabs>
              <w:tab w:val="clear" w:pos="8176"/>
              <w:tab w:val="right" w:pos="9026" w:leader="dot"/>
            </w:tabs>
            <w:rPr/>
          </w:pPr>
          <w:hyperlink w:anchor="__RefHeading___Toc4060767_58195312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060769_581953129">
            <w:r>
              <w:rPr>
                <w:webHidden/>
                <w:rStyle w:val="IndexLink"/>
                <w:rtl w:val="true"/>
              </w:rPr>
              <w:t>مراقبت و اداره جلسه</w:t>
            </w:r>
            <w:r>
              <w:rPr>
                <w:rStyle w:val="IndexLink"/>
                <w:rtl w:val="true"/>
              </w:rPr>
              <w:tab/>
            </w:r>
            <w:r>
              <w:rPr>
                <w:rStyle w:val="IndexLink"/>
              </w:rPr>
              <w:t>147</w:t>
            </w:r>
          </w:hyperlink>
        </w:p>
        <w:p>
          <w:pPr>
            <w:pStyle w:val="Contents4"/>
            <w:tabs>
              <w:tab w:val="clear" w:pos="8176"/>
              <w:tab w:val="right" w:pos="9026" w:leader="dot"/>
            </w:tabs>
            <w:rPr/>
          </w:pPr>
          <w:hyperlink w:anchor="__RefHeading___Toc4060771_581953129">
            <w:r>
              <w:rPr>
                <w:webHidden/>
                <w:rStyle w:val="IndexLink"/>
                <w:rtl w:val="true"/>
              </w:rPr>
              <w:t>تصحیح و رتبه سنجی</w:t>
            </w:r>
            <w:r>
              <w:rPr>
                <w:rStyle w:val="IndexLink"/>
                <w:rtl w:val="true"/>
              </w:rPr>
              <w:tab/>
            </w:r>
            <w:r>
              <w:rPr>
                <w:rStyle w:val="IndexLink"/>
              </w:rPr>
              <w:t>148</w:t>
            </w:r>
          </w:hyperlink>
        </w:p>
        <w:p>
          <w:pPr>
            <w:pStyle w:val="Contents4"/>
            <w:tabs>
              <w:tab w:val="clear" w:pos="8176"/>
              <w:tab w:val="right" w:pos="9026" w:leader="dot"/>
            </w:tabs>
            <w:rPr/>
          </w:pPr>
          <w:hyperlink w:anchor="__RefHeading___Toc4060773_581953129">
            <w:r>
              <w:rPr>
                <w:webHidden/>
                <w:rStyle w:val="IndexLink"/>
                <w:rtl w:val="true"/>
              </w:rPr>
              <w:t>کمیته پذیرایی و راهنمایی</w:t>
            </w:r>
            <w:r>
              <w:rPr>
                <w:rStyle w:val="IndexLink"/>
                <w:rtl w:val="true"/>
              </w:rPr>
              <w:tab/>
            </w:r>
            <w:r>
              <w:rPr>
                <w:rStyle w:val="IndexLink"/>
              </w:rPr>
              <w:t>148</w:t>
            </w:r>
          </w:hyperlink>
        </w:p>
        <w:p>
          <w:pPr>
            <w:pStyle w:val="Contents4"/>
            <w:tabs>
              <w:tab w:val="clear" w:pos="8176"/>
              <w:tab w:val="right" w:pos="9026" w:leader="dot"/>
            </w:tabs>
            <w:rPr/>
          </w:pPr>
          <w:hyperlink w:anchor="__RefHeading___Toc4060775_581953129">
            <w:r>
              <w:rPr>
                <w:webHidden/>
                <w:rStyle w:val="IndexLink"/>
                <w:rtl w:val="true"/>
              </w:rPr>
              <w:t>کمیته جمع‌آوری اطلاعات و آماده‌سازی کتاب</w:t>
            </w:r>
            <w:r>
              <w:rPr>
                <w:rStyle w:val="IndexLink"/>
                <w:rtl w:val="true"/>
              </w:rPr>
              <w:tab/>
            </w:r>
            <w:r>
              <w:rPr>
                <w:rStyle w:val="IndexLink"/>
              </w:rPr>
              <w:t>148</w:t>
            </w:r>
          </w:hyperlink>
        </w:p>
        <w:p>
          <w:pPr>
            <w:pStyle w:val="Contents2"/>
            <w:tabs>
              <w:tab w:val="clear" w:pos="8743"/>
              <w:tab w:val="right" w:pos="9026" w:leader="dot"/>
            </w:tabs>
            <w:rPr/>
          </w:pPr>
          <w:hyperlink w:anchor="__RefHeading___Toc4060777_581953129">
            <w:r>
              <w:rPr>
                <w:webHidden/>
                <w:rStyle w:val="IndexLink"/>
                <w:rtl w:val="true"/>
              </w:rPr>
              <w:t>فصل نهم</w:t>
            </w:r>
            <w:r>
              <w:rPr>
                <w:rStyle w:val="IndexLink"/>
                <w:rtl w:val="true"/>
              </w:rPr>
              <w:t xml:space="preserve">: </w:t>
            </w:r>
            <w:r>
              <w:rPr>
                <w:rStyle w:val="IndexLink"/>
                <w:rtl w:val="true"/>
              </w:rPr>
              <w:t>بازتاب در رسانه‌ها</w:t>
            </w:r>
            <w:r>
              <w:rPr>
                <w:rStyle w:val="IndexLink"/>
                <w:rtl w:val="true"/>
              </w:rPr>
              <w:tab/>
            </w:r>
            <w:r>
              <w:rPr>
                <w:rStyle w:val="IndexLink"/>
              </w:rPr>
              <w:t>150</w:t>
            </w:r>
          </w:hyperlink>
        </w:p>
        <w:p>
          <w:pPr>
            <w:pStyle w:val="Contents3"/>
            <w:tabs>
              <w:tab w:val="clear" w:pos="8459"/>
              <w:tab w:val="right" w:pos="9026" w:leader="dot"/>
            </w:tabs>
            <w:rPr/>
          </w:pPr>
          <w:hyperlink w:anchor="__RefHeading___Toc4060779_581953129">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4060781_581953129">
            <w:r>
              <w:rPr>
                <w:webHidden/>
                <w:rStyle w:val="IndexLink"/>
                <w:rtl w:val="true"/>
              </w:rPr>
              <w:t xml:space="preserve">اولین مسابقه قرآنی ناشنوایان استان قم برگزار شد </w:t>
            </w:r>
            <w:r>
              <w:rPr>
                <w:rStyle w:val="IndexLink"/>
                <w:rtl w:val="true"/>
              </w:rPr>
              <w:t>(</w:t>
            </w:r>
            <w:r>
              <w:rPr>
                <w:rStyle w:val="IndexLink"/>
                <w:rtl w:val="true"/>
              </w:rPr>
              <w:t xml:space="preserve">خبرگزاری ایسنا، </w:t>
            </w:r>
            <w:r>
              <w:rPr>
                <w:rStyle w:val="IndexLink"/>
              </w:rPr>
              <w:t>27</w:t>
            </w:r>
            <w:r>
              <w:rPr>
                <w:rStyle w:val="IndexLink"/>
                <w:rtl w:val="true"/>
              </w:rPr>
              <w:t xml:space="preserve"> </w:t>
            </w:r>
            <w:r>
              <w:rPr>
                <w:rStyle w:val="IndexLink"/>
                <w:rtl w:val="true"/>
              </w:rPr>
              <w:t xml:space="preserve">بهمن </w:t>
            </w:r>
            <w:r>
              <w:rPr>
                <w:rStyle w:val="IndexLink"/>
              </w:rPr>
              <w:t>96</w:t>
            </w:r>
            <w:r>
              <w:rPr>
                <w:rStyle w:val="IndexLink"/>
                <w:rtl w:val="true"/>
              </w:rPr>
              <w:t>)</w:t>
              <w:tab/>
            </w:r>
            <w:r>
              <w:rPr>
                <w:rStyle w:val="IndexLink"/>
              </w:rPr>
              <w:t>152</w:t>
            </w:r>
          </w:hyperlink>
        </w:p>
        <w:p>
          <w:pPr>
            <w:pStyle w:val="Contents3"/>
            <w:tabs>
              <w:tab w:val="clear" w:pos="8459"/>
              <w:tab w:val="right" w:pos="9026" w:leader="dot"/>
            </w:tabs>
            <w:rPr/>
          </w:pPr>
          <w:hyperlink w:anchor="__RefHeading___Toc4060783_581953129">
            <w:r>
              <w:rPr>
                <w:webHidden/>
                <w:rStyle w:val="IndexLink"/>
                <w:rtl w:val="true"/>
              </w:rPr>
              <w:t xml:space="preserve">استان قم </w:t>
            </w:r>
            <w:r>
              <w:rPr>
                <w:rStyle w:val="IndexLink"/>
              </w:rPr>
              <w:t>4</w:t>
            </w:r>
            <w:r>
              <w:rPr>
                <w:rStyle w:val="IndexLink"/>
                <w:rtl w:val="true"/>
              </w:rPr>
              <w:t xml:space="preserve"> </w:t>
            </w:r>
            <w:r>
              <w:rPr>
                <w:rStyle w:val="IndexLink"/>
                <w:rtl w:val="true"/>
              </w:rPr>
              <w:t xml:space="preserve">هزار و </w:t>
            </w:r>
            <w:r>
              <w:rPr>
                <w:rStyle w:val="IndexLink"/>
              </w:rPr>
              <w:t>500</w:t>
            </w:r>
            <w:r>
              <w:rPr>
                <w:rStyle w:val="IndexLink"/>
                <w:rtl w:val="true"/>
              </w:rPr>
              <w:t xml:space="preserve"> </w:t>
            </w:r>
            <w:r>
              <w:rPr>
                <w:rStyle w:val="IndexLink"/>
                <w:rtl w:val="true"/>
              </w:rPr>
              <w:t xml:space="preserve">نفر ناشنوا دارد </w:t>
            </w:r>
            <w:r>
              <w:rPr>
                <w:rStyle w:val="IndexLink"/>
                <w:rtl w:val="true"/>
              </w:rPr>
              <w:t>(</w:t>
            </w:r>
            <w:r>
              <w:rPr>
                <w:rStyle w:val="IndexLink"/>
                <w:rtl w:val="true"/>
              </w:rPr>
              <w:t xml:space="preserve">خبرگزاری ایسنا، </w:t>
            </w:r>
            <w:r>
              <w:rPr>
                <w:rStyle w:val="IndexLink"/>
              </w:rPr>
              <w:t>27</w:t>
            </w:r>
            <w:r>
              <w:rPr>
                <w:rStyle w:val="IndexLink"/>
                <w:rtl w:val="true"/>
              </w:rPr>
              <w:t xml:space="preserve"> </w:t>
            </w:r>
            <w:r>
              <w:rPr>
                <w:rStyle w:val="IndexLink"/>
                <w:rtl w:val="true"/>
              </w:rPr>
              <w:t xml:space="preserve">بهمن </w:t>
            </w:r>
            <w:r>
              <w:rPr>
                <w:rStyle w:val="IndexLink"/>
              </w:rPr>
              <w:t>96</w:t>
            </w:r>
            <w:r>
              <w:rPr>
                <w:rStyle w:val="IndexLink"/>
                <w:rtl w:val="true"/>
              </w:rPr>
              <w:t>)</w:t>
              <w:tab/>
            </w:r>
            <w:r>
              <w:rPr>
                <w:rStyle w:val="IndexLink"/>
              </w:rPr>
              <w:t>153</w:t>
            </w:r>
          </w:hyperlink>
        </w:p>
        <w:p>
          <w:pPr>
            <w:pStyle w:val="Contents3"/>
            <w:tabs>
              <w:tab w:val="clear" w:pos="8459"/>
              <w:tab w:val="right" w:pos="9026" w:leader="dot"/>
            </w:tabs>
            <w:rPr/>
          </w:pPr>
          <w:hyperlink w:anchor="__RefHeading___Toc4060785_581953129">
            <w:r>
              <w:rPr>
                <w:webHidden/>
                <w:rStyle w:val="IndexLink"/>
                <w:rtl w:val="true"/>
              </w:rPr>
              <w:t xml:space="preserve">معلولان نیازمند خدمات فرهنگی و اجتماعی و معنوی هستند </w:t>
            </w:r>
            <w:r>
              <w:rPr>
                <w:rStyle w:val="IndexLink"/>
                <w:rtl w:val="true"/>
              </w:rPr>
              <w:t>(</w:t>
            </w:r>
            <w:r>
              <w:rPr>
                <w:rStyle w:val="IndexLink"/>
                <w:rtl w:val="true"/>
              </w:rPr>
              <w:t xml:space="preserve">خبرگزاری ایسنا، </w:t>
            </w:r>
            <w:r>
              <w:rPr>
                <w:rStyle w:val="IndexLink"/>
              </w:rPr>
              <w:t>27</w:t>
            </w:r>
            <w:r>
              <w:rPr>
                <w:rStyle w:val="IndexLink"/>
                <w:rtl w:val="true"/>
              </w:rPr>
              <w:t xml:space="preserve"> </w:t>
            </w:r>
            <w:r>
              <w:rPr>
                <w:rStyle w:val="IndexLink"/>
                <w:rtl w:val="true"/>
              </w:rPr>
              <w:t xml:space="preserve">بهمن </w:t>
            </w:r>
            <w:r>
              <w:rPr>
                <w:rStyle w:val="IndexLink"/>
              </w:rPr>
              <w:t>96</w:t>
            </w:r>
            <w:r>
              <w:rPr>
                <w:rStyle w:val="IndexLink"/>
                <w:rtl w:val="true"/>
              </w:rPr>
              <w:t>)</w:t>
              <w:tab/>
            </w:r>
            <w:r>
              <w:rPr>
                <w:rStyle w:val="IndexLink"/>
              </w:rPr>
              <w:t>154</w:t>
            </w:r>
          </w:hyperlink>
        </w:p>
        <w:p>
          <w:pPr>
            <w:pStyle w:val="Contents3"/>
            <w:tabs>
              <w:tab w:val="clear" w:pos="8459"/>
              <w:tab w:val="right" w:pos="9026" w:leader="dot"/>
            </w:tabs>
            <w:rPr/>
          </w:pPr>
          <w:hyperlink w:anchor="__RefHeading___Toc4060787_581953129">
            <w:r>
              <w:rPr>
                <w:webHidden/>
                <w:rStyle w:val="IndexLink"/>
                <w:rtl w:val="true"/>
              </w:rPr>
              <w:t xml:space="preserve">اولین دوره مسابقه قرآنی ناشنوایان استان قم برگزار شد </w:t>
            </w:r>
            <w:r>
              <w:rPr>
                <w:rStyle w:val="IndexLink"/>
                <w:rtl w:val="true"/>
              </w:rPr>
              <w:t>(</w:t>
            </w:r>
            <w:r>
              <w:rPr>
                <w:rStyle w:val="IndexLink"/>
                <w:rtl w:val="true"/>
              </w:rPr>
              <w:t xml:space="preserve">خبرگزاری ایکنا، </w:t>
            </w:r>
            <w:r>
              <w:rPr>
                <w:rStyle w:val="IndexLink"/>
              </w:rPr>
              <w:t>27</w:t>
            </w:r>
            <w:r>
              <w:rPr>
                <w:rStyle w:val="IndexLink"/>
                <w:rtl w:val="true"/>
              </w:rPr>
              <w:t xml:space="preserve"> </w:t>
            </w:r>
            <w:r>
              <w:rPr>
                <w:rStyle w:val="IndexLink"/>
                <w:rtl w:val="true"/>
              </w:rPr>
              <w:t xml:space="preserve">بهمن </w:t>
            </w:r>
            <w:r>
              <w:rPr>
                <w:rStyle w:val="IndexLink"/>
              </w:rPr>
              <w:t>96</w:t>
            </w:r>
            <w:r>
              <w:rPr>
                <w:rStyle w:val="IndexLink"/>
                <w:rtl w:val="true"/>
              </w:rPr>
              <w:t>)</w:t>
              <w:tab/>
            </w:r>
            <w:r>
              <w:rPr>
                <w:rStyle w:val="IndexLink"/>
              </w:rPr>
              <w:t>155</w:t>
            </w:r>
          </w:hyperlink>
        </w:p>
        <w:p>
          <w:pPr>
            <w:pStyle w:val="Contents3"/>
            <w:tabs>
              <w:tab w:val="clear" w:pos="8459"/>
              <w:tab w:val="right" w:pos="9026" w:leader="dot"/>
            </w:tabs>
            <w:rPr/>
          </w:pPr>
          <w:hyperlink w:anchor="__RefHeading___Toc4060789_581953129">
            <w:r>
              <w:rPr>
                <w:webHidden/>
                <w:rStyle w:val="IndexLink"/>
                <w:rtl w:val="true"/>
              </w:rPr>
              <w:t xml:space="preserve">برنامه های فرهنگی و قرآنی در بین معلولین افزایش یابد </w:t>
            </w:r>
            <w:r>
              <w:rPr>
                <w:rStyle w:val="IndexLink"/>
                <w:rtl w:val="true"/>
              </w:rPr>
              <w:t>(</w:t>
            </w:r>
            <w:r>
              <w:rPr>
                <w:rStyle w:val="IndexLink"/>
                <w:rtl w:val="true"/>
              </w:rPr>
              <w:t xml:space="preserve">خبرگزاری ایکنا، </w:t>
            </w:r>
            <w:r>
              <w:rPr>
                <w:rStyle w:val="IndexLink"/>
              </w:rPr>
              <w:t>27</w:t>
            </w:r>
            <w:r>
              <w:rPr>
                <w:rStyle w:val="IndexLink"/>
                <w:rtl w:val="true"/>
              </w:rPr>
              <w:t xml:space="preserve"> </w:t>
            </w:r>
            <w:r>
              <w:rPr>
                <w:rStyle w:val="IndexLink"/>
                <w:rtl w:val="true"/>
              </w:rPr>
              <w:t xml:space="preserve">بهمن </w:t>
            </w:r>
            <w:r>
              <w:rPr>
                <w:rStyle w:val="IndexLink"/>
              </w:rPr>
              <w:t>96</w:t>
            </w:r>
            <w:r>
              <w:rPr>
                <w:rStyle w:val="IndexLink"/>
                <w:rtl w:val="true"/>
              </w:rPr>
              <w:t>)</w:t>
              <w:tab/>
            </w:r>
            <w:r>
              <w:rPr>
                <w:rStyle w:val="IndexLink"/>
              </w:rPr>
              <w:t>156</w:t>
            </w:r>
          </w:hyperlink>
        </w:p>
        <w:p>
          <w:pPr>
            <w:pStyle w:val="Contents3"/>
            <w:tabs>
              <w:tab w:val="clear" w:pos="8459"/>
              <w:tab w:val="right" w:pos="9026" w:leader="dot"/>
            </w:tabs>
            <w:rPr/>
          </w:pPr>
          <w:hyperlink w:anchor="__RefHeading___Toc4060791_581953129">
            <w:r>
              <w:rPr>
                <w:webHidden/>
                <w:rStyle w:val="IndexLink"/>
                <w:rtl w:val="true"/>
              </w:rPr>
              <w:t xml:space="preserve">ناشنوایی آیهای از آیات خدا است </w:t>
            </w:r>
            <w:r>
              <w:rPr>
                <w:rStyle w:val="IndexLink"/>
                <w:rtl w:val="true"/>
              </w:rPr>
              <w:t>(</w:t>
            </w:r>
            <w:r>
              <w:rPr>
                <w:rStyle w:val="IndexLink"/>
                <w:rtl w:val="true"/>
              </w:rPr>
              <w:t xml:space="preserve">خبرگزاری ایکنا، </w:t>
            </w:r>
            <w:r>
              <w:rPr>
                <w:rStyle w:val="IndexLink"/>
              </w:rPr>
              <w:t>27</w:t>
            </w:r>
            <w:r>
              <w:rPr>
                <w:rStyle w:val="IndexLink"/>
                <w:rtl w:val="true"/>
              </w:rPr>
              <w:t xml:space="preserve"> </w:t>
            </w:r>
            <w:r>
              <w:rPr>
                <w:rStyle w:val="IndexLink"/>
                <w:rtl w:val="true"/>
              </w:rPr>
              <w:t xml:space="preserve">بهمن </w:t>
            </w:r>
            <w:r>
              <w:rPr>
                <w:rStyle w:val="IndexLink"/>
              </w:rPr>
              <w:t>96</w:t>
            </w:r>
            <w:r>
              <w:rPr>
                <w:rStyle w:val="IndexLink"/>
                <w:rtl w:val="true"/>
              </w:rPr>
              <w:t>)</w:t>
              <w:tab/>
            </w:r>
            <w:r>
              <w:rPr>
                <w:rStyle w:val="IndexLink"/>
              </w:rPr>
              <w:t>157</w:t>
            </w:r>
          </w:hyperlink>
        </w:p>
        <w:p>
          <w:pPr>
            <w:pStyle w:val="Contents3"/>
            <w:tabs>
              <w:tab w:val="clear" w:pos="8459"/>
              <w:tab w:val="right" w:pos="9026" w:leader="dot"/>
            </w:tabs>
            <w:rPr/>
          </w:pPr>
          <w:hyperlink w:anchor="__RefHeading___Toc4060793_581953129">
            <w:r>
              <w:rPr>
                <w:webHidden/>
                <w:rStyle w:val="IndexLink"/>
                <w:rtl w:val="true"/>
              </w:rPr>
              <w:t>به همت دفتر مرجع تقلید</w:t>
            </w:r>
            <w:r>
              <w:rPr>
                <w:rStyle w:val="IndexLink"/>
                <w:rtl w:val="true"/>
              </w:rPr>
              <w:t xml:space="preserve">: </w:t>
            </w:r>
            <w:r>
              <w:rPr>
                <w:rStyle w:val="IndexLink"/>
                <w:rtl w:val="true"/>
              </w:rPr>
              <w:t xml:space="preserve">اولین مسابقه قرآنی ناشنوایان استان قم برگزار شد </w:t>
            </w:r>
            <w:r>
              <w:rPr>
                <w:rStyle w:val="IndexLink"/>
                <w:rtl w:val="true"/>
              </w:rPr>
              <w:t>(</w:t>
            </w:r>
            <w:r>
              <w:rPr>
                <w:rStyle w:val="IndexLink"/>
                <w:rtl w:val="true"/>
              </w:rPr>
              <w:t xml:space="preserve">خبرگزاری حوزه، </w:t>
            </w:r>
            <w:r>
              <w:rPr>
                <w:rStyle w:val="IndexLink"/>
              </w:rPr>
              <w:t>27</w:t>
            </w:r>
            <w:r>
              <w:rPr>
                <w:rStyle w:val="IndexLink"/>
                <w:rtl w:val="true"/>
              </w:rPr>
              <w:t xml:space="preserve"> </w:t>
            </w:r>
            <w:r>
              <w:rPr>
                <w:rStyle w:val="IndexLink"/>
                <w:rtl w:val="true"/>
              </w:rPr>
              <w:t xml:space="preserve">بهمن </w:t>
            </w:r>
            <w:r>
              <w:rPr>
                <w:rStyle w:val="IndexLink"/>
              </w:rPr>
              <w:t>96</w:t>
            </w:r>
            <w:r>
              <w:rPr>
                <w:rStyle w:val="IndexLink"/>
                <w:rtl w:val="true"/>
              </w:rPr>
              <w:t>)</w:t>
              <w:tab/>
            </w:r>
            <w:r>
              <w:rPr>
                <w:rStyle w:val="IndexLink"/>
              </w:rPr>
              <w:t>158</w:t>
            </w:r>
          </w:hyperlink>
        </w:p>
        <w:p>
          <w:pPr>
            <w:pStyle w:val="Contents3"/>
            <w:tabs>
              <w:tab w:val="clear" w:pos="8459"/>
              <w:tab w:val="right" w:pos="9026" w:leader="dot"/>
            </w:tabs>
            <w:rPr/>
          </w:pPr>
          <w:hyperlink w:anchor="__RefHeading___Toc4060795_581953129">
            <w:r>
              <w:rPr>
                <w:webHidden/>
                <w:rStyle w:val="IndexLink"/>
                <w:rtl w:val="true"/>
              </w:rPr>
              <w:t xml:space="preserve">کتب فقهی ویژه ناشنوایان تولید شود </w:t>
            </w:r>
            <w:r>
              <w:rPr>
                <w:rStyle w:val="IndexLink"/>
                <w:rtl w:val="true"/>
              </w:rPr>
              <w:t>(</w:t>
            </w:r>
            <w:r>
              <w:rPr>
                <w:rStyle w:val="IndexLink"/>
                <w:rtl w:val="true"/>
              </w:rPr>
              <w:t xml:space="preserve">خبرگزاری حوزه، </w:t>
            </w:r>
            <w:r>
              <w:rPr>
                <w:rStyle w:val="IndexLink"/>
              </w:rPr>
              <w:t>27</w:t>
            </w:r>
            <w:r>
              <w:rPr>
                <w:rStyle w:val="IndexLink"/>
                <w:rtl w:val="true"/>
              </w:rPr>
              <w:t xml:space="preserve"> </w:t>
            </w:r>
            <w:r>
              <w:rPr>
                <w:rStyle w:val="IndexLink"/>
                <w:rtl w:val="true"/>
              </w:rPr>
              <w:t xml:space="preserve">بهمن </w:t>
            </w:r>
            <w:r>
              <w:rPr>
                <w:rStyle w:val="IndexLink"/>
              </w:rPr>
              <w:t>96</w:t>
            </w:r>
            <w:r>
              <w:rPr>
                <w:rStyle w:val="IndexLink"/>
                <w:rtl w:val="true"/>
              </w:rPr>
              <w:t>)</w:t>
              <w:tab/>
            </w:r>
            <w:r>
              <w:rPr>
                <w:rStyle w:val="IndexLink"/>
              </w:rPr>
              <w:t>159</w:t>
            </w:r>
          </w:hyperlink>
        </w:p>
        <w:p>
          <w:pPr>
            <w:pStyle w:val="Contents3"/>
            <w:tabs>
              <w:tab w:val="clear" w:pos="8459"/>
              <w:tab w:val="right" w:pos="9026" w:leader="dot"/>
            </w:tabs>
            <w:rPr/>
          </w:pPr>
          <w:hyperlink w:anchor="__RefHeading___Toc4060797_581953129">
            <w:r>
              <w:rPr>
                <w:webHidden/>
                <w:rStyle w:val="IndexLink"/>
                <w:rtl w:val="true"/>
              </w:rPr>
              <w:t>تصاویر</w:t>
            </w:r>
            <w:r>
              <w:rPr>
                <w:rStyle w:val="IndexLink"/>
                <w:rtl w:val="true"/>
              </w:rPr>
              <w:tab/>
            </w:r>
            <w:r>
              <w:rPr>
                <w:rStyle w:val="IndexLink"/>
              </w:rPr>
              <w:t>160</w:t>
            </w:r>
          </w:hyperlink>
        </w:p>
        <w:p>
          <w:pPr>
            <w:pStyle w:val="Contents2"/>
            <w:tabs>
              <w:tab w:val="clear" w:pos="8743"/>
              <w:tab w:val="right" w:pos="9026" w:leader="dot"/>
            </w:tabs>
            <w:rPr/>
          </w:pPr>
          <w:hyperlink w:anchor="__RefHeading___Toc4060799_581953129">
            <w:r>
              <w:rPr>
                <w:webHidden/>
                <w:rStyle w:val="IndexLink"/>
                <w:rtl w:val="true"/>
              </w:rPr>
              <w:t>فصل دهم</w:t>
            </w:r>
            <w:r>
              <w:rPr>
                <w:rStyle w:val="IndexLink"/>
                <w:rtl w:val="true"/>
              </w:rPr>
              <w:t xml:space="preserve">: </w:t>
            </w:r>
            <w:r>
              <w:rPr>
                <w:rStyle w:val="IndexLink"/>
                <w:rtl w:val="true"/>
              </w:rPr>
              <w:t>آمارسنجی شرکت‌کنندگان</w:t>
            </w:r>
            <w:r>
              <w:rPr>
                <w:rStyle w:val="IndexLink"/>
                <w:rtl w:val="true"/>
              </w:rPr>
              <w:tab/>
            </w:r>
            <w:r>
              <w:rPr>
                <w:rStyle w:val="IndexLink"/>
              </w:rPr>
              <w:t>182</w:t>
            </w:r>
          </w:hyperlink>
        </w:p>
        <w:p>
          <w:pPr>
            <w:pStyle w:val="Contents3"/>
            <w:tabs>
              <w:tab w:val="clear" w:pos="8459"/>
              <w:tab w:val="right" w:pos="9026" w:leader="dot"/>
            </w:tabs>
            <w:rPr/>
          </w:pPr>
          <w:hyperlink w:anchor="__RefHeading___Toc4060801_58195312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4060803_581953129">
            <w:r>
              <w:rPr>
                <w:webHidden/>
                <w:rStyle w:val="IndexLink"/>
                <w:rtl w:val="true"/>
              </w:rPr>
              <w:t>تجزیه و تحلیل فرم نظرخواهی</w:t>
            </w:r>
            <w:r>
              <w:rPr>
                <w:rStyle w:val="IndexLink"/>
                <w:rtl w:val="true"/>
              </w:rPr>
              <w:tab/>
            </w:r>
            <w:r>
              <w:rPr>
                <w:rStyle w:val="IndexLink"/>
              </w:rPr>
              <w:t>184</w:t>
            </w:r>
          </w:hyperlink>
        </w:p>
        <w:p>
          <w:pPr>
            <w:pStyle w:val="Contents3"/>
            <w:tabs>
              <w:tab w:val="clear" w:pos="8459"/>
              <w:tab w:val="right" w:pos="9026" w:leader="dot"/>
            </w:tabs>
            <w:rPr/>
          </w:pPr>
          <w:hyperlink w:anchor="__RefHeading___Toc4060805_581953129">
            <w:r>
              <w:rPr>
                <w:webHidden/>
                <w:rStyle w:val="IndexLink"/>
                <w:rtl w:val="true"/>
              </w:rPr>
              <w:t>نظرسنجی</w:t>
            </w:r>
            <w:r>
              <w:rPr>
                <w:rStyle w:val="IndexLink"/>
                <w:rtl w:val="true"/>
              </w:rPr>
              <w:tab/>
            </w:r>
            <w:r>
              <w:rPr>
                <w:rStyle w:val="IndexLink"/>
              </w:rPr>
              <w:t>185</w:t>
            </w:r>
          </w:hyperlink>
        </w:p>
        <w:p>
          <w:pPr>
            <w:pStyle w:val="Contents3"/>
            <w:tabs>
              <w:tab w:val="clear" w:pos="8459"/>
              <w:tab w:val="right" w:pos="9026" w:leader="dot"/>
            </w:tabs>
            <w:rPr/>
          </w:pPr>
          <w:hyperlink w:anchor="__RefHeading___Toc4060807_581953129">
            <w:r>
              <w:rPr>
                <w:webHidden/>
                <w:rStyle w:val="IndexLink"/>
                <w:rtl w:val="true"/>
              </w:rPr>
              <w:t>متن فرم همراه با نتایج به دست آمده</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44_64087"/>
      <w:bookmarkStart w:id="1" w:name="pg5744_64087"/>
      <w:bookmarkEnd w:id="1"/>
    </w:p>
    <w:p>
      <w:pPr>
        <w:pStyle w:val="Heading2"/>
        <w:numPr>
          <w:ilvl w:val="1"/>
          <w:numId w:val="1"/>
        </w:numPr>
        <w:rPr/>
      </w:pPr>
      <w:bookmarkStart w:id="2" w:name="pg5744_64087"/>
      <w:bookmarkStart w:id="3" w:name="__RefHeading___Toc406062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قرآنی ناشنوایان استان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مسابقه قرآنی ناشنوایان استان قم</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بهمن ماه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Competitions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25/65‌</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۵۲۵۵۲۵۷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pStyle w:val="Heading2"/>
        <w:numPr>
          <w:ilvl w:val="1"/>
          <w:numId w:val="1"/>
        </w:numPr>
        <w:rPr/>
      </w:pPr>
      <w:bookmarkStart w:id="5" w:name="__RefHeading___Toc406062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بارش رحمت</w:t>
      </w:r>
    </w:p>
    <w:p>
      <w:pPr>
        <w:pStyle w:val="BookText"/>
        <w:rPr/>
      </w:pPr>
      <w:r>
        <w:rPr>
          <w:rFonts w:ascii="IRNazanin" w:hAnsi="IRNazanin" w:eastAsia="IRNazanin"/>
          <w:color w:val="111111"/>
          <w:sz w:val="28"/>
          <w:sz w:val="28"/>
          <w:szCs w:val="28"/>
          <w:rtl w:val="true"/>
          <w:lang w:bidi="fa-IR"/>
        </w:rPr>
        <w:t>نخستین مسابقه قرآنی ناشنوایان استان قم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44_64094"/>
      <w:bookmarkStart w:id="8" w:name="pg5744_64094"/>
      <w:bookmarkEnd w:id="8"/>
    </w:p>
    <w:p>
      <w:pPr>
        <w:pStyle w:val="Heading2"/>
        <w:numPr>
          <w:ilvl w:val="1"/>
          <w:numId w:val="1"/>
        </w:numPr>
        <w:rPr/>
      </w:pPr>
      <w:bookmarkStart w:id="9" w:name="pg5744_64094"/>
      <w:bookmarkStart w:id="10" w:name="__RefHeading___Toc4060629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توصیه و راهنمایی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سنجی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قرآن و ناشنوایان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مسائل ناشنوایی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فعالیت‌ها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فعالیت‌های دفتر فرهنگ معلولین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فرهنگ سازی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راه جدید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فعالیت و طرح و برنامه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شروع اقدامات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طراحی و تدوین طرح‌نامه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پیشینه مسابقه ناشنوایی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هویت متسابقین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رشته‌ها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برنامه‌ریزی برای آینده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مسابقات کشوری و استانی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جوایز و مشوق‌ها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آیین‌نامه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گرایش، رویکرد و مذهب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توانایی‌ها و اقتضائات </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تجربه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ساختار اداری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همکاری و مشارکت تشکل‌ها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سازمان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پوستر و تندیس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متسابقین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چگونگی ثبت‌نام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اسامی و زندگی‌نامه متسابقین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متن 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 و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فهرست اعضاء شورای علمی و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تصاویر جلسات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آخرین اطلاع‌رسانی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طرح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مراقبین، مدیریت سالن‌ها و داوران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تصحیح و 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اختتامیه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برنامه‌ها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سخنرانی‌ها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اعلام جوایز و اعطای جوایز</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آیین‌نامه رتبه بندی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اعطای گواهی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تندیس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مشارکت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شورای علمی و اجرایی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کمیته ثبت‌نام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کمیته تبلیغات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کمیته دعوت و ترویج</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مراقبت و اداره جلسه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تصحیح و رتبه سنجی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کمیته پذیرایی و راهنمایی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کمیته جمع‌آوری اطلاعات و آماده‌سازی کتاب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در رسانه‌ها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اولین مسابقه قرآنی ناشنوایان استان قم برگزار شد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استان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ناشنوا دارد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معلولان نیازمند خدمات فرهنگی و اجتماعی و معنوی هستند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اولین دوره مسابقه قرآنی ناشنوایان استان قم برگزار شد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برنامههای فرهنگی و قرآنی در بین معلولین افزایش یابد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ناشنوایی آیهای از آیات خدا است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به همت دفتر 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مسابقه قرآنی ناشنوایان استان قم برگزار شد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کتب فقهی ویژه ناشنوایان تولید شود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آمارسنجی شرکت‌کنندگان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تجزیه و تحلیل فرم نظرخواهی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نظرسنجی </w:t>
      </w:r>
      <w:r>
        <w:rPr>
          <w:rFonts w:eastAsia="IRNazanin" w:cs="IRNazanin"/>
          <w:color w:val="111111"/>
          <w:sz w:val="28"/>
          <w:szCs w:val="28"/>
          <w:lang w:bidi="fa-IR"/>
        </w:rPr>
        <w:t>178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فرم همراه با نتایج به دست آمده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744_64102"/>
      <w:bookmarkStart w:id="13" w:name="pg5744_64102"/>
      <w:bookmarkEnd w:id="13"/>
    </w:p>
    <w:p>
      <w:pPr>
        <w:pStyle w:val="Heading2"/>
        <w:numPr>
          <w:ilvl w:val="1"/>
          <w:numId w:val="1"/>
        </w:numPr>
        <w:rPr/>
      </w:pPr>
      <w:bookmarkStart w:id="14" w:name="pg5744_64102"/>
      <w:bookmarkStart w:id="15" w:name="__RefHeading___Toc4060631_581953129"/>
      <w:bookmarkStart w:id="16" w:name="_Toc4"/>
      <w:bookmarkEnd w:id="14"/>
      <w:bookmarkEnd w:id="15"/>
      <w:r>
        <w:rPr>
          <w:rtl w:val="true"/>
        </w:rPr>
        <w:t>آغاز</w:t>
      </w:r>
      <w:bookmarkEnd w:id="16"/>
    </w:p>
    <w:p>
      <w:pPr>
        <w:pStyle w:val="BookText"/>
        <w:rPr/>
      </w:pPr>
      <w:r>
        <w:rPr>
          <w:rFonts w:ascii="IRNazanin" w:hAnsi="IRNazanin" w:eastAsia="IRNazanin"/>
          <w:color w:val="111111"/>
          <w:sz w:val="28"/>
          <w:sz w:val="28"/>
          <w:szCs w:val="28"/>
          <w:rtl w:val="true"/>
          <w:lang w:bidi="fa-IR"/>
        </w:rPr>
        <w:t>مفسران و دانشمندان علوم قرآنی مشهوری در طول تاریخ اسلام و ایران بوده‌اند که از نظر گفتار و شنیدار آسیب دیده و دارای معلولیت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بافی مصری مشهور به احمد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بن کیسان بن حریر معروف به ابوبکر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هستند که مشهور به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مباحث قرآنی و معارف قرآنی شهرت جهانی داشته‌اند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وضعیت هنوز ادامه دارد و معلولین بسیار هستند که به معارف قرآن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به امید توان‌افزایی ناشنوایان درصدد برآمد تا مسابقه قرآن کریم برای آنان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پس از ده ماه تلاش و کوشش، مسابقه قرآن کریم ویژه ناشنوایان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بهمن‌ماه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گویای نکات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درسی که می‌توان از این مسابقه آموخت این است که ناشنوایان دارای استعدادها و توانایی‌های قابل توجه‌اند، اما متأسفانه تاکنون به آنان توجه درخور و شایسته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هم بعضاً باور کرده‌اند، توانایی اینگونه امور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طول تاریخ خدمات و ابتکارات بزرگی داشته‌اند، برق را ادیسون اختراع کرد که ناشنوایی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 بدون برق امکان‌پذیر 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موسیقی‌دان، هنرمندان، نویسندگان، صنعتگران و کارآفرینان بزرگی از جامعه ناشنوایی در جهان ظهور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ناشنوایان فعال در امور مدنی مثل مرحوم رضاقلی شهیدی بوده‌اند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ناشنوایان به لحاظ کمیت، جمعیت قابل توجه‌اند و بخش مهم از جامعه ایران را تشکیل می‌دهند، آموزش و پرورش و امور مدنی ناشنوایان زودتر از دیگر اقشار معلولین شکل گرفت 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اهتمام مدیریت جامعه به این قشر نسبت به دیگر قشرهای آسیب‌مند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برای نابینایی در سه </w:t>
      </w:r>
    </w:p>
    <w:p>
      <w:pPr>
        <w:pStyle w:val="BookText"/>
        <w:rPr/>
      </w:pPr>
      <w:r>
        <w:rPr>
          <w:rFonts w:ascii="IRNazanin" w:hAnsi="IRNazanin" w:eastAsia="IRNazanin"/>
          <w:color w:val="111111"/>
          <w:sz w:val="28"/>
          <w:sz w:val="28"/>
          <w:szCs w:val="28"/>
          <w:rtl w:val="true"/>
          <w:lang w:bidi="fa-IR"/>
        </w:rPr>
        <w:t>دهه گذشته هر سال مسابقه قرآن بوده و دو سال است مسابقه بین‌المللی قرآن برای نابینایان برگزار شده است ولی برای ناشنوایان هیچ اقدامی در زمینه مسابقه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چندین سال است، بسیاری از کشورهای اسلامی برای ناشنوایان مسابقه‌های مختلف فرهنگی و قرآنی برگزار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در شورای عالی قرآن، بودجه‌ای به قرآن بریل اختصاص داد و برای ترویج بریل و قرآن به خط بریل تلاش کرده است، اما برای زبان اشاره به ویژه در امور مذهبی و قرآنی اقدام خاصی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جوانب مسابقه ناشنوایان، جلسه با معاونت فرهنگی اداره بهزیستی استان قم، حجت الاسلام آقای اکرامی و آقای عمادی برگزار شد و دفتر فرهنگ معلولین علاقه‌مند بود این مسابقه با مساعدت آن معاونت برگزار شود ولی به دلیلی که بر ما پوشیده است، بهزیستی خودش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نخبگان ناشنوا و تشکل‌های ناشنوایی اصرار داشتند این مسابقه برگزار شود؛ تا بالاخره با تلاش‌های ایثارگرانه خود، نخستین مسابقه قرآنی ناشنوایان را خلق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ابتدایی کار، جلسه‌ای با حجت الاسلام و المسلمین حاج سید جواد شهرستانی برگزار شد و ایشان دستور فرمودند شورایی از صاحب نظران و خبرگان این رشته تشکیل گردد و از خود ناشنوایان و نخبگان ناشنوا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تشکیل شد و یک جلسه خدمت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نکات راهبردی مهمی تذکر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کمک تشکل‌های ناشنوایان به سرعت ناشنوایان علاقه‌مند به مباحث قرآنی شناسایی شدند و تصمیم‌های متعدد این شورا پیگیری و بالاخره قرار شد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مسابقه در قم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روز مسابقه باران زیبایی از آسمان می‌ریخت و فضای طربناک بود از این‌رو این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گزارشی از این مسابقه از ابتدا تا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تجارب و دستاوردهای ناشنوایان از بین نرود و با ثبت و ضبط آنها بتوانیم در دیگر فرصت‌ها و مسابقات از آنها استفاده 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bookmarkStart w:id="17" w:name="pg5744_64106"/>
    </w:p>
    <w:p>
      <w:pPr>
        <w:pStyle w:val="Heading2"/>
        <w:numPr>
          <w:ilvl w:val="1"/>
          <w:numId w:val="1"/>
        </w:numPr>
        <w:rPr/>
      </w:pPr>
      <w:bookmarkStart w:id="18" w:name="__RefHeading___Toc4060633_581953129"/>
      <w:bookmarkStart w:id="19" w:name="_Toc5"/>
      <w:bookmarkEnd w:id="17"/>
      <w:bookmarkEnd w:id="18"/>
      <w:r>
        <w:rPr>
          <w:rtl w:val="true"/>
        </w:rPr>
        <w:t>توصیه و راهنمایی</w:t>
      </w:r>
      <w:bookmarkEnd w:id="19"/>
    </w:p>
    <w:p>
      <w:pPr>
        <w:pStyle w:val="BookText"/>
        <w:rPr/>
      </w:pPr>
      <w:r>
        <w:rPr>
          <w:rFonts w:ascii="IRNazanin" w:hAnsi="IRNazanin" w:eastAsia="IRNazanin"/>
          <w:color w:val="111111"/>
          <w:sz w:val="28"/>
          <w:sz w:val="28"/>
          <w:szCs w:val="28"/>
          <w:rtl w:val="true"/>
          <w:lang w:bidi="fa-IR"/>
        </w:rPr>
        <w:t>سخنرانی حجت الاسلام والمسلمین سید جواد شهرستانی</w:t>
      </w:r>
    </w:p>
    <w:p>
      <w:pPr>
        <w:pStyle w:val="BookText"/>
        <w:rPr/>
      </w:pPr>
      <w:r>
        <w:rPr>
          <w:rFonts w:ascii="IRNazanin" w:hAnsi="IRNazanin" w:eastAsia="IRNazanin"/>
          <w:color w:val="111111"/>
          <w:sz w:val="28"/>
          <w:sz w:val="28"/>
          <w:szCs w:val="28"/>
          <w:rtl w:val="true"/>
          <w:lang w:bidi="fa-IR"/>
        </w:rPr>
        <w:t>نماینده آیت اللّه العظمی سیدعلی سیستانی مدظله</w:t>
      </w:r>
    </w:p>
    <w:p>
      <w:pPr>
        <w:pStyle w:val="BookText"/>
        <w:rPr/>
      </w:pPr>
      <w:r>
        <w:rPr>
          <w:rFonts w:ascii="IRNazanin" w:hAnsi="IRNazanin" w:eastAsia="IRNazanin"/>
          <w:color w:val="111111"/>
          <w:sz w:val="28"/>
          <w:sz w:val="28"/>
          <w:szCs w:val="28"/>
          <w:rtl w:val="true"/>
          <w:lang w:bidi="fa-IR"/>
        </w:rPr>
        <w:t>در دیدار شورای مسابقه قرآنی ناشنوایان</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2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پس از حدود نه ماه تلاش بالاخره اولین نشست شورای قرآنی ناشنوایان متشکل از کمیته علمی و کمیته اجرایی مسابقه قرآنی ناشنوایان با حدود بیست نفر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جلسه، اعضای شورا با حضرت حجت الاسلام والمسلمین حاج سید جواد شهرستانی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نخست آقای محمد نوری حضار را به عنوان اعضای فعال شورای مسابقه قرآن ناشنوایان معرفی کرد؛ نیز گزارشی از فعالیت‌های این شورا تقدیم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هر یک از اعضاء دیدگاه خود را بیان نموده و از این اقدام جناب آقای شهرستانی تشکر کردند؛ در ادامه حضرت حجت الاسلام والمسلمین حاج سید جواد شهرستانی مطالب مهمی به این شرح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کسانی که به دلیل جنگ یا دلایل مادرزادی یا بر اثر حادثه‌ای مثل تصادفات جاده‌ای، بینایی یا شنوایی یا حرکت دست و پا یا قدرت فکری و ذهنی یا سلامت روانی خود را از دست داده‌اند، آمارشان رو به افزایش است چون زندگی مدرن و جدید علاوه بر اینکه شرایط را بهتر می‌سازد اما پیامدهایی هم دارد که یکی از آنها تصادفات جاده‌ای و افزایش معلولیت‌ها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بیماری‌هایی مثل سرطان‌ها یا دیابت و سکته مغزی و قلبی موجب برخی آسیب‌های جسمی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آقایان و خانم‌ها که به سهم خود برای اصلاح امور این افراد گامی بر می‌دارید و کاری انجام می‌دهید حتماً مأجور نزد خداوند هستید و اجر شما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ظاهراً سلامت دارند و مدعی‌اند سالم هستند، گاه بازدهی افراد دارای معلولیت را ندارند و توانمندی افراد سالم نسبت به افراد دارای معلولیت گاه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 را سالم می‌دانیم نسبت به ناشنوایان، نابینایان بازدهی و ثمرات و نتایج کمتری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دارای آسیب در گفتار یا در بینایی یا در حرکت دست و پا هستند اما خلاقیت و توانایی‌های آنها بیشتر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موزه امیرالمؤمنین علیه السلام عکس خانمی به نام معصومه است که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همایش عکس و معلولیت همراه پدر و مادرش از لنگرود به قم آمدند چون در آن همایش نفر اول در هنر نقاشی شده بود و من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اصلاً نداشت و دستان او هم ناقص است، وزن او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 اما نقاشی‌های زیبایی دارد که بعضی را به من هدیه داد و در موزه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سال در اخبار پارالمپیک می‌شنوید که تیم‌های معلولان ایران یا عراق یا دیگر کشورها مدال‌های طلا، برنز و نقره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تیم فوتسال نابینایان بسیار زیبا و دیدنی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درصدی بینایی داشته باشند و به اصطلاح کم بینایی شدید داشته باشند، با چشم‌بند چشمان آنها را می‌بندند ولی آنها با مهارت توپ و دروازه را تشخیص می‌دهند نیز خودی را از حریف باید تمییز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بسیار سخت و دشوار است ولی امتیاز و رتبه بالا دریافت کردند و مدال طلا گرفتند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پیشرفت‌های آنان تا حدی مربوط به شما است، با آموزش، توانبخشی و ارائه خدمات به آنان، آنان را آماده می‌کنید تا خدمت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شما تبریک می‌گویم که مشغول برنامه‌ریزی برای توسعه فرهنگ قرآنی در جامعه ناشنوایان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به مدیریت دفتر فرهنگ معلولین گفتم و تأکید کردم که لازم است برای قشرهایی مثل ناشنوایان که برایشان کمتر کار شده، شما بیشتر تلاش کنید و خلأها را جبران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اخیر دیدم برای اینان کارهای فراوانی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انجام مسابقات قرآنی و کلاً ترویج قرآن در بین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و سعی نمایید این اقدام را درست و صحیح و مطابق ضوابط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مدیریت دفتر فرهنگ معلولین و آقای نوری تلاش می‌کنند ولی شما همگی به نوبه خود فعال و کوشا هستید و هر کس گوشه‌ای از کارها را بر عهده دارید و مشغول خدمت هستید و شما در کارتان موفق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برکت و موفقیتی که در زندگی تک تک شما هست به خاطر همین فعالیت‌ها است و به خاطر دعایی است که بدرقه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 و اقتضائات روز</w:t>
      </w:r>
    </w:p>
    <w:p>
      <w:pPr>
        <w:pStyle w:val="BookText"/>
        <w:rPr/>
      </w:pPr>
      <w:r>
        <w:rPr>
          <w:rFonts w:ascii="IRNazanin" w:hAnsi="IRNazanin" w:eastAsia="IRNazanin"/>
          <w:color w:val="111111"/>
          <w:sz w:val="28"/>
          <w:sz w:val="28"/>
          <w:szCs w:val="28"/>
          <w:rtl w:val="true"/>
          <w:lang w:bidi="fa-IR"/>
        </w:rPr>
        <w:t>شما می‌خواهید فرهنگ معنوی ناشنوایان را توسعه و ارتقا بدهید؛ این هدف بسیار مقدس و ایده‌آل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انجام این کار لازم است از نخبگان و کارشناسان مشورت بگیرید؛ یعنی استبداد در رأی مذموم است و لازم است از خبرگان تبعیت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فناوری همواره رو به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معلولان و ناشنوایان هم تکنولوژی‌های جدید آمده و می‌توانید از آنها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مراکز در کشورهای مدرن و مترقی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مکتب اسلام و تعالیم معصومین علیهم السلام و تشیع را برای آنها بفرستید؛ زیرا هم در قرآن و هم در سیره و سنت معصومین علیهم السلام نکات مترقی فراوان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هست که حضرت زکریا با زبان اشاره با مخاطبانش ارتباط برقرار می‌کرد، همین‌طور درباره حضرت مریم می‌فرماید او به مردم با اشاره حضرت عیسی را نشان داد و با اشاره به مردم تفهیم کرد که از حضرت عیسی بپرسند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بعضی جوری تبلیغ می‌کنند که زبان اشاره متعلق به دوره جدید است و غربی‌ها آن را ایجاد کرده‌اند در حالی که در قرآن کریم به این زبان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احادیث نبوی و علوی و دیگر ائمه هست که در جاهای مختلف از علائم اشاره برای تفهیم مقاصد خود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معلولین گفته‌ام </w:t>
      </w:r>
    </w:p>
    <w:p>
      <w:pPr>
        <w:pStyle w:val="BookText"/>
        <w:rPr/>
      </w:pPr>
      <w:r>
        <w:rPr>
          <w:rFonts w:ascii="IRNazanin" w:hAnsi="IRNazanin" w:eastAsia="IRNazanin"/>
          <w:color w:val="111111"/>
          <w:sz w:val="28"/>
          <w:sz w:val="28"/>
          <w:szCs w:val="28"/>
          <w:rtl w:val="true"/>
          <w:lang w:bidi="fa-IR"/>
        </w:rPr>
        <w:t>اینها را به صورت کتاب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کنون دفتر چند کتاب در این باره منتشر کرده است ولی کم است و بیشتر باید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مورد تزریق بودجه و امکانات و تسهیلات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دستتان در کار است به خوبی می‌دانید که همه چیز را با پول و امکانات مادی نمی‌توان به دست آورد، البته پول یکی از عوامل پیشرفت است و اینجانب هم به سهم خودم به همه کمک کرده و می‌کنم ولی هر کاری می‌خواهید انجام دهید قبل از شروع طرح آن را بدهید تا ببینیم دیگران شروع کرده‌اند و به اصطلاح کار موازی است یا نه؟ دفتر فرهنگ معلولین هر کاری می‌خواهد شروع کند اول مشورت می‌گیرد و پس از آن طرح‌نامه تدوین می‌کند و مراحل بعد را پس از آن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جامعه‌ای زندگی می‌کنیم که اسلامی است و مشکلات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معلولان تصور کنید هزاران مشکل کوچک و بزرگ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امکانات و منابع مالی هم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حساب شده گام برداریم و تدبیر و درایت به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عمل کنیم و وظیفه‌ها و تکالیف خود را به گونه‌ای عمل کنیم که هم در دنیا و هم در آخرت روسفید باشیم و داوری خداوند درباره ما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خداوند</w:t>
      </w:r>
    </w:p>
    <w:p>
      <w:pPr>
        <w:pStyle w:val="BookText"/>
        <w:rPr/>
      </w:pPr>
      <w:r>
        <w:rPr>
          <w:rFonts w:ascii="IRNazanin" w:hAnsi="IRNazanin" w:eastAsia="IRNazanin"/>
          <w:color w:val="111111"/>
          <w:sz w:val="28"/>
          <w:sz w:val="28"/>
          <w:szCs w:val="28"/>
          <w:rtl w:val="true"/>
          <w:lang w:bidi="fa-IR"/>
        </w:rPr>
        <w:t>روایت مهمی نقل شده که می‌فرماید من مِنَنِ اللّه علیکم حوائج الخلق الیکم یعنی یکی از منت‌های خداوند به شما این است که مسئولیت رفع حاجت‌های مردم را به شما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مسئول برنامه‌ریزی امور قرآنی معلولان و ناشنوایان شده‌اید منت الهی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تکریم نیست چون رفع حاجت مردم از امور ویژه خداوند و از افعال خاص او است و تفویض آن به دیگر در واقع منت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وظایف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 منّتی است که خدا بر سر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منت چیست؟ یکبار می‌گوید من لطف اللّه، یکبار می‌گوید من نعم اللّه، ولی می‌فرماید من منن اللّه، چون به جایی رسیده‌اید که خدا بر سر شما منت می‌گذارد، که بتوانید قدمی بردارید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چیست؟ نیاز فقط مادی نیست، نیاز فقط علمی نیست، نیازها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حاجیه خانم کاظمی که واقعاً با این سن و سال خدا خیرشان بدهد، خدا ان‌شاءاللّه توفیقاتشان را بیشتر قرار بدهد، من خوشحال می‌شوم که می‌بینم اینها با یک عشق و علاقه احساس مسئولیت می‌کنند و یک انگیزه‌ای دارند، این کم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بدانید که مسلماً پاداش اخروی دارد و در همین دنیا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دنیا آثارش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قدمی برمی‌دارید و کاری انجام می‌دهید در همین دنیا، تأثیرش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آقایان درباره ضرورت کتابخانه تخصصی برای ناشنوایان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کتابخانه خوب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مساعدت کرده‌ام تا کتابخانه تخصصی معلولین و کتابخانه ناشنوایان در تهران تأسیس شود و به ناشنوایان سرویس بدهد اما نمی‌دانم به کجا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کنند گزارش بدهند تا بررسی شود و برای ادامه کار تدبیر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این است کتابخانه ناشنوایان دو جور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کتابخانه‌ای داشته باشیم با کتب ویژه ناشنوایان؛ مثل کتب با زبان اشاره یا کتب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اصلی‌ترین کتب ناشنوایی، کتاب‌های به زبان اشاره و کتب مصور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چند عنوان کتاب به زبان اشاره یا مصور داریم، این‌گونه آثار بسیار اندک است؛ کتاب‌های مصوری که داریم اغلب برای کودکان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تأسیس کتابخانه، تألیف کتاب‌های ناشنوایی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کتابخانه‌ای است که شامل کتب معمولی و مجلات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شامل دستگاه‌ها الکترونیکی مورد نیاز ناشنوایان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کتابخانه‌های موجود یک بخش را برای ناشنوایان تجهیز کنند بهتر است تا اینکه یک کتابخانه مستقل دایر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کنونی و بودجه‌ها جهت داده شود برای کارهای مهم‌تر و اولویت‌دارتر و پس از تقویت فرهنگ ناشنوایی، چنین کتابخانه‌هایی هم می‌توان دایر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بودجه‌ها محدود است و باید با برنامه‌ریزی کارهای مهم‌تر را انجام داد و نمی‌توان با یک دست چند هندوانه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که باید تذکر بدهم این است که باید یاد بگیریم محاسبه شده و دقیق و با حساب و کتاب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تصمیمی می‌خواهیم بگیریم و هر کاری می‌خواهیم انجام دهیم، عاقبت آن را بررسی کنیم، بررسی کنیم این کار چه پیامدهای مثبت در پی دارد و زیان‌های احتمالی آن را بسنجیم و بعد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هر کاری صرفه و توجیه ندارد، وارد آن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 می‌کنم در کارهایتان برای این قشر زحمت‌کش و البته مظلوم موفق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سخنرانی</w:t>
      </w:r>
    </w:p>
    <w:p>
      <w:pPr>
        <w:pStyle w:val="BookText"/>
        <w:rPr/>
      </w:pPr>
      <w:r>
        <w:rPr>
          <w:rFonts w:ascii="IRNazanin" w:hAnsi="IRNazanin" w:eastAsia="IRNazanin"/>
          <w:color w:val="111111"/>
          <w:sz w:val="28"/>
          <w:sz w:val="28"/>
          <w:szCs w:val="28"/>
          <w:rtl w:val="true"/>
          <w:lang w:bidi="fa-IR"/>
        </w:rPr>
        <w:t>با اتمام سفارشات و توصیه‌های سودمند حاج آقا شهرستانی، آقایان رضا محمودی، میثم اخوان، بهزاد اشتری و خانم اقدس کاظمی صحبت کردند و هر کدام نکاتی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شعر زیبایی درباره خدمات حضرت آیت اللّه العظمی سیستانی و جناب آقای شهرستانی خواند که بسیار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خانم کاظمی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آیت اللّه سیستانی</w:t>
      </w:r>
    </w:p>
    <w:p>
      <w:pPr>
        <w:pStyle w:val="BookText"/>
        <w:rPr/>
      </w:pPr>
      <w:r>
        <w:rPr>
          <w:rFonts w:ascii="IRNazanin" w:hAnsi="IRNazanin" w:eastAsia="IRNazanin"/>
          <w:color w:val="111111"/>
          <w:sz w:val="28"/>
          <w:sz w:val="28"/>
          <w:szCs w:val="28"/>
          <w:rtl w:val="true"/>
          <w:lang w:bidi="fa-IR"/>
        </w:rPr>
        <w:t>بگویم</w:t>
      </w:r>
    </w:p>
    <w:p>
      <w:pPr>
        <w:pStyle w:val="BookText"/>
        <w:rPr/>
      </w:pPr>
      <w:r>
        <w:rPr>
          <w:rFonts w:ascii="IRNazanin" w:hAnsi="IRNazanin" w:eastAsia="IRNazanin"/>
          <w:color w:val="111111"/>
          <w:sz w:val="28"/>
          <w:sz w:val="28"/>
          <w:szCs w:val="28"/>
          <w:rtl w:val="true"/>
          <w:lang w:bidi="fa-IR"/>
        </w:rPr>
        <w:t>من ز لطفت داستانی</w:t>
      </w:r>
    </w:p>
    <w:p>
      <w:pPr>
        <w:pStyle w:val="BookText"/>
        <w:rPr/>
      </w:pPr>
      <w:r>
        <w:rPr>
          <w:rFonts w:ascii="IRNazanin" w:hAnsi="IRNazanin" w:eastAsia="IRNazanin"/>
          <w:color w:val="111111"/>
          <w:sz w:val="28"/>
          <w:sz w:val="28"/>
          <w:szCs w:val="28"/>
          <w:rtl w:val="true"/>
          <w:lang w:bidi="fa-IR"/>
        </w:rPr>
        <w:t>از اینکه مهر بر مردم نمودی</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خدمت‌ها به شهر قم نمودی</w:t>
      </w:r>
    </w:p>
    <w:p>
      <w:pPr>
        <w:pStyle w:val="BookText"/>
        <w:rPr/>
      </w:pPr>
      <w:r>
        <w:rPr>
          <w:rFonts w:ascii="IRNazanin" w:hAnsi="IRNazanin" w:eastAsia="IRNazanin"/>
          <w:color w:val="111111"/>
          <w:sz w:val="28"/>
          <w:sz w:val="28"/>
          <w:szCs w:val="28"/>
          <w:rtl w:val="true"/>
          <w:lang w:bidi="fa-IR"/>
        </w:rPr>
        <w:t>چو اینجا شهر من هست و دیارم</w:t>
      </w:r>
    </w:p>
    <w:p>
      <w:pPr>
        <w:pStyle w:val="BookText"/>
        <w:rPr/>
      </w:pPr>
      <w:r>
        <w:rPr>
          <w:rFonts w:ascii="IRNazanin" w:hAnsi="IRNazanin" w:eastAsia="IRNazanin"/>
          <w:color w:val="111111"/>
          <w:sz w:val="28"/>
          <w:sz w:val="28"/>
          <w:szCs w:val="28"/>
          <w:rtl w:val="true"/>
          <w:lang w:bidi="fa-IR"/>
        </w:rPr>
        <w:t>سپاس</w:t>
      </w:r>
    </w:p>
    <w:p>
      <w:pPr>
        <w:pStyle w:val="BookText"/>
        <w:rPr/>
      </w:pPr>
      <w:r>
        <w:rPr>
          <w:rFonts w:ascii="IRNazanin" w:hAnsi="IRNazanin" w:eastAsia="IRNazanin"/>
          <w:color w:val="111111"/>
          <w:sz w:val="28"/>
          <w:sz w:val="28"/>
          <w:szCs w:val="28"/>
          <w:rtl w:val="true"/>
          <w:lang w:bidi="fa-IR"/>
        </w:rPr>
        <w:t>ویژه‌ای را از تو دارم</w:t>
      </w:r>
    </w:p>
    <w:p>
      <w:pPr>
        <w:pStyle w:val="BookText"/>
        <w:rPr/>
      </w:pPr>
      <w:r>
        <w:rPr>
          <w:rFonts w:ascii="IRNazanin" w:hAnsi="IRNazanin" w:eastAsia="IRNazanin"/>
          <w:color w:val="111111"/>
          <w:sz w:val="28"/>
          <w:sz w:val="28"/>
          <w:szCs w:val="28"/>
          <w:rtl w:val="true"/>
          <w:lang w:bidi="fa-IR"/>
        </w:rPr>
        <w:t>شنیدم که به دور زندگانی</w:t>
      </w:r>
    </w:p>
    <w:p>
      <w:pPr>
        <w:pStyle w:val="BookText"/>
        <w:rPr/>
      </w:pPr>
      <w:r>
        <w:rPr>
          <w:rFonts w:ascii="IRNazanin" w:hAnsi="IRNazanin" w:eastAsia="IRNazanin"/>
          <w:color w:val="111111"/>
          <w:sz w:val="28"/>
          <w:sz w:val="28"/>
          <w:szCs w:val="28"/>
          <w:rtl w:val="true"/>
          <w:lang w:bidi="fa-IR"/>
        </w:rPr>
        <w:t>همیشه</w:t>
      </w:r>
    </w:p>
    <w:p>
      <w:pPr>
        <w:pStyle w:val="BookText"/>
        <w:rPr/>
      </w:pPr>
      <w:r>
        <w:rPr>
          <w:rFonts w:ascii="IRNazanin" w:hAnsi="IRNazanin" w:eastAsia="IRNazanin"/>
          <w:color w:val="111111"/>
          <w:sz w:val="28"/>
          <w:sz w:val="28"/>
          <w:szCs w:val="28"/>
          <w:rtl w:val="true"/>
          <w:lang w:bidi="fa-IR"/>
        </w:rPr>
        <w:t>حامی مستضعفانی</w:t>
      </w:r>
    </w:p>
    <w:p>
      <w:pPr>
        <w:pStyle w:val="BookText"/>
        <w:rPr/>
      </w:pPr>
      <w:r>
        <w:rPr>
          <w:rFonts w:ascii="IRNazanin" w:hAnsi="IRNazanin" w:eastAsia="IRNazanin"/>
          <w:color w:val="111111"/>
          <w:sz w:val="28"/>
          <w:sz w:val="28"/>
          <w:szCs w:val="28"/>
          <w:rtl w:val="true"/>
          <w:lang w:bidi="fa-IR"/>
        </w:rPr>
        <w:t>که باید بر حقیقت‌ها رسیدن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p>
    <w:p>
      <w:pPr>
        <w:pStyle w:val="BookText"/>
        <w:rPr/>
      </w:pPr>
      <w:r>
        <w:rPr>
          <w:rFonts w:ascii="Amiri" w:hAnsi="Amiri" w:eastAsia="Amiri" w:cs="Amiri"/>
          <w:color w:val="111111"/>
          <w:sz w:val="28"/>
          <w:sz w:val="28"/>
          <w:szCs w:val="28"/>
          <w:rtl w:val="true"/>
          <w:lang w:bidi="ar-SA"/>
        </w:rPr>
        <w:t>کی بُوَد مانند دیدن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اینک شاهد کار تو هستم</w:t>
      </w:r>
    </w:p>
    <w:p>
      <w:pPr>
        <w:pStyle w:val="BookText"/>
        <w:rPr/>
      </w:pP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بابت تو را هم می‌پرستم</w:t>
      </w:r>
    </w:p>
    <w:p>
      <w:pPr>
        <w:pStyle w:val="BookText"/>
        <w:rPr/>
      </w:pPr>
      <w:r>
        <w:rPr>
          <w:rFonts w:ascii="IRNazanin" w:hAnsi="IRNazanin" w:eastAsia="IRNazanin"/>
          <w:color w:val="111111"/>
          <w:sz w:val="28"/>
          <w:sz w:val="28"/>
          <w:szCs w:val="28"/>
          <w:rtl w:val="true"/>
          <w:lang w:bidi="fa-IR"/>
        </w:rPr>
        <w:t>که خدمت می‌نمایی از دل و جان</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مردم از عراق و هم ز ایران</w:t>
      </w:r>
    </w:p>
    <w:p>
      <w:pPr>
        <w:pStyle w:val="BookText"/>
        <w:rPr/>
      </w:pPr>
      <w:r>
        <w:rPr>
          <w:rFonts w:ascii="IRNazanin" w:hAnsi="IRNazanin" w:eastAsia="IRNazanin"/>
          <w:color w:val="111111"/>
          <w:sz w:val="28"/>
          <w:sz w:val="28"/>
          <w:szCs w:val="28"/>
          <w:rtl w:val="true"/>
          <w:lang w:bidi="fa-IR"/>
        </w:rPr>
        <w:t>تو خود مشهور در کلّ جهانی</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حال هر یک را بدانی</w:t>
      </w:r>
    </w:p>
    <w:p>
      <w:pPr>
        <w:pStyle w:val="BookText"/>
        <w:rPr/>
      </w:pPr>
      <w:r>
        <w:rPr>
          <w:rFonts w:ascii="IRNazanin" w:hAnsi="IRNazanin" w:eastAsia="IRNazanin"/>
          <w:color w:val="111111"/>
          <w:sz w:val="28"/>
          <w:sz w:val="28"/>
          <w:szCs w:val="28"/>
          <w:rtl w:val="true"/>
          <w:lang w:bidi="fa-IR"/>
        </w:rPr>
        <w:t>مؤسسه که بنمودی تو بر پا</w:t>
      </w:r>
    </w:p>
    <w:p>
      <w:pPr>
        <w:pStyle w:val="BookText"/>
        <w:rPr/>
      </w:pPr>
      <w:r>
        <w:rPr>
          <w:rFonts w:ascii="IRNazanin" w:hAnsi="IRNazanin" w:eastAsia="IRNazanin"/>
          <w:color w:val="111111"/>
          <w:sz w:val="28"/>
          <w:sz w:val="28"/>
          <w:szCs w:val="28"/>
          <w:rtl w:val="true"/>
          <w:lang w:bidi="fa-IR"/>
        </w:rPr>
        <w:t>هزار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سیصد است در کلّ دنیا </w:t>
      </w:r>
    </w:p>
    <w:p>
      <w:pPr>
        <w:pStyle w:val="BookText"/>
        <w:rPr/>
      </w:pPr>
      <w:r>
        <w:rPr>
          <w:rFonts w:ascii="IRNazanin" w:hAnsi="IRNazanin" w:eastAsia="IRNazanin"/>
          <w:color w:val="111111"/>
          <w:sz w:val="28"/>
          <w:sz w:val="28"/>
          <w:szCs w:val="28"/>
          <w:rtl w:val="true"/>
          <w:lang w:bidi="fa-IR"/>
        </w:rPr>
        <w:t>ز تحقیق و ز آموزش، ز فرهنگ</w:t>
      </w:r>
    </w:p>
    <w:p>
      <w:pPr>
        <w:pStyle w:val="BookText"/>
        <w:rPr/>
      </w:pPr>
      <w:r>
        <w:rPr>
          <w:rFonts w:ascii="IRNazanin" w:hAnsi="IRNazanin" w:eastAsia="IRNazanin"/>
          <w:color w:val="111111"/>
          <w:sz w:val="28"/>
          <w:sz w:val="28"/>
          <w:szCs w:val="28"/>
          <w:rtl w:val="true"/>
          <w:lang w:bidi="fa-IR"/>
        </w:rPr>
        <w:t>که با</w:t>
      </w:r>
    </w:p>
    <w:p>
      <w:pPr>
        <w:pStyle w:val="BookText"/>
        <w:rPr/>
      </w:pPr>
      <w:r>
        <w:rPr>
          <w:rFonts w:ascii="IRNazanin" w:hAnsi="IRNazanin" w:eastAsia="IRNazanin"/>
          <w:color w:val="111111"/>
          <w:sz w:val="28"/>
          <w:sz w:val="28"/>
          <w:szCs w:val="28"/>
          <w:rtl w:val="true"/>
          <w:lang w:bidi="fa-IR"/>
        </w:rPr>
        <w:t>دیگر اثرها شد هماهنگ</w:t>
      </w:r>
    </w:p>
    <w:p>
      <w:pPr>
        <w:pStyle w:val="BookText"/>
        <w:rPr/>
      </w:pPr>
      <w:r>
        <w:rPr>
          <w:rFonts w:ascii="IRNazanin" w:hAnsi="IRNazanin" w:eastAsia="IRNazanin"/>
          <w:color w:val="111111"/>
          <w:sz w:val="28"/>
          <w:sz w:val="28"/>
          <w:szCs w:val="28"/>
          <w:rtl w:val="true"/>
          <w:lang w:bidi="fa-IR"/>
        </w:rPr>
        <w:t>به هر جایی کتابخانه ست بر پا</w:t>
      </w:r>
    </w:p>
    <w:p>
      <w:pPr>
        <w:pStyle w:val="BookText"/>
        <w:rPr/>
      </w:pP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رأسش نهادی نخبگان را</w:t>
      </w:r>
    </w:p>
    <w:p>
      <w:pPr>
        <w:pStyle w:val="BookText"/>
        <w:rPr/>
      </w:pPr>
      <w:r>
        <w:rPr>
          <w:rFonts w:ascii="IRNazanin" w:hAnsi="IRNazanin" w:eastAsia="IRNazanin"/>
          <w:color w:val="111111"/>
          <w:sz w:val="28"/>
          <w:sz w:val="28"/>
          <w:szCs w:val="28"/>
          <w:rtl w:val="true"/>
          <w:lang w:bidi="fa-IR"/>
        </w:rPr>
        <w:t>تخصّص، ویژه‌ی این کار باشد</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هر زبان معیار باشد</w:t>
      </w:r>
    </w:p>
    <w:p>
      <w:pPr>
        <w:pStyle w:val="BookText"/>
        <w:rPr/>
      </w:pPr>
      <w:r>
        <w:rPr>
          <w:rFonts w:ascii="IRNazanin" w:hAnsi="IRNazanin" w:eastAsia="IRNazanin"/>
          <w:color w:val="111111"/>
          <w:sz w:val="28"/>
          <w:sz w:val="28"/>
          <w:szCs w:val="28"/>
          <w:rtl w:val="true"/>
          <w:lang w:bidi="fa-IR"/>
        </w:rPr>
        <w:t>محقّق را به هر امری نیاز است</w:t>
      </w:r>
    </w:p>
    <w:p>
      <w:pPr>
        <w:pStyle w:val="BookText"/>
        <w:rPr/>
      </w:pP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برایش کارساز است</w:t>
      </w:r>
    </w:p>
    <w:p>
      <w:pPr>
        <w:pStyle w:val="BookText"/>
        <w:rPr/>
      </w:pPr>
      <w:r>
        <w:rPr>
          <w:rFonts w:ascii="IRNazanin" w:hAnsi="IRNazanin" w:eastAsia="IRNazanin"/>
          <w:color w:val="111111"/>
          <w:sz w:val="28"/>
          <w:sz w:val="28"/>
          <w:szCs w:val="28"/>
          <w:rtl w:val="true"/>
          <w:lang w:bidi="fa-IR"/>
        </w:rPr>
        <w:t>پژوهشگر برایش هست امکان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تحقیقی کند درباره آن</w:t>
      </w:r>
    </w:p>
    <w:p>
      <w:pPr>
        <w:pStyle w:val="BookText"/>
        <w:rPr/>
      </w:pPr>
      <w:r>
        <w:rPr>
          <w:rFonts w:ascii="IRNazanin" w:hAnsi="IRNazanin" w:eastAsia="IRNazanin"/>
          <w:color w:val="111111"/>
          <w:sz w:val="28"/>
          <w:sz w:val="28"/>
          <w:szCs w:val="28"/>
          <w:rtl w:val="true"/>
          <w:lang w:bidi="fa-IR"/>
        </w:rPr>
        <w:t>مؤسسات فرهنگی ست در قم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مورد حاجات مردم</w:t>
      </w:r>
    </w:p>
    <w:p>
      <w:pPr>
        <w:pStyle w:val="BookText"/>
        <w:rPr/>
      </w:pPr>
      <w:r>
        <w:rPr>
          <w:rFonts w:ascii="IRNazanin" w:hAnsi="IRNazanin" w:eastAsia="IRNazanin"/>
          <w:color w:val="111111"/>
          <w:sz w:val="28"/>
          <w:sz w:val="28"/>
          <w:szCs w:val="28"/>
          <w:rtl w:val="true"/>
          <w:lang w:bidi="fa-IR"/>
        </w:rPr>
        <w:t>امام علی، دگر اَیتام باشد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این هم شیوه‌ی اسلام باشد</w:t>
      </w:r>
    </w:p>
    <w:p>
      <w:pPr>
        <w:pStyle w:val="BookText"/>
        <w:rPr/>
      </w:pPr>
      <w:r>
        <w:rPr>
          <w:rFonts w:ascii="IRNazanin" w:hAnsi="IRNazanin" w:eastAsia="IRNazanin"/>
          <w:color w:val="111111"/>
          <w:sz w:val="28"/>
          <w:sz w:val="28"/>
          <w:szCs w:val="28"/>
          <w:rtl w:val="true"/>
          <w:lang w:bidi="fa-IR"/>
        </w:rPr>
        <w:t>چو بر فرهنگ معلولین نظر هست</w:t>
      </w:r>
    </w:p>
    <w:p>
      <w:pPr>
        <w:pStyle w:val="BookText"/>
        <w:rPr/>
      </w:pPr>
      <w:r>
        <w:rPr>
          <w:rFonts w:ascii="IRNazanin" w:hAnsi="IRNazanin" w:eastAsia="IRNazanin"/>
          <w:color w:val="111111"/>
          <w:sz w:val="28"/>
          <w:sz w:val="28"/>
          <w:szCs w:val="28"/>
          <w:rtl w:val="true"/>
          <w:lang w:bidi="fa-IR"/>
        </w:rPr>
        <w:t>عنایت</w:t>
      </w:r>
    </w:p>
    <w:p>
      <w:pPr>
        <w:pStyle w:val="BookText"/>
        <w:rPr/>
      </w:pPr>
      <w:r>
        <w:rPr>
          <w:rFonts w:ascii="IRNazanin" w:hAnsi="IRNazanin" w:eastAsia="IRNazanin"/>
          <w:color w:val="111111"/>
          <w:sz w:val="28"/>
          <w:sz w:val="28"/>
          <w:szCs w:val="28"/>
          <w:rtl w:val="true"/>
          <w:lang w:bidi="fa-IR"/>
        </w:rPr>
        <w:t>هم به آنان بیشتر هست</w:t>
      </w:r>
    </w:p>
    <w:p>
      <w:pPr>
        <w:pStyle w:val="BookText"/>
        <w:rPr/>
      </w:pPr>
      <w:r>
        <w:rPr>
          <w:rFonts w:ascii="IRNazanin" w:hAnsi="IRNazanin" w:eastAsia="IRNazanin"/>
          <w:color w:val="111111"/>
          <w:sz w:val="28"/>
          <w:sz w:val="28"/>
          <w:szCs w:val="28"/>
          <w:rtl w:val="true"/>
          <w:lang w:bidi="fa-IR"/>
        </w:rPr>
        <w:t>عنایت را به معلولین چو دارید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آنان لطف بی‌حد می‌نمایید</w:t>
      </w:r>
    </w:p>
    <w:p>
      <w:pPr>
        <w:pStyle w:val="BookText"/>
        <w:rPr/>
      </w:pPr>
      <w:r>
        <w:rPr>
          <w:rFonts w:ascii="IRNazanin" w:hAnsi="IRNazanin" w:eastAsia="IRNazanin"/>
          <w:color w:val="111111"/>
          <w:sz w:val="28"/>
          <w:sz w:val="28"/>
          <w:szCs w:val="28"/>
          <w:rtl w:val="true"/>
          <w:lang w:bidi="fa-IR"/>
        </w:rPr>
        <w:t>چو معلولین عموماً ناتوانند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قدر این محبّت را بدانند</w:t>
      </w:r>
    </w:p>
    <w:p>
      <w:pPr>
        <w:pStyle w:val="BookText"/>
        <w:rPr/>
      </w:pPr>
      <w:r>
        <w:rPr>
          <w:rFonts w:ascii="IRNazanin" w:hAnsi="IRNazanin" w:eastAsia="IRNazanin"/>
          <w:color w:val="111111"/>
          <w:sz w:val="28"/>
          <w:sz w:val="28"/>
          <w:szCs w:val="28"/>
          <w:rtl w:val="true"/>
          <w:lang w:bidi="fa-IR"/>
        </w:rPr>
        <w:t>از این که لطف حق از حدّ بردن است</w:t>
      </w:r>
    </w:p>
    <w:p>
      <w:pPr>
        <w:pStyle w:val="BookText"/>
        <w:rPr/>
      </w:pPr>
      <w:r>
        <w:rPr>
          <w:rFonts w:ascii="IRNazanin" w:hAnsi="IRNazanin" w:eastAsia="IRNazanin"/>
          <w:color w:val="111111"/>
          <w:sz w:val="28"/>
          <w:sz w:val="28"/>
          <w:szCs w:val="28"/>
          <w:rtl w:val="true"/>
          <w:lang w:bidi="fa-IR"/>
        </w:rPr>
        <w:t>یقین</w:t>
      </w:r>
    </w:p>
    <w:p>
      <w:pPr>
        <w:pStyle w:val="BookText"/>
        <w:rPr/>
      </w:pPr>
      <w:r>
        <w:rPr>
          <w:rFonts w:ascii="IRNazanin" w:hAnsi="IRNazanin" w:eastAsia="IRNazanin"/>
          <w:color w:val="111111"/>
          <w:sz w:val="28"/>
          <w:sz w:val="28"/>
          <w:szCs w:val="28"/>
          <w:rtl w:val="true"/>
          <w:lang w:bidi="fa-IR"/>
        </w:rPr>
        <w:t>دارم ثواب آن فزون است</w:t>
      </w:r>
    </w:p>
    <w:p>
      <w:pPr>
        <w:pStyle w:val="BookText"/>
        <w:rPr/>
      </w:pPr>
      <w:r>
        <w:rPr>
          <w:rFonts w:ascii="IRNazanin" w:hAnsi="IRNazanin" w:eastAsia="IRNazanin"/>
          <w:color w:val="111111"/>
          <w:sz w:val="28"/>
          <w:sz w:val="28"/>
          <w:szCs w:val="28"/>
          <w:rtl w:val="true"/>
          <w:lang w:bidi="fa-IR"/>
        </w:rPr>
        <w:t>شما که حامی هر بی‌پناهی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سویی کنون داری نگاهی</w:t>
      </w:r>
    </w:p>
    <w:p>
      <w:pPr>
        <w:pStyle w:val="BookText"/>
        <w:rPr/>
      </w:pPr>
      <w:r>
        <w:rPr>
          <w:rFonts w:ascii="IRNazanin" w:hAnsi="IRNazanin" w:eastAsia="IRNazanin"/>
          <w:color w:val="111111"/>
          <w:sz w:val="28"/>
          <w:sz w:val="28"/>
          <w:szCs w:val="28"/>
          <w:rtl w:val="true"/>
          <w:lang w:bidi="fa-IR"/>
        </w:rPr>
        <w:t>به هر جایی که بینم رد گشایی</w:t>
      </w:r>
    </w:p>
    <w:p>
      <w:pPr>
        <w:pStyle w:val="BookText"/>
        <w:rPr/>
      </w:pPr>
      <w:r>
        <w:rPr>
          <w:rFonts w:ascii="IRNazanin" w:hAnsi="IRNazanin" w:eastAsia="IRNazanin"/>
          <w:color w:val="111111"/>
          <w:sz w:val="28"/>
          <w:sz w:val="28"/>
          <w:szCs w:val="28"/>
          <w:rtl w:val="true"/>
          <w:lang w:bidi="fa-IR"/>
        </w:rPr>
        <w:t>عنایت</w:t>
      </w:r>
    </w:p>
    <w:p>
      <w:pPr>
        <w:pStyle w:val="BookText"/>
        <w:rPr/>
      </w:pPr>
      <w:r>
        <w:rPr>
          <w:rFonts w:ascii="IRNazanin" w:hAnsi="IRNazanin" w:eastAsia="IRNazanin"/>
          <w:color w:val="111111"/>
          <w:sz w:val="28"/>
          <w:sz w:val="28"/>
          <w:szCs w:val="28"/>
          <w:rtl w:val="true"/>
          <w:lang w:bidi="fa-IR"/>
        </w:rPr>
        <w:t>را به محرومان نمایی</w:t>
      </w:r>
    </w:p>
    <w:p>
      <w:pPr>
        <w:pStyle w:val="BookText"/>
        <w:rPr/>
      </w:pPr>
      <w:r>
        <w:rPr>
          <w:rFonts w:ascii="IRNazanin" w:hAnsi="IRNazanin" w:eastAsia="IRNazanin"/>
          <w:color w:val="111111"/>
          <w:sz w:val="28"/>
          <w:sz w:val="28"/>
          <w:szCs w:val="28"/>
          <w:rtl w:val="true"/>
          <w:lang w:bidi="fa-IR"/>
        </w:rPr>
        <w:t>به قم این مرکز چشمی که برپاست</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بهر جمله محرومینی مهیّاست</w:t>
      </w:r>
    </w:p>
    <w:p>
      <w:pPr>
        <w:pStyle w:val="BookText"/>
        <w:rPr/>
      </w:pPr>
      <w:r>
        <w:rPr>
          <w:rFonts w:ascii="IRNazanin" w:hAnsi="IRNazanin" w:eastAsia="IRNazanin"/>
          <w:color w:val="111111"/>
          <w:sz w:val="28"/>
          <w:sz w:val="28"/>
          <w:szCs w:val="28"/>
          <w:rtl w:val="true"/>
          <w:lang w:bidi="fa-IR"/>
        </w:rPr>
        <w:t>به نیروگاه، درمانگاه دیگر</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مردمان زار و مضطر</w:t>
      </w:r>
    </w:p>
    <w:p>
      <w:pPr>
        <w:pStyle w:val="BookText"/>
        <w:rPr/>
      </w:pPr>
      <w:r>
        <w:rPr>
          <w:rFonts w:ascii="IRNazanin" w:hAnsi="IRNazanin" w:eastAsia="IRNazanin"/>
          <w:color w:val="111111"/>
          <w:sz w:val="28"/>
          <w:sz w:val="28"/>
          <w:szCs w:val="28"/>
          <w:rtl w:val="true"/>
          <w:lang w:bidi="fa-IR"/>
        </w:rPr>
        <w:t>یقین دارم که خود مأجور هستی</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طوفان حوادث دور هستی</w:t>
      </w:r>
    </w:p>
    <w:p>
      <w:pPr>
        <w:pStyle w:val="BookText"/>
        <w:rPr/>
      </w:pPr>
      <w:r>
        <w:rPr>
          <w:rFonts w:ascii="IRNazanin" w:hAnsi="IRNazanin" w:eastAsia="IRNazanin"/>
          <w:color w:val="111111"/>
          <w:sz w:val="28"/>
          <w:sz w:val="28"/>
          <w:szCs w:val="28"/>
          <w:rtl w:val="true"/>
          <w:lang w:bidi="fa-IR"/>
        </w:rPr>
        <w:t>یکی هم مسکن طلّاب دینی‌ست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تنها مسکن‌اش مدّ نظر نیست</w:t>
      </w:r>
    </w:p>
    <w:p>
      <w:pPr>
        <w:pStyle w:val="BookText"/>
        <w:rPr/>
      </w:pPr>
      <w:r>
        <w:rPr>
          <w:rFonts w:ascii="IRNazanin" w:hAnsi="IRNazanin" w:eastAsia="IRNazanin"/>
          <w:color w:val="111111"/>
          <w:sz w:val="28"/>
          <w:sz w:val="28"/>
          <w:szCs w:val="28"/>
          <w:rtl w:val="true"/>
          <w:lang w:bidi="fa-IR"/>
        </w:rPr>
        <w:t>تو چون مولا علی، بهر یتیمان</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خدمت‌ها کنی پیدا و پنهان</w:t>
      </w:r>
    </w:p>
    <w:p>
      <w:pPr>
        <w:pStyle w:val="BookText"/>
        <w:rPr/>
      </w:pPr>
      <w:r>
        <w:rPr>
          <w:rFonts w:ascii="IRNazanin" w:hAnsi="IRNazanin" w:eastAsia="IRNazanin"/>
          <w:color w:val="111111"/>
          <w:sz w:val="28"/>
          <w:sz w:val="28"/>
          <w:szCs w:val="28"/>
          <w:rtl w:val="true"/>
          <w:lang w:bidi="fa-IR"/>
        </w:rPr>
        <w:t>تو را دیدم که چون مرد خدایی</w:t>
      </w:r>
    </w:p>
    <w:p>
      <w:pPr>
        <w:pStyle w:val="BookText"/>
        <w:rPr/>
      </w:pPr>
      <w:r>
        <w:rPr>
          <w:rFonts w:ascii="IRNazanin" w:hAnsi="IRNazanin" w:eastAsia="IRNazanin"/>
          <w:color w:val="111111"/>
          <w:sz w:val="28"/>
          <w:sz w:val="28"/>
          <w:szCs w:val="28"/>
          <w:rtl w:val="true"/>
          <w:lang w:bidi="fa-IR"/>
        </w:rPr>
        <w:t>عنایت</w:t>
      </w:r>
    </w:p>
    <w:p>
      <w:pPr>
        <w:pStyle w:val="BookText"/>
        <w:rPr/>
      </w:pPr>
      <w:r>
        <w:rPr>
          <w:rFonts w:ascii="IRNazanin" w:hAnsi="IRNazanin" w:eastAsia="IRNazanin"/>
          <w:color w:val="111111"/>
          <w:sz w:val="28"/>
          <w:sz w:val="28"/>
          <w:szCs w:val="28"/>
          <w:rtl w:val="true"/>
          <w:lang w:bidi="fa-IR"/>
        </w:rPr>
        <w:t>بر یتیمان می‌نمایی</w:t>
      </w:r>
    </w:p>
    <w:p>
      <w:pPr>
        <w:pStyle w:val="BookText"/>
        <w:rPr/>
      </w:pPr>
      <w:r>
        <w:rPr>
          <w:rFonts w:ascii="IRNazanin" w:hAnsi="IRNazanin" w:eastAsia="IRNazanin"/>
          <w:color w:val="111111"/>
          <w:sz w:val="28"/>
          <w:sz w:val="28"/>
          <w:szCs w:val="28"/>
          <w:rtl w:val="true"/>
          <w:lang w:bidi="fa-IR"/>
        </w:rPr>
        <w:t>چو خود یاری ده هر ناتوانی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مرجع ما شیعیانی</w:t>
      </w:r>
    </w:p>
    <w:p>
      <w:pPr>
        <w:pStyle w:val="BookText"/>
        <w:rPr/>
      </w:pPr>
      <w:r>
        <w:rPr>
          <w:rFonts w:ascii="IRNazanin" w:hAnsi="IRNazanin" w:eastAsia="IRNazanin"/>
          <w:color w:val="111111"/>
          <w:sz w:val="28"/>
          <w:sz w:val="28"/>
          <w:szCs w:val="28"/>
          <w:rtl w:val="true"/>
          <w:lang w:bidi="fa-IR"/>
        </w:rPr>
        <w:t>فضای موزه را دیدم چه زیباست</w:t>
      </w:r>
    </w:p>
    <w:p>
      <w:pPr>
        <w:pStyle w:val="BookText"/>
        <w:rPr/>
      </w:pP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را بهترین هدیه ز دنیاست</w:t>
      </w:r>
    </w:p>
    <w:p>
      <w:pPr>
        <w:pStyle w:val="BookText"/>
        <w:rPr/>
      </w:pPr>
      <w:r>
        <w:rPr>
          <w:rFonts w:ascii="IRNazanin" w:hAnsi="IRNazanin" w:eastAsia="IRNazanin"/>
          <w:color w:val="111111"/>
          <w:sz w:val="28"/>
          <w:sz w:val="28"/>
          <w:szCs w:val="28"/>
          <w:rtl w:val="true"/>
          <w:lang w:bidi="fa-IR"/>
        </w:rPr>
        <w:t>در این شهری که دارالمؤمنین است</w:t>
      </w:r>
    </w:p>
    <w:p>
      <w:pPr>
        <w:pStyle w:val="BookText"/>
        <w:rPr/>
      </w:pPr>
      <w:r>
        <w:rPr>
          <w:rFonts w:ascii="IRNazanin" w:hAnsi="IRNazanin" w:eastAsia="IRNazanin"/>
          <w:color w:val="111111"/>
          <w:sz w:val="28"/>
          <w:sz w:val="28"/>
          <w:szCs w:val="28"/>
          <w:rtl w:val="true"/>
          <w:lang w:bidi="fa-IR"/>
        </w:rPr>
        <w:t>که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گوشه پُر از مردان دین است </w:t>
      </w:r>
    </w:p>
    <w:p>
      <w:pPr>
        <w:pStyle w:val="BookText"/>
        <w:rPr/>
      </w:pPr>
      <w:r>
        <w:rPr>
          <w:rFonts w:ascii="IRNazanin" w:hAnsi="IRNazanin" w:eastAsia="IRNazanin"/>
          <w:color w:val="111111"/>
          <w:sz w:val="28"/>
          <w:sz w:val="28"/>
          <w:szCs w:val="28"/>
          <w:rtl w:val="true"/>
          <w:lang w:bidi="fa-IR"/>
        </w:rPr>
        <w:t>چنین آیات در قم بی‌شمار است</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بنگر کدامین مرد کار است</w:t>
      </w:r>
    </w:p>
    <w:p>
      <w:pPr>
        <w:pStyle w:val="BookText"/>
        <w:rPr/>
      </w:pPr>
      <w:r>
        <w:rPr>
          <w:rFonts w:ascii="IRNazanin" w:hAnsi="IRNazanin" w:eastAsia="IRNazanin"/>
          <w:color w:val="111111"/>
          <w:sz w:val="28"/>
          <w:sz w:val="28"/>
          <w:szCs w:val="28"/>
          <w:rtl w:val="true"/>
          <w:lang w:bidi="fa-IR"/>
        </w:rPr>
        <w:t>تو تنها شخصیت در شهر هستی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پای درد محرومین نشستی</w:t>
      </w:r>
    </w:p>
    <w:p>
      <w:pPr>
        <w:pStyle w:val="BookText"/>
        <w:rPr/>
      </w:pPr>
      <w:r>
        <w:rPr>
          <w:rFonts w:ascii="IRNazanin" w:hAnsi="IRNazanin" w:eastAsia="IRNazanin"/>
          <w:color w:val="111111"/>
          <w:sz w:val="28"/>
          <w:sz w:val="28"/>
          <w:szCs w:val="28"/>
          <w:rtl w:val="true"/>
          <w:lang w:bidi="fa-IR"/>
        </w:rPr>
        <w:t>هدف گر خدمت بسیار باشد</w:t>
      </w:r>
    </w:p>
    <w:p>
      <w:pPr>
        <w:pStyle w:val="BookText"/>
        <w:rPr/>
      </w:pPr>
      <w:r>
        <w:rPr>
          <w:rFonts w:ascii="IRNazanin" w:hAnsi="IRNazanin" w:eastAsia="IRNazanin"/>
          <w:color w:val="111111"/>
          <w:sz w:val="28"/>
          <w:sz w:val="28"/>
          <w:szCs w:val="28"/>
          <w:rtl w:val="true"/>
          <w:lang w:bidi="fa-IR"/>
        </w:rPr>
        <w:t>نباید</w:t>
      </w:r>
    </w:p>
    <w:p>
      <w:pPr>
        <w:pStyle w:val="BookText"/>
        <w:rPr/>
      </w:pPr>
      <w:r>
        <w:rPr>
          <w:rFonts w:ascii="IRNazanin" w:hAnsi="IRNazanin" w:eastAsia="IRNazanin"/>
          <w:color w:val="111111"/>
          <w:sz w:val="28"/>
          <w:sz w:val="28"/>
          <w:szCs w:val="28"/>
          <w:rtl w:val="true"/>
          <w:lang w:bidi="fa-IR"/>
        </w:rPr>
        <w:t>یک نفر بیکار باشد</w:t>
      </w:r>
    </w:p>
    <w:p>
      <w:pPr>
        <w:pStyle w:val="BookText"/>
        <w:rPr/>
      </w:pPr>
      <w:r>
        <w:rPr>
          <w:rFonts w:ascii="IRNazanin" w:hAnsi="IRNazanin" w:eastAsia="IRNazanin"/>
          <w:color w:val="111111"/>
          <w:sz w:val="28"/>
          <w:sz w:val="28"/>
          <w:szCs w:val="28"/>
          <w:rtl w:val="true"/>
          <w:lang w:bidi="fa-IR"/>
        </w:rPr>
        <w:t>ز شهرستانی اکنون می‌کنم یاد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این مجموعه را بنموده آباد</w:t>
      </w:r>
    </w:p>
    <w:p>
      <w:pPr>
        <w:pStyle w:val="BookText"/>
        <w:rPr/>
      </w:pPr>
      <w:r>
        <w:rPr>
          <w:rFonts w:ascii="IRNazanin" w:hAnsi="IRNazanin" w:eastAsia="IRNazanin"/>
          <w:color w:val="111111"/>
          <w:sz w:val="28"/>
          <w:sz w:val="28"/>
          <w:szCs w:val="28"/>
          <w:rtl w:val="true"/>
          <w:lang w:bidi="fa-IR"/>
        </w:rPr>
        <w:t>از این که نام نیکویش جواد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ایشان مظهر مهر و وداد است</w:t>
      </w:r>
    </w:p>
    <w:p>
      <w:pPr>
        <w:pStyle w:val="BookText"/>
        <w:rPr/>
      </w:pPr>
      <w:r>
        <w:rPr>
          <w:rFonts w:ascii="IRNazanin" w:hAnsi="IRNazanin" w:eastAsia="IRNazanin"/>
          <w:color w:val="111111"/>
          <w:sz w:val="28"/>
          <w:sz w:val="28"/>
          <w:szCs w:val="28"/>
          <w:rtl w:val="true"/>
          <w:lang w:bidi="fa-IR"/>
        </w:rPr>
        <w:t>زمانی که من ایشان را بدیدم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عمق کار آن حضرت رسیدم</w:t>
      </w:r>
    </w:p>
    <w:p>
      <w:pPr>
        <w:pStyle w:val="BookText"/>
        <w:rPr/>
      </w:pPr>
      <w:r>
        <w:rPr>
          <w:rFonts w:ascii="IRNazanin" w:hAnsi="IRNazanin" w:eastAsia="IRNazanin"/>
          <w:color w:val="111111"/>
          <w:sz w:val="28"/>
          <w:sz w:val="28"/>
          <w:szCs w:val="28"/>
          <w:rtl w:val="true"/>
          <w:lang w:bidi="fa-IR"/>
        </w:rPr>
        <w:t>که با اخلاق و رفتار گهربار</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با خلایق نیز دیدار</w:t>
      </w:r>
    </w:p>
    <w:p>
      <w:pPr>
        <w:pStyle w:val="BookText"/>
        <w:rPr/>
      </w:pPr>
      <w:r>
        <w:rPr>
          <w:rFonts w:ascii="Amiri" w:hAnsi="Amiri" w:eastAsia="Amiri" w:cs="Amiri"/>
          <w:color w:val="111111"/>
          <w:sz w:val="28"/>
          <w:sz w:val="28"/>
          <w:szCs w:val="28"/>
          <w:rtl w:val="true"/>
          <w:lang w:bidi="ar-SA"/>
        </w:rPr>
        <w:t>و با خُلق حَسَن، با هر جماعت</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در ملاقاتش عنایت</w:t>
      </w:r>
    </w:p>
    <w:p>
      <w:pPr>
        <w:pStyle w:val="BookText"/>
        <w:rPr/>
      </w:pPr>
      <w:r>
        <w:rPr>
          <w:rFonts w:ascii="IRNazanin" w:hAnsi="IRNazanin" w:eastAsia="IRNazanin"/>
          <w:color w:val="111111"/>
          <w:sz w:val="28"/>
          <w:sz w:val="28"/>
          <w:szCs w:val="28"/>
          <w:rtl w:val="true"/>
          <w:lang w:bidi="fa-IR"/>
        </w:rPr>
        <w:t>به هر مجلس که بنماید فراهم</w:t>
      </w:r>
    </w:p>
    <w:p>
      <w:pPr>
        <w:pStyle w:val="BookText"/>
        <w:rPr/>
      </w:pPr>
      <w:r>
        <w:rPr>
          <w:rFonts w:ascii="IRNazanin" w:hAnsi="IRNazanin" w:eastAsia="IRNazanin"/>
          <w:color w:val="111111"/>
          <w:sz w:val="28"/>
          <w:sz w:val="28"/>
          <w:szCs w:val="28"/>
          <w:rtl w:val="true"/>
          <w:lang w:bidi="fa-IR"/>
        </w:rPr>
        <w:t>روابط</w:t>
      </w:r>
    </w:p>
    <w:p>
      <w:pPr>
        <w:pStyle w:val="BookText"/>
        <w:rPr/>
      </w:pPr>
      <w:r>
        <w:rPr>
          <w:rFonts w:ascii="IRNazanin" w:hAnsi="IRNazanin" w:eastAsia="IRNazanin"/>
          <w:color w:val="111111"/>
          <w:sz w:val="28"/>
          <w:sz w:val="28"/>
          <w:szCs w:val="28"/>
          <w:rtl w:val="true"/>
          <w:lang w:bidi="fa-IR"/>
        </w:rPr>
        <w:t>را به مردم کرده محکم</w:t>
      </w:r>
    </w:p>
    <w:p>
      <w:pPr>
        <w:pStyle w:val="BookText"/>
        <w:rPr/>
      </w:pPr>
      <w:r>
        <w:rPr>
          <w:rFonts w:ascii="IRNazanin" w:hAnsi="IRNazanin" w:eastAsia="IRNazanin"/>
          <w:color w:val="111111"/>
          <w:sz w:val="28"/>
          <w:sz w:val="28"/>
          <w:szCs w:val="28"/>
          <w:rtl w:val="true"/>
          <w:lang w:bidi="fa-IR"/>
        </w:rPr>
        <w:t>از این که در محبّت اوستاد است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لطف او به مردم هم زیاد است</w:t>
      </w:r>
    </w:p>
    <w:p>
      <w:pPr>
        <w:pStyle w:val="BookText"/>
        <w:rPr/>
      </w:pPr>
      <w:r>
        <w:rPr>
          <w:rFonts w:ascii="IRNazanin" w:hAnsi="IRNazanin" w:eastAsia="IRNazanin"/>
          <w:color w:val="111111"/>
          <w:sz w:val="28"/>
          <w:sz w:val="28"/>
          <w:szCs w:val="28"/>
          <w:rtl w:val="true"/>
          <w:lang w:bidi="fa-IR"/>
        </w:rPr>
        <w:t>بُوَد تأثیر او در کار، بسیار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باشد بر همه یار و مددکار</w:t>
      </w:r>
    </w:p>
    <w:p>
      <w:pPr>
        <w:pStyle w:val="BookText"/>
        <w:rPr/>
      </w:pPr>
      <w:r>
        <w:rPr>
          <w:rFonts w:ascii="IRNazanin" w:hAnsi="IRNazanin" w:eastAsia="IRNazanin"/>
          <w:color w:val="111111"/>
          <w:sz w:val="28"/>
          <w:sz w:val="28"/>
          <w:szCs w:val="28"/>
          <w:rtl w:val="true"/>
          <w:lang w:bidi="fa-IR"/>
        </w:rPr>
        <w:t>بگویم بعد از آن توفیق دیدار</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باشد شما را هم نگه دار</w:t>
      </w:r>
    </w:p>
    <w:p>
      <w:pPr>
        <w:pStyle w:val="BookText"/>
        <w:rPr/>
      </w:pPr>
      <w:r>
        <w:rPr>
          <w:rFonts w:ascii="IRNazanin" w:hAnsi="IRNazanin" w:eastAsia="IRNazanin"/>
          <w:color w:val="111111"/>
          <w:sz w:val="28"/>
          <w:sz w:val="28"/>
          <w:szCs w:val="28"/>
          <w:rtl w:val="true"/>
          <w:lang w:bidi="fa-IR"/>
        </w:rPr>
        <w:t>به نام خالق یکتای منّان</w:t>
      </w:r>
    </w:p>
    <w:p>
      <w:pPr>
        <w:pStyle w:val="BookText"/>
        <w:rPr/>
      </w:pPr>
      <w:r>
        <w:rPr>
          <w:rFonts w:ascii="IRNazanin" w:hAnsi="IRNazanin" w:eastAsia="IRNazanin"/>
          <w:color w:val="111111"/>
          <w:sz w:val="28"/>
          <w:sz w:val="28"/>
          <w:szCs w:val="28"/>
          <w:rtl w:val="true"/>
          <w:lang w:bidi="fa-IR"/>
        </w:rPr>
        <w:t>دهم</w:t>
      </w:r>
    </w:p>
    <w:p>
      <w:pPr>
        <w:pStyle w:val="BookText"/>
        <w:rPr/>
      </w:pPr>
      <w:r>
        <w:rPr>
          <w:rFonts w:ascii="IRNazanin" w:hAnsi="IRNazanin" w:eastAsia="IRNazanin"/>
          <w:color w:val="111111"/>
          <w:sz w:val="28"/>
          <w:sz w:val="28"/>
          <w:szCs w:val="28"/>
          <w:rtl w:val="true"/>
          <w:lang w:bidi="fa-IR"/>
        </w:rPr>
        <w:t>بر گفته‌های خویش پایان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bookmarkStart w:id="20" w:name="pg5744_64121"/>
    </w:p>
    <w:p>
      <w:pPr>
        <w:pStyle w:val="Heading2"/>
        <w:numPr>
          <w:ilvl w:val="1"/>
          <w:numId w:val="1"/>
        </w:numPr>
        <w:rPr/>
      </w:pPr>
      <w:bookmarkStart w:id="21" w:name="__RefHeading___Toc4060635_581953129"/>
      <w:bookmarkStart w:id="22" w:name="_Toc6"/>
      <w:bookmarkEnd w:id="20"/>
      <w:bookmarkEnd w:id="21"/>
      <w:r>
        <w:rPr>
          <w:rtl w:val="true"/>
        </w:rPr>
        <w:t>فصل اول</w:t>
      </w:r>
      <w:r>
        <w:rPr>
          <w:rtl w:val="true"/>
        </w:rPr>
        <w:t xml:space="preserve">: </w:t>
      </w:r>
      <w:r>
        <w:rPr>
          <w:rtl w:val="true"/>
        </w:rPr>
        <w:t>وضعیت سنجی</w:t>
      </w:r>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060637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شاخص‌های جامعه ناشنوایان چگونه است؟ و این جامعه از نظر پیشرفت علمی و فرهنگی چه وضعیتی دارد؟ وضع ناشنوایان چگونه است که کارشناسان مسابقه قرآن را لازم شمرده‌اند؟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درصدد است اطلاعات و شناختی از وضعیت جامعه ناشنوایان عرضه کند و قوت‌ها و ضعف‌های این جامعه را بشناسد و راه‌کارهای اصلاح امور این جامعه را بررسی 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نقش و جایگاه قرآن کریم در توان‌افزایی و اصلاح امور ناشنوایان را بررسی کند</w:t>
      </w:r>
      <w:r>
        <w:rPr>
          <w:rFonts w:eastAsia="IRNazanin" w:cs="IRNazanin"/>
          <w:color w:val="111111"/>
          <w:sz w:val="28"/>
          <w:szCs w:val="28"/>
          <w:rtl w:val="true"/>
          <w:lang w:bidi="fa-IR"/>
        </w:rPr>
        <w:t xml:space="preserve">. </w:t>
      </w:r>
      <w:bookmarkStart w:id="25" w:name="pg5744_64125"/>
    </w:p>
    <w:p>
      <w:pPr>
        <w:pStyle w:val="Heading3"/>
        <w:numPr>
          <w:ilvl w:val="2"/>
          <w:numId w:val="1"/>
        </w:numPr>
        <w:rPr/>
      </w:pPr>
      <w:bookmarkStart w:id="26" w:name="__RefHeading___Toc4060639_581953129"/>
      <w:bookmarkStart w:id="27" w:name="_Toc8"/>
      <w:bookmarkEnd w:id="25"/>
      <w:bookmarkEnd w:id="26"/>
      <w:r>
        <w:rPr>
          <w:rtl w:val="true"/>
        </w:rPr>
        <w:t>قرآن و ناشنوایان</w:t>
      </w:r>
      <w:bookmarkEnd w:id="27"/>
    </w:p>
    <w:p>
      <w:pPr>
        <w:pStyle w:val="BookText"/>
        <w:rPr/>
      </w:pPr>
      <w:r>
        <w:rPr>
          <w:rFonts w:ascii="IRNazanin" w:hAnsi="IRNazanin" w:eastAsia="IRNazanin"/>
          <w:color w:val="111111"/>
          <w:sz w:val="28"/>
          <w:sz w:val="28"/>
          <w:szCs w:val="28"/>
          <w:rtl w:val="true"/>
          <w:lang w:bidi="fa-IR"/>
        </w:rPr>
        <w:t>چون درباره آیات و روایات ناشنوایی کمتر بحث شده، بعضی فکر می‌کنند قرآن فقط به نابینایان پرداخته است؛ در حالی که آیات فراوان درباره ابعاد و جنبه‌های مختلف جامعه و فرهنگ ناشنوایی و ناشنوایان در قرآن کریم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و واژه‌هایی که دلالت بر گفتار، شنیدن، زبان، گوش، صوت، کلام، زبان اشاره و ناشنوایی و امثال اینها دارند،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آنها در قرآن کریم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صمم و مشتقات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و مشتقات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کاربردهای اِذن و اُذُن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 و مشتقات آن،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یعنی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انامل، عقد انامل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ندی،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کلمات حداقل در چند کاربردش بر جنبه‌ای از سخن گفتن یا شنیدن آدمی دلالت دارد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بنابراین بسیاری از آیات قرآن کریم درباره ناشنوایی یا شنوایی، گفتن یا نگفتن دلالت دارد</w:t>
      </w:r>
      <w:r>
        <w:rPr>
          <w:rFonts w:eastAsia="IRNazanin" w:cs="IRNazanin"/>
          <w:color w:val="111111"/>
          <w:sz w:val="28"/>
          <w:szCs w:val="28"/>
          <w:rtl w:val="true"/>
          <w:lang w:bidi="fa-IR"/>
        </w:rPr>
        <w:t xml:space="preserve">. </w:t>
      </w:r>
      <w:bookmarkStart w:id="28" w:name="pg5744_64127"/>
    </w:p>
    <w:p>
      <w:pPr>
        <w:pStyle w:val="BookText"/>
        <w:rPr/>
      </w:pPr>
      <w:bookmarkEnd w:id="28"/>
      <w:r>
        <w:rPr>
          <w:rFonts w:ascii="IRNazanin" w:hAnsi="IRNazanin" w:eastAsia="IRNazanin"/>
          <w:color w:val="111111"/>
          <w:sz w:val="28"/>
          <w:sz w:val="28"/>
          <w:szCs w:val="28"/>
          <w:rtl w:val="true"/>
          <w:lang w:bidi="fa-IR"/>
        </w:rPr>
        <w:t>نیز روایات بسیاری داریم که درباره ناشنوایی و 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بخشی از میراث معصومین علیهم السلام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ناشنوایان رابطه دو سویه دارند، یعنی هم قرآن به آنها پرداخته و هم ناشنوایان در ترویج قرآن بسیار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ناشنوایان بسیار برای فرهنگ قرآن تلاش کرده‌اند؛ حتی در دوره جدید ناشنوایان مسلمان در کشورهای مختلف اسلامی و حتی غربی در زمینه قرآن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ناشنوایان ایران در زمینه قرآن کمتر مورد 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برای نابینایان و معلولان حرکتی چند مسابقه قرآنی برگزار می‌گردد اما حتی یک بار در ایران مسابقه قرآنی برای ناشنوایان برگزار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عربستان سعودی، اردن، ترکیه و دیگر کشورهای سنی سالانه چندین مسابقه برای ناشنوایان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ایران و عراق و شیعیان لبنان چنین مسابقاتی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اردن برای اولین بار 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تفسیر قرآن به زبان اشاره برای ناشنوایان منتشر کرد اما در ایران هیچ کتابی برای ناشنوایان تا کنون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کتاب شامل پنجاه ضرب المثل ایرانی و فارسی به زبان اشاره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اثر که چند صفحه آن را جهت آشنایی می‌آورم هیچ اثری منتشر نشده است</w:t>
      </w:r>
      <w:r>
        <w:rPr>
          <w:rFonts w:eastAsia="IRNazanin" w:cs="IRNazanin"/>
          <w:color w:val="111111"/>
          <w:sz w:val="28"/>
          <w:szCs w:val="28"/>
          <w:rtl w:val="true"/>
          <w:lang w:bidi="fa-IR"/>
        </w:rPr>
        <w:t>.</w:t>
      </w:r>
    </w:p>
    <w:p>
      <w:pPr>
        <w:pStyle w:val="Heading3"/>
        <w:numPr>
          <w:ilvl w:val="2"/>
          <w:numId w:val="1"/>
        </w:numPr>
        <w:rPr/>
      </w:pPr>
      <w:bookmarkStart w:id="29" w:name="__RefHeading___Toc4060641_581953129"/>
      <w:bookmarkStart w:id="30" w:name="_Toc9"/>
      <w:bookmarkEnd w:id="29"/>
      <w:r>
        <w:rPr>
          <w:rtl w:val="true"/>
        </w:rPr>
        <w:t>مسائل ناشنوایی</w:t>
      </w:r>
      <w:bookmarkEnd w:id="30"/>
    </w:p>
    <w:p>
      <w:pPr>
        <w:pStyle w:val="BookText"/>
        <w:rPr/>
      </w:pPr>
      <w:r>
        <w:rPr>
          <w:rFonts w:ascii="IRNazanin" w:hAnsi="IRNazanin" w:eastAsia="IRNazanin"/>
          <w:color w:val="111111"/>
          <w:sz w:val="28"/>
          <w:sz w:val="28"/>
          <w:szCs w:val="28"/>
          <w:rtl w:val="true"/>
          <w:lang w:bidi="fa-IR"/>
        </w:rPr>
        <w:t>در آیات قرآن و روایات مسائل مختلف ناشنوایان مطرح شده و در متون مقدس اسلامی، توانبخشی، شغل، روابط اجتماعی و غیره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مهمی که در قرآن و احادیث مطرح شده، زبان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قشری از معلولین زبان ارتباطی خاص خود را دارند نابینایان خط بریل را دارند و حتی اوتیسمی‌ها هم زبان ارتباطی خاصی دارند ولی هنوز منقح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ناشنوایان از طریق زبان اشاره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 معلولین جهان ارتباطشان با اشارات دست و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 تا پانزده درصد ارتباطات آنها هم از طریق روش‌های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خواندن یا نوشتن پیامی را دریافت یا انتقال می‌دهند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لب‌خوانی یعنی مفهومی را با حرکت لب و دهان انتقال می‌دهند یا با </w:t>
      </w:r>
    </w:p>
    <w:p>
      <w:pPr>
        <w:pStyle w:val="BookText"/>
        <w:rPr/>
      </w:pPr>
      <w:r>
        <w:rPr>
          <w:rFonts w:ascii="IRNazanin" w:hAnsi="IRNazanin" w:eastAsia="IRNazanin"/>
          <w:color w:val="111111"/>
          <w:sz w:val="28"/>
          <w:sz w:val="28"/>
          <w:szCs w:val="28"/>
          <w:rtl w:val="true"/>
          <w:lang w:bidi="fa-IR"/>
        </w:rPr>
        <w:t>مشاهده لب‌خوانی طرف مقابل به مفهوم مورد نظر او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اساسی در ایران از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این است که وزارت آموزش و پرورش و سازمان استثنایی آموزش و پرورش، آموزش و آموختن زبان اشاره را در ایران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رخداد عظیم آنچنان در عقب افتادن ناشنوایان تأثیر داشته که هیچ ضربه‌ای بدتر از آن نمی‌توان سراغ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تعطیلی در ابتدا نامناسب بودن برخی از اشارات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 ناشنوایان اشاراتی دارند که موجب وهن و تمسخر و استهزاء مثلاً روحانیت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نخبگان و رهبران و متفکران ناشنوایان این استدلال را قبول ندارند و می‌گویند یک مورد هم آموزش و پرورش نمی‌تواند نشان دهد که ناشنوایان اشارات خلاف عرف یا مخالف ارزش‌ها یا مخالف شریعت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بررسی‌هایی که دفتر فرهنگ انجام داد و مصاحبه‌هایی که گرفتیم به این نتیجه رسیدیم که حرف ناشنوایان درست است و ناشنوایان هیچ اشاره مخالف عرف و شرع و اخلاق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هم مثل مردم عادی بعضاً ممکن است یک روحانی را مسخره کرده باشند ولی عمومیت ندارد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چند ماه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آموزش و پرورش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کارشناسانش به این نتیجه رسیده‌اند که به جای اشاره، لب‌خوانی را جایگزین کنند و ناشنوایان باید لب‌خوانی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لب‌خوانی مورد نظر آموزش و پرورش در واقع نوعی تکلم و گفتار است و صرف حرکت لب‌ها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آموزش و پرورش اگر ناشنوایان تمرین کنند و تلاش کنند می‌توانند گفتار ولو ضعیف داشته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متفکران ناشنوایی مثل آقای رضا محمودی، آقای محسن لوح موسوی و آقای سید رضاقلی شهیدی اعتقاد جدی دارند که همانطور که یک نابینا نمی‌تواند با تمرین و ممارست بینا شود، یک ناشنوا هم با تمرین نمی‌تواند شنوا و دارای گفتار گردد و بتواند حرف بزند ولو ضعیف؛ مگر نیم درصد آنها که ذاتاً درجه‌ای از گفتار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عمل پزشکی و توانبخشی یا تمرین این درجه را ارتقا می‌دهند و گفتار یا شنوایی ضعیف پیدا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تعطیل شدن زبان اشاره مثل اینست که آموزش الفبای زبان فارسی برای خردسالان فارسی زبان یا آموزش الفبای عربی برای کودکان عرب زبان،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تعطیلی پیامدها و آثار زیان‌آور فراوان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الفباء را از کودک بگیری در واقع تمام توان و سرمایه رشد فرهنگی را از آنها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ناشنوایان و متفکران آنها بسیار با وزارت آموزش و پرورش گفت‌وگو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حتی مبارزه کردند و تلاش بسیار کرده‌اند که آموزش زبان اشاره را برگردانند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وزارت آموزش و پرورش و آموزش استثنایی با خشونت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دانش‌آموزانی را که از زبان اشاره استفاده می‌کردند کتک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ناشنوایان هم پناه و پشتوانه نداشتند و همواره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را مخالف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بسیاری از بزرگان زبان اشاره به خارج از کشور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دانشجویان و دانش‌آموزان ناشنوا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ماندند در جلسات خودشان یا در خانه اشاره داشتند ولی در محیط مدرسه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سیمای جمهوری اسلامی نوعی اشاره کنترل شده جریان دارد و برای بیان اخبار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تعطیلی آموزش زبان اشاره، کمیته توسعه زبان اشاره هم مدت‌ها تعطیل شد و بعد هم به بهزیستی منتقل گردید و خلاصه مراکز پژوهشی و ترویجی و انتشاراتی زبان اشاره هم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در چند ماه اخیر و کلاً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توانبخشی سازمان بهزیستی فعالیت‌هایی در زمینه زبان اشاره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گزارشی از کارهایشان هنوز منتشر نکرده‌اند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همه اینها در فرهنگ مذهبی و فرهنگ قرآنی هم ظاهر شد و ناشنوایان در این زمینه هم رشد قابل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حوادث با تبعیض علیه آنان هم ترکیب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سال‌های پس از انقلاب نابینایان انواع بودجه‌های مصوب و امکانات مصوب را داشته‌اند ولی ناشنوایان هیچ مورد مصوب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نابینایان شورای عالی بریل، بودجه ویژه برای توسعه خط بریل، مؤسسه رودکی جهت تولید محصولات بریل و گویا و چندین نوع از این امکانات ملی را دارند یا معلولان حرکتی توانبخشی و بودجه مصوب برای توانبخشی معلولان حرکتی را دارند ولی ناشنوایان هیچکدام از این موارد را ندارند و از تبعیض‌های موجود رنج می‌برند</w:t>
      </w:r>
      <w:r>
        <w:rPr>
          <w:rFonts w:eastAsia="IRNazanin" w:cs="IRNazanin"/>
          <w:color w:val="111111"/>
          <w:sz w:val="28"/>
          <w:szCs w:val="28"/>
          <w:rtl w:val="true"/>
          <w:lang w:bidi="fa-IR"/>
        </w:rPr>
        <w:t xml:space="preserve">. </w:t>
      </w:r>
      <w:bookmarkStart w:id="31" w:name="pg5744_64133"/>
    </w:p>
    <w:p>
      <w:pPr>
        <w:pStyle w:val="Heading3"/>
        <w:numPr>
          <w:ilvl w:val="2"/>
          <w:numId w:val="1"/>
        </w:numPr>
        <w:rPr/>
      </w:pPr>
      <w:bookmarkStart w:id="32" w:name="__RefHeading___Toc4060643_581953129"/>
      <w:bookmarkStart w:id="33" w:name="_Toc10"/>
      <w:bookmarkEnd w:id="31"/>
      <w:bookmarkEnd w:id="32"/>
      <w:r>
        <w:rPr>
          <w:rtl w:val="true"/>
        </w:rPr>
        <w:t>فعالیت‌ها</w:t>
      </w:r>
      <w:bookmarkEnd w:id="33"/>
    </w:p>
    <w:p>
      <w:pPr>
        <w:pStyle w:val="Heading4"/>
        <w:numPr>
          <w:ilvl w:val="3"/>
          <w:numId w:val="1"/>
        </w:numPr>
        <w:rPr/>
      </w:pPr>
      <w:bookmarkStart w:id="34" w:name="__RefHeading___Toc4060645_581953129"/>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ناشنوایان در جامعه معلولین فعال‌تر‌اند و در رشته‌های مختلف در سراسر جهان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دانشگاه بسیار بزرگ به نام گالودت ویژه ناشنوایان در واشنگتن از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 تأسیس شده و بسیار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اخبار رسیده،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ایرانی در این دانشگاه فعالیت دارند که در زمینه ناشنوایان و زبان اشاره تخصص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نابینایان و دیگر گروه‌های دارای معلولیت چنین امکاناتی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و بعد اروپا از استعدادهای ناشنوایان بهره‌برداری گسترده کرده و رسماً ناشنوایان را سرمایه ملی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آنان برای کارهای هنری به ویژه فیلم و تئاتر قابلیت‌های کم نظیر دارند و در این حوزه فعال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با اشتغال‌زایی‌های مناسب برای آنان وضع اجتماعی و معیشتی مطلوبی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از نظر محصولات مثل کتاب‌های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سالانه برای هر 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آنان را کاملاً ارضا و تغذیه فکری و فرهنگی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یک به چهار این است که برای هر ناشنوا هر سال باید چهار کتاب یا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محصولات فرهنگی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یک میلیون ناشنوا داشته باشد، حداقل باید چهار میلیون محصول فرهنگی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ایران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شامل پنجاه ضرب‌المثل به زبان اشاره داریم؛ توجه کنید فقط یک عنوان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کودکان ناشنوا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زبان اشاره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کتب درباره زبان اشاره که به تاریخ و شکل‌گیری و تحولات زبان اشاره در ایران می‌پردازند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کتاب مرجع یک دائرةالمعارف سه جلدی با کوشش و مدیریت محمد نوری با عنوان دانشنامه ناشنوایان؛ حداقل چهار عنوان کتاب به صورت مجموعه اشارات فارسی و ایرانی تاکنون منتشر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سرمایه فکری، فرهنگی و معنوی ناشنوایان ایران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جبار باغچه‌بان به دلیل علاقه ایشان به کتاب و نویسندگی و احساس ضرورت در زمینه کتاب و اینکه کتاب موتور محرک فرهنگ و جامعه ناشنوایی است، چندین عنوان کتاب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باغچه‌بان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تولید کتاب و </w:t>
      </w:r>
      <w:bookmarkStart w:id="36" w:name="pg5744_64135"/>
    </w:p>
    <w:p>
      <w:pPr>
        <w:pStyle w:val="BookText"/>
        <w:rPr/>
      </w:pPr>
      <w:bookmarkEnd w:id="36"/>
      <w:r>
        <w:rPr>
          <w:rFonts w:ascii="IRNazanin" w:hAnsi="IRNazanin" w:eastAsia="IRNazanin"/>
          <w:color w:val="111111"/>
          <w:sz w:val="28"/>
          <w:sz w:val="28"/>
          <w:szCs w:val="28"/>
          <w:rtl w:val="true"/>
          <w:lang w:bidi="fa-IR"/>
        </w:rPr>
        <w:t>محصولات فرهنگی در مدارس باغچه‌بان تا حداقل دو دهه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تولید کتاب و محصولات در عرصه ناشنوایان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مهم کم‌کاری در عرصه ناشنوایی، مضاعف بودن هزینه‌های تولید محصولات ناشنوایی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گرفتیم احکام نماز را به زبان اشاره آماده و منتشر کنیم پس از بررسی‌ها به این نتیجه رسیدیم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هزینه نیاز دارد و از توان این دفتر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معاونت فرهنگی بهزیستی صحبت شد اول گفتند خودمان تولید می‌کنیم ولی آنها هم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روش‌های مدرن کامپیوتری می‌توان ارزان‌تر تولید کرد و کارهایی را در دستور داریم بلکه بتوانیم هر سال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مورد نیاز را به زبان اشاره یا حداقل مصور تألیف و منتشر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بعضی مؤسسات که متوجه شده‌اند نمی‌توانند آثار را به زبان اشاره تولید کنند، به کتاب مصور رو آورده‌اند مثلاً عکس حرکات سجود را در کنار احکام سجده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 و مهم‌تر در مورد فقدان محصولات ناشنوایی، 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مثل کلمات و واژه‌ها است اگر در یک موضوع کلمه نداشته باشیم، نوشتن و تولید متن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اشارات ناشنوایان ایران اولاً اندک است و در بسیاری از موضوعات اشاره، وجود ندارد یا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اشارات ایرانی چون ضبط و ثبت و بعداً نقد و تنقیح نشده، در مورد استفاده از آنها تهافت و تضاد هست و هر گروه دیدگاه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اختلافات فقدان بحث و گفت‌وگو است</w:t>
      </w:r>
      <w:r>
        <w:rPr>
          <w:rFonts w:eastAsia="IRNazanin" w:cs="IRNazanin"/>
          <w:color w:val="111111"/>
          <w:sz w:val="28"/>
          <w:szCs w:val="28"/>
          <w:rtl w:val="true"/>
          <w:lang w:bidi="fa-IR"/>
        </w:rPr>
        <w:t>.</w:t>
      </w:r>
    </w:p>
    <w:p>
      <w:pPr>
        <w:pStyle w:val="Heading4"/>
        <w:numPr>
          <w:ilvl w:val="3"/>
          <w:numId w:val="1"/>
        </w:numPr>
        <w:rPr/>
      </w:pPr>
      <w:bookmarkStart w:id="37" w:name="__RefHeading___Toc4060647_581953129"/>
      <w:bookmarkStart w:id="38" w:name="_Toc12"/>
      <w:bookmarkEnd w:id="37"/>
      <w:r>
        <w:rPr>
          <w:rtl w:val="true"/>
        </w:rPr>
        <w:t>فعالیت‌های دفتر فرهنگ معلولین</w:t>
      </w:r>
      <w:bookmarkEnd w:id="38"/>
    </w:p>
    <w:p>
      <w:pPr>
        <w:pStyle w:val="BookText"/>
        <w:rPr/>
      </w:pPr>
      <w:r>
        <w:rPr>
          <w:rFonts w:ascii="IRNazanin" w:hAnsi="IRNazanin" w:eastAsia="IRNazanin"/>
          <w:color w:val="111111"/>
          <w:sz w:val="28"/>
          <w:sz w:val="28"/>
          <w:szCs w:val="28"/>
          <w:rtl w:val="true"/>
          <w:lang w:bidi="fa-IR"/>
        </w:rPr>
        <w:t>دفتر فرهنگ معلولین برای حل این مشکل ایجاد بانک اشارات را کارشناسی کرده و چند اقدام همزمان در سال‌های اخیر انجام داده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راه‌اندازی بانک اشارات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بسیار شاقّ و صعب و نیاز به گروه کارشناسی وسیع و بودجه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دفتر بانک اطلاعات معلولین را راه‌اندازی کرده و هم اکنون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بانک را می‌توان به </w:t>
      </w:r>
    </w:p>
    <w:p>
      <w:pPr>
        <w:pStyle w:val="BookText"/>
        <w:rPr/>
      </w:pPr>
      <w:r>
        <w:rPr>
          <w:rFonts w:ascii="IRNazanin" w:hAnsi="IRNazanin" w:eastAsia="IRNazanin"/>
          <w:color w:val="111111"/>
          <w:sz w:val="28"/>
          <w:sz w:val="28"/>
          <w:szCs w:val="28"/>
          <w:rtl w:val="true"/>
          <w:lang w:bidi="fa-IR"/>
        </w:rPr>
        <w:t>اشارات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درصدد جمع‌آوری اطلاعات اشارات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نظرات و طرح‌های کارشناسان هم استقبال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کتب ناشنوایان سه گروه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اشاره؛ مصور و کتب معمولی ولی بازنویسی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کاری که می‌توان برای آنها انجام داد، تألیف و بازنویسی و نشر کتاب‌هایی روان، بدون تعقیدات لفظی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تولید این‌گونه آثار را در اولویت دارد چون هزینه و امکانات کمتر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کتاب‌های معمولی مقدم بر کتب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بخواهیم یک اثر را به زبان اشاره ترجمه کنیم ابتدا باید متن آن را بر اساس نیازها و اقتضائات ذهنی ناشنوایان بازنویسی کنیم و بعد به اشاره ترجمه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بازنویسی مقدم بر امور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مهم و ضروری دیگر که این دفتر در مورد ناشنوایان به انجام رسانده،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زبان اشاره را غربی و خواهان حذف آن هستند و بعضی آن را یک ضرورت می‌دانند؛ گروهی آن را یک زبان، و گروه دیگر یک نوع تکلم و روشی برای ارتباط می‌دانند و اختلافات بسیار درباره ماهیت زبان اشاره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با انجام تحقیق متوجه شد که زبان اشاره در قرآن آمده و مورد تأیید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بر اساس قرآن سه روز به زبان اشاره با مردم ارتباط داشت در هنگامی که پیامبر بود؛ حضرت مریم با اشاره به مردم گفت بروند و با عیسی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زبان اشاره را رحمت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سیره پیامبر اکرم صلی اللّه علیه و آله و سلم و ائمه علیهم السلام آنان از زبان اشاره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روایات درباره زبان اشاره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جلد کتاب به نام زبان اشاره در قرآن و روایات تولید و آماده شده و در ماه‌های آینده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کتاب دیگر هم آماده شده و در مراحل ویراستاری است و به زبان اشاره در ایران و جهان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آثار برای اولین بار در ایران منتشر می‌شود و برای اولین بار است که می‌گوییم یک پیامبر با اشاره سخن گفته است و مثلاً حضرت رضا علیه السلام با اشاره فلان مطلب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اقدام این دفتر تألیف و نشر آثاری درباره ناشنوایان فرهیخته مثل سید رضاقلی شهیدی و درباره کسانی است که در حوزه ناشنوایی و زبان اشاره کار کرده‌اند مثل فاطمه آقامحمد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این‌گونه آثار تألیف کرده‌ایم و چند عنوان آنها منتشر شده است</w:t>
      </w:r>
      <w:r>
        <w:rPr>
          <w:rFonts w:eastAsia="IRNazanin" w:cs="IRNazanin"/>
          <w:color w:val="111111"/>
          <w:sz w:val="28"/>
          <w:szCs w:val="28"/>
          <w:rtl w:val="true"/>
          <w:lang w:bidi="fa-IR"/>
        </w:rPr>
        <w:t xml:space="preserve">. </w:t>
      </w:r>
      <w:bookmarkStart w:id="39" w:name="pg5744_64139"/>
    </w:p>
    <w:p>
      <w:pPr>
        <w:pStyle w:val="BookText"/>
        <w:rPr/>
      </w:pPr>
      <w:bookmarkEnd w:id="3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دسته از کارهای این دفتر نشر کتب احکام ناشنوایی و دیگر آثار مورد نیاز در موضوعات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بخشی از بانک اطلاعات به ناشنوایان و معرفی ناشنوایان فرهیخته به جهان اقدام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 و جلسات با کارشناسان و درباره موضوعات ناشنوایی به ویژه درباره زبان اشاره، وضعیت فرهنگ ناشنوایان ایران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نشست‌ها در جاهای مختلف از جمله در مجتمع ناشران قم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آقای رضا محمودی در جلسه ملاقات با جناب آقای شهرستانی گفت و نیز آقای رفعتی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بی سر و صدا در زمینه فرهنگ ناشنوایی مهم‌ترین اقدامات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همواره با تحقیرها و تضعیف‌های دیگران هم مواجه بوده است و کسی به نیروهای این دفتر حداقل نگفته دست شما درد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در فرهنگ و جامعه ناشنوایی، کمبود محصولات مثل کتاب و نشریه از یک طرف و فقدان مراکز فعال در پژوهش و تحقیق برای موضوعات ناشنوایی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کمبودهای ناشنوایان مرتفع نشود نمی‌توان امیدوار بود که انواع مشکلات این جامعه رفع شود</w:t>
      </w:r>
      <w:r>
        <w:rPr>
          <w:rFonts w:eastAsia="IRNazanin" w:cs="IRNazanin"/>
          <w:color w:val="111111"/>
          <w:sz w:val="28"/>
          <w:szCs w:val="28"/>
          <w:rtl w:val="true"/>
          <w:lang w:bidi="fa-IR"/>
        </w:rPr>
        <w:t>.</w:t>
      </w:r>
    </w:p>
    <w:p>
      <w:pPr>
        <w:pStyle w:val="Heading3"/>
        <w:numPr>
          <w:ilvl w:val="2"/>
          <w:numId w:val="1"/>
        </w:numPr>
        <w:rPr/>
      </w:pPr>
      <w:bookmarkStart w:id="40" w:name="__RefHeading___Toc4060649_581953129"/>
      <w:bookmarkStart w:id="41" w:name="_Toc13"/>
      <w:bookmarkEnd w:id="40"/>
      <w:r>
        <w:rPr>
          <w:rtl w:val="true"/>
        </w:rPr>
        <w:t>فرهنگ سازی</w:t>
      </w:r>
      <w:bookmarkEnd w:id="41"/>
    </w:p>
    <w:p>
      <w:pPr>
        <w:pStyle w:val="BookText"/>
        <w:rPr/>
      </w:pPr>
      <w:r>
        <w:rPr>
          <w:rFonts w:ascii="IRNazanin" w:hAnsi="IRNazanin" w:eastAsia="IRNazanin"/>
          <w:color w:val="111111"/>
          <w:sz w:val="28"/>
          <w:sz w:val="28"/>
          <w:szCs w:val="28"/>
          <w:rtl w:val="true"/>
          <w:lang w:bidi="fa-IR"/>
        </w:rPr>
        <w:t>به دلیل اینکه اکثر مردم ایران مسلمان هستند و به قرآن علاقه ویژه دارند، اگر نکات قرآنی در جامعه تبلیغ شود، در مردم تأثیر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مشکلات و معضلات ناشنوایان بهتر و زودتر سامان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لازم است بر اساس قرآن، فرهنگ‌سازی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مشکلات ناشنوایی بر مبنای قرآن تجزیه و تحلیل شود و راه‌کارها و حلّ این مشکلات استخراج و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نهادهای متصدی امور معلولین برای ناشنوایان کمتر هدف‌گذاری کرده و بیشتر برای نابینایان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چشم‌اندازهای آینده جبران این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درصدد اثبات تکریم و احترام قرآن به آنان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موارد متعدد به حمایت از شئون و حقوق معلولین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آن در سوره عبس است که برخی آن را سوره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روش علمی تنقیح مناط می‌توان مفادّ این سوره را به همه معلولان از جمله ناشنوایان هم </w:t>
      </w:r>
    </w:p>
    <w:p>
      <w:pPr>
        <w:pStyle w:val="BookText"/>
        <w:rPr/>
      </w:pPr>
      <w:r>
        <w:rPr>
          <w:rFonts w:ascii="IRNazanin" w:hAnsi="IRNazanin" w:eastAsia="IRNazanin"/>
          <w:color w:val="111111"/>
          <w:sz w:val="28"/>
          <w:sz w:val="28"/>
          <w:szCs w:val="28"/>
          <w:rtl w:val="true"/>
          <w:lang w:bidi="fa-IR"/>
        </w:rPr>
        <w:t>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درباره ناشنوایان و ناشنوایی دیدگاه‌های خاص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فراوانی از قرآن کریم، به مقوله‌های مربوط به شنیدن و گفتن یا فقدان آنها پرداخته‌اند و ذیل واژ‌گان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و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فعلی، اسمی و ترکیب آنها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 شنوایی، گفتار، مسائل شنونده و گوینده یا گنک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کاربردهای این اصطلاحات در قرآن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 آماری در این زمینه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 بُکْم در کنار هم و با عطف به هم، پنج بار استعمال شده است؛ نیز بکم به صورت اَبْکَم یک 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آیه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پانزده 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اخرس و خَرِس که در فرهنگ عمومی عرب کاربرد دارد،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و کاربرد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ویژه ناشنوایی که در قرآن به کار رفته، همگی به یک معنا و دارای بار مفهومی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همان معانی متداول در عرف مردم منظور شده است؛ برای نمونه، آیه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سوره نحل تصریح می‌کند که انسان هنگام تولد از مادر چیزی نمی‌داند و با کمک گوش، چشم و قلب، آگاهی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در این آیه به معنای شنیدن واقعی با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گوش در این آیه، همان معنایی است که در عرف ادیبان و عموم مردم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مربوط به شنوایی و ناشنوایی غیر از استعمال در معنای شنیدن صوت و سخن با گوش، در معانی دیگری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در آیاتی به معنای اطاعت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در قرآن، کاربردهای بیشتر دارد و ابعاد آن در آیات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به معنای اطاعت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کلام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شنیدن هنرست، حرف گوش کردن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انگلیسی هم، گاه </w:t>
      </w:r>
      <w:r>
        <w:rPr>
          <w:rFonts w:eastAsia="Times New Roman" w:cs="Times New Roman" w:ascii="Times New Roman" w:hAnsi="Times New Roman"/>
          <w:color w:val="111111"/>
          <w:sz w:val="28"/>
          <w:szCs w:val="28"/>
          <w:lang w:val="en-US" w:bidi="en-US"/>
        </w:rPr>
        <w:t>deaf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Times New Roman" w:cs="Times New Roman" w:ascii="Times New Roman" w:hAnsi="Times New Roman"/>
          <w:color w:val="111111"/>
          <w:sz w:val="28"/>
          <w:szCs w:val="28"/>
          <w:lang w:val="en-US" w:bidi="en-US"/>
        </w:rPr>
        <w:t>obstinate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معاند، غیر مطیع،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به معنای درک و فهم نیز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فهمیدیم و اطاعت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فهمیدیم و عصیان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فاعلِ شنیدن خدا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قول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p>
    <w:p>
      <w:pPr>
        <w:pStyle w:val="BookText"/>
        <w:rPr/>
      </w:pPr>
      <w:r>
        <w:rPr>
          <w:rFonts w:ascii="IRNazanin" w:hAnsi="IRNazanin" w:eastAsia="IRNazanin"/>
          <w:color w:val="111111"/>
          <w:sz w:val="28"/>
          <w:sz w:val="28"/>
          <w:szCs w:val="28"/>
          <w:rtl w:val="true"/>
          <w:lang w:bidi="fa-IR"/>
        </w:rPr>
        <w:t>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نحل، به معنای لال و در بسیاری از آیات به معنای نگفتن حرف حق و عدم اقرار به حقانیت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بقره دارای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در قیامت هم، کرولال‌اند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کسانی که کرولال معنوی نه ظاهری‌اند، یعنی گوش و شنوایی یا قدرت تکلم دارند ولی در مقابل حق، قلبی شنوا و زبانی ناطق ندارند، در قرآن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بودن در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بدتر از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مشمول لعنت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آیه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توجه به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 و به عنوان ابزار شنوایی در چندین آیه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در هیچ کدام از این آیات، ناشنوایی و آسیب‌مندی گوش مذموم شمرده نشده، بلکه کسانی که به رغم داشتن گوش ظاهر، سخن حق را نمی‌پذیرند، مورد مذمت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گویی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آیات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می‌توان برداشت کرد که ناشنوایان اگر شنونده حق و مطیع ارزشهای قرآنی باشند، مقبول درگاه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نکته نیز از آیاتِ اَفْواه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 گویایی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دهان اظهار رضایت نسبت به شما می‌کنند، در حالی که قلوب آنها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فاسق‌اند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قرآن به ناتوانیهای انسانی متفاوت از تحلیلهای بشری است؛ زیرا در تحلیلهای عادی، فقدان قدرت شنوایی نوعی ناتوانی به شمار می‌رود، ولی قرآن اینها را مهم و اساسی ندانسته و حق‌شنوی را ارزش، و اجتناب از پذیرش حق را نقص و ناتوانی دانسته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شرط و زمینه شنوایی، عقل و خردورزی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انفال، آیه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ویژگی را نداشته باشند، هر چند دارای گوش ظاهری و قدرت شنیدن باشند، ولی در واقع نمی‌توانند شنوایی از سخن حق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یادآور سوء برداشت عده‌ای بین شنوایی ظاهری و باطنی شده است و کسی 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خطای خود کرده و به او تذکر می‌دهد که تو سخن ایشان را نشنیده‌ای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که قدرت و استعداد شنیدن را ندارند، در قرآن به نامهای متفاوت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که به دلیل خود بزرگ‌بینی و </w:t>
      </w:r>
    </w:p>
    <w:p>
      <w:pPr>
        <w:pStyle w:val="BookText"/>
        <w:rPr/>
      </w:pPr>
      <w:r>
        <w:rPr>
          <w:rFonts w:ascii="IRNazanin" w:hAnsi="IRNazanin" w:eastAsia="IRNazanin"/>
          <w:color w:val="111111"/>
          <w:sz w:val="28"/>
          <w:sz w:val="28"/>
          <w:szCs w:val="28"/>
          <w:rtl w:val="true"/>
          <w:lang w:bidi="fa-IR"/>
        </w:rPr>
        <w:t xml:space="preserve">عدم توجه به آیات الاهی، فاقد شنوایی‌اند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آیه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جاثیه، آیه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تکذیب‌کنندگان آیات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به کرولال ملقب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کافران با اینکه ظاهراً صداهایی را می‌شنوند ولی کرو لال‌اند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چهار قشر مزبور دو دسته لعنت‌شدگان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دورافتادگان 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غافلان نیز متصف به ناشنوایی و لال بودن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آیه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اعراف، آیه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تیپ‌شناسی ناشنوایان از نگاه قرآن با قشربندیهای متداول در جامعه‌شناسی ناشنوایی متفاوت است؛ زیرا قرآن فقط این شش گروه اجتماعی را بی‌بهره از شنوایی و گویایی واقعی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روش یافتن شنوایی 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توجه به آیات طبیعی و شگفتیهای موجود در حیات انسانی را راهی برای شنوا شدن می‌دا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آیه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دیگری سیر و سیاحت در زمین، و خردورزی در عجایب خلقت را به عنوان زمینه شنوایی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آیه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گذشتن از این راه و طی این مراحل می‌تواند هدایت واقعی را پذیرا گردد و دعوت انبیا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این مرحله را نیز رهایی از مردگی و وارد شدن به حیات ارزیابی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آیه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روم، آیه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فاطر، آیه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انبیا، آیه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جامعه‌شناسی قرآنی برتری مردم از یکدیگر به سلامت جسمانی نیست، بلکه معیار، صحت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خود به خود عیب نیست، بلکه ناشنواییِ حق و عدم اهتمام به ارزشهای معنوی،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معلولیت حقیقی در نگاه قرآن، لبیک نگفتن به دعوت برای جهاد و عدم همراهی با امت برای مبارزه با کفار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آیات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شنوندگان و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فاعل و مصادیق ناشنوایی یعنی ناشنوایان و گنگان معرفی نشده‌اند؛ بلکه برخی روایات ذیل آیات مختلف، کسانی را به عنوان مصداق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مصداق ابکم در آیه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سوره نحل را ابوجهل، و در روایت دیگر، هاشم بن عمر بن حارث، به دلیل دشمنی آنها با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عناد آنان با آن حضرت دانسته‌اند، با آنکه به ظاهر، سلامت جسمی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کار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به چه کسانی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خداوند که یکی از اسماء حسنای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آیات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آیه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ملایکه هم قدرت شنوایی 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شنوایی خداوند و مجردات دیگر، نظیر ملائکه، در بین متکلمان اختلاف است و با اینکه فرقه‌هایی خداوند را دارای گوش می‌دانند، ولی شیعه، سمع در این </w:t>
      </w:r>
    </w:p>
    <w:p>
      <w:pPr>
        <w:pStyle w:val="BookText"/>
        <w:rPr/>
      </w:pPr>
      <w:r>
        <w:rPr>
          <w:rFonts w:ascii="IRNazanin" w:hAnsi="IRNazanin" w:eastAsia="IRNazanin"/>
          <w:color w:val="111111"/>
          <w:sz w:val="28"/>
          <w:sz w:val="28"/>
          <w:szCs w:val="28"/>
          <w:rtl w:val="true"/>
          <w:lang w:bidi="fa-IR"/>
        </w:rPr>
        <w:t>آیات را به معنای علم، و سمیع را به معنای علیم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مفسران اعتقاد دارند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کلیم اللّه بودن در تکلم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احلل عقدة من 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گره از زبانم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آیه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دلیل بر مشکلات گفتاری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ناشنوایان در چند آیه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ناشنوا در سوره نحل، آیه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این گونه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کرولالها قدرت هر کاری را ندارند و توانا به هر ادراکی نیستند، یا به عبارت دیگر، برخی آگاهیها که از راه گوش منتقل می‌شود، در ناشنوایان مختل است و نیز، لالها امکان بیان خواسته‌های خود را ندارند، از این رو، نیاز به مساعدت و تأمین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یادآور می‌شود که از لال به دلیل فقدان برخی تواناییها، نمی‌توان انتظار چندانی داشت و باید متوجه بود که مأموریتها و سپردن کارها به آنها، سنجیده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برای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پیشرفت‌های زبان اشاره و گسترش آنها در همه اقشار، امروز ناشنوایان به راحتی با یکدیگر ارتباط برقرار می‌کنند و یادگیری و یادآموزی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نظریه‌ای که ناشنوایی را معلولیت نمی‌داند، بلکه طبقه‌ای از جامعه با ارتباطات متفاوت و ابزارها و روش‌های متمایز نسبت به دیگر مردم می‌داند،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فراوانی در کشورها به زبان اشاره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شاهد ابتکار دیگری در عرصه زبان اشاره از کشور اردن بودیم و در خبرها آمد که تفسیر قرآن کریم با زبان اشاره عرضه شده و در اختیار علاقمندان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مؤسسه‌ای دولتی به نام جمعیة المحافظة علی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در شوال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یکی از اعضای خاندان پادشاهی هاشمی به نام امیر رعد بن زید متصدی اجرای این پروژه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پروژه، تفسیر القرآن الکریم بلغة الاشارة للصّم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جزوه تبلیغاتی کاتولوگ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پروژه برای نخستین بار در تاریخ اسلام تولید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اسلام حدود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میلیون ناشنوا و کم شنوا، در کشورهای عربی بیش از شش میلیون ناشنوا و در اردن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ناشنوا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وسیع نیاز به برنامه‌ریزی آموزشی دارند تا به انسان‌های پویا و فعال تبدیل 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برنامه‌ریزی‌های تربیتی و اجتماعی نباشد، شبکه‌های شرور و مفسد از اینان </w:t>
      </w:r>
    </w:p>
    <w:p>
      <w:pPr>
        <w:pStyle w:val="BookText"/>
        <w:rPr/>
      </w:pPr>
      <w:r>
        <w:rPr>
          <w:rFonts w:ascii="IRNazanin" w:hAnsi="IRNazanin" w:eastAsia="IRNazanin"/>
          <w:color w:val="111111"/>
          <w:sz w:val="28"/>
          <w:sz w:val="28"/>
          <w:szCs w:val="28"/>
          <w:rtl w:val="true"/>
          <w:lang w:bidi="fa-IR"/>
        </w:rPr>
        <w:t>برای اجرای اهدافشان استفاده می‌کنند و به جای خدمت تبدیل به عناصر فاسد و آسیب‌زا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نیکوکاران جوامع اسلامی با احساس مسئولیت و تخصیص بخشی از اموال خود می‌توانند به پیشبرد اهداف تربیتی و اجتماعی این قشر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جمعیة المحافظة القرآن الکریم با اینکه هر دوره این تفسیر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دلار امریکا هزینه داشته ولی با استفاده از بخشش‌ها و مساعدت‌های نیکوکاران، آن را رایگان در اختیار ناشنوایان اردن و دیگر مناطق جهان اسلام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گزارش‌ها این پروژه حدود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هزار دلار هزینه داشته و چند گروه متخصص در طی پنج سال آن را به اتمام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گروه متخصص در تفسیر و علوم قرآن متن را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بر اساس چند تفسیر معتبر از جمله تفسیر المیسر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بیان معانی مفردات الکتاب العزیز، تفسیر طبری، تفسیر نسفی، تفسیر ابن کثیر و تفسیر المنتخب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اثر مشترک بین قاهره و ریاض یا دو قطب مصر و سعودی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منابع هیچ منبع شیعی مشاهده نمی‌شود، از اینرو استفاده این پروژه برای ناشنوایان شیعی مذهب 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متخصصان علوم قرآن از مذهب شیعه می‌توانند با تأمل و دقت از آن بهره‌گیری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دفتر فرهنگ معلولین در نامه‌ای به آقای حسام الحیاری مسئول روابط عمومی این جمعیت، درخواست مشارکت این دفتر در ورژن بعدی و لزوم توجه به تفاسیر گران سنگ شیعی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تهیه متن یک گروه از رابطان که در فرهنگ عربی به آنان مترجم گفته می‌شود، متن حاضر را به زبان اشاره تبدیل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استفاده از علائم و حالات دست، صورت، سر، انگشتان و بدن مفاهیم قرآنی را به بینندگان تفهیم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از بهترین رابطان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اردن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حسین ترکی العورتانی که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در تلویزیون اردن به زبان اشاره برای ناشنوایان برنامه اجرا می‌کرده، وظیفه اصلی را بر عهده داشته است و تمامی متن را با زبان اشاره بیان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اشاره انواع گوناگون دارد و زبان اشاره به کار رفته در این برنامه بین‌المللی و قابل فهم برای ناشنوایان در سراسر جهان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سوم تطبیق، کنترل و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خبره در هر دو رشته زبان اشاره و علوم قرآنی پروژه را از ابتدا تا انتها بررسی کرده و اغلاط آن را تذکر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اشتباهات نسخه نهایی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پروژه در شصت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فنی این حجم برای افراد متخصص و نخبه مناسب است، ولی پیشنهاد دفتر فرهنگ معلولین این است که تفسیری در پنج لوح فشرده برای عموم ناشنوایان به عنوان منتخب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المجالی قائم مقام جمعیت در مصاحبه‌ای با روزنامه الدستور اردنی اطلاعات دیگری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تجربه‌اندوزی این جمعیت در عرصه بریل‌سازی تفسیر قرآن برای نابینایان را مقدمه و پیش درآمد پروژه حاضر دانست و یادآور شد جمعیت این پروژه را با همکاری مؤسسه جهانی افق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 قبل از انتشار هر دو پروژه، تفسیر به بریل و به زبان اشاره را برای گروهی از نابینایان و ناشنوایان به صورت کلاس و کارگاه آزمایش کردیم و پس از اینکه پاسخ مساعد و مثبت دریافت شد، دستور پخش آن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این پروژه به سازمان اوقاف اردن سپرده شده است و تاکنون درخواست‌های فراوانی برای آن به جمعیت و سازمان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مهر ماه به بازار عرضه شده؛ اما درخواست‌ها زیاد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مختلفی را برای جذابیت آن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نماهنگ است و شامل تصاویر بسیار زیبا و جذابی از طبیعت و زندگی انسان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اقتضای مفاد و مفهوم آیه و سوره، تصویر زمینه نمایش داده می‌شود، نیز به اقتضای مفاد آیات، آهنگ خاصی پخش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مسئولان این پروژه که تاکنون مصاحبه کرده یا گزارش منتشر کرده‌اند راجع به ویژگی‌های این بُعد پروژه سخنی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مناسب بود درباره نوع و سطح تخصص و دیگر ویژگی‌های آهنگ و نماهای زمینه مطالبی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راجع به راهنمایی آیات، مفاهیم، اشخاص و غیره هم اطلاع رسانی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نمی‌دانیم آیا قابلیت جستجوی مفاهیم را دارد یا نه؟ اگر دارد با چه برنامه و چه نوعی؟</w:t>
      </w:r>
    </w:p>
    <w:p>
      <w:pPr>
        <w:pStyle w:val="BookText"/>
        <w:rPr/>
      </w:pPr>
      <w:r>
        <w:rPr>
          <w:rFonts w:ascii="IRNazanin" w:hAnsi="IRNazanin" w:eastAsia="IRNazanin"/>
          <w:color w:val="111111"/>
          <w:sz w:val="28"/>
          <w:sz w:val="28"/>
          <w:szCs w:val="28"/>
          <w:rtl w:val="true"/>
          <w:lang w:bidi="fa-IR"/>
        </w:rPr>
        <w:t>دفتر فرهنگ معلولین درخواستی برای دریافت این مجموعه ارسال کرده است و امیدواریم با دریافت و مطالعه بتوانیم در گزارش دیگری ابعاد آن را تبیین نماییم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مسئولین فرهنگی به ویژه سازمان بهزیستی و وزارت فرهنگ و ارشاد </w:t>
      </w:r>
    </w:p>
    <w:p>
      <w:pPr>
        <w:pStyle w:val="BookText"/>
        <w:rPr/>
      </w:pPr>
      <w:r>
        <w:rPr>
          <w:rFonts w:ascii="IRNazanin" w:hAnsi="IRNazanin" w:eastAsia="IRNazanin"/>
          <w:color w:val="111111"/>
          <w:sz w:val="28"/>
          <w:sz w:val="28"/>
          <w:szCs w:val="28"/>
          <w:rtl w:val="true"/>
          <w:lang w:bidi="fa-IR"/>
        </w:rPr>
        <w:t>اسلامی، فرهنگ‌سازی در زمینه معلولان یک ضرورت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صرفاً با شعار نمی‌توان به این هدف نایل آمد و نیاز به اجرای طرح‌های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بیوت مراجع عالیقدر شیعه باید به رخدادهای مهمی که در حال وقوع است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حتّی یک کتاب احکام برای ناشنوایان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احکام نماز و روزه را چگونه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زبان اشاره بداند برای آنها نمی‌فرستیم، و منابعی که با اشاره به آنها احکام یاد بدهد هم تألیف نشده و نداریم، پس آنان از چه طریقی تکالیف و وظایف شرعی خود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گزارش‌ها هست که یک کشیش اسپانیایی چهار قرن قبل مدرسه‌ای برای آموزش تعالیم مسیحیت به ناشنوایان دایر کرد، به نام پدرو پونسی دلئون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سده شانزدهم میلادی، دِیرش در شهر وایادولید اسپانیا را تبدیل به مدرسه ناشنوایان برای تعلیم آموزه‌های مسیحیت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دارالافتای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استانبول طی یک اقدام فرهنگی با هدف تبیین آموزه‌های دینی و تعلیم قرآن کریم به بانوان ناشنوا و کم‌شنوا کلاس‌های آموزش قرآن دایر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بین‌المللی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وب‌سایت سازمان دیانت ترکیه گزارشی از این پروژه و کلاس‌های آموزش قرآن و مسائل دینی مختص افراد ناشنوا و کم‌شنوا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به همت مرکز آموزش قرآن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دارالافتای منطقه عمرانیه استانبول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این کلاس‌ها مورد اسقبال عظیم شهروندان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ییلمازتورک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منطقه عمرانیه نیز برای مشاهده عینی از روند کلاس‌ها از این مرکز قرآنی بازدید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بانوان هم به کمک زبان اشاره و هم با تلفظ کلمات، قرآن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بازدید از این مرکز قرآنی، ضمن قید نکات و ایراد نصایحی برای شرکت‌کنندگان این کلاس‌های قرآنی برای آنان آرزوی موفقیت 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دو آیه به زبان اشاره پرداخته و متذکر شده که کسانی زبان اشاره را به کار برده‌اند این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اجعل لی آیةً قال آیتک الّا تکلّم الناس ثلاثة ایامٍ الا رمزاً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w:t>
      </w:r>
      <w:bookmarkStart w:id="42" w:name="pg5744_64154"/>
    </w:p>
    <w:p>
      <w:pPr>
        <w:pStyle w:val="BookText"/>
        <w:rPr/>
      </w:pPr>
      <w:bookmarkEnd w:id="42"/>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عرض کرد پروردگارا 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آن است که سه روز فقط با اشاره با مردم ارتباط خواهی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اخت هارون ماکان ابوک امرأ سوءٍ و ما کانت اُمّک بغیّاً فاشارت الیه قالوا کیف نکلّم من کان فی المهد صبیاً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پدرت مرد بدی بود و نه مادرت زن بدکاره‌ای؟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اما مردم گفتند چگونه با کودکی که در گاهواره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مورد فوق، زبان اشاره توسط شخصیت‌هایی اجرا شده که متعلق به خاندان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نخست زکریا با زبان اشاره با مردم ارتباط داشته و در مورد مریم با اشاره به مردم تفهیم نمود که از عیسی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سراغ آل‌عمران و معرفی خاندان عمران می‌رویم و آیات مرتبط به این خاندان را از سوره آل‌عمران و سوره مریم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که زمینه و شرایط خاندان عمران به عنوان کسانی که با زبان اشاره با مردم سخن گفته و ارتباط داشته‌اند، بشناسیم و ببینیم اینان چه شخصیت‌ها و دارای چه ویژگی‌های فردی و اجتماعی بودند؟ و چرا و به چه دلیل از زبان اشاره استفاده کردند؟ و اساساً قرآن چه تعریف و چه تلقی از زبان اشاره دارد؟</w:t>
      </w:r>
    </w:p>
    <w:p>
      <w:pPr>
        <w:pStyle w:val="BookText"/>
        <w:rPr/>
      </w:pPr>
      <w:r>
        <w:rPr>
          <w:rFonts w:ascii="IRNazanin" w:hAnsi="IRNazanin" w:eastAsia="IRNazanin"/>
          <w:color w:val="111111"/>
          <w:sz w:val="28"/>
          <w:sz w:val="28"/>
          <w:szCs w:val="28"/>
          <w:rtl w:val="true"/>
          <w:lang w:bidi="fa-IR"/>
        </w:rPr>
        <w:t>مباحث به ترتیب نظم سوره‌ها و آیات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 مباحث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تفسیر نمونه،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از تفسیر نمونه،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اما قبل از ورود به آیات و تفسیر آیات، لازم است اطلاعاتی درباره آل عمران ارائه کنیم</w:t>
      </w:r>
      <w:r>
        <w:rPr>
          <w:rFonts w:eastAsia="IRNazanin" w:cs="IRNazanin"/>
          <w:color w:val="111111"/>
          <w:sz w:val="28"/>
          <w:szCs w:val="28"/>
          <w:rtl w:val="true"/>
          <w:lang w:bidi="fa-IR"/>
        </w:rPr>
        <w:t>.</w:t>
      </w:r>
    </w:p>
    <w:p>
      <w:pPr>
        <w:pStyle w:val="Heading3"/>
        <w:numPr>
          <w:ilvl w:val="2"/>
          <w:numId w:val="1"/>
        </w:numPr>
        <w:rPr/>
      </w:pPr>
      <w:bookmarkStart w:id="43" w:name="__RefHeading___Toc4060651_581953129"/>
      <w:bookmarkStart w:id="44" w:name="_Toc14"/>
      <w:bookmarkEnd w:id="43"/>
      <w:r>
        <w:rPr>
          <w:rtl w:val="true"/>
        </w:rPr>
        <w:t>راه جدید</w:t>
      </w:r>
      <w:bookmarkEnd w:id="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بهره گرفتن از قرآن و یافتن راه‌کارهای قرآنی برای حلّ مشکلات ناشنوایی، به توصیه ریاست محترم حجت الاسلام والمسلمین حاج آقای شهرستانی تشکل‌های ناشنوایی و نخبگان ناشنوایی دعوت شدند؛ البته چند تن از </w:t>
      </w:r>
    </w:p>
    <w:p>
      <w:pPr>
        <w:pStyle w:val="BookText"/>
        <w:rPr/>
      </w:pPr>
      <w:r>
        <w:rPr>
          <w:rFonts w:ascii="IRNazanin" w:hAnsi="IRNazanin" w:eastAsia="IRNazanin"/>
          <w:color w:val="111111"/>
          <w:sz w:val="28"/>
          <w:sz w:val="28"/>
          <w:szCs w:val="28"/>
          <w:rtl w:val="true"/>
          <w:lang w:bidi="fa-IR"/>
        </w:rPr>
        <w:t>فعالین قرآن و اجتماعی هم دعوت شدند تا از نظریات آنها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اولین جلسه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نجفی، یداللّه سعدی، رضا محمودی، ناصر خانزاده، میثم اخوان، زهره قاری، اقدس کاظمی، سید محمد عباسی کومله، بهزاد اشتری، سید مرتضی لاجوردی، محمد نوری، علی نوری، محمد مهدی رفعتی، محمد واشقانی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حاج آقای شهرستانی رفتند تا آخرین مطالعات انجام شده درباره مسابقه قرآنی را به عرض رسانده و با جمع‌بندی مطالعات و مذاکرات گذشته، خط‌مشی نهایی مسابقه را بررسی و تصویب نموده و اقدامات اجرایی مسابقه قرآنی را تسریع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آقای شهرستانی نکات مهمی بیان کردند و خواستار اهتمام بیشتر به امور ناشنوایان و بهره‌گیری بهتر از این مسابقه برای حل بیشتر مشکلات فرهنگی ناشنوایان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جلسه و نیز گزارش جلسه بعدازظهر شورا در فصل دوم آمده است و خلاصه مباحث مطرح شده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قرآنی ناشنوایان به گونه‌ای برنامه‌ریزی و اجرا گردد که فرهنگ تلاش و کوشش و رعایت حقوق معلولان در جامعه ناشنوایان گسترش یابد و از مسابقه به عنوان یک راه‌کار جدید برای رفع مشکلات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قرآن می‌تواند مشکلات کنونی جامعه ناشنوایی را برطرف کند، به شرط اینکه ابعاد مکتب قرآنی در عرضه ناشنوایان دقیقاً شناخته شود و به روش صحیح فرهنگ‌سازی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قرآنی ناشنوایان شیوه‌ای برای توجه دادن به قرآن و جلب نظر نخبگان و کارشناسان امور فرهنگی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اینست که از این طریق بیش از گذشته به قرآن مراجعه شود و از این کتاب استمداد گردد؛ بلکه از این طریق راه‌کارهای صحیح کشف شود و جامعه هدف سامان‌دهی شود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5744_64159"/>
      <w:bookmarkStart w:id="46" w:name="pg5744_64159"/>
      <w:bookmarkEnd w:id="46"/>
    </w:p>
    <w:p>
      <w:pPr>
        <w:pStyle w:val="Heading2"/>
        <w:numPr>
          <w:ilvl w:val="1"/>
          <w:numId w:val="1"/>
        </w:numPr>
        <w:rPr/>
      </w:pPr>
      <w:bookmarkStart w:id="47" w:name="pg5744_64159"/>
      <w:bookmarkStart w:id="48" w:name="__RefHeading___Toc4060653_581953129"/>
      <w:bookmarkStart w:id="49" w:name="_Toc15"/>
      <w:bookmarkEnd w:id="47"/>
      <w:bookmarkEnd w:id="48"/>
      <w:r>
        <w:rPr>
          <w:rtl w:val="true"/>
        </w:rPr>
        <w:t>فصل دوم</w:t>
      </w:r>
      <w:r>
        <w:rPr>
          <w:rtl w:val="true"/>
        </w:rPr>
        <w:t xml:space="preserve">: </w:t>
      </w:r>
      <w:r>
        <w:rPr>
          <w:rtl w:val="true"/>
        </w:rPr>
        <w:t>آغاز فعالیت و طرح و برنامه</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4060655_581953129"/>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فصل گذشته معلوم شد قرآن و دیگر متون اصلی اسلام از معلولین و ناشنوایان حمایت نموده و طرفدار حیات فرهنگی و اجتماعی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فصل بیان خواهد شد که هم اکنون به چه روشی می‌توان احیای حقوق ناشنوایان را اجرایی کرد؟ و چگونه می‌توان به توسعه فرهنگی و اجتماعی آنان کمک کرد؟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مهم ایجاد رقابت در جامعه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رقابت‌ها با برگزاری مسابقه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طرح برگزاری مسابقات قرآنی می‌پردازیم</w:t>
      </w:r>
      <w:r>
        <w:rPr>
          <w:rFonts w:eastAsia="IRNazanin" w:cs="IRNazanin"/>
          <w:color w:val="111111"/>
          <w:sz w:val="28"/>
          <w:szCs w:val="28"/>
          <w:rtl w:val="true"/>
          <w:lang w:bidi="fa-IR"/>
        </w:rPr>
        <w:t xml:space="preserve">. </w:t>
      </w:r>
      <w:bookmarkStart w:id="52" w:name="pg5744_64163"/>
    </w:p>
    <w:p>
      <w:pPr>
        <w:pStyle w:val="Heading3"/>
        <w:numPr>
          <w:ilvl w:val="2"/>
          <w:numId w:val="1"/>
        </w:numPr>
        <w:rPr/>
      </w:pPr>
      <w:bookmarkStart w:id="53" w:name="__RefHeading___Toc4060657_581953129"/>
      <w:bookmarkStart w:id="54" w:name="_Toc17"/>
      <w:bookmarkEnd w:id="52"/>
      <w:bookmarkEnd w:id="53"/>
      <w:r>
        <w:rPr>
          <w:rtl w:val="true"/>
        </w:rPr>
        <w:t>شروع اقدامات</w:t>
      </w:r>
      <w:bookmarkEnd w:id="54"/>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معاون فرهنگی سازمان بهزیستی آقای سید محمدی درباره ضرورت مسابقه قرآنی برای ناشنوایان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تأیید این ضرورت گفت این موضوع در برنامه‌ریزی‌های ما هست و در ماه‌های آینده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 مسئول این پروژه مشخص شده و بعداً به اتاق آن مسئول رفتیم و ایشان هم تأکید کرد، حداکثر تا پنج ماه آینده این مسابقه را برگزار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خرسند و خوشحال شدیم و تا پایان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ماندیم ولی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این موضوع خدمت حجت الاسلام و المسلمین آقای شهرستانی مطرح شد و ایشان نسبت به برگزاری آن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اقدام این بود که با بهزیستی قم تماس می‌گرفتیم و نظر آنان را جویا می‌شدیم، با دعوت معاون فرهنگی آقای اکرامی و نیز آقای عمادی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در دفتر فرهنگ معلولین این مسئله مطرح شد و قرار شد آقای اکرامی مقدمات آن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کارهای دیگر که در سیستم اداری با تأخیر و کندی مواجه می‌شود، این موضوع هم چند ماه مشمول مرور 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زنگ زدیم و نامه نگاری کردیم، فقط می‌خواستیم، بهزیستی تکلیف ما را روشن کند، تا اینکه معاونت فرهنگی گفت وقت نداریم به این موضوعات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مردادماه بودیم و دفتر فرهنگ معلولین ابتکار عمل را به دست گرفت و با تشکیل شورای مسابقه قرآن و با کمک خود ناشنوایان اقدامات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قبل از برگزاری مسابقه، خدمت رئیس بهزیستی استان قم رسیدم، آقای مقدم معاون توانبخشی و آقای اکرامی معاون فرهنگی هم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محترم و معاونان عرض کردم این مسابقه برای اولین بار برگزار می‌شود و استدعا داریم در جنبه‌های آن مساعدت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مساعدت بهزیستی فقط در این بود که ریاست محترم و معاون توانبخشی تشریف آوردند و ساعتی در خدمتشان بودیم و جوایز را اعطا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مورد دیگر مساعدت و کمک نکردند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این مسابقه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و جوایز نفیس برای اولین بار به ناشنوایان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نورانیت قرآن کریم بر زندگی ناشنوایان تابش گرفت و امید است با تداوم و پیشرفت این مسابقه زندگی آنان روز به روز با معنویت‌تر و موفق‌تر گردند</w:t>
      </w:r>
      <w:r>
        <w:rPr>
          <w:rFonts w:eastAsia="IRNazanin" w:cs="IRNazanin"/>
          <w:color w:val="111111"/>
          <w:sz w:val="28"/>
          <w:szCs w:val="28"/>
          <w:rtl w:val="true"/>
          <w:lang w:bidi="fa-IR"/>
        </w:rPr>
        <w:t xml:space="preserve">. </w:t>
      </w:r>
      <w:bookmarkStart w:id="55" w:name="pg5744_64165"/>
    </w:p>
    <w:p>
      <w:pPr>
        <w:pStyle w:val="BookText"/>
        <w:rPr/>
      </w:pPr>
      <w:bookmarkEnd w:id="55"/>
      <w:r>
        <w:rPr>
          <w:rFonts w:ascii="IRNazanin" w:hAnsi="IRNazanin" w:eastAsia="IRNazanin"/>
          <w:color w:val="111111"/>
          <w:sz w:val="28"/>
          <w:sz w:val="28"/>
          <w:szCs w:val="28"/>
          <w:rtl w:val="true"/>
          <w:lang w:bidi="fa-IR"/>
        </w:rPr>
        <w:t xml:space="preserve">لازم به تذکار است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معاون فرهنگی بهزیستی استان قم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ذیلاً درج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قید شده که طرح نامه و چگونگی اجرای نخستین مسابقه قرآنی ناشنوایان در این دفتر تدوین شده و برای آن معاونت ارسال شده و از ایشان خواهش کردیم تا نظر خود را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اکرامی هیچ‌گونه همکاری با این مسابقه نداشت، حتی روز برگزاری مسابقه هم بعد از اتمام مسابقه تشریف آورد</w:t>
      </w:r>
      <w:r>
        <w:rPr>
          <w:rFonts w:eastAsia="IRNazanin" w:cs="IRNazanin"/>
          <w:color w:val="111111"/>
          <w:sz w:val="28"/>
          <w:szCs w:val="28"/>
          <w:rtl w:val="true"/>
          <w:lang w:bidi="fa-IR"/>
        </w:rPr>
        <w:t>.</w:t>
      </w:r>
    </w:p>
    <w:p>
      <w:pPr>
        <w:pStyle w:val="Heading3"/>
        <w:numPr>
          <w:ilvl w:val="2"/>
          <w:numId w:val="1"/>
        </w:numPr>
        <w:rPr/>
      </w:pPr>
      <w:bookmarkStart w:id="56" w:name="__RefHeading___Toc4060659_581953129"/>
      <w:bookmarkStart w:id="57" w:name="_Toc18"/>
      <w:bookmarkEnd w:id="56"/>
      <w:r>
        <w:rPr>
          <w:rtl w:val="true"/>
        </w:rPr>
        <w:t>طراحی و تدوین طرح‌نامه</w:t>
      </w:r>
      <w:bookmarkEnd w:id="57"/>
    </w:p>
    <w:p>
      <w:pPr>
        <w:pStyle w:val="BookText"/>
        <w:rPr/>
      </w:pPr>
      <w:r>
        <w:rPr>
          <w:rFonts w:ascii="IRNazanin" w:hAnsi="IRNazanin" w:eastAsia="IRNazanin"/>
          <w:color w:val="111111"/>
          <w:sz w:val="28"/>
          <w:sz w:val="28"/>
          <w:szCs w:val="28"/>
          <w:rtl w:val="true"/>
          <w:lang w:bidi="fa-IR"/>
        </w:rPr>
        <w:t>به منظور سامان‌دهی به امور این مسابقه مطالعات تفصیلی انجام یافت، نمونه‌های مشابه بررسی شد و طرح‌نامه زیر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پروژه‌های</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53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3"/>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54" o:detectmouseclick="t"/>
                <v:stroke color="#3465a4" joinstyle="round" endcap="flat"/>
                <w10:wrap type="none"/>
              </v:shape>
            </w:pict>
          </mc:Fallback>
        </mc:AlternateContent>
      </w:r>
      <w:bookmarkStart w:id="58" w:name="pg5744_64167"/>
    </w:p>
    <w:p>
      <w:pPr>
        <w:pStyle w:val="BookText"/>
        <w:rPr/>
      </w:pPr>
      <w:bookmarkEnd w:id="58"/>
      <w:r>
        <w:rPr>
          <w:rFonts w:ascii="IRNazanin" w:hAnsi="IRNazanin" w:eastAsia="IRNazanin"/>
          <w:color w:val="111111"/>
          <w:sz w:val="28"/>
          <w:sz w:val="28"/>
          <w:szCs w:val="28"/>
          <w:rtl w:val="true"/>
          <w:lang w:bidi="fa-IR"/>
        </w:rPr>
        <w:t>مهم، طرح نامه به عنوان نقشه راه و راهنمای مدیران تألیف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نامه شامل سخنرانی حجت الاسلام والمسلمین آقای سید جواد شهرستانی و مطالبی درباره ضرورت، قلمرو و محدوده علمی، هویت متسابقین، مکان و زمان، جوایز همکاران و دیگر موضوعات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نامه به صورت کتابچه منتشر شد و در اختیار کارشناسان، مدیران تشکل‌ها قرار گرفت و خواستار مطالعه و عرضه انتقادهای آنان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درصدد بودیم جامعه ناشنوایی و پژوهشگران در مسائل مختلف تفاهم پیدا کنند و خرد و فهم عمومی و جمعی جای شکاف‌ها و شکاف‌های موجود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 تدوین و نشر این کتابچه مؤثر بوده و موجب رفع اختلافات و مسابقه‌ای بدون تنش و حاشیه برگزار گردید</w:t>
      </w:r>
      <w:r>
        <w:rPr>
          <w:rFonts w:eastAsia="IRNazanin" w:cs="IRNazanin"/>
          <w:color w:val="111111"/>
          <w:sz w:val="28"/>
          <w:szCs w:val="28"/>
          <w:rtl w:val="true"/>
          <w:lang w:bidi="fa-IR"/>
        </w:rPr>
        <w:t>.</w:t>
      </w:r>
    </w:p>
    <w:p>
      <w:pPr>
        <w:pStyle w:val="Heading3"/>
        <w:numPr>
          <w:ilvl w:val="2"/>
          <w:numId w:val="1"/>
        </w:numPr>
        <w:rPr/>
      </w:pPr>
      <w:bookmarkStart w:id="59" w:name="__RefHeading___Toc4060661_581953129"/>
      <w:bookmarkStart w:id="60" w:name="_Toc19"/>
      <w:bookmarkEnd w:id="59"/>
      <w:r>
        <w:rPr>
          <w:rtl w:val="true"/>
        </w:rPr>
        <w:t>پیشینه مسابقه ناشنوایی</w:t>
      </w:r>
      <w:bookmarkEnd w:id="60"/>
    </w:p>
    <w:p>
      <w:pPr>
        <w:pStyle w:val="BookText"/>
        <w:rPr/>
      </w:pPr>
      <w:r>
        <w:rPr>
          <w:rFonts w:ascii="IRNazanin" w:hAnsi="IRNazanin" w:eastAsia="IRNazanin"/>
          <w:color w:val="111111"/>
          <w:sz w:val="28"/>
          <w:sz w:val="28"/>
          <w:szCs w:val="28"/>
          <w:rtl w:val="true"/>
          <w:lang w:bidi="fa-IR"/>
        </w:rPr>
        <w:t xml:space="preserve">در ایران برای نابینایان و معلولان حرکتی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قرآن برگزار شده ولی برای ناشنوایان و معلولان ذهنی برگزار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متصدیان امور معلولین، مهم‌ترین دلیل عدم برگزاری را صعوبت و اختلال ارتباط ناشنوایان می‌دانند و بارها بیان کرده‌اند، ناشنوایان بدترین معلولیت به لحاظ مشکلات در ارتباط ناشنوایان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از راه دیدن و بعد از سواد دار شدن از راه خواندن و نوشتن کلمات و جملات و نیز با استفاده از شیوه‌های زبان اشاره و لب‌خوانی می‌توانند با یکدیگر و با جامعه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نابینایان از طریق گوش دادن و شنیدن و تکلم و نیز از طریق لامسه و خط بریل با دنیای پیرامون خود رابطه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مسابقات قرآنی برای نابینایان در ایران فقط به روش قرائت است و گاه و به ندرت پرسش‌های شفاهی درباره فهم و درک معانی و مفاهیم از آنها پرسیده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نابینایان هم مسابقه قرآن در سطح پایین برگزار می‌شود یعنی تا کنون مسابقه با استفاده از خط بریل یا استفاده از گویایی یا استفاده از وسایل مدرن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مسابقه قرآن برای ناشنوایان به روش‌های زیر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کتبی</w:t>
      </w:r>
    </w:p>
    <w:p>
      <w:pPr>
        <w:pStyle w:val="BookText"/>
        <w:rPr/>
      </w:pPr>
      <w:r>
        <w:rPr>
          <w:rFonts w:ascii="IRNazanin" w:hAnsi="IRNazanin" w:eastAsia="IRNazanin"/>
          <w:color w:val="111111"/>
          <w:sz w:val="28"/>
          <w:sz w:val="28"/>
          <w:szCs w:val="28"/>
          <w:rtl w:val="true"/>
          <w:lang w:bidi="fa-IR"/>
        </w:rPr>
        <w:t>اجرای این شیوه،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تستی و چهار گزینه‌ای</w:t>
      </w:r>
      <w:bookmarkStart w:id="61" w:name="pg5744_64169"/>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تصویری</w:t>
      </w:r>
    </w:p>
    <w:p>
      <w:pPr>
        <w:pStyle w:val="BookText"/>
        <w:rPr/>
      </w:pPr>
      <w:r>
        <w:rPr>
          <w:rFonts w:ascii="IRNazanin" w:hAnsi="IRNazanin" w:eastAsia="IRNazanin"/>
          <w:color w:val="111111"/>
          <w:sz w:val="28"/>
          <w:sz w:val="28"/>
          <w:szCs w:val="28"/>
          <w:rtl w:val="true"/>
          <w:lang w:bidi="fa-IR"/>
        </w:rPr>
        <w:t>اجرای این شیوه هم به دو گونه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عکس و ناشنوا تصویر را با نوشتن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عکس و ناشنوا تصویر را با اشاره معنا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اشاره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استفاده از رابط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لب‌خوانی</w:t>
      </w:r>
    </w:p>
    <w:p>
      <w:pPr>
        <w:pStyle w:val="BookText"/>
        <w:rPr/>
      </w:pPr>
      <w:r>
        <w:rPr>
          <w:rFonts w:ascii="IRNazanin" w:hAnsi="IRNazanin" w:eastAsia="IRNazanin"/>
          <w:color w:val="111111"/>
          <w:sz w:val="28"/>
          <w:sz w:val="28"/>
          <w:szCs w:val="28"/>
          <w:rtl w:val="true"/>
          <w:lang w:bidi="fa-IR"/>
        </w:rPr>
        <w:t>در کشورهای مختلف این پنج شیوه معمول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تا کنون مسابقه نبوده و تجربه در این روش‌ها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کشورهایی مثل اردن، ترکیه و عربستان در جهان اسلام در زمینه آموزش قرآن به ناشنوایان سپس انجام مسابقه برای آنان به روش‌های مختلف پیشتاز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جمعیة المحافظة علی القرآن الکریم وابسته به خاندان سلطنتی در اردن فعال است و انواع متون برای نانشوایان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تفسیر قرآن به نام تفسیر القرآن الکریم بلغة الاشارة للصم را منتشر نمود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نیز دارالافتاء منطقه عمرانیه استانبول کلاس‌های آموزش قرآن به شیوه‌های مختلف برگزار می‌کند و برای دانش‌آموزان، مسابقه به شیوه‌های مختلف برگزار می‌کند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 این مسابقه به شیوه کتبی و تستی برگزار خواهد شد و با برنامه‌ریزی‌های آتی، احتمالاً بتوانیم مسابقات ناشنوایی را به شیوه‌های دیگر برگزار کنیم</w:t>
      </w:r>
      <w:r>
        <w:rPr>
          <w:rFonts w:eastAsia="IRNazanin" w:cs="IRNazanin"/>
          <w:color w:val="111111"/>
          <w:sz w:val="28"/>
          <w:szCs w:val="28"/>
          <w:rtl w:val="true"/>
          <w:lang w:bidi="fa-IR"/>
        </w:rPr>
        <w:t>.</w:t>
      </w:r>
    </w:p>
    <w:p>
      <w:pPr>
        <w:pStyle w:val="Heading3"/>
        <w:numPr>
          <w:ilvl w:val="2"/>
          <w:numId w:val="1"/>
        </w:numPr>
        <w:rPr/>
      </w:pPr>
      <w:bookmarkStart w:id="62" w:name="__RefHeading___Toc4060663_581953129"/>
      <w:bookmarkStart w:id="63" w:name="_Toc20"/>
      <w:bookmarkEnd w:id="62"/>
      <w:r>
        <w:rPr>
          <w:rtl w:val="true"/>
        </w:rPr>
        <w:t>هویت متسابقین</w:t>
      </w:r>
      <w:bookmarkEnd w:id="63"/>
    </w:p>
    <w:p>
      <w:pPr>
        <w:pStyle w:val="BookText"/>
        <w:rPr/>
      </w:pPr>
      <w:r>
        <w:rPr>
          <w:rFonts w:ascii="IRNazanin" w:hAnsi="IRNazanin" w:eastAsia="IRNazanin"/>
          <w:color w:val="111111"/>
          <w:sz w:val="28"/>
          <w:sz w:val="28"/>
          <w:szCs w:val="28"/>
          <w:rtl w:val="true"/>
          <w:lang w:bidi="fa-IR"/>
        </w:rPr>
        <w:t>ویژگی ناشنوایان شرکت کننده در این مسابقه و شخصیت شناسی آنها و ملاک‌های سنی، سواد و تحصیلات، آگاهی‌ها و دیگر توانمندی‌های آنان، همچنین مدارکی که اثبات کننده شرایط آنها باشد،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شرایط و ویژگی‌ها گویای هویت متسابقین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بررسی‌ها و مطالعات قرار شد افراد با ویژگی‌های زیر حق شرکت داشته </w:t>
      </w:r>
      <w:bookmarkStart w:id="64" w:name="pg5744_64171"/>
    </w:p>
    <w:p>
      <w:pPr>
        <w:pStyle w:val="BookText"/>
        <w:rPr/>
      </w:pPr>
      <w:bookmarkEnd w:id="64"/>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مسابقه برای کودکان و نوجوانان نیست و برای این گروه سنی یک مسابقه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قرآنی کودکان و نوجوانان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اعلام و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گروه سنی جوانان و میان سالان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حداقل شرایط سنی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شرط حداکثر سن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یا کم‌شنوایی شدید متسابق باید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ویژگی از اطلاعات بهزیستی استفاده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ملاک‌هایی که در سازمان متعارف است در اینجا هم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متسابقین باید آگاهی‌های نسبی از موضوع مسابقه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شرایط علمی متسابقین مصاحبه یا پیش مسابقه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و شرایط در کمیته‌ای به نام کمیته پذیرش بررسی و پس از ثبت حداکثر آرای اعضاء کمیته در پرونده و در فرم پذیرش هر فرد، او به مسابقه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مزبور قبل از برگزاری نوشته شد و بعد از اجرای مسابقه شرکت کنندگان از نظر تیپ شناسی دارای این ویژگی‌ها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افراد با سنین زیر بیست سال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شرکت کنندگان دانش‌آموز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مسابقه در سطح استان بود اما از روستاهای استان قم کسی نداشتیم و تماماً از شهر قم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بخش‌های اطراف آمده بودند و اکثراً از شهر مرکزی یعنی استان قم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آقایان دو برابر دختران و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تلقی اکثر کارشناسان ناشنوایی که این جامعه را از نظر سطح سواد و دانش پایین می‌دانند، اما افراد برجسته و نخبه با اطلاعات و دانش قرآنی بسیار در این جامعه هستند</w:t>
      </w:r>
      <w:r>
        <w:rPr>
          <w:rFonts w:eastAsia="IRNazanin" w:cs="IRNazanin"/>
          <w:color w:val="111111"/>
          <w:sz w:val="28"/>
          <w:szCs w:val="28"/>
          <w:rtl w:val="true"/>
          <w:lang w:bidi="fa-IR"/>
        </w:rPr>
        <w:t>.</w:t>
      </w:r>
    </w:p>
    <w:p>
      <w:pPr>
        <w:pStyle w:val="Heading3"/>
        <w:numPr>
          <w:ilvl w:val="2"/>
          <w:numId w:val="1"/>
        </w:numPr>
        <w:rPr/>
      </w:pPr>
      <w:bookmarkStart w:id="65" w:name="__RefHeading___Toc4060665_581953129"/>
      <w:bookmarkStart w:id="66" w:name="_Toc21"/>
      <w:bookmarkEnd w:id="65"/>
      <w:r>
        <w:rPr>
          <w:rtl w:val="true"/>
        </w:rPr>
        <w:t>رشته‌ها</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ناشنوایان، فاقد شنوایی و تکلم هستند، مسابقه به گونه‌ای طراحی می‌شود که متناسب با شرایط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 دسته و دو گونه رشته برای مسابقه قرآنی ناشنوایان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مسابقه در دو </w:t>
      </w:r>
    </w:p>
    <w:p>
      <w:pPr>
        <w:pStyle w:val="BookText"/>
        <w:rPr/>
      </w:pPr>
      <w:r>
        <w:rPr>
          <w:rFonts w:ascii="IRNazanin" w:hAnsi="IRNazanin" w:eastAsia="IRNazanin"/>
          <w:color w:val="111111"/>
          <w:sz w:val="28"/>
          <w:sz w:val="28"/>
          <w:szCs w:val="28"/>
          <w:rtl w:val="true"/>
          <w:lang w:bidi="fa-IR"/>
        </w:rPr>
        <w:t>سطح ایده‌آل و شرایط کنونی می‌تواند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سطح ایده‌آل شامل رشته‌های زیر 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مثل دیگر انسان‌ها می‌توانند شعر یا قرآن یا هر متن دیگر را به حافظه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بازیابی و ارائه مشکل دارند و مثل افراد عادی نمی‌توانند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هم راه‌کار وجود دارد و می‌توان از رابط یا شیوه نگارش و کتابت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شامل حداقل سه رشته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جلدسازی و صحافی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جلد و حواشی صفحات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و خوشنویسی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برگردان قرآن به زبان اشاره و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واژه‌ها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آیات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فرهنگی و شامل حداقل سه رشته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و ایوب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پنج مفسر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طبرسی، سید علی‌اکبر قرشی، محمدجواد مغنیه، بانوی ایرانی یا خانم امین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چهار تفسیر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تفسیر نوین، تفسیر پرتوی از قرآن، الفرقان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شامل ده 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ایمان، ناشنوایی، ایثار، دعا، استغفار، رحمت، رجا، اخلاص و 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 ناشنوایی؛ این رشته به موضوعات و مباحثی می‌پردازد که مخصوص و ویژه ناشنوایی است؛ مانند زبان اشاره در قرآن کریم، واژه‌ها و اصطلاحات قرانی که دلالت بر زبان اشاره می‌نماید؛ استفاده زبان اشاره توسط انبیاء و مشاهیر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آینده مسابقات قرآن در دو سطح عمومی و تخصصی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متخصص در یکی از رشته‌های فوق در همان رشته ثبت‌نام می‌کنند و سؤالات هر رشته متناسب با آن رشته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 سه سال مسابقه قرآنی ناشنوایان عمومی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رشته‌های مختلف موضوعات ساده و آسان انتخاب و بر اساس آن مسابقه برگزار می‌گردد</w:t>
      </w:r>
      <w:r>
        <w:rPr>
          <w:rFonts w:eastAsia="IRNazanin" w:cs="IRNazanin"/>
          <w:color w:val="111111"/>
          <w:sz w:val="28"/>
          <w:szCs w:val="28"/>
          <w:rtl w:val="true"/>
          <w:lang w:bidi="fa-IR"/>
        </w:rPr>
        <w:t xml:space="preserve">. </w:t>
      </w:r>
      <w:bookmarkStart w:id="67" w:name="pg5744_64175"/>
    </w:p>
    <w:p>
      <w:pPr>
        <w:pStyle w:val="BookText"/>
        <w:rPr/>
      </w:pPr>
      <w:bookmarkEnd w:id="67"/>
      <w:r>
        <w:rPr>
          <w:rFonts w:ascii="IRNazanin" w:hAnsi="IRNazanin" w:eastAsia="IRNazanin"/>
          <w:color w:val="111111"/>
          <w:sz w:val="28"/>
          <w:sz w:val="28"/>
          <w:szCs w:val="28"/>
          <w:rtl w:val="true"/>
          <w:lang w:bidi="fa-IR"/>
        </w:rPr>
        <w:t xml:space="preserve">مسابقه امسال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 به شیوه عمومی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سؤال درباره موضوعات مختلف تدوین و به شکل تستی در اختیار متسابقین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اینست که اکثریت مطلق از این شیوه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برگزاری سه سال مسابقه در سطح عمومی به سراغ مسابقات تخصصی می‌رویم</w:t>
      </w:r>
      <w:r>
        <w:rPr>
          <w:rFonts w:eastAsia="IRNazanin" w:cs="IRNazanin"/>
          <w:color w:val="111111"/>
          <w:sz w:val="28"/>
          <w:szCs w:val="28"/>
          <w:rtl w:val="true"/>
          <w:lang w:bidi="fa-IR"/>
        </w:rPr>
        <w:t>.</w:t>
      </w:r>
    </w:p>
    <w:p>
      <w:pPr>
        <w:pStyle w:val="Heading3"/>
        <w:numPr>
          <w:ilvl w:val="2"/>
          <w:numId w:val="1"/>
        </w:numPr>
        <w:rPr/>
      </w:pPr>
      <w:bookmarkStart w:id="68" w:name="__RefHeading___Toc4060667_581953129"/>
      <w:bookmarkStart w:id="69" w:name="_Toc22"/>
      <w:bookmarkEnd w:id="68"/>
      <w:r>
        <w:rPr>
          <w:rtl w:val="true"/>
        </w:rPr>
        <w:t>برنامه‌ریزی برای آینده</w:t>
      </w:r>
      <w:bookmarkEnd w:id="69"/>
    </w:p>
    <w:p>
      <w:pPr>
        <w:pStyle w:val="BookText"/>
        <w:rPr/>
      </w:pPr>
      <w:r>
        <w:rPr>
          <w:rFonts w:ascii="IRNazanin" w:hAnsi="IRNazanin" w:eastAsia="IRNazanin"/>
          <w:color w:val="111111"/>
          <w:sz w:val="28"/>
          <w:sz w:val="28"/>
          <w:szCs w:val="28"/>
          <w:rtl w:val="true"/>
          <w:lang w:bidi="fa-IR"/>
        </w:rPr>
        <w:t>لازم است از هم اکنون در زمینه مسابقات تخصصی ناشنوایان در زمینه قرآن فکر و تدبیر شود و مقدمات آن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 حفظ قرآن، پس از تعیین سوره‌ها یا کل قرآن، و دسته‌بندی متسابقین در چند گروهِ حفظ کل یا حفظ بعض، آدرس یک آیه مکتوب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مانیتور یا روی یک صفحه کاغذی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متسابق باید جواب را یعنی متن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را بنویسد و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شیوه و نگارش که تایپ کند و روی مانیتور نشان داده شود یا روی یک صفحه کاغذ بنویسد با متسابق توافق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متسابق ده پرسش در زمینه حفظ قرآن پرسیده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رشته هنری خود شامل سه رشته صحافی، خطاطی و نقاشی حاشیه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ضوابط و حدّ و حدود این سه عملیات، آیین‌نامه توسط مدیریت مسابقه تدوین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متسابق خواسته می‌شود یک جلد در مدت نیم ساعت بسازد یا ده آیه قرآن را به انتخاب خودش خطاطی کند یا در حاشیه یک صفحه قرآن به سلیقه خودش نقاشی ترسیم کند و زیباسازی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مورد نیاز در اختیار افراد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به چند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 فرهنگی، سه گروه قصص، درباره تفاسیر و درباره مفسران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مورد نظر قبلاً به متسابقین داده خواهد شد و روز مسابقه از هر گروه خواسته می‌شود یک صفحه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درباره یکی از پرسش‌های سه گانه بنویسند و در زمان مقرر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 این رشته توسط مدیریت تدوین خواهد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رشته زبان اشاره به متسابق ده آیه مکتوب داده می‌شود او باید دو بار هر آیه را با زبان اشاره نشان دهد</w:t>
      </w:r>
      <w:r>
        <w:rPr>
          <w:rFonts w:eastAsia="IRNazanin" w:cs="IRNazanin"/>
          <w:color w:val="111111"/>
          <w:sz w:val="28"/>
          <w:szCs w:val="28"/>
          <w:rtl w:val="true"/>
          <w:lang w:bidi="fa-IR"/>
        </w:rPr>
        <w:t xml:space="preserve">. </w:t>
      </w:r>
      <w:bookmarkStart w:id="70" w:name="pg5744_64177"/>
    </w:p>
    <w:p>
      <w:pPr>
        <w:pStyle w:val="BookText"/>
        <w:rPr/>
      </w:pPr>
      <w:bookmarkEnd w:id="70"/>
      <w:r>
        <w:rPr>
          <w:rFonts w:ascii="IRNazanin" w:hAnsi="IRNazanin" w:eastAsia="IRNazanin"/>
          <w:color w:val="111111"/>
          <w:sz w:val="28"/>
          <w:sz w:val="28"/>
          <w:szCs w:val="28"/>
          <w:rtl w:val="true"/>
          <w:lang w:bidi="fa-IR"/>
        </w:rPr>
        <w:t>اما در رشته مفاهیم از متسابق خواسته می‌شود یک صفحه درباره هر یک از ده کلید واژه بنویسد و در زمان مقرر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دوره مسابقه رشته‌های دیگر مثل بافندگی و قرآن، معرق و قرآن، خاتم کاری و قرآن و هر آنچه غیر از پنج رشته مذکور، در قلمرو نیست</w:t>
      </w:r>
      <w:r>
        <w:rPr>
          <w:rFonts w:eastAsia="IRNazanin" w:cs="IRNazanin"/>
          <w:color w:val="111111"/>
          <w:sz w:val="28"/>
          <w:szCs w:val="28"/>
          <w:rtl w:val="true"/>
          <w:lang w:bidi="fa-IR"/>
        </w:rPr>
        <w:t>.</w:t>
      </w:r>
    </w:p>
    <w:p>
      <w:pPr>
        <w:pStyle w:val="Heading3"/>
        <w:numPr>
          <w:ilvl w:val="2"/>
          <w:numId w:val="1"/>
        </w:numPr>
        <w:rPr/>
      </w:pPr>
      <w:bookmarkStart w:id="71" w:name="__RefHeading___Toc4060669_581953129"/>
      <w:bookmarkStart w:id="72" w:name="_Toc23"/>
      <w:bookmarkEnd w:id="71"/>
      <w:r>
        <w:rPr>
          <w:rtl w:val="true"/>
        </w:rPr>
        <w:t>مسابقات کشوری و استانی</w:t>
      </w:r>
      <w:bookmarkEnd w:id="72"/>
    </w:p>
    <w:p>
      <w:pPr>
        <w:pStyle w:val="BookText"/>
        <w:rPr/>
      </w:pPr>
      <w:r>
        <w:rPr>
          <w:rFonts w:ascii="IRNazanin" w:hAnsi="IRNazanin" w:eastAsia="IRNazanin"/>
          <w:color w:val="111111"/>
          <w:sz w:val="28"/>
          <w:sz w:val="28"/>
          <w:szCs w:val="28"/>
          <w:rtl w:val="true"/>
          <w:lang w:bidi="fa-IR"/>
        </w:rPr>
        <w:t xml:space="preserve">در مسابقات کشوری هر یک از پنج رشته حفظ، مفاهیم، فرهنگی، هنری و زبان اشاره، حداکثر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کننده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احراز شرایط در هر رشته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نصاب نرسد آن رشته حذف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رشته یک مسابقه عمومی و افراد برگزیده در فینال شرکت داده می‌شوند و نهایتاً یک نفر برگزیده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گروه برگزیده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و برندگان در مرحله عمومی مسابقه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برندگان در مرحله فینال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مسابقات استانی فازبندی نداریم و در پنج زمینه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واژه‌ها، فهم مفاهیم، تفسیر موضوعات، تشخیص درست واژه‌ها و شخصیت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مسابقه ابتدا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ایران اجرا خواهد شد، سپس در سطح کشوری اجرا می‌گردد و تا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ایرانیان و در سطح عمومی اجرا خواهد شد؛ سپس از دوره چهارم در سه سطح استانی، کشوری و بین‌المللی برگزار خواهد شد یعنی هر سال در هر استان یک دوره مسابقات قرآنی برای ناشنوایان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 برگزیده به مسابقه کشوری راه می‌یابند و در مرحله سوم افراد برگزیده در مسابقه جهانی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سال و سه دوره اول، افرادی از سراسر ایران شناسایی و به مرکز دعوت و مسابقه با حضور آنان برگزار خواهد شد</w:t>
      </w:r>
      <w:r>
        <w:rPr>
          <w:rFonts w:eastAsia="IRNazanin" w:cs="IRNazanin"/>
          <w:color w:val="111111"/>
          <w:sz w:val="28"/>
          <w:szCs w:val="28"/>
          <w:rtl w:val="true"/>
          <w:lang w:bidi="fa-IR"/>
        </w:rPr>
        <w:t>.</w:t>
      </w:r>
    </w:p>
    <w:p>
      <w:pPr>
        <w:pStyle w:val="Heading3"/>
        <w:numPr>
          <w:ilvl w:val="2"/>
          <w:numId w:val="1"/>
        </w:numPr>
        <w:rPr/>
      </w:pPr>
      <w:bookmarkStart w:id="73" w:name="__RefHeading___Toc4060671_581953129"/>
      <w:bookmarkStart w:id="74" w:name="_Toc24"/>
      <w:bookmarkEnd w:id="73"/>
      <w:r>
        <w:rPr>
          <w:rtl w:val="true"/>
        </w:rPr>
        <w:t>جوایز و مشوق‌ها</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مسابقات کشوری به افراد برگزیده در فینال به هر 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نقد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افراد برگزیده در مرحله عمومی،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نقد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 به صورت کارت بانک و نقدی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تصمیم </w:t>
      </w:r>
      <w:bookmarkStart w:id="75" w:name="pg5744_64179"/>
    </w:p>
    <w:p>
      <w:pPr>
        <w:pStyle w:val="BookText"/>
        <w:rPr/>
      </w:pPr>
      <w:bookmarkEnd w:id="75"/>
      <w:r>
        <w:rPr>
          <w:rFonts w:ascii="IRNazanin" w:hAnsi="IRNazanin" w:eastAsia="IRNazanin"/>
          <w:color w:val="111111"/>
          <w:sz w:val="28"/>
          <w:sz w:val="28"/>
          <w:szCs w:val="28"/>
          <w:rtl w:val="true"/>
          <w:lang w:bidi="fa-IR"/>
        </w:rPr>
        <w:t>برای نوع جوایز بستگی به امور متعدد دارد و در زمان خودش تصمیم مطلوب اتخاذ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جوایز پس از امضاء داوران و مدیر مسابقه و تکمیل پرونده در جلسه اختتامیه، اعطاء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مسابقات استانی در سه سطح جوایز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سطح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سکه بهار آزادی، سطح دوم شامل چهار نفر و به هر کدام نیم بهار آزادی و سطح سوم شامل چهار نفر و به هر کدام ربع سکه بهار آزادی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اعطای جوایز آیین‌نامه‌ای تدوین شده که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وجوه نقد و سکه طلا، مشوق‌های دیگر در نظر گرفته شده و در مسابقه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همه این موارد اجرا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شرکت‌کنندگان گواهی حضور در مسابقه با امضاء ریاست بهزیستی و مدیر دفتر فرهنگ معلولین صادر و اعطا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شرکت‌کنندگان کتاب مسابقه اعطا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توانایی‌های شرکت‌کنندگان در کتاب ویژه مسابقه همراه با عکس آنها در سطح بین‌الملل منتشر می‌شود تا توانایی‌های آنان به دنیا معرفی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افرادی که رتبه‌های بالاتر را کسب کرده‌اند گواهی به شکل لوح تقدیر اعطا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این مسابقه زحمت کشیده و همکاری کردند، لوح تقدیر با امضای ریاست بهزیستی و دفتر فرهنگ معلولین صادر و اعطا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دارای رتبه برتر و سازمان‌های همکار تندیس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مشوق‌هایی که در مسابقه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اجرا شد بالای سی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تمامی مخارج و جوایز این مسابقه توسط جناب حجت‌الاسلام حاج سید جواد شهرستانی پرداخت گردید</w:t>
      </w:r>
      <w:r>
        <w:rPr>
          <w:rFonts w:eastAsia="IRNazanin" w:cs="IRNazanin"/>
          <w:color w:val="111111"/>
          <w:sz w:val="28"/>
          <w:szCs w:val="28"/>
          <w:rtl w:val="true"/>
          <w:lang w:bidi="fa-IR"/>
        </w:rPr>
        <w:t>.</w:t>
      </w:r>
    </w:p>
    <w:p>
      <w:pPr>
        <w:pStyle w:val="Heading3"/>
        <w:numPr>
          <w:ilvl w:val="2"/>
          <w:numId w:val="1"/>
        </w:numPr>
        <w:rPr/>
      </w:pPr>
      <w:bookmarkStart w:id="76" w:name="__RefHeading___Toc4060673_581953129"/>
      <w:bookmarkStart w:id="77" w:name="_Toc25"/>
      <w:bookmarkEnd w:id="76"/>
      <w:r>
        <w:rPr>
          <w:rtl w:val="true"/>
        </w:rPr>
        <w:t>آیین‌نامه</w:t>
      </w:r>
      <w:bookmarkEnd w:id="77"/>
    </w:p>
    <w:p>
      <w:pPr>
        <w:pStyle w:val="BookText"/>
        <w:rPr/>
      </w:pPr>
      <w:r>
        <w:rPr>
          <w:rFonts w:ascii="IRNazanin" w:hAnsi="IRNazanin" w:eastAsia="IRNazanin"/>
          <w:color w:val="111111"/>
          <w:sz w:val="28"/>
          <w:sz w:val="28"/>
          <w:szCs w:val="28"/>
          <w:rtl w:val="true"/>
          <w:lang w:bidi="fa-IR"/>
        </w:rPr>
        <w:t>نمره و تعیین افراد برتر مسابقه قرآنی ناشنوایان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ناشنوایان به دلیل نداشتن حس گویایی و شنیداری، نمی‌توانند به راحتی با </w:t>
      </w:r>
    </w:p>
    <w:p>
      <w:pPr>
        <w:pStyle w:val="BookText"/>
        <w:rPr/>
      </w:pPr>
      <w:r>
        <w:rPr>
          <w:rFonts w:ascii="IRNazanin" w:hAnsi="IRNazanin" w:eastAsia="IRNazanin"/>
          <w:color w:val="111111"/>
          <w:sz w:val="28"/>
          <w:sz w:val="28"/>
          <w:szCs w:val="28"/>
          <w:rtl w:val="true"/>
          <w:lang w:bidi="fa-IR"/>
        </w:rPr>
        <w:t>آحاد مردم ارتباط برقرار کنند و تعلیم و تعلم آنان هم با مشکلاتی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برگزاری مسابقه هم برای آنان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تلاش شد از همه تجارب گذشته استفاده شود تا مسابقه‌ای فاخر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 پیشنهاد جناب حجت الاسلام والمسلمین سیدجواد شهرستانی، قرار است سه رتبه برای متسابقین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یک، رتبه دو و رتبه 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سؤال به روش تستی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گزینه‌ای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مورد نظر استخراج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 دو نمره و در مجموع یکصد نمره، حدّ پر نمرات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رتبه چهار سکه در نظر گرفته شده است، رتبه یکم سکه کامل بهار آزادی، رتبه دوم نیم سکه بهار آزادی و بالاخره رتبه سوم ربع سکه بهارآزادی را دریافت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متسابقین که رتبه یکم را کسب می‌کنند، چهار عدد سکه کامل بهار آزادی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که رتبه دوم را کسب کنند، چهار عدد نیم سکه تقدیم می‌گردد و چهار نفری که رتبه سوم را کسب کنند، چهار قطعه ربع سکه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جوایز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ارزشی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متسابقین نمی‌توانند از یک رتبه به رتبه بالاتر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رتبه یکم کسی رتبه نیاورده ولی در رتبه 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رتبه آورده‌اند، دو نفر از آنان نمی‌توانند به حساب ورود به رتبه یک، سکه دریافت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نزولی متسابقین می‌توانند به رتبه‌های پایین‌تر منتقل شوند به شرط اینکه در رتبه پایین متسابق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رتبه یک کسب کردند و در رتبه دو کسی نبود یا کمتر بودند از رتبه یک به دو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رتبه چهار نفر یا بیشتر رتبه آورده باشند امکان جابجایی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رتبه اگر متسابقین از چهار نفر بیشتر شوند، به ترتیب برتری نمرات افراد تعیین می‌شوند اما اگر در چند نفر نمره یکسان کسب کنند، قرعه‌کشی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پس از اتمام مسابقه تصحیح و جوایز اعطاء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امتحان هر فردی تقلب نماید و به هر دلیل نظم جلسه را بر هم زند </w:t>
      </w:r>
      <w:bookmarkStart w:id="78" w:name="pg5744_64183"/>
    </w:p>
    <w:p>
      <w:pPr>
        <w:pStyle w:val="BookText"/>
        <w:rPr/>
      </w:pPr>
      <w:bookmarkEnd w:id="78"/>
      <w:r>
        <w:rPr>
          <w:rFonts w:ascii="IRNazanin" w:hAnsi="IRNazanin" w:eastAsia="IRNazanin"/>
          <w:color w:val="111111"/>
          <w:sz w:val="28"/>
          <w:sz w:val="28"/>
          <w:szCs w:val="28"/>
          <w:rtl w:val="true"/>
          <w:lang w:bidi="fa-IR"/>
        </w:rPr>
        <w:t>از جلسه اخراج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تشکل‌ها و افرادی که در یک سال گذشته به هر عنوان در جلسات برنامه‌ریزی مسابقه شرکت داشته‌اند، نمی‌توانند در امتحان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در دفتر فرهنگ معلولین و با حضور تشکل‌های معلولین و رؤسا و نمایندگان بهزیستی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سکه به افراد برتر، به همه متسابقین یک جلد کتاب مسابقه و یک برگ گواهی شرکت در مسابقه با امضاء رئیس اداره کل بهزیستی استان قم و دفتر فرهنگ معلولین اعطاء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زندگی‌نامه همه متسابقین در کتاب گزارش مسابقه ثبت می‌گردد تا به جهان معرفی شوند</w:t>
      </w:r>
      <w:r>
        <w:rPr>
          <w:rFonts w:eastAsia="IRNazanin" w:cs="IRNazanin"/>
          <w:color w:val="111111"/>
          <w:sz w:val="28"/>
          <w:szCs w:val="28"/>
          <w:rtl w:val="true"/>
          <w:lang w:bidi="fa-IR"/>
        </w:rPr>
        <w:t>.</w:t>
      </w:r>
    </w:p>
    <w:p>
      <w:pPr>
        <w:pStyle w:val="Heading3"/>
        <w:numPr>
          <w:ilvl w:val="2"/>
          <w:numId w:val="1"/>
        </w:numPr>
        <w:rPr/>
      </w:pPr>
      <w:bookmarkStart w:id="79" w:name="__RefHeading___Toc4060675_581953129"/>
      <w:bookmarkStart w:id="80" w:name="_Toc26"/>
      <w:bookmarkEnd w:id="79"/>
      <w:r>
        <w:rPr>
          <w:rtl w:val="true"/>
        </w:rPr>
        <w:t>گرایش، رویکرد و مذهب</w:t>
      </w:r>
      <w:bookmarkEnd w:id="80"/>
    </w:p>
    <w:p>
      <w:pPr>
        <w:pStyle w:val="BookText"/>
        <w:rPr/>
      </w:pPr>
      <w:r>
        <w:rPr>
          <w:rFonts w:ascii="IRNazanin" w:hAnsi="IRNazanin" w:eastAsia="IRNazanin"/>
          <w:color w:val="111111"/>
          <w:sz w:val="28"/>
          <w:sz w:val="28"/>
          <w:szCs w:val="28"/>
          <w:rtl w:val="true"/>
          <w:lang w:bidi="fa-IR"/>
        </w:rPr>
        <w:t>متسابقین متدین به اسلام هستند ولی از نظر مذهب تفاوتی نخواهند داشت و همه مذاهب مسلمان می‌توانند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قرار بود قرآن و عترت و حدیث با هم اجرا شود ولی بعداً تصمیم گرفته شد در این دوره وسعت و قلمرو را افزایش ندهیم و به قرآن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مسابقات بعدی حدیث و سیره و عترت هم افزوده می‌شود و یک رشته مستقل در این باره خواهیم داشت</w:t>
      </w:r>
      <w:r>
        <w:rPr>
          <w:rFonts w:eastAsia="IRNazanin" w:cs="IRNazanin"/>
          <w:color w:val="111111"/>
          <w:sz w:val="28"/>
          <w:szCs w:val="28"/>
          <w:rtl w:val="true"/>
          <w:lang w:bidi="fa-IR"/>
        </w:rPr>
        <w:t>.</w:t>
      </w:r>
    </w:p>
    <w:p>
      <w:pPr>
        <w:pStyle w:val="Heading3"/>
        <w:numPr>
          <w:ilvl w:val="2"/>
          <w:numId w:val="1"/>
        </w:numPr>
        <w:rPr/>
      </w:pPr>
      <w:bookmarkStart w:id="81" w:name="__RefHeading___Toc4060677_581953129"/>
      <w:bookmarkStart w:id="82" w:name="_Toc27"/>
      <w:bookmarkEnd w:id="81"/>
      <w:r>
        <w:rPr>
          <w:rtl w:val="true"/>
        </w:rPr>
        <w:t>توانایی‌ها و اقتضائات</w:t>
      </w:r>
      <w:bookmarkEnd w:id="82"/>
    </w:p>
    <w:p>
      <w:pPr>
        <w:pStyle w:val="BookText"/>
        <w:rPr/>
      </w:pPr>
      <w:r>
        <w:rPr>
          <w:rFonts w:ascii="IRNazanin" w:hAnsi="IRNazanin" w:eastAsia="IRNazanin"/>
          <w:color w:val="111111"/>
          <w:sz w:val="28"/>
          <w:sz w:val="28"/>
          <w:szCs w:val="28"/>
          <w:rtl w:val="true"/>
          <w:lang w:bidi="fa-IR"/>
        </w:rPr>
        <w:t>ناشنوایان چون قدرت تکلم و شنیدن ندارند، این مسابقه باید به گونه‌ای طراحی و اجرا شود که در چارچوب مقدورات و توانایی‌های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فقط به شیوه کتابت و ترسیم کار می‌شود یعنی پرسش‌ها به روش مکتوب و نقاشی و رسم شده به آنان داده می‌شود و پاسخ‌های آنان هم به روش نگارش و ترسیم دریافت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ناشنوایانی پذیرش می‌شوند که توانایی نوشتن و ترسیم و نقاشی داشته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رشته زبان اشاره، غیر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ناشنوا واژه اللّه به روش مکتوب داده می‌شود او باید با اشاره، اللّه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 بسم اللّه الرحمن الرحیم به ناشنوا داده می‌شود به روش مکتوب و او باید به اشاره این آیه را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83" w:name="pg5744_64185"/>
    </w:p>
    <w:p>
      <w:pPr>
        <w:pStyle w:val="BookText"/>
        <w:rPr/>
      </w:pPr>
      <w:bookmarkEnd w:id="83"/>
      <w:r>
        <w:rPr>
          <w:rFonts w:ascii="IRNazanin" w:hAnsi="IRNazanin" w:eastAsia="IRNazanin"/>
          <w:color w:val="111111"/>
          <w:sz w:val="28"/>
          <w:sz w:val="28"/>
          <w:szCs w:val="28"/>
          <w:rtl w:val="true"/>
          <w:lang w:bidi="fa-IR"/>
        </w:rPr>
        <w:t>رشته، پرسش به روش مکتوب ولی پاسخ به روش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مسابقات استانی پرسش‌ها فقط مکتوب است و رسم و زبان اشاره هم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سال‌های آینده، صریحاً به مسئولین بهزیستی و وزارت فرهنگ و ارشاد اعلام شده که یک تشکل مردمی با امکانات محدود نمی‌تواند مسابقه برای همه ناشنوایان در همه شهرها را برگزار کند مگر سالانه بودجه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سال‌های آینده اگر نهادهای متکفل امور معلولین و امور فرهنگی جامعه، جلو آمدند و همکاری کردند، مسابقات اجرایی خواهد شد</w:t>
      </w:r>
      <w:r>
        <w:rPr>
          <w:rFonts w:eastAsia="IRNazanin" w:cs="IRNazanin"/>
          <w:color w:val="111111"/>
          <w:sz w:val="28"/>
          <w:szCs w:val="28"/>
          <w:rtl w:val="true"/>
          <w:lang w:bidi="fa-IR"/>
        </w:rPr>
        <w:t>.</w:t>
      </w:r>
    </w:p>
    <w:p>
      <w:pPr>
        <w:pStyle w:val="Heading3"/>
        <w:numPr>
          <w:ilvl w:val="2"/>
          <w:numId w:val="1"/>
        </w:numPr>
        <w:rPr/>
      </w:pPr>
      <w:bookmarkStart w:id="84" w:name="__RefHeading___Toc4060679_581953129"/>
      <w:bookmarkStart w:id="85" w:name="_Toc28"/>
      <w:bookmarkEnd w:id="84"/>
      <w:r>
        <w:rPr>
          <w:rtl w:val="true"/>
        </w:rPr>
        <w:t>انتقال تجربه</w:t>
      </w:r>
      <w:bookmarkEnd w:id="85"/>
    </w:p>
    <w:p>
      <w:pPr>
        <w:pStyle w:val="BookText"/>
        <w:rPr/>
      </w:pPr>
      <w:r>
        <w:rPr>
          <w:rFonts w:ascii="IRNazanin" w:hAnsi="IRNazanin" w:eastAsia="IRNazanin"/>
          <w:color w:val="111111"/>
          <w:sz w:val="28"/>
          <w:sz w:val="28"/>
          <w:szCs w:val="28"/>
          <w:rtl w:val="true"/>
          <w:lang w:bidi="fa-IR"/>
        </w:rPr>
        <w:t>تمامی اطلاعات این مسابقه جمع‌آوری و به صورت کتاب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این فصل‌ها و مباحث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متسابقین شامل زندگی‌نامه آنها، علل و عوامل موفقیت آنها و دیگر اطلاعات درباره هر شخص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روز مسابقه و برنامه‌های اجرایی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و کارنامه داوران و مدیران مسابقه هم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ندارند با مصاحبه با آنها و پیاده کردن مصاحبه، تدوین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متسابقین و عوامل اجرای و داوری موظف هستند زندگی‌نامه و کارنامه خود را بدهند تا در این کتاب درج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است گفته شود تمامی تعهداتی که بر عهده داشتیم و قول‌هایی که داده بودیم اجرا کردیم، هر چند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ناشنوایان با درایت و به روش منطقی از مدیران و مسئولین دولتی بخواهند، به امور آنان هم توجه داشته باشند</w:t>
      </w:r>
      <w:r>
        <w:rPr>
          <w:rFonts w:eastAsia="IRNazanin" w:cs="IRNazanin"/>
          <w:color w:val="111111"/>
          <w:sz w:val="28"/>
          <w:szCs w:val="28"/>
          <w:rtl w:val="true"/>
          <w:lang w:bidi="fa-IR"/>
        </w:rPr>
        <w:t xml:space="preserve">. </w:t>
      </w:r>
      <w:bookmarkStart w:id="86" w:name="pg5744_64187"/>
    </w:p>
    <w:p>
      <w:pPr>
        <w:pStyle w:val="Heading2"/>
        <w:numPr>
          <w:ilvl w:val="1"/>
          <w:numId w:val="1"/>
        </w:numPr>
        <w:rPr/>
      </w:pPr>
      <w:bookmarkStart w:id="87" w:name="__RefHeading___Toc4060681_581953129"/>
      <w:bookmarkStart w:id="88" w:name="_Toc29"/>
      <w:bookmarkEnd w:id="86"/>
      <w:bookmarkEnd w:id="87"/>
      <w:r>
        <w:rPr>
          <w:rtl w:val="true"/>
        </w:rPr>
        <w:t>فصل سوم</w:t>
      </w:r>
      <w:r>
        <w:rPr>
          <w:rtl w:val="true"/>
        </w:rPr>
        <w:t xml:space="preserve">: </w:t>
      </w:r>
      <w:r>
        <w:rPr>
          <w:rtl w:val="true"/>
        </w:rPr>
        <w:t>مدیریت و ساختار اداری</w:t>
      </w:r>
      <w:bookmarkEnd w:id="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4060683_581953129"/>
      <w:bookmarkStart w:id="90" w:name="_Toc30"/>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مهم‌ترین دستاورد و تجربه این مسابقه اثبات این نکته بود که اجرای بزرگ‌ترین پروژه‌ها با اتحاد و همدلی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رخداد بزرگ که برای اولین بار اجرا می‌شد و حتماً مشکلات و موانع بسیاری جلوی راه بود، از طرف دیگر دستگاه‌های متولی امور معلولین تشخیص داده بودند همکاری نداشته و غایب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رخداد بزرگ توسط خود تشکل‌های معلولیتی و ناشنوایی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نمایندگان همه تشکل‌ها آمدند و حضور داشتند و با اخلاص و تدبیر امور را مدیریت و نظارت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درصدد هستیم کارآیی مدیریت مسابقه، تقسیم کار بین تشکل‌ها و نخبگان را گزارش دهیم</w:t>
      </w:r>
      <w:r>
        <w:rPr>
          <w:rFonts w:eastAsia="IRNazanin" w:cs="IRNazanin"/>
          <w:color w:val="111111"/>
          <w:sz w:val="28"/>
          <w:szCs w:val="28"/>
          <w:rtl w:val="true"/>
          <w:lang w:bidi="fa-IR"/>
        </w:rPr>
        <w:t xml:space="preserve">. </w:t>
      </w:r>
      <w:bookmarkStart w:id="91" w:name="pg5744_64191"/>
    </w:p>
    <w:p>
      <w:pPr>
        <w:pStyle w:val="Heading3"/>
        <w:numPr>
          <w:ilvl w:val="2"/>
          <w:numId w:val="1"/>
        </w:numPr>
        <w:rPr/>
      </w:pPr>
      <w:bookmarkStart w:id="92" w:name="__RefHeading___Toc4060685_581953129"/>
      <w:bookmarkStart w:id="93" w:name="_Toc31"/>
      <w:bookmarkEnd w:id="91"/>
      <w:bookmarkEnd w:id="92"/>
      <w:r>
        <w:rPr>
          <w:rtl w:val="true"/>
        </w:rPr>
        <w:t>همکاری و مشارکت تشکل‌ها</w:t>
      </w:r>
      <w:bookmarkEnd w:id="93"/>
    </w:p>
    <w:p>
      <w:pPr>
        <w:pStyle w:val="BookText"/>
        <w:rPr/>
      </w:pPr>
      <w:r>
        <w:rPr>
          <w:rFonts w:ascii="IRNazanin" w:hAnsi="IRNazanin" w:eastAsia="IRNazanin"/>
          <w:color w:val="111111"/>
          <w:sz w:val="28"/>
          <w:sz w:val="28"/>
          <w:szCs w:val="28"/>
          <w:rtl w:val="true"/>
          <w:lang w:bidi="fa-IR"/>
        </w:rPr>
        <w:t>تجربه نشان داده هر کاری بدون نیروی انسانی قابل و متناسب به ثمر و به هدف مطلوب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معلولین هم بدون حضور و مشارکت و بدون همکاری آنان نتیجه مناسب نخواهد داشت از این‌رو ابتدا به فکر افتادیم تشکل‌های ناشنوایان نیز نخبگان آنان شناسایی شوند و با دعوت آنان و تقسیم کارها بین آنها اقدامات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مسابقه قرار است در قم برگزار شود لذا باید تشکل‌های ناشنوایان در قم به میدان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دانستیم چند تشکل معلولیتی از تهران هم به جمع افزوده شوند چون تجارب و مهارت‌های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اجمالی این تشکل‌ها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نیکوکاری رعد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تشکل‌های غیر دولتی است که به منظور ارتقای توانایی‌های افراد توان‌یاب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چند تن از افراد نیکوکار و خیّر در منطقه جنوب غرب تهران و در منزلی استیجاری واقع در محله خلیج فارس، شهرک سینا، کوچه منتظرالمهدی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مجتمع، آموزش را به عنوان ابزاری مؤثر و مفید سرلوحه فعالیت‌های خویش قرار داده و معتقد است برای ارتقای توانایی‌های این عزیزان هیچ ابزار و وسیله‌ای مؤثرتر از آموزش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مؤسسه نیکوکاری رعد الغدیر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البسه کار شرکتی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تأسیس مراکز مشابه؛ کلینیک دندانپزشکی؛ مرکز توانبخشی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مدیرعامل رعد الغدیر مهندس علی سلطان‌زاده به دلیل علاقه ذاتی به قرآن کریم و ایده‌هایی که در زمینه قرآن معلولین دارد و خدماتی که تا کنون داشته، جزء مدعوین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رعد فاطمیه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مجتمعی غیردولتی و غیرانتفاعی و مردم نهاد است که از فروردین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توانمندسازی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جسمی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این آموزشگاه توسط فرزندان مرحوم آقای حاج غلامحسین امجدی کاشانی آماده و در اختیار این مجموعه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خدمات آموزشی به صورت رایگان در اختیار کارآموزان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مجتمع دارای خط‌مشی آموزشی و ترویجی و مهارت افزایی و توانبخشی است و این اهداف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آموزشی بر مبنای استانداردهای فنی و حرفه‌ای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کامپیوتر، معرق، حسابداری، طراحی نقاشی، خیاطی، زبان انگلیسی، خوشنویسی و تئاتر که در جهت رشد فکری و علمی در مخاطبین مذکور می‌باشد و دستیابی ایشان را به زندگی پویا ممکن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خدمات توانبخشی ویژه معلولین که موجب بهبود وضعیت جسمی این قشر از جامعه می‌شود، این مجتمع خدمات توانبخشی شامل فیزیوتراپی و کار درمانی را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مشاوره فردی و خانوادگی و جلسات گروه درمانی که موجب تقویت اعتماد به نفس و خودباوری در توان‌یابان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حضور این افراد در جامعه و نشان دادن قابلیت‌ها و استعدادهای ایشان، هدف این مجتمع مشارکت کارآموزان در فعالیت‌های اجتماعی و کارآفرینی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گروه همیار بانوان رعد فاطمیه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برپایی بازارچه‌های خیریه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مذهبی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برگزاری مراسم افتتاحیه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و برگزاری مراسم افطاری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برخی از تجهیزات و لوازم مورد نیاز مجتمع اعم از وسایل آموزشی و دارو و درمان کارآموزان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گروه همیار بانوان رعد فاطمیه قم با فعالیت خود توانسته‌اند در جهت تکمیل بخش فیزیوتراپی و تهیه صندلی کلاس‌های درسی اقدامات لازم را به عمل آورده‌اند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مددکاری آموزشگاه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مددکار اجتماعی در این مجتمع، مصاحبه پذیرش، مشاوره فردی، بازدید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سالیانه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با خانواده‌های مددجویان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جلسات گروه درمانی به صورت هفتگی با موضوع انواع مهارت‌های زندگی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بروشور انواع معلولیت‌های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به صورت ماهیانه توسط مددکار تنظیم و در اختیار مددجویان و خانواده‌هایشان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ناشنوایان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کانون در جهت شناخت توانایی‌ها و حل مسایل و مشکلات خاص ناشنوایان و استحکام قدرت و توانایی آنها از طریق به کارگیری کلیه امکانات و کمک‌های مؤثر خود افراد عضو کانون و افراد خارج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کانون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فعالیت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توانسته است منشأ خدمات ارزنده‌ای برای جامعه ناشنوایان باشد و مسئولیت خود را به در حد توان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در این مدت توانست با اخذ دو مجوز از سازمان بهزیستی کشور و سازمان بهزیستی استان از طریق استانداری استان و سازمان اسناد رسمی کشور با شماره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رسمی برسد و به طور رسمی و قانونی فعالیت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برای تسریع در روند و نیل به این اهداف و سایر برنامه‌های خود کمیته‌هایی را دایر نموده که مهم‌ترین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روابط عمومی و رسانه‌ای؛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رفاهی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اجتماعی و مشاوره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ناشنوایان وفاداران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وفاداران کربلا استان قم با همکاری کانون و انجمن ناشنوایان هیئت مذهبی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در مجتمع توانبخشی آیت اللّه گلپایگانی مستقر است، از سازمان بهزیستی و سازمان اسناد رسمی مجوز دریافت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مؤسسه به عنوان اولین تشکل غیردولتی ویژه ناشنوایان در ایران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فعالیت خود را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توانسته است منشأ خدمات ارزنده‌ای برای جامعه ناشنوایان در ایران گردد که قبل از آن بسیاری از این اهداف غیرقابل ممکن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یاری پروردگار متعال و با همت یاران همیشگی، این نهاد بدون هیچگونه چشم‌داشتی و تنها به خاطر خدمت به جامعه ناشنوایان، طی این مدت توانسته است، مسئولیت خود را به در </w:t>
      </w:r>
      <w:bookmarkStart w:id="94" w:name="pg5744_64197"/>
    </w:p>
    <w:p>
      <w:pPr>
        <w:pStyle w:val="BookText"/>
        <w:rPr/>
      </w:pPr>
      <w:bookmarkEnd w:id="94"/>
      <w:r>
        <w:rPr>
          <w:rFonts w:ascii="IRNazanin" w:hAnsi="IRNazanin" w:eastAsia="IRNazanin"/>
          <w:color w:val="111111"/>
          <w:sz w:val="28"/>
          <w:sz w:val="28"/>
          <w:szCs w:val="28"/>
          <w:rtl w:val="true"/>
          <w:lang w:bidi="fa-IR"/>
        </w:rPr>
        <w:t>حد توان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حس وظیفه شناسی، خدمت به همنوعان، تلاش عام المنفعه و رضایت حق تعالی موج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مذهبی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ناشنوایان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مذهبی ناشنوایان استان قم با همکاری کانون ناشنوایان قم شکل گرفته و با نام هیئت مذهبی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فعالیت میباشد</w:t>
      </w:r>
      <w:r>
        <w:rPr>
          <w:rFonts w:eastAsia="IRNazanin" w:cs="IRNazanin"/>
          <w:color w:val="111111"/>
          <w:sz w:val="28"/>
          <w:szCs w:val="28"/>
          <w:rtl w:val="true"/>
          <w:lang w:bidi="fa-IR"/>
        </w:rPr>
        <w:t>.</w:t>
      </w:r>
    </w:p>
    <w:p>
      <w:pPr>
        <w:pStyle w:val="Heading3"/>
        <w:numPr>
          <w:ilvl w:val="2"/>
          <w:numId w:val="1"/>
        </w:numPr>
        <w:rPr/>
      </w:pPr>
      <w:bookmarkStart w:id="95" w:name="__RefHeading___Toc4060687_581953129"/>
      <w:bookmarkStart w:id="96" w:name="_Toc32"/>
      <w:bookmarkEnd w:id="95"/>
      <w:r>
        <w:rPr>
          <w:rtl w:val="true"/>
        </w:rPr>
        <w:t>سازمان اداری</w:t>
      </w:r>
      <w:bookmarkEnd w:id="96"/>
    </w:p>
    <w:p>
      <w:pPr>
        <w:pStyle w:val="BookText"/>
        <w:rPr/>
      </w:pPr>
      <w:r>
        <w:rPr>
          <w:rFonts w:ascii="IRNazanin" w:hAnsi="IRNazanin" w:eastAsia="IRNazanin"/>
          <w:color w:val="111111"/>
          <w:sz w:val="28"/>
          <w:sz w:val="28"/>
          <w:szCs w:val="28"/>
          <w:rtl w:val="true"/>
          <w:lang w:bidi="fa-IR"/>
        </w:rPr>
        <w:t>اجرای مسابقات کارآمد منوط به داشتن تشکیلات فعال و پویا و کار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ابتدای کار، تشکیلاتی با ساختار زیر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کمیته پذیرش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متسابقین در شهرهای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اطلاعات درباره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برای مصاحبه و انجام مصاحبه پذیرش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شرایط و ثبت در فرم‌های خاص پذیرش</w:t>
      </w:r>
    </w:p>
    <w:p>
      <w:pPr>
        <w:pStyle w:val="BookText"/>
        <w:rPr/>
      </w:pPr>
      <w:r>
        <w:rPr>
          <w:rFonts w:ascii="IRNazanin" w:hAnsi="IRNazanin" w:eastAsia="IRNazanin"/>
          <w:color w:val="111111"/>
          <w:sz w:val="28"/>
          <w:sz w:val="28"/>
          <w:szCs w:val="28"/>
          <w:rtl w:val="true"/>
          <w:lang w:bidi="fa-IR"/>
        </w:rPr>
        <w:t>وظایف کمیته اجرایی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فراخوان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اسکان و تردد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محل مسابقه</w:t>
      </w:r>
    </w:p>
    <w:p>
      <w:pPr>
        <w:pStyle w:val="BookText"/>
        <w:rPr/>
      </w:pPr>
      <w:r>
        <w:rPr>
          <w:rFonts w:ascii="IRNazanin" w:hAnsi="IRNazanin" w:eastAsia="IRNazanin"/>
          <w:color w:val="111111"/>
          <w:sz w:val="28"/>
          <w:sz w:val="28"/>
          <w:szCs w:val="28"/>
          <w:rtl w:val="true"/>
          <w:lang w:bidi="fa-IR"/>
        </w:rPr>
        <w:t>وظایف کمیته برگزاری و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پرسش‌ها در رشته‌ها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متون علمی برای مطالعه متسابقین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توجیه داوران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کار داوران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مرحله اول و دوم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اعلام برند‌گان</w:t>
      </w:r>
    </w:p>
    <w:p>
      <w:pPr>
        <w:pStyle w:val="BookText"/>
        <w:rPr/>
      </w:pPr>
      <w:r>
        <w:rPr>
          <w:rFonts w:ascii="IRNazanin" w:hAnsi="IRNazanin" w:eastAsia="IRNazanin"/>
          <w:color w:val="111111"/>
          <w:sz w:val="28"/>
          <w:sz w:val="28"/>
          <w:szCs w:val="28"/>
          <w:rtl w:val="true"/>
          <w:lang w:bidi="fa-IR"/>
        </w:rPr>
        <w:t>منابع مطالعاتی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مسابقه، منابع مطالعاتی پنج رشته به صورت جزوه در اختیار متسابقین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تماماً از این جزوات انتخاب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نقاشی و جلدسازی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عکس نمونه‌هایی در جزوات راهنما </w:t>
      </w:r>
      <w:bookmarkStart w:id="97" w:name="pg5744_64199"/>
    </w:p>
    <w:p>
      <w:pPr>
        <w:pStyle w:val="BookText"/>
        <w:rPr/>
      </w:pPr>
      <w:bookmarkEnd w:id="97"/>
      <w:r>
        <w:rPr>
          <w:rFonts w:ascii="IRNazanin" w:hAnsi="IRNazanin" w:eastAsia="IRNazanin"/>
          <w:color w:val="111111"/>
          <w:sz w:val="28"/>
          <w:sz w:val="28"/>
          <w:szCs w:val="28"/>
          <w:rtl w:val="true"/>
          <w:lang w:bidi="fa-IR"/>
        </w:rPr>
        <w:t>آورده می‌شود تا متسابقین راحت‌تر بتوانند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توسط مدیریت برای نظارت بر حسن اجرای مسابقه، تعیین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موظف‌اند در همه مسابقات حضور داشته باشند و گزارش مکتوبی از هر مسابقه تدوین و در پرونده آن درج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ماه قبل از شروع مسابقه، همه آیین‌نامه‌ها منتشر و در اختیار متسابقین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پرسشی و ابهامی داشته باشند، مدیریت موظف به رفع ابهام و پاسخگویی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 کنندگان</w:t>
      </w:r>
    </w:p>
    <w:p>
      <w:pPr>
        <w:pStyle w:val="BookText"/>
        <w:rPr/>
      </w:pPr>
      <w:r>
        <w:rPr>
          <w:rFonts w:ascii="IRNazanin" w:hAnsi="IRNazanin" w:eastAsia="IRNazanin"/>
          <w:color w:val="111111"/>
          <w:sz w:val="28"/>
          <w:sz w:val="28"/>
          <w:szCs w:val="28"/>
          <w:rtl w:val="true"/>
          <w:lang w:bidi="fa-IR"/>
        </w:rPr>
        <w:t>برای سال‌های آتی بررسی شد که چه نهادها و سازمان‌هایی می‌توانند همیاری و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فهرست آماده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فرهنگ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قرآن و عترت وزارت فرهنگ و ارشاد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دارالقرآن سازمان تبلیغات اسلامی استان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آموزش و پرورش استثنایی استان قمچ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تشکل‌های مردمی</w:t>
      </w:r>
    </w:p>
    <w:p>
      <w:pPr>
        <w:pStyle w:val="Heading3"/>
        <w:numPr>
          <w:ilvl w:val="2"/>
          <w:numId w:val="1"/>
        </w:numPr>
        <w:rPr/>
      </w:pPr>
      <w:bookmarkStart w:id="98" w:name="__RefHeading___Toc4060689_581953129"/>
      <w:bookmarkStart w:id="99" w:name="_Toc33"/>
      <w:bookmarkEnd w:id="98"/>
      <w:r>
        <w:rPr>
          <w:rtl w:val="true"/>
        </w:rPr>
        <w:t>پوستر و تندیس</w:t>
      </w:r>
      <w:bookmarkEnd w:id="99"/>
    </w:p>
    <w:p>
      <w:pPr>
        <w:pStyle w:val="BookText"/>
        <w:rPr/>
      </w:pPr>
      <w:r>
        <w:rPr>
          <w:rFonts w:ascii="IRNazanin" w:hAnsi="IRNazanin" w:eastAsia="IRNazanin"/>
          <w:color w:val="111111"/>
          <w:sz w:val="28"/>
          <w:sz w:val="28"/>
          <w:szCs w:val="28"/>
          <w:rtl w:val="true"/>
          <w:lang w:bidi="fa-IR"/>
        </w:rPr>
        <w:t>مرسوم و متعارف است که مسابقات و همایش‌ها پوستر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پوستر </w:t>
      </w:r>
      <w:r>
        <w:rPr>
          <w:rFonts w:eastAsia="Times New Roman" w:cs="Times New Roman" w:ascii="Times New Roman" w:hAnsi="Times New Roman"/>
          <w:color w:val="111111"/>
          <w:sz w:val="28"/>
          <w:szCs w:val="28"/>
          <w:lang w:val="en-US" w:bidi="en-US"/>
        </w:rPr>
        <w:t>Poster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تصویر یا نوشته بزرگ روی یک ورق کاغذ است که برای اعلان و آگهی و جلب توجه در محل‌های عمومی و روی دیوار یا جعبه اعلانات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فارسی آن آفیش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پوستر زیباتر و جذاب‌تر طراحی گردد، موفقیت آن همایش و مسابقه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کارآیی و قدرت و اقتدار یک همایش به پوستری است که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قرآنی ناشنوایان پوستر زیبایی به شکل زیر منتشر کرد که گویای کارآیی مدیریت این مسابقه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 و لوگویی که روی پوستر چاپ می‌شود گویای ابعاد و ماهیت و گرایش آن رخداد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لوگوی این مسابقه سه تصویر از زبان اشاره ناشنوایان است که به قرآن، خواندن قرآن و مسابقه قرآن اشاره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4"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پوستر طراحی و منتشر شده به این شکل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تندیس قطعه‌ای است که به دلیل داشتن آرایه‌ها و زیبایی‌های هنری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آنچه از همایش‌ها در معرض دید عموم باقی می‌ماند و خاطره رخداد و همایش را زنده نگه می‌دارد، همین تندیس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02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6"/>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مسابقه از یک طرف هزینه‌ای برای ساخت تندیس نداشتیم و از طرف دیگر این فرصت را نمی‌خواستیم از دست بدهیم از این‌رو بسیار کوشش شد که تندیسی داشته باشیم که مطلوب باشد و با شرایط مالی ما هم سازگاری داشته باشد و در نهایت این تندیس ساخته و عرضه شد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5744_64206"/>
      <w:bookmarkStart w:id="101" w:name="pg5744_64206"/>
      <w:bookmarkEnd w:id="101"/>
    </w:p>
    <w:p>
      <w:pPr>
        <w:pStyle w:val="Heading2"/>
        <w:numPr>
          <w:ilvl w:val="1"/>
          <w:numId w:val="1"/>
        </w:numPr>
        <w:rPr/>
      </w:pPr>
      <w:bookmarkStart w:id="102" w:name="pg5744_64206"/>
      <w:bookmarkStart w:id="103" w:name="__RefHeading___Toc4060691_581953129"/>
      <w:bookmarkStart w:id="104" w:name="_Toc34"/>
      <w:bookmarkEnd w:id="102"/>
      <w:bookmarkEnd w:id="103"/>
      <w:r>
        <w:rPr>
          <w:rtl w:val="true"/>
        </w:rPr>
        <w:t>فصل چهارم</w:t>
      </w:r>
      <w:r>
        <w:rPr>
          <w:rtl w:val="true"/>
        </w:rPr>
        <w:t xml:space="preserve">: </w:t>
      </w:r>
      <w:r>
        <w:rPr>
          <w:rtl w:val="true"/>
        </w:rPr>
        <w:t>ثبت نام متسابقین</w:t>
      </w:r>
      <w:bookmarkEnd w:id="10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4060693_581953129"/>
      <w:bookmarkStart w:id="106" w:name="_Toc35"/>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از شروع بحث مسابقه، یکی از دغدغه‌های عمومی مسئولین مسابقه، ثبت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بحث این بود که اکثراً می‌گفتند افراد بسیار معدود مثلاً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مسابقه استقبال می‌کنند و به دلایل مختلف استقبال نمی‌شود و ثبت نام کننده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جلسات بحث می‌شد که چکار کنیم تا شور مسابقه را بالا ببریم، هیجانات را قلیان و گسترش دهیم مثلاً تبلیغات را زیادتر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پیشنهاد می‌دادند تابلوهای بزرگ در سطح شهر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بررسی معلوم شد فقط شهرداری حداقل بیست میلیون تومان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هزینه مسابقه را برای این اقدام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به یاد این آیه افتادم که ان اللّه یدافع عن الذین آمنوا، خداوند از مؤمنان حمایت می‌کند و مطرح کردم، اگر ما مؤمن و مخلص باشیم، بقیه کارها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به فکر تعداد شرکت کننده و تعداد ثبت نام شونده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اینکه طیف وسیعی ثبت نام کرده بودند با سنین مختلف، سطح سواد متنوع ولی اغلب خواهان آسان گیری و تسهیل در سؤالات و در متن مسابقه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آبرو و حیثیت مسابقه بسته به این بود که متن جامع و قابل قبول بدهیم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همه این مشکلات ثبت نام شروع شد، کسانی مثل آقای عباسی و آقای فرکی خوب کار کردند و کسانی هم اصلاً کار نکردند گویا ته دلشان نمی‌خواستند این مسابقه پا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با آبرومندی تمام و بسیار پر جاذبه برگزار گردید</w:t>
      </w:r>
      <w:r>
        <w:rPr>
          <w:rFonts w:eastAsia="IRNazanin" w:cs="IRNazanin"/>
          <w:color w:val="111111"/>
          <w:sz w:val="28"/>
          <w:szCs w:val="28"/>
          <w:rtl w:val="true"/>
          <w:lang w:bidi="fa-IR"/>
        </w:rPr>
        <w:t xml:space="preserve">. </w:t>
      </w:r>
      <w:bookmarkStart w:id="107" w:name="pg5744_64210"/>
    </w:p>
    <w:p>
      <w:pPr>
        <w:pStyle w:val="Heading3"/>
        <w:numPr>
          <w:ilvl w:val="2"/>
          <w:numId w:val="1"/>
        </w:numPr>
        <w:rPr/>
      </w:pPr>
      <w:bookmarkStart w:id="108" w:name="__RefHeading___Toc4060695_581953129"/>
      <w:bookmarkStart w:id="109" w:name="_Toc36"/>
      <w:bookmarkEnd w:id="107"/>
      <w:bookmarkEnd w:id="108"/>
      <w:r>
        <w:rPr>
          <w:rtl w:val="true"/>
        </w:rPr>
        <w:t>چگونگی ثبت‌نام</w:t>
      </w:r>
      <w:bookmarkEnd w:id="109"/>
    </w:p>
    <w:p>
      <w:pPr>
        <w:pStyle w:val="BookText"/>
        <w:rPr/>
      </w:pPr>
      <w:r>
        <w:rPr>
          <w:rFonts w:ascii="IRNazanin" w:hAnsi="IRNazanin" w:eastAsia="IRNazanin"/>
          <w:color w:val="111111"/>
          <w:sz w:val="28"/>
          <w:sz w:val="28"/>
          <w:szCs w:val="28"/>
          <w:rtl w:val="true"/>
          <w:lang w:bidi="fa-IR"/>
        </w:rPr>
        <w:t>بین مدیران تشکل‌های ناشنوایی و اعضاء شورای مسابقه قرآنی ناشنوایان دو دیدگاه درباره ثبت‌نام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ثبت‌نام سیال شود و افرادی در مدارس و مؤسسات و جاهای مختلف اسامی درخواست کنندگان را نوشته و اطلاعات لازم را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دیگر معتقد بود ثبت‌نام متمرکز باشد و در یک‌جا متمرکز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تشتت توابع و پیامدهای نامطلوبی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نظر دوم غالب شد و قرار شد ثبت‌نام متمرکز شود در دفتر فرهنگ معلولین و افراد مختلف به تبلیغ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را تشویق به ثبت‌نام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قرآنی ناشنوایان استان قم</w:t>
      </w:r>
    </w:p>
    <w:p>
      <w:pPr>
        <w:pStyle w:val="BookText"/>
        <w:rPr/>
      </w:pPr>
      <w:r>
        <w:rPr>
          <w:rFonts w:ascii="IRNazanin" w:hAnsi="IRNazanin" w:eastAsia="IRNazanin"/>
          <w:color w:val="111111"/>
          <w:sz w:val="28"/>
          <w:sz w:val="28"/>
          <w:szCs w:val="28"/>
          <w:rtl w:val="true"/>
          <w:lang w:bidi="fa-IR"/>
        </w:rPr>
        <w:t>فرم ثبت نام</w:t>
      </w:r>
    </w:p>
    <w:p>
      <w:pPr>
        <w:pStyle w:val="BookText"/>
        <w:rPr/>
      </w:pP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فعالیت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شرکت در 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مقام‌ها و رتبه‌ها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شناسایی بهزیستی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متن زندگی‌نامه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امضاء ثبات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ناشنوایان فرهیخته در حال ثبت نام در مسابقه </w:t>
      </w:r>
      <w:bookmarkStart w:id="110" w:name="pg5744_64213"/>
    </w:p>
    <w:p>
      <w:pPr>
        <w:pStyle w:val="Heading3"/>
        <w:numPr>
          <w:ilvl w:val="2"/>
          <w:numId w:val="1"/>
        </w:numPr>
        <w:rPr/>
      </w:pPr>
      <w:bookmarkStart w:id="111" w:name="__RefHeading___Toc4060697_581953129"/>
      <w:bookmarkStart w:id="112" w:name="_Toc37"/>
      <w:bookmarkEnd w:id="110"/>
      <w:bookmarkEnd w:id="111"/>
      <w:r>
        <w:rPr>
          <w:rtl w:val="true"/>
        </w:rPr>
        <w:t>اسامی و زندگی‌نامه متسابقین</w:t>
      </w:r>
      <w:bookmarkEnd w:id="112"/>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ثبت‌نام کردند،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خانم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اینان در رده سنی نوجوان و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اینان ناشنوا یا کم شنوا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کرباسی کلجاهی؛ ابوالفضل عموحسنی؛ مرضیه کریمی؛ اکبر ابراهیمی؛ اکبر صادقی؛ رضا میرزایی؛ رقیه سلیمانی مقدم؛ علی فرکی؛ سید محمد حسینی؛ فاطمه جلیلیان دهقان؛ فاطمه خلج؛ محسن فتاحی؛ محمد بهرامیان؛ اکرم صفری کمشچه؛ رقیه نیک سیرت انرجان؛ مهدی سوری لکی؛ علی‌اکبر خانی؛ احمد اخلاقی؛ طاهره عطایی؛ زینب رنجبری؛ سمیه شیری؛ سمیه مرادی؛ طیبه حسن‌زاده اصفهانی؛ فاطمه فرکی؛ ریحانه عرب‌زاد؛ علی‌اکبر محمد حسینی؛ مرتضی خاوری؛ معصومه صاحبی اعلاء؛ عباس قرنلی؛ مهدی اخوات؛ مهدی خدری؛ مهدیه بیطرفان؛ محمد محسن حاجیلو؛ زهرا ذاکر؛ مهدی ابراهیمی کجانی؛ علیرضا خانزاده؛ فاطمه نقی‌پور آتدره سی؛ وحید نوراللّهی؛ حسین بهرام خواه؛ زلیخا آقا زیارتی؛ معصومه یاری؛ وحید یاری؛ وفا زادخور؛ حسن سعادت مزین؛ محمدرضا الهی‌پور؛ مجیدرضا پورعاشقی؛ مهدی تبریزی؛ رسول پاشن مه؛ حامد طاهری طجر؛ محبوبه سادات میر ابوطالبی رکن آبادی؛ علی فراقی؛ سعید سعیدی؛ مریم پسندیده والا؛ سجاد شمسی صابر؛ امیر باباخانی؛ سید محمدناصر روانفر؛ فهیمه رسولی سیروئی؛ شهناز کمیجانی؛ زهرا بیات عباسی؛ سیدمرتضی هاشمی؛ ندا مسعودی جمکرانی؛ ابراهیم عزتی‌فر؛ اکرم رضایی جمکرانی؛ علی غفاری؛ محمدصادق سهرابی؛ مهدی بیات؛ علی آزادی؛ فاطمه درگاهی هشترود؛ مرتضی عسگری مقدم؛ محمدمهدی صفایی؛ محمدرضا میرحائری؛ امیر عبدالملکی؛ محمدمهدی اسدزاده؛ حسین رضاپور پاقلعه؛ رضا اوتادی؛ حوریه محمدی خواجه غیاثی؛ محمد قربانی؛ علی قدیمی؛ سجاد خالو؛ محمدپارسا صادقی روشن؛ علیرضا اسماعیلی؛ رقیه اخوان؛ امیر غفاریان؛ سعید عرب شاهی؛ محسن سلطانی فرید؛ امیر سلطانی 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حاضر در روز مسابقه</w:t>
      </w:r>
    </w:p>
    <w:p>
      <w:pPr>
        <w:pStyle w:val="BookText"/>
        <w:rPr/>
      </w:pPr>
      <w:r>
        <w:rPr>
          <w:rFonts w:ascii="IRNazanin" w:hAnsi="IRNazanin" w:eastAsia="IRNazanin"/>
          <w:color w:val="111111"/>
          <w:sz w:val="28"/>
          <w:sz w:val="28"/>
          <w:szCs w:val="28"/>
          <w:rtl w:val="true"/>
          <w:lang w:bidi="fa-IR"/>
        </w:rPr>
        <w:t>در همه مسابقات، تعداد شرکت کننده از تعداد ثبت نام کننده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افراد شرکت کننده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طیبه حسن‌زاده اصفهانی، کم شنوا، او متولد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مدرک کارشناسی آموزش ابتدایی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آموزش طراحی و مداد رنگی و رنگ روغن، قلاب بافی، طرح فرش، طراحی روی پارچه، آموزش اینترنت پیشرفته، تایپ، فتوشاپ، آموزش مقدماتی خط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کاری ایشان این‌گونه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مسئول کتابخانه بیت النور؛ یک سال مربی نقاشی مدرسه ابتدایی؛ مربی نقاشی در سازمان تبلیغات؛ مربی نقاشی و ورزش در کانون بیت النور؛ یک سال به عنوان مسئول امور آموزشی مدرسه؛ مربی نقاشی مدرسه ملک‌زاده؛ یک سال مسئول بهداشت در بسیج؛ مربی نقاشی در کانون قائم؛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ترم تابستان مربی خط در کانون بیت النور؛ از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کانون ناشنوایان مسئول بایگانی قسمت خواهران؛ آموزش مفاهیم و 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افتخارات کسب شده توسط ایشان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نقاشی رتبه اول استانی؛ دوره دبیرستان مسابقات نقاشی رتبه اول استانی؛ مسابقه کتابخوانی 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نقاشی مسابقات فنی و حرفه‌ای 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نمایشگاه نقاشی بین‌المللی در سال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نمایشگاه نقاشی در بهزیستی مسبح سال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فرکی، ناشنوا، او متولد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خیاطی دارد و در رشته‌های هنری خیاطی، گلدوزی، سرمه دوزی، سرود، تئاتر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خیاطی دو سال در مدرسه مقام دوم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فعالیت در سرود و تئاتر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مربی گروه سرود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جشنواره سرود کشور مقام دوم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کانون ناشنوایان استان قم و سازمان بهزیستی و اداره آموزش و پرورش استثنایی حکم تقدیر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ورزشی دو و میدانی در مسابقات کشوری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 به دست آورده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سمیه مرادی، ناشنوا، او متولد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ناشنوا و فوق دیپلم گرافیک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هنری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بافتنی، عروسک سازی، ساخت تاج، سرمه دوزی، رمان دوزی، خمیر گل چینی، عکاسی و غیره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سابقه حضور در گروه سرود ناشنوایان؛ مقام سوم در رشته طراحی قلم فلزی؛ مقام اول در نقاشی اوریگامی،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مقام اول در طراحی آرم؛ مقام ممتاز در قرآن دوران راهنمایی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دوران راهنمایی در مسابقات نقاشی قرآنی شرکت کرده و مقام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در رشته‌های دو و میدانی، تنیس روی میز، والیبال و آمادگی جسمانی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آمادگی جسمانی بخش پرتاب توپ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دو و میدانی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محمدمحسن حاجیلو، ناشنوا، محمدمحسن حاجیلو متولد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تعمیرات لوازم خانگی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هنری معرق، سرود، تئاتر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زمینه سرود سابقه داشته و همچنین دارای تقدیرنامه از کانون ناشنوایان استان قم برای سرود، اداره استثنایی آموزش و پرورش برای حفظ قرآن کریم، از سازمان بهزیستی برای فوتسال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راهنمایی در مسابقات حفظ قرآن در شهریار مقام اول کشوری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رشته فوتسال مشغول فعالیت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اول استان و کشور و یک مقام دوم کشوری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میر حائری، ناشنوا، او متولد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تحصیلات خود را در رشته گرافیک در مقطع کاردانی در دانشگاه علمی و کاربردی علم و فرهنگ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در رشته فوتسال، والیبال، تنیس روی میز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فوتسال دانش‌آموزان مقام سوم کشور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درگاهی هشترود، ناشنوا، او متولد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دیپلم رشته هنرهای تجسمی می‌باشد و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والیبال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قرآن نیز حدود یک سال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همسر آقای اخوان از ناشنوایان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سعادت مزین، ناشنوا، او متولد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دانش‌آموز کلاس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کشتی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سوم کشوری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بهزیستی و مؤسسه وفاداران کربلا تقدیرنامه دریافت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ذاکر، کم شنوا، او متولد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خیاطی دارد و علاوه بر آن در زمینه معرق کاری و نقاشی نیز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مترجم زبان اشاره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طور شخصی قرآن را آغاز کرده و مدتی با افراد شنوا آموزش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دانش‌آموزی که در مدرسه بلال برگزار شد در رشته حفظ مقام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فاطمه ابراهیمی کجانی رابط ناشنوایان و همسر آقای مهدی ابراهیمی کجانی ناشنوا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اخلاقی، ناشنوا و متولد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بوده و در رشته برق صنعتی در مقطع دیپلم فارغ التحصیل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 با کامپیوتر و تایپ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است در زمینه خیاطی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که با هیئت ناشنوایان صاحب الزمان استان قم در زمینه‌های تایپ، عکاسی و به عنوان خادم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است که در رشته کشتی فعال بوده و مقام سوم ناشنوایان کشور در ارومیه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سلیمانی مقدم، ناشنوا، او متولد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دیپلم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سرود فعال بوده و توانسته مقام دوم را در سرود ناشنوایان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آقای علی فرکی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نیک سیرت انرجان، ناشنوا، او متولد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ناشنوا و فوق لیسانس مدیریت آموزشی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زمینه قرآن فعالیت داشته و توانسته حافظ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ورزش در رشته‌های والیبال و دو و میدانی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ریحانه عرب زاد، ناشنوا، وی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توانسته در مدرسه کار و دانش رشته خیاطی دیپلم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سال دوم دبیرستان خیاطی را شروع کرده و تا کنون در آن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تحصیل در مسابقات حفظ قرآن شرکت کرده و رتبه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خاوری، ناشنوا، مرتضی خاوری متولد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کنار تحصیل در کلاس دهم در زمینه خیاطی هم مهارت دارد و دوخت کت و شلوار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ورزش چندین سال است که در رشته کاراته فعالیت می‌کند و کمربند قهوه‌ای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اول تا سوم در مسابقات کسب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مرضیه کریمی، ناشنوا، او متولد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دیپلم عکاسی دیجیتال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ورزشی و هنری مقام‌های استانی و کشوری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حضور در گروه سرود ناشنوایان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فعالیت در عکاسی دیجیتال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قرآن آموزش و پرورش مقام اول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خوشنویسی نیز مهارت دارد و در آموزش و پرورش رتبه اول را به دست آورده و تقدیرنامه‌ای از این سازمان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زمینه ورزش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دو و میدانی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والیبال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و میدانی در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کسب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تنیس روی میز نیز 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آقای ابوالفضل عمو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علیرضا خانزاده، ناشنوا، او متولد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نقشه‌کشی ساختمان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رشته تحصیلی و شغلی خود در ورزش فوتبال و فوتسال نیز به عنوان بازیکن و مربیگری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مقام‌های بسیاری کسب کرده است که به موارد ذیل می‌توان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استانی فوتسال در سال‌های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مقام دوم استانی فوتسال در سال‌های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دوم طناب‌کشی در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مقام سوم استانی فوتسال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مقام سوم کشوری فوتسال در اردبیل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کمک مربی؛ مقام دوم کشوری فوتسال در دزفول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مربی؛ مقام دوم کشوری فوتسال در مشهد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مربی؛ مقام سوم کشوری فوتبال در بندرعباس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مربی؛ مقام اول فوتبال در 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بازیکن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گواهینامه مربیگری فوتبال درجه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آسیا را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گواهینامه مربیگری بدن‌سازی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گواهینامه شرکت در کارگاه آموزشی تغذیه و مکمل‌های غذایی را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گواهینامه فنی و حرفه‌ای در دوره نقشه‌کشی ساختمان و گواهی‌نامه طراح و نقشه‌کشی اتوکد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علی‌اکبر محمد حسینی، ناشنوا، علی‌اکبر محمد حسینی متولد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رشته برق ساختمان دیپلم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بیشتر وقت خود را به حرفه‌آموزی گذاشته است و در تراشکاری، معرق و کامپیوتر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سرود ناشنوایان و تئاتر هم فعالت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زمینه ورزش هم دو سال هست که کاراته کار می‌کند ولی مقامی نداشته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سلطانی فرید، کم شنوا، او متولد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التحصیل کارشناسی معماری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در مدارس عادی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دانشگاه نیز در رشته خود جزو دانشجویان برتر بوده و معدل بالا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تحصیل در زمینه ورزش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رشته فوتسال کار می‌کند و مدتی در تیم نونهالان استقلال قم هم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والیبال و بدمینتون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تایپ و کار با کامپیوتر و نرم‌افزارهایی مثل فتوشاپ استکچاپ، اتوکد و تری دی مکس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دانشجوی نخبه قم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نفر چهارم دومین دوره مسابقات بازی‌های رایانه‌ای بین پایگاه‌های بسیج استان قم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تقدیر از سازمان بهزیستی قم در سال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لوح تقدیر از اداره آموزش و پرورش استثنایی استان قم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لوح تقدیر برای حضور در مسابقات فوتسال جام بزرگداشت استاد شهید مطهری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مشوق او در فعالیت‌هایش مادرش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اخوات، ناشنوا، مهدی اخوات متولد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 کلاس دهم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 او تعمیرات لوازم خانگی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کار در رشته خودش حدود پنج سال است که در ورزش کشتی نیز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خدری، ناشنوا، مهدی خدری متولد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دانش‌آموزان کلاس دهم رشته تعمیرات لوازم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زمینه ورزش فعالیت داشته است و در رشته‌های طناب‌کشی، دو و میدانی حدود یک سال است که در مدرسه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طناب‌کشی و مقام سوم دو و میدانی را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صادقی، ناشنوا، او متولد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قرآن فعالیت می‌کند و مقامی هم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در رشته کشتی مقام سوم را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فتاحی، ناشنوا، او متولد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کار و 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ورزش در رشته‌های فوتبال و فوتسال فعال بوده و توانسته مقام‌هایی را به دست 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همدان، مقام دوم و سوم در 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بهرامیان، ناشنوا، او متولد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دانش‌آموز کلاس دهم رشته تعمیر لوازم خانگی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درس در زمینه خیاطی پرده‌دوزی مهارت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مسابقات قرآن مدرسه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هاشمی، ناشنوا، او متولد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 کلاس یازدهم رشته تعمیر لوازم برقی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قرآنی مدرسه شرکت داشته و مقام پنجم را به دست آورده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اسماعیلی، کم شنوا و جسمی حرکتی، او متولد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 کلاس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شخصی قرآن را تمرین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حوریه محمدی خواجه غیاثی، ناشنوا، او متولد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تحصیلات ابتدایی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زمینه خیاطی مشغول است و مدرک دیپلم را از فنی و حرفه‌ای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اسدزاده، ناشنوا، او متولد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 کلاس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ورزشی در مدرسه رشته طناب‌کشی مقام سوم را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جلیلیان دهقان، ناشنوا، او متولد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تحصیلاتش دیپلم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سرود فعال بوده و توانسته مقام دوم را در سرود ناشنوایان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خلج، ناشنوا، او متولد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مدرک کاردانی طراحی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سرود ناشنوایان و نقاشی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سلطانی فرید، ناشنوا، او متولد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دانشجوی کاردانی حسابداری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محمدپارسا صادقی روشن، ناشنوا، او متولد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 کلاس دهم رشته تعمیر لوازم خانگی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 خالو، ناشنوا، او متولد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 کلاس یازدهم رشته تعمیر لوازم خانگی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عرب شاهی، او متولد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باباخانی، کم شنوا، او متولد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تحصیلات او دیپلم برق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هم مشغول به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طاهره عطایی، ناشنوا، او متولد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تحصیلات ابتدایی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است که خیاطی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طاهری طجر، ناشنوا، او متولد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سیکل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منبت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ابراهیمی کجانی، ناشنوا، او متولد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دیپلم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قدیمی، ناشنوا، او متولد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 کلاس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قربانی، ناشنوا، او متولد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 کلاس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صفایی، ناشنوا، او متولد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آزادی، ناشنوا، او متولد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مدرک دانشگاهی او فوق دیپلم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بیات، ناشنوا، او متولد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دانش‌آموز کلاس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سهرابی، ناشنوا، او متولد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دانش‌آموز کلاس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بیات عباسی، ناشنوا، او متولد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تحصیلات ابتدایی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شهناز کمیجانی، ناشنوا، او متولد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تحصیلات ابتدایی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سعیدی، ناشنوا، او متولد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 کلاس دهم رشته تعمیر لوازم خانگی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محبوبه سادات میر ابوطالبی رکن آبادی، کم شنوا، او متولد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الهی‌پور، ناشنوا، او متولد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زادخور، ناشنوا، او متولد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خیاطی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نقی‌پور آتدره سی، کم شنوا، او متولد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 شمسی صابر، ناشنوا، او متولد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تا دبیرستان تحصیل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پسندیده والا، ناشنوا، او متولد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دیپلم دارد</w:t>
      </w:r>
      <w:r>
        <w:rPr>
          <w:rFonts w:eastAsia="IRNazanin" w:cs="IRNazanin"/>
          <w:color w:val="111111"/>
          <w:sz w:val="28"/>
          <w:szCs w:val="28"/>
          <w:rtl w:val="true"/>
          <w:lang w:bidi="fa-IR"/>
        </w:rPr>
        <w:t xml:space="preserve">. </w:t>
      </w:r>
      <w:bookmarkStart w:id="113" w:name="pg5744_64229"/>
    </w:p>
    <w:p>
      <w:pPr>
        <w:pStyle w:val="BookText"/>
        <w:rPr/>
      </w:pPr>
      <w:bookmarkEnd w:id="113"/>
      <w:r>
        <w:rPr>
          <w:rFonts w:ascii="IRNazanin" w:hAnsi="IRNazanin" w:eastAsia="IRNazanin"/>
          <w:color w:val="111111"/>
          <w:sz w:val="28"/>
          <w:sz w:val="28"/>
          <w:szCs w:val="28"/>
          <w:rtl w:val="true"/>
          <w:lang w:bidi="fa-IR"/>
        </w:rPr>
        <w:t>شناسایی و فهرست متسابقین</w:t>
      </w:r>
    </w:p>
    <w:p>
      <w:pPr>
        <w:pStyle w:val="BookText"/>
        <w:rPr/>
      </w:pPr>
      <w:r>
        <w:rPr>
          <w:rFonts w:ascii="IRNazanin" w:hAnsi="IRNazanin" w:eastAsia="IRNazanin"/>
          <w:color w:val="111111"/>
          <w:sz w:val="28"/>
          <w:sz w:val="28"/>
          <w:szCs w:val="28"/>
          <w:rtl w:val="true"/>
          <w:lang w:bidi="fa-IR"/>
        </w:rPr>
        <w:t>برای اجرای مسابقه، گام نخست شناسایی ناشنوایان موفق و نخبه در سطح استان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مثل بسیاری از پروژه‌ها نیاز به اطلاعات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نهادها به دلیل نداشتن اطلاعات و عدم دسترسی به اطلاعات توانایی اجرای پروژه و مسابقه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دفتر فرهنگ معلولین از روز اول، با درایت این مشکل را پیش‌بینی کرد و با جمع‌آوری و طبقه‌بندی اطلاعات، نیازهای خود را مرتفع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هم به سرعت اطلاعات افراد استخراج و ظرف یک هفته، شناسایی‌ها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 ابتدا شناسایی شدند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آقایی؛ فاطمه آقازیارتی؛ فریده خانعلی‌زاده؛ سید مجتبی شریعت‌زاده؛ محمد ناصری؛ فردین ناصری؛ محسن مردانی؛ رقیه نیک سیرت انرجان؛ علی زینل‌وند؛ سیاوش زینل‌وند؛ مهدی سعدی؛ حسین جفتانی؛ داود خسروی نیا؛ فاطمه فرکی؛ محمد محسن حاجیلو؛ سمیه مرادی؛ اسماعیل شاه‌زید؛ قاسم عطایی؛ سید مرتضی جدّائی؛ محمدرضا میرحائری؛ طیبه حسن‌زاده اصفهانی؛ عباس قرنلی؛ فهیمه رسولی؛ اعظم کمیلی؛ فاطمه درگاهی هشترود؛ زینت رمضانی؛ سپهر ادیب زاده؛ سید محمد میر قیصری؛ مهدی حسینی؛ نسرین ابراهیمی؛ میثم صفری؛ فاطمه عیسی آبادی؛ فاطمه شیرین؛ لیلا ملک‌زاده؛ محمد شمسی؛ محمد یوسفی بزچلویی؛ مهدی بیات؛ مهدی محمدپور بایرام کندی؛ خدیجه طراوتی؛ احمد اخلاقی؛ روح اللّه طالبی آتونی؛ شیرین شهرابی؛ زهرا ذاکر؛ عرفان اکبری؛ فاطمه آزادی فر؛ محمود آهنگران؛ حامد طاهری طجر؛ مجید رضا پورعاشقی؛ زینب سادات حسین آقایی؛ محمدامین بیات؛ حسن سعادت مزین؛ داوود طالبی؛ رقیه رحمتی؛ علی فراقی؛ فاطمه چهره قانی؛ مهدیه ملکی؛ امید رومندیان؛ سمیه طارمی؛ سید عرفان هاشمی نژاد؛ سمانه نیک گفتار؛ سمیه شیری</w:t>
      </w:r>
      <w:r>
        <w:rPr>
          <w:rFonts w:eastAsia="IRNazanin" w:cs="IRNazanin"/>
          <w:color w:val="111111"/>
          <w:sz w:val="28"/>
          <w:szCs w:val="28"/>
          <w:rtl w:val="true"/>
          <w:lang w:bidi="fa-IR"/>
        </w:rPr>
        <w:t>.</w:t>
      </w:r>
    </w:p>
    <w:p>
      <w:pPr>
        <w:pStyle w:val="Heading3"/>
        <w:numPr>
          <w:ilvl w:val="2"/>
          <w:numId w:val="1"/>
        </w:numPr>
        <w:rPr/>
      </w:pPr>
      <w:bookmarkStart w:id="114" w:name="__RefHeading___Toc4060699_581953129"/>
      <w:bookmarkStart w:id="115" w:name="_Toc38"/>
      <w:bookmarkEnd w:id="114"/>
      <w:r>
        <w:rPr>
          <w:rtl w:val="true"/>
        </w:rPr>
        <w:t>متن مسابقه</w:t>
      </w:r>
      <w:bookmarkEnd w:id="11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این مسابقه در جلسه اول تصویب کرد تفسیر نمونه و سوره‌های جزء سی‌ام به مسابقه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جلسه دیگر بحث شد که علاوه بر اطلاعات قرآنی محض، اطلاعات قرآنی موردنیاز آنان در زمینه ناشنوایی، زبان اشاره و الگوهای انسانی هم در اختیارشان قرار گیرد تا در زندگی و شخصیت و اخلاق آنان </w:t>
      </w:r>
    </w:p>
    <w:p>
      <w:pPr>
        <w:pStyle w:val="BookText"/>
        <w:rPr/>
      </w:pPr>
      <w:r>
        <w:rPr>
          <w:rFonts w:ascii="IRNazanin" w:hAnsi="IRNazanin" w:eastAsia="IRNazanin"/>
          <w:color w:val="111111"/>
          <w:sz w:val="28"/>
          <w:sz w:val="28"/>
          <w:szCs w:val="28"/>
          <w:rtl w:val="true"/>
          <w:lang w:bidi="fa-IR"/>
        </w:rPr>
        <w:t>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تصمیم گرفته شد کتابی در تلخیص و ساده‌سازی جلد آخر تفسیر نمونه با افزودن چند مبحث ناشنوایی قرآنی به آن تدوین و در اختیار ناشنوایان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مسابقه قرآنی ناشنوایان، دفتر فرهنگ معلولین، پاییز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این کتاب شامل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نمونه، شیوه نگارش و رویکرد، تجربه گروهی</w:t>
      </w:r>
    </w:p>
    <w:p>
      <w:pPr>
        <w:pStyle w:val="BookText"/>
        <w:rPr/>
      </w:pPr>
      <w:r>
        <w:rPr>
          <w:rFonts w:ascii="IRNazanin" w:hAnsi="IRNazanin" w:eastAsia="IRNazanin"/>
          <w:color w:val="111111"/>
          <w:sz w:val="28"/>
          <w:sz w:val="28"/>
          <w:szCs w:val="28"/>
          <w:rtl w:val="true"/>
          <w:lang w:bidi="fa-IR"/>
        </w:rPr>
        <w:t>هشت سوره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ماعون، کوثر، کافرون، نصر، تبت، اخلاص، 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کرامت و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قرآنی جامعه هدف، فعالیت قرآنی شورای قرآن عترت، مسابقات بین‌المللی، ضرورت و چشم‌انداز آینده، شیوه دفاع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آل‌عمران و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آل‌عمران از زبان اشاره، آل‌عمران در قرآن، خدمات آل‌عمران، خاندان زکریا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مقدمه این کتاب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با استفاده از خط بریل و منابع صوتی می‌توانند بخوانند و با دیگران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هم از طریق زبان اشاره یا متون تایپی و تصویری توانسته‌اند به دنیای فرهنگ و دانش راه پیدا کرده و از اطلاعات خوشه چینی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متنی را نمی‌توان به بریل یا اشاره یا صوتی برگرداند و لازم است نخست متن بر اساس نیازها و سطح فکری معلولان بازنویسی شده و پس از تهیه مطلبی قابل فهم برای آنان، آن را به شیوه‌های دیگر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مراکز تولید کننده کتب معلولیتی بدون توجه به نکته مزبور، اقدام به تألیف و نشر کتاب برای معلولین می‌نمایند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نتیجه چنین اقدام نسنجیده روشن است و موجب عدم استقبال و افت سطح فرهنگ جامعه هدف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این تجربه دفتر فرهنگ معلولین در زمینه‌های مختلف به تدوین متون ساده و آسان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گام دوم به </w:t>
      </w:r>
    </w:p>
    <w:p>
      <w:pPr>
        <w:pStyle w:val="BookText"/>
        <w:rPr/>
      </w:pPr>
      <w:r>
        <w:rPr>
          <w:rFonts w:ascii="IRNazanin" w:hAnsi="IRNazanin" w:eastAsia="IRNazanin"/>
          <w:color w:val="111111"/>
          <w:sz w:val="28"/>
          <w:sz w:val="28"/>
          <w:szCs w:val="28"/>
          <w:rtl w:val="true"/>
          <w:lang w:bidi="fa-IR"/>
        </w:rPr>
        <w:t>برگردان این متون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حاضر دو منظوره تهیه شده و برای متسابقین ناشنوا و هم برای مطالعات قرآنی معلولین و بعداً تبدیل به بریل یا گویا یا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مطالعات تفضیلی و مشاوره با قرآن‌پژوهان به این نتیجه رسیدیم ناشنوایان، فقط اطلاعات درون قرآنی نیاز ندارند بلکه نیازمند اطلاعات برون دینی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علوم و معارف قرآنی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در متن قرآن کریم موجود است و دسته دوم معلومات و مطالب درباره قرآن کریم است که از طریق ائمه معصومین علیهم السلام یا مورخین به دست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مسابقات قرآنی از چه زمانی شروع شد و معلولان چه زمانی به مسابقه قرآن روی آوردند، چه تشکل‌های مردمی برای مسابقات توسط نیکوکاران تأسیس شده است، همه این مباحث و معلومات درباره قرآن هست ولی در متن این کتاب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سوره عبس یا آیات سوره ماعون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دسته اول را برون قرآنی یا دسته دوم را درون قرآنی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نیازمند هر دو دسته اطلاعات می‌باشند و در فصول مختلف اهم مباحث درون قرآنی و برون قرآنی را برای آنان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تلاش شده مطالب هم منظم و هم ساده و هم جذاب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در سرنوشت و زندگی آنان تأثیر داشته و بتوانند از این اطلاعات استفاده‌های لازم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پژوهشگر طی یک ماه متن حاضر را با استفاده از منابع مقبول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تفسیر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تفسیر با اینکه نسبت به دیگر تفاسیر ساده‌تر و قابل فهم‌تر است ولی هنوز نیاز به بازنویسی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 مرحله، بازنویسی شد و متن هموارتر و آسان‌تر حاضر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پژوهشگرانی که در این اقدام نیک ما را یاری نمودند تشکر می‌کنیم و برای آنان آرزوی موفقیت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جناب حجت الاسلام والمسلمین سید جواد شهرستانی که همواره پشتیبان و راهنمای معلولان و مدیریت این دفتر بوده‌اند تشکر نماییم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رایگان در اختیار متسابقین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اطلاعیه‌ها</w:t>
      </w:r>
    </w:p>
    <w:p>
      <w:pPr>
        <w:pStyle w:val="BookText"/>
        <w:rPr/>
      </w:pPr>
      <w:r>
        <w:rPr>
          <w:rFonts w:ascii="IRNazanin" w:hAnsi="IRNazanin" w:eastAsia="IRNazanin"/>
          <w:color w:val="111111"/>
          <w:sz w:val="28"/>
          <w:sz w:val="28"/>
          <w:szCs w:val="28"/>
          <w:rtl w:val="true"/>
          <w:lang w:bidi="fa-IR"/>
        </w:rPr>
        <w:t>به منظور جلب مشارکت بیشتر و ثبت نام زیادتر ناشنوایان چند اطلاعیه در تلگرام و سایت و به صورت کاغذی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اطلاعیه‌ها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ascii="IRNazanin" w:hAnsi="IRNazanin" w:eastAsia="IRNazanin"/>
          <w:color w:val="111111"/>
          <w:sz w:val="28"/>
          <w:sz w:val="28"/>
          <w:szCs w:val="28"/>
          <w:rtl w:val="true"/>
          <w:lang w:bidi="fa-IR"/>
        </w:rPr>
        <w:t xml:space="preserve">اولین مسابقه قرآنی برای ناشنوایان استان قم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 توسط دفتر فرهنگ معلولین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مسابقه تفسیر نمونه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این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درباره فهم و درک کلمات، فهم و درک معانی، تفسیر برخی موضوعات و ترجمه کلمات و به صورت تستی و چهار گزینه‌ای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از افراد برتر در پایان جلسه مسابقه، نقداً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سکه بهار آزادی به چهار نفر رتبه یکم، چهار نیم سکه به چهار نفر رتبه دوم، چهار ربع سکه به چهار نفر رتبه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82900" cy="3708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7"/>
                        <a:stretch/>
                      </pic:blipFill>
                      <pic:spPr>
                        <a:xfrm>
                          <a:off x="0" y="0"/>
                          <a:ext cx="2882880" cy="3708360"/>
                        </a:xfrm>
                        <a:prstGeom prst="rect">
                          <a:avLst/>
                        </a:prstGeom>
                        <a:ln w="0">
                          <a:noFill/>
                        </a:ln>
                      </pic:spPr>
                    </pic:pic>
                  </a:graphicData>
                </a:graphic>
              </wp:inline>
            </w:drawing>
          </mc:Choice>
          <mc:Fallback>
            <w:pict>
              <v:shape id="shape_0" stroked="f" o:allowincell="f" style="position:absolute;margin-left:0pt;margin-top:-292.05pt;width:226.95pt;height:291.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رتبه اگر برندگان بیشتر از چهار نفر باشند، این تعداد با قرعه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افراد علاقه‌مند به شرکت در مسابقه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دفتر فرهنگ معلولین ثبت نام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w:t>
      </w:r>
    </w:p>
    <w:p>
      <w:pPr>
        <w:pStyle w:val="BookText"/>
        <w:rPr/>
      </w:pPr>
      <w:r>
        <w:rPr>
          <w:rFonts w:ascii="IRNazanin" w:hAnsi="IRNazanin" w:eastAsia="IRNazanin"/>
          <w:color w:val="111111"/>
          <w:sz w:val="28"/>
          <w:sz w:val="28"/>
          <w:szCs w:val="28"/>
          <w:rtl w:val="true"/>
          <w:lang w:bidi="fa-IR"/>
        </w:rPr>
        <w:t>مسابقه ملی قرآنی ناشنوایان سراسر کشور</w:t>
      </w:r>
    </w:p>
    <w:p>
      <w:pPr>
        <w:pStyle w:val="BookText"/>
        <w:rPr/>
      </w:pPr>
      <w:r>
        <w:rPr>
          <w:rFonts w:ascii="IRNazanin" w:hAnsi="IRNazanin" w:eastAsia="IRNazanin"/>
          <w:color w:val="111111"/>
          <w:sz w:val="28"/>
          <w:sz w:val="28"/>
          <w:szCs w:val="28"/>
          <w:rtl w:val="true"/>
          <w:lang w:bidi="fa-IR"/>
        </w:rPr>
        <w:t xml:space="preserve">با توجه به استقبال ناشنوایان سراسر کشور از مسابقه حفظ قرآن کریم، این مسابقه حتماً در وقت تعیین شده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و توسط دفتر فرهنگ معلولین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 است ناشنوایان و کم شنوایان عزیز سایر شهرها به این نکات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و کم شنوایان، مدارک خود شامل فتوکپی کارت ملی، فتوکپی آخرین مدرک تحصیلی و گواهی ناشنوایی خود را تا دهم اسفند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شهر قم اجرا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اختتامیه جشنواره برگزار و جوایز تقدیم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شرکت کننده یکصد و پنجاه هزار تومان جهت هزینه‌های ایاب و ذهاب و غیره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تمامی هزینه‌ها بر عهده خود شرکت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امکانی برای اقامت در نظر گرفته نشده و افراد می‌توانند به گونه‌ای برنامه‌ریزی کنند که شب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می‌خواهند در قم بمانند لازم است خودشان اقدام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مبلغ مزبور به تمامی شرکت کنندگان گواهی شرکت در مسابقه اعطاء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بیست نمره،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بگیرند، مبلغی وجه نقد به عنوان جایزه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کتبی است و پرسش‌ها و پاسخ‌ها مکتوب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این جشنواره خانم دکتر زهره قاری است و مسئول روابط عمومی آقای مسعود باقری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دبیرخانه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32916527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و پیام کوتاه </w:t>
      </w:r>
      <w:r>
        <w:rPr>
          <w:rFonts w:eastAsia="IRNazanin" w:cs="IRNazanin"/>
          <w:color w:val="111111"/>
          <w:sz w:val="28"/>
          <w:szCs w:val="28"/>
          <w:lang w:bidi="fa-IR"/>
        </w:rPr>
        <w:t>09398373435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محمد 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دفتر فرهنگ معلولین </w:t>
      </w:r>
    </w:p>
    <w:p>
      <w:pPr>
        <w:pStyle w:val="BookText"/>
        <w:rPr/>
      </w:pP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افرادی که در مسابقه قرآنی شرکت کنند هر چند نمره کافی برای دریافت جایزه نیاوردند، به آنها مجوز شرکت در مسابقه، کتاب رایگان داده می‌شود و نامشان در کتابی که این رخداد را به جهان معرفی می‌کند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مسابقه خوبی برای شرکت کنندگان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نمره قبولی را دریافت کنند علاوه بر موارد فوق، سکه بهار آزادی هم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نام این مسابقه تا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تمدید شده و فقط از ناشنوایان و کم شنوایان استان قم ثبت نام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مسابقه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مسابقه ناشنوایان و کم شنوایان استان قم با کمک تشکل‌های مردمی استان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به صورت مکتوب و چهار گزینه‌ای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سطح سؤالات فراوان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در سطح عموم ناشنوایان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بالای سیزده سال اعم از زن و مرد می‌توانند شرکت کنند</w:t>
      </w:r>
      <w:r>
        <w:rPr>
          <w:rFonts w:eastAsia="IRNazanin" w:cs="IRNazanin"/>
          <w:color w:val="111111"/>
          <w:sz w:val="28"/>
          <w:szCs w:val="28"/>
          <w:rtl w:val="true"/>
          <w:lang w:bidi="fa-IR"/>
        </w:rPr>
        <w:t xml:space="preserve">. </w:t>
      </w:r>
      <w:bookmarkStart w:id="116" w:name="pg5744_64240"/>
    </w:p>
    <w:p>
      <w:pPr>
        <w:pStyle w:val="Heading2"/>
        <w:numPr>
          <w:ilvl w:val="1"/>
          <w:numId w:val="1"/>
        </w:numPr>
        <w:rPr/>
      </w:pPr>
      <w:bookmarkStart w:id="117" w:name="__RefHeading___Toc4060701_581953129"/>
      <w:bookmarkStart w:id="118" w:name="_Toc39"/>
      <w:bookmarkEnd w:id="116"/>
      <w:bookmarkEnd w:id="117"/>
      <w:r>
        <w:rPr>
          <w:rtl w:val="true"/>
        </w:rPr>
        <w:t>فصل پنجم</w:t>
      </w:r>
      <w:r>
        <w:rPr>
          <w:rtl w:val="true"/>
        </w:rPr>
        <w:t xml:space="preserve">: </w:t>
      </w:r>
      <w:r>
        <w:rPr>
          <w:rtl w:val="true"/>
        </w:rPr>
        <w:t>شورای علمی و اجرایی</w:t>
      </w:r>
      <w:bookmarkEnd w:id="11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4060703_581953129"/>
      <w:bookmarkStart w:id="120" w:name="_Toc40"/>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از آغاز طرح این مسابقه بسیاری را دعوت کردیم، اما افرادی که صاحب طرح و فکر و نظر بودند، اغلب از آمدن امتناع می‌کردند؛ از طرف دیگر سازمان‌های دولتی هم راه‌کار، طرح، دیدگاه نداشتند، یا عرضه نمی کردند و دعوت آنها بلافایده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مشکل به آقای شهرستانی گفته شد، فرمودند اولاً از خود ناشنوایان و مدیران تشکل‌های آنها استفاده کنید و افرادی که با علاقه و عشق نمی‌آیند اصرار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را به کار بستیم و خوب هم نتیجه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چند تن یاد کنم که عاشقانه و بدون هیچ چشم داشتی همیشه و در هر شرایطی که مزاحمشان می‌شدیم، نه نمی‌گفتند حداقل نام بردن از این افراد بر ما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اقدس کاظمی، ایشان در ایام مسابقه در بیمارستان بستری بودند و امیدواریم زودتر شفا یافته و به کارهای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زهره قاری؛ آقای رضا محمودی؛ حجت الاسلام و المسلمین آقای محمدعلی کوشا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افرادی دیگر هم فراوان کمک کردند و لازم است از همگان تشکر نماییم</w:t>
      </w:r>
      <w:r>
        <w:rPr>
          <w:rFonts w:eastAsia="IRNazanin" w:cs="IRNazanin"/>
          <w:color w:val="111111"/>
          <w:sz w:val="28"/>
          <w:szCs w:val="28"/>
          <w:rtl w:val="true"/>
          <w:lang w:bidi="fa-IR"/>
        </w:rPr>
        <w:t xml:space="preserve">. </w:t>
      </w:r>
      <w:bookmarkStart w:id="121" w:name="pg5744_64244"/>
    </w:p>
    <w:p>
      <w:pPr>
        <w:pStyle w:val="Heading3"/>
        <w:numPr>
          <w:ilvl w:val="2"/>
          <w:numId w:val="1"/>
        </w:numPr>
        <w:rPr/>
      </w:pPr>
      <w:bookmarkStart w:id="122" w:name="__RefHeading___Toc4060705_581953129"/>
      <w:bookmarkStart w:id="123" w:name="_Toc41"/>
      <w:bookmarkEnd w:id="121"/>
      <w:bookmarkEnd w:id="122"/>
      <w:r>
        <w:rPr>
          <w:rtl w:val="true"/>
        </w:rPr>
        <w:t>فهرست اعضاء شورای علمی و اجرایی</w:t>
      </w:r>
      <w:bookmarkEnd w:id="123"/>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مشورت‌هایی که انجام شد دو تیم علمی و اجرایی برای پیشبرد مسابقه قرآنی ناشنوایان در نظر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علمی به برنامه‌ریزی و سیاستگزاری و دیگر اقدامات علمی مسابقه می‌پردازد و اعضای آن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سعدی؛ محمدرضا واشقانی؛ رضا محمودی؛ بهزاد اشتری؛ زهره قاری؛ اقدس کاظمی؛ محمدمهدی رفعتی؛ محمد نجفی؛ محمد نوری؛ محمدعلی کوشا؛ محمدعلی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شورای علمی، محمد نوری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اعضای کمیته یا شورای اجرایی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اخوان؛ ناصر خانزاده؛ علی نوری؛ بهزاد رحمانی دوست؛ داود خسروی نیا؛ سید محمد عباسی کومله؛ سید مرتضی لاجوردی؛ سید محمدرضا لاجوردی؛ علی فرکی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نوری به عنوان دبیر شورای اجرایی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جلسات مشترک داریم که هر دو کمیته علمی و اجرایی جمع می‌شوند و به نام شورای عالی قرآنی ناشنوایان به بررسی و تصمیم‌سازی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فهرست‌ها صرفاً روی کاغذ بود و در عمل با تغییرات بسیار همراه شد؛ زیرا برخی افراد از آمدن، عذر آوردند و بعضی وقت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دو جلسه علمی و سیزده جلسه اجرایی داشته‌ایم که در ادامه صورت جلسات را می‌آوریم</w:t>
      </w:r>
      <w:r>
        <w:rPr>
          <w:rFonts w:eastAsia="IRNazanin" w:cs="IRNazanin"/>
          <w:color w:val="111111"/>
          <w:sz w:val="28"/>
          <w:szCs w:val="28"/>
          <w:rtl w:val="true"/>
          <w:lang w:bidi="fa-IR"/>
        </w:rPr>
        <w:t>.</w:t>
      </w:r>
    </w:p>
    <w:p>
      <w:pPr>
        <w:pStyle w:val="Heading3"/>
        <w:numPr>
          <w:ilvl w:val="2"/>
          <w:numId w:val="1"/>
        </w:numPr>
        <w:rPr/>
      </w:pPr>
      <w:bookmarkStart w:id="124" w:name="__RefHeading___Toc4060707_581953129"/>
      <w:bookmarkStart w:id="125" w:name="_Toc42"/>
      <w:bookmarkEnd w:id="124"/>
      <w:r>
        <w:rPr>
          <w:rtl w:val="true"/>
        </w:rPr>
        <w:t xml:space="preserve">جلسه </w:t>
      </w:r>
      <w:r>
        <w:rPr/>
        <w:t>3</w:t>
      </w:r>
      <w:r>
        <w:rPr>
          <w:rtl w:val="true"/>
        </w:rPr>
        <w:t xml:space="preserve"> </w:t>
      </w:r>
      <w:r>
        <w:rPr>
          <w:rtl w:val="true"/>
        </w:rPr>
        <w:t xml:space="preserve">مهرماه </w:t>
      </w:r>
      <w:r>
        <w:rPr/>
        <w:t>96</w:t>
      </w:r>
      <w:bookmarkEnd w:id="125"/>
    </w:p>
    <w:p>
      <w:pPr>
        <w:pStyle w:val="BookText"/>
        <w:rPr/>
      </w:pPr>
      <w:r>
        <w:rPr>
          <w:rFonts w:ascii="IRNazanin" w:hAnsi="IRNazanin" w:eastAsia="IRNazanin"/>
          <w:color w:val="111111"/>
          <w:sz w:val="28"/>
          <w:sz w:val="28"/>
          <w:szCs w:val="28"/>
          <w:rtl w:val="true"/>
          <w:lang w:bidi="fa-IR"/>
        </w:rPr>
        <w:t xml:space="preserve">پیش از 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چند جلسه مشورتی با خانم قاری، خانم کاظمی، آقای عمادی و آقای اکرامی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ولی جلسه رسمی و کاری این مسابقه در مهرماه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در واقع دو جلسه بود، صبح از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 آقا شهرستانی ملاقات بود و در ادامه آن بازدید از موزه و مجموعه‌ای از گفت‌وگوها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بعدازظهر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سیاست‌های اصلی و </w:t>
      </w:r>
    </w:p>
    <w:p>
      <w:pPr>
        <w:pStyle w:val="BookText"/>
        <w:rPr/>
      </w:pPr>
      <w:r>
        <w:rPr>
          <w:rFonts w:ascii="IRNazanin" w:hAnsi="IRNazanin" w:eastAsia="IRNazanin"/>
          <w:color w:val="111111"/>
          <w:sz w:val="28"/>
          <w:sz w:val="28"/>
          <w:szCs w:val="28"/>
          <w:rtl w:val="true"/>
          <w:lang w:bidi="fa-IR"/>
        </w:rPr>
        <w:t>خط‌مشی مسابقه در این جلسه بیان و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توصیه‌ها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شهرستانی به تفصیل به مسائل معلولان پرداختند و نکات مهمی ایراد نمودند،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از معلولان زیاد کار شده ولی برای ناشنوایان کم کار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توصیه ایشان موجب شد که امور ناشنوایان را جدی‌تر بگیریم و تبعیض گذشته را هم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هر هفته با ناشنوایان جلسه داریم و هر ماه اقدام مناسبی را برای آنان استارت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هستیم که توانسته‌ایم توصیه ایشان را جامه عمل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دفتر فرهنگ در سه سال اخیر تلاش کرده بدون تبعیض برای همه ناشنوایان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سخنرانی استاد شهرستانی در ابتدای همین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سخنرانی استاد شهرستانی، آقای محمد نوری گزارشی از پیشرفت امور مسابقه قرآنی را بیان کرد و با معرفی افراد حاضر از جناب آقای شهرستانی اجازه خواست تا افراد هر کدام یک تا دو دقیقه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آقای لاجوردی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گسترده آیت اللّه شهرستانی بی‌نهایت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که ایشان نموده هیچ جا و هیچ کس دیگر انجام نداده و من در دفتر آیت اللّه العظمی وحید هم گفتم و از خدمات حاج آقا شهرستانی تجلیل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ایشان را سلامت نگه دارد و ما همواره برای ایشان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ناشنوایان دو معلولیت داریم گفتاری و شنوایی و بسیار وضعیت ما بدتر است ولی متأسفانه تبعیض در مورد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لحاظ فرهنگی اقدامی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دفتر فرهنگ معلولین در تولید کتاب و محصولات فرهنگی و بانک اطلاعات خوب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حضرتعالی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درباره امام حسین علیه السلام و کربلا خواند آن را تقدیم به آقای شهرستانی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استاد شهرستانی بابت کارهایشان تشکر کرد و گفت از کارهای بی‌نظیری که انجام داده‌اید بسیار تشکر می‌کنیم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رفعتی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دائماً مشغول بررسی و تحقیق و دیگر اقدامات فرهنگی و اجتماعی برای معلولین است و لازم است از حضرتعالی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اساسی ناشنوایان زبان اشاره و پایین بودن سطح سواد و فرهنگ آنها است و داریم تلاش می‌کنیم به زبان خودشان فرهنگشان را </w:t>
      </w:r>
    </w:p>
    <w:p>
      <w:pPr>
        <w:pStyle w:val="BookText"/>
        <w:rPr/>
      </w:pPr>
      <w:r>
        <w:rPr>
          <w:rFonts w:ascii="IRNazanin" w:hAnsi="IRNazanin" w:eastAsia="IRNazanin"/>
          <w:color w:val="111111"/>
          <w:sz w:val="28"/>
          <w:sz w:val="28"/>
          <w:szCs w:val="28"/>
          <w:rtl w:val="true"/>
          <w:lang w:bidi="fa-IR"/>
        </w:rPr>
        <w:t>ارتقا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قاری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در همه کشورها مورد توجه است و از نیازهای اولیه و ضروری ناشنوایان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مظلوم و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و نشست‌هایی که دفتر فرهنگ در زمینه زبان اشاره داشته از جنابعالی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بهزاد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نیاز معلولان به کتاب و کتابخانه گفت و تأکید کرد نابینایان در همه شهرها چند کتابخانه دارند ولی ناشنوایان ندارند و لازم است با عنایت جنابعالی این اقدام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نوبه خود از زحمات جنابعالی تشکر می‌کنم اقدامات فرهنگی مهمی انجام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مسابقه قرآنی ناشنوایان باید بر اساس تجربه‌هایی باشد که در آموزش و پرورش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آسان و تستی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ساده‌ای هم برای مطالعه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خدمات حضرتعالی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صحبت‌های حضار جناب آقای شهرستانی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در جایگاهی قرار گرفته‌اید که به معلولان خدمت کنید خودش یک نعمت بزرگی و منتی است که خداوند بر دوش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نیازهای ناشنوایان به کتابخانه و کتاب بررسی شود و دقیق بدانیم چی نیاز دارید تا اقدامی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ایشان ملاقات به پایان رسید و عکس دسته جمعی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بازدید از 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اعضای شورا از موزه امیرالمؤمنین علیه السلام بازدید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موزه‌ای که جناب استاد شهرستانی راه‌اندازی کرده‌اند در جهان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قرآنی ناشنوایان به توصیه ایشان از این موزه بازدید کردند و بسیار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و اهمیت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بود ناشنوایان در جلسات مختلف می‌گفتند سلام ما را به حاج آقا شهرستانی برسان و ما می‌دانیم چه کارهای مهمی به دستور ایشان در حال انجام است و قدر ایشان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می‌گفتند وقت ملاقاتی برای ما بگیر خیلی دوست داریم ایشان را حداقل از نزدیک ببینیم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روز افتتاحیه دفتر فرهنگ معلولین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هم ناشنوا نداشتیم و حق ایشان رعایت نشده بود چون دعوت‌ها با آقای حسین روحانی‌صدر بود و ایشان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نابینا دعوت کرده بود البته همان زمان به ایشان اعتراض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اولین بار جمعی از ناشنوایان با حاج آقا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ذوق و شور داشتند و پس از این ملاقات، در دفتر فرهنگ جلسه داشتیم و همواره از ملاقات امروز یاد می‌کردند و بسیار انرژی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سید را برای ما مظلومین نگه دارد و همواره سلامت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شهرستانی بعد از جلسه ملاقات که خدمتشان رسیدیم گفتند هر چه ناشنوایان نیاز دارند بررسی کنید و لیست کنید تا انجام 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آنها را زودتر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نشانه عنایت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امروز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ناشنوایان جلسه داشتیم و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مدیران تشکل‌های معلولان قم جلسه داشتیم لذا نتوانستم گزارش امروز را آماده و تقدیم حاج آقای شهرستانی کنم؛ ولی فردا تقدیم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بعدازظهر در 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تشکیل شد و درباره چند موضوع زیر بحث و مشورت شد و مصوبه‌هایی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مباحثی که بحث شد اینها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و لوگو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دبیرخانه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 مدیریت دبیرخانه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مالی اعضای شورا آیا تبرعی کار کنند یا درخواست وجه دارند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وظایف 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اجرای مسابقه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مسابقه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سؤالات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ثبت نام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تصحیح اوراق</w:t>
      </w:r>
    </w:p>
    <w:p>
      <w:pPr>
        <w:pStyle w:val="BookText"/>
        <w:rPr/>
      </w:pPr>
      <w:r>
        <w:rPr>
          <w:rFonts w:ascii="IRNazanin" w:hAnsi="IRNazanin" w:eastAsia="IRNazanin"/>
          <w:color w:val="111111"/>
          <w:sz w:val="28"/>
          <w:sz w:val="28"/>
          <w:szCs w:val="28"/>
          <w:rtl w:val="true"/>
          <w:lang w:bidi="fa-IR"/>
        </w:rPr>
        <w:t>پس از مباحث و بررسی‌ها ثبت جلسه و امضاء، نهار میل شد و ساعت دو جلسه به اتمام رسید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ناشنوایان دارای جامعه بسته هستند و کمتر با بیرون و دیگران ارتباط دارند و کار می‌کنند؛ آنان دوست دارند با افراد ناشنوا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عملاً دیدند دفتر فرهنگ صادقانه برای آنان تلاش می‌کند، حاضر شده‌اند با این دفتر همکاری </w:t>
      </w:r>
    </w:p>
    <w:p>
      <w:pPr>
        <w:pStyle w:val="BookText"/>
        <w:rPr/>
      </w:pPr>
      <w:r>
        <w:rPr>
          <w:rFonts w:ascii="IRNazanin" w:hAnsi="IRNazanin" w:eastAsia="IRNazanin"/>
          <w:color w:val="111111"/>
          <w:sz w:val="28"/>
          <w:sz w:val="28"/>
          <w:szCs w:val="28"/>
          <w:rtl w:val="true"/>
          <w:lang w:bidi="fa-IR"/>
        </w:rPr>
        <w:t>کنند و تقریباً هر هفته با آنان جلسه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مدیر این دفتر، درصدی اختلال شنوایی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عالی‌ترین رهبران و نخبگان جامعه ناشنوایی مثل محسن لوح موسوی، سید رضاقلی شهیدی، خانم اعتماد، خانم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محمودی همکاری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صادقانه با آنان همکاری داشتیم و کار کردیم؛ ارتباط خوبی با دفتر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آینده و اینکه چکار کنیم تا جامعه ناشنوایان ارتقا یافته و از معضلات رهایی پیدا کند و به این نتایج رسیدیم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شورایی به عنوان اتاق فکر ایجاد و به بررسی وضعیت و قدم به قدم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شورای قرآنی ناشنوایان تأسیس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در اولین جلسه با بحث درباره اولویت‌ها به این نتیجه رسید که مسابقات قرآنی را فعلاً راه‌اندازی کنیم و بلافاصله پس از آن چند جشنواره مثل داستان نویسی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ناشنوایان داستان‌های قرآن را می‌نویسند و می‌فرستند و به بهترین آنها جایزه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چند جشنواره دیگر مثل جشنواره شعر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اولاً فرهنگ مذهبی را در این جامعه توسعه داده و فنون و مهارت‌های فرهنگی آنان را رشد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بحث هزینه‌ها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است با حداقل هزینه‌ها کارها را به سامان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کنم بهترین روش این است که هر ماه مبلغی به عنوان ناشنوایان مساعدت شود 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ماهانه در اختیار دفتر فرهنگ معلولین قرار گیرد و با کمک شورا قرآنی ناشنوایان به برنامه‌ریزی بپردازیم و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مشکلات اصلی این جامعه را بر 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این جلسه به تصویب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شورا، شورای عالی قرآنی ناشنوایان باشد و تلاش نماید قرآن و فرهنگ قرآنی را در جامعه ناشنوایان ترویج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فقط به مسابقه و برگزاری مسابقات نمی‌پردازد و به برگزاری جشنواره، اعطای جوایز و امور مختلف که به ترویج قرآن در جامعه ناشنوایان منجر می‌گردد، می‌پردازد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در این مرحله فقط کتبی و به صورت تستی است و چهل سؤال خواهیم داشت</w:t>
      </w:r>
      <w:r>
        <w:rPr>
          <w:rFonts w:eastAsia="IRNazanin" w:cs="IRNazanin"/>
          <w:color w:val="111111"/>
          <w:sz w:val="28"/>
          <w:szCs w:val="28"/>
          <w:rtl w:val="true"/>
          <w:lang w:bidi="fa-IR"/>
        </w:rPr>
        <w:t xml:space="preserve">. </w:t>
      </w:r>
      <w:bookmarkStart w:id="126" w:name="pg5744_64255"/>
    </w:p>
    <w:p>
      <w:pPr>
        <w:pStyle w:val="BookText"/>
        <w:rPr/>
      </w:pPr>
      <w:bookmarkEnd w:id="12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رؤیت شد و تأیید شد جهت چاپ و نشر آن اقدام شود و اشکالات جزئی دارد که باید رفع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 که آمدن آنها قطعی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واشقانی، محمودی، نوری، اشتری، قاری، کاظمی، میثم اخوان، ناصر خانزاده، عباسی کومله، رفعتی و لاجوردی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به دلیل اینکه وقت ندارند یا می‌گویند در این زمینه تبحر ندارند و به هر دلیل دیگر از آمدن به شورا انصراف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صلاح دید دبیر، شورای علمی و اجرایی یکی شده و با هم برگزار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این شورا در قم و در دفتر فرهنگ معلولین مستقر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جوایز حاج آقا شهرستانی نظر می‌دهند و بحثی در شورا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هر کدام از اعضای شورا ناشنوایان را تشویق کنند تا این مسابقه به خوبی برگزار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مسابقه ابتدا در قم و پس از آن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شیراز و تبریز برگزار می‌شود و سپس مسابقه کشوری برنامه‌ریزی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مسابقه کشوری برای مسابقات جهانی اقدام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که بر اساس آن سؤالات مطرح خواهد شد تفسیر نمونه،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کتاب است و به همه افرادی که ثبت نام می‌کنند یک جلد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مؤظف است تلاش و کوشش نمایند و عدم فعالیت موجب حذف از شورا خواهد شد</w:t>
      </w:r>
      <w:r>
        <w:rPr>
          <w:rFonts w:eastAsia="IRNazanin" w:cs="IRNazanin"/>
          <w:color w:val="111111"/>
          <w:sz w:val="28"/>
          <w:szCs w:val="28"/>
          <w:rtl w:val="true"/>
          <w:lang w:bidi="fa-IR"/>
        </w:rPr>
        <w:t>.</w:t>
      </w:r>
    </w:p>
    <w:p>
      <w:pPr>
        <w:pStyle w:val="Heading3"/>
        <w:numPr>
          <w:ilvl w:val="2"/>
          <w:numId w:val="1"/>
        </w:numPr>
        <w:rPr/>
      </w:pPr>
      <w:bookmarkStart w:id="127" w:name="__RefHeading___Toc4060709_581953129"/>
      <w:bookmarkStart w:id="128" w:name="_Toc43"/>
      <w:bookmarkEnd w:id="127"/>
      <w:r>
        <w:rPr>
          <w:rtl w:val="true"/>
        </w:rPr>
        <w:t xml:space="preserve">جلسه </w:t>
      </w:r>
      <w:r>
        <w:rPr/>
        <w:t>18</w:t>
      </w:r>
      <w:r>
        <w:rPr>
          <w:rtl w:val="true"/>
        </w:rPr>
        <w:t xml:space="preserve"> </w:t>
      </w:r>
      <w:r>
        <w:rPr>
          <w:rtl w:val="true"/>
        </w:rPr>
        <w:t xml:space="preserve">مهرماه </w:t>
      </w:r>
      <w:r>
        <w:rPr/>
        <w:t>1396</w:t>
      </w:r>
      <w:bookmarkEnd w:id="128"/>
    </w:p>
    <w:p>
      <w:pPr>
        <w:pStyle w:val="BookText"/>
        <w:rPr/>
      </w:pPr>
      <w:r>
        <w:rPr>
          <w:rFonts w:ascii="IRNazanin" w:hAnsi="IRNazanin" w:eastAsia="IRNazanin"/>
          <w:color w:val="111111"/>
          <w:sz w:val="28"/>
          <w:sz w:val="28"/>
          <w:szCs w:val="28"/>
          <w:rtl w:val="true"/>
          <w:lang w:bidi="fa-IR"/>
        </w:rPr>
        <w:t>محمد نوری، اقدس کاظمی، یداللّه سعدی، علی نوری، ناصر خانزاده، محمدرضا واشقانی، رضا محمودی و زهره 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نویس کتاب مسابقه آماده شده و این جلسه به همین منظور تشکیل شده است و این مباحث مطرح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نمونه جلد آخر که در جلسه قبل شورا تصویب شده بود در این کتاب آمده به علاوه قسمت‌هایی از آن که مشکل بوده حذف شده است</w:t>
      </w:r>
      <w:r>
        <w:rPr>
          <w:rFonts w:eastAsia="IRNazanin" w:cs="IRNazanin"/>
          <w:color w:val="111111"/>
          <w:sz w:val="28"/>
          <w:szCs w:val="28"/>
          <w:rtl w:val="true"/>
          <w:lang w:bidi="fa-IR"/>
        </w:rPr>
        <w:t xml:space="preserve">. </w:t>
      </w:r>
      <w:bookmarkStart w:id="129" w:name="pg5744_64257"/>
    </w:p>
    <w:p>
      <w:pPr>
        <w:pStyle w:val="BookText"/>
        <w:rPr/>
      </w:pPr>
      <w:bookmarkEnd w:id="12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دومی به آن افزوده شد تا سطح اطلاعات افراد ناشنوا نسبت به قرآن و زبان اشاره در قرآن افزایش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بخش دوم افزایش قدرت دفاعی ناشنوایان در مقابل نقدها و هجوم‌ها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بتوانند به قرآن استدلال کنند که زبان اشاره را آورده و تأیید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نهایی شدن کتاب برای همه اعضا ارسال و خواسته شود نظراتشان را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جلسه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پایان رسید</w:t>
      </w:r>
      <w:r>
        <w:rPr>
          <w:rFonts w:eastAsia="IRNazanin" w:cs="IRNazanin"/>
          <w:color w:val="111111"/>
          <w:sz w:val="28"/>
          <w:szCs w:val="28"/>
          <w:rtl w:val="true"/>
          <w:lang w:bidi="fa-IR"/>
        </w:rPr>
        <w:t>.</w:t>
      </w:r>
    </w:p>
    <w:p>
      <w:pPr>
        <w:pStyle w:val="Heading3"/>
        <w:numPr>
          <w:ilvl w:val="2"/>
          <w:numId w:val="1"/>
        </w:numPr>
        <w:rPr/>
      </w:pPr>
      <w:bookmarkStart w:id="130" w:name="__RefHeading___Toc4060711_581953129"/>
      <w:bookmarkStart w:id="131" w:name="_Toc44"/>
      <w:bookmarkEnd w:id="130"/>
      <w:r>
        <w:rPr>
          <w:rtl w:val="true"/>
        </w:rPr>
        <w:t xml:space="preserve">جلسه </w:t>
      </w:r>
      <w:r>
        <w:rPr/>
        <w:t>30</w:t>
      </w:r>
      <w:r>
        <w:rPr>
          <w:rtl w:val="true"/>
        </w:rPr>
        <w:t xml:space="preserve"> </w:t>
      </w:r>
      <w:r>
        <w:rPr>
          <w:rtl w:val="true"/>
        </w:rPr>
        <w:t xml:space="preserve">مهرماه </w:t>
      </w:r>
      <w:r>
        <w:rPr/>
        <w:t>1396</w:t>
      </w:r>
      <w:bookmarkEnd w:id="131"/>
    </w:p>
    <w:p>
      <w:pPr>
        <w:pStyle w:val="BookText"/>
        <w:rPr/>
      </w:pPr>
      <w:r>
        <w:rPr>
          <w:rFonts w:ascii="IRNazanin" w:hAnsi="IRNazanin" w:eastAsia="IRNazanin"/>
          <w:color w:val="111111"/>
          <w:sz w:val="28"/>
          <w:sz w:val="28"/>
          <w:szCs w:val="28"/>
          <w:rtl w:val="true"/>
          <w:lang w:bidi="fa-IR"/>
        </w:rPr>
        <w:t>خانزاده، محمد نوری، میثم اخوان، علی نوری، سید مرتضی لاجوردی، جعفری</w:t>
      </w:r>
    </w:p>
    <w:p>
      <w:pPr>
        <w:pStyle w:val="BookText"/>
        <w:rPr/>
      </w:pPr>
      <w:r>
        <w:rPr>
          <w:rFonts w:ascii="IRNazanin" w:hAnsi="IRNazanin" w:eastAsia="IRNazanin"/>
          <w:color w:val="111111"/>
          <w:sz w:val="28"/>
          <w:sz w:val="28"/>
          <w:szCs w:val="28"/>
          <w:rtl w:val="true"/>
          <w:lang w:bidi="fa-IR"/>
        </w:rPr>
        <w:t>کتاب مسابقه آماده و پخش شده ولی کسی نکته‌ای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لازم است جلسه‌ای باشد و در این جلسه این نکات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جلسات مدیران تشکل‌های ناشنوایی و خود ناشنوایان خودشان را کم سواد، عقب مانده از دیگران و خلاصه تحقیر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ناشنوایان نخبگان و دانشمندان بزرگی بوده‌اند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ناشنوایی داریم که کتاب‌های شعرش منتشر شده و اشعار عالی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باید به گونه‌ای باشد که سطح دانش و سواد عالی آنها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آماده شده یک کتاب آبرومند است و نشان می‌دهد سطح ناشنوایان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جزوه‌ای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تهیه کنیم همه می‌گویند سطح آنها همین اندازه است ولی این کتاب سطح عالی آنها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و عربستان کتاب‌های مسابقه ناشنوایان قطور و آبرومند است و ما باید چیزی کم نداشته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سطح سؤالات را باید در سطح فهم عموم ناشنوایان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اتمام جلسه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p>
    <w:p>
      <w:pPr>
        <w:pStyle w:val="Heading3"/>
        <w:numPr>
          <w:ilvl w:val="2"/>
          <w:numId w:val="1"/>
        </w:numPr>
        <w:rPr/>
      </w:pPr>
      <w:bookmarkStart w:id="132" w:name="__RefHeading___Toc4060713_581953129"/>
      <w:bookmarkStart w:id="133" w:name="_Toc45"/>
      <w:bookmarkEnd w:id="132"/>
      <w:r>
        <w:rPr>
          <w:rtl w:val="true"/>
        </w:rPr>
        <w:t xml:space="preserve">جلسه </w:t>
      </w:r>
      <w:r>
        <w:rPr/>
        <w:t>2</w:t>
      </w:r>
      <w:r>
        <w:rPr>
          <w:rtl w:val="true"/>
        </w:rPr>
        <w:t xml:space="preserve"> </w:t>
      </w:r>
      <w:r>
        <w:rPr>
          <w:rtl w:val="true"/>
        </w:rPr>
        <w:t xml:space="preserve">آبان ماه </w:t>
      </w:r>
      <w:r>
        <w:rPr/>
        <w:t>96</w:t>
      </w:r>
      <w:bookmarkEnd w:id="1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عباسی، نوری، باقری، مهدی ابراهیمی، قاری، خانزاده و میثم اخوان </w:t>
      </w:r>
      <w:bookmarkStart w:id="134" w:name="pg5744_64259"/>
    </w:p>
    <w:p>
      <w:pPr>
        <w:pStyle w:val="BookText"/>
        <w:rPr/>
      </w:pPr>
      <w:bookmarkEnd w:id="134"/>
      <w:r>
        <w:rPr>
          <w:rFonts w:ascii="IRNazanin" w:hAnsi="IRNazanin" w:eastAsia="IRNazanin"/>
          <w:color w:val="111111"/>
          <w:sz w:val="28"/>
          <w:sz w:val="28"/>
          <w:szCs w:val="28"/>
          <w:rtl w:val="true"/>
          <w:lang w:bidi="fa-IR"/>
        </w:rPr>
        <w:t>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جلسه است که برای سازمان‌دهی و اجرای مسابقه قرآن برای ناشنوایان تشکیل شده و این مباحث مطرح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قرآنی برای ناشنوایان توسط یک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چهار نفر ناشنوا یا کم‌شنوا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فرکی، ابراهیمی، شریعت‌زاده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دفتر فرهنگ معلولین برگزار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در سطح استان قم برگزار می‌گردد و فقط برای ناشنوایان و کم شنوایان شدید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در محدوده ده سوره آخر قرآن و بر اساس تفسیر نمونه برگزار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مسابقه در چارچوب ترجمه، فهم و تفسیر، حفظ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سؤال داده می‌شود و یک ساعت پاسخ می‌دهند و به برگزیده‌ها جوایزی اهدا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مسابقه قرآنی ناشنوایان موظف‌اند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ناشنوا و کم شنوای شدید را شناسایی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آنها را به دفتر فرهنگ معلولین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نشر بیانیه در رسانه‌ها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اوراق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اختتامیه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4/6/96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هیئت مسابقه قرآنی ناشنوایان برگزار می‌گردد</w:t>
      </w:r>
      <w:r>
        <w:rPr>
          <w:rFonts w:eastAsia="IRNazanin" w:cs="IRNazanin"/>
          <w:color w:val="111111"/>
          <w:sz w:val="28"/>
          <w:szCs w:val="28"/>
          <w:rtl w:val="true"/>
          <w:lang w:bidi="fa-IR"/>
        </w:rPr>
        <w:t>.</w:t>
      </w:r>
    </w:p>
    <w:p>
      <w:pPr>
        <w:pStyle w:val="Heading3"/>
        <w:numPr>
          <w:ilvl w:val="2"/>
          <w:numId w:val="1"/>
        </w:numPr>
        <w:rPr/>
      </w:pPr>
      <w:bookmarkStart w:id="135" w:name="__RefHeading___Toc4060715_581953129"/>
      <w:bookmarkStart w:id="136" w:name="_Toc46"/>
      <w:bookmarkEnd w:id="135"/>
      <w:r>
        <w:rPr>
          <w:rtl w:val="true"/>
        </w:rPr>
        <w:t xml:space="preserve">جلسه </w:t>
      </w:r>
      <w:r>
        <w:rPr/>
        <w:t>4</w:t>
      </w:r>
      <w:r>
        <w:rPr>
          <w:rtl w:val="true"/>
        </w:rPr>
        <w:t xml:space="preserve"> </w:t>
      </w:r>
      <w:r>
        <w:rPr>
          <w:rtl w:val="true"/>
        </w:rPr>
        <w:t xml:space="preserve">آبان ماه </w:t>
      </w:r>
      <w:r>
        <w:rPr/>
        <w:t>96</w:t>
      </w:r>
      <w:bookmarkEnd w:id="136"/>
    </w:p>
    <w:p>
      <w:pPr>
        <w:pStyle w:val="BookText"/>
        <w:rPr/>
      </w:pPr>
      <w:r>
        <w:rPr>
          <w:rFonts w:ascii="IRNazanin" w:hAnsi="IRNazanin" w:eastAsia="IRNazanin"/>
          <w:color w:val="111111"/>
          <w:sz w:val="28"/>
          <w:sz w:val="28"/>
          <w:szCs w:val="28"/>
          <w:rtl w:val="true"/>
          <w:lang w:bidi="fa-IR"/>
        </w:rPr>
        <w:t>خانم کاظمی، خانم قاسمی، محمد نوری، علی نوری، رحمانی دوست، سید مجتبی شریعت‌زاده، ناصر خانزاده، آقای باقری، داوود خسروی نیا، میثم اخوان، عباسی کومله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تصمیمات اتخاذ گردید</w:t>
      </w:r>
      <w:r>
        <w:rPr>
          <w:rFonts w:eastAsia="IRNazanin" w:cs="IRNazanin"/>
          <w:color w:val="111111"/>
          <w:sz w:val="28"/>
          <w:szCs w:val="28"/>
          <w:rtl w:val="true"/>
          <w:lang w:bidi="fa-IR"/>
        </w:rPr>
        <w:t xml:space="preserve">. </w:t>
      </w:r>
      <w:bookmarkStart w:id="137" w:name="pg5744_64260"/>
    </w:p>
    <w:p>
      <w:pPr>
        <w:pStyle w:val="BookText"/>
        <w:rPr/>
      </w:pPr>
      <w:bookmarkEnd w:id="13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برگزار گردد و به مناسبت کتاب و کتابخوانی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هفته آینده سؤالات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عباسی آماده و نیز خانم قاسمی تحویل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برگزاری مسابقه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کاظمی، نوری، عباسی، خانزاده، شریعت‌زاده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تبلیغات بر عهده علی نوری و آقای عباسی است</w:t>
      </w:r>
      <w:r>
        <w:rPr>
          <w:rFonts w:eastAsia="IRNazanin" w:cs="IRNazanin"/>
          <w:color w:val="111111"/>
          <w:sz w:val="28"/>
          <w:szCs w:val="28"/>
          <w:rtl w:val="true"/>
          <w:lang w:bidi="fa-IR"/>
        </w:rPr>
        <w:t>.</w:t>
      </w:r>
    </w:p>
    <w:p>
      <w:pPr>
        <w:pStyle w:val="Heading3"/>
        <w:numPr>
          <w:ilvl w:val="2"/>
          <w:numId w:val="1"/>
        </w:numPr>
        <w:rPr/>
      </w:pPr>
      <w:bookmarkStart w:id="138" w:name="__RefHeading___Toc4060717_581953129"/>
      <w:bookmarkStart w:id="139" w:name="_Toc47"/>
      <w:bookmarkEnd w:id="138"/>
      <w:r>
        <w:rPr>
          <w:rtl w:val="true"/>
        </w:rPr>
        <w:t xml:space="preserve">جلسات </w:t>
      </w:r>
      <w:r>
        <w:rPr/>
        <w:t>15</w:t>
      </w:r>
      <w:r>
        <w:rPr>
          <w:rtl w:val="true"/>
        </w:rPr>
        <w:t xml:space="preserve"> </w:t>
      </w:r>
      <w:r>
        <w:rPr>
          <w:rtl w:val="true"/>
        </w:rPr>
        <w:t xml:space="preserve">آبان ماه تا </w:t>
      </w:r>
      <w:r>
        <w:rPr/>
        <w:t>5</w:t>
      </w:r>
      <w:r>
        <w:rPr>
          <w:rtl w:val="true"/>
        </w:rPr>
        <w:t xml:space="preserve"> </w:t>
      </w:r>
      <w:r>
        <w:rPr>
          <w:rtl w:val="true"/>
        </w:rPr>
        <w:t xml:space="preserve">دی‌ماه </w:t>
      </w:r>
      <w:r>
        <w:rPr/>
        <w:t>96</w:t>
      </w:r>
      <w:bookmarkEnd w:id="139"/>
    </w:p>
    <w:p>
      <w:pPr>
        <w:pStyle w:val="BookText"/>
        <w:rPr/>
      </w:pPr>
      <w:r>
        <w:rPr>
          <w:rFonts w:ascii="IRNazanin" w:hAnsi="IRNazanin" w:eastAsia="IRNazanin"/>
          <w:color w:val="111111"/>
          <w:sz w:val="28"/>
          <w:sz w:val="28"/>
          <w:szCs w:val="28"/>
          <w:rtl w:val="true"/>
          <w:lang w:bidi="fa-IR"/>
        </w:rPr>
        <w:t>نه جلسه موردی با ناشنوایان و مدیران مراکز ناشنوایی و نخبگان درباره جنبه‌های مختلف مسابقات ناشنوایی برگزار شده و درباره این موضوعات بحث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در سطح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در مدارس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مشاوره دادن و راهنمایی متسابقین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در شبکه‌های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تندیس مسابقه و محتوای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سطح کتاب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جوایز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برای افزایش سطح دانش قرآنی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جذب ناشنوایان به مسابقه</w:t>
      </w:r>
    </w:p>
    <w:p>
      <w:pPr>
        <w:pStyle w:val="BookText"/>
        <w:rPr/>
      </w:pPr>
      <w:r>
        <w:rPr>
          <w:rFonts w:ascii="IRNazanin" w:hAnsi="IRNazanin" w:eastAsia="IRNazanin"/>
          <w:color w:val="111111"/>
          <w:sz w:val="28"/>
          <w:sz w:val="28"/>
          <w:szCs w:val="28"/>
          <w:rtl w:val="true"/>
          <w:lang w:bidi="fa-IR"/>
        </w:rPr>
        <w:t>افرادی که در این بحث‌های موردی شرکت داشته‌اند؛ البته نسبت به موضوع و تبحر شرکت کننده،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جعفری، نوری، رفعتی، عباسی کومله، خانزاده، محمدرضا لاجوردی، قرنلی، خانم کاظمی، علی نوری، اسلامی، موحدی کوشا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جلسات بیشتر جهت پیگیری امور مسابقه بوده است</w:t>
      </w:r>
      <w:r>
        <w:rPr>
          <w:rFonts w:eastAsia="IRNazanin" w:cs="IRNazanin"/>
          <w:color w:val="111111"/>
          <w:sz w:val="28"/>
          <w:szCs w:val="28"/>
          <w:rtl w:val="true"/>
          <w:lang w:bidi="fa-IR"/>
        </w:rPr>
        <w:t>.</w:t>
      </w:r>
    </w:p>
    <w:p>
      <w:pPr>
        <w:pStyle w:val="Heading3"/>
        <w:numPr>
          <w:ilvl w:val="2"/>
          <w:numId w:val="1"/>
        </w:numPr>
        <w:rPr/>
      </w:pPr>
      <w:bookmarkStart w:id="140" w:name="__RefHeading___Toc4060719_581953129"/>
      <w:bookmarkStart w:id="141" w:name="_Toc48"/>
      <w:bookmarkEnd w:id="140"/>
      <w:r>
        <w:rPr>
          <w:rtl w:val="true"/>
        </w:rPr>
        <w:t xml:space="preserve">جلسه </w:t>
      </w:r>
      <w:r>
        <w:rPr/>
        <w:t>10</w:t>
      </w:r>
      <w:r>
        <w:rPr>
          <w:rtl w:val="true"/>
        </w:rPr>
        <w:t xml:space="preserve"> </w:t>
      </w:r>
      <w:r>
        <w:rPr>
          <w:rtl w:val="true"/>
        </w:rPr>
        <w:t xml:space="preserve">دی‌ماه </w:t>
      </w:r>
      <w:r>
        <w:rPr/>
        <w:t>1396</w:t>
      </w:r>
      <w:bookmarkEnd w:id="1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دعوت از هفت تشکل ناشنوایی استان قم و حضور مدیران این تشکل‌ها </w:t>
      </w:r>
    </w:p>
    <w:p>
      <w:pPr>
        <w:pStyle w:val="BookText"/>
        <w:rPr/>
      </w:pPr>
      <w:r>
        <w:rPr>
          <w:rFonts w:ascii="IRNazanin" w:hAnsi="IRNazanin" w:eastAsia="IRNazanin"/>
          <w:color w:val="111111"/>
          <w:sz w:val="28"/>
          <w:sz w:val="28"/>
          <w:szCs w:val="28"/>
          <w:rtl w:val="true"/>
          <w:lang w:bidi="fa-IR"/>
        </w:rPr>
        <w:t xml:space="preserve">دومین جلسه مسابقه قرآنی ناشنوایان استان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مسابقه یک شورای علمی هم دارد که حدود بیست نفر می‌باشند که تاکنون دو جلسه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با این مسابقه همکاری داشته و صادقانه تلاش کرده‌اند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ناشنوایان وفاداران کربلا، ناصر خانزاده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مذهبی ناشنوایان یا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بهزاد رحمانی‌دوست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آوای علم و ایمان مهرورزان، حجت الاسلام رفعتی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سید مرتضی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سید محمدرضا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و شبکه‌های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ناشنوایان مدرسه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الاسلام رفعتی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معلمان مدارس ناشنوایی قم، میثم اخوان و عباسی کومله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سرود ناشنوایان دستان فرشته، علی فرکی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محمد نوری</w:t>
      </w:r>
    </w:p>
    <w:p>
      <w:pPr>
        <w:pStyle w:val="BookText"/>
        <w:rPr/>
      </w:pPr>
      <w:r>
        <w:rPr>
          <w:rFonts w:ascii="IRNazanin" w:hAnsi="IRNazanin" w:eastAsia="IRNazanin"/>
          <w:color w:val="111111"/>
          <w:sz w:val="28"/>
          <w:sz w:val="28"/>
          <w:szCs w:val="28"/>
          <w:rtl w:val="true"/>
          <w:lang w:bidi="fa-IR"/>
        </w:rPr>
        <w:t>گزارش دبیر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نوری مدیر دفتر فرهنگ معلولین درباره پیشرفت کارها و وضعیت این مسابقه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چند مسابقه استانی برگزار گردد و پس از آن مسابقات کشوری و بین‌المللی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یا شوربختانه اولین مسابقه بر عهده قمی‌ها است در واقع همه سختی‌ها و مشکلات باید توسط شما تسهیل گردد و جاده‌ای صاف شده و آماده در اختیار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کاری در ابتدا سخت و پر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 و پاداش این سختی‌ها عنداللّه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بهزیستی حدود یک سال ما را سرکار گذاشت و در نهایت نیامد و امسال این مسابقه را با حمایت مرجعیت محترم دفتر آیت اللّه العظمی سیستانی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بهزیستی قم نامه‌نگاری شد، دو جلسه هم آقایان اکرامی و عمادی تشریف آوردند و بحث شد و در حرف قبول کردند ولی هر چه زنگ زدیم و نامه ارسال کردیم پاسخی دریافت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حاج آقای شهرستانی فرمودند خودتان برگزار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شاید منتظر است ببیند شماها نمی‌توانید این مسابقه را آبرومند و در کمال کیفیت و بدون حاشیه برگزار کنید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همت کنید و با هم باشید قطعاً می‌توانید ولی با نزاع‌های بی‌حاصل و </w:t>
      </w:r>
    </w:p>
    <w:p>
      <w:pPr>
        <w:pStyle w:val="BookText"/>
        <w:rPr/>
      </w:pPr>
      <w:r>
        <w:rPr>
          <w:rFonts w:ascii="IRNazanin" w:hAnsi="IRNazanin" w:eastAsia="IRNazanin"/>
          <w:color w:val="111111"/>
          <w:sz w:val="28"/>
          <w:sz w:val="28"/>
          <w:szCs w:val="28"/>
          <w:rtl w:val="true"/>
          <w:lang w:bidi="fa-IR"/>
        </w:rPr>
        <w:t>تک‌روی مطمئناً موفق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امید به شما است که برای اولین بار در ایران یک مسابقه آبرومند در سطح استانی و ملی برگزار کنید مسئولیت این مسابقه بر عهده چند تشکل موجود است که نماینده آن اینجا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متن مسابقه آماده شده و لازم است در این باره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قرآنی ناشنوایان در کشورهای ترکیه، اردن، مالزی، اندونزی و چند کشور دیگر برگزار می‌شود حتی در اردن چند سال است مسابقه تفسیر قرآن برای ناشنوایان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عنوان تنها کشور شیعه باید این مسابقه را با آبرومندی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اگر متن مسابقه یک جزوه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باشد وقتی خبر مسابقه به خارج می‌رود، به ما خواهند خندید و موجب وهن ما و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متن سنگین و وزین آماده شد تا در خارج بگویند چقدر پیشرفته‌اند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دو قسمت دارد یک بخش تفسیری دارد و برخی سوره‌های جزء سی‌ام را آورده‌ایم بر اساس تفسیر نمونه و یک بخش آن اطلاعاتی است که به منظور فرهنگ‌سازی و ارتقای مهارت قرآنی و سطح درک و سواد قرآنی عزیزان ناشنوا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متن سنگین است، اما چاره‌ای نداشتیم تا سطح مسابقه را بالا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متسابقین باید خودشان را به سطح کتاب برسانند، کتاب را مطالعه کنند و اگر مشکلی دارند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می‌توانند سه نفره مباحثه کنند و چند نفر را آماده کرده‌ایم تا اگر مشکلی دارید از آنها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همه مسابقات علمی و ورزشی کار راحت نیست، تفریح نیست بلکه شرکت کننده باید با سختی و تلاش طاقت فرسا خودش را بالا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مسابقه تعطیل شود ما به دلایل حیثیتی نمی‌توانیم یک متن ساده و یک جزوه ده صفحه‌ای بدهیم یا آنگونه که می‌گویید پاسخ‌ها را تعیین کنیم و سؤال‌ها را همراه با پاسخ‌ها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دغلکاری است و کاری بسیار زشت است و مخالف روح قرآن است که ما را به عمل صالح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متنی که در اردن هست من دیده‌ام بسیار وزین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 باشید سؤالات را آسان می‌گیریم تا در سطح فهم یک نوجوان متوسط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کتاب را رایگان در اختیار ثبت‌نام کنندگان قرار می‌دهیم و از طرف دیگر پوستر مسابقه آماده شده و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آقای عباسی بسیار زحمت کشیدند و پوستر را پخش کردند نیز دیگر آقایان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عرصه خانم‌ها کسی را نداریم لطف کنید اگر کسی را سراغ دارید </w:t>
      </w:r>
    </w:p>
    <w:p>
      <w:pPr>
        <w:pStyle w:val="BookText"/>
        <w:rPr/>
      </w:pPr>
      <w:r>
        <w:rPr>
          <w:rFonts w:ascii="IRNazanin" w:hAnsi="IRNazanin" w:eastAsia="IRNazanin"/>
          <w:color w:val="111111"/>
          <w:sz w:val="28"/>
          <w:sz w:val="28"/>
          <w:szCs w:val="28"/>
          <w:rtl w:val="true"/>
          <w:lang w:bidi="fa-IR"/>
        </w:rPr>
        <w:t>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تسهیلات و جوایز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و اعطائات ما به متسابقین در دو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همه شرکت کنندگان این موارد اعطا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رایگان جهت مطالعه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جواز شرکت در مسابقه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نامش در کتاب ویژه مسابقه و معرفی او به داخل و به جهان</w:t>
      </w:r>
    </w:p>
    <w:p>
      <w:pPr>
        <w:pStyle w:val="BookText"/>
        <w:rPr/>
      </w:pPr>
      <w:r>
        <w:rPr>
          <w:rFonts w:ascii="IRNazanin" w:hAnsi="IRNazanin" w:eastAsia="IRNazanin"/>
          <w:color w:val="111111"/>
          <w:sz w:val="28"/>
          <w:sz w:val="28"/>
          <w:szCs w:val="28"/>
          <w:rtl w:val="true"/>
          <w:lang w:bidi="fa-IR"/>
        </w:rPr>
        <w:t>اما به افرادی که در مسابقه رتبه برتر آورده و برنده می‌شوند علاوه بر موارد فوق این امتیازات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بهار آزادی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ویژه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به مراکز قرآنی کشور</w:t>
      </w:r>
    </w:p>
    <w:p>
      <w:pPr>
        <w:pStyle w:val="BookText"/>
        <w:rPr/>
      </w:pPr>
      <w:r>
        <w:rPr>
          <w:rFonts w:ascii="IRNazanin" w:hAnsi="IRNazanin" w:eastAsia="IRNazanin"/>
          <w:color w:val="111111"/>
          <w:sz w:val="28"/>
          <w:sz w:val="28"/>
          <w:szCs w:val="28"/>
          <w:rtl w:val="true"/>
          <w:lang w:bidi="fa-IR"/>
        </w:rPr>
        <w:t>بنابراین برای اولین بار شش امتیاز بسیار عالی به ناشنوایان علاقه‌مند اعطا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تسهیلات دیگر جهت مشاور دهی و راهنمایی افراد علاقه‌مند به شرکت در مسابقه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هر فرد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تکلیف ناشنوایان روشن است شما باید هر مقدار می‌توانید ناشنوایان را شناسایی و به کمیته ثبت‌نام یعنی خانم قاسمی که در دفتر مستقراند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لاجوردی پیشنهاد می‌دهد هر یک از مسئولین تشکل‌های ناشنوایان حق ثبت‌نام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چند مشکل هست چگونه پرونده را تکمیل کنند و چگونه کتاب را از ما بگیرند و در اختیار ثبت‌نام کنندگان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امکان‌پذیر نیست و بهتر است ثبت‌نام متمرکز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شهر قم کوچک است یک نفر از هر نقطه قم با اتوبوس و یک هزار تومان می‌تواند خودش را به این دفتر برساند و ظرف نیم ساعت ثبت‌نام کند و کتاب دریافت نماید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 و خیلی شاقّ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مدیران و معاونان تشکل های ناشنوایی باید حداقل بیست نفر را شناسایی و ترغیب کنند و در مجموع حدود دویست نفر باید در مسابقه حضور داشته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جمیعت اندکی پنجاه نفر مثلاً شرکت کننده مسابقه را تعطیل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تعطیلی مسابقه برای شما زشت است چون نابینایان حدود سی و سه سال است مسابقه دارند و به شما می‌گویند نتوانستید یک مسابقه برگزار کنید و نوعی شکست جدی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دی‌ماه ثبت‌نام را تمدید می‌کنیم بلکه با تلاش شما حداقل دویست نفر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روز وقت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کتابی را منتشر کرده‌ایم به نام نخبگان نابینای قرآنی و خواهش می کنم توجه کنید، نابینایانی که یک سال یا چند سال در مسابقات قرآنی شرکت کرده و رتبه آورده یا نیاورده‌اند همه آنها در این کتاب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اینها را معرفی کردیم نهادهای قرآنی و افراد پول دار برای آموزش بچه‌های خود از این افراد دعوت می‌کنند و نوعی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بخواهید ده نفر ناشنوای قرآنی پیدا کنید و در یک مقاله آنها را معرفی کنید، پیدا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لاجوردی، آقای خانزاده، آقای بهزاد، آقای عباسی، و غیره شما چندین سال مسئول و متکفل اداره یک تشکیلات بوده‌اید واقعاً زشت است که در سطح قم ده نفر قرآنی را نتوانستید تربیت کنید، یک جلسه مسابقه نتوانسته‌اید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امور شما عقب هستید و در همه امور نابینایان و غیره جلو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باغچه‌بان و تا سی سال قبل شما جلو و پیشقراول بودید ولی با بی‌همتی و با کم کاری عقب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شروع یک میدان و آغاز یک پروژه‌ای است که سال‌ها تداوم خواهد داشت اگر درست کار نکنید هیچ وقت افراد نخبه تربیت نخواهند شد و همیشه عقب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این مسابقه موفق شوید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دهید،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حداقل یکصد نفر خواهیم داشت تا به عنوان نخبه معرفی کنیم و موجب رونق زندگی و معیشت آنها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مسابقه شما هستید ما فقط نقش هماهنگ کننده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کنید و خوب برگزار کنید یک سابقه خوب برای شما ثبت می‌شود و اگر تنبلی کنید و بد برگزار کنید برای همیشه شکست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کارهایی که در بخش اجرایی مسابقه داریم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تلگرامی</w:t>
      </w:r>
    </w:p>
    <w:p>
      <w:pPr>
        <w:pStyle w:val="BookText"/>
        <w:rPr/>
      </w:pPr>
      <w:r>
        <w:rPr>
          <w:rFonts w:ascii="IRNazanin" w:hAnsi="IRNazanin" w:eastAsia="IRNazanin"/>
          <w:color w:val="111111"/>
          <w:sz w:val="28"/>
          <w:sz w:val="28"/>
          <w:szCs w:val="28"/>
          <w:rtl w:val="true"/>
          <w:lang w:bidi="fa-IR"/>
        </w:rPr>
        <w:t>انتظامات</w:t>
      </w:r>
    </w:p>
    <w:p>
      <w:pPr>
        <w:pStyle w:val="BookText"/>
        <w:rPr/>
      </w:pPr>
      <w:r>
        <w:rPr>
          <w:rFonts w:ascii="IRNazanin" w:hAnsi="IRNazanin" w:eastAsia="IRNazanin"/>
          <w:color w:val="111111"/>
          <w:sz w:val="28"/>
          <w:sz w:val="28"/>
          <w:szCs w:val="28"/>
          <w:rtl w:val="true"/>
          <w:lang w:bidi="fa-IR"/>
        </w:rPr>
        <w:t>هیئت بین‌المللی مسابقه</w:t>
      </w:r>
    </w:p>
    <w:p>
      <w:pPr>
        <w:pStyle w:val="BookText"/>
        <w:rPr/>
      </w:pPr>
      <w:r>
        <w:rPr>
          <w:rFonts w:ascii="IRNazanin" w:hAnsi="IRNazanin" w:eastAsia="IRNazanin"/>
          <w:color w:val="111111"/>
          <w:sz w:val="28"/>
          <w:sz w:val="28"/>
          <w:szCs w:val="28"/>
          <w:rtl w:val="true"/>
          <w:lang w:bidi="fa-IR"/>
        </w:rPr>
        <w:t>آماده‌سازی محل مسابقه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از شخصیت‌ها </w:t>
      </w:r>
    </w:p>
    <w:p>
      <w:pPr>
        <w:pStyle w:val="BookText"/>
        <w:rPr/>
      </w:pPr>
      <w:r>
        <w:rPr>
          <w:rFonts w:ascii="IRNazanin" w:hAnsi="IRNazanin" w:eastAsia="IRNazanin"/>
          <w:color w:val="111111"/>
          <w:sz w:val="28"/>
          <w:sz w:val="28"/>
          <w:szCs w:val="28"/>
          <w:rtl w:val="true"/>
          <w:lang w:bidi="fa-IR"/>
        </w:rPr>
        <w:t>پذیرش و ثبت‌نام</w:t>
      </w:r>
    </w:p>
    <w:p>
      <w:pPr>
        <w:pStyle w:val="BookText"/>
        <w:rPr/>
      </w:pPr>
      <w:r>
        <w:rPr>
          <w:rFonts w:ascii="IRNazanin" w:hAnsi="IRNazanin" w:eastAsia="IRNazanin"/>
          <w:color w:val="111111"/>
          <w:sz w:val="28"/>
          <w:sz w:val="28"/>
          <w:szCs w:val="28"/>
          <w:rtl w:val="true"/>
          <w:lang w:bidi="fa-IR"/>
        </w:rPr>
        <w:t>جوایز</w:t>
      </w:r>
    </w:p>
    <w:p>
      <w:pPr>
        <w:pStyle w:val="BookText"/>
        <w:rPr/>
      </w:pPr>
      <w:r>
        <w:rPr>
          <w:rFonts w:ascii="IRNazanin" w:hAnsi="IRNazanin" w:eastAsia="IRNazanin"/>
          <w:color w:val="111111"/>
          <w:sz w:val="28"/>
          <w:sz w:val="28"/>
          <w:szCs w:val="28"/>
          <w:rtl w:val="true"/>
          <w:lang w:bidi="fa-IR"/>
        </w:rPr>
        <w:t>این کارها بین افراد به شکل زیر تقسیم شد و تفاهم نامه‌ای با هر فرد به امضاء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تبلیغات، دبیر بهزاد رحمانی دوست</w:t>
      </w:r>
    </w:p>
    <w:p>
      <w:pPr>
        <w:pStyle w:val="BookText"/>
        <w:rPr/>
      </w:pPr>
      <w:r>
        <w:rPr>
          <w:rFonts w:ascii="IRNazanin" w:hAnsi="IRNazanin" w:eastAsia="IRNazanin"/>
          <w:color w:val="111111"/>
          <w:sz w:val="28"/>
          <w:sz w:val="28"/>
          <w:szCs w:val="28"/>
          <w:rtl w:val="true"/>
          <w:lang w:bidi="fa-IR"/>
        </w:rPr>
        <w:t>کمیته اطلاع‌رسانی روی تلگرام، آقای علی فرکی</w:t>
      </w:r>
    </w:p>
    <w:p>
      <w:pPr>
        <w:pStyle w:val="BookText"/>
        <w:rPr/>
      </w:pPr>
      <w:r>
        <w:rPr>
          <w:rFonts w:ascii="IRNazanin" w:hAnsi="IRNazanin" w:eastAsia="IRNazanin"/>
          <w:color w:val="111111"/>
          <w:sz w:val="28"/>
          <w:sz w:val="28"/>
          <w:szCs w:val="28"/>
          <w:rtl w:val="true"/>
          <w:lang w:bidi="fa-IR"/>
        </w:rPr>
        <w:t>کمیته دعوت از شخصیت‌ها، آقای رفعتی</w:t>
      </w:r>
    </w:p>
    <w:p>
      <w:pPr>
        <w:pStyle w:val="BookText"/>
        <w:rPr/>
      </w:pPr>
      <w:r>
        <w:rPr>
          <w:rFonts w:ascii="IRNazanin" w:hAnsi="IRNazanin" w:eastAsia="IRNazanin"/>
          <w:color w:val="111111"/>
          <w:sz w:val="28"/>
          <w:sz w:val="28"/>
          <w:szCs w:val="28"/>
          <w:rtl w:val="true"/>
          <w:lang w:bidi="fa-IR"/>
        </w:rPr>
        <w:t>کمیته جوایز، ناصرخانزاده</w:t>
      </w:r>
    </w:p>
    <w:p>
      <w:pPr>
        <w:pStyle w:val="BookText"/>
        <w:rPr/>
      </w:pPr>
      <w:r>
        <w:rPr>
          <w:rFonts w:ascii="IRNazanin" w:hAnsi="IRNazanin" w:eastAsia="IRNazanin"/>
          <w:color w:val="111111"/>
          <w:sz w:val="28"/>
          <w:sz w:val="28"/>
          <w:szCs w:val="28"/>
          <w:rtl w:val="true"/>
          <w:lang w:bidi="fa-IR"/>
        </w:rPr>
        <w:t>کمیته ثبت بین‌المللی آقای میثم اخوان</w:t>
      </w:r>
    </w:p>
    <w:p>
      <w:pPr>
        <w:pStyle w:val="BookText"/>
        <w:rPr/>
      </w:pPr>
      <w:r>
        <w:rPr>
          <w:rFonts w:ascii="IRNazanin" w:hAnsi="IRNazanin" w:eastAsia="IRNazanin"/>
          <w:color w:val="111111"/>
          <w:sz w:val="28"/>
          <w:sz w:val="28"/>
          <w:szCs w:val="28"/>
          <w:rtl w:val="true"/>
          <w:lang w:bidi="fa-IR"/>
        </w:rPr>
        <w:t>کمیته ثبت‌نام آقای عباسی</w:t>
      </w:r>
    </w:p>
    <w:p>
      <w:pPr>
        <w:pStyle w:val="BookText"/>
        <w:rPr/>
      </w:pPr>
      <w:r>
        <w:rPr>
          <w:rFonts w:ascii="IRNazanin" w:hAnsi="IRNazanin" w:eastAsia="IRNazanin"/>
          <w:color w:val="111111"/>
          <w:sz w:val="28"/>
          <w:sz w:val="28"/>
          <w:szCs w:val="28"/>
          <w:rtl w:val="true"/>
          <w:lang w:bidi="fa-IR"/>
        </w:rPr>
        <w:t>کمیته انتظامات آقای سید مرتضی لاجوردی</w:t>
      </w:r>
    </w:p>
    <w:p>
      <w:pPr>
        <w:pStyle w:val="BookText"/>
        <w:rPr/>
      </w:pPr>
      <w:r>
        <w:rPr>
          <w:rFonts w:ascii="IRNazanin" w:hAnsi="IRNazanin" w:eastAsia="IRNazanin"/>
          <w:color w:val="111111"/>
          <w:sz w:val="28"/>
          <w:sz w:val="28"/>
          <w:szCs w:val="28"/>
          <w:rtl w:val="true"/>
          <w:lang w:bidi="fa-IR"/>
        </w:rPr>
        <w:t>هر هفته دو تا سه جلسه با دبیران کمیته‌ها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با صرف شام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در آذرماه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هر یک از تشکل‌های ناشنوایان مسئولیتی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مصوبات این جلسه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مذهبی ناشنوایان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به مدیریت سید مرتضی لاجوردی، کمیته انتظامات مؤسسه ناشنوایان وفاداران کربلا، به مدیریت ناصر خانزاده، کمیته جوایز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ناشنوایان به مدیریت سید محمدرضا لاجوردی، تبلیغات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هر یک از آنان طرحی مکتوب آماده کنند و بنویسند 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هیچکدام طرحی نیاوردند و مجبور شدیم کارهای مختلف و به ویژه کارهای مختلف روز مسابقه را توسط کارمندان دفتر فرهنگ معلولین سامان‌دهی نماییم</w:t>
      </w:r>
      <w:r>
        <w:rPr>
          <w:rFonts w:eastAsia="IRNazanin" w:cs="IRNazanin"/>
          <w:color w:val="111111"/>
          <w:sz w:val="28"/>
          <w:szCs w:val="28"/>
          <w:rtl w:val="true"/>
          <w:lang w:bidi="fa-IR"/>
        </w:rPr>
        <w:t xml:space="preserve">. </w:t>
      </w:r>
      <w:bookmarkStart w:id="142" w:name="pg5744_64272"/>
    </w:p>
    <w:p>
      <w:pPr>
        <w:pStyle w:val="Heading3"/>
        <w:numPr>
          <w:ilvl w:val="2"/>
          <w:numId w:val="1"/>
        </w:numPr>
        <w:rPr/>
      </w:pPr>
      <w:bookmarkStart w:id="143" w:name="__RefHeading___Toc4060721_581953129"/>
      <w:bookmarkStart w:id="144" w:name="_Toc49"/>
      <w:bookmarkEnd w:id="142"/>
      <w:bookmarkEnd w:id="143"/>
      <w:r>
        <w:rPr>
          <w:rtl w:val="true"/>
        </w:rPr>
        <w:t>تصاویر جلسات</w:t>
      </w:r>
      <w:bookmarkEnd w:id="144"/>
    </w:p>
    <w:p>
      <w:pPr>
        <w:pStyle w:val="BookText"/>
        <w:rPr/>
      </w:pPr>
      <w:r>
        <w:rPr>
          <w:rFonts w:ascii="IRNazanin" w:hAnsi="IRNazanin" w:eastAsia="IRNazanin"/>
          <w:color w:val="111111"/>
          <w:sz w:val="28"/>
          <w:sz w:val="28"/>
          <w:szCs w:val="28"/>
          <w:rtl w:val="true"/>
          <w:lang w:bidi="fa-IR"/>
        </w:rPr>
        <w:t>تصویر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1"/>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4"/>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28" o:detectmouseclick="t"/>
                <v:stroke color="#3465a4" joinstyle="round" endcap="flat"/>
                <w10:wrap type="none"/>
              </v:shape>
            </w:pict>
          </mc:Fallback>
        </mc:AlternateContent>
      </w:r>
      <w:bookmarkStart w:id="145" w:name="pg5744_64279"/>
    </w:p>
    <w:p>
      <w:pPr>
        <w:pStyle w:val="Heading2"/>
        <w:numPr>
          <w:ilvl w:val="1"/>
          <w:numId w:val="1"/>
        </w:numPr>
        <w:rPr/>
      </w:pPr>
      <w:bookmarkStart w:id="146" w:name="__RefHeading___Toc4060723_581953129"/>
      <w:bookmarkStart w:id="147" w:name="_Toc50"/>
      <w:bookmarkEnd w:id="145"/>
      <w:bookmarkEnd w:id="146"/>
      <w:r>
        <w:rPr>
          <w:rtl w:val="true"/>
        </w:rPr>
        <w:t>فصل ششم</w:t>
      </w:r>
      <w:r>
        <w:rPr>
          <w:rtl w:val="true"/>
        </w:rPr>
        <w:t xml:space="preserve">: </w:t>
      </w:r>
      <w:r>
        <w:rPr>
          <w:rtl w:val="true"/>
        </w:rPr>
        <w:t>روز مسابقه</w:t>
      </w:r>
      <w:bookmarkEnd w:id="1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4060725_581953129"/>
      <w:bookmarkStart w:id="149" w:name="_Toc5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مسابقه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فرهنگ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شده بود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متسابقین حاضر باشند و 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سالن‌ها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آقای میثم اخوان به زبان اشاره نکاتی برای آنها توضیح داد سپس سؤالات توضیح و مسابقه شروع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ربع بعد اولین خانم برگه تکمیل شده را آورد و مصححین کار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تفصیلی این روز تاریخی در این فصل عرضه می‌شود</w:t>
      </w:r>
      <w:r>
        <w:rPr>
          <w:rFonts w:eastAsia="IRNazanin" w:cs="IRNazanin"/>
          <w:color w:val="111111"/>
          <w:sz w:val="28"/>
          <w:szCs w:val="28"/>
          <w:rtl w:val="true"/>
          <w:lang w:bidi="fa-IR"/>
        </w:rPr>
        <w:t xml:space="preserve">. </w:t>
      </w:r>
      <w:bookmarkStart w:id="150" w:name="pg5744_64283"/>
    </w:p>
    <w:p>
      <w:pPr>
        <w:pStyle w:val="Heading3"/>
        <w:numPr>
          <w:ilvl w:val="2"/>
          <w:numId w:val="1"/>
        </w:numPr>
        <w:rPr/>
      </w:pPr>
      <w:bookmarkStart w:id="151" w:name="__RefHeading___Toc4060727_581953129"/>
      <w:bookmarkStart w:id="152" w:name="_Toc52"/>
      <w:bookmarkEnd w:id="150"/>
      <w:bookmarkEnd w:id="151"/>
      <w:r>
        <w:rPr>
          <w:rtl w:val="true"/>
        </w:rPr>
        <w:t>آخرین اطلاع‌رسانی</w:t>
      </w:r>
      <w:bookmarkEnd w:id="152"/>
    </w:p>
    <w:p>
      <w:pPr>
        <w:pStyle w:val="BookText"/>
        <w:rPr/>
      </w:pPr>
      <w:r>
        <w:rPr>
          <w:rFonts w:ascii="IRNazanin" w:hAnsi="IRNazanin" w:eastAsia="IRNazanin"/>
          <w:color w:val="111111"/>
          <w:sz w:val="28"/>
          <w:sz w:val="28"/>
          <w:szCs w:val="28"/>
          <w:rtl w:val="true"/>
          <w:lang w:bidi="fa-IR"/>
        </w:rPr>
        <w:t>اطلاعیه‌ای به شکل پوستر با عنوان اولین مسابقه قرآنی ناشنوایان قم در دی‌ماه منتشر شد و ضمن توضیحات روز و زمان و محل مسابقه را مشخص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اشخاصی که برای نخستین مسابقه قرآنی ناشنوایان استان قم ثبت نام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مسابقه در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محل ساختمان دفتر فرهنگ معلولین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مراسم اعطای جوایز و اختتامیه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84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2"/>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استانی و کشوری در این مسابقه حضور خواهند داشت و لازم است با رعایت نظم و اخلاق، اثبات کننده توانمندی‌ها و اخلاق‌مداری جامعه ناشنوایان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رتبه‌های برتر احراز کنند در همان جلسه تعیین و جوایز نفیس و گواهی احراز رتبه و تندیس تقدیم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شرکت‌کنندگان، گواهی شرکت در مسابقه با امضای رئیس محترم اداره کل بهزیستی استان قم و دفتر فرهنگ معلولین تقدیم می‌گردد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همکاران و مدیران تشکل‌هایی که در برپایی این جشنواره کوشا بوده‌اند، گواهی همکاری با امضای رئیس محترم اداره کل بهزیستی استان و دفتر فرهنگ </w:t>
      </w:r>
      <w:bookmarkStart w:id="153" w:name="pg5744_64285"/>
    </w:p>
    <w:p>
      <w:pPr>
        <w:pStyle w:val="BookText"/>
        <w:rPr/>
      </w:pPr>
      <w:bookmarkEnd w:id="153"/>
      <w:r>
        <w:rPr>
          <w:rFonts w:ascii="IRNazanin" w:hAnsi="IRNazanin" w:eastAsia="IRNazanin"/>
          <w:color w:val="111111"/>
          <w:sz w:val="28"/>
          <w:sz w:val="28"/>
          <w:szCs w:val="28"/>
          <w:rtl w:val="true"/>
          <w:lang w:bidi="fa-IR"/>
        </w:rPr>
        <w:t>معلولین به همراه تندیس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نفر افرادی که رتبه برتر کسب می‌کنند، سکه بهار آزادی، لوح تقدیر و تندیس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افراد احراز کننده رتبه بیش از دوازده نفر باشند، با قرعه‌کشی دوازده نفر تعیین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کنندگان در مسابقه باید رأس ساعت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محل دفتر فرهنگ معلولین حضور داشته باشند و پس از بسته شدن درب سالن از پذیرش افراد معذور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آوردن همراه، کتاب متن مسابقه، موبایل و کیف در سالن برگزاری امتحان خودداری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محمد 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طبقه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ساعت</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مسابقه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اوراق امتحانی ؛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هدیه و لوح‌های تقدیر توسط رئیس محترم اداره کل بهزیستی استان قم</w:t>
      </w:r>
    </w:p>
    <w:p>
      <w:pPr>
        <w:pStyle w:val="Heading3"/>
        <w:numPr>
          <w:ilvl w:val="2"/>
          <w:numId w:val="1"/>
        </w:numPr>
        <w:rPr/>
      </w:pPr>
      <w:bookmarkStart w:id="154" w:name="__RefHeading___Toc4060729_581953129"/>
      <w:bookmarkStart w:id="155" w:name="_Toc53"/>
      <w:bookmarkEnd w:id="154"/>
      <w:r>
        <w:rPr>
          <w:rtl w:val="true"/>
        </w:rPr>
        <w:t>طرح سؤال</w:t>
      </w:r>
      <w:bookmarkEnd w:id="155"/>
    </w:p>
    <w:p>
      <w:pPr>
        <w:pStyle w:val="BookText"/>
        <w:rPr/>
      </w:pPr>
      <w:r>
        <w:rPr>
          <w:rFonts w:ascii="IRNazanin" w:hAnsi="IRNazanin" w:eastAsia="IRNazanin"/>
          <w:color w:val="111111"/>
          <w:sz w:val="28"/>
          <w:sz w:val="28"/>
          <w:szCs w:val="28"/>
          <w:rtl w:val="true"/>
          <w:lang w:bidi="fa-IR"/>
        </w:rPr>
        <w:t>یک گروه خبره در مسائل قرآنی و آموزش و پرورش با درایت و صبوری سؤالات را استخراج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پنجاه پرسش و هر پرسش دو نمره و یکصد نمره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پراکنده و همه مباحث و موضوعات کتاب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سؤالات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مسابقه قرآنی ناشنوایان</w:t>
      </w:r>
    </w:p>
    <w:p>
      <w:pPr>
        <w:pStyle w:val="BookText"/>
        <w:rPr/>
      </w:pPr>
      <w:r>
        <w:rPr>
          <w:rFonts w:ascii="IRNazanin" w:hAnsi="IRNazanin" w:eastAsia="IRNazanin"/>
          <w:color w:val="111111"/>
          <w:sz w:val="28"/>
          <w:sz w:val="28"/>
          <w:szCs w:val="28"/>
          <w:rtl w:val="true"/>
          <w:lang w:bidi="fa-IR"/>
        </w:rPr>
        <w:t xml:space="preserve">استان قم – دفتر فرهنگ معلولین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لغت یعنی چه؟</w:t>
      </w:r>
    </w:p>
    <w:p>
      <w:pPr>
        <w:pStyle w:val="BookText"/>
        <w:rPr/>
      </w:pPr>
      <w:r>
        <w:rPr>
          <w:rFonts w:ascii="IRNazanin" w:hAnsi="IRNazanin" w:eastAsia="IRNazanin"/>
          <w:color w:val="111111"/>
          <w:sz w:val="28"/>
          <w:sz w:val="28"/>
          <w:szCs w:val="28"/>
          <w:rtl w:val="true"/>
          <w:lang w:bidi="fa-IR"/>
        </w:rPr>
        <w:t>برداشتن نقاب از چهره آوردن نگاه کردن هیچکدام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چه زمانی شروع 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 پیامبر اکرم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از کیست؟</w:t>
      </w:r>
    </w:p>
    <w:p>
      <w:pPr>
        <w:pStyle w:val="BookText"/>
        <w:rPr/>
      </w:pPr>
      <w:r>
        <w:rPr>
          <w:rFonts w:ascii="IRNazanin" w:hAnsi="IRNazanin" w:eastAsia="IRNazanin"/>
          <w:color w:val="111111"/>
          <w:sz w:val="28"/>
          <w:sz w:val="28"/>
          <w:szCs w:val="28"/>
          <w:rtl w:val="true"/>
          <w:lang w:bidi="fa-IR"/>
        </w:rPr>
        <w:t>آیت اللّه مکارم شیرازی و جمعی از پژوهشگران محمدرضا آشتیانی</w:t>
      </w:r>
    </w:p>
    <w:p>
      <w:pPr>
        <w:pStyle w:val="BookText"/>
        <w:rPr/>
      </w:pPr>
      <w:r>
        <w:rPr>
          <w:rFonts w:ascii="IRNazanin" w:hAnsi="IRNazanin" w:eastAsia="IRNazanin"/>
          <w:color w:val="111111"/>
          <w:sz w:val="28"/>
          <w:sz w:val="28"/>
          <w:szCs w:val="28"/>
          <w:rtl w:val="true"/>
          <w:lang w:bidi="fa-IR"/>
        </w:rPr>
        <w:t>طلاب حوزه علمیه پژوهشگران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تفسیر نمونه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آیات، بررسی مسائل اجتماعی و فردی و پاسخ به شبهات</w:t>
      </w:r>
    </w:p>
    <w:p>
      <w:pPr>
        <w:pStyle w:val="BookText"/>
        <w:rPr/>
      </w:pPr>
      <w:r>
        <w:rPr>
          <w:rFonts w:ascii="IRNazanin" w:hAnsi="IRNazanin" w:eastAsia="IRNazanin"/>
          <w:color w:val="111111"/>
          <w:sz w:val="28"/>
          <w:sz w:val="28"/>
          <w:szCs w:val="28"/>
          <w:rtl w:val="true"/>
          <w:lang w:bidi="fa-IR"/>
        </w:rPr>
        <w:t>ترجمه روان و دقیق آیات قرآن پاسخ به اشکالات و سؤالات</w:t>
      </w:r>
    </w:p>
    <w:p>
      <w:pPr>
        <w:pStyle w:val="BookText"/>
        <w:rPr/>
      </w:pPr>
      <w:r>
        <w:rPr>
          <w:rFonts w:ascii="IRNazanin" w:hAnsi="IRNazanin" w:eastAsia="IRNazanin"/>
          <w:color w:val="111111"/>
          <w:sz w:val="28"/>
          <w:sz w:val="28"/>
          <w:szCs w:val="28"/>
          <w:rtl w:val="true"/>
          <w:lang w:bidi="fa-IR"/>
        </w:rPr>
        <w:t>پرداختن به مسائل اجتماعی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لهب اسم کیست؟</w:t>
      </w:r>
    </w:p>
    <w:p>
      <w:pPr>
        <w:pStyle w:val="BookText"/>
        <w:rPr/>
      </w:pPr>
      <w:r>
        <w:rPr>
          <w:rFonts w:ascii="IRNazanin" w:hAnsi="IRNazanin" w:eastAsia="IRNazanin"/>
          <w:color w:val="111111"/>
          <w:sz w:val="28"/>
          <w:sz w:val="28"/>
          <w:szCs w:val="28"/>
          <w:rtl w:val="true"/>
          <w:lang w:bidi="fa-IR"/>
        </w:rPr>
        <w:t>عموی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از قرآن</w:t>
      </w:r>
    </w:p>
    <w:p>
      <w:pPr>
        <w:pStyle w:val="BookText"/>
        <w:rPr/>
      </w:pPr>
      <w:r>
        <w:rPr>
          <w:rFonts w:ascii="IRNazanin" w:hAnsi="IRNazanin" w:eastAsia="IRNazanin"/>
          <w:color w:val="111111"/>
          <w:sz w:val="28"/>
          <w:sz w:val="28"/>
          <w:szCs w:val="28"/>
          <w:rtl w:val="true"/>
          <w:lang w:bidi="fa-IR"/>
        </w:rPr>
        <w:t>برادر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ابی لهب در کدام سوره است؟</w:t>
      </w:r>
    </w:p>
    <w:p>
      <w:pPr>
        <w:pStyle w:val="BookText"/>
        <w:rPr/>
      </w:pPr>
      <w:r>
        <w:rPr>
          <w:rFonts w:ascii="IRNazanin" w:hAnsi="IRNazanin" w:eastAsia="IRNazanin"/>
          <w:color w:val="111111"/>
          <w:sz w:val="28"/>
          <w:sz w:val="28"/>
          <w:szCs w:val="28"/>
          <w:rtl w:val="true"/>
          <w:lang w:bidi="fa-IR"/>
        </w:rPr>
        <w:t>سوره کافرون سوره تبت سوره قریش سوره انبیاء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سوره آمده است؟</w:t>
      </w:r>
    </w:p>
    <w:p>
      <w:pPr>
        <w:pStyle w:val="BookText"/>
        <w:rPr/>
      </w:pPr>
      <w:r>
        <w:rPr>
          <w:rFonts w:ascii="IRNazanin" w:hAnsi="IRNazanin" w:eastAsia="IRNazanin"/>
          <w:color w:val="111111"/>
          <w:sz w:val="28"/>
          <w:sz w:val="28"/>
          <w:szCs w:val="28"/>
          <w:rtl w:val="true"/>
          <w:lang w:bidi="fa-IR"/>
        </w:rPr>
        <w:t>سوره کافرون سوره یس سوره عابد سوره نصر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 یعنی چه؟</w:t>
      </w:r>
    </w:p>
    <w:p>
      <w:pPr>
        <w:pStyle w:val="BookText"/>
        <w:rPr/>
      </w:pPr>
      <w:r>
        <w:rPr>
          <w:rFonts w:ascii="IRNazanin" w:hAnsi="IRNazanin" w:eastAsia="IRNazanin"/>
          <w:color w:val="111111"/>
          <w:sz w:val="28"/>
          <w:sz w:val="28"/>
          <w:szCs w:val="28"/>
          <w:rtl w:val="true"/>
          <w:lang w:bidi="fa-IR"/>
        </w:rPr>
        <w:t>شتران گروه گروه مردم لشگریان کافر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کافرون در کدام جزء قرآن است؟</w:t>
      </w:r>
    </w:p>
    <w:p>
      <w:pPr>
        <w:pStyle w:val="BookText"/>
        <w:rPr/>
      </w:pPr>
      <w:r>
        <w:rPr>
          <w:rFonts w:ascii="IRNazanin" w:hAnsi="IRNazanin" w:eastAsia="IRNazanin"/>
          <w:color w:val="111111"/>
          <w:sz w:val="28"/>
          <w:sz w:val="28"/>
          <w:szCs w:val="28"/>
          <w:rtl w:val="true"/>
          <w:lang w:bidi="fa-IR"/>
        </w:rPr>
        <w:t>جزء یکم جزء هشتم جزء سی‌ام هیچکدام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سوره آمده است؟</w:t>
      </w:r>
    </w:p>
    <w:p>
      <w:pPr>
        <w:pStyle w:val="BookText"/>
        <w:rPr/>
      </w:pPr>
      <w:r>
        <w:rPr>
          <w:rFonts w:ascii="IRNazanin" w:hAnsi="IRNazanin" w:eastAsia="IRNazanin"/>
          <w:color w:val="111111"/>
          <w:sz w:val="28"/>
          <w:sz w:val="28"/>
          <w:szCs w:val="28"/>
          <w:rtl w:val="true"/>
          <w:lang w:bidi="fa-IR"/>
        </w:rPr>
        <w:t>ماعون بقره کوثر فلق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 در کدام سوره است؟</w:t>
      </w:r>
    </w:p>
    <w:p>
      <w:pPr>
        <w:pStyle w:val="BookText"/>
        <w:rPr/>
      </w:pPr>
      <w:r>
        <w:rPr>
          <w:rFonts w:ascii="IRNazanin" w:hAnsi="IRNazanin" w:eastAsia="IRNazanin"/>
          <w:color w:val="111111"/>
          <w:sz w:val="28"/>
          <w:sz w:val="28"/>
          <w:szCs w:val="28"/>
          <w:rtl w:val="true"/>
          <w:lang w:bidi="fa-IR"/>
        </w:rPr>
        <w:t>سوره حمد سوره اخلاص سوره غاشیه سوره آل عمران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نصراللّه و الفتح به چه معنا است؟ </w:t>
      </w:r>
    </w:p>
    <w:p>
      <w:pPr>
        <w:pStyle w:val="BookText"/>
        <w:rPr/>
      </w:pPr>
      <w:r>
        <w:rPr>
          <w:rFonts w:ascii="IRNazanin" w:hAnsi="IRNazanin" w:eastAsia="IRNazanin"/>
          <w:color w:val="111111"/>
          <w:sz w:val="28"/>
          <w:sz w:val="28"/>
          <w:szCs w:val="28"/>
          <w:rtl w:val="true"/>
          <w:lang w:bidi="fa-IR"/>
        </w:rPr>
        <w:t>هنگامی که یاری خدا و پیروزی فرا رسد وقتی خدا فتح کند</w:t>
      </w:r>
    </w:p>
    <w:p>
      <w:pPr>
        <w:pStyle w:val="BookText"/>
        <w:rPr/>
      </w:pPr>
      <w:r>
        <w:rPr>
          <w:rFonts w:ascii="IRNazanin" w:hAnsi="IRNazanin" w:eastAsia="IRNazanin"/>
          <w:color w:val="111111"/>
          <w:sz w:val="28"/>
          <w:sz w:val="28"/>
          <w:szCs w:val="28"/>
          <w:rtl w:val="true"/>
          <w:lang w:bidi="fa-IR"/>
        </w:rPr>
        <w:t>وقتی شکست بیاید آمدن نصر و شکست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یعنی چه؟</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فراوان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شبیه و مانند ندارد خلقت ندارد مخلوق ندارد قدرت ندارد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 شر حاسدٍ اذا حَسَد در مذمت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گویان حسودان ریاکاران</w:t>
      </w:r>
    </w:p>
    <w:p>
      <w:pPr>
        <w:pStyle w:val="BookText"/>
        <w:rPr/>
      </w:pPr>
      <w:r>
        <w:rPr>
          <w:rFonts w:ascii="IRNazanin" w:hAnsi="IRNazanin" w:eastAsia="IRNazanin"/>
          <w:color w:val="111111"/>
          <w:sz w:val="28"/>
          <w:sz w:val="28"/>
          <w:szCs w:val="28"/>
          <w:rtl w:val="true"/>
          <w:lang w:bidi="fa-IR"/>
        </w:rPr>
        <w:t>منافقان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یعنی چه؟</w:t>
      </w:r>
    </w:p>
    <w:p>
      <w:pPr>
        <w:pStyle w:val="BookText"/>
        <w:rPr/>
      </w:pPr>
      <w:r>
        <w:rPr>
          <w:rFonts w:ascii="IRNazanin" w:hAnsi="IRNazanin" w:eastAsia="IRNazanin"/>
          <w:color w:val="111111"/>
          <w:sz w:val="28"/>
          <w:sz w:val="28"/>
          <w:szCs w:val="28"/>
          <w:rtl w:val="true"/>
          <w:lang w:bidi="fa-IR"/>
        </w:rPr>
        <w:t>تحمیل افکار خود بر قرآن نسبت دادن سلیقه شخصی به قرآن</w:t>
      </w:r>
    </w:p>
    <w:p>
      <w:pPr>
        <w:pStyle w:val="BookText"/>
        <w:rPr/>
      </w:pPr>
      <w:r>
        <w:rPr>
          <w:rFonts w:ascii="IRNazanin" w:hAnsi="IRNazanin" w:eastAsia="IRNazanin"/>
          <w:color w:val="111111"/>
          <w:sz w:val="28"/>
          <w:sz w:val="28"/>
          <w:szCs w:val="28"/>
          <w:rtl w:val="true"/>
          <w:lang w:bidi="fa-IR"/>
        </w:rPr>
        <w:t>داوری درباره قرآن بر اساس افکار خود همه موارد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زیاد هر چیز کم هر دو هیچکدام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سوره اخلاص چیست؟</w:t>
      </w:r>
    </w:p>
    <w:p>
      <w:pPr>
        <w:pStyle w:val="BookText"/>
        <w:rPr/>
      </w:pPr>
      <w:r>
        <w:rPr>
          <w:rFonts w:ascii="IRNazanin" w:hAnsi="IRNazanin" w:eastAsia="IRNazanin"/>
          <w:color w:val="111111"/>
          <w:sz w:val="28"/>
          <w:sz w:val="28"/>
          <w:szCs w:val="28"/>
          <w:rtl w:val="true"/>
          <w:lang w:bidi="fa-IR"/>
        </w:rPr>
        <w:t>خلوص</w:t>
      </w:r>
    </w:p>
    <w:p>
      <w:pPr>
        <w:pStyle w:val="BookText"/>
        <w:rPr/>
      </w:pPr>
      <w:r>
        <w:rPr>
          <w:rFonts w:ascii="IRNazanin" w:hAnsi="IRNazanin" w:eastAsia="IRNazanin"/>
          <w:color w:val="111111"/>
          <w:sz w:val="28"/>
          <w:sz w:val="28"/>
          <w:szCs w:val="28"/>
          <w:rtl w:val="true"/>
          <w:lang w:bidi="fa-IR"/>
        </w:rPr>
        <w:t>خالص</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نجات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خنّاس در سوره ناس به چه معنا است؟</w:t>
      </w:r>
    </w:p>
    <w:p>
      <w:pPr>
        <w:pStyle w:val="BookText"/>
        <w:rPr/>
      </w:pPr>
      <w:r>
        <w:rPr>
          <w:rFonts w:ascii="IRNazanin" w:hAnsi="IRNazanin" w:eastAsia="IRNazanin"/>
          <w:color w:val="111111"/>
          <w:sz w:val="28"/>
          <w:sz w:val="28"/>
          <w:szCs w:val="28"/>
          <w:rtl w:val="true"/>
          <w:lang w:bidi="fa-IR"/>
        </w:rPr>
        <w:t>دروغ‌گو</w:t>
      </w:r>
    </w:p>
    <w:p>
      <w:pPr>
        <w:pStyle w:val="BookText"/>
        <w:rPr/>
      </w:pPr>
      <w:r>
        <w:rPr>
          <w:rFonts w:ascii="IRNazanin" w:hAnsi="IRNazanin" w:eastAsia="IRNazanin"/>
          <w:color w:val="111111"/>
          <w:sz w:val="28"/>
          <w:sz w:val="28"/>
          <w:szCs w:val="28"/>
          <w:rtl w:val="true"/>
          <w:lang w:bidi="fa-IR"/>
        </w:rPr>
        <w:t>ریاکار پنهان کار کذاب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است؟</w:t>
      </w:r>
    </w:p>
    <w:p>
      <w:pPr>
        <w:pStyle w:val="BookText"/>
        <w:rPr/>
      </w:pPr>
      <w:r>
        <w:rPr>
          <w:rFonts w:ascii="IRNazanin" w:hAnsi="IRNazanin" w:eastAsia="IRNazanin"/>
          <w:color w:val="111111"/>
          <w:sz w:val="28"/>
          <w:sz w:val="28"/>
          <w:szCs w:val="28"/>
          <w:rtl w:val="true"/>
          <w:lang w:bidi="fa-IR"/>
        </w:rPr>
        <w:t>دین تو برای من و دین برای خودم دین من برای تو و دین برای خودم</w:t>
      </w:r>
    </w:p>
    <w:p>
      <w:pPr>
        <w:pStyle w:val="BookText"/>
        <w:rPr/>
      </w:pPr>
      <w:r>
        <w:rPr>
          <w:rFonts w:ascii="IRNazanin" w:hAnsi="IRNazanin" w:eastAsia="IRNazanin"/>
          <w:color w:val="111111"/>
          <w:sz w:val="28"/>
          <w:sz w:val="28"/>
          <w:szCs w:val="28"/>
          <w:rtl w:val="true"/>
          <w:lang w:bidi="fa-IR"/>
        </w:rPr>
        <w:t>دین شما برای خودتان و دین من برای خودم دین هر فرد برای خودش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ابی لهب یعنی چه؟</w:t>
      </w:r>
    </w:p>
    <w:p>
      <w:pPr>
        <w:pStyle w:val="BookText"/>
        <w:rPr/>
      </w:pPr>
      <w:r>
        <w:rPr>
          <w:rFonts w:ascii="IRNazanin" w:hAnsi="IRNazanin" w:eastAsia="IRNazanin"/>
          <w:color w:val="111111"/>
          <w:sz w:val="28"/>
          <w:sz w:val="28"/>
          <w:szCs w:val="28"/>
          <w:rtl w:val="true"/>
          <w:lang w:bidi="fa-IR"/>
        </w:rPr>
        <w:t>ای ابولهب سرت بریده است ای ابولهب پاهایت قطع شده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دست ابولهب بریده باد دستانت سالم‌اند ای ابولهب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با زبان اشاره چه مطلبی را فهماند؟</w:t>
      </w:r>
    </w:p>
    <w:p>
      <w:pPr>
        <w:pStyle w:val="BookText"/>
        <w:rPr/>
      </w:pPr>
      <w:r>
        <w:rPr>
          <w:rFonts w:ascii="IRNazanin" w:hAnsi="IRNazanin" w:eastAsia="IRNazanin"/>
          <w:color w:val="111111"/>
          <w:sz w:val="28"/>
          <w:sz w:val="28"/>
          <w:szCs w:val="28"/>
          <w:rtl w:val="true"/>
          <w:lang w:bidi="fa-IR"/>
        </w:rPr>
        <w:t>بیماری خودش بیماری فرزندش انجیل ماجرای تولد عیسی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یعنی؟</w:t>
      </w:r>
    </w:p>
    <w:p>
      <w:pPr>
        <w:pStyle w:val="BookText"/>
        <w:rPr/>
      </w:pPr>
      <w:r>
        <w:rPr>
          <w:rFonts w:ascii="IRNazanin" w:hAnsi="IRNazanin" w:eastAsia="IRNazanin"/>
          <w:color w:val="111111"/>
          <w:sz w:val="28"/>
          <w:sz w:val="28"/>
          <w:szCs w:val="28"/>
          <w:rtl w:val="true"/>
          <w:lang w:bidi="fa-IR"/>
        </w:rPr>
        <w:t>بگو تو خداوند هستی یکتایی را فریاد کن بگو خداوند یکتا و یگانه است یگانگی مخصوص خدا 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سوره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پیروزی خدا فرا رسد و مردم گروه گروه به دین خدا گرایش پیدا کنند، وظیفه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پروردگار و استغفار رفتن به جبهه</w:t>
      </w:r>
    </w:p>
    <w:p>
      <w:pPr>
        <w:pStyle w:val="BookText"/>
        <w:rPr/>
      </w:pPr>
      <w:r>
        <w:rPr>
          <w:rFonts w:ascii="IRNazanin" w:hAnsi="IRNazanin" w:eastAsia="IRNazanin"/>
          <w:color w:val="111111"/>
          <w:sz w:val="28"/>
          <w:sz w:val="28"/>
          <w:szCs w:val="28"/>
          <w:rtl w:val="true"/>
          <w:lang w:bidi="fa-IR"/>
        </w:rPr>
        <w:t>جنگ با کفار تحصیل معارف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استغفار چیست؟</w:t>
      </w:r>
    </w:p>
    <w:p>
      <w:pPr>
        <w:pStyle w:val="BookText"/>
        <w:rPr/>
      </w:pPr>
      <w:r>
        <w:rPr>
          <w:rFonts w:ascii="IRNazanin" w:hAnsi="IRNazanin" w:eastAsia="IRNazanin"/>
          <w:color w:val="111111"/>
          <w:sz w:val="28"/>
          <w:sz w:val="28"/>
          <w:szCs w:val="28"/>
          <w:rtl w:val="true"/>
          <w:lang w:bidi="fa-IR"/>
        </w:rPr>
        <w:t>گناه نکردن جهاد آمرزش خواستن تکریم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با چه کلماتی در قرآن معرفی شده است؟</w:t>
      </w:r>
    </w:p>
    <w:p>
      <w:pPr>
        <w:pStyle w:val="BookText"/>
        <w:rPr/>
      </w:pPr>
      <w:r>
        <w:rPr>
          <w:rFonts w:ascii="IRNazanin" w:hAnsi="IRNazanin" w:eastAsia="IRNazanin"/>
          <w:color w:val="111111"/>
          <w:sz w:val="28"/>
          <w:sz w:val="28"/>
          <w:szCs w:val="28"/>
          <w:rtl w:val="true"/>
          <w:lang w:bidi="fa-IR"/>
        </w:rPr>
        <w:t>واژه‌های اشاره و رمز واژه لسان واژه ناس واژه رمز</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زیر گویای ارتباط حضرت زکریا با زبان اشاره است؟</w:t>
      </w:r>
    </w:p>
    <w:p>
      <w:pPr>
        <w:pStyle w:val="BookText"/>
        <w:rPr/>
      </w:pPr>
      <w:r>
        <w:rPr>
          <w:rFonts w:ascii="IRNazanin" w:hAnsi="IRNazanin" w:eastAsia="IRNazanin"/>
          <w:color w:val="111111"/>
          <w:sz w:val="28"/>
          <w:sz w:val="28"/>
          <w:szCs w:val="28"/>
          <w:rtl w:val="true"/>
          <w:lang w:bidi="fa-IR"/>
        </w:rPr>
        <w:t>الا تکلّم الناس ثلاثه ایام الّا رمزاً قل هو اللّه احد</w:t>
      </w:r>
    </w:p>
    <w:p>
      <w:pPr>
        <w:pStyle w:val="BookText"/>
        <w:rPr/>
      </w:pPr>
      <w:r>
        <w:rPr>
          <w:rFonts w:ascii="IRNazanin" w:hAnsi="IRNazanin" w:eastAsia="IRNazanin"/>
          <w:color w:val="111111"/>
          <w:sz w:val="28"/>
          <w:sz w:val="28"/>
          <w:szCs w:val="28"/>
          <w:rtl w:val="true"/>
          <w:lang w:bidi="fa-IR"/>
        </w:rPr>
        <w:t>قل اعوذ برب الناس انا اعطیناک الکوثر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غاسقٍ اذا وقب در کدام سوره است؟</w:t>
      </w:r>
    </w:p>
    <w:p>
      <w:pPr>
        <w:pStyle w:val="BookText"/>
        <w:rPr/>
      </w:pPr>
      <w:r>
        <w:rPr>
          <w:rFonts w:ascii="IRNazanin" w:hAnsi="IRNazanin" w:eastAsia="IRNazanin"/>
          <w:color w:val="111111"/>
          <w:sz w:val="28"/>
          <w:sz w:val="28"/>
          <w:szCs w:val="28"/>
          <w:rtl w:val="true"/>
          <w:lang w:bidi="fa-IR"/>
        </w:rPr>
        <w:t>سوره فلق سوره علق سوره نبأ سوره ناس</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اَن جاءَه الاَعمی در کدام سوره است؟</w:t>
      </w:r>
    </w:p>
    <w:p>
      <w:pPr>
        <w:pStyle w:val="BookText"/>
        <w:rPr/>
      </w:pPr>
      <w:r>
        <w:rPr>
          <w:rFonts w:ascii="IRNazanin" w:hAnsi="IRNazanin" w:eastAsia="IRNazanin"/>
          <w:color w:val="111111"/>
          <w:sz w:val="28"/>
          <w:sz w:val="28"/>
          <w:szCs w:val="28"/>
          <w:rtl w:val="true"/>
          <w:lang w:bidi="fa-IR"/>
        </w:rPr>
        <w:t>سوره فلق سوره توبه سوره عبس سوره اخلاص</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سوره قرآن کریم کدام، سوره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کوثر سوره علق سوره ناس سوره فلق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درباره عبداللّه بن ام مکتوم است؟</w:t>
      </w:r>
    </w:p>
    <w:p>
      <w:pPr>
        <w:pStyle w:val="BookText"/>
        <w:rPr/>
      </w:pPr>
      <w:r>
        <w:rPr>
          <w:rFonts w:ascii="IRNazanin" w:hAnsi="IRNazanin" w:eastAsia="IRNazanin"/>
          <w:color w:val="111111"/>
          <w:sz w:val="28"/>
          <w:sz w:val="28"/>
          <w:szCs w:val="28"/>
          <w:rtl w:val="true"/>
          <w:lang w:bidi="fa-IR"/>
        </w:rPr>
        <w:t>سوره عبس سوره قدر سوره کوثر سوره نبأ</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یَمنَعونَ الماعُون در کدام سوره و به چه معنا است؟</w:t>
      </w:r>
    </w:p>
    <w:p>
      <w:pPr>
        <w:pStyle w:val="BookText"/>
        <w:rPr/>
      </w:pPr>
      <w:r>
        <w:rPr>
          <w:rFonts w:ascii="IRNazanin" w:hAnsi="IRNazanin" w:eastAsia="IRNazanin"/>
          <w:color w:val="111111"/>
          <w:sz w:val="28"/>
          <w:sz w:val="28"/>
          <w:szCs w:val="28"/>
          <w:rtl w:val="true"/>
          <w:lang w:bidi="fa-IR"/>
        </w:rPr>
        <w:t>سوره ماعون و تحریک مردم به کار خیر سوره فلق و تشویق مردم به امور نیک</w:t>
      </w:r>
    </w:p>
    <w:p>
      <w:pPr>
        <w:pStyle w:val="BookText"/>
        <w:rPr/>
      </w:pPr>
      <w:r>
        <w:rPr>
          <w:rFonts w:ascii="IRNazanin" w:hAnsi="IRNazanin" w:eastAsia="IRNazanin"/>
          <w:color w:val="111111"/>
          <w:sz w:val="28"/>
          <w:sz w:val="28"/>
          <w:szCs w:val="28"/>
          <w:rtl w:val="true"/>
          <w:lang w:bidi="fa-IR"/>
        </w:rPr>
        <w:t>سوره ماعون و جلوگیری از کارهای ضروری و خیر هیچکدام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در دو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 و آل‌عمران آل‌عمران و مریم فلق و ناس اخلاص و کوثر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یعنی؟</w:t>
      </w:r>
    </w:p>
    <w:p>
      <w:pPr>
        <w:pStyle w:val="BookText"/>
        <w:rPr/>
      </w:pPr>
      <w:r>
        <w:rPr>
          <w:rFonts w:ascii="IRNazanin" w:hAnsi="IRNazanin" w:eastAsia="IRNazanin"/>
          <w:color w:val="111111"/>
          <w:sz w:val="28"/>
          <w:sz w:val="28"/>
          <w:szCs w:val="28"/>
          <w:rtl w:val="true"/>
          <w:lang w:bidi="fa-IR"/>
        </w:rPr>
        <w:t>بد رفتاری با دیگران بدگویی نسبت به مردم</w:t>
      </w:r>
    </w:p>
    <w:p>
      <w:pPr>
        <w:pStyle w:val="BookText"/>
        <w:rPr/>
      </w:pPr>
      <w:r>
        <w:rPr>
          <w:rFonts w:ascii="IRNazanin" w:hAnsi="IRNazanin" w:eastAsia="IRNazanin"/>
          <w:color w:val="111111"/>
          <w:sz w:val="28"/>
          <w:sz w:val="28"/>
          <w:szCs w:val="28"/>
          <w:rtl w:val="true"/>
          <w:lang w:bidi="fa-IR"/>
        </w:rPr>
        <w:t>نعمت و خوشی را برای دیگران نخواستن دروغ‌گویی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اخلاص دارای چند آیه است؟</w:t>
      </w:r>
    </w:p>
    <w:p>
      <w:pPr>
        <w:pStyle w:val="BookText"/>
        <w:rPr/>
      </w:pPr>
      <w:r>
        <w:rPr>
          <w:rFonts w:ascii="IRNazanin" w:hAnsi="IRNazanin" w:eastAsia="IRNazanin"/>
          <w:color w:val="111111"/>
          <w:sz w:val="28"/>
          <w:sz w:val="28"/>
          <w:szCs w:val="28"/>
          <w:rtl w:val="true"/>
          <w:lang w:bidi="fa-IR"/>
        </w:rPr>
        <w:t>چهار آیه سه آیه پنج آیه شش آیه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فأشارت الیهِ قالوا کیف نکلّم مَن کانَ فی المَهد صَبیاً گویا و نشانگر چیست؟</w:t>
      </w:r>
    </w:p>
    <w:p>
      <w:pPr>
        <w:pStyle w:val="BookText"/>
        <w:rPr/>
      </w:pPr>
      <w:r>
        <w:rPr>
          <w:rFonts w:ascii="IRNazanin" w:hAnsi="IRNazanin" w:eastAsia="IRNazanin"/>
          <w:color w:val="111111"/>
          <w:sz w:val="28"/>
          <w:sz w:val="28"/>
          <w:szCs w:val="28"/>
          <w:rtl w:val="true"/>
          <w:lang w:bidi="fa-IR"/>
        </w:rPr>
        <w:t>اشاره مریم به حضرت عیسی اشاره به آل‌عمران</w:t>
      </w:r>
    </w:p>
    <w:p>
      <w:pPr>
        <w:pStyle w:val="BookText"/>
        <w:rPr/>
      </w:pPr>
      <w:r>
        <w:rPr>
          <w:rFonts w:ascii="IRNazanin" w:hAnsi="IRNazanin" w:eastAsia="IRNazanin"/>
          <w:color w:val="111111"/>
          <w:sz w:val="28"/>
          <w:sz w:val="28"/>
          <w:szCs w:val="28"/>
          <w:rtl w:val="true"/>
          <w:lang w:bidi="fa-IR"/>
        </w:rPr>
        <w:t>اشاره حضرت زکریا به مریم هیچکدام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به معنای چیست؟</w:t>
      </w:r>
    </w:p>
    <w:p>
      <w:pPr>
        <w:pStyle w:val="BookText"/>
        <w:rPr/>
      </w:pPr>
      <w:r>
        <w:rPr>
          <w:rFonts w:ascii="IRNazanin" w:hAnsi="IRNazanin" w:eastAsia="IRNazanin"/>
          <w:color w:val="111111"/>
          <w:sz w:val="28"/>
          <w:sz w:val="28"/>
          <w:szCs w:val="28"/>
          <w:rtl w:val="true"/>
          <w:lang w:bidi="fa-IR"/>
        </w:rPr>
        <w:t>بگو پناه می‌برم به پروردگار سپیده صبح بگو می‌روم به سوی روشنایی</w:t>
      </w:r>
    </w:p>
    <w:p>
      <w:pPr>
        <w:pStyle w:val="BookText"/>
        <w:rPr/>
      </w:pPr>
      <w:r>
        <w:rPr>
          <w:rFonts w:ascii="IRNazanin" w:hAnsi="IRNazanin" w:eastAsia="IRNazanin"/>
          <w:color w:val="111111"/>
          <w:sz w:val="28"/>
          <w:sz w:val="28"/>
          <w:szCs w:val="28"/>
          <w:rtl w:val="true"/>
          <w:lang w:bidi="fa-IR"/>
        </w:rPr>
        <w:t>پناه می‌برم به سوی سپیده پناه می‌برم به سوی آفتاب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 ما اعبد به معنای چیست؟</w:t>
      </w:r>
    </w:p>
    <w:p>
      <w:pPr>
        <w:pStyle w:val="BookText"/>
        <w:rPr/>
      </w:pPr>
      <w:r>
        <w:rPr>
          <w:rFonts w:ascii="IRNazanin" w:hAnsi="IRNazanin" w:eastAsia="IRNazanin"/>
          <w:color w:val="111111"/>
          <w:sz w:val="28"/>
          <w:sz w:val="28"/>
          <w:szCs w:val="28"/>
          <w:rtl w:val="true"/>
          <w:lang w:bidi="fa-IR"/>
        </w:rPr>
        <w:t>برای خداوند عبادت می‌کنم پناه می‌برم به طرف خداوند</w:t>
      </w:r>
    </w:p>
    <w:p>
      <w:pPr>
        <w:pStyle w:val="BookText"/>
        <w:rPr/>
      </w:pPr>
      <w:r>
        <w:rPr>
          <w:rFonts w:ascii="IRNazanin" w:hAnsi="IRNazanin" w:eastAsia="IRNazanin"/>
          <w:color w:val="111111"/>
          <w:sz w:val="28"/>
          <w:sz w:val="28"/>
          <w:szCs w:val="28"/>
          <w:rtl w:val="true"/>
          <w:lang w:bidi="fa-IR"/>
        </w:rPr>
        <w:t>می‌روم به سوی خداوند و نه شما آنچه را که من می‌پرستم پرستش می‌کنید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الیَوم یَومَ الْمَرحَمَة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عفو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کدام </w:t>
      </w:r>
    </w:p>
    <w:p>
      <w:pPr>
        <w:pStyle w:val="BookText"/>
        <w:rPr/>
      </w:pPr>
      <w:r>
        <w:rPr>
          <w:rFonts w:ascii="IRNazanin" w:hAnsi="IRNazanin" w:eastAsia="IRNazanin"/>
          <w:color w:val="111111"/>
          <w:sz w:val="28"/>
          <w:sz w:val="28"/>
          <w:szCs w:val="28"/>
          <w:rtl w:val="true"/>
          <w:lang w:bidi="fa-IR"/>
        </w:rPr>
        <w:t>جنگ بیان کرد؟</w:t>
      </w:r>
    </w:p>
    <w:p>
      <w:pPr>
        <w:pStyle w:val="BookText"/>
        <w:rPr/>
      </w:pPr>
      <w:r>
        <w:rPr>
          <w:rFonts w:ascii="IRNazanin" w:hAnsi="IRNazanin" w:eastAsia="IRNazanin"/>
          <w:color w:val="111111"/>
          <w:sz w:val="28"/>
          <w:sz w:val="28"/>
          <w:szCs w:val="28"/>
          <w:rtl w:val="true"/>
          <w:lang w:bidi="fa-IR"/>
        </w:rPr>
        <w:t>در جنگ خیبر در جنگ احزاب در جنگ احد</w:t>
      </w:r>
    </w:p>
    <w:p>
      <w:pPr>
        <w:pStyle w:val="BookText"/>
        <w:rPr/>
      </w:pPr>
      <w:r>
        <w:rPr>
          <w:rFonts w:ascii="IRNazanin" w:hAnsi="IRNazanin" w:eastAsia="IRNazanin"/>
          <w:color w:val="111111"/>
          <w:sz w:val="28"/>
          <w:sz w:val="28"/>
          <w:szCs w:val="28"/>
          <w:rtl w:val="true"/>
          <w:lang w:bidi="fa-IR"/>
        </w:rPr>
        <w:t>جنگ با سران قریش در مکه و فتح مکه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در سوره ناس یعنی چه؟</w:t>
      </w:r>
    </w:p>
    <w:p>
      <w:pPr>
        <w:pStyle w:val="BookText"/>
        <w:rPr/>
      </w:pPr>
      <w:r>
        <w:rPr>
          <w:rFonts w:ascii="IRNazanin" w:hAnsi="IRNazanin" w:eastAsia="IRNazanin"/>
          <w:color w:val="111111"/>
          <w:sz w:val="28"/>
          <w:sz w:val="28"/>
          <w:szCs w:val="28"/>
          <w:rtl w:val="true"/>
          <w:lang w:bidi="fa-IR"/>
        </w:rPr>
        <w:t>بدن‌ها سینه‌ها سینه سرها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عنوان یکی از نام‌های خداوند دارای این ویژگی‌ها است؟</w:t>
      </w:r>
    </w:p>
    <w:p>
      <w:pPr>
        <w:pStyle w:val="BookText"/>
        <w:rPr/>
      </w:pPr>
      <w:r>
        <w:rPr>
          <w:rFonts w:ascii="IRNazanin" w:hAnsi="IRNazanin" w:eastAsia="IRNazanin"/>
          <w:color w:val="111111"/>
          <w:sz w:val="28"/>
          <w:sz w:val="28"/>
          <w:szCs w:val="28"/>
          <w:rtl w:val="true"/>
          <w:lang w:bidi="fa-IR"/>
        </w:rPr>
        <w:t>اسم خاص و مخصوص خداوند و شامل تمام صفات جلال و جمال و اسم اعظم</w:t>
      </w:r>
    </w:p>
    <w:p>
      <w:pPr>
        <w:pStyle w:val="BookText"/>
        <w:rPr/>
      </w:pPr>
      <w:r>
        <w:rPr>
          <w:rFonts w:ascii="IRNazanin" w:hAnsi="IRNazanin" w:eastAsia="IRNazanin"/>
          <w:color w:val="111111"/>
          <w:sz w:val="28"/>
          <w:sz w:val="28"/>
          <w:szCs w:val="28"/>
          <w:rtl w:val="true"/>
          <w:lang w:bidi="fa-IR"/>
        </w:rPr>
        <w:t>صفت زیبای خداوند اسم مشترک خدا و دیگران هیچکدام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در قرآن کریم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و حضرت زکریا حضرت موسی و حضرت خضر</w:t>
      </w:r>
    </w:p>
    <w:p>
      <w:pPr>
        <w:pStyle w:val="BookText"/>
        <w:rPr/>
      </w:pPr>
      <w:r>
        <w:rPr>
          <w:rFonts w:ascii="IRNazanin" w:hAnsi="IRNazanin" w:eastAsia="IRNazanin"/>
          <w:color w:val="111111"/>
          <w:sz w:val="28"/>
          <w:sz w:val="28"/>
          <w:szCs w:val="28"/>
          <w:rtl w:val="true"/>
          <w:lang w:bidi="fa-IR"/>
        </w:rPr>
        <w:t>حضرت موسی و حضرت عیسی حضرت شعیب و حضرت یوسف</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سوره‌ای در قرآن هست که آخر همه آیات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خیر بله سوره نبأ بله سوره ناس بله سوره اخلاص</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نکردن با کفّار در کدام سوره تأکید شده است؟</w:t>
      </w:r>
    </w:p>
    <w:p>
      <w:pPr>
        <w:pStyle w:val="BookText"/>
        <w:rPr/>
      </w:pPr>
      <w:r>
        <w:rPr>
          <w:rFonts w:ascii="IRNazanin" w:hAnsi="IRNazanin" w:eastAsia="IRNazanin"/>
          <w:color w:val="111111"/>
          <w:sz w:val="28"/>
          <w:sz w:val="28"/>
          <w:szCs w:val="28"/>
          <w:rtl w:val="true"/>
          <w:lang w:bidi="fa-IR"/>
        </w:rPr>
        <w:t>سوره ناس سوره کافرون سوره کوثر هیچکدام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را تکذیب می‌کنند و به معاد باور ندارند این کارها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کار بد، جذب مردم و تلاش برای رهایی</w:t>
      </w:r>
    </w:p>
    <w:p>
      <w:pPr>
        <w:pStyle w:val="BookText"/>
        <w:rPr/>
      </w:pPr>
      <w:r>
        <w:rPr>
          <w:rFonts w:ascii="IRNazanin" w:hAnsi="IRNazanin" w:eastAsia="IRNazanin"/>
          <w:color w:val="111111"/>
          <w:sz w:val="28"/>
          <w:sz w:val="28"/>
          <w:szCs w:val="28"/>
          <w:rtl w:val="true"/>
          <w:lang w:bidi="fa-IR"/>
        </w:rPr>
        <w:t>اطعام دادن، نماز خواندن و انجام کار بد</w:t>
      </w:r>
    </w:p>
    <w:p>
      <w:pPr>
        <w:pStyle w:val="BookText"/>
        <w:rPr/>
      </w:pPr>
      <w:r>
        <w:rPr>
          <w:rFonts w:ascii="IRNazanin" w:hAnsi="IRNazanin" w:eastAsia="IRNazanin"/>
          <w:color w:val="111111"/>
          <w:sz w:val="28"/>
          <w:sz w:val="28"/>
          <w:szCs w:val="28"/>
          <w:rtl w:val="true"/>
          <w:lang w:bidi="fa-IR"/>
        </w:rPr>
        <w:t>فراری دادن یتیم،عدم تشویق اطعام دهنده، سهل انگاری در نماز، ریاکاری و منع مردم از کار نیک هیچکدام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پس برای پروردگارت نماز بگذار و قربانی کن برای خودت قربانی کن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پروردگارت جهاد کن و شتر بده هیچکدام </w:t>
      </w:r>
      <w:bookmarkStart w:id="156" w:name="pg5744_64296"/>
    </w:p>
    <w:p>
      <w:pPr>
        <w:pStyle w:val="BookText"/>
        <w:rPr/>
      </w:pPr>
      <w:bookmarkEnd w:id="156"/>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هر روز کدام آیه را می‌خوانیم؟</w:t>
      </w:r>
    </w:p>
    <w:p>
      <w:pPr>
        <w:pStyle w:val="BookText"/>
        <w:rPr/>
      </w:pPr>
      <w:r>
        <w:rPr>
          <w:rFonts w:ascii="IRNazanin" w:hAnsi="IRNazanin" w:eastAsia="IRNazanin"/>
          <w:color w:val="111111"/>
          <w:sz w:val="28"/>
          <w:sz w:val="28"/>
          <w:szCs w:val="28"/>
          <w:rtl w:val="true"/>
          <w:lang w:bidi="fa-IR"/>
        </w:rPr>
        <w:t>لیس الذکر کالانثی ان اللّه اصطفی آدم و نوحاً</w:t>
      </w:r>
    </w:p>
    <w:p>
      <w:pPr>
        <w:pStyle w:val="BookText"/>
        <w:rPr/>
      </w:pPr>
      <w:r>
        <w:rPr>
          <w:rFonts w:ascii="IRNazanin" w:hAnsi="IRNazanin" w:eastAsia="IRNazanin"/>
          <w:color w:val="111111"/>
          <w:sz w:val="28"/>
          <w:sz w:val="28"/>
          <w:szCs w:val="28"/>
          <w:rtl w:val="true"/>
          <w:lang w:bidi="fa-IR"/>
        </w:rPr>
        <w:t>و هو سمیع العلیم قل هو اللّه احد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قرآن به شدت از حقوق معلولین دفاع می‌کند؟</w:t>
      </w:r>
    </w:p>
    <w:p>
      <w:pPr>
        <w:pStyle w:val="BookText"/>
        <w:rPr/>
      </w:pPr>
      <w:r>
        <w:rPr>
          <w:rFonts w:ascii="IRNazanin" w:hAnsi="IRNazanin" w:eastAsia="IRNazanin"/>
          <w:color w:val="111111"/>
          <w:sz w:val="28"/>
          <w:sz w:val="28"/>
          <w:szCs w:val="28"/>
          <w:rtl w:val="true"/>
          <w:lang w:bidi="fa-IR"/>
        </w:rPr>
        <w:t>سوره قریش سوره کوثر سوره عبس هیچکدام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مگو مگر 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کدام پیامبر است؟</w:t>
      </w:r>
    </w:p>
    <w:p>
      <w:pPr>
        <w:pStyle w:val="BookText"/>
        <w:rPr/>
      </w:pPr>
      <w:r>
        <w:rPr>
          <w:rFonts w:ascii="IRNazanin" w:hAnsi="IRNazanin" w:eastAsia="IRNazanin"/>
          <w:color w:val="111111"/>
          <w:sz w:val="28"/>
          <w:sz w:val="28"/>
          <w:szCs w:val="28"/>
          <w:rtl w:val="true"/>
          <w:lang w:bidi="fa-IR"/>
        </w:rPr>
        <w:t>نوح شعیب زکریا هیچکدام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یتیم را با خشونت می‌راند یتیم را جذب می‌کند</w:t>
      </w:r>
    </w:p>
    <w:p>
      <w:pPr>
        <w:pStyle w:val="BookText"/>
        <w:rPr/>
      </w:pPr>
      <w:r>
        <w:rPr>
          <w:rFonts w:ascii="IRNazanin" w:hAnsi="IRNazanin" w:eastAsia="IRNazanin"/>
          <w:color w:val="111111"/>
          <w:sz w:val="28"/>
          <w:sz w:val="28"/>
          <w:szCs w:val="28"/>
          <w:rtl w:val="true"/>
          <w:lang w:bidi="fa-IR"/>
        </w:rPr>
        <w:t>یتیم را تکریم می‌نماید هیچکدام</w:t>
      </w:r>
    </w:p>
    <w:p>
      <w:pPr>
        <w:pStyle w:val="Heading3"/>
        <w:numPr>
          <w:ilvl w:val="2"/>
          <w:numId w:val="1"/>
        </w:numPr>
        <w:rPr/>
      </w:pPr>
      <w:bookmarkStart w:id="157" w:name="__RefHeading___Toc4060731_581953129"/>
      <w:bookmarkStart w:id="158" w:name="_Toc54"/>
      <w:bookmarkEnd w:id="157"/>
      <w:r>
        <w:rPr>
          <w:rtl w:val="true"/>
        </w:rPr>
        <w:t>مراقبین، مدیریت سالن‌ها و داوران</w:t>
      </w:r>
      <w:bookmarkEnd w:id="158"/>
    </w:p>
    <w:p>
      <w:pPr>
        <w:pStyle w:val="BookText"/>
        <w:rPr/>
      </w:pPr>
      <w:r>
        <w:rPr>
          <w:rFonts w:ascii="IRNazanin" w:hAnsi="IRNazanin" w:eastAsia="IRNazanin"/>
          <w:color w:val="111111"/>
          <w:sz w:val="28"/>
          <w:sz w:val="28"/>
          <w:szCs w:val="28"/>
          <w:rtl w:val="true"/>
          <w:lang w:bidi="fa-IR"/>
        </w:rPr>
        <w:t>سالن خواهران توسط خانم‌ها قاری، منصوری، عباسی، قاسمی و رسولی اداره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آقایان توسط آقایان فرکی، عباسی، اخوان، لاجوردی و نصر اداره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هیچ حاشیه‌ای و مشکلی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رفتارهای وظیفه شناسانه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وضعیت نشانگر اخلاق مطلوب و مثبت و پیشرفت ناشنوایان است</w:t>
      </w:r>
      <w:r>
        <w:rPr>
          <w:rFonts w:eastAsia="IRNazanin" w:cs="IRNazanin"/>
          <w:color w:val="111111"/>
          <w:sz w:val="28"/>
          <w:szCs w:val="28"/>
          <w:rtl w:val="true"/>
          <w:lang w:bidi="fa-IR"/>
        </w:rPr>
        <w:t>.</w:t>
      </w:r>
    </w:p>
    <w:p>
      <w:pPr>
        <w:pStyle w:val="Heading3"/>
        <w:numPr>
          <w:ilvl w:val="2"/>
          <w:numId w:val="1"/>
        </w:numPr>
        <w:rPr/>
      </w:pPr>
      <w:bookmarkStart w:id="159" w:name="__RefHeading___Toc4060733_581953129"/>
      <w:bookmarkStart w:id="160" w:name="_Toc55"/>
      <w:bookmarkEnd w:id="159"/>
      <w:r>
        <w:rPr>
          <w:rtl w:val="true"/>
        </w:rPr>
        <w:t>تصحیح و نظارت</w:t>
      </w:r>
      <w:bookmarkEnd w:id="160"/>
    </w:p>
    <w:p>
      <w:pPr>
        <w:pStyle w:val="BookText"/>
        <w:rPr/>
      </w:pPr>
      <w:r>
        <w:rPr>
          <w:rFonts w:ascii="IRNazanin" w:hAnsi="IRNazanin" w:eastAsia="IRNazanin"/>
          <w:color w:val="111111"/>
          <w:sz w:val="28"/>
          <w:sz w:val="28"/>
          <w:szCs w:val="28"/>
          <w:rtl w:val="true"/>
          <w:lang w:bidi="fa-IR"/>
        </w:rPr>
        <w:t>یک سالن برای تصحیح اوراق امتحانی تجهیز شده بود و آقایان رضا محمودی، محمد نوری، اباذر نصر، و خانم‌ها پریسا عالم‌زاده، زهره قاری، اعظم قاسمی و فهیمه نوری به تصحیح ورق‌ها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آقای سیدمحمدرضا لاجوردی، ناصر خان‌زاده، میثم اخوان و عباسی کومله بر روند کارها نظارت داشتند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آقایان اکرامی و فرج‌زاده از طرف اداره بهزیستی برای نظارت حضور داشته باشند ولی نیامدند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5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2" o:detectmouseclick="t"/>
                <v:stroke color="#3465a4" joinstyle="round" endcap="flat"/>
                <w10:wrap type="none"/>
              </v:shape>
            </w:pict>
          </mc:Fallback>
        </mc:AlternateContent>
      </w:r>
      <w:bookmarkStart w:id="161" w:name="pg5744_64305"/>
    </w:p>
    <w:p>
      <w:pPr>
        <w:pStyle w:val="Heading2"/>
        <w:numPr>
          <w:ilvl w:val="1"/>
          <w:numId w:val="1"/>
        </w:numPr>
        <w:rPr/>
      </w:pPr>
      <w:bookmarkStart w:id="162" w:name="__RefHeading___Toc4060735_581953129"/>
      <w:bookmarkStart w:id="163" w:name="_Toc56"/>
      <w:bookmarkEnd w:id="161"/>
      <w:bookmarkEnd w:id="162"/>
      <w:r>
        <w:rPr>
          <w:rtl w:val="true"/>
        </w:rPr>
        <w:t>فصل هفتم</w:t>
      </w:r>
      <w:r>
        <w:rPr>
          <w:rtl w:val="true"/>
        </w:rPr>
        <w:t xml:space="preserve">: </w:t>
      </w:r>
      <w:r>
        <w:rPr>
          <w:rtl w:val="true"/>
        </w:rPr>
        <w:t>جشن اختتامیه</w:t>
      </w:r>
      <w:bookmarkEnd w:id="1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4060737_581953129"/>
      <w:bookmarkStart w:id="165" w:name="_Toc57"/>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بعد از حدود یک سال تلاش مدیران و متسابقین و همه عوامل، همه چشم به جلسه اختتامیه دوخته‌اند و می‌خواهند بدانند جوایز نصیب چه کسانی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نتیجه فعالیت‌ها را می‌خواهند عیناً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سالن آمفی تئاتر، خانواده‌ها، مسئولین و مقالات استان قم و مدیران تشکل‌ها همه جمع شده و منتظر جمع‌بندی نمرات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محاسن مسابقاتی که دفتر فرهنگ معلولین برگزار می‌کند این است که پاداش افراد را نقداً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ماه بعد موکول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با سرعت اوراق تصحیح، نمرات جمع‌بندی و مقایسه‌ها صورت گیرد و افراد برتر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اختتامیه در این فصل عرضه می‌شود</w:t>
      </w:r>
      <w:r>
        <w:rPr>
          <w:rFonts w:eastAsia="IRNazanin" w:cs="IRNazanin"/>
          <w:color w:val="111111"/>
          <w:sz w:val="28"/>
          <w:szCs w:val="28"/>
          <w:rtl w:val="true"/>
          <w:lang w:bidi="fa-IR"/>
        </w:rPr>
        <w:t xml:space="preserve">. </w:t>
      </w:r>
      <w:bookmarkStart w:id="166" w:name="pg5744_64308"/>
    </w:p>
    <w:p>
      <w:pPr>
        <w:pStyle w:val="Heading3"/>
        <w:numPr>
          <w:ilvl w:val="2"/>
          <w:numId w:val="1"/>
        </w:numPr>
        <w:rPr/>
      </w:pPr>
      <w:bookmarkStart w:id="167" w:name="__RefHeading___Toc4060739_581953129"/>
      <w:bookmarkStart w:id="168" w:name="_Toc58"/>
      <w:bookmarkEnd w:id="166"/>
      <w:bookmarkEnd w:id="167"/>
      <w:r>
        <w:rPr>
          <w:rtl w:val="true"/>
        </w:rPr>
        <w:t>برنامه‌ها</w:t>
      </w:r>
      <w:bookmarkEnd w:id="168"/>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سالن‌ها بسته و مراقبین توضیحات و نکات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نکات را تذکر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موبایل، کتاب، جزوه ممنوع و همه جمع‌آوری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اطراف و کوچکترین اشاره و حرکت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و سخن گفتن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یک جدول را علامت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اوراق امتحانی رسید و مصححین در جایگاه ویژه خود به تصحیح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برگه سه بار بررسی شد و در نهایت آقای محمودی به عنوان سر ناظر، نظارت و امضاء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تصحیح تمام و افرادی که رتبه‌های برتر را دریافت کرده بودند در سه فهرست و سه رتبه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بارم بندی و رتبه بندی این مسابقه در آخر همین فصل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اختتامیه در سالن آمفی تئاتر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اذعان کسانی که چندین دهه مراسم و جلسات و همایش‌های ناشنوایان را دیده بودند، این جلسه را بسیار با نظم و با تدبیر و بدون کوچکترین حاشیه توصیف کردند</w:t>
      </w:r>
      <w:r>
        <w:rPr>
          <w:rFonts w:eastAsia="IRNazanin" w:cs="IRNazanin"/>
          <w:color w:val="111111"/>
          <w:sz w:val="28"/>
          <w:szCs w:val="28"/>
          <w:rtl w:val="true"/>
          <w:lang w:bidi="fa-IR"/>
        </w:rPr>
        <w:t>.</w:t>
      </w:r>
    </w:p>
    <w:p>
      <w:pPr>
        <w:pStyle w:val="Heading3"/>
        <w:numPr>
          <w:ilvl w:val="2"/>
          <w:numId w:val="1"/>
        </w:numPr>
        <w:rPr/>
      </w:pPr>
      <w:bookmarkStart w:id="169" w:name="__RefHeading___Toc4060741_581953129"/>
      <w:bookmarkStart w:id="170" w:name="_Toc59"/>
      <w:bookmarkEnd w:id="169"/>
      <w:r>
        <w:rPr>
          <w:rtl w:val="true"/>
        </w:rPr>
        <w:t>سخنرانی‌ها</w:t>
      </w:r>
      <w:bookmarkEnd w:id="170"/>
    </w:p>
    <w:p>
      <w:pPr>
        <w:pStyle w:val="BookText"/>
        <w:rPr/>
      </w:pPr>
      <w:r>
        <w:rPr>
          <w:rFonts w:ascii="IRNazanin" w:hAnsi="IRNazanin" w:eastAsia="IRNazanin"/>
          <w:color w:val="111111"/>
          <w:sz w:val="28"/>
          <w:sz w:val="28"/>
          <w:szCs w:val="28"/>
          <w:rtl w:val="true"/>
          <w:lang w:bidi="fa-IR"/>
        </w:rPr>
        <w:t xml:space="preserve">سه نفر سخنران رسمی داشتیم و دبیر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گزارش برگزاری را از ابتدا تا انتها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آقای رضا محمودی از فعالان جامعه ناشنوایان و از مؤثرترین در فرهنگ ناشنوایی است که چندین دهه برای رشد و ارتقای ناشنوایان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مسابقه‌ای که امروز برگزار شد از هر جهت در زندگی و در فرهنگ و نوشت ناشنوایان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برنامه‌ها به ناشنوایان شیوه مطالعه کردن را یاد می‌دهد و آنان را تشویق به مطالعه می‌کند و از این طریق دانش و مهارت‌ها را در آنها تثبیت می‌نماید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دفتر فرهنگ معلولین تشکر می‌کنم که به اینگونه اقدامات زیربنایی و اساسی </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مدیریت این دفتر مثل بعضی از تشکل‌ها عافیت و راحت طلب بود، به سراغ پروژه‌های راحت می‌رفت، اما خودشان را به آب و آتش می‌زنند و هر سختی را تحمل می‌نمایند تا جامعه هدف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آقای محمد نوری تشکر کنم که این جشن را به خوبی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آقای دکتر سلیقه به ایراد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ناشنوایان استان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برگزارکنندگان رخداد اولین مسابقه قرآنی ناشنوایان تقدیر و تشکر نمود و درباره ارتقای فرهنگ ناشنوایان نکاتی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حجت الاسلام و المسلمین آقای محمدعلی کوشا به عنوان نماینده بیت آیت اللّه العظمی سیستانی و نماینده حجت الاسلام و المسلمین آقای شهرستانی پشت تریبون قرار گرفت و درباره اهمیت ناشنوایان در قرآن سخن گفت و خدمات این بیت و اقدامات جناب آقای شهرستانی در سراسر جهان را بی‌نظیر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قرآن در قصه حضرت زکریا، زکریا مأمور شد باز زبان اشاره با مردم ارتباط داشته باشد و این را به عنوان آیت خداوند می‌شمارد از این‌رو زبان اشاره مورد تأیید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 اجعل لی آیةً قال آیتک الاتکلم الناس ثلاث لیال سویاً</w:t>
      </w:r>
    </w:p>
    <w:p>
      <w:pPr>
        <w:pStyle w:val="BookText"/>
        <w:rPr/>
      </w:pPr>
      <w:r>
        <w:rPr>
          <w:rFonts w:ascii="IRNazanin" w:hAnsi="IRNazanin" w:eastAsia="IRNazanin"/>
          <w:color w:val="111111"/>
          <w:sz w:val="28"/>
          <w:sz w:val="28"/>
          <w:szCs w:val="28"/>
          <w:rtl w:val="true"/>
          <w:lang w:bidi="fa-IR"/>
        </w:rPr>
        <w:t xml:space="preserve">زکریا عرض کرد پروردگارا آیه و نشانه‌ای برای من قرار ده؛ فرمود نشانه تو این است که سه شبانه روز با مردم تکلم نکنی و با اشاره خواسته‌های خود را تفهیم کنی چون در سوره آل‌عمران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 اجعل لی آیة قال آیتک الّا تکلم الناس ثلاثةَ ایامٍ الّا رمزاً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پیرمرد شده بود و خداوند به او بشارت داد که صاحب فرزندی به نام یحیی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زکریا از خداوند درخواست فرزند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زَکَرِیا إِنّا نُبَشِّرُکَ بِغُلام اسْمُهُ یحْیی لَمْ نَجْعَلْ لَهُ مِنْ قَبْلُ سَمِیاً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زکریا ما تو را بشارت به فرزندی می‌دهیم که نامش یحیی است و پیش از او همنامی برایش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 اخیر،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مزبور نام بی سابقه‌ای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آیات گذشته استفاده شد، تقاضای تولد یحیی بعد از مشاهده پیشرفت‌های سریع معنوی مریم به وسیله زکریا انجام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تعجب می‌کند که با اینکه خودش پیرمرد و همسرش نازا و پیرزن است </w:t>
      </w:r>
    </w:p>
    <w:p>
      <w:pPr>
        <w:pStyle w:val="BookText"/>
        <w:rPr/>
      </w:pPr>
      <w:r>
        <w:rPr>
          <w:rFonts w:ascii="IRNazanin" w:hAnsi="IRNazanin" w:eastAsia="IRNazanin"/>
          <w:color w:val="111111"/>
          <w:sz w:val="28"/>
          <w:sz w:val="28"/>
          <w:szCs w:val="28"/>
          <w:rtl w:val="true"/>
          <w:lang w:bidi="fa-IR"/>
        </w:rPr>
        <w:t>چگونه صاحب فرزند خواهد شد و به خدا می‌گوید آیا می‌شود به من آیه و نشانه‌ای نشان دهی که مطمئن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تو آن است که سه روز، جز به اشاره و رمز، با مردم سخن نخواهی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زبان تو،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بسیار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صبح و شام، او را تسبیح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زکریا علیه السلام و درخواست فرزندی از سوی او از پیشگاه خدا و بشارت به تولد یحیی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زکریا از خداوند تقاضای نشانه‌ای بر این بشارت بزرگ می‌کند و چنان که گفتیم، نه به خاطر عدم اعتماد بر وعده‌های الهی، بلکه، برای تأکید بیشتر و این که ایمان او به این مطلب ایمان شهودی گردد، تا قلبش مالامال از اطمینان شود، همان گونه که ابراهیم خلیل علیه السلام تقاضای مشاهده صحنه معاد برای آرامش هر چه بیشتر قلب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اجْعَلْ لی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آن است که سه روز با مردم جز به اشاره و رمز، سخن نخواهی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تو بدون هیچ عیب و علت برای گفتگوی با مردم از کار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آیتُکَ أَلاّ تُکَلِّمَ النّاسَ ثَلاثَةَ أَیام إِلاّ رَمْزاً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کن و هنگام شب و صبحگاهان او را تسبیح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کَثیراً وَ سَبِّحْ بِالْعَشِی وَ الْإِبْکارِ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در حالی که زبان او به طور موقت، برای سخن گفتن با مردم از کار افتاده بود، قادر بر تسبیح و ذکر خدا بود، تا هم وظیفه شکرگزاری را نسبت به این موهبت عظیم که خدا به او عنایت کرده بود، انجام دهد و هم نشانه روشنی از خداوند بزرگ بر گشودن موضوعات بسته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تعبیر دیگر، بریدن از مردم و پیوستن به حق در این سه روز، او را به خدا </w:t>
      </w:r>
    </w:p>
    <w:p>
      <w:pPr>
        <w:pStyle w:val="BookText"/>
        <w:rPr/>
      </w:pPr>
      <w:r>
        <w:rPr>
          <w:rFonts w:ascii="IRNazanin" w:hAnsi="IRNazanin" w:eastAsia="IRNazanin"/>
          <w:color w:val="111111"/>
          <w:sz w:val="28"/>
          <w:sz w:val="28"/>
          <w:szCs w:val="28"/>
          <w:rtl w:val="true"/>
          <w:lang w:bidi="fa-IR"/>
        </w:rPr>
        <w:t>نزدیک‌تر کند و آیت و نشانه روشنی از قدرت خدا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کردن یا شاره کردن با لب‌ها را گویند، به صدای آهسته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واژه در گفتگوهای معمولی، معنی وسیع‌تری پیدا کرده و به هر سخن و اشاره و نشانه‌ای که مطلبی را مخفیانه یا به طور غیر صریح، برساند، رمز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درخواست زکریا را پذیرفت و سه شبانه روز زبان او بدون هیچ عامل طبیعی از سخن گفتن با مردم باز ماند، در حالی که به ذکر خدا مترنم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عجیب، نشانه‌ای از قدرت پروردگار بر همه چیز بود، خدایی که می‌تواند زبان بسته را به هنگام ذکرش بگشاید، قادر است از رحم عقیم و بسته، فرزندی با ایمان که مظهر یاد پروردگار باشد، به وجود آورد، و از اینجا رابطه این نشانه با آنچه زکریا می‌خواست،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این پرسش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بسته شدن زبان پیامبر، با مقام نبوت و وظیفه تبلیغی او سازگار است؟ به عبارت دیگر آیا پیامبر می‌تواند ناشنوا باشد و تکلم نداشته باشد و با اشاره با مردم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چندان مشکل نیست؛ زیرا این موضوع، در صورتی با وظیفه نبوت سازگار نمی‌باشد که طولانی باشد، اما برای یک مدت کوتاه، مدتی که پیامبر می‌تواند در آن مدت از قوم و جمعیت خود غایب گردد، و به عبادت خدا بپردازد مانعی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همین مدت او می‌توانست با ایماء و اشاره مطالب لازم را به اطلاع آنها برساند و یا با تلاوت آیات پروردگار، که ذکر خدا محسوب می‌شد، حقایق را به آنها تفهیم کند و اتفاقاً همین کار را کرد و با اشاره، مردم را به ذکر خداوند هدایت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زبان اشاره به عنوان اصلی‌ترین وسیله ارتباطی ناشنوایان در قرآن در داستان حضرت زکریا و داستان حضرت مریم آمده و به نیکی از زبان اشاره یاد شده است</w:t>
      </w:r>
      <w:r>
        <w:rPr>
          <w:rFonts w:eastAsia="IRNazanin" w:cs="IRNazanin"/>
          <w:color w:val="111111"/>
          <w:sz w:val="28"/>
          <w:szCs w:val="28"/>
          <w:rtl w:val="true"/>
          <w:lang w:bidi="fa-IR"/>
        </w:rPr>
        <w:t xml:space="preserve">. </w:t>
      </w:r>
      <w:bookmarkStart w:id="171" w:name="pg5744_64316"/>
    </w:p>
    <w:p>
      <w:pPr>
        <w:pStyle w:val="BookText"/>
        <w:rPr/>
      </w:pPr>
      <w:bookmarkEnd w:id="171"/>
      <w:r>
        <w:rPr>
          <w:rFonts w:ascii="IRNazanin" w:hAnsi="IRNazanin" w:eastAsia="IRNazanin"/>
          <w:color w:val="111111"/>
          <w:sz w:val="28"/>
          <w:sz w:val="28"/>
          <w:szCs w:val="28"/>
          <w:rtl w:val="true"/>
          <w:lang w:bidi="fa-IR"/>
        </w:rPr>
        <w:t>متأسفانه می‌شنویم که برخی مسئولین رفتار خوبی با زبان اشاره ندارند و در گسترش آن تلاش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اینان گفت قرآن کریم زبان اشاره و به حضرت زکریا می‌گوید این آیه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ناشنوایان که با زبان اشاره خواسته‌های خود را از بیان می‌کنید با آیه الهی سر و کار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نوری و همکارانشان که این مراسم را به زیبایی برگزار کردند،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دکتر سلیقه و مسئولین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آقای محمد نوری به عنوان دبیر علمی و اجرایی این رخداد بزرگ، گزارشی عرضه کرد و از حضرت آیت اللّه شهرستانی و از همه مسئولین محترم استان و کشور و نیز تشکل‌های ناشنوایان، مراقبین، مصححین، داوران و شرکت کنندگان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حضرت حجت الاسلام والمسلمین آقای کوشا تشکر خاص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رؤسا و داوران آماده شدند تا با اعلام اسامی هدایا را 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عکس‌های یادگاری گرفته شد و ختم جلسه اعلام گردید</w:t>
      </w:r>
      <w:r>
        <w:rPr>
          <w:rFonts w:eastAsia="IRNazanin" w:cs="IRNazanin"/>
          <w:color w:val="111111"/>
          <w:sz w:val="28"/>
          <w:szCs w:val="28"/>
          <w:rtl w:val="true"/>
          <w:lang w:bidi="fa-IR"/>
        </w:rPr>
        <w:t>.</w:t>
      </w:r>
    </w:p>
    <w:p>
      <w:pPr>
        <w:pStyle w:val="Heading3"/>
        <w:numPr>
          <w:ilvl w:val="2"/>
          <w:numId w:val="1"/>
        </w:numPr>
        <w:rPr/>
      </w:pPr>
      <w:bookmarkStart w:id="172" w:name="__RefHeading___Toc4060743_581953129"/>
      <w:bookmarkStart w:id="173" w:name="_Toc60"/>
      <w:bookmarkEnd w:id="172"/>
      <w:r>
        <w:rPr>
          <w:rtl w:val="true"/>
        </w:rPr>
        <w:t>اعلام جوایز و اعطای جوایز</w:t>
      </w:r>
      <w:bookmarkEnd w:id="173"/>
    </w:p>
    <w:p>
      <w:pPr>
        <w:pStyle w:val="BookText"/>
        <w:rPr/>
      </w:pPr>
      <w:r>
        <w:rPr>
          <w:rFonts w:ascii="IRNazanin" w:hAnsi="IRNazanin" w:eastAsia="IRNazanin"/>
          <w:color w:val="111111"/>
          <w:sz w:val="28"/>
          <w:sz w:val="28"/>
          <w:szCs w:val="28"/>
          <w:rtl w:val="true"/>
          <w:lang w:bidi="fa-IR"/>
        </w:rPr>
        <w:t>مجری اعلام کرد آقایان سلیقه، کوشا، لاجوردی، خانم قاری به منظور تقدیم جوایز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حایز رتبه‌های اول شدند و سکه بهار آزادی دریافت کردند،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نمره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نیک سیرت انرجان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سادات میر ابوطالبی رکن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حسن‌زاده اصفهانی</w:t>
      </w:r>
    </w:p>
    <w:p>
      <w:pPr>
        <w:pStyle w:val="BookText"/>
        <w:rPr/>
      </w:pPr>
      <w:r>
        <w:rPr>
          <w:rFonts w:ascii="IRNazanin" w:hAnsi="IRNazanin" w:eastAsia="IRNazanin"/>
          <w:color w:val="111111"/>
          <w:sz w:val="28"/>
          <w:sz w:val="28"/>
          <w:szCs w:val="28"/>
          <w:rtl w:val="true"/>
          <w:lang w:bidi="fa-IR"/>
        </w:rPr>
        <w:t>لازم به توضیح است سه نفر بیشتر این رتبه را دریافت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نمره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محمدمحسن حاجیلو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اسماعیلی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طاهری طجر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باباخانی </w:t>
      </w:r>
      <w:bookmarkStart w:id="174" w:name="pg5744_64318"/>
    </w:p>
    <w:p>
      <w:pPr>
        <w:pStyle w:val="BookText"/>
        <w:rPr/>
      </w:pPr>
      <w:bookmarkEnd w:id="174"/>
      <w:r>
        <w:rPr>
          <w:rFonts w:ascii="IRNazanin" w:hAnsi="IRNazanin" w:eastAsia="IRNazanin"/>
          <w:color w:val="111111"/>
          <w:sz w:val="28"/>
          <w:sz w:val="28"/>
          <w:szCs w:val="28"/>
          <w:rtl w:val="true"/>
          <w:lang w:bidi="fa-IR"/>
        </w:rPr>
        <w:t xml:space="preserve">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نمره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خانزاده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میرحائری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عرب زاد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محمدی خواجه غیاثی</w:t>
      </w:r>
    </w:p>
    <w:p>
      <w:pPr>
        <w:pStyle w:val="Heading3"/>
        <w:numPr>
          <w:ilvl w:val="2"/>
          <w:numId w:val="1"/>
        </w:numPr>
        <w:rPr/>
      </w:pPr>
      <w:bookmarkStart w:id="175" w:name="__RefHeading___Toc4060745_581953129"/>
      <w:bookmarkStart w:id="176" w:name="_Toc61"/>
      <w:bookmarkEnd w:id="175"/>
      <w:r>
        <w:rPr>
          <w:rtl w:val="true"/>
        </w:rPr>
        <w:t>آیین‌نامه رتبه بندی</w:t>
      </w:r>
      <w:bookmarkEnd w:id="176"/>
    </w:p>
    <w:p>
      <w:pPr>
        <w:pStyle w:val="BookText"/>
        <w:rPr/>
      </w:pPr>
      <w:r>
        <w:rPr>
          <w:rFonts w:ascii="IRNazanin" w:hAnsi="IRNazanin" w:eastAsia="IRNazanin"/>
          <w:color w:val="111111"/>
          <w:sz w:val="28"/>
          <w:sz w:val="28"/>
          <w:szCs w:val="28"/>
          <w:rtl w:val="true"/>
          <w:lang w:bidi="fa-IR"/>
        </w:rPr>
        <w:t>ناشنوایان به دلیل نداشتن حس گویایی و شنیداری، نمی‌توانند به راحتی با آحاد مردم ارتباط برقرار کنند و تعلیم و تعلم آنان هم با مشکلاتی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برگزاری مسابقه هم برای آنان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تلاش شد از همه تجارب گذشته استفاده شود تا مسابقه‌ای فاخر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 پیشنهاد جناب حجت الاسلام والمسلمین سیدجواد شهرستانی، قرار است سه رتبه برای متسابقین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یک، رتبه دو و رتبه 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سؤال به روش تستی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گزینه‌ای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مورد نظر استخراج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 دو نمره و در مجموع یکصد نمره، حدّ پر نمرات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رتبه چهار سکه در نظر گرفته شده است، رتبه یکم سکه کامل بهار آزادی، رتبه دوم نیم سکه بهار آزادی و بالاخره رتبه سوم ربع سکه بهارآزادی را دریافت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متسابقین که رتبه یکم را کسب می‌کنند، چهار عدد سکه کامل بهار آزادی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که رتبه دوم را کسب کنند، چهار عدد نیم سکه تقدیم می‌گردد و چهار نفری که رتبه سوم را کسب کنند، چهار قطعه ربع سکه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جوایز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ارزشی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متسابقین نمی‌توانند از یک رتبه به رتبه بالاتر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رتبه یکم کسی رتبه نیاورده ولی در رتبه 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رتبه آورده‌اند، دو نفر از آنان نمی‌توانند به حساب ورود به رتبه یک، سکه دریافت 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نزولی متسابقین می‌توانند به رتبه‌های پایین‌تر منتقل شوند به شرط اینکه در رتبه پایین متسابق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رتبه یک کسب کردند و در رتبه دو کسی نبود یا کمتر بودند از رتبه یک به دو امکان‌پذیر است</w:t>
      </w:r>
      <w:r>
        <w:rPr>
          <w:rFonts w:eastAsia="IRNazanin" w:cs="IRNazanin"/>
          <w:color w:val="111111"/>
          <w:sz w:val="28"/>
          <w:szCs w:val="28"/>
          <w:rtl w:val="true"/>
          <w:lang w:bidi="fa-IR"/>
        </w:rPr>
        <w:t xml:space="preserve">. </w:t>
      </w:r>
      <w:bookmarkStart w:id="177" w:name="pg5744_64320"/>
    </w:p>
    <w:p>
      <w:pPr>
        <w:pStyle w:val="BookText"/>
        <w:rPr/>
      </w:pPr>
      <w:bookmarkEnd w:id="17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رتبه چهار نفر یا بیشتر رتبه آورده باشند امکان جابجایی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رتبه اگر متسابقین از چهار نفر بیشتر شوند، به ترتیب برتری نمرات افراد تعیین می‌شوند اما اگر در چند نفر نمره یکسان کسب کنند، قرعه‌کشی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پس از اتمام مسابقه تصحیح و جوایز اعطاء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امتحان هر فردی تقلب نماید و به هر دلیل نظم جلسه را بر هم زند از جلسه اخراج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تشکل‌ها و افرادی که در یک سال گذشته به هر عنوان در جلسات برنامه‌ریزی مسابقه شرکت داشته‌اند، نمی‌توانند در امتحان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در دفتر فرهنگ معلولین و با حضور تشکل‌های معلولین و رؤسا و نمایندگان بهزیستی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سکه به افراد برتر، به همه متسابقین یک جلد کتاب مسابقه و یک برگ گواهی شرکت در مسابقه با امضاء رئیس اداره کل بهزیستی استان قم و دفتر فرهنگ معلولین اعطاء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زندگی‌نامه همه متسابقین در کتاب گزارش مسابقه ثبت می‌گردد تا به جهان معرفی شوند</w:t>
      </w:r>
      <w:r>
        <w:rPr>
          <w:rFonts w:eastAsia="IRNazanin" w:cs="IRNazanin"/>
          <w:color w:val="111111"/>
          <w:sz w:val="28"/>
          <w:szCs w:val="28"/>
          <w:rtl w:val="true"/>
          <w:lang w:bidi="fa-IR"/>
        </w:rPr>
        <w:t>.</w:t>
      </w:r>
    </w:p>
    <w:p>
      <w:pPr>
        <w:pStyle w:val="Heading3"/>
        <w:numPr>
          <w:ilvl w:val="2"/>
          <w:numId w:val="1"/>
        </w:numPr>
        <w:rPr/>
      </w:pPr>
      <w:bookmarkStart w:id="178" w:name="__RefHeading___Toc4060747_581953129"/>
      <w:bookmarkStart w:id="179" w:name="_Toc62"/>
      <w:bookmarkEnd w:id="178"/>
      <w:r>
        <w:rPr>
          <w:rtl w:val="true"/>
        </w:rPr>
        <w:t>اعطای گواهی</w:t>
      </w:r>
      <w:bookmarkEnd w:id="179"/>
    </w:p>
    <w:p>
      <w:pPr>
        <w:pStyle w:val="BookText"/>
        <w:rPr/>
      </w:pPr>
      <w:r>
        <w:rPr>
          <w:rFonts w:ascii="IRNazanin" w:hAnsi="IRNazanin" w:eastAsia="IRNazanin"/>
          <w:color w:val="111111"/>
          <w:sz w:val="28"/>
          <w:sz w:val="28"/>
          <w:szCs w:val="28"/>
          <w:rtl w:val="true"/>
          <w:lang w:bidi="fa-IR"/>
        </w:rPr>
        <w:t>نیز چهار نوع گواهی به افراد مختلف اعطاء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متسابقین اعم از مردود یا قبول شدگان گواهی حضور در مسابقه قرآنی با امضاء ریاست بهزیستی و مدیر دفتر فرهنگ معلولین تقدیم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افراد و مؤسساتی که در این مسابقه همکاری داشتند تقدیرنامه اعطا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رتبه آورده بودند و توانستند در سه رتبه حداکثر نمرات را بیاورند، گواهی احراز رتبه تقدیم گردید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نماینده جناب آیت اللّه سیدجواد شهرستانی و به رئیس اداره کل بهزیستی استان قم و معاون توانبخشی اداره کل بهزیستی استان قم لوح تقدیر اهداء شد</w:t>
      </w:r>
      <w:r>
        <w:rPr>
          <w:rFonts w:eastAsia="IRNazanin" w:cs="IRNazanin"/>
          <w:color w:val="111111"/>
          <w:sz w:val="28"/>
          <w:szCs w:val="28"/>
          <w:rtl w:val="true"/>
          <w:lang w:bidi="fa-IR"/>
        </w:rPr>
        <w:t xml:space="preserve">. </w:t>
      </w:r>
      <w:bookmarkStart w:id="180" w:name="pg5744_64322"/>
    </w:p>
    <w:p>
      <w:pPr>
        <w:pStyle w:val="Heading3"/>
        <w:numPr>
          <w:ilvl w:val="2"/>
          <w:numId w:val="1"/>
        </w:numPr>
        <w:rPr/>
      </w:pPr>
      <w:bookmarkStart w:id="181" w:name="__RefHeading___Toc4060749_581953129"/>
      <w:bookmarkStart w:id="182" w:name="_Toc63"/>
      <w:bookmarkEnd w:id="180"/>
      <w:bookmarkEnd w:id="181"/>
      <w:r>
        <w:rPr>
          <w:rtl w:val="true"/>
        </w:rPr>
        <w:t>تندیس</w:t>
      </w:r>
      <w:bookmarkEnd w:id="182"/>
    </w:p>
    <w:p>
      <w:pPr>
        <w:pStyle w:val="BookText"/>
        <w:rPr/>
      </w:pPr>
      <w:r>
        <w:rPr>
          <w:rFonts w:ascii="IRNazanin" w:hAnsi="IRNazanin" w:eastAsia="IRNazanin"/>
          <w:color w:val="111111"/>
          <w:sz w:val="28"/>
          <w:sz w:val="28"/>
          <w:szCs w:val="28"/>
          <w:rtl w:val="true"/>
          <w:lang w:bidi="fa-IR"/>
        </w:rPr>
        <w:t>تندیس مسابقه که گویای ابعاد و رویکرد این مسابقه است به افراد برتر و مسئولین برتر اعطا گردید</w:t>
      </w:r>
      <w:r>
        <w:rPr>
          <w:rFonts w:eastAsia="IRNazanin" w:cs="IRNazanin"/>
          <w:color w:val="111111"/>
          <w:sz w:val="28"/>
          <w:szCs w:val="28"/>
          <w:rtl w:val="true"/>
          <w:lang w:bidi="fa-IR"/>
        </w:rPr>
        <w:t>.</w:t>
      </w:r>
    </w:p>
    <w:p>
      <w:pPr>
        <w:pStyle w:val="Heading3"/>
        <w:numPr>
          <w:ilvl w:val="2"/>
          <w:numId w:val="1"/>
        </w:numPr>
        <w:rPr/>
      </w:pPr>
      <w:bookmarkStart w:id="183" w:name="__RefHeading___Toc4060751_581953129"/>
      <w:bookmarkStart w:id="184" w:name="_Toc64"/>
      <w:bookmarkEnd w:id="183"/>
      <w:r>
        <w:rPr>
          <w:rtl w:val="true"/>
        </w:rPr>
        <w:t>بیانیه نهایی</w:t>
      </w:r>
      <w:bookmarkEnd w:id="184"/>
    </w:p>
    <w:p>
      <w:pPr>
        <w:pStyle w:val="BookText"/>
        <w:rPr/>
      </w:pPr>
      <w:r>
        <w:rPr>
          <w:rFonts w:ascii="IRNazanin" w:hAnsi="IRNazanin" w:eastAsia="IRNazanin"/>
          <w:color w:val="111111"/>
          <w:sz w:val="28"/>
          <w:sz w:val="28"/>
          <w:szCs w:val="28"/>
          <w:rtl w:val="true"/>
          <w:lang w:bidi="fa-IR"/>
        </w:rPr>
        <w:t xml:space="preserve">نخستین مسابقه قرآنی ناشنوایان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پس از اجرای مسابقه هیئت داوران و مصححین اوراق را تصحیح و اختتامیه با حضور نماینده دفتر حضرت آیت اللّه العظمی سیستانی، مسئولین محترم بهزیستی استان قم و تشکل‌های ناشنوایان برگزار گردید و به افراد برتر سکه بهار آزادی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مسابقه در کمال متانت و نظم که نشان دهنده فرهنگ عالی و مدنیت ناشنوایان است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جناب آیت اللّه حاج سید جواد شهرستانی که همیشه حامی و مشوق پیشرفت عزیزان دارای معلولیت بوده‌اند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سال اخیر همه نواقص و خلأهای این رخداد بزرگ را جبران و بهترین جوایز را برای متسابقین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حاج علاءالدین نجف که همواره یار و یاور عزیزان معلول بوده‌اند تشکر نموده و آرزوی قلبی برای سلامتی و موفقیت ایشان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محترم اداره کل بهزیستی استان قم دکتر سید رضا سلیقه و معاونان محترم ایشان به ویژه آقایان مقدم و اکرامی که در همه شرایط در رفع مشکلات این مسابقه کوشیدند، سزاوار تشکر می‌باشند؛ از مسئولین تشکل‌های معلولین، از هیئت داوران و سر داور این مسابقه آقای رضا محمودی، از ناظران و مراقبین که بعضاً از تهران تشریف آوردند تا در کنار متسابقین حاضر باشند چون مهندس علی سلطان‌زاده مدیر مؤسسه رعدالغدیر و دکتر زهره قاری و در پایان از خود متسابقین متشکر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رخداد تاریخی بزرگی را آغازگر شدید و امیدواریم این حرکت هر سال ادامه پیدا کند و سراسر ایران را پوشش دهد؛ سپس به صورت مسابقه جهانی برگزار شود و همه ناشنوایان جهان به این روش، در ترویج قرآن کریم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85" w:name="pg5744_64324"/>
    </w:p>
    <w:p>
      <w:pPr>
        <w:pStyle w:val="Heading2"/>
        <w:numPr>
          <w:ilvl w:val="1"/>
          <w:numId w:val="1"/>
        </w:numPr>
        <w:rPr/>
      </w:pPr>
      <w:bookmarkStart w:id="186" w:name="__RefHeading___Toc4060753_581953129"/>
      <w:bookmarkStart w:id="187" w:name="_Toc65"/>
      <w:bookmarkEnd w:id="185"/>
      <w:bookmarkEnd w:id="186"/>
      <w:r>
        <w:rPr>
          <w:rtl w:val="true"/>
        </w:rPr>
        <w:t>فصل هشتم</w:t>
      </w:r>
      <w:r>
        <w:rPr>
          <w:rtl w:val="true"/>
        </w:rPr>
        <w:t xml:space="preserve">: </w:t>
      </w:r>
      <w:r>
        <w:rPr>
          <w:rtl w:val="true"/>
        </w:rPr>
        <w:t>همکاری و مشارکت</w:t>
      </w:r>
      <w:bookmarkEnd w:id="18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4060755_581953129"/>
      <w:bookmarkStart w:id="189" w:name="_Toc66"/>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افراد بسیار با این رخداد بزرگ قرآنی همکاری و مشارکت داشتند؛ اساساً بدون تعاون و همکاری گروهی نمی‌توان انتظار داشت نخستین مسابقه قرآنی ناشنوایان در این سطح برگزار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سطوح مختلف همکاری نموده‌اند، کسانی در تألیف کتاب، یا به عنوان مراقب روز مسابقه یا به عنوان مصحح یا به عنوان طراح و ده‌ها نوع همکاری دیگر کار و تلاش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هستند، کار و نوع فعالیت و حتی نام آنها فراموش شده است؛ زیرا دامنه فعالیت‌ها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کسانی که ثبت و ضبط شدند در اینجا معرفی می‌شوند و اگر کسی فراموش شد حتماً یادآوری فرمایید</w:t>
      </w:r>
      <w:r>
        <w:rPr>
          <w:rFonts w:eastAsia="IRNazanin" w:cs="IRNazanin"/>
          <w:color w:val="111111"/>
          <w:sz w:val="28"/>
          <w:szCs w:val="28"/>
          <w:rtl w:val="true"/>
          <w:lang w:bidi="fa-IR"/>
        </w:rPr>
        <w:t xml:space="preserve">. </w:t>
      </w:r>
      <w:bookmarkStart w:id="190" w:name="pg5744_64328"/>
    </w:p>
    <w:p>
      <w:pPr>
        <w:pStyle w:val="Heading3"/>
        <w:numPr>
          <w:ilvl w:val="2"/>
          <w:numId w:val="1"/>
        </w:numPr>
        <w:rPr/>
      </w:pPr>
      <w:bookmarkStart w:id="191" w:name="__RefHeading___Toc4060757_581953129"/>
      <w:bookmarkStart w:id="192" w:name="_Toc67"/>
      <w:bookmarkEnd w:id="190"/>
      <w:bookmarkEnd w:id="191"/>
      <w:r>
        <w:rPr>
          <w:rtl w:val="true"/>
        </w:rPr>
        <w:t>شورای علمی و اجرایی</w:t>
      </w:r>
      <w:bookmarkEnd w:id="192"/>
    </w:p>
    <w:p>
      <w:pPr>
        <w:pStyle w:val="BookText"/>
        <w:rPr/>
      </w:pPr>
      <w:r>
        <w:rPr>
          <w:rFonts w:ascii="IRNazanin" w:hAnsi="IRNazanin" w:eastAsia="IRNazanin"/>
          <w:color w:val="111111"/>
          <w:sz w:val="28"/>
          <w:sz w:val="28"/>
          <w:szCs w:val="28"/>
          <w:rtl w:val="true"/>
          <w:lang w:bidi="fa-IR"/>
        </w:rPr>
        <w:t>افرادی که در شکل‌دهی به این مسابقه فعالیت داشته و در شوراها و جلسات تلاش می‌کردند و مقدمات کار را فراهم نمودند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کاظمی</w:t>
      </w:r>
    </w:p>
    <w:p>
      <w:pPr>
        <w:pStyle w:val="BookText"/>
        <w:rPr/>
      </w:pPr>
      <w:r>
        <w:rPr>
          <w:rFonts w:ascii="IRNazanin" w:hAnsi="IRNazanin" w:eastAsia="IRNazanin"/>
          <w:color w:val="111111"/>
          <w:sz w:val="28"/>
          <w:sz w:val="28"/>
          <w:szCs w:val="28"/>
          <w:rtl w:val="true"/>
          <w:lang w:bidi="fa-IR"/>
        </w:rPr>
        <w:t>خانم اقدس کاظمی قمی عضو شورای علمی و اجرایی هم اکنون در بیمارستان امام خمینی تهران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آغاز مسابقه قرآنی ناشنوایان فعالانه و مسئولانه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جلسات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اول که شورا به ملاقات حضرت آقای شهرستانی رفتند، خانم کاظمی صحبت کرد و قطعه شعری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سال است اسیر بیماری سختی شده و با اینکه دوست داشت روز مسابقه حضور داشته باشد ولی از چند هفته قبل حالش وخیم شد و در بیمارستان امام خمینی تهران بستری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شناخت بیشتر ایشان زندگی‌نامه مختصری از ایشان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دارم که موطن اصلی‌ام شهر مقدس قم بوده و سال‌های کودکی و نوجوانی را در کوچه حرم قم و جوار کریمه اهل بیت علیهم السلام گذرانده‌ام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ماه‌های آغازین پاییز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زیبای وشنوه در باغ ییلاقی خانوادگی چشم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ساکن وشنوه نبودیم بلکه خانه‌ای داشتیم که ماه‌ها و روزهایی از سال را به آنجا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سیده بتول ابراهیم‌زاده موسوی فرزند سید محمود ابراهیم‌زاده موسوی متولی امامزاده هادی وشنوه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رضا حاج حسینی فرزند حسن خان حاج حسینی از نوادگان حاج عسگر خان از خوانین بزرگ قم بوده که در سن سه سالگی مادر را از دست داده و در سن شش سالگی پدر را که پس از آن به آغوش خانواده مادری باز می‌گردد و سید جعفر کاظمی قمی سرپرستی ایشان را عهده‌دار بوده است شناسنامه وی را به نام خود می‌گیرد که آنها سید بودند ولی پدرم سیّد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دارای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سیاسی فراوان بوده که همواره در راه اعتلای مقام بانوان به عنوان اولین زن در شهر قم گام‌های مؤثری برداشتم آن هم در زمانی که راه بسیار دشوار بود و فضای شهر آمادگی پذیرش حضور یک زن در اجتماع را نداشت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شمّه‌ای از فعالیت‌های اینجانب در کتاب اولین زنان ایران به قلم پژوهشگر و نویسنده محترم سرکار خانم عذار دژم در صفحات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نشر علم چاپ و منتشر گردیده است که به شرح زیر به استحضار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شاعره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والیبالیست زن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راننده زن قم در سال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اولین سازمان زنان در قم در سال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نماینده زنان بی‌سرپرست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 به عنوان بازرس انجمن حمایت زندانیان قم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وزیر دادگستری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 عضو علی‌البدل انجمن حمایت زندانیان قم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وزیر دادگستری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کمیته بازرسی و همکاری کمیته ملی حمایت از مصرف کننده در سال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اجرای بهداشت و خانواده از سوی بانوان شهر 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رئیس حوزه انتخاباتی بانوان در سال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هفت نفری فرمانداری به عنوان اولین زن در فعالیت‌های اجتماعی قم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سخنران زن در مجامع فرهنگی و اجتماعی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نماینده دانشجویان در مدرسه عالی قضایی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پردیس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پایه‌گذار انجمن فارغ‌التحصیلان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قصّه منظوم کربلا برای اولین بار در تاریخ تشیّع</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اوّلین شعبه انجمن ملّی اولیاء و مربیان برای اولین بار در قم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اوّلین دبیرستان شبانه دخترانه آزرمیدخت قم در سال </w:t>
      </w:r>
      <w:r>
        <w:rPr>
          <w:rFonts w:eastAsia="IRNazanin" w:cs="IRNazanin"/>
          <w:color w:val="111111"/>
          <w:sz w:val="28"/>
          <w:szCs w:val="28"/>
          <w:lang w:bidi="fa-IR"/>
        </w:rPr>
        <w:t>1347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اوّلین مشاوره تلفنی در انجمن ملّی اولیاء و مربیان ایران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مبارزه با سازمان امنیّت و اطلاعات قم در سال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 در تجارت فرش در قم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شعبه بانوان انجمن حافظان فرهنگ و هنر در ایران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مشاور زن در قم برای رسیدگی به امور جوانان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از خاندان سرشناس قم کتاب خاندان جواهری را گردآوری و چاپ نمودم در اینجا به ذکر سایر فعالیت‌ها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پیشاهنگی دبیرستان و شرکت در اردوهای پیشاهنگی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شیر خورشید دبیرستان و شرکت در جلسات و بازدید از بیمارستان‌ها </w:t>
      </w:r>
    </w:p>
    <w:p>
      <w:pPr>
        <w:pStyle w:val="BookText"/>
        <w:rPr/>
      </w:pPr>
      <w:r>
        <w:rPr>
          <w:rFonts w:ascii="IRNazanin" w:hAnsi="IRNazanin" w:eastAsia="IRNazanin"/>
          <w:color w:val="111111"/>
          <w:sz w:val="28"/>
          <w:sz w:val="28"/>
          <w:szCs w:val="28"/>
          <w:rtl w:val="true"/>
          <w:lang w:bidi="fa-IR"/>
        </w:rPr>
        <w:t>و نیازمندان و کمک به آنان توسط دانش‌آموزان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انجمن قلم به ریاست زین‌العابدین رهنما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نیز انجمن‌های ادبی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اراکی‌های مقیم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آشتیانی‌های مقیم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همدانی‌های مقیم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مفاخر ایران و نیز بنیاد قم پژوهشی از افتخارات اینجانب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دومین دوره شورای شهر 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تربیتی انجمن ملی اولیاء و مربیان ایران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استومی ایران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مؤسسه فرهنگی دارالاکرام</w:t>
      </w:r>
    </w:p>
    <w:p>
      <w:pPr>
        <w:pStyle w:val="BookText"/>
        <w:rPr/>
      </w:pPr>
      <w:r>
        <w:rPr>
          <w:rFonts w:ascii="IRNazanin" w:hAnsi="IRNazanin" w:eastAsia="IRNazanin"/>
          <w:color w:val="111111"/>
          <w:sz w:val="28"/>
          <w:sz w:val="28"/>
          <w:szCs w:val="28"/>
          <w:rtl w:val="true"/>
          <w:lang w:bidi="fa-IR"/>
        </w:rPr>
        <w:t>در اینجا به ذکر فعالیت‌های فرهنگی، اجتماعی و سیاسی خویش به اختصار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فرهنگی</w:t>
      </w:r>
    </w:p>
    <w:p>
      <w:pPr>
        <w:pStyle w:val="BookText"/>
        <w:rPr/>
      </w:pPr>
      <w:r>
        <w:rPr>
          <w:rFonts w:ascii="IRNazanin" w:hAnsi="IRNazanin" w:eastAsia="IRNazanin"/>
          <w:color w:val="111111"/>
          <w:sz w:val="28"/>
          <w:sz w:val="28"/>
          <w:szCs w:val="28"/>
          <w:rtl w:val="true"/>
          <w:lang w:bidi="fa-IR"/>
        </w:rPr>
        <w:t xml:space="preserve">دوران تحصیلی‌ام از سنّ پنج سالگی از مکتب‌خانه آغاز شد و تا سنّ نه سالگی را در آنجا گذراندم که با امتحان ورودی وارد کلاس سوم دبستان ایراندخت شدم این مدرسه تا کلاس سوم متوسطه داشت و تنها دبیرستان دختران نیز بود لذا بعد از کلاس نهم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شانزده سال بیشتر نداشتم تقاضای شغل معلمی نمودم که به علت رتبه اوّلی که در مسابقه ورودی به دست آورده بودم با ازیاد سن از طریق دادگاه در فرهنگ قم پذیرفته شدم و از اول مهرماه تا بهمن‌ماه آن سال که موافقت دادگاه را اعلام نمودم رایگان در خدمت فرهنگ انجام وظیفه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را در دبستان تدریس نمودم و پس از آن به دفترداری دبیرستان منصوب شدم که با ادامه تحصیل، دبیری دبیرستان، معاونت دبیرستان، ریاست دبیرستان و بازرسی تعلیماتی را در کارنامه خویش ثبت نمودم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دولتی دخترانه آزرمیدخت را تأسیس نمودم و در حالی که آن زمان همکاران عزیزم به مدارس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می‌آوردند ولی من در همان زمان ترجیح دادم که خدمتگذار بچه‌های شهرم در مدارس دولتی باشم گرچه منطقه باجک در آن زمان پایگاه خانواده‌های ثروتمند و اصیل قم بود ولی دبیرستان آزرمیدخت پایگاهی نیز برای دانش‌آموزان بی‌بضاعتی بود که حتّی جایی در دبیرستان‌های دولتی دیگر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ویژگی من در کارم که رمز موفقیتم شد سه عامل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معلّمی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نوع پروری و کمک به مستمندان و عامل دیگر، سخت‌کوشی و تلاش و پشتکارم بود که در مقابل نام و مقام و پول و پارتی، سر در مقابل دیگران کج نکرده و راست قامت </w:t>
      </w:r>
    </w:p>
    <w:p>
      <w:pPr>
        <w:pStyle w:val="BookText"/>
        <w:rPr/>
      </w:pPr>
      <w:r>
        <w:rPr>
          <w:rFonts w:ascii="IRNazanin" w:hAnsi="IRNazanin" w:eastAsia="IRNazanin"/>
          <w:color w:val="111111"/>
          <w:sz w:val="28"/>
          <w:sz w:val="28"/>
          <w:szCs w:val="28"/>
          <w:rtl w:val="true"/>
          <w:lang w:bidi="fa-IR"/>
        </w:rPr>
        <w:t>روی پای خود ایستادم تا برای ایجاد شغل، دیگران به سراغم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اینکه تکیه به قلم و به گچی داشتم که در دستم بود و سعی می‌کردم شرافت معلمی را لکّه‌دار نکنم زیرا معلّمی را برای خود یک افتخار می‌دانستم و ساعاتی را که در کلاس با حضور نوجوانان و جوانانی پاک طینت و صاف و ساده سپری می‌کردم که از ریب و ریا بیگانگی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من پر از صفا و نور و ضیا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عامل در زندگی‌ام اتّکاء و اتکال به خدای بزرگ بود که توانستم حساس‌ترین لحظات جوانی خود را به تنهایی سپری کرده و از شکست نهراسم و دست از مبارزه برندارم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به تهران منتقل شدم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مدرسه ایران و آلمان منصوب گردیدم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کانون وکلا بازنشسته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در کنار خدمات فرهنگی خویش که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انجمن ملی اولیاء و مربیان ایران آشنا شدم و اقدام به شعبه دیگر انجمن در محل دبیرستان نمودم و با توزیع کتب و مجلات ویژه‌ای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تربیتی را در کنار آموزش به دانش‌آموزان و خانواده‌ها و مربیان به طور مستقیم منتقل می‌کردم و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تهران منتقل شدم، عصرها را در خدمت انجمن بودم که اولین مشاوره تلفنی را در انجمن با مسئولیت خویش راه‌اندازی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اجتماعی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جوانی همسرم را از دست دادم و به عنوان یک زن ولی در لباس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بودم خود وارد اجتماع شوم و با توجه به اینکه دوران کودکی و آغاز نوجوانی خود را در حسرت رفتن به مدرسه گذرانده بودم و در جوانی شاهد بودم که چه استعدادهایی در قم مدفون می‌شدند لذا آستین همت را بالا زدم با گام‌های استوار قدم در جاده‌های پر از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به عنوان اولین زن در اجتماعی ظاهر شدم که حتی مورد اتهام و ناسزاهای زنان هم در قم می‌شدم ولی چون هدفم مقدس بود از هیچ چیز نهراسیدم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مسیر راه چه تهمت‌ها چه شنیدم و چه بال‌هایی در حین پرواز از من شکستند که با هر بار زمین خوردن، مصمم‌تر از قبل بر می‌خواستم و با پرهای جدید دوباره پرواز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پایگاه زنان را به نام سازمان زنان قم ایجاد نمودم و به نام یک زن آزاده قمی به عضویت هیئت هفت نفری فرمانداری قم درآمدم که هر هفته با شش تن از رؤسای قم نظیر فرماندار، شهردار، رئیس سازمان امنیت و اطلاعات، رئیس شهربانی، رئیس دادگستری و رئیس آموزش و پرورش، به عنوان نماینده بانوان قم در کنار آنان به اداره امور شهر می‌پرداختم و </w:t>
      </w:r>
    </w:p>
    <w:p>
      <w:pPr>
        <w:pStyle w:val="BookText"/>
        <w:rPr/>
      </w:pPr>
      <w:r>
        <w:rPr>
          <w:rFonts w:ascii="IRNazanin" w:hAnsi="IRNazanin" w:eastAsia="IRNazanin"/>
          <w:color w:val="111111"/>
          <w:sz w:val="28"/>
          <w:sz w:val="28"/>
          <w:szCs w:val="28"/>
          <w:rtl w:val="true"/>
          <w:lang w:bidi="fa-IR"/>
        </w:rPr>
        <w:t>سایر فعالیت‌های اجتماعی که به اختصار در ابتدا به عرض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سیاسی</w:t>
      </w:r>
    </w:p>
    <w:p>
      <w:pPr>
        <w:pStyle w:val="BookText"/>
        <w:rPr/>
      </w:pPr>
      <w:r>
        <w:rPr>
          <w:rFonts w:ascii="IRNazanin" w:hAnsi="IRNazanin" w:eastAsia="IRNazanin"/>
          <w:color w:val="111111"/>
          <w:sz w:val="28"/>
          <w:sz w:val="28"/>
          <w:szCs w:val="28"/>
          <w:rtl w:val="true"/>
          <w:lang w:bidi="fa-IR"/>
        </w:rPr>
        <w:t>از این که از دوران کودکی در مکتب‌خانه با آیین وحدت به معنی واقعی کلمه با نام خدا آشنا شدم که راستی و درستی و حقیقت در وجودم نهادینه شد و نیز معنی حب الوطن من الایمان را در کنار آن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عنوان یک فرد ایرانی مسلمان، عشق ایران همواره در دلم موج می‌زد لذا برای اعتلای کشورم همواره در تلاش بودم و در تمام احزاب و کنگره‌ها و اردوها شرکت داشتم ولی هرگز سر سپرده هیچ گروه و مقامی نشدم و آنچه را برای کشور و جوانانم مفید می‌دانستم دنبال می‌کردم و یکی از افتخاراتی که موجب سربلندی‌ام در جامعه گردیده است این بود که نوکری هیچ کس در هیچ دوره را قبول نکردم و راه خدا و اهل بیت علیهم السلام را یافتم و چون کوهی بر آنان تکیه کردم و همواره مفتخرم که هم هویت ملّی و هم هویّت دینی خویش را حفظ کرده و به آنها می‌بالم و هیچ یک را فدای دیگری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اشعارم چون میرزاده عشقی، پروین اعتصامی و فرّخی یزدی بوی سیاست و وطن‌خواهی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را به خاطر داشت فردی که در اجتماع زندگی می‌کند و اجتماعی است نمی‌تواند سیاسی نباشد مگر این که فقط فکر آب و نان روزانه باشد که من هرگز نتوانستم چنین باشم و اکنون در سنّ هفتاد و پنج سالگی نیز هر روز قلمم با مشکلات روزمره زندگی تندتر و روان‌تر شده است که همه درد وطن است و درد جوانان کشورم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 xml:space="preserve">قابل ذکر است اسامی کتاب‌های چاپ شده خود را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شرح زیر به استحضار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آذرین مهر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نامه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و نوش جوانی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 دفاع قدس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وادی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نرجس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شعر شاعران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منظوم با ترجمه انگلیسی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منظوم با ترجمه انگلیسی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و دعای توسل با ترجمه انگلیسی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مناجات شعبانیه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 با ترجمه انگلیسی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منظوم با ترجمه انگلیسی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و امام موسی صدر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خونین، فاجعه قرن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صحبت بازنشستگان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کیست و زنان ایثارگر کدامند؟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فقط جوانان مقصرند؟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وطنی، من پاسدار خون تو</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چیست؟ مناسک حج</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شریعتی 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آواری عاشورائیان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دوبیتی‌های عاشورایی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منظوم کربلا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دیار کریمه اهل بیت علیهم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مداحان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شاهنامه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مقالات و مسابقات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خلیج فارس هستم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کودکان را به نماز تشویق کنیم؟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عشق مادرانه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گوهران دریایی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مژگانیه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و نوجوانان چگونه رفتار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نگران نسل جوان است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خودرو، در کویر قم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قهرمان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گل، معلّم باغبان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جواهری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منظوم همراه با ترجمه انگلیسی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نوباوگان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دارالایتام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 نقدها و مناظره‌های خاله اکّه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صغیر کربلا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عبرت تاریخ</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حاجات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 خانه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بلبل و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دانا و کرکس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مایه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پریا و گل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پریا و گل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تپلی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فلسطینی خانه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با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پیامبران در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فارسی،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قاری</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مطالعات ناشنوایان، دانشگاه لاتروب،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ملبورن، استرالیا؛ کارشناسی ارشد دبیری زبان انگلیسی، دانشگاه نجف آباد،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نجف آباد، اصفهان؛ کارشناسی دبیری زبان انگلیسی، دانشگاه نجف آباد،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نجف آباد،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تحصیلات حوزوی در حوزه علمیه فاطمیه، کرج</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پیش نیاز، عمومی و تخصصی رشته‌های زبان انگلیسی، زبانشناسی، آزفا،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مطالعات خانواده، فقه و حقوق، قران و حدیث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مشاوره، روانشناسی، ادبیات فارسی، کتابداری، الهیات؛ دانشگاه آزاد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عمومی، تخصصی رشته زبان انگلیسی،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و کارشناس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مدعو و نظارت پایان نامه؛ دانشگاه آزاد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عمومی روانشناسی و الکترونیک،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دانشگاه پیام نور زرین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تخصصی پرستاری و مامائی،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دبیرستان سهر و فیروزان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انگلیسی،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آموزشگاه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انگلیسی مقاطع مختلف،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دبیرستان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خصوصی در مقاطع مختلف مدرسه، دانشگاه، و آموزشگاه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توریست به ویژه افرادی که برای تحقیق به ایران می‌آیند و افراد برجسته مثل دبیر کل سازمان ملل آمریکا و هلند از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ترجمه در رشته‌های مختلف</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تحقیقاتی و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مقاله در اولین اردوی جوانان ناشنوای ایران در تهران؛ ارائه مقاله در کنفرانس ناشنوایان در ماکو در مورد لزوم رابط برای دانشجویان ناشنوا و کسب مقام برتر؛ ارائه مقاله تاریخچه ناشنوایان در دانشگاه نجف آباد؛ ارائه مقاله تأثیر حس لامسه در رشد جسمی و روحی در دانشگاه نجف آباد؛ سخنرانی در همایش قم در مورد شعر به زبان اشاره؛ سخنرانی در همایش ساوجبلاق در مورد معماری ناشنوایان بهمن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سخنرانی در اولین همایش مترجمین زبان اشاره در زنجان در مورد اصول و روش مترجمی به زبان اشاره 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سخنرانی در مورد زبان اشاره ایران در بابلسر 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تحقیق در مورد الفبای دستی ایران در همایش شیراز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سخنرانی در کنفرانس چشم‌اندازی بر آموزش زبان و ترجمه زبان در مؤسسه آموزش عالی فیض الاسلام خمینی شهر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سخنرانی در کنفرانس اردوی مترجمین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زبانشناسی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بهمن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برگزاری همایش بررسی مشکلات ارتباط میان ناشنوایان و شنوایان سراسر کشور توسط شورای مترجمین زبان اشاره ایران در نجف آباد اردیبهشت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سخنرانی در جشنواره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نخبگان ناشنوا و کانون‌های برگزیده در مشهد شهریور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سخنرانی در ارتباط با دیدگاه زبانشناسی در مورد گسترش زبان اشاره در مشهد بهمن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کارگاه مترجمی زبان اشاره در جشنواره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مترجمین روحانی از قم و دیگر مترجمین کشور در مشهد شهریور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سخنرانی در ارتباط با زبان اشاره در دانشگاه شیخ بهایی در اصفهان آبان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سخنرانی در ارتباط با زبان اشاره در دانشگاه شیخ بهایی در اصفهان آبان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سخنرانی در ارتباط با صرف و نحو زبان اشاره در دانشگاه علوم و تحقیقات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زبان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دو روز برگزاری کارگاه در ارتباط با آموزش مترجمی همزمان زبان اشاره در همایش مترجمین زبان اشاره در مشهد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سخنرانی در دانشگاه علوم بهزیستی و توانبخشی ولنجک، مرکز 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کم شنوا و خانواده، دانشگاه آزاد اسلامی تهران جنوب در تهران از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دانشجویان دکتری؛ تدریس جامع شناسی زبان اشاره، روانشناسی زبان اشاره، یادگیری زبان اشاره به عنوان زبان اول در گروه زبان شناسی و آموزش زبان دانشگاه الزهرا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پروژه معماری ناشنوایان با دانشگاه خوراسگان اصفهان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آغاز پروژه فیلم‌برداری از زبان اشاره ایران جهت حفظ و نگهداری آن، آموزش این زبان در دانشگاه، و تحقیق و بررسی علمی شهریور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پروژه تهیه فرهنگ لغت تصویری برای زبان اشاره ایرانی با همکاری مرکز رشد دانشگاه آزاد اسلامی مبارکه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عضو کمیته علمی همایش ملی گفتار و زبان در کودکان با نیازهای ویژه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همکاری با مرکز ثقافی سوریه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برگزاری کلاس‌های عربی توسط عرب زبانان سوری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با جامعه المصطفی در قم و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همکاری با واحد خواهران بنت الهدی جهت ساختن فیلم و تهیه کتاب آموزش فارسی به غیر فارسی زبانان؛ تحقیق و پژوهش در مورد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body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تفاوت آن بین غرب و آسیا؛ همکاری برای نوشتن کتاب و شرکت در فیلم مستند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ورزش سنتی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w:t>
      </w:r>
      <w:r>
        <w:rPr>
          <w:rFonts w:eastAsia="Times New Roman" w:cs="Times New Roman" w:ascii="Times New Roman" w:hAnsi="Times New Roman"/>
          <w:color w:val="111111"/>
          <w:sz w:val="28"/>
          <w:szCs w:val="28"/>
          <w:lang w:val="en-US" w:bidi="en-US"/>
        </w:rPr>
        <w:t>Simon Normanton</w:t>
      </w:r>
      <w:r>
        <w:rPr>
          <w:rFonts w:ascii="IRNazanin" w:hAnsi="IRNazanin" w:eastAsia="IRNazanin"/>
          <w:color w:val="111111"/>
          <w:sz w:val="28"/>
          <w:sz w:val="28"/>
          <w:szCs w:val="28"/>
          <w:rtl w:val="true"/>
          <w:lang w:bidi="fa-IR"/>
        </w:rPr>
        <w:t xml:space="preserve">؛ نوشتن سرفصل رشته مطالعات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تصویب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 xml:space="preserve">فرزند یداله، متولد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p>
    <w:p>
      <w:pPr>
        <w:pStyle w:val="BookText"/>
        <w:rPr/>
      </w:pP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الهیات و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دکتری فلسفه در دانشگاه جهانی لندن</w:t>
      </w:r>
    </w:p>
    <w:p>
      <w:pPr>
        <w:pStyle w:val="BookText"/>
        <w:rPr/>
      </w:pPr>
      <w:r>
        <w:rPr>
          <w:rFonts w:ascii="IRNazanin" w:hAnsi="IRNazanin" w:eastAsia="IRNazanin"/>
          <w:color w:val="111111"/>
          <w:sz w:val="28"/>
          <w:sz w:val="28"/>
          <w:szCs w:val="28"/>
          <w:rtl w:val="true"/>
          <w:lang w:bidi="fa-IR"/>
        </w:rPr>
        <w:t>از دوم راهنمایی بوسیله معلم درس دینی و عربی مرحوم علی محققیان به متون و کتب دینی و اسلامی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محققیان با زبان شیرین و ساده موضوعات و تعالیم قرآنی، تاریخی و عقیدتی را توضیح می‌داد، البته رویکرد انتقادی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دبیرستان مصادف بود با سال‌های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 التهاب آمیز سیاسی و فکری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ایشان همانند دیگر جوانان در این 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دوره انقلاب اسلامی در ایران مانند دیگران شاهد حوادث و جریانات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پیروزی انقلاب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بسیاری که به ادارات نوظهور روی آوردند، او نخست به امور آموزشی در مناطق محروم کردستان و ترکمن صحرا روی آورد، سپس به ادامه تحصیل و تحقیق پرداخت و تاکنون بیشتر وقت خود را به فراگیری و پژوهش در موضوعات فرهنگ و تمدن اسلامی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زمینه مرجع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و دائرةالمعارف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شش مقاله از ایشان در مجله آلاچیق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در نقد مارکسیسم دیالکتیک و نقد کتاب شناخت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خود را که فهرست یا نماسازی بر کتاب اصول فلسفه و روش رئالیسم بود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و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 بعد از حدود چهار دهه تلاش گسترده هنوز معتقد است کاری انجام نداده و تأخر فرهنگی و ناآگاهی را آسیب بزرگی برای جامعه معاصر دانسته و معتقد است باید هرچه بیشتر اطلاع رسانی را توسعه داد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کتاب‌های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مأخذشناسی نظام تعلیم و تربیت روحانیت؛ حکومت‌نامه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مناسبت نخستین همایش مردم سالاری </w:t>
      </w:r>
    </w:p>
    <w:p>
      <w:pPr>
        <w:pStyle w:val="BookText"/>
        <w:rPr/>
      </w:pPr>
      <w:r>
        <w:rPr>
          <w:rFonts w:ascii="IRNazanin" w:hAnsi="IRNazanin" w:eastAsia="IRNazanin"/>
          <w:color w:val="111111"/>
          <w:sz w:val="28"/>
          <w:sz w:val="28"/>
          <w:szCs w:val="28"/>
          <w:rtl w:val="true"/>
          <w:lang w:bidi="fa-IR"/>
        </w:rPr>
        <w:t xml:space="preserve">دینی؛ مأخذشناسی علوم عقلی، از ابتدا تا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حکومت اسلامی در بستر تاریخ؛ کتابشناسی فقه و زمان و مکان؛ مأخذشناسی اندیشه سیاسی امام خمینی؛ کتاب‌شناسی علامه سید محمد حسین طباطبایی؛ شناخت‌نامه آخوند خراسانی؛ مأخذشناسی پژوهشهای اسلامی در غرب؛ کتابشناسی تاریخ اسلام؛ راهنمای آینه پژوهش، نمایه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ماهنامه کتاب ماه دین، نمایه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نامه فصلنامه وقف میراث جاویدان، نمایه پانزده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و نشر شیعه در لبنان؛ استبداد 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ضد الاستبداد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آفاق زندگانی و اندیشه صاحب بن عباد؛ مأخذ‌شناسی ابوالفتوح رازی؛ زندگینامه و خدمات علمی و فرهنگی دکتر عبدالجواد فلاطوری؛ کارنامه استاد یحیی مهدوی؛ مأخذشناسی شیخ اشراق؛ مأخذشناسی کرامت انسان، به مناسبت همایش بین‌المللی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قلمرو دین؛ تبیان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مقالات پژوهشی در شناخت آراء آیت اللّه العظمی میرزا محمد حسین غروی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گفتگوی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بزرگداشت پروفسور عبدالجواد فلاطوری در دانشگاه اصفهان، به انضمام سیری در زندگی علمی پروفسور عبدالجواد فلاطوری؛ امام خمینی و اندیشه‌های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مأخذشناسی توصیفی؛ همراه با امام در شهر قم؛ سیاست‌نامه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علمی اندیشه سیاسی؛ کارنامه علمی فرقه‌های اسلامی؛ سالشمار زندگی، فعالیت‌ها، خدمات و درباره‌های جبار باغچه‌بان؛ آیت اللّه سید محمد رضا امام جزایری، زندگانی، خدمات علمی و تکریم؛ فعالیت های قرآنی جامعه معلولان؛ 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و فعالیت های سید محمد کاظم مجاب؛ مؤسسه آموزشی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معماران فرهنگ و جامعه ناشنوایی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عباسی کومله</w:t>
      </w:r>
    </w:p>
    <w:p>
      <w:pPr>
        <w:pStyle w:val="BookText"/>
        <w:rPr/>
      </w:pPr>
      <w:r>
        <w:rPr>
          <w:rFonts w:ascii="IRNazanin" w:hAnsi="IRNazanin" w:eastAsia="IRNazanin"/>
          <w:color w:val="111111"/>
          <w:sz w:val="28"/>
          <w:sz w:val="28"/>
          <w:szCs w:val="28"/>
          <w:rtl w:val="true"/>
          <w:lang w:bidi="fa-IR"/>
        </w:rPr>
        <w:t xml:space="preserve">ناشنوا و معلولیت انگشتان دست و پا، کارشناسی تاریخ و متولد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دبیر ادبیات و زبان فارسی و تاریخ مدرسه ناشنوایان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مقام‌های دوم مسابقات تفسیر قرآن کریم بسیج قم؛ مقام اول جشنواره تدریس کشوری و مقام اول جشنواره تدریس استانی؛ مقام اول مسابقات فرهنگی معلمان استثنایی کشور در رشته معرق؛ مقام‌های اول و سوم مسابقات تنیس معلمان استثنایی قم و ناشنوایان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فرکی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شنوا، دیپلم، مسئول گروه سرود ناشنوایان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استخدام آموزش و پرورش، منبت‌کاری، فعالیت در کانون ناشنوایان استان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 خانزاده</w:t>
      </w:r>
    </w:p>
    <w:p>
      <w:pPr>
        <w:pStyle w:val="BookText"/>
        <w:rPr/>
      </w:pPr>
      <w:r>
        <w:rPr>
          <w:rFonts w:ascii="IRNazanin" w:hAnsi="IRNazanin" w:eastAsia="IRNazanin"/>
          <w:color w:val="111111"/>
          <w:sz w:val="28"/>
          <w:sz w:val="28"/>
          <w:szCs w:val="28"/>
          <w:rtl w:val="true"/>
          <w:lang w:bidi="fa-IR"/>
        </w:rPr>
        <w:t xml:space="preserve">نیمه شنوا، فوق دیپلم،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مربی تربیت بدنی و فوتبال و شنا، دبیر هیئت ورزش‌های ناشنوایان قم و هیئت ناشنوایان عاشقان وفاداران کربلا و رئیس مؤسسه ناشنوایان وفاداران کربلا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 رحمان دوست</w:t>
      </w:r>
    </w:p>
    <w:p>
      <w:pPr>
        <w:pStyle w:val="BookText"/>
        <w:rPr/>
      </w:pPr>
      <w:r>
        <w:rPr>
          <w:rFonts w:ascii="IRNazanin" w:hAnsi="IRNazanin" w:eastAsia="IRNazanin"/>
          <w:color w:val="111111"/>
          <w:sz w:val="28"/>
          <w:sz w:val="28"/>
          <w:szCs w:val="28"/>
          <w:rtl w:val="true"/>
          <w:lang w:bidi="fa-IR"/>
        </w:rPr>
        <w:t xml:space="preserve">ناشنوا، دیپلم،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کارمند آموزش و پرورش ناحیه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رئیس هیئت مذهبی یا صاحب الزمان، کمیته کشتی و مربی کشتی،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هیئت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و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گرفتم برای برنامه صدایم‌ها، رئیس همایش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کشور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اول و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کرمانشاه،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کشور 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کشوری در تبریز 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اخوان ارمکی</w:t>
      </w:r>
    </w:p>
    <w:p>
      <w:pPr>
        <w:pStyle w:val="BookText"/>
        <w:rPr/>
      </w:pPr>
      <w:r>
        <w:rPr>
          <w:rFonts w:ascii="IRNazanin" w:hAnsi="IRNazanin" w:eastAsia="IRNazanin"/>
          <w:color w:val="111111"/>
          <w:sz w:val="28"/>
          <w:sz w:val="28"/>
          <w:szCs w:val="28"/>
          <w:rtl w:val="true"/>
          <w:lang w:bidi="fa-IR"/>
        </w:rPr>
        <w:t xml:space="preserve">ناشنوا، دانشجوی ارشد مدیریت ورزشی،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هنرهای تجسمی، گرافیکی، مقام قهرمان کاراته جهان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اول تیمی طلا کویت،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بلغارستان،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کاراته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مدیر کانون ناشنوایان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کاراته، والیبال،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صدای ناشنوا خاموش را چاپ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باقری، روابط عمومی و ارتباطات مسابقه</w:t>
      </w:r>
    </w:p>
    <w:p>
      <w:pPr>
        <w:pStyle w:val="BookText"/>
        <w:rPr/>
      </w:pPr>
      <w:r>
        <w:rPr>
          <w:rFonts w:ascii="IRNazanin" w:hAnsi="IRNazanin" w:eastAsia="IRNazanin"/>
          <w:color w:val="111111"/>
          <w:sz w:val="28"/>
          <w:sz w:val="28"/>
          <w:szCs w:val="28"/>
          <w:rtl w:val="true"/>
          <w:lang w:bidi="fa-IR"/>
        </w:rPr>
        <w:t xml:space="preserve">او متولد شهریور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زندگی‌اش دچار عارضه بینایی شده و به رغم پیگیری‌های زیاد نتوانسته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گرفته زندگی را با این کمبود جسمی به بهترین روش ممکن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ابتدا به مدرسه بچه‌های سالم رفت اما پس از مدت کوتاهی فهمید که نمی‌تواند در این مدرسه درس بخواند و با راهنمایی معلمش آقای بهشتی به مدرسه نابینایان رفته است؛ تا کلاس سوم راهنمایی را در قم و دوران دبیرستان را در مدرسه شبانه روزی شهید محبی تهران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قبولی در دانشگاه در رشته جامعه‌شناسی شد که به آن بسیار علاقه داشته اما به دلیل پاره‌ای مشکلات نتوانستم ادامه بدهد و مجدداً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رشته به دانشگاه رفت و توانست مدرک کارشناسی بگیرد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طول زندگی به فعالیت‌های هنری و ورزشی 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و موسیقی، در رشته‌های ساز کوبه‌ای مانند تنبک و آواز سنتی فعال بود که چندین اجرا هم داشته اما بدلیل نارضایتی پدرش کنار گذاشت و در ورزش نیز در رشته گلبال توانست در مسابقات انجمن‌های کل کشور که در اصفهان برگزار شد مقام اول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w:t>
      </w:r>
    </w:p>
    <w:p>
      <w:pPr>
        <w:pStyle w:val="BookText"/>
        <w:rPr/>
      </w:pPr>
      <w:r>
        <w:rPr>
          <w:rFonts w:ascii="IRNazanin" w:hAnsi="IRNazanin" w:eastAsia="IRNazanin"/>
          <w:color w:val="111111"/>
          <w:sz w:val="28"/>
          <w:sz w:val="28"/>
          <w:szCs w:val="28"/>
          <w:rtl w:val="true"/>
          <w:lang w:bidi="fa-IR"/>
        </w:rPr>
        <w:t>دانش‌آموزی زنجان مقام دوم و در مسابقات جوانان کشور در شهر قم مقام سوم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مراحل مادر و پدرش همیشه در کنار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مشغول خدمات‌رسانی فرهنگی به جامعه معلولین می‌باشد و در دفتر فرهنگ معلولین و در بانک جامع اطلاعات معلولان با ارتباط با معلولین سراسر کشور، اطلاعات آنها را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امور بانک اطلاعات، در امور ارتباطات و روابط عمومی تجارب خوبی کسب کرده و به راحتی می‌تواند اینگونه کارها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قاسمی</w:t>
      </w:r>
    </w:p>
    <w:p>
      <w:pPr>
        <w:pStyle w:val="BookText"/>
        <w:rPr/>
      </w:pP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التحصیل رشته تربیت بدنی و علوم ورزشی گرایش فیزیولوژی فعالیت ورزشی محض در مقطع کارشناسی ارشد از دانشگاه الزهرا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کارگاه‌های علمی مختلف شرکت داشته است که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تمرینات قدرتی و کار با دستگاه‌های آمادگی جسمانی،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کارگاه آموزشی مدل سازی در موش‌های آزمایشگاهی، دانشگاه تربیت مدرس،</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کارگاه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و طراحی 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کارگاه آموزشی رفتارهای تعذیه‌ای مناسب و کاهش وزن، اداره تربیت بدنی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کارگاه آموزشی آشنایی با مکمل های ورزشی، دوپینگ و اخلاق حرفه‌ای در ورزش،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کارگاه آموزشی فیزیوتراپی اندام‌های آسیب دیده بدن، فدراسیون پزشکی ورزشی،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کارگاه آموزشی تغذیه،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کارگاه آموزشی تهیه و تنظیم گزارش‌های پژوهشی، اولین همایش ملی رویکردهای نوین در علوم ورزشی و تربیت بدنی، بهمن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کارگاه کلینیک مربیگری پایه بسکتبال، کمیته آموزش و مربیان هیئت استان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دوره آموزشی رشته فن ورز داروخانه، جمعیت هلال احمر استان قم، آبان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دوره آموزشی آشنایی با مهارت‌های ارتباطی معلولین، آموزش خط بریل، نرم‌افزارها و سخت افزارهای پکتوس، کتابخانه آیت اللّه خامنه‌ای استان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 گواهینامه‌های مربیگری درجه سه رشته آمادگی جسمانی، بهمن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مربیگری درجه سه رشته بسکتبال، خرداد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مربیگری درجه سه رشته هندبال، مهر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مربیگری درجه سه رشته ایروبیک، مرداد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مربیگری درجه سه رشته گلبال، 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مقاله‌های متعدد در همایش‌های ورزشی و فصلنامه توان نامه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فروردین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همکاری خود را با دفتر فرهنگ معلولین در زمینه‌های مختلف آغاز کرده و هم اکنون نیز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اعظم قاسمی</w:t>
      </w:r>
    </w:p>
    <w:p>
      <w:pPr>
        <w:pStyle w:val="BookText"/>
        <w:rPr/>
      </w:pPr>
      <w:r>
        <w:rPr>
          <w:rFonts w:ascii="IRNazanin" w:hAnsi="IRNazanin" w:eastAsia="IRNazanin"/>
          <w:color w:val="111111"/>
          <w:sz w:val="28"/>
          <w:sz w:val="28"/>
          <w:szCs w:val="28"/>
          <w:rtl w:val="true"/>
          <w:lang w:bidi="fa-IR"/>
        </w:rPr>
        <w:t>کارشناسی روانشناسی عمومی، قاری قرآن، آشنایی با نرم‌افزار آفیس و طراحی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قرآن به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روخوانی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کسب چندین مقام کشوری در مسابقات قرآن معلولین و کسب مقام اول استانی از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قرائت ترتیل، عضو انجمن بانوان فرهیخته سازمان تبلیغات 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نرم افزار </w:t>
      </w:r>
      <w:r>
        <w:rPr>
          <w:rFonts w:eastAsia="Times New Roman" w:cs="Times New Roman" w:ascii="Times New Roman" w:hAnsi="Times New Roman"/>
          <w:color w:val="111111"/>
          <w:sz w:val="28"/>
          <w:szCs w:val="28"/>
          <w:lang w:val="en-US" w:bidi="en-US"/>
        </w:rPr>
        <w:t>duxbury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چاپ کتب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 اشتری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در خانواده‌ای متوسط و فرهنگ دوست و معتقد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که کودکی باهوش بود به علت ناشنوا بودن قادر به تکلم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والدین بهزاد تمام همت خود را صرف آموزش وی نمودند، از این‌رو وی 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مرکز آموزشی شماره یک باغچه‌بان سپرده شد و به موازات آموزش علمی در منزل نیز با کوشش والدین فداکارش به فراگیری لغات لب خوانی پرداخت و بالاخره این تلاش‌ها ثمره خود را با نمرات درخشان بهزاد در مقاطع مختلف تحصیلی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دوره دبستان و راهنمایی را در مدرسه شماره یک باغچه‌بان و دوره متوسطه را در هنرستان فنی نظام مافی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خلال اخذ دیپلم و پس از آن موفق به آموزش تعداد زیادی از دانش آموزان در درس‌های ریاضی، فیزیک، شیمی و عربی گردید و همین علاقه زیاد به تدریس منجر به انتخاب شغل دبیری فنی در هنرستان‌های نظام مافی و سید جمال الدین اسدآبادی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بهزاد علاوه بر تدریس به ادامه تحصیل در مرکز آموزش عالی، آموزشکده فنی انقلاب اسلامی تهران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دانشگاه در رشته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مقطع کاردانی فارغ 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نصر</w:t>
      </w:r>
    </w:p>
    <w:p>
      <w:pPr>
        <w:pStyle w:val="BookText"/>
        <w:rPr/>
      </w:pPr>
      <w:r>
        <w:rPr>
          <w:rFonts w:ascii="IRNazanin" w:hAnsi="IRNazanin" w:eastAsia="IRNazanin"/>
          <w:color w:val="111111"/>
          <w:sz w:val="28"/>
          <w:sz w:val="28"/>
          <w:szCs w:val="28"/>
          <w:rtl w:val="true"/>
          <w:lang w:bidi="fa-IR"/>
        </w:rPr>
        <w:t>رضا محمودی</w:t>
      </w:r>
    </w:p>
    <w:p>
      <w:pPr>
        <w:pStyle w:val="BookText"/>
        <w:rPr/>
      </w:pPr>
      <w:r>
        <w:rPr>
          <w:rFonts w:ascii="IRNazanin" w:hAnsi="IRNazanin" w:eastAsia="IRNazanin"/>
          <w:color w:val="111111"/>
          <w:sz w:val="28"/>
          <w:sz w:val="28"/>
          <w:szCs w:val="28"/>
          <w:rtl w:val="true"/>
          <w:lang w:bidi="fa-IR"/>
        </w:rPr>
        <w:t>سید محمدرضا لاجوردی</w:t>
      </w:r>
    </w:p>
    <w:p>
      <w:pPr>
        <w:pStyle w:val="BookText"/>
        <w:rPr/>
      </w:pPr>
      <w:r>
        <w:rPr>
          <w:rFonts w:ascii="IRNazanin" w:hAnsi="IRNazanin" w:eastAsia="IRNazanin"/>
          <w:color w:val="111111"/>
          <w:sz w:val="28"/>
          <w:sz w:val="28"/>
          <w:szCs w:val="28"/>
          <w:rtl w:val="true"/>
          <w:lang w:bidi="fa-IR"/>
        </w:rPr>
        <w:t>سید مرتضی لاجوردی</w:t>
      </w:r>
    </w:p>
    <w:p>
      <w:pPr>
        <w:pStyle w:val="BookText"/>
        <w:rPr/>
      </w:pP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محمد مهدی رفعتی</w:t>
      </w:r>
    </w:p>
    <w:p>
      <w:pPr>
        <w:pStyle w:val="BookText"/>
        <w:rPr/>
      </w:pPr>
      <w:r>
        <w:rPr>
          <w:rFonts w:ascii="IRNazanin" w:hAnsi="IRNazanin" w:eastAsia="IRNazanin"/>
          <w:color w:val="111111"/>
          <w:sz w:val="28"/>
          <w:sz w:val="28"/>
          <w:szCs w:val="28"/>
          <w:rtl w:val="true"/>
          <w:lang w:bidi="fa-IR"/>
        </w:rPr>
        <w:t>محمدرضا واشقانی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کوشا </w:t>
      </w:r>
      <w:bookmarkStart w:id="193" w:name="pg5744_64353"/>
    </w:p>
    <w:p>
      <w:pPr>
        <w:pStyle w:val="Heading3"/>
        <w:numPr>
          <w:ilvl w:val="2"/>
          <w:numId w:val="1"/>
        </w:numPr>
        <w:rPr/>
      </w:pPr>
      <w:bookmarkStart w:id="194" w:name="__RefHeading___Toc4060759_581953129"/>
      <w:bookmarkStart w:id="195" w:name="_Toc68"/>
      <w:bookmarkEnd w:id="193"/>
      <w:bookmarkEnd w:id="194"/>
      <w:r>
        <w:rPr>
          <w:rtl w:val="true"/>
        </w:rPr>
        <w:t>دبیر</w:t>
      </w:r>
      <w:r>
        <w:rPr>
          <w:rtl w:val="true"/>
        </w:rPr>
        <w:t>:</w:t>
      </w:r>
      <w:bookmarkEnd w:id="195"/>
    </w:p>
    <w:p>
      <w:pPr>
        <w:pStyle w:val="BookText"/>
        <w:rPr/>
      </w:pPr>
      <w:r>
        <w:rPr>
          <w:rFonts w:ascii="IRNazanin" w:hAnsi="IRNazanin" w:eastAsia="IRNazanin"/>
          <w:color w:val="111111"/>
          <w:sz w:val="28"/>
          <w:sz w:val="28"/>
          <w:szCs w:val="28"/>
          <w:rtl w:val="true"/>
          <w:lang w:bidi="fa-IR"/>
        </w:rPr>
        <w:t>محمد نوری به عنوان دبیر، مسئولیت امور متعدد مسابقه را برعهده داشت</w:t>
      </w:r>
      <w:r>
        <w:rPr>
          <w:rFonts w:eastAsia="IRNazanin" w:cs="IRNazanin"/>
          <w:color w:val="111111"/>
          <w:sz w:val="28"/>
          <w:szCs w:val="28"/>
          <w:rtl w:val="true"/>
          <w:lang w:bidi="fa-IR"/>
        </w:rPr>
        <w:t>.</w:t>
      </w:r>
    </w:p>
    <w:p>
      <w:pPr>
        <w:pStyle w:val="Heading3"/>
        <w:numPr>
          <w:ilvl w:val="2"/>
          <w:numId w:val="1"/>
        </w:numPr>
        <w:rPr/>
      </w:pPr>
      <w:bookmarkStart w:id="196" w:name="__RefHeading___Toc4060761_581953129"/>
      <w:bookmarkStart w:id="197" w:name="_Toc69"/>
      <w:bookmarkEnd w:id="196"/>
      <w:r>
        <w:rPr>
          <w:rtl w:val="true"/>
        </w:rPr>
        <w:t>کمیته ثبت‌نام</w:t>
      </w:r>
      <w:r>
        <w:rPr>
          <w:rtl w:val="true"/>
        </w:rPr>
        <w:t>:</w:t>
      </w:r>
      <w:bookmarkEnd w:id="197"/>
    </w:p>
    <w:p>
      <w:pPr>
        <w:pStyle w:val="BookText"/>
        <w:rPr/>
      </w:pPr>
      <w:r>
        <w:rPr>
          <w:rFonts w:ascii="IRNazanin" w:hAnsi="IRNazanin" w:eastAsia="IRNazanin"/>
          <w:color w:val="111111"/>
          <w:sz w:val="28"/>
          <w:sz w:val="28"/>
          <w:szCs w:val="28"/>
          <w:rtl w:val="true"/>
          <w:lang w:bidi="fa-IR"/>
        </w:rPr>
        <w:t>الهه قاسمی</w:t>
      </w:r>
    </w:p>
    <w:p>
      <w:pPr>
        <w:pStyle w:val="BookText"/>
        <w:rPr/>
      </w:pPr>
      <w:r>
        <w:rPr>
          <w:rFonts w:ascii="IRNazanin" w:hAnsi="IRNazanin" w:eastAsia="IRNazanin"/>
          <w:color w:val="111111"/>
          <w:sz w:val="28"/>
          <w:sz w:val="28"/>
          <w:szCs w:val="28"/>
          <w:rtl w:val="true"/>
          <w:lang w:bidi="fa-IR"/>
        </w:rPr>
        <w:t>مریم قاسمی</w:t>
      </w:r>
    </w:p>
    <w:p>
      <w:pPr>
        <w:pStyle w:val="BookText"/>
        <w:rPr/>
      </w:pPr>
      <w:r>
        <w:rPr>
          <w:rFonts w:ascii="IRNazanin" w:hAnsi="IRNazanin" w:eastAsia="IRNazanin"/>
          <w:color w:val="111111"/>
          <w:sz w:val="28"/>
          <w:sz w:val="28"/>
          <w:szCs w:val="28"/>
          <w:rtl w:val="true"/>
          <w:lang w:bidi="fa-IR"/>
        </w:rPr>
        <w:t>اعظم قاسمی</w:t>
      </w:r>
    </w:p>
    <w:p>
      <w:pPr>
        <w:pStyle w:val="Heading3"/>
        <w:numPr>
          <w:ilvl w:val="2"/>
          <w:numId w:val="1"/>
        </w:numPr>
        <w:rPr/>
      </w:pPr>
      <w:bookmarkStart w:id="198" w:name="__RefHeading___Toc4060763_581953129"/>
      <w:bookmarkStart w:id="199" w:name="_Toc70"/>
      <w:bookmarkEnd w:id="198"/>
      <w:r>
        <w:rPr>
          <w:rtl w:val="true"/>
        </w:rPr>
        <w:t>کمیته تبلیغات</w:t>
      </w:r>
      <w:r>
        <w:rPr>
          <w:rtl w:val="true"/>
        </w:rPr>
        <w:t>:</w:t>
      </w:r>
      <w:bookmarkEnd w:id="199"/>
    </w:p>
    <w:p>
      <w:pPr>
        <w:pStyle w:val="BookText"/>
        <w:rPr/>
      </w:pPr>
      <w:r>
        <w:rPr>
          <w:rFonts w:ascii="IRNazanin" w:hAnsi="IRNazanin" w:eastAsia="IRNazanin"/>
          <w:color w:val="111111"/>
          <w:sz w:val="28"/>
          <w:sz w:val="28"/>
          <w:szCs w:val="28"/>
          <w:rtl w:val="true"/>
          <w:lang w:bidi="fa-IR"/>
        </w:rPr>
        <w:t>احمد ظهرابی</w:t>
      </w:r>
    </w:p>
    <w:p>
      <w:pPr>
        <w:pStyle w:val="BookText"/>
        <w:rPr/>
      </w:pPr>
      <w:r>
        <w:rPr>
          <w:rFonts w:ascii="IRNazanin" w:hAnsi="IRNazanin" w:eastAsia="IRNazanin"/>
          <w:color w:val="111111"/>
          <w:sz w:val="28"/>
          <w:sz w:val="28"/>
          <w:szCs w:val="28"/>
          <w:rtl w:val="true"/>
          <w:lang w:bidi="fa-IR"/>
        </w:rPr>
        <w:t>عباس فرامرزی</w:t>
      </w:r>
    </w:p>
    <w:p>
      <w:pPr>
        <w:pStyle w:val="BookText"/>
        <w:rPr/>
      </w:pPr>
      <w:r>
        <w:rPr>
          <w:rFonts w:ascii="IRNazanin" w:hAnsi="IRNazanin" w:eastAsia="IRNazanin"/>
          <w:color w:val="111111"/>
          <w:sz w:val="28"/>
          <w:sz w:val="28"/>
          <w:szCs w:val="28"/>
          <w:rtl w:val="true"/>
          <w:lang w:bidi="fa-IR"/>
        </w:rPr>
        <w:t>علی نوری</w:t>
      </w:r>
    </w:p>
    <w:p>
      <w:pPr>
        <w:pStyle w:val="Heading3"/>
        <w:numPr>
          <w:ilvl w:val="2"/>
          <w:numId w:val="1"/>
        </w:numPr>
        <w:rPr/>
      </w:pPr>
      <w:bookmarkStart w:id="200" w:name="__RefHeading___Toc4060765_581953129"/>
      <w:bookmarkStart w:id="201" w:name="_Toc71"/>
      <w:bookmarkEnd w:id="200"/>
      <w:r>
        <w:rPr>
          <w:rtl w:val="true"/>
        </w:rPr>
        <w:t>کمیته دعوت و ترویج</w:t>
      </w:r>
      <w:r>
        <w:rPr>
          <w:rtl w:val="true"/>
        </w:rPr>
        <w:t>:</w:t>
      </w:r>
      <w:bookmarkEnd w:id="201"/>
    </w:p>
    <w:p>
      <w:pPr>
        <w:pStyle w:val="Heading4"/>
        <w:numPr>
          <w:ilvl w:val="3"/>
          <w:numId w:val="1"/>
        </w:numPr>
        <w:rPr/>
      </w:pPr>
      <w:bookmarkStart w:id="202" w:name="__RefHeading___Toc4060767_581953129"/>
      <w:bookmarkStart w:id="203" w:name="_Toc7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مسئولیت این گروه توجیه ناشنوایان برای حضور و مشارکت در این مسابقه بوده و با حضور در مدارس و کلاس‌ها و جلسات ناشنوایان به تشویق آنها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عباسی کومله</w:t>
      </w:r>
    </w:p>
    <w:p>
      <w:pPr>
        <w:pStyle w:val="BookText"/>
        <w:rPr/>
      </w:pPr>
      <w:r>
        <w:rPr>
          <w:rFonts w:ascii="IRNazanin" w:hAnsi="IRNazanin" w:eastAsia="IRNazanin"/>
          <w:color w:val="111111"/>
          <w:sz w:val="28"/>
          <w:sz w:val="28"/>
          <w:szCs w:val="28"/>
          <w:rtl w:val="true"/>
          <w:lang w:bidi="fa-IR"/>
        </w:rPr>
        <w:t>علی فرکی</w:t>
      </w:r>
    </w:p>
    <w:p>
      <w:pPr>
        <w:pStyle w:val="BookText"/>
        <w:rPr/>
      </w:pPr>
      <w:r>
        <w:rPr>
          <w:rFonts w:ascii="IRNazanin" w:hAnsi="IRNazanin" w:eastAsia="IRNazanin"/>
          <w:color w:val="111111"/>
          <w:sz w:val="28"/>
          <w:sz w:val="28"/>
          <w:szCs w:val="28"/>
          <w:rtl w:val="true"/>
          <w:lang w:bidi="fa-IR"/>
        </w:rPr>
        <w:t>ناصر خانزاده</w:t>
      </w:r>
    </w:p>
    <w:p>
      <w:pPr>
        <w:pStyle w:val="Heading4"/>
        <w:numPr>
          <w:ilvl w:val="3"/>
          <w:numId w:val="1"/>
        </w:numPr>
        <w:rPr/>
      </w:pPr>
      <w:bookmarkStart w:id="204" w:name="__RefHeading___Toc4060769_581953129"/>
      <w:bookmarkStart w:id="205" w:name="_Toc73"/>
      <w:bookmarkEnd w:id="204"/>
      <w:r>
        <w:rPr>
          <w:rtl w:val="true"/>
        </w:rPr>
        <w:t>مراقبت و اداره جلسه</w:t>
      </w:r>
      <w:bookmarkEnd w:id="205"/>
    </w:p>
    <w:p>
      <w:pPr>
        <w:pStyle w:val="BookText"/>
        <w:rPr/>
      </w:pPr>
      <w:r>
        <w:rPr>
          <w:rFonts w:ascii="IRNazanin" w:hAnsi="IRNazanin" w:eastAsia="IRNazanin"/>
          <w:color w:val="111111"/>
          <w:sz w:val="28"/>
          <w:sz w:val="28"/>
          <w:szCs w:val="28"/>
          <w:rtl w:val="true"/>
          <w:lang w:bidi="fa-IR"/>
        </w:rPr>
        <w:t>فاطمه رسولی</w:t>
      </w:r>
    </w:p>
    <w:p>
      <w:pPr>
        <w:pStyle w:val="BookText"/>
        <w:rPr/>
      </w:pPr>
      <w:r>
        <w:rPr>
          <w:rFonts w:ascii="IRNazanin" w:hAnsi="IRNazanin" w:eastAsia="IRNazanin"/>
          <w:color w:val="111111"/>
          <w:sz w:val="28"/>
          <w:sz w:val="28"/>
          <w:szCs w:val="28"/>
          <w:rtl w:val="true"/>
          <w:lang w:bidi="fa-IR"/>
        </w:rPr>
        <w:t>محمد عباسی کومله</w:t>
      </w:r>
    </w:p>
    <w:p>
      <w:pPr>
        <w:pStyle w:val="BookText"/>
        <w:rPr/>
      </w:pPr>
      <w:r>
        <w:rPr>
          <w:rFonts w:ascii="IRNazanin" w:hAnsi="IRNazanin" w:eastAsia="IRNazanin"/>
          <w:color w:val="111111"/>
          <w:sz w:val="28"/>
          <w:sz w:val="28"/>
          <w:szCs w:val="28"/>
          <w:rtl w:val="true"/>
          <w:lang w:bidi="fa-IR"/>
        </w:rPr>
        <w:t>همسر آقای عباسی</w:t>
      </w:r>
    </w:p>
    <w:p>
      <w:pPr>
        <w:pStyle w:val="BookText"/>
        <w:rPr/>
      </w:pPr>
      <w:r>
        <w:rPr>
          <w:rFonts w:ascii="IRNazanin" w:hAnsi="IRNazanin" w:eastAsia="IRNazanin"/>
          <w:color w:val="111111"/>
          <w:sz w:val="28"/>
          <w:sz w:val="28"/>
          <w:szCs w:val="28"/>
          <w:rtl w:val="true"/>
          <w:lang w:bidi="fa-IR"/>
        </w:rPr>
        <w:t>زهره قاری</w:t>
      </w:r>
    </w:p>
    <w:p>
      <w:pPr>
        <w:pStyle w:val="BookText"/>
        <w:rPr/>
      </w:pPr>
      <w:r>
        <w:rPr>
          <w:rFonts w:ascii="IRNazanin" w:hAnsi="IRNazanin" w:eastAsia="IRNazanin"/>
          <w:color w:val="111111"/>
          <w:sz w:val="28"/>
          <w:sz w:val="28"/>
          <w:szCs w:val="28"/>
          <w:rtl w:val="true"/>
          <w:lang w:bidi="fa-IR"/>
        </w:rPr>
        <w:t>روناک منصوری</w:t>
      </w:r>
    </w:p>
    <w:p>
      <w:pPr>
        <w:pStyle w:val="BookText"/>
        <w:rPr/>
      </w:pPr>
      <w:r>
        <w:rPr>
          <w:rFonts w:ascii="IRNazanin" w:hAnsi="IRNazanin" w:eastAsia="IRNazanin"/>
          <w:color w:val="111111"/>
          <w:sz w:val="28"/>
          <w:sz w:val="28"/>
          <w:szCs w:val="28"/>
          <w:rtl w:val="true"/>
          <w:lang w:bidi="fa-IR"/>
        </w:rPr>
        <w:t>علی فرکی</w:t>
      </w:r>
    </w:p>
    <w:p>
      <w:pPr>
        <w:pStyle w:val="BookText"/>
        <w:rPr/>
      </w:pPr>
      <w:r>
        <w:rPr>
          <w:rFonts w:ascii="IRNazanin" w:hAnsi="IRNazanin" w:eastAsia="IRNazanin"/>
          <w:color w:val="111111"/>
          <w:sz w:val="28"/>
          <w:sz w:val="28"/>
          <w:szCs w:val="28"/>
          <w:rtl w:val="true"/>
          <w:lang w:bidi="fa-IR"/>
        </w:rPr>
        <w:t>ناصر خانزاده</w:t>
      </w:r>
    </w:p>
    <w:p>
      <w:pPr>
        <w:pStyle w:val="BookText"/>
        <w:rPr/>
      </w:pPr>
      <w:r>
        <w:rPr>
          <w:rFonts w:ascii="IRNazanin" w:hAnsi="IRNazanin" w:eastAsia="IRNazanin"/>
          <w:color w:val="111111"/>
          <w:sz w:val="28"/>
          <w:sz w:val="28"/>
          <w:szCs w:val="28"/>
          <w:rtl w:val="true"/>
          <w:lang w:bidi="fa-IR"/>
        </w:rPr>
        <w:t>سید مرتضی لاجوردی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محمدرضا لاجوردی </w:t>
      </w:r>
      <w:bookmarkStart w:id="206" w:name="pg5744_64355"/>
    </w:p>
    <w:p>
      <w:pPr>
        <w:pStyle w:val="Heading4"/>
        <w:numPr>
          <w:ilvl w:val="3"/>
          <w:numId w:val="1"/>
        </w:numPr>
        <w:rPr/>
      </w:pPr>
      <w:bookmarkStart w:id="207" w:name="__RefHeading___Toc4060771_581953129"/>
      <w:bookmarkStart w:id="208" w:name="_Toc74"/>
      <w:bookmarkEnd w:id="206"/>
      <w:bookmarkEnd w:id="207"/>
      <w:r>
        <w:rPr>
          <w:rtl w:val="true"/>
        </w:rPr>
        <w:t>تصحیح و رتبه سنجی</w:t>
      </w:r>
      <w:bookmarkEnd w:id="208"/>
    </w:p>
    <w:p>
      <w:pPr>
        <w:pStyle w:val="BookText"/>
        <w:rPr/>
      </w:pPr>
      <w:r>
        <w:rPr>
          <w:rFonts w:ascii="IRNazanin" w:hAnsi="IRNazanin" w:eastAsia="IRNazanin"/>
          <w:color w:val="111111"/>
          <w:sz w:val="28"/>
          <w:sz w:val="28"/>
          <w:szCs w:val="28"/>
          <w:rtl w:val="true"/>
          <w:lang w:bidi="fa-IR"/>
        </w:rPr>
        <w:t>اباذر نصر</w:t>
      </w:r>
    </w:p>
    <w:p>
      <w:pPr>
        <w:pStyle w:val="BookText"/>
        <w:rPr/>
      </w:pPr>
      <w:r>
        <w:rPr>
          <w:rFonts w:ascii="IRNazanin" w:hAnsi="IRNazanin" w:eastAsia="IRNazanin"/>
          <w:color w:val="111111"/>
          <w:sz w:val="28"/>
          <w:sz w:val="28"/>
          <w:szCs w:val="28"/>
          <w:rtl w:val="true"/>
          <w:lang w:bidi="fa-IR"/>
        </w:rPr>
        <w:t>فهیمه نوری</w:t>
      </w:r>
    </w:p>
    <w:p>
      <w:pPr>
        <w:pStyle w:val="BookText"/>
        <w:rPr/>
      </w:pPr>
      <w:r>
        <w:rPr>
          <w:rFonts w:ascii="IRNazanin" w:hAnsi="IRNazanin" w:eastAsia="IRNazanin"/>
          <w:color w:val="111111"/>
          <w:sz w:val="28"/>
          <w:sz w:val="28"/>
          <w:szCs w:val="28"/>
          <w:rtl w:val="true"/>
          <w:lang w:bidi="fa-IR"/>
        </w:rPr>
        <w:t>پریسا عالم‌زاده</w:t>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رضا محمودی</w:t>
      </w:r>
    </w:p>
    <w:p>
      <w:pPr>
        <w:pStyle w:val="BookText"/>
        <w:rPr/>
      </w:pPr>
      <w:r>
        <w:rPr>
          <w:rFonts w:ascii="IRNazanin" w:hAnsi="IRNazanin" w:eastAsia="IRNazanin"/>
          <w:color w:val="111111"/>
          <w:sz w:val="28"/>
          <w:sz w:val="28"/>
          <w:szCs w:val="28"/>
          <w:rtl w:val="true"/>
          <w:lang w:bidi="fa-IR"/>
        </w:rPr>
        <w:t>زهره قاری</w:t>
      </w:r>
    </w:p>
    <w:p>
      <w:pPr>
        <w:pStyle w:val="BookText"/>
        <w:rPr/>
      </w:pPr>
      <w:r>
        <w:rPr>
          <w:rFonts w:ascii="IRNazanin" w:hAnsi="IRNazanin" w:eastAsia="IRNazanin"/>
          <w:color w:val="111111"/>
          <w:sz w:val="28"/>
          <w:sz w:val="28"/>
          <w:szCs w:val="28"/>
          <w:rtl w:val="true"/>
          <w:lang w:bidi="fa-IR"/>
        </w:rPr>
        <w:t>اعظم قاسمی</w:t>
      </w:r>
    </w:p>
    <w:p>
      <w:pPr>
        <w:pStyle w:val="BookText"/>
        <w:rPr/>
      </w:pPr>
      <w:r>
        <w:rPr>
          <w:rFonts w:ascii="IRNazanin" w:hAnsi="IRNazanin" w:eastAsia="IRNazanin"/>
          <w:color w:val="111111"/>
          <w:sz w:val="28"/>
          <w:sz w:val="28"/>
          <w:szCs w:val="28"/>
          <w:rtl w:val="true"/>
          <w:lang w:bidi="fa-IR"/>
        </w:rPr>
        <w:t>ناصر خانزاده</w:t>
      </w:r>
    </w:p>
    <w:p>
      <w:pPr>
        <w:pStyle w:val="BookText"/>
        <w:rPr/>
      </w:pPr>
      <w:r>
        <w:rPr>
          <w:rFonts w:ascii="IRNazanin" w:hAnsi="IRNazanin" w:eastAsia="IRNazanin"/>
          <w:color w:val="111111"/>
          <w:sz w:val="28"/>
          <w:sz w:val="28"/>
          <w:szCs w:val="28"/>
          <w:rtl w:val="true"/>
          <w:lang w:bidi="fa-IR"/>
        </w:rPr>
        <w:t>میثم اخوان</w:t>
      </w:r>
    </w:p>
    <w:p>
      <w:pPr>
        <w:pStyle w:val="Heading4"/>
        <w:numPr>
          <w:ilvl w:val="3"/>
          <w:numId w:val="1"/>
        </w:numPr>
        <w:rPr/>
      </w:pPr>
      <w:bookmarkStart w:id="209" w:name="__RefHeading___Toc4060773_581953129"/>
      <w:bookmarkStart w:id="210" w:name="_Toc75"/>
      <w:bookmarkEnd w:id="209"/>
      <w:r>
        <w:rPr>
          <w:rtl w:val="true"/>
        </w:rPr>
        <w:t>کمیته پذیرایی و راهنمایی</w:t>
      </w:r>
      <w:bookmarkEnd w:id="210"/>
    </w:p>
    <w:p>
      <w:pPr>
        <w:pStyle w:val="BookText"/>
        <w:rPr/>
      </w:pPr>
      <w:r>
        <w:rPr>
          <w:rFonts w:ascii="IRNazanin" w:hAnsi="IRNazanin" w:eastAsia="IRNazanin"/>
          <w:color w:val="111111"/>
          <w:sz w:val="28"/>
          <w:sz w:val="28"/>
          <w:szCs w:val="28"/>
          <w:rtl w:val="true"/>
          <w:lang w:bidi="fa-IR"/>
        </w:rPr>
        <w:t>خیر محمدی</w:t>
      </w:r>
    </w:p>
    <w:p>
      <w:pPr>
        <w:pStyle w:val="BookText"/>
        <w:rPr/>
      </w:pPr>
      <w:r>
        <w:rPr>
          <w:rFonts w:ascii="IRNazanin" w:hAnsi="IRNazanin" w:eastAsia="IRNazanin"/>
          <w:color w:val="111111"/>
          <w:sz w:val="28"/>
          <w:sz w:val="28"/>
          <w:szCs w:val="28"/>
          <w:rtl w:val="true"/>
          <w:lang w:bidi="fa-IR"/>
        </w:rPr>
        <w:t>مسعود باقری</w:t>
      </w:r>
    </w:p>
    <w:p>
      <w:pPr>
        <w:pStyle w:val="Heading4"/>
        <w:numPr>
          <w:ilvl w:val="3"/>
          <w:numId w:val="1"/>
        </w:numPr>
        <w:rPr/>
      </w:pPr>
      <w:bookmarkStart w:id="211" w:name="__RefHeading___Toc4060775_581953129"/>
      <w:bookmarkStart w:id="212" w:name="_Toc76"/>
      <w:bookmarkEnd w:id="211"/>
      <w:r>
        <w:rPr>
          <w:rtl w:val="true"/>
        </w:rPr>
        <w:t>کمیته جمع‌آوری اطلاعات و آماده‌سازی کتاب</w:t>
      </w:r>
      <w:bookmarkEnd w:id="212"/>
    </w:p>
    <w:p>
      <w:pPr>
        <w:pStyle w:val="BookText"/>
        <w:rPr/>
      </w:pPr>
      <w:r>
        <w:rPr>
          <w:rFonts w:ascii="IRNazanin" w:hAnsi="IRNazanin" w:eastAsia="IRNazanin"/>
          <w:color w:val="111111"/>
          <w:sz w:val="28"/>
          <w:sz w:val="28"/>
          <w:szCs w:val="28"/>
          <w:rtl w:val="true"/>
          <w:lang w:bidi="fa-IR"/>
        </w:rPr>
        <w:t>فاطمه رسولی</w:t>
      </w:r>
    </w:p>
    <w:p>
      <w:pPr>
        <w:pStyle w:val="BookText"/>
        <w:rPr/>
      </w:pPr>
      <w:r>
        <w:rPr>
          <w:rFonts w:ascii="IRNazanin" w:hAnsi="IRNazanin" w:eastAsia="IRNazanin"/>
          <w:color w:val="111111"/>
          <w:sz w:val="28"/>
          <w:sz w:val="28"/>
          <w:szCs w:val="28"/>
          <w:rtl w:val="true"/>
          <w:lang w:bidi="fa-IR"/>
        </w:rPr>
        <w:t>مریم قاسمی</w:t>
      </w:r>
    </w:p>
    <w:p>
      <w:pPr>
        <w:pStyle w:val="BookText"/>
        <w:rPr/>
      </w:pPr>
      <w:r>
        <w:rPr>
          <w:rFonts w:ascii="IRNazanin" w:hAnsi="IRNazanin" w:eastAsia="IRNazanin"/>
          <w:color w:val="111111"/>
          <w:sz w:val="28"/>
          <w:sz w:val="28"/>
          <w:szCs w:val="28"/>
          <w:rtl w:val="true"/>
          <w:lang w:bidi="fa-IR"/>
        </w:rPr>
        <w:t>اعظم قاسمی</w:t>
      </w:r>
    </w:p>
    <w:p>
      <w:pPr>
        <w:pStyle w:val="BookText"/>
        <w:rPr/>
      </w:pP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اباذر نصر</w:t>
      </w:r>
    </w:p>
    <w:p>
      <w:pPr>
        <w:pStyle w:val="BookText"/>
        <w:rPr/>
      </w:pPr>
      <w:r>
        <w:rPr>
          <w:rFonts w:ascii="IRNazanin" w:hAnsi="IRNazanin" w:eastAsia="IRNazanin"/>
          <w:color w:val="111111"/>
          <w:sz w:val="28"/>
          <w:sz w:val="28"/>
          <w:szCs w:val="28"/>
          <w:rtl w:val="true"/>
          <w:lang w:bidi="fa-IR"/>
        </w:rPr>
        <w:t>مهارت‌افزایی</w:t>
      </w:r>
    </w:p>
    <w:p>
      <w:pPr>
        <w:pStyle w:val="BookText"/>
        <w:rPr/>
      </w:pPr>
      <w:r>
        <w:rPr>
          <w:rFonts w:ascii="IRNazanin" w:hAnsi="IRNazanin" w:eastAsia="IRNazanin"/>
          <w:color w:val="111111"/>
          <w:sz w:val="28"/>
          <w:sz w:val="28"/>
          <w:szCs w:val="28"/>
          <w:rtl w:val="true"/>
          <w:lang w:bidi="fa-IR"/>
        </w:rPr>
        <w:t>به منظور افزایش تجارب همکاران و بالا رفتن مهارت‌های آنان، علاوه بر جلسات متعدد، چند جزوه برای آنان منتشر و در اختیار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جزوه از همه مهم‌تر و مؤثرتر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طرح‌نامه برگزاری مسابقه قرآنی برای ناشنوایان</w:t>
      </w:r>
    </w:p>
    <w:p>
      <w:pPr>
        <w:pStyle w:val="BookText"/>
        <w:rPr/>
      </w:pPr>
      <w:r>
        <w:rPr>
          <w:rFonts w:ascii="IRNazanin" w:hAnsi="IRNazanin" w:eastAsia="IRNazanin"/>
          <w:color w:val="111111"/>
          <w:sz w:val="28"/>
          <w:sz w:val="28"/>
          <w:szCs w:val="28"/>
          <w:rtl w:val="true"/>
          <w:lang w:bidi="fa-IR"/>
        </w:rPr>
        <w:t>وضعیت ناشنوایان و برگزاری مسابقات قرآنی ناشنوایان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اقدامات مسابقه قرآنی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مسابقه در استان قم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5744_64359"/>
      <w:bookmarkStart w:id="214" w:name="pg5744_64359"/>
      <w:bookmarkEnd w:id="214"/>
    </w:p>
    <w:p>
      <w:pPr>
        <w:pStyle w:val="Heading2"/>
        <w:numPr>
          <w:ilvl w:val="1"/>
          <w:numId w:val="1"/>
        </w:numPr>
        <w:rPr/>
      </w:pPr>
      <w:bookmarkStart w:id="215" w:name="pg5744_64359"/>
      <w:bookmarkStart w:id="216" w:name="__RefHeading___Toc4060777_581953129"/>
      <w:bookmarkStart w:id="217" w:name="_Toc77"/>
      <w:bookmarkEnd w:id="215"/>
      <w:bookmarkEnd w:id="216"/>
      <w:r>
        <w:rPr>
          <w:rtl w:val="true"/>
        </w:rPr>
        <w:t>فصل نهم</w:t>
      </w:r>
      <w:r>
        <w:rPr>
          <w:rtl w:val="true"/>
        </w:rPr>
        <w:t xml:space="preserve">: </w:t>
      </w:r>
      <w:r>
        <w:rPr>
          <w:rtl w:val="true"/>
        </w:rPr>
        <w:t>بازتاب در رسانه‌ها</w:t>
      </w:r>
      <w:bookmarkEnd w:id="21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4060779_581953129"/>
      <w:bookmarkStart w:id="219" w:name="_Toc78"/>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آقایان ظهرابی و صفری از خبرگزاری‌های ایسنا و ایکنا قم و آقای فرامرزی از خبرگزاری حوزه آمده بودند و تلاش فراوان انجام دادند و حوادث این رخداد بزرگ را منتشر کردند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وظیفه ذاتی دارند که رخدادهای قرآنی را پوشش دهند؛ اما در زمینه مسائل قرآنی معلولین غیر از مسابقه نابینایان، رخدادهای دیگر معلولین طی سال‌های گذشته بازتاب چندانی در رسانه‌ها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و بسط ایده‌های قرآنی در جامعه معلولین ایران بدون اطلاع رسانی درست و به هنگام ممکن نیست</w:t>
      </w:r>
      <w:r>
        <w:rPr>
          <w:rFonts w:eastAsia="IRNazanin" w:cs="IRNazanin"/>
          <w:color w:val="111111"/>
          <w:sz w:val="28"/>
          <w:szCs w:val="28"/>
          <w:rtl w:val="true"/>
          <w:lang w:bidi="fa-IR"/>
        </w:rPr>
        <w:t xml:space="preserve">. </w:t>
      </w:r>
      <w:bookmarkStart w:id="220" w:name="pg5744_64363"/>
    </w:p>
    <w:p>
      <w:pPr>
        <w:pStyle w:val="Heading3"/>
        <w:numPr>
          <w:ilvl w:val="2"/>
          <w:numId w:val="1"/>
        </w:numPr>
        <w:rPr/>
      </w:pPr>
      <w:bookmarkStart w:id="221" w:name="__RefHeading___Toc4060781_581953129"/>
      <w:bookmarkStart w:id="222" w:name="_Toc79"/>
      <w:bookmarkEnd w:id="220"/>
      <w:bookmarkEnd w:id="221"/>
      <w:r>
        <w:rPr>
          <w:rtl w:val="true"/>
        </w:rPr>
        <w:t xml:space="preserve">اولین مسابقه قرآنی ناشنوایان استان قم برگزار شد </w:t>
      </w:r>
      <w:r>
        <w:rPr>
          <w:rtl w:val="true"/>
        </w:rPr>
        <w:t>(</w:t>
      </w:r>
      <w:r>
        <w:rPr>
          <w:rtl w:val="true"/>
        </w:rPr>
        <w:t xml:space="preserve">خبرگزاری ایسنا، </w:t>
      </w:r>
      <w:r>
        <w:rPr/>
        <w:t>27</w:t>
      </w:r>
      <w:r>
        <w:rPr>
          <w:rtl w:val="true"/>
        </w:rPr>
        <w:t xml:space="preserve"> </w:t>
      </w:r>
      <w:r>
        <w:rPr>
          <w:rtl w:val="true"/>
        </w:rPr>
        <w:t xml:space="preserve">بهمن </w:t>
      </w:r>
      <w:r>
        <w:rPr/>
        <w:t>96</w:t>
      </w:r>
      <w:r>
        <w:rPr>
          <w:rtl w:val="true"/>
        </w:rPr>
        <w:t>)</w:t>
      </w:r>
      <w:bookmarkEnd w:id="222"/>
    </w:p>
    <w:p>
      <w:pPr>
        <w:pStyle w:val="BookText"/>
        <w:rPr/>
      </w:pPr>
      <w:r>
        <w:rPr>
          <w:rFonts w:ascii="IRNazanin" w:hAnsi="IRNazanin" w:eastAsia="IRNazanin"/>
          <w:color w:val="111111"/>
          <w:sz w:val="28"/>
          <w:sz w:val="28"/>
          <w:szCs w:val="28"/>
          <w:rtl w:val="true"/>
          <w:lang w:bidi="fa-IR"/>
        </w:rPr>
        <w:t>مدیر اجرایی دفتر فرهنگ معلولین استان قم از برگزاری اولین مسابقه قرآنی ناشنوایان در قم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ایسنا منطقه قم، علی نوری در آئین تجلیل از برگزیدگان در خصوص برگزاری این مسابقه قرآنی ویژه ناشنوایان قرآن پژوه عنوان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مسابقه قرآنی ناشنوایان استان قم از سوی دفتر فرهنگ معلولین زیر نظر آیت اللّه العظمی سید علی سیستانی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اجرایی دفتر فرهنگ معلولین استان قم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فراخوان تعداد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ناشنوایان قم در این مسابقه قرآنی ثبت نام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ثبت نام کنندگان در این مسابقه که در دفتر فرهنگ معلولین استان قم برگزار شد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عنوان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مسابقه قرآنی که به مدت یک ساعت و نیم به طول انجامید و شرکت کنندگان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تستی پاسخ دادند؛ این سوالات از متن کتابی که موقع ثبت نام به شرکت کنندگان ارائه شده بود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879600" cy="1460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84"/>
                        <a:stretch/>
                      </pic:blipFill>
                      <pic:spPr>
                        <a:xfrm>
                          <a:off x="0" y="0"/>
                          <a:ext cx="1879560" cy="1460520"/>
                        </a:xfrm>
                        <a:prstGeom prst="rect">
                          <a:avLst/>
                        </a:prstGeom>
                        <a:ln w="0">
                          <a:noFill/>
                        </a:ln>
                      </pic:spPr>
                    </pic:pic>
                  </a:graphicData>
                </a:graphic>
              </wp:inline>
            </w:drawing>
          </mc:Choice>
          <mc:Fallback>
            <w:pict>
              <v:shape id="shape_0" stroked="f" o:allowincell="f" style="position:absolute;margin-left:0pt;margin-top:-115.05pt;width:147.95pt;height:114.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خاطرنشان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برآنیم که این مسابقات در استان های بزرگ کشور با مشارکت سازمان بهزیستی و آموزش و پرورش استثنائی انجام شود البته برگزاری این سری مسابقات برای ناشنوایان با دشواری هایی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اجرایی دفتر فرهنگ معلولین استان قم عنوان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امروز جمعیت مظلوم ناشنوایان با مشکلات زیادی در برنامه های آموزشی و فرهنگی مواجه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مسابقه اداره کل بهزیستی استان قم و تشکل های مردمی استان ویژه ناشنوایان شامل کانون ناشنوایان قم مؤسسه آل البیت و عهد فاطمیه و مؤسسه ناشنوایان وفاداران کریلا و هیات مذهبی ناشنوایان و هیات مذهبی ناشنوایان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هیات مذهبی یا صاحب الزمان و کانون ناشنویان قم و مؤسسه رعد غدیر مشارکت داشتند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برگزیده از میان افراد برگزیده شدند که به نفرات برتر سکه بهار آزادی تقدیم شد</w:t>
      </w:r>
      <w:r>
        <w:rPr>
          <w:rFonts w:eastAsia="IRNazanin" w:cs="IRNazanin"/>
          <w:color w:val="111111"/>
          <w:sz w:val="28"/>
          <w:szCs w:val="28"/>
          <w:rtl w:val="true"/>
          <w:lang w:bidi="fa-IR"/>
        </w:rPr>
        <w:t xml:space="preserve">. </w:t>
      </w:r>
      <w:bookmarkStart w:id="223" w:name="pg5744_64365"/>
    </w:p>
    <w:p>
      <w:pPr>
        <w:pStyle w:val="Heading3"/>
        <w:numPr>
          <w:ilvl w:val="2"/>
          <w:numId w:val="1"/>
        </w:numPr>
        <w:rPr/>
      </w:pPr>
      <w:bookmarkStart w:id="224" w:name="__RefHeading___Toc4060783_581953129"/>
      <w:bookmarkStart w:id="225" w:name="_Toc80"/>
      <w:bookmarkEnd w:id="223"/>
      <w:bookmarkEnd w:id="224"/>
      <w:r>
        <w:rPr>
          <w:rtl w:val="true"/>
        </w:rPr>
        <w:t xml:space="preserve">استان قم </w:t>
      </w:r>
      <w:r>
        <w:rPr/>
        <w:t>4</w:t>
      </w:r>
      <w:r>
        <w:rPr>
          <w:rtl w:val="true"/>
        </w:rPr>
        <w:t xml:space="preserve"> </w:t>
      </w:r>
      <w:r>
        <w:rPr>
          <w:rtl w:val="true"/>
        </w:rPr>
        <w:t xml:space="preserve">هزار و </w:t>
      </w:r>
      <w:r>
        <w:rPr/>
        <w:t>500</w:t>
      </w:r>
      <w:r>
        <w:rPr>
          <w:rtl w:val="true"/>
        </w:rPr>
        <w:t xml:space="preserve"> </w:t>
      </w:r>
      <w:r>
        <w:rPr>
          <w:rtl w:val="true"/>
        </w:rPr>
        <w:t xml:space="preserve">نفر ناشنوا دارد </w:t>
      </w:r>
      <w:r>
        <w:rPr>
          <w:rtl w:val="true"/>
        </w:rPr>
        <w:t>(</w:t>
      </w:r>
      <w:r>
        <w:rPr>
          <w:rtl w:val="true"/>
        </w:rPr>
        <w:t xml:space="preserve">خبرگزاری ایسنا، </w:t>
      </w:r>
      <w:r>
        <w:rPr/>
        <w:t>27</w:t>
      </w:r>
      <w:r>
        <w:rPr>
          <w:rtl w:val="true"/>
        </w:rPr>
        <w:t xml:space="preserve"> </w:t>
      </w:r>
      <w:r>
        <w:rPr>
          <w:rtl w:val="true"/>
        </w:rPr>
        <w:t xml:space="preserve">بهمن </w:t>
      </w:r>
      <w:r>
        <w:rPr/>
        <w:t>96</w:t>
      </w:r>
      <w:r>
        <w:rPr>
          <w:rtl w:val="true"/>
        </w:rPr>
        <w:t>)</w:t>
      </w:r>
      <w:bookmarkEnd w:id="225"/>
    </w:p>
    <w:p>
      <w:pPr>
        <w:pStyle w:val="BookText"/>
        <w:rPr/>
      </w:pPr>
      <w:r>
        <w:rPr>
          <w:rFonts w:ascii="IRNazanin" w:hAnsi="IRNazanin" w:eastAsia="IRNazanin"/>
          <w:color w:val="111111"/>
          <w:sz w:val="28"/>
          <w:sz w:val="28"/>
          <w:szCs w:val="28"/>
          <w:rtl w:val="true"/>
          <w:lang w:bidi="fa-IR"/>
        </w:rPr>
        <w:t>مدیرکل بهزیستی استان 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ناشنوا دارد که از خدمات بهزیستی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ایسنا منطقه قم، دکتر رضا سلیقه عصر امروز در آئین اختتامیه اولین مسابقه قرآنی ویژه ناشنوایان که در مرکز فرهنگ معلولین وابسته به دفتر آیت اللّه العظمی سیستانی برگزار شد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مهم جامعه معلولین ارائه خدمات معنوی و فرهنگی و دینی در کنار خدمات مادی و حمایتی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بهزیستی استان قم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ارتقای سطح بینش و آگاهی و توجه به ابعاد معنوی باید برنامههای فرهنگی و قرآنی در بین معلولان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استان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ناشنوا دارد که از خدمات بهزیستی بهره می گیرند؛ ناشنوایی از آن دسته معلولیت هایی است که در یک سالگی نوزاد می توان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سلیقه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های مادی و فرهنگی برای ناشنوایان امری مهم است یکی از سخت ترین و حادترین و شدیدترین معلولیت ها ناشنوایی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نتواند با همنوع خود ارتباط برقرار کند در دنیای تاریکی به سر می برد از این رو وظیفه همه دستگاههای حمایتی این است که آموزش و مهارت و مسائل دینی و فرهنگی را در اختیارشان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بهزیستی استان قم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معلولیت ها ریشه ژنتیکی داشته و قابل پیشگیری است اجازه ندهیم در خانواده ای که یک کودک معلول وجود دارد کودک بعدی نیز معلول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879600" cy="1460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7"/>
                        <a:stretch/>
                      </pic:blipFill>
                      <pic:spPr>
                        <a:xfrm>
                          <a:off x="0" y="0"/>
                          <a:ext cx="1879560" cy="1460520"/>
                        </a:xfrm>
                        <a:prstGeom prst="rect">
                          <a:avLst/>
                        </a:prstGeom>
                        <a:ln w="0">
                          <a:noFill/>
                        </a:ln>
                      </pic:spPr>
                    </pic:pic>
                  </a:graphicData>
                </a:graphic>
              </wp:inline>
            </w:drawing>
          </mc:Choice>
          <mc:Fallback>
            <w:pict>
              <v:shape id="shape_0" stroked="f" o:allowincell="f" style="position:absolute;margin-left:0pt;margin-top:-115.05pt;width:147.95pt;height:114.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بیماری های ژنتیکی و معلولیت ها در جامعه قابل کنترل است در این راستا مشاوره های رایگان انجام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سلیقه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سالیانه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کودک در قم به دنیا می آید که در این میان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ناشنوا و کم ناشنوا هستند و این بیماری زیر یک ماه قابل درمان است خوشبختانه تاکنون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کودکان دارای اختلال ناشنوایی بهبود یافته اند</w:t>
      </w:r>
      <w:r>
        <w:rPr>
          <w:rFonts w:eastAsia="IRNazanin" w:cs="IRNazanin"/>
          <w:color w:val="111111"/>
          <w:sz w:val="28"/>
          <w:szCs w:val="28"/>
          <w:rtl w:val="true"/>
          <w:lang w:bidi="fa-IR"/>
        </w:rPr>
        <w:t xml:space="preserve">. </w:t>
      </w:r>
      <w:bookmarkStart w:id="226" w:name="pg5744_64367"/>
    </w:p>
    <w:p>
      <w:pPr>
        <w:pStyle w:val="BookText"/>
        <w:rPr/>
      </w:pPr>
      <w:bookmarkEnd w:id="226"/>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زیرساختهای لازم برای افراد ناشنوا فراهم شود تا فرد ناشنوا بتواند با دیگران ارتباط برقرار کند و نیازهای خود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بهزیستی استان قم عنوان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اشاره برای ایجاد ارتباط اهمیت زیادی دارد و آموزش زبان اشاره در جامعه امری ضروری است در این باره جمعی از طلاب در قم در مؤسسه ای زبان اشاره را گسترش می دهند تا نیازهای اولیه فرد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معنوی و جسمی در کنار هم مهم است در این باره دفتر آیت اللّه سیستانی خدمات خوبی را به معلولان ارائه می نماید</w:t>
      </w:r>
      <w:r>
        <w:rPr>
          <w:rFonts w:eastAsia="IRNazanin" w:cs="IRNazanin"/>
          <w:color w:val="111111"/>
          <w:sz w:val="28"/>
          <w:szCs w:val="28"/>
          <w:rtl w:val="true"/>
          <w:lang w:bidi="fa-IR"/>
        </w:rPr>
        <w:t>.</w:t>
      </w:r>
    </w:p>
    <w:p>
      <w:pPr>
        <w:pStyle w:val="Heading3"/>
        <w:numPr>
          <w:ilvl w:val="2"/>
          <w:numId w:val="1"/>
        </w:numPr>
        <w:rPr/>
      </w:pPr>
      <w:bookmarkStart w:id="227" w:name="__RefHeading___Toc4060785_581953129"/>
      <w:bookmarkStart w:id="228" w:name="_Toc81"/>
      <w:bookmarkEnd w:id="227"/>
      <w:r>
        <w:rPr>
          <w:rtl w:val="true"/>
        </w:rPr>
        <w:t xml:space="preserve">معلولان نیازمند خدمات فرهنگی و اجتماعی و معنوی هستند </w:t>
      </w:r>
      <w:r>
        <w:rPr>
          <w:rtl w:val="true"/>
        </w:rPr>
        <w:t>(</w:t>
      </w:r>
      <w:r>
        <w:rPr>
          <w:rtl w:val="true"/>
        </w:rPr>
        <w:t xml:space="preserve">خبرگزاری ایسنا، </w:t>
      </w:r>
      <w:r>
        <w:rPr/>
        <w:t>27</w:t>
      </w:r>
      <w:r>
        <w:rPr>
          <w:rtl w:val="true"/>
        </w:rPr>
        <w:t xml:space="preserve"> </w:t>
      </w:r>
      <w:r>
        <w:rPr>
          <w:rtl w:val="true"/>
        </w:rPr>
        <w:t xml:space="preserve">بهمن </w:t>
      </w:r>
      <w:r>
        <w:rPr/>
        <w:t>96</w:t>
      </w:r>
      <w:r>
        <w:rPr>
          <w:rtl w:val="true"/>
        </w:rPr>
        <w:t>)</w:t>
      </w:r>
      <w:bookmarkEnd w:id="228"/>
    </w:p>
    <w:p>
      <w:pPr>
        <w:pStyle w:val="BookText"/>
        <w:rPr/>
      </w:pPr>
      <w:r>
        <w:rPr>
          <w:rFonts w:ascii="IRNazanin" w:hAnsi="IRNazanin" w:eastAsia="IRNazanin"/>
          <w:color w:val="111111"/>
          <w:sz w:val="28"/>
          <w:sz w:val="28"/>
          <w:szCs w:val="28"/>
          <w:rtl w:val="true"/>
          <w:lang w:bidi="fa-IR"/>
        </w:rPr>
        <w:t>نماینده بیت آیت اللّه العظمی سیستانی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علاوه بر حمایت های مادی، نیازمند خدمات فرهنگی و اجتماعی و معنوی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ایسنا منطقه قم، حجت الاسلام کوشا در آئین اختتامیه اولین مسابقات قرآن ناشنوایان استان قم که در مرکز فرهنگ معلولین استان قم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همه جانبه از معلولان می تواند استعدادهای آنان را شکوفا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بیت آیت اللّه العظمی سیستانی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علاوه بر حمایت های مادی، نیازمند خدمات فرهنگی و اجتماعی و معنوی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مهم جامعه معلولیت، حمایت های لازم در جهت برنامه های قرآنی است در این زمینه استعدادهای خوبی وجود دارد که باید ساماندهی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968500" cy="1511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90"/>
                        <a:stretch/>
                      </pic:blipFill>
                      <pic:spPr>
                        <a:xfrm>
                          <a:off x="0" y="0"/>
                          <a:ext cx="1968480" cy="1511280"/>
                        </a:xfrm>
                        <a:prstGeom prst="rect">
                          <a:avLst/>
                        </a:prstGeom>
                        <a:ln w="0">
                          <a:noFill/>
                        </a:ln>
                      </pic:spPr>
                    </pic:pic>
                  </a:graphicData>
                </a:graphic>
              </wp:inline>
            </w:drawing>
          </mc:Choice>
          <mc:Fallback>
            <w:pict>
              <v:shape id="shape_0" stroked="f" o:allowincell="f" style="position:absolute;margin-left:0pt;margin-top:-119.05pt;width:154.95pt;height:118.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کوشا خاطرنشان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طیفی از معلولان می باشند که توانایی زیادی در عرصه های مختلف دارند، ناشنوایی آیهای از آیات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آیت اللّه العظمی سیستانی خدمات بسیاری در عرصه های مختلف فرهنگی و اجتماعی و اقتصادی در سطح جهان داشته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بیت آیت اللّه العظمی سیستانی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قرآنی و برنامه های فرهنگی بخشی از این برکات است که در قم متجلی شده است</w:t>
      </w:r>
      <w:r>
        <w:rPr>
          <w:rFonts w:eastAsia="IRNazanin" w:cs="IRNazanin"/>
          <w:color w:val="111111"/>
          <w:sz w:val="28"/>
          <w:szCs w:val="28"/>
          <w:rtl w:val="true"/>
          <w:lang w:bidi="fa-IR"/>
        </w:rPr>
        <w:t xml:space="preserve">. </w:t>
      </w:r>
      <w:bookmarkStart w:id="229" w:name="pg5744_64369"/>
    </w:p>
    <w:p>
      <w:pPr>
        <w:pStyle w:val="BookText"/>
        <w:rPr/>
      </w:pPr>
      <w:bookmarkEnd w:id="229"/>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جزء اقشار بسیار مهم و مستعد جامعه محسوب می شوند و خوشبختانه این درک از سوی یک فقیه و مجتهد و مرجع تقلید که خدمات ایشان در تاریخ علمای شیعه دارای جلوه خاصی است باعث شده که خدمات ماندگار فرهنگی و حمایتی برای این قشر مظلوم جامعه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کوشا عنوان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نکنیم همه انسان ها بندگان خدا هستند و هیچ تفاوتی در آن ها به غیر از تقوا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 با هر رنگ و نژاد و تفاوتی در مقابل خدا یکسان هستند وباید احترام بندگی و بندگان خدا را نیز حفظ کنند</w:t>
      </w:r>
      <w:r>
        <w:rPr>
          <w:rFonts w:eastAsia="IRNazanin" w:cs="IRNazanin"/>
          <w:color w:val="111111"/>
          <w:sz w:val="28"/>
          <w:szCs w:val="28"/>
          <w:rtl w:val="true"/>
          <w:lang w:bidi="fa-IR"/>
        </w:rPr>
        <w:t>.</w:t>
      </w:r>
    </w:p>
    <w:p>
      <w:pPr>
        <w:pStyle w:val="Heading3"/>
        <w:numPr>
          <w:ilvl w:val="2"/>
          <w:numId w:val="1"/>
        </w:numPr>
        <w:rPr/>
      </w:pPr>
      <w:bookmarkStart w:id="230" w:name="__RefHeading___Toc4060787_581953129"/>
      <w:bookmarkStart w:id="231" w:name="_Toc82"/>
      <w:bookmarkEnd w:id="230"/>
      <w:r>
        <w:rPr>
          <w:rtl w:val="true"/>
        </w:rPr>
        <w:t xml:space="preserve">اولین دوره مسابقه قرآنی ناشنوایان استان قم برگزار شد </w:t>
      </w:r>
      <w:r>
        <w:rPr>
          <w:rtl w:val="true"/>
        </w:rPr>
        <w:t>(</w:t>
      </w:r>
      <w:r>
        <w:rPr>
          <w:rtl w:val="true"/>
        </w:rPr>
        <w:t xml:space="preserve">خبرگزاری ایکنا، </w:t>
      </w:r>
      <w:r>
        <w:rPr/>
        <w:t>27</w:t>
      </w:r>
      <w:r>
        <w:rPr>
          <w:rtl w:val="true"/>
        </w:rPr>
        <w:t xml:space="preserve"> </w:t>
      </w:r>
      <w:r>
        <w:rPr>
          <w:rtl w:val="true"/>
        </w:rPr>
        <w:t xml:space="preserve">بهمن </w:t>
      </w:r>
      <w:r>
        <w:rPr/>
        <w:t>96</w:t>
      </w:r>
      <w:r>
        <w:rPr>
          <w:rtl w:val="true"/>
        </w:rPr>
        <w:t>)</w:t>
      </w:r>
      <w:bookmarkEnd w:id="231"/>
    </w:p>
    <w:p>
      <w:pPr>
        <w:pStyle w:val="BookText"/>
        <w:rPr/>
      </w:pPr>
      <w:r>
        <w:rPr>
          <w:rFonts w:ascii="IRNazanin" w:hAnsi="IRNazanin" w:eastAsia="IRNazanin"/>
          <w:color w:val="111111"/>
          <w:sz w:val="28"/>
          <w:sz w:val="28"/>
          <w:szCs w:val="28"/>
          <w:rtl w:val="true"/>
          <w:lang w:bidi="fa-IR"/>
        </w:rPr>
        <w:t xml:space="preserve">گروه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مسابقه قرآنی معلولین ناشنوای استان قم امروز با حضور مسئولان استان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ایکنا، از قم، اولین مسابقه قرآنی معلولین استان قم امروز با حضور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نفر از معلولین ناشنوای استان قم در مرکز فرهنگ معلولین استان قم وابسته به دفتر آیتاللّه العظمی سیستانی در قم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مسابقه که ظهر امروز در قالب مسابقه مفهومی چند سوالی برگزار شد داوطلبان به رقابت پرداختند که در نهایت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به عنوان نفرات اول انتخاب شدند و جوایز خود را شامل سکه، نیم سکه و ربع سکه بهار آزادی بود از مدیرکل بهزیستی استان و نماینده بیت آیت اللّه العظمی سیستانی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مسابقه برنامه اختتامیه این دوره نیز برگزار شد که در آن دکتر محمد نوری مدیر مرکز فرهنگ معلولین استان قم با انتقاد از کم توجهی به معلولین به خصوص ناشنوایان در سطح کشور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جمعیت مظلوم ناشنوایان با مشکلات عدیده ساختاری، آموزشی و فرهنگی روبرو است که متاسفانه کمتر حمایت هماهنگی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739900" cy="1473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93"/>
                        <a:stretch/>
                      </pic:blipFill>
                      <pic:spPr>
                        <a:xfrm>
                          <a:off x="0" y="0"/>
                          <a:ext cx="1739880" cy="1473120"/>
                        </a:xfrm>
                        <a:prstGeom prst="rect">
                          <a:avLst/>
                        </a:prstGeom>
                        <a:ln w="0">
                          <a:noFill/>
                        </a:ln>
                      </pic:spPr>
                    </pic:pic>
                  </a:graphicData>
                </a:graphic>
              </wp:inline>
            </w:drawing>
          </mc:Choice>
          <mc:Fallback>
            <w:pict>
              <v:shape id="shape_0" stroked="f" o:allowincell="f" style="position:absolute;margin-left:0pt;margin-top:-116.05pt;width:136.95pt;height:115.95pt;mso-wrap-style:none;v-text-anchor:middle;mso-position-horizontal:left;mso-position-vertical:top" type="_x0000_t75">
                <v:imagedata r:id="rId194" o:detectmouseclick="t"/>
                <v:stroke color="#3465a4" joinstyle="round" endcap="flat"/>
                <w10:wrap type="none"/>
              </v:shape>
            </w:pict>
          </mc:Fallback>
        </mc:AlternateConten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اولین مسابقه در عرصه قرآنی ویژه ناشنوایان بود که با زحمات طاقت فرسای چند ماه گذشته با تالیف یک کتاب مستقل که حاوی تخلیص جلد سی ام تفسیر نمونه بود برگزار شد</w:t>
      </w:r>
      <w:r>
        <w:rPr>
          <w:rFonts w:eastAsia="IRNazanin" w:cs="IRNazanin"/>
          <w:color w:val="111111"/>
          <w:sz w:val="28"/>
          <w:szCs w:val="28"/>
          <w:rtl w:val="true"/>
          <w:lang w:bidi="fa-IR"/>
        </w:rPr>
        <w:t xml:space="preserve">. </w:t>
      </w:r>
      <w:bookmarkStart w:id="232" w:name="pg5744_64371"/>
    </w:p>
    <w:p>
      <w:pPr>
        <w:pStyle w:val="BookText"/>
        <w:rPr/>
      </w:pPr>
      <w:bookmarkEnd w:id="232"/>
      <w:r>
        <w:rPr>
          <w:rFonts w:ascii="IRNazanin" w:hAnsi="IRNazanin" w:eastAsia="IRNazanin"/>
          <w:color w:val="111111"/>
          <w:sz w:val="28"/>
          <w:sz w:val="28"/>
          <w:szCs w:val="28"/>
          <w:rtl w:val="true"/>
          <w:lang w:bidi="fa-IR"/>
        </w:rPr>
        <w:t>در ادامه این مراسم دکتر سلیقه مدیرکل بهزیستی استان قم نیز در سخنانی با اشاره به اهمیت فعالیت در این زمینه بر لزوم فعالیتهای فرهنگی منسجم در عرصه حمایت از معلولین به خصوص ناشنوایان تاکید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حجت الاسلام والمسلمین کوشا به نمایندگی از دفتر آیت اللّه العظمی سیستانی از دیگر بخش های این مراسم بود که پس از آن مراسم اهدای جوایز به برگزیدگان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مسابقه به ترتیب رقیه نیک سیرت، محبوبه سادات میرابوطالبی، طیبه حسن زاده، محمد محسن حاجیلو، علیرضا اسماعیلی، حامد طاهری طجر، امیرباباخانی، علیرضا خانزاده، محمد رضا میرحائری، ریحانه عرب زاده و حوریه مهدی به عناوین برتر دست یافتند</w:t>
      </w:r>
      <w:r>
        <w:rPr>
          <w:rFonts w:eastAsia="IRNazanin" w:cs="IRNazanin"/>
          <w:color w:val="111111"/>
          <w:sz w:val="28"/>
          <w:szCs w:val="28"/>
          <w:rtl w:val="true"/>
          <w:lang w:bidi="fa-IR"/>
        </w:rPr>
        <w:t>.</w:t>
      </w:r>
    </w:p>
    <w:p>
      <w:pPr>
        <w:pStyle w:val="Heading3"/>
        <w:numPr>
          <w:ilvl w:val="2"/>
          <w:numId w:val="1"/>
        </w:numPr>
        <w:rPr/>
      </w:pPr>
      <w:bookmarkStart w:id="233" w:name="__RefHeading___Toc4060789_581953129"/>
      <w:bookmarkStart w:id="234" w:name="_Toc83"/>
      <w:bookmarkEnd w:id="233"/>
      <w:r>
        <w:rPr>
          <w:rtl w:val="true"/>
        </w:rPr>
        <w:t xml:space="preserve">برنامه های فرهنگی و قرآنی در بین معلولین افزایش یابد </w:t>
      </w:r>
      <w:r>
        <w:rPr>
          <w:rtl w:val="true"/>
        </w:rPr>
        <w:t>(</w:t>
      </w:r>
      <w:r>
        <w:rPr>
          <w:rtl w:val="true"/>
        </w:rPr>
        <w:t xml:space="preserve">خبرگزاری ایکنا، </w:t>
      </w:r>
      <w:r>
        <w:rPr/>
        <w:t>27</w:t>
      </w:r>
      <w:r>
        <w:rPr>
          <w:rtl w:val="true"/>
        </w:rPr>
        <w:t xml:space="preserve"> </w:t>
      </w:r>
      <w:r>
        <w:rPr>
          <w:rtl w:val="true"/>
        </w:rPr>
        <w:t xml:space="preserve">بهمن </w:t>
      </w:r>
      <w:r>
        <w:rPr/>
        <w:t>96</w:t>
      </w:r>
      <w:r>
        <w:rPr>
          <w:rtl w:val="true"/>
        </w:rPr>
        <w:t>)</w:t>
      </w:r>
      <w:bookmarkEnd w:id="234"/>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بهزیستی استان قم بر لزوم افزایش برنامه‌های فرهنگی قرآنی در بین جامعه معلولین تاکید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ایکنا، از قم، دکتر رضا سلیقه عصر امروز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بهمن ماه در مراسم اختتامیه اولین مسابقات قرآنی ناشنوایان استان قم در مرکز فرهنگ معلولین وابسته به دفتر آیت اللّه العظمی سیستانی در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قم دارای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ناشنوا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از مستعدترین اقشار جامعه هستند که نیازمند حمایتهای مادی و معنوی هستند ولی با این وجود امروزه محصولات کمی برای استفاده آنها تولید شده است ؛باید برنامههای مختلف فرهنگی قرآنی در بین معلولان در جامعه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بهزیستی استان قم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ناشنوایی از دسته مسایلی است که می توان در همان یک سالگی از رخ داد آن جلوگیری کرد؛ اکثر ناشنوایی های نوزادان پیشگیری کرد که این کار در قم هر ساله در حال انجام است و تا کنون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درصد کودکان دارای اختلال ناشنوایی بهبود یافته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تعریف معلولیت با گذشته متفاوت است و افرادی که از نظر </w:t>
      </w:r>
      <w:bookmarkStart w:id="235" w:name="pg5744_64373"/>
    </w:p>
    <w:p>
      <w:pPr>
        <w:pStyle w:val="BookText"/>
        <w:rPr/>
      </w:pPr>
      <w:bookmarkEnd w:id="235"/>
      <w:r>
        <w:rPr>
          <w:rFonts w:ascii="IRNazanin" w:hAnsi="IRNazanin" w:eastAsia="IRNazanin"/>
          <w:color w:val="111111"/>
          <w:sz w:val="28"/>
          <w:sz w:val="28"/>
          <w:szCs w:val="28"/>
          <w:rtl w:val="true"/>
          <w:lang w:bidi="fa-IR"/>
        </w:rPr>
        <w:t>معنوی نیز مشکلات و ناهنجاری هایی دارند نیز جزو معلولین محسوب می شوند که این معلولیت حادتر از معلولیت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بهزیستی استان قم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طلاب خوش ذوق با مهارتی که در این زمینه پیدا کرده اند فعالیت هایی را برای خدمت رسانی به ناشنوایان راه اندازی کرده اند؛ باید محصولاتی برای خدمت به معلولین ناشنوا در زمینه احکام و مسایل قرآنی و فقهی تولید کرد زیرا برخی از آنها با ابتدائیات احکام خود نیز آشنایی ندارند</w:t>
      </w:r>
      <w:r>
        <w:rPr>
          <w:rFonts w:eastAsia="IRNazanin" w:cs="IRNazanin"/>
          <w:color w:val="111111"/>
          <w:sz w:val="28"/>
          <w:szCs w:val="28"/>
          <w:rtl w:val="true"/>
          <w:lang w:bidi="fa-IR"/>
        </w:rPr>
        <w:t>.</w:t>
      </w:r>
    </w:p>
    <w:p>
      <w:pPr>
        <w:pStyle w:val="Heading3"/>
        <w:numPr>
          <w:ilvl w:val="2"/>
          <w:numId w:val="1"/>
        </w:numPr>
        <w:rPr/>
      </w:pPr>
      <w:bookmarkStart w:id="236" w:name="__RefHeading___Toc4060791_581953129"/>
      <w:bookmarkStart w:id="237" w:name="_Toc84"/>
      <w:bookmarkEnd w:id="236"/>
      <w:r>
        <w:rPr>
          <w:rtl w:val="true"/>
        </w:rPr>
        <w:t xml:space="preserve">ناشنوایی آیهای از آیات خدا است </w:t>
      </w:r>
      <w:r>
        <w:rPr>
          <w:rtl w:val="true"/>
        </w:rPr>
        <w:t>(</w:t>
      </w:r>
      <w:r>
        <w:rPr>
          <w:rtl w:val="true"/>
        </w:rPr>
        <w:t xml:space="preserve">خبرگزاری ایکنا، </w:t>
      </w:r>
      <w:r>
        <w:rPr/>
        <w:t>27</w:t>
      </w:r>
      <w:r>
        <w:rPr>
          <w:rtl w:val="true"/>
        </w:rPr>
        <w:t xml:space="preserve"> </w:t>
      </w:r>
      <w:r>
        <w:rPr>
          <w:rtl w:val="true"/>
        </w:rPr>
        <w:t xml:space="preserve">بهمن </w:t>
      </w:r>
      <w:r>
        <w:rPr/>
        <w:t>96</w:t>
      </w:r>
      <w:r>
        <w:rPr>
          <w:rtl w:val="true"/>
        </w:rPr>
        <w:t>)</w:t>
      </w:r>
      <w:bookmarkEnd w:id="237"/>
    </w:p>
    <w:p>
      <w:pPr>
        <w:pStyle w:val="BookText"/>
        <w:rPr/>
      </w:pPr>
      <w:r>
        <w:rPr>
          <w:rFonts w:ascii="IRNazanin" w:hAnsi="IRNazanin" w:eastAsia="IRNazanin"/>
          <w:color w:val="111111"/>
          <w:sz w:val="28"/>
          <w:sz w:val="28"/>
          <w:szCs w:val="28"/>
          <w:rtl w:val="true"/>
          <w:lang w:bidi="fa-IR"/>
        </w:rPr>
        <w:t>گروه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بیت آیت‌اللّه العظمی سیستانی در ایران ناشنوایی را آیهای از آیات الهی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ایکنا از قم؛ حجتالاسلام کوشا عصر امروز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بهمن ماه در مراسم اختتامیه اولین مسابقات قرآن ناشنوایان استان قم که در مرکز فرهنگ معلولین استان قم برگزار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مریم ناشنوایی را آیه ای برای قدرت خود آورده است؛ زمانی که خداوند مژده فرزندی را به حضرت زکریا دادند نشانه این مژده را سه روز ناتوانی از تکلم بیان کردند که این مساله نشان از قدرت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بیت آیتاللّه‌العظمی سیستانی در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است که ناشنوایی نشانه ای از خدا است که بندگانی که سلامت هستند قدر سلامتی خودر ا بدانند و در خدمت بندگان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آیت اللّه العظمی سیستانی خدمات بسیاری در عرصه های مختلف فرهنگی و اجتماعی و اقتصادی در سطح جهان داشته است و امروز بخشی از برکات این خدمات در قم 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689100" cy="1384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97"/>
                        <a:stretch/>
                      </pic:blipFill>
                      <pic:spPr>
                        <a:xfrm>
                          <a:off x="0" y="0"/>
                          <a:ext cx="1689120" cy="1384200"/>
                        </a:xfrm>
                        <a:prstGeom prst="rect">
                          <a:avLst/>
                        </a:prstGeom>
                        <a:ln w="0">
                          <a:noFill/>
                        </a:ln>
                      </pic:spPr>
                    </pic:pic>
                  </a:graphicData>
                </a:graphic>
              </wp:inline>
            </w:drawing>
          </mc:Choice>
          <mc:Fallback>
            <w:pict>
              <v:shape id="shape_0" stroked="f" o:allowincell="f" style="position:absolute;margin-left:0pt;margin-top:-109.05pt;width:132.95pt;height:108.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حوزه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جزو اقشار بسیار مهم جامعه محسوب می شوند و خوشبختانه این درک از سوی یک فقیه و مجتهد و مرجع تقلید که خدمات ایشان در تاریخ علمای شیعه دارای جلوه خاصی است باعث شده که خدمات ماندگاری فرهنگی و حمایتی برای این قشر مظلوم جامعه انجام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تقدیر از فعالیت های حجت الاسلام والمسلمین شهرستانی در حمایت از جامعه معلولین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حمایت در قالب های مختلف به ویژه کمک </w:t>
      </w:r>
      <w:bookmarkStart w:id="238" w:name="pg5744_64375"/>
    </w:p>
    <w:p>
      <w:pPr>
        <w:pStyle w:val="BookText"/>
        <w:rPr/>
      </w:pPr>
      <w:bookmarkEnd w:id="238"/>
      <w:r>
        <w:rPr>
          <w:rFonts w:ascii="IRNazanin" w:hAnsi="IRNazanin" w:eastAsia="IRNazanin"/>
          <w:color w:val="111111"/>
          <w:sz w:val="28"/>
          <w:sz w:val="28"/>
          <w:szCs w:val="28"/>
          <w:rtl w:val="true"/>
          <w:lang w:bidi="fa-IR"/>
        </w:rPr>
        <w:t>رسانی به معلولین در زمینه درک بهتر از قرآن باعث بالنده تر شدن استعدادهای آنها در حوزه های مختلف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حوزه یادآورشد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با شعوب و زبان های و قدرت های مختلف آفرید تا مردم در این کثرت ها و گوناگونی ها به وحدت در رفتار و بندگی خدا برسند و به همین دلیل همه انسان ها با هر رنگ و نژاد و تفاوتی در مقابل خدا یکسان هستند و باید احترام بندگی و بندگان خدا را نیز حفظ کنند</w:t>
      </w:r>
      <w:r>
        <w:rPr>
          <w:rFonts w:eastAsia="IRNazanin" w:cs="IRNazanin"/>
          <w:color w:val="111111"/>
          <w:sz w:val="28"/>
          <w:szCs w:val="28"/>
          <w:rtl w:val="true"/>
          <w:lang w:bidi="fa-IR"/>
        </w:rPr>
        <w:t>.</w:t>
      </w:r>
    </w:p>
    <w:p>
      <w:pPr>
        <w:pStyle w:val="Heading3"/>
        <w:numPr>
          <w:ilvl w:val="2"/>
          <w:numId w:val="1"/>
        </w:numPr>
        <w:rPr/>
      </w:pPr>
      <w:bookmarkStart w:id="239" w:name="__RefHeading___Toc4060793_581953129"/>
      <w:bookmarkStart w:id="240" w:name="_Toc85"/>
      <w:bookmarkEnd w:id="239"/>
      <w:r>
        <w:rPr>
          <w:rtl w:val="true"/>
        </w:rPr>
        <w:t>به همت دفتر مرجع تقلید</w:t>
      </w:r>
      <w:r>
        <w:rPr>
          <w:rtl w:val="true"/>
        </w:rPr>
        <w:t xml:space="preserve">: </w:t>
      </w:r>
      <w:r>
        <w:rPr>
          <w:rtl w:val="true"/>
        </w:rPr>
        <w:t xml:space="preserve">اولین مسابقه قرآنی ناشنوایان استان قم برگزار شد </w:t>
      </w:r>
      <w:r>
        <w:rPr>
          <w:rtl w:val="true"/>
        </w:rPr>
        <w:t>(</w:t>
      </w:r>
      <w:r>
        <w:rPr>
          <w:rtl w:val="true"/>
        </w:rPr>
        <w:t xml:space="preserve">خبرگزاری حوزه، </w:t>
      </w:r>
      <w:r>
        <w:rPr/>
        <w:t>27</w:t>
      </w:r>
      <w:r>
        <w:rPr>
          <w:rtl w:val="true"/>
        </w:rPr>
        <w:t xml:space="preserve"> </w:t>
      </w:r>
      <w:r>
        <w:rPr>
          <w:rtl w:val="true"/>
        </w:rPr>
        <w:t xml:space="preserve">بهمن </w:t>
      </w:r>
      <w:r>
        <w:rPr/>
        <w:t>96</w:t>
      </w:r>
      <w:r>
        <w:rPr>
          <w:rtl w:val="true"/>
        </w:rPr>
        <w:t>)</w:t>
      </w:r>
      <w:bookmarkEnd w:id="240"/>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مسابقه قرآنی معلولین ناشنوای استان قم امروز به همت مرکز فرهنگ معلولان وابسته به دفتر آیت اللّه العظمی سیستانی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خبرنگارخبرگزاری حوزه، اولین مسابقه قرآنی معلولین استان قم امروز با حضور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معلولین ناشنوای استان قم در مرکز فرهنگ معلولین استان قم وابسته به دفتر آیتاللّه العظمی سیستانی در قم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مسابقه که امروز در قالب مسابقه مفهومی چند سوالی برگزار شد داوطلبان به رقابت پرداختند که در نهایت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نفرات اول انتخاب شدند و جوایز خود را شامل سکه، نیم سکه و ربع سکه بهار آزادی بود از مدیرکل بهزیستی استان و نماینده بیت آیت اللّه العظمی سیستانی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مسابقه برنامه اختتامیه این دوره نیز برگزار شد که در آن دکتر محمد نوری مدیر مرکز فرهنگ معلولین استان قم با انتقاد از کم توجهی به معلولین به خصوص ناشنوایان در سطح کشور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جمعیت مظلوم ناشنوایان با مشکلات عدیده ساختاری، آموزشی و فرهنگی روبرو است که متاسفانه کمتر حمایت هماهنگی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511300" cy="1511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00"/>
                        <a:stretch/>
                      </pic:blipFill>
                      <pic:spPr>
                        <a:xfrm>
                          <a:off x="0" y="0"/>
                          <a:ext cx="1511280" cy="1511280"/>
                        </a:xfrm>
                        <a:prstGeom prst="rect">
                          <a:avLst/>
                        </a:prstGeom>
                        <a:ln w="0">
                          <a:noFill/>
                        </a:ln>
                      </pic:spPr>
                    </pic:pic>
                  </a:graphicData>
                </a:graphic>
              </wp:inline>
            </w:drawing>
          </mc:Choice>
          <mc:Fallback>
            <w:pict>
              <v:shape id="shape_0" stroked="f" o:allowincell="f" style="position:absolute;margin-left:0pt;margin-top:-119.05pt;width:118.95pt;height:118.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اولین مسابقه در عرصه قرآنی ویژه ناشنوایان بود که با زحمات طاقت فرسای چند ماه گذشته با تالیف یک کتاب مستقل که حاوی تخلیص جلد سی ام تفسیر نمونه بود برگزار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مراسم دکتر سلیقه مدیرکل بهزیستی استان قم نیز در سخنانی با </w:t>
      </w:r>
      <w:bookmarkStart w:id="241" w:name="pg5744_64377"/>
    </w:p>
    <w:p>
      <w:pPr>
        <w:pStyle w:val="BookText"/>
        <w:rPr/>
      </w:pPr>
      <w:bookmarkEnd w:id="241"/>
      <w:r>
        <w:rPr>
          <w:rFonts w:ascii="IRNazanin" w:hAnsi="IRNazanin" w:eastAsia="IRNazanin"/>
          <w:color w:val="111111"/>
          <w:sz w:val="28"/>
          <w:sz w:val="28"/>
          <w:szCs w:val="28"/>
          <w:rtl w:val="true"/>
          <w:lang w:bidi="fa-IR"/>
        </w:rPr>
        <w:t>اشاره به اهمیت فعالیت در این زمینه بر لزوم فعالیتهای فرهنگی منسجم در عرصه حمایت از معلولین به خصوص ناشنوایان تاکید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حجت الاسلام والمسلمین کوشا به نمایندگی از دفتر آیت اللّه العظمی سیستانی از دیگر بخش های این مراسم بود که پس از آن مراسم اهدای جوایز به برگزیدگان برگزار شد</w:t>
      </w:r>
      <w:r>
        <w:rPr>
          <w:rFonts w:eastAsia="IRNazanin" w:cs="IRNazanin"/>
          <w:color w:val="111111"/>
          <w:sz w:val="28"/>
          <w:szCs w:val="28"/>
          <w:rtl w:val="true"/>
          <w:lang w:bidi="fa-IR"/>
        </w:rPr>
        <w:t>.</w:t>
      </w:r>
    </w:p>
    <w:p>
      <w:pPr>
        <w:pStyle w:val="Heading3"/>
        <w:numPr>
          <w:ilvl w:val="2"/>
          <w:numId w:val="1"/>
        </w:numPr>
        <w:rPr/>
      </w:pPr>
      <w:bookmarkStart w:id="242" w:name="__RefHeading___Toc4060795_581953129"/>
      <w:bookmarkStart w:id="243" w:name="_Toc86"/>
      <w:bookmarkEnd w:id="242"/>
      <w:r>
        <w:rPr>
          <w:rtl w:val="true"/>
        </w:rPr>
        <w:t xml:space="preserve">کتب فقهی ویژه ناشنوایان تولید شود </w:t>
      </w:r>
      <w:r>
        <w:rPr>
          <w:rtl w:val="true"/>
        </w:rPr>
        <w:t>(</w:t>
      </w:r>
      <w:r>
        <w:rPr>
          <w:rtl w:val="true"/>
        </w:rPr>
        <w:t xml:space="preserve">خبرگزاری حوزه، </w:t>
      </w:r>
      <w:r>
        <w:rPr/>
        <w:t>27</w:t>
      </w:r>
      <w:r>
        <w:rPr>
          <w:rtl w:val="true"/>
        </w:rPr>
        <w:t xml:space="preserve"> </w:t>
      </w:r>
      <w:r>
        <w:rPr>
          <w:rtl w:val="true"/>
        </w:rPr>
        <w:t xml:space="preserve">بهمن </w:t>
      </w:r>
      <w:r>
        <w:rPr/>
        <w:t>96</w:t>
      </w:r>
      <w:r>
        <w:rPr>
          <w:rtl w:val="true"/>
        </w:rPr>
        <w:t>)</w:t>
      </w:r>
      <w:bookmarkEnd w:id="243"/>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بهزیستی استان قم بر لزوم تولید کتب فقهی ویژه معلولین به خصوص ناشنوایان تاکید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خبرگزاری حوزه، دکتر رضا سلیقه عصر امروز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در مراسم اختتامیه اولین مسابقات قرآنی ناشنوایان استان قم در مرکز فرهنگ معلولین وابسته به دفتر آیت اللّه العظمی سیستانی در ایران با ذکر این مطلب که استان قم دارای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از مستعدترین اقشار جامعه هستند که نیازمند حمایتهای مادی و معنوی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511300" cy="15367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03"/>
                        <a:stretch/>
                      </pic:blipFill>
                      <pic:spPr>
                        <a:xfrm>
                          <a:off x="0" y="0"/>
                          <a:ext cx="1511280" cy="1536840"/>
                        </a:xfrm>
                        <a:prstGeom prst="rect">
                          <a:avLst/>
                        </a:prstGeom>
                        <a:ln w="0">
                          <a:noFill/>
                        </a:ln>
                      </pic:spPr>
                    </pic:pic>
                  </a:graphicData>
                </a:graphic>
              </wp:inline>
            </w:drawing>
          </mc:Choice>
          <mc:Fallback>
            <w:pict>
              <v:shape id="shape_0" stroked="f" o:allowincell="f" style="position:absolute;margin-left:0pt;margin-top:-121.05pt;width:118.95pt;height:120.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امروزه محصولات کمی برای استفاده آنها تولید شده است ؛باید برنامههای مختلف فرهنگی قرآنی در بین معلولان در جامعه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بهزیستی استان قم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ناشنوایی از دسته مسایلی است که می توان در همان یک سالگی از رخ داد آن جلوگیری کرد؛ اکثر ناشنوایی های نوزادان پیشگیری کرد که این کار در قم هر ساله در حال انجام است و تا کنون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کودکان دارای اختلال ناشنوایی بهبود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تعریف معلولیت با گذشته متفاوت است و افرادی که از نظر معنوی نیز مشکلات و ناهنجاری هایی دارند نیز جزو معلولین محسوب می شوند که این معلولیت حادتر از معلولیت جسمی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مدیرکل بهزیستی استان قم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طلاب خوش ذوق با مهارتی که در این زمینه پیدا کرده اند فعالیت هایی را برای خدمت رسانی به ناشنوایان راه اندازی کرده اند؛ باید محصولاتی برای خدمت به معلولین ناشنوا در زمینه احکام و مسایل قرآنی و فقهی تولید کرد زیرا برخی از آنها با ابتدائیات احکام خود نیز آشنایی ندارند</w:t>
      </w:r>
      <w:r>
        <w:rPr>
          <w:rFonts w:eastAsia="IRNazanin" w:cs="IRNazanin"/>
          <w:color w:val="111111"/>
          <w:sz w:val="28"/>
          <w:szCs w:val="28"/>
          <w:rtl w:val="true"/>
          <w:lang w:bidi="fa-IR"/>
        </w:rPr>
        <w:t xml:space="preserve">. </w:t>
      </w:r>
      <w:bookmarkStart w:id="244" w:name="pg5744_64379"/>
    </w:p>
    <w:p>
      <w:pPr>
        <w:pStyle w:val="Heading3"/>
        <w:numPr>
          <w:ilvl w:val="2"/>
          <w:numId w:val="1"/>
        </w:numPr>
        <w:rPr/>
      </w:pPr>
      <w:bookmarkStart w:id="245" w:name="__RefHeading___Toc4060797_581953129"/>
      <w:bookmarkStart w:id="246" w:name="_Toc87"/>
      <w:bookmarkEnd w:id="244"/>
      <w:bookmarkEnd w:id="245"/>
      <w:r>
        <w:rPr>
          <w:rtl w:val="true"/>
        </w:rPr>
        <w:t>تصاویر</w:t>
      </w:r>
      <w:bookmarkEnd w:id="246"/>
    </w:p>
    <w:p>
      <w:pPr>
        <w:pStyle w:val="BookText"/>
        <w:rPr/>
      </w:pPr>
      <w:r>
        <w:rPr>
          <w:rFonts w:ascii="IRNazanin" w:hAnsi="IRNazanin" w:eastAsia="IRNazanin"/>
          <w:color w:val="111111"/>
          <w:sz w:val="28"/>
          <w:sz w:val="28"/>
          <w:szCs w:val="28"/>
          <w:rtl w:val="true"/>
          <w:lang w:bidi="fa-IR"/>
        </w:rPr>
        <w:t>تصویر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06"/>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0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1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1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1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2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2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2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3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3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3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3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4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4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4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5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5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5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6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6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6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6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70" o:detectmouseclick="t"/>
                <v:stroke color="#3465a4" joinstyle="round" endcap="flat"/>
                <w10:wrap type="none"/>
              </v:shape>
            </w:pict>
          </mc:Fallback>
        </mc:AlternateContent>
      </w:r>
      <w:bookmarkStart w:id="247" w:name="pg5744_64418"/>
    </w:p>
    <w:p>
      <w:pPr>
        <w:pStyle w:val="Heading2"/>
        <w:numPr>
          <w:ilvl w:val="1"/>
          <w:numId w:val="1"/>
        </w:numPr>
        <w:rPr/>
      </w:pPr>
      <w:bookmarkStart w:id="248" w:name="__RefHeading___Toc4060799_581953129"/>
      <w:bookmarkStart w:id="249" w:name="_Toc88"/>
      <w:bookmarkEnd w:id="247"/>
      <w:bookmarkEnd w:id="248"/>
      <w:r>
        <w:rPr>
          <w:rtl w:val="true"/>
        </w:rPr>
        <w:t>فصل دهم</w:t>
      </w:r>
      <w:r>
        <w:rPr>
          <w:rtl w:val="true"/>
        </w:rPr>
        <w:t xml:space="preserve">: </w:t>
      </w:r>
      <w:r>
        <w:rPr>
          <w:rtl w:val="true"/>
        </w:rPr>
        <w:t>آمارسنجی شرکت‌کنندگان</w:t>
      </w:r>
      <w:bookmarkEnd w:id="2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4060801_581953129"/>
      <w:bookmarkStart w:id="251" w:name="_Toc89"/>
      <w:bookmarkEnd w:id="250"/>
      <w:r>
        <w:rPr>
          <w:rtl w:val="true"/>
        </w:rPr>
        <w:t>اشاره</w:t>
      </w:r>
      <w:bookmarkEnd w:id="25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اقدام اگر ارزیابی و محاسبه نشود، کژی‌ها و راستی‌های آن استخراج و معرفی نگردد، نیز اگر فعالیت‌های گذشته نقادی نشود و جامعه هدف نظرات و آراء خود را بیان نکنند، برای آینده نمی‌توان تصمیم درست و مقتضی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مسئولین چون محاسبه‌گری از عملکرد گذشته ندارند و به آراء آحاد مردم مراجعه نمی‌کنند، در تصور خودشان است که کارشان صد درصد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اینان به جهل مرکب گرفتار شده‌اند و نمی‌دانند که نمی‌دانند و به خطای دانش خود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دفتر فرهنگ معلولین در هر پروژه نظرسنجی کرده و تلاش نموده بر اساس آراء عرضه شده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گزارشی است از نظر سنجی درباره مسابقات قرآن ناشنوایان و تجزیه و تحلیل داده‌های به دست آمده</w:t>
      </w:r>
      <w:r>
        <w:rPr>
          <w:rFonts w:eastAsia="IRNazanin" w:cs="IRNazanin"/>
          <w:color w:val="111111"/>
          <w:sz w:val="28"/>
          <w:szCs w:val="28"/>
          <w:rtl w:val="true"/>
          <w:lang w:bidi="fa-IR"/>
        </w:rPr>
        <w:t xml:space="preserve">. </w:t>
      </w:r>
      <w:bookmarkStart w:id="252" w:name="pg5744_64422"/>
    </w:p>
    <w:p>
      <w:pPr>
        <w:pStyle w:val="Heading3"/>
        <w:numPr>
          <w:ilvl w:val="2"/>
          <w:numId w:val="1"/>
        </w:numPr>
        <w:rPr/>
      </w:pPr>
      <w:bookmarkStart w:id="253" w:name="__RefHeading___Toc4060803_581953129"/>
      <w:bookmarkStart w:id="254" w:name="_Toc90"/>
      <w:bookmarkEnd w:id="252"/>
      <w:bookmarkEnd w:id="253"/>
      <w:r>
        <w:rPr>
          <w:rtl w:val="true"/>
        </w:rPr>
        <w:t>تجزیه و تحلیل فرم نظرخواهی</w:t>
      </w:r>
      <w:bookmarkEnd w:id="254"/>
    </w:p>
    <w:p>
      <w:pPr>
        <w:pStyle w:val="BookText"/>
        <w:rPr/>
      </w:pPr>
      <w:r>
        <w:rPr>
          <w:rFonts w:ascii="IRNazanin" w:hAnsi="IRNazanin" w:eastAsia="IRNazanin"/>
          <w:color w:val="111111"/>
          <w:sz w:val="28"/>
          <w:sz w:val="28"/>
          <w:szCs w:val="28"/>
          <w:rtl w:val="true"/>
          <w:lang w:bidi="fa-IR"/>
        </w:rPr>
        <w:t>بسیاری افراد درباره جنبه‌های فردی و اجتماعی ناشنوایان اظهارنظر می‌کنند، اما اغلب این داوری‌ها و اظهارنظرها مبتنی بر استدلال و منطق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درصدد بر آمدیم تا تمامی تصمیم‌های خود را بر اساس داده‌های آماری و منطق بنا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جلسات مختلف از ناشنوایان پرسش و پاسخ داشتیم و مهم‌تر اینکه همراه با پرسش‌های مسابقه یک فرم نظرخواهی بالا پرسش‌ها طراحی و از متسابقین خواستیم به این پرسش‌ها هم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مسابقه این فرم‌ها مطالعه شد و به این نتایج دست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پایین‌ترین نمره را گرفته یعنی نمره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سؤلات اینگونه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مسابقه آسان بود یعنی سخت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پرسش‌ها قابل فهم بود</w:t>
      </w:r>
    </w:p>
    <w:p>
      <w:pPr>
        <w:pStyle w:val="BookText"/>
        <w:rPr/>
      </w:pPr>
      <w:r>
        <w:rPr>
          <w:rFonts w:ascii="IRNazanin" w:hAnsi="IRNazanin" w:eastAsia="IRNazanin"/>
          <w:color w:val="111111"/>
          <w:sz w:val="28"/>
          <w:sz w:val="28"/>
          <w:szCs w:val="28"/>
          <w:rtl w:val="true"/>
          <w:lang w:bidi="fa-IR"/>
        </w:rPr>
        <w:t>متن کتاب مسابقه متوسط بود و سخت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با نمره دریافتی پارادکس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نمره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کرده‌اند مثل علیرضا خان‌زاده اما حجم کتاب را زیاد می‌دانند اما کمتر از دو ساعت وقت گذاشته و متن کتاب را از نظر آسانی و سختی، متوسط علامت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اظهار نظرها نشان می‌دهد رابطه دقیقی بین زیادی حجم و نمره و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متن اگر زیاد است ولی چون آسان است و با دو ساعت مطالعه می‌تواند نمره رتبه دوم بیاورد پس متن مجموعاً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رده مردودی هستند یعنی نمره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 و کمک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خیر زده‌اند یعنی تلاشی برای پیشرفت نداشته‌اند توصیه می‌شود کسی که می‌خواهد در مسابقه برنده شود باید 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مردودین در پاسخ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سؤالات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متوسط بود یا بسیار سخت بود را علامت زده‌اند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در تحریک و تشویق جامعه هدف به سوی پیشرفت چه تأثیری داشته است</w:t>
      </w:r>
      <w:r>
        <w:rPr>
          <w:rFonts w:eastAsia="IRNazanin" w:cs="IRNazanin"/>
          <w:color w:val="111111"/>
          <w:sz w:val="28"/>
          <w:szCs w:val="28"/>
          <w:rtl w:val="true"/>
          <w:lang w:bidi="fa-IR"/>
        </w:rPr>
        <w:t xml:space="preserve">. </w:t>
      </w:r>
      <w:bookmarkStart w:id="255" w:name="pg5744_64424"/>
    </w:p>
    <w:p>
      <w:pPr>
        <w:pStyle w:val="BookText"/>
        <w:rPr/>
      </w:pPr>
      <w:bookmarkEnd w:id="25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مسابقه را مطالعه کردید؟</w:t>
      </w:r>
    </w:p>
    <w:p>
      <w:pPr>
        <w:pStyle w:val="BookText"/>
        <w:rPr/>
      </w:pPr>
      <w:r>
        <w:rPr>
          <w:rFonts w:ascii="IRNazanin" w:hAnsi="IRNazanin" w:eastAsia="IRNazanin"/>
          <w:color w:val="111111"/>
          <w:sz w:val="28"/>
          <w:sz w:val="28"/>
          <w:szCs w:val="28"/>
          <w:rtl w:val="true"/>
          <w:lang w:bidi="fa-IR"/>
        </w:rPr>
        <w:t>افرادی که نمره پایین گرفته‌اند، اغلب نوشته‌اند، این کتاب را مطالعه نکردند همین افراد غالباً در پاسخ سؤال هشت که از آسانی و سختی متن کتاب سؤال می‌کند نوشته‌اند سخت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هستند مثلاً نمره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یعنی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را جواب گفته‌اند ولی در پاسخ سؤال نوشته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پرسش‌ها قابل فهم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تیک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پارادکس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حداکثر نمره یعنی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 اینگونه اظهار نظر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مسابقه بسیار خوب، سؤالات آسان و همه آنها قابل فهم بود، مؤثر بوده، گزینه‌ها را قابل فهم و این مسابقه را در تشویق ناشنوایان برای گرایش به قرآن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مدیریت را بسیار خوب و متن کتاب مسابقه را آسان و حجم آن را متوسط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مشاوره کردن و تلاش یکصد ساعته توانسته به نمره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کند</w:t>
      </w:r>
      <w:r>
        <w:rPr>
          <w:rFonts w:eastAsia="IRNazanin" w:cs="IRNazanin"/>
          <w:color w:val="111111"/>
          <w:sz w:val="28"/>
          <w:szCs w:val="28"/>
          <w:rtl w:val="true"/>
          <w:lang w:bidi="fa-IR"/>
        </w:rPr>
        <w:t>.</w:t>
      </w:r>
    </w:p>
    <w:p>
      <w:pPr>
        <w:pStyle w:val="Heading3"/>
        <w:numPr>
          <w:ilvl w:val="2"/>
          <w:numId w:val="1"/>
        </w:numPr>
        <w:rPr/>
      </w:pPr>
      <w:bookmarkStart w:id="256" w:name="__RefHeading___Toc4060805_581953129"/>
      <w:bookmarkStart w:id="257" w:name="_Toc91"/>
      <w:bookmarkEnd w:id="256"/>
      <w:r>
        <w:rPr>
          <w:rtl w:val="true"/>
        </w:rPr>
        <w:t>نظرسنجی</w:t>
      </w:r>
      <w:bookmarkEnd w:id="257"/>
    </w:p>
    <w:p>
      <w:pPr>
        <w:pStyle w:val="BookText"/>
        <w:rPr/>
      </w:pPr>
      <w:r>
        <w:rPr>
          <w:rFonts w:ascii="IRNazanin" w:hAnsi="IRNazanin" w:eastAsia="IRNazanin"/>
          <w:color w:val="111111"/>
          <w:sz w:val="28"/>
          <w:sz w:val="28"/>
          <w:szCs w:val="28"/>
          <w:rtl w:val="true"/>
          <w:lang w:bidi="fa-IR"/>
        </w:rPr>
        <w:t>برای دست یافتن به واقعیت‌ها و اینکه بدانیم ناشنوایان در چه فضای فرهنگی زندگی می‌کنند یازده پرسش را در پایان سؤالات مسابقه قرآنی ناشنوایان آوردیم و از آنان درخواست کردیم به این سؤال‌ها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مسابقه این پاسخ‌ها توسط یک کارشناس آنالیز و آمارگیری و جمع‌بندی گردید و به نتایج مهمی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برای تصمیم‌های آتی بسیار سودمند و کار آمد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مسابقه در جلسات شورا آراء متنوع و متکثری وجود داشت مثلاً درباره کتاب مسابقه رأیی که ابتدا بسیار طرفدار داشت و به مرور طرفدارانش را از دست داد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درک و قلمرو لغات ناشنوایان محدود و بسیار کم است و باید نهایتاً یک جزوه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به آنها بدهیم که بسیار ساده و در حد و سطح کلاس سوم ابتدایی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مطرح می‌کردند که سؤالات و پرسش‌های آنها را بنویسیم و به صورت جزوه به آنان بدهیم و متسابقین فقط اینها را مطالعه کنند و امتحان بدهند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طرفداران این تفکر می‌گفتیم چه دلیل و شاهدی دارید، مدرک خاص </w:t>
      </w:r>
      <w:bookmarkStart w:id="258" w:name="pg5744_64426"/>
    </w:p>
    <w:p>
      <w:pPr>
        <w:pStyle w:val="BookText"/>
        <w:rPr/>
      </w:pPr>
      <w:bookmarkEnd w:id="258"/>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مدرک مهمی داریم که ناشنوایان متونی در سطح تفسیر نمونه را اغلب متوجه می‌شوند به شرط اینکه مطالعه کنند، بکوشند، مشورت بگیرند، مباحثه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طرفداران کتاب حاضر می‌گفتند، اساساً مسابقه‌ای با جوایز عالی نیاز به همت و تلاش و کوشش دارد و ناشنوایان در گذشته نشان داده‌اند می‌توانند به شرط اینکه اراده کنند و پشتکار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قشر جامعه القا کنیم که نمی‌توانی و اهداف کوچکی برای آنان تعریف کنیم، این خیانت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اهداف عالی به آنان نشان داد و آنان را تحریک و تشویق کرد تا به آن اهداف برسند</w:t>
      </w:r>
      <w:r>
        <w:rPr>
          <w:rFonts w:eastAsia="IRNazanin" w:cs="IRNazanin"/>
          <w:color w:val="111111"/>
          <w:sz w:val="28"/>
          <w:szCs w:val="28"/>
          <w:rtl w:val="true"/>
          <w:lang w:bidi="fa-IR"/>
        </w:rPr>
        <w:t>.</w:t>
      </w:r>
    </w:p>
    <w:p>
      <w:pPr>
        <w:pStyle w:val="Heading3"/>
        <w:numPr>
          <w:ilvl w:val="2"/>
          <w:numId w:val="1"/>
        </w:numPr>
        <w:rPr/>
      </w:pPr>
      <w:bookmarkStart w:id="259" w:name="__RefHeading___Toc4060807_581953129"/>
      <w:bookmarkStart w:id="260" w:name="_Toc92"/>
      <w:bookmarkEnd w:id="259"/>
      <w:r>
        <w:rPr>
          <w:rtl w:val="true"/>
        </w:rPr>
        <w:t>متن فرم همراه با نتایج به دست آمده</w:t>
      </w:r>
      <w:bookmarkEnd w:id="260"/>
    </w:p>
    <w:p>
      <w:pPr>
        <w:pStyle w:val="BookText"/>
        <w:rPr/>
      </w:pPr>
      <w:r>
        <w:rPr>
          <w:rFonts w:ascii="IRNazanin" w:hAnsi="IRNazanin" w:eastAsia="IRNazanin"/>
          <w:color w:val="111111"/>
          <w:sz w:val="28"/>
          <w:sz w:val="28"/>
          <w:szCs w:val="28"/>
          <w:rtl w:val="true"/>
          <w:lang w:bidi="fa-IR"/>
        </w:rPr>
        <w:t>لطفاً درباره نوع سؤالات و مسابقه هم اظهار نظر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از نظر نظم و برگزاری چگونه بود؟</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بسیار خوب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هشتاد درصد متسابقین نظم مسابقه را خوب و بسیار خوب ارزیابی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مسابقه چگونه بود؟</w:t>
      </w:r>
    </w:p>
    <w:p>
      <w:pPr>
        <w:pStyle w:val="BookText"/>
        <w:rPr/>
      </w:pP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بسیار سخت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نیمی از متسابقین سؤالات مسابقه را متوسط و آسان می‌دانستند و 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کردند سؤالات سخت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گزینه‌ها به لحاظ قابل فهم بودن جملات و عبارات چگونه بود؟</w:t>
      </w:r>
    </w:p>
    <w:p>
      <w:pPr>
        <w:pStyle w:val="BookText"/>
        <w:rPr/>
      </w:pPr>
      <w:r>
        <w:rPr>
          <w:rFonts w:ascii="IRNazanin" w:hAnsi="IRNazanin" w:eastAsia="IRNazanin"/>
          <w:color w:val="111111"/>
          <w:sz w:val="28"/>
          <w:sz w:val="28"/>
          <w:szCs w:val="28"/>
          <w:rtl w:val="true"/>
          <w:lang w:bidi="fa-IR"/>
        </w:rPr>
        <w:t>همه آنها قابل فهم نبود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همه آنها قابل فهم بود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درصد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قابل فهم بود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درصد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هستند که نمره خوب مثلاً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کرده‌اند ولی گزینه اول را تیک زده‌اند لذا آمار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غیر منطقی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همه سؤالات قابل فهم نباشد پس افرادی که چنین عقیده‌ای دارند باید هیچ پرسشی را نتوانند تیک بزنند در حالی که چنین فردی نداشتیم و حداقل نمره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بوده و افراد دیگر دارای کمترین نمره از نمره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گزینه‌ها در تشویق و تحریک افراد به مطالعات قرآنی مؤثر بود؟</w:t>
      </w:r>
    </w:p>
    <w:p>
      <w:pPr>
        <w:pStyle w:val="BookText"/>
        <w:rPr/>
      </w:pPr>
      <w:r>
        <w:rPr>
          <w:rFonts w:ascii="IRNazanin" w:hAnsi="IRNazanin" w:eastAsia="IRNazanin"/>
          <w:color w:val="111111"/>
          <w:sz w:val="28"/>
          <w:sz w:val="28"/>
          <w:szCs w:val="28"/>
          <w:rtl w:val="true"/>
          <w:lang w:bidi="fa-IR"/>
        </w:rPr>
        <w:t>خیر تأثیر نداشت</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درصد آری مؤثر بود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بعضی از آنها تأثیر داشت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پرسش کارآیی و کارآمدی و تأثیر مسابقه را مطرح می‌کند،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بی‌تأثیر می‌دانند و در واقع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مسابقه را مؤثر در فرهنگ ناشنوایان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عربی قابل فهم بود؟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درصد بعضی از آنها قابل فهم نبود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 دانش ناشنوایان در ادبیات عرب و متن قرآن می‌پرسد،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مدعی هستند جملات عربی را نفهمیده‌اند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مسابقه چگونه بود؟</w:t>
      </w:r>
    </w:p>
    <w:p>
      <w:pPr>
        <w:pStyle w:val="BookText"/>
        <w:rPr/>
      </w:pP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متوسط</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مدیریت مسابقه را ضعیف و بقیه خوب و بسیار خوب یا حداقل متوسط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که برای مطالعه توسط دفتر فرهنگ معلولین به شما داده شد، آیا مطالعه کردید؟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کتاب مسابقه را مطالعه نکرده‌اند، همه این افراد هم نمره بالا نگرفتند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کتاب را مطالعه کرده‌اند و با این متن ارتباط برقرار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چگونه بود؟</w:t>
      </w:r>
    </w:p>
    <w:p>
      <w:pPr>
        <w:pStyle w:val="BookText"/>
        <w:rPr/>
      </w:pP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درصد متوسط</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بسیار سخت</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کتاب مسابقه را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متسابقین آسان و متوسط دانسته و فقط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درصد آن را بسیار سخت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کتاب چگونه بود؟</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درصد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درصد زیاد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حجم کتاب مسابقه و پرسش از کمیت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را کم یا متوسط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زیاد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برای مطالعه این کتاب وقت گذاشتید؟</w:t>
      </w:r>
    </w:p>
    <w:p>
      <w:pPr>
        <w:pStyle w:val="BookText"/>
        <w:rPr/>
      </w:pPr>
      <w:r>
        <w:rPr>
          <w:rFonts w:ascii="IRNazanin" w:hAnsi="IRNazanin" w:eastAsia="IRNazanin"/>
          <w:color w:val="111111"/>
          <w:sz w:val="28"/>
          <w:sz w:val="28"/>
          <w:szCs w:val="28"/>
          <w:rtl w:val="true"/>
          <w:lang w:bidi="fa-IR"/>
        </w:rPr>
        <w:t>کمتر از پنج ساعت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درصد کمتر از ده ساعت</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کمتر از بیست ساعت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درصد کمتر از یکصد ساعت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شرکت‌کنندگان وقت چندان برای مطالعه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وقت گذاشته‌اند، نمرات عالی و جایزه خوب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کتاب و مطالعه از کسی مشاوره گرفتید و تحقیق و پرس‌وجو کردید؟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خیر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اکثر افراد مشاوره نگرفتند، به دنبال حلّ پرسش‌های خود نرفتند و فقط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پیگیری و پشتکار توانستند معلومات خود را بالا برده و رتبه عالی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جواب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کلاً جواب نداده‌اند و سه نفر برخی از سؤالات را پاسخ نداده‌اند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دائرة‌المعارف بزرگ اسلامی،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لغت نامه، دهخدا،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کشف آیات القرآن، به کوشش رضا کیان زاده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مجله توان‌نامه، ویژه زبان اشاره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ایکنا،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 نامه، 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وجود دارد که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درونی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لسانی دارد، در اینجا مأمور به توجه و یاد خدا در دل بوده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image" Target="media/image5.jpeg"/><Relationship Id="rId28" Type="http://schemas.openxmlformats.org/officeDocument/2006/relationships/image" Target="media/image5.jpeg"/><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image" Target="media/image6.jpeg"/><Relationship Id="rId54" Type="http://schemas.openxmlformats.org/officeDocument/2006/relationships/image" Target="media/image6.jpeg"/><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image" Target="media/image7.jpeg"/><Relationship Id="rId74" Type="http://schemas.openxmlformats.org/officeDocument/2006/relationships/image" Target="media/image7.jpeg"/><Relationship Id="rId75" Type="http://schemas.openxmlformats.org/officeDocument/2006/relationships/footer" Target="footer60.xml"/><Relationship Id="rId76" Type="http://schemas.openxmlformats.org/officeDocument/2006/relationships/image" Target="media/image8.jpeg"/><Relationship Id="rId77" Type="http://schemas.openxmlformats.org/officeDocument/2006/relationships/image" Target="media/image8.jpeg"/><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image" Target="media/image9.jpeg"/><Relationship Id="rId84" Type="http://schemas.openxmlformats.org/officeDocument/2006/relationships/image" Target="media/image9.jpeg"/><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image" Target="media/image10.jpeg"/><Relationship Id="rId98" Type="http://schemas.openxmlformats.org/officeDocument/2006/relationships/image" Target="media/image10.jpeg"/><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image" Target="media/image11.jpeg"/><Relationship Id="rId119" Type="http://schemas.openxmlformats.org/officeDocument/2006/relationships/image" Target="media/image11.jpeg"/><Relationship Id="rId120" Type="http://schemas.openxmlformats.org/officeDocument/2006/relationships/footer" Target="footer97.xml"/><Relationship Id="rId121" Type="http://schemas.openxmlformats.org/officeDocument/2006/relationships/image" Target="media/image12.jpeg"/><Relationship Id="rId122" Type="http://schemas.openxmlformats.org/officeDocument/2006/relationships/image" Target="media/image12.jpeg"/><Relationship Id="rId123" Type="http://schemas.openxmlformats.org/officeDocument/2006/relationships/footer" Target="footer98.xml"/><Relationship Id="rId124" Type="http://schemas.openxmlformats.org/officeDocument/2006/relationships/image" Target="media/image13.jpeg"/><Relationship Id="rId125" Type="http://schemas.openxmlformats.org/officeDocument/2006/relationships/image" Target="media/image13.jpeg"/><Relationship Id="rId126" Type="http://schemas.openxmlformats.org/officeDocument/2006/relationships/footer" Target="footer99.xml"/><Relationship Id="rId127" Type="http://schemas.openxmlformats.org/officeDocument/2006/relationships/image" Target="media/image14.jpeg"/><Relationship Id="rId128" Type="http://schemas.openxmlformats.org/officeDocument/2006/relationships/image" Target="media/image14.jpeg"/><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image" Target="media/image15.jpeg"/><Relationship Id="rId133" Type="http://schemas.openxmlformats.org/officeDocument/2006/relationships/image" Target="media/image15.jpeg"/><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image" Target="media/image16.jpeg"/><Relationship Id="rId143" Type="http://schemas.openxmlformats.org/officeDocument/2006/relationships/image" Target="media/image16.jpeg"/><Relationship Id="rId144" Type="http://schemas.openxmlformats.org/officeDocument/2006/relationships/footer" Target="footer111.xml"/><Relationship Id="rId145" Type="http://schemas.openxmlformats.org/officeDocument/2006/relationships/image" Target="media/image17.jpeg"/><Relationship Id="rId146" Type="http://schemas.openxmlformats.org/officeDocument/2006/relationships/image" Target="media/image17.jpeg"/><Relationship Id="rId147" Type="http://schemas.openxmlformats.org/officeDocument/2006/relationships/footer" Target="footer112.xml"/><Relationship Id="rId148" Type="http://schemas.openxmlformats.org/officeDocument/2006/relationships/image" Target="media/image18.jpeg"/><Relationship Id="rId149" Type="http://schemas.openxmlformats.org/officeDocument/2006/relationships/image" Target="media/image18.jpeg"/><Relationship Id="rId150" Type="http://schemas.openxmlformats.org/officeDocument/2006/relationships/footer" Target="footer113.xml"/><Relationship Id="rId151" Type="http://schemas.openxmlformats.org/officeDocument/2006/relationships/image" Target="media/image19.jpeg"/><Relationship Id="rId152" Type="http://schemas.openxmlformats.org/officeDocument/2006/relationships/image" Target="media/image19.jpeg"/><Relationship Id="rId153" Type="http://schemas.openxmlformats.org/officeDocument/2006/relationships/footer" Target="footer114.xml"/><Relationship Id="rId154" Type="http://schemas.openxmlformats.org/officeDocument/2006/relationships/footer" Target="footer115.xml"/><Relationship Id="rId155" Type="http://schemas.openxmlformats.org/officeDocument/2006/relationships/footer" Target="footer116.xml"/><Relationship Id="rId156" Type="http://schemas.openxmlformats.org/officeDocument/2006/relationships/footer" Target="footer117.xml"/><Relationship Id="rId157" Type="http://schemas.openxmlformats.org/officeDocument/2006/relationships/footer" Target="footer118.xml"/><Relationship Id="rId158" Type="http://schemas.openxmlformats.org/officeDocument/2006/relationships/footer" Target="footer119.xml"/><Relationship Id="rId159" Type="http://schemas.openxmlformats.org/officeDocument/2006/relationships/footer" Target="footer120.xml"/><Relationship Id="rId160" Type="http://schemas.openxmlformats.org/officeDocument/2006/relationships/footer" Target="footer121.xml"/><Relationship Id="rId161" Type="http://schemas.openxmlformats.org/officeDocument/2006/relationships/footer" Target="footer122.xml"/><Relationship Id="rId162" Type="http://schemas.openxmlformats.org/officeDocument/2006/relationships/footer" Target="footer123.xml"/><Relationship Id="rId163" Type="http://schemas.openxmlformats.org/officeDocument/2006/relationships/footer" Target="footer124.xml"/><Relationship Id="rId164" Type="http://schemas.openxmlformats.org/officeDocument/2006/relationships/footer" Target="footer125.xml"/><Relationship Id="rId165" Type="http://schemas.openxmlformats.org/officeDocument/2006/relationships/footer" Target="footer126.xml"/><Relationship Id="rId166" Type="http://schemas.openxmlformats.org/officeDocument/2006/relationships/footer" Target="footer127.xml"/><Relationship Id="rId167" Type="http://schemas.openxmlformats.org/officeDocument/2006/relationships/footer" Target="footer128.xml"/><Relationship Id="rId168" Type="http://schemas.openxmlformats.org/officeDocument/2006/relationships/footer" Target="footer129.xml"/><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footer" Target="footer132.xml"/><Relationship Id="rId172" Type="http://schemas.openxmlformats.org/officeDocument/2006/relationships/footer" Target="footer133.xml"/><Relationship Id="rId173" Type="http://schemas.openxmlformats.org/officeDocument/2006/relationships/footer" Target="footer134.xml"/><Relationship Id="rId174" Type="http://schemas.openxmlformats.org/officeDocument/2006/relationships/footer" Target="footer135.xml"/><Relationship Id="rId175" Type="http://schemas.openxmlformats.org/officeDocument/2006/relationships/footer" Target="footer136.xml"/><Relationship Id="rId176" Type="http://schemas.openxmlformats.org/officeDocument/2006/relationships/footer" Target="footer137.xml"/><Relationship Id="rId177" Type="http://schemas.openxmlformats.org/officeDocument/2006/relationships/footer" Target="footer138.xml"/><Relationship Id="rId178" Type="http://schemas.openxmlformats.org/officeDocument/2006/relationships/footer" Target="footer139.xml"/><Relationship Id="rId179" Type="http://schemas.openxmlformats.org/officeDocument/2006/relationships/footer" Target="footer140.xml"/><Relationship Id="rId180" Type="http://schemas.openxmlformats.org/officeDocument/2006/relationships/footer" Target="footer141.xml"/><Relationship Id="rId181" Type="http://schemas.openxmlformats.org/officeDocument/2006/relationships/footer" Target="footer142.xml"/><Relationship Id="rId182" Type="http://schemas.openxmlformats.org/officeDocument/2006/relationships/footer" Target="footer143.xml"/><Relationship Id="rId183" Type="http://schemas.openxmlformats.org/officeDocument/2006/relationships/footer" Target="footer144.xml"/><Relationship Id="rId184" Type="http://schemas.openxmlformats.org/officeDocument/2006/relationships/image" Target="media/image20.jpeg"/><Relationship Id="rId185" Type="http://schemas.openxmlformats.org/officeDocument/2006/relationships/image" Target="media/image20.jpeg"/><Relationship Id="rId186" Type="http://schemas.openxmlformats.org/officeDocument/2006/relationships/footer" Target="footer145.xml"/><Relationship Id="rId187" Type="http://schemas.openxmlformats.org/officeDocument/2006/relationships/image" Target="media/image21.jpeg"/><Relationship Id="rId188" Type="http://schemas.openxmlformats.org/officeDocument/2006/relationships/image" Target="media/image21.jpeg"/><Relationship Id="rId189" Type="http://schemas.openxmlformats.org/officeDocument/2006/relationships/footer" Target="footer146.xml"/><Relationship Id="rId190" Type="http://schemas.openxmlformats.org/officeDocument/2006/relationships/image" Target="media/image22.jpeg"/><Relationship Id="rId191" Type="http://schemas.openxmlformats.org/officeDocument/2006/relationships/image" Target="media/image22.jpeg"/><Relationship Id="rId192" Type="http://schemas.openxmlformats.org/officeDocument/2006/relationships/footer" Target="footer147.xml"/><Relationship Id="rId193" Type="http://schemas.openxmlformats.org/officeDocument/2006/relationships/image" Target="media/image23.jpeg"/><Relationship Id="rId194" Type="http://schemas.openxmlformats.org/officeDocument/2006/relationships/image" Target="media/image23.jpeg"/><Relationship Id="rId195" Type="http://schemas.openxmlformats.org/officeDocument/2006/relationships/footer" Target="footer148.xml"/><Relationship Id="rId196" Type="http://schemas.openxmlformats.org/officeDocument/2006/relationships/footer" Target="footer149.xml"/><Relationship Id="rId197" Type="http://schemas.openxmlformats.org/officeDocument/2006/relationships/image" Target="media/image24.jpeg"/><Relationship Id="rId198" Type="http://schemas.openxmlformats.org/officeDocument/2006/relationships/image" Target="media/image24.jpeg"/><Relationship Id="rId199" Type="http://schemas.openxmlformats.org/officeDocument/2006/relationships/footer" Target="footer150.xml"/><Relationship Id="rId200" Type="http://schemas.openxmlformats.org/officeDocument/2006/relationships/image" Target="media/image25.jpeg"/><Relationship Id="rId201" Type="http://schemas.openxmlformats.org/officeDocument/2006/relationships/image" Target="media/image25.jpeg"/><Relationship Id="rId202" Type="http://schemas.openxmlformats.org/officeDocument/2006/relationships/footer" Target="footer151.xml"/><Relationship Id="rId203" Type="http://schemas.openxmlformats.org/officeDocument/2006/relationships/image" Target="media/image26.jpeg"/><Relationship Id="rId204" Type="http://schemas.openxmlformats.org/officeDocument/2006/relationships/image" Target="media/image26.jpeg"/><Relationship Id="rId205" Type="http://schemas.openxmlformats.org/officeDocument/2006/relationships/footer" Target="footer152.xml"/><Relationship Id="rId206" Type="http://schemas.openxmlformats.org/officeDocument/2006/relationships/image" Target="media/image27.jpeg"/><Relationship Id="rId207" Type="http://schemas.openxmlformats.org/officeDocument/2006/relationships/image" Target="media/image27.jpeg"/><Relationship Id="rId208" Type="http://schemas.openxmlformats.org/officeDocument/2006/relationships/footer" Target="footer153.xml"/><Relationship Id="rId209" Type="http://schemas.openxmlformats.org/officeDocument/2006/relationships/image" Target="media/image28.jpeg"/><Relationship Id="rId210" Type="http://schemas.openxmlformats.org/officeDocument/2006/relationships/image" Target="media/image28.jpeg"/><Relationship Id="rId211" Type="http://schemas.openxmlformats.org/officeDocument/2006/relationships/footer" Target="footer154.xml"/><Relationship Id="rId212" Type="http://schemas.openxmlformats.org/officeDocument/2006/relationships/image" Target="media/image29.jpeg"/><Relationship Id="rId213" Type="http://schemas.openxmlformats.org/officeDocument/2006/relationships/image" Target="media/image29.jpeg"/><Relationship Id="rId214" Type="http://schemas.openxmlformats.org/officeDocument/2006/relationships/footer" Target="footer155.xml"/><Relationship Id="rId215" Type="http://schemas.openxmlformats.org/officeDocument/2006/relationships/image" Target="media/image30.jpeg"/><Relationship Id="rId216" Type="http://schemas.openxmlformats.org/officeDocument/2006/relationships/image" Target="media/image30.jpeg"/><Relationship Id="rId217" Type="http://schemas.openxmlformats.org/officeDocument/2006/relationships/footer" Target="footer156.xml"/><Relationship Id="rId218" Type="http://schemas.openxmlformats.org/officeDocument/2006/relationships/image" Target="media/image31.jpeg"/><Relationship Id="rId219" Type="http://schemas.openxmlformats.org/officeDocument/2006/relationships/image" Target="media/image31.jpeg"/><Relationship Id="rId220" Type="http://schemas.openxmlformats.org/officeDocument/2006/relationships/footer" Target="footer157.xml"/><Relationship Id="rId221" Type="http://schemas.openxmlformats.org/officeDocument/2006/relationships/image" Target="media/image32.jpeg"/><Relationship Id="rId222" Type="http://schemas.openxmlformats.org/officeDocument/2006/relationships/image" Target="media/image32.jpeg"/><Relationship Id="rId223" Type="http://schemas.openxmlformats.org/officeDocument/2006/relationships/footer" Target="footer158.xml"/><Relationship Id="rId224" Type="http://schemas.openxmlformats.org/officeDocument/2006/relationships/image" Target="media/image33.jpeg"/><Relationship Id="rId225" Type="http://schemas.openxmlformats.org/officeDocument/2006/relationships/image" Target="media/image33.jpeg"/><Relationship Id="rId226" Type="http://schemas.openxmlformats.org/officeDocument/2006/relationships/footer" Target="footer159.xml"/><Relationship Id="rId227" Type="http://schemas.openxmlformats.org/officeDocument/2006/relationships/image" Target="media/image34.jpeg"/><Relationship Id="rId228" Type="http://schemas.openxmlformats.org/officeDocument/2006/relationships/image" Target="media/image34.jpeg"/><Relationship Id="rId229" Type="http://schemas.openxmlformats.org/officeDocument/2006/relationships/footer" Target="footer160.xml"/><Relationship Id="rId230" Type="http://schemas.openxmlformats.org/officeDocument/2006/relationships/image" Target="media/image35.jpeg"/><Relationship Id="rId231" Type="http://schemas.openxmlformats.org/officeDocument/2006/relationships/image" Target="media/image35.jpeg"/><Relationship Id="rId232" Type="http://schemas.openxmlformats.org/officeDocument/2006/relationships/footer" Target="footer161.xml"/><Relationship Id="rId233" Type="http://schemas.openxmlformats.org/officeDocument/2006/relationships/image" Target="media/image36.jpeg"/><Relationship Id="rId234" Type="http://schemas.openxmlformats.org/officeDocument/2006/relationships/image" Target="media/image36.jpeg"/><Relationship Id="rId235" Type="http://schemas.openxmlformats.org/officeDocument/2006/relationships/footer" Target="footer162.xml"/><Relationship Id="rId236" Type="http://schemas.openxmlformats.org/officeDocument/2006/relationships/image" Target="media/image37.jpeg"/><Relationship Id="rId237" Type="http://schemas.openxmlformats.org/officeDocument/2006/relationships/image" Target="media/image37.jpeg"/><Relationship Id="rId238" Type="http://schemas.openxmlformats.org/officeDocument/2006/relationships/footer" Target="footer163.xml"/><Relationship Id="rId239" Type="http://schemas.openxmlformats.org/officeDocument/2006/relationships/image" Target="media/image38.jpeg"/><Relationship Id="rId240" Type="http://schemas.openxmlformats.org/officeDocument/2006/relationships/image" Target="media/image38.jpeg"/><Relationship Id="rId241" Type="http://schemas.openxmlformats.org/officeDocument/2006/relationships/footer" Target="footer164.xml"/><Relationship Id="rId242" Type="http://schemas.openxmlformats.org/officeDocument/2006/relationships/image" Target="media/image39.jpeg"/><Relationship Id="rId243" Type="http://schemas.openxmlformats.org/officeDocument/2006/relationships/image" Target="media/image39.jpeg"/><Relationship Id="rId244" Type="http://schemas.openxmlformats.org/officeDocument/2006/relationships/footer" Target="footer165.xml"/><Relationship Id="rId245" Type="http://schemas.openxmlformats.org/officeDocument/2006/relationships/image" Target="media/image40.jpeg"/><Relationship Id="rId246" Type="http://schemas.openxmlformats.org/officeDocument/2006/relationships/image" Target="media/image40.jpeg"/><Relationship Id="rId247" Type="http://schemas.openxmlformats.org/officeDocument/2006/relationships/footer" Target="footer166.xml"/><Relationship Id="rId248" Type="http://schemas.openxmlformats.org/officeDocument/2006/relationships/image" Target="media/image41.jpeg"/><Relationship Id="rId249" Type="http://schemas.openxmlformats.org/officeDocument/2006/relationships/image" Target="media/image41.jpeg"/><Relationship Id="rId250" Type="http://schemas.openxmlformats.org/officeDocument/2006/relationships/footer" Target="footer167.xml"/><Relationship Id="rId251" Type="http://schemas.openxmlformats.org/officeDocument/2006/relationships/image" Target="media/image42.jpeg"/><Relationship Id="rId252" Type="http://schemas.openxmlformats.org/officeDocument/2006/relationships/image" Target="media/image42.jpeg"/><Relationship Id="rId253" Type="http://schemas.openxmlformats.org/officeDocument/2006/relationships/footer" Target="footer168.xml"/><Relationship Id="rId254" Type="http://schemas.openxmlformats.org/officeDocument/2006/relationships/image" Target="media/image43.jpeg"/><Relationship Id="rId255" Type="http://schemas.openxmlformats.org/officeDocument/2006/relationships/image" Target="media/image43.jpeg"/><Relationship Id="rId256" Type="http://schemas.openxmlformats.org/officeDocument/2006/relationships/footer" Target="footer169.xml"/><Relationship Id="rId257" Type="http://schemas.openxmlformats.org/officeDocument/2006/relationships/image" Target="media/image44.jpeg"/><Relationship Id="rId258" Type="http://schemas.openxmlformats.org/officeDocument/2006/relationships/image" Target="media/image44.jpeg"/><Relationship Id="rId259" Type="http://schemas.openxmlformats.org/officeDocument/2006/relationships/footer" Target="footer170.xml"/><Relationship Id="rId260" Type="http://schemas.openxmlformats.org/officeDocument/2006/relationships/image" Target="media/image45.jpeg"/><Relationship Id="rId261" Type="http://schemas.openxmlformats.org/officeDocument/2006/relationships/image" Target="media/image45.jpeg"/><Relationship Id="rId262" Type="http://schemas.openxmlformats.org/officeDocument/2006/relationships/footer" Target="footer171.xml"/><Relationship Id="rId263" Type="http://schemas.openxmlformats.org/officeDocument/2006/relationships/image" Target="media/image46.jpeg"/><Relationship Id="rId264" Type="http://schemas.openxmlformats.org/officeDocument/2006/relationships/image" Target="media/image46.jpeg"/><Relationship Id="rId265" Type="http://schemas.openxmlformats.org/officeDocument/2006/relationships/footer" Target="footer172.xml"/><Relationship Id="rId266" Type="http://schemas.openxmlformats.org/officeDocument/2006/relationships/image" Target="media/image47.jpeg"/><Relationship Id="rId267" Type="http://schemas.openxmlformats.org/officeDocument/2006/relationships/image" Target="media/image47.jpeg"/><Relationship Id="rId268" Type="http://schemas.openxmlformats.org/officeDocument/2006/relationships/footer" Target="footer173.xml"/><Relationship Id="rId269" Type="http://schemas.openxmlformats.org/officeDocument/2006/relationships/image" Target="media/image48.jpeg"/><Relationship Id="rId270" Type="http://schemas.openxmlformats.org/officeDocument/2006/relationships/image" Target="media/image48.jpeg"/><Relationship Id="rId271" Type="http://schemas.openxmlformats.org/officeDocument/2006/relationships/footer" Target="footer174.xml"/><Relationship Id="rId272" Type="http://schemas.openxmlformats.org/officeDocument/2006/relationships/footer" Target="footer175.xml"/><Relationship Id="rId273" Type="http://schemas.openxmlformats.org/officeDocument/2006/relationships/footer" Target="footer176.xml"/><Relationship Id="rId274" Type="http://schemas.openxmlformats.org/officeDocument/2006/relationships/footer" Target="footer177.xml"/><Relationship Id="rId275" Type="http://schemas.openxmlformats.org/officeDocument/2006/relationships/footer" Target="footer178.xml"/><Relationship Id="rId276" Type="http://schemas.openxmlformats.org/officeDocument/2006/relationships/footer" Target="footer179.xml"/><Relationship Id="rId277" Type="http://schemas.openxmlformats.org/officeDocument/2006/relationships/footer" Target="footer180.xml"/><Relationship Id="rId278" Type="http://schemas.openxmlformats.org/officeDocument/2006/relationships/footer" Target="footer181.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182.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36432</Words>
  <Characters>151600</Characters>
  <CharactersWithSpaces>186196</CharactersWithSpaces>
  <Paragraphs>2114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2026-08-19T04:19:11Z</dcterms:created>
  <dc:creator>ghaemiyeh.com</dc:creator>
  <dc:description/>
  <dc:language>en-US</dc:language>
  <cp:lastModifiedBy/>
  <dcterms:modified xsi:type="dcterms:W3CDTF">2026-08-19T07:49:21Z</dcterms:modified>
  <cp:revision>1</cp:revision>
  <dc:subject/>
  <dc:title>بارش رحمت نخستین مسابقه قرآنی ناشنوایان استان قم</dc:title>
</cp:coreProperties>
</file>

<file path=docProps/custom.xml><?xml version="1.0" encoding="utf-8"?>
<Properties xmlns="http://schemas.openxmlformats.org/officeDocument/2006/custom-properties" xmlns:vt="http://schemas.openxmlformats.org/officeDocument/2006/docPropsVTypes"/>
</file>