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القاب مهدوی بررسی و تحلیل القاب مهدوی در دیوان الدرر المکنونه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14752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214754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214756_581953129">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3214758_581953129">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3214760_581953129">
            <w:r>
              <w:rPr>
                <w:webHidden/>
                <w:rStyle w:val="IndexLink"/>
                <w:rtl w:val="true"/>
              </w:rPr>
              <w:t>فصل اول</w:t>
            </w:r>
            <w:r>
              <w:rPr>
                <w:rStyle w:val="IndexLink"/>
                <w:rtl w:val="true"/>
              </w:rPr>
              <w:t xml:space="preserve">: </w:t>
            </w:r>
            <w:r>
              <w:rPr>
                <w:rStyle w:val="IndexLink"/>
                <w:rtl w:val="true"/>
              </w:rPr>
              <w:t>گذری بر زندگانی و آثار علامه میرجهانی</w:t>
            </w:r>
            <w:r>
              <w:rPr>
                <w:rStyle w:val="IndexLink"/>
                <w:rtl w:val="true"/>
              </w:rPr>
              <w:tab/>
            </w:r>
            <w:r>
              <w:rPr>
                <w:rStyle w:val="IndexLink"/>
              </w:rPr>
              <w:t>26</w:t>
            </w:r>
          </w:hyperlink>
        </w:p>
        <w:p>
          <w:pPr>
            <w:pStyle w:val="Contents3"/>
            <w:tabs>
              <w:tab w:val="clear" w:pos="8459"/>
              <w:tab w:val="right" w:pos="9026" w:leader="dot"/>
            </w:tabs>
            <w:rPr/>
          </w:pPr>
          <w:hyperlink w:anchor="__RefHeading___Toc3214762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214764_581953129">
            <w:r>
              <w:rPr>
                <w:webHidden/>
                <w:rStyle w:val="IndexLink"/>
              </w:rPr>
              <w:t>1</w:t>
            </w:r>
            <w:r>
              <w:rPr>
                <w:rStyle w:val="IndexLink"/>
                <w:rtl w:val="true"/>
              </w:rPr>
              <w:t xml:space="preserve">. </w:t>
            </w:r>
            <w:r>
              <w:rPr>
                <w:rStyle w:val="IndexLink"/>
                <w:rtl w:val="true"/>
              </w:rPr>
              <w:t>آشنایی با زندگی و سیره علامه میرجهانی</w:t>
            </w:r>
            <w:r>
              <w:rPr>
                <w:rStyle w:val="IndexLink"/>
                <w:rtl w:val="true"/>
              </w:rPr>
              <w:tab/>
            </w:r>
            <w:r>
              <w:rPr>
                <w:rStyle w:val="IndexLink"/>
              </w:rPr>
              <w:t>27</w:t>
            </w:r>
          </w:hyperlink>
        </w:p>
        <w:p>
          <w:pPr>
            <w:pStyle w:val="Contents4"/>
            <w:tabs>
              <w:tab w:val="clear" w:pos="8176"/>
              <w:tab w:val="right" w:pos="9026" w:leader="dot"/>
            </w:tabs>
            <w:rPr/>
          </w:pPr>
          <w:hyperlink w:anchor="__RefHeading___Toc3214766_581953129">
            <w:r>
              <w:rPr>
                <w:webHidden/>
                <w:rStyle w:val="IndexLink"/>
              </w:rPr>
              <w:t>1-1</w:t>
            </w:r>
            <w:r>
              <w:rPr>
                <w:rStyle w:val="IndexLink"/>
                <w:rtl w:val="true"/>
              </w:rPr>
              <w:t xml:space="preserve">. </w:t>
            </w:r>
            <w:r>
              <w:rPr>
                <w:rStyle w:val="IndexLink"/>
                <w:rtl w:val="true"/>
              </w:rPr>
              <w:t>زادروز علامه محمدحسن میرجهانی</w:t>
            </w:r>
            <w:r>
              <w:rPr>
                <w:rStyle w:val="IndexLink"/>
                <w:rtl w:val="true"/>
              </w:rPr>
              <w:tab/>
            </w:r>
            <w:r>
              <w:rPr>
                <w:rStyle w:val="IndexLink"/>
              </w:rPr>
              <w:t>27</w:t>
            </w:r>
          </w:hyperlink>
        </w:p>
        <w:p>
          <w:pPr>
            <w:pStyle w:val="Contents4"/>
            <w:tabs>
              <w:tab w:val="clear" w:pos="8176"/>
              <w:tab w:val="right" w:pos="9026" w:leader="dot"/>
            </w:tabs>
            <w:rPr/>
          </w:pPr>
          <w:hyperlink w:anchor="__RefHeading___Toc3214768_581953129">
            <w:r>
              <w:rPr>
                <w:webHidden/>
                <w:rStyle w:val="IndexLink"/>
              </w:rPr>
              <w:t>2-1</w:t>
            </w:r>
            <w:r>
              <w:rPr>
                <w:rStyle w:val="IndexLink"/>
                <w:rtl w:val="true"/>
              </w:rPr>
              <w:t xml:space="preserve">. </w:t>
            </w:r>
            <w:r>
              <w:rPr>
                <w:rStyle w:val="IndexLink"/>
                <w:rtl w:val="true"/>
              </w:rPr>
              <w:t>مهاجرت‌های علامه</w:t>
            </w:r>
            <w:r>
              <w:rPr>
                <w:rStyle w:val="IndexLink"/>
                <w:rtl w:val="true"/>
              </w:rPr>
              <w:tab/>
            </w:r>
            <w:r>
              <w:rPr>
                <w:rStyle w:val="IndexLink"/>
              </w:rPr>
              <w:t>27</w:t>
            </w:r>
          </w:hyperlink>
        </w:p>
        <w:p>
          <w:pPr>
            <w:pStyle w:val="Contents5"/>
            <w:tabs>
              <w:tab w:val="clear" w:pos="7892"/>
              <w:tab w:val="right" w:pos="9026" w:leader="dot"/>
            </w:tabs>
            <w:rPr/>
          </w:pPr>
          <w:hyperlink w:anchor="__RefHeading___Toc3214770_581953129">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3214772_581953129">
            <w:r>
              <w:rPr>
                <w:webHidden/>
                <w:rStyle w:val="IndexLink"/>
                <w:rtl w:val="true"/>
              </w:rPr>
              <w:t>الف</w:t>
            </w:r>
            <w:r>
              <w:rPr>
                <w:rStyle w:val="IndexLink"/>
                <w:rtl w:val="true"/>
              </w:rPr>
              <w:t>)</w:t>
            </w:r>
            <w:r>
              <w:rPr>
                <w:rStyle w:val="IndexLink"/>
                <w:rtl w:val="true"/>
              </w:rPr>
              <w:t>هجرت به اصفهان</w:t>
            </w:r>
            <w:r>
              <w:rPr>
                <w:rStyle w:val="IndexLink"/>
                <w:rtl w:val="true"/>
              </w:rPr>
              <w:tab/>
            </w:r>
            <w:r>
              <w:rPr>
                <w:rStyle w:val="IndexLink"/>
              </w:rPr>
              <w:t>27</w:t>
            </w:r>
          </w:hyperlink>
        </w:p>
        <w:p>
          <w:pPr>
            <w:pStyle w:val="Contents5"/>
            <w:tabs>
              <w:tab w:val="clear" w:pos="7892"/>
              <w:tab w:val="right" w:pos="9026" w:leader="dot"/>
            </w:tabs>
            <w:rPr/>
          </w:pPr>
          <w:hyperlink w:anchor="__RefHeading___Toc3214774_581953129">
            <w:r>
              <w:rPr>
                <w:webHidden/>
                <w:rStyle w:val="IndexLink"/>
                <w:rtl w:val="true"/>
              </w:rPr>
              <w:t>ب</w:t>
            </w:r>
            <w:r>
              <w:rPr>
                <w:rStyle w:val="IndexLink"/>
                <w:rtl w:val="true"/>
              </w:rPr>
              <w:t>)</w:t>
            </w:r>
            <w:r>
              <w:rPr>
                <w:rStyle w:val="IndexLink"/>
                <w:rtl w:val="true"/>
              </w:rPr>
              <w:t>هجرت به نجف</w:t>
            </w:r>
            <w:r>
              <w:rPr>
                <w:rStyle w:val="IndexLink"/>
                <w:rtl w:val="true"/>
              </w:rPr>
              <w:tab/>
            </w:r>
            <w:r>
              <w:rPr>
                <w:rStyle w:val="IndexLink"/>
              </w:rPr>
              <w:t>28</w:t>
            </w:r>
          </w:hyperlink>
        </w:p>
        <w:p>
          <w:pPr>
            <w:pStyle w:val="Contents5"/>
            <w:tabs>
              <w:tab w:val="clear" w:pos="7892"/>
              <w:tab w:val="right" w:pos="9026" w:leader="dot"/>
            </w:tabs>
            <w:rPr/>
          </w:pPr>
          <w:hyperlink w:anchor="__RefHeading___Toc3214776_581953129">
            <w:r>
              <w:rPr>
                <w:webHidden/>
                <w:rStyle w:val="IndexLink"/>
                <w:rtl w:val="true"/>
              </w:rPr>
              <w:t>ج</w:t>
            </w:r>
            <w:r>
              <w:rPr>
                <w:rStyle w:val="IndexLink"/>
                <w:rtl w:val="true"/>
              </w:rPr>
              <w:t xml:space="preserve">) </w:t>
            </w:r>
            <w:r>
              <w:rPr>
                <w:rStyle w:val="IndexLink"/>
                <w:rtl w:val="true"/>
              </w:rPr>
              <w:t>هجرت به مشهد</w:t>
            </w:r>
            <w:r>
              <w:rPr>
                <w:rStyle w:val="IndexLink"/>
                <w:rtl w:val="true"/>
              </w:rPr>
              <w:tab/>
            </w:r>
            <w:r>
              <w:rPr>
                <w:rStyle w:val="IndexLink"/>
              </w:rPr>
              <w:t>28</w:t>
            </w:r>
          </w:hyperlink>
        </w:p>
        <w:p>
          <w:pPr>
            <w:pStyle w:val="Contents5"/>
            <w:tabs>
              <w:tab w:val="clear" w:pos="7892"/>
              <w:tab w:val="right" w:pos="9026" w:leader="dot"/>
            </w:tabs>
            <w:rPr/>
          </w:pPr>
          <w:hyperlink w:anchor="__RefHeading___Toc3214778_581953129">
            <w:r>
              <w:rPr>
                <w:webHidden/>
                <w:rStyle w:val="IndexLink"/>
                <w:rtl w:val="true"/>
              </w:rPr>
              <w:t>د</w:t>
            </w:r>
            <w:r>
              <w:rPr>
                <w:rStyle w:val="IndexLink"/>
                <w:rtl w:val="true"/>
              </w:rPr>
              <w:t xml:space="preserve">) </w:t>
            </w:r>
            <w:r>
              <w:rPr>
                <w:rStyle w:val="IndexLink"/>
                <w:rtl w:val="true"/>
              </w:rPr>
              <w:t>هجرت به تهران</w:t>
            </w:r>
            <w:r>
              <w:rPr>
                <w:rStyle w:val="IndexLink"/>
                <w:rtl w:val="true"/>
              </w:rPr>
              <w:tab/>
            </w:r>
            <w:r>
              <w:rPr>
                <w:rStyle w:val="IndexLink"/>
              </w:rPr>
              <w:t>29</w:t>
            </w:r>
          </w:hyperlink>
        </w:p>
        <w:p>
          <w:pPr>
            <w:pStyle w:val="Contents4"/>
            <w:tabs>
              <w:tab w:val="clear" w:pos="8176"/>
              <w:tab w:val="right" w:pos="9026" w:leader="dot"/>
            </w:tabs>
            <w:rPr/>
          </w:pPr>
          <w:hyperlink w:anchor="__RefHeading___Toc3214780_581953129">
            <w:r>
              <w:rPr>
                <w:webHidden/>
                <w:rStyle w:val="IndexLink"/>
              </w:rPr>
              <w:t>3-1</w:t>
            </w:r>
            <w:r>
              <w:rPr>
                <w:rStyle w:val="IndexLink"/>
                <w:rtl w:val="true"/>
              </w:rPr>
              <w:t xml:space="preserve">. </w:t>
            </w:r>
            <w:r>
              <w:rPr>
                <w:rStyle w:val="IndexLink"/>
                <w:rtl w:val="true"/>
              </w:rPr>
              <w:t>اثبات سیادت</w:t>
            </w:r>
            <w:r>
              <w:rPr>
                <w:rStyle w:val="IndexLink"/>
                <w:rtl w:val="true"/>
              </w:rPr>
              <w:tab/>
            </w:r>
            <w:r>
              <w:rPr>
                <w:rStyle w:val="IndexLink"/>
              </w:rPr>
              <w:t>31</w:t>
            </w:r>
          </w:hyperlink>
        </w:p>
        <w:p>
          <w:pPr>
            <w:pStyle w:val="Contents4"/>
            <w:tabs>
              <w:tab w:val="clear" w:pos="8176"/>
              <w:tab w:val="right" w:pos="9026" w:leader="dot"/>
            </w:tabs>
            <w:rPr/>
          </w:pPr>
          <w:hyperlink w:anchor="__RefHeading___Toc3214782_581953129">
            <w:r>
              <w:rPr>
                <w:webHidden/>
                <w:rStyle w:val="IndexLink"/>
              </w:rPr>
              <w:t>4-1</w:t>
            </w:r>
            <w:r>
              <w:rPr>
                <w:rStyle w:val="IndexLink"/>
                <w:rtl w:val="true"/>
              </w:rPr>
              <w:t xml:space="preserve">. </w:t>
            </w:r>
            <w:r>
              <w:rPr>
                <w:rStyle w:val="IndexLink"/>
                <w:rtl w:val="true"/>
              </w:rPr>
              <w:t>مکاشفات وتشرفات</w:t>
            </w:r>
            <w:r>
              <w:rPr>
                <w:rStyle w:val="IndexLink"/>
                <w:rtl w:val="true"/>
              </w:rPr>
              <w:tab/>
            </w:r>
            <w:r>
              <w:rPr>
                <w:rStyle w:val="IndexLink"/>
              </w:rPr>
              <w:t>34</w:t>
            </w:r>
          </w:hyperlink>
        </w:p>
        <w:p>
          <w:pPr>
            <w:pStyle w:val="Contents5"/>
            <w:tabs>
              <w:tab w:val="clear" w:pos="7892"/>
              <w:tab w:val="right" w:pos="9026" w:leader="dot"/>
            </w:tabs>
            <w:rPr/>
          </w:pPr>
          <w:hyperlink w:anchor="__RefHeading___Toc3214784_581953129">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3214786_581953129">
            <w:r>
              <w:rPr>
                <w:webHidden/>
                <w:rStyle w:val="IndexLink"/>
                <w:rtl w:val="true"/>
              </w:rPr>
              <w:t>الف</w:t>
            </w:r>
            <w:r>
              <w:rPr>
                <w:rStyle w:val="IndexLink"/>
                <w:rtl w:val="true"/>
              </w:rPr>
              <w:t>)</w:t>
            </w:r>
            <w:r>
              <w:rPr>
                <w:rStyle w:val="IndexLink"/>
                <w:rtl w:val="true"/>
              </w:rPr>
              <w:t>تشرف آیت‌الله میرجهانی در سرداب مقدس</w:t>
            </w:r>
            <w:r>
              <w:rPr>
                <w:rStyle w:val="IndexLink"/>
                <w:rtl w:val="true"/>
              </w:rPr>
              <w:tab/>
            </w:r>
            <w:r>
              <w:rPr>
                <w:rStyle w:val="IndexLink"/>
              </w:rPr>
              <w:t>34</w:t>
            </w:r>
          </w:hyperlink>
        </w:p>
        <w:p>
          <w:pPr>
            <w:pStyle w:val="Contents5"/>
            <w:tabs>
              <w:tab w:val="clear" w:pos="7892"/>
              <w:tab w:val="right" w:pos="9026" w:leader="dot"/>
            </w:tabs>
            <w:rPr/>
          </w:pPr>
          <w:hyperlink w:anchor="__RefHeading___Toc3214788_581953129">
            <w:r>
              <w:rPr>
                <w:webHidden/>
                <w:rStyle w:val="IndexLink"/>
                <w:rtl w:val="true"/>
              </w:rPr>
              <w:t>ب</w:t>
            </w:r>
            <w:r>
              <w:rPr>
                <w:rStyle w:val="IndexLink"/>
                <w:rtl w:val="true"/>
              </w:rPr>
              <w:t>)</w:t>
            </w:r>
            <w:r>
              <w:rPr>
                <w:rStyle w:val="IndexLink"/>
                <w:rtl w:val="true"/>
              </w:rPr>
              <w:t>بهبودی به واسطه امام زمان ؟عج؟</w:t>
            </w:r>
            <w:r>
              <w:rPr>
                <w:rStyle w:val="IndexLink"/>
                <w:rtl w:val="true"/>
              </w:rPr>
              <w:tab/>
            </w:r>
            <w:r>
              <w:rPr>
                <w:rStyle w:val="IndexLink"/>
              </w:rPr>
              <w:t>35</w:t>
            </w:r>
          </w:hyperlink>
        </w:p>
        <w:p>
          <w:pPr>
            <w:pStyle w:val="Contents4"/>
            <w:tabs>
              <w:tab w:val="clear" w:pos="8176"/>
              <w:tab w:val="right" w:pos="9026" w:leader="dot"/>
            </w:tabs>
            <w:rPr/>
          </w:pPr>
          <w:hyperlink w:anchor="__RefHeading___Toc3214790_581953129">
            <w:r>
              <w:rPr>
                <w:webHidden/>
                <w:rStyle w:val="IndexLink"/>
              </w:rPr>
              <w:t>5-1</w:t>
            </w:r>
            <w:r>
              <w:rPr>
                <w:rStyle w:val="IndexLink"/>
                <w:rtl w:val="true"/>
              </w:rPr>
              <w:t xml:space="preserve">. </w:t>
            </w:r>
            <w:r>
              <w:rPr>
                <w:rStyle w:val="IndexLink"/>
                <w:rtl w:val="true"/>
              </w:rPr>
              <w:t>سیره علامه میرجهانی</w:t>
            </w:r>
            <w:r>
              <w:rPr>
                <w:rStyle w:val="IndexLink"/>
                <w:rtl w:val="true"/>
              </w:rPr>
              <w:tab/>
            </w:r>
            <w:r>
              <w:rPr>
                <w:rStyle w:val="IndexLink"/>
              </w:rPr>
              <w:t>36</w:t>
            </w:r>
          </w:hyperlink>
        </w:p>
        <w:p>
          <w:pPr>
            <w:pStyle w:val="Contents4"/>
            <w:tabs>
              <w:tab w:val="clear" w:pos="8176"/>
              <w:tab w:val="right" w:pos="9026" w:leader="dot"/>
            </w:tabs>
            <w:rPr/>
          </w:pPr>
          <w:hyperlink w:anchor="__RefHeading___Toc3214792_581953129">
            <w:r>
              <w:rPr>
                <w:webHidden/>
                <w:rStyle w:val="IndexLink"/>
              </w:rPr>
              <w:t>6-1</w:t>
            </w:r>
            <w:r>
              <w:rPr>
                <w:rStyle w:val="IndexLink"/>
                <w:rtl w:val="true"/>
              </w:rPr>
              <w:t xml:space="preserve">. </w:t>
            </w:r>
            <w:r>
              <w:rPr>
                <w:rStyle w:val="IndexLink"/>
                <w:rtl w:val="true"/>
              </w:rPr>
              <w:t>وفات</w:t>
            </w:r>
            <w:r>
              <w:rPr>
                <w:rStyle w:val="IndexLink"/>
                <w:rtl w:val="true"/>
              </w:rPr>
              <w:tab/>
            </w:r>
            <w:r>
              <w:rPr>
                <w:rStyle w:val="IndexLink"/>
              </w:rPr>
              <w:t>37</w:t>
            </w:r>
          </w:hyperlink>
        </w:p>
        <w:p>
          <w:pPr>
            <w:pStyle w:val="Contents3"/>
            <w:tabs>
              <w:tab w:val="clear" w:pos="8459"/>
              <w:tab w:val="right" w:pos="9026" w:leader="dot"/>
            </w:tabs>
            <w:rPr/>
          </w:pPr>
          <w:hyperlink w:anchor="__RefHeading___Toc3214794_581953129">
            <w:r>
              <w:rPr>
                <w:webHidden/>
                <w:rStyle w:val="IndexLink"/>
              </w:rPr>
              <w:t>2</w:t>
            </w:r>
            <w:r>
              <w:rPr>
                <w:rStyle w:val="IndexLink"/>
                <w:rtl w:val="true"/>
              </w:rPr>
              <w:t xml:space="preserve">. </w:t>
            </w:r>
            <w:r>
              <w:rPr>
                <w:rStyle w:val="IndexLink"/>
                <w:rtl w:val="true"/>
              </w:rPr>
              <w:t>آشنایی با آثار علامه میرجهانی</w:t>
            </w:r>
            <w:r>
              <w:rPr>
                <w:rStyle w:val="IndexLink"/>
                <w:rtl w:val="true"/>
              </w:rPr>
              <w:tab/>
            </w:r>
            <w:r>
              <w:rPr>
                <w:rStyle w:val="IndexLink"/>
              </w:rPr>
              <w:t>38</w:t>
            </w:r>
          </w:hyperlink>
        </w:p>
        <w:p>
          <w:pPr>
            <w:pStyle w:val="Contents4"/>
            <w:tabs>
              <w:tab w:val="clear" w:pos="8176"/>
              <w:tab w:val="right" w:pos="9026" w:leader="dot"/>
            </w:tabs>
            <w:rPr/>
          </w:pPr>
          <w:hyperlink w:anchor="__RefHeading___Toc3214796_581953129">
            <w:r>
              <w:rPr>
                <w:webHidden/>
                <w:rStyle w:val="IndexLink"/>
              </w:rPr>
              <w:t>1-2</w:t>
            </w:r>
            <w:r>
              <w:rPr>
                <w:rStyle w:val="IndexLink"/>
                <w:rtl w:val="true"/>
              </w:rPr>
              <w:t xml:space="preserve">. </w:t>
            </w:r>
            <w:r>
              <w:rPr>
                <w:rStyle w:val="IndexLink"/>
                <w:rtl w:val="true"/>
              </w:rPr>
              <w:t>تألیفات</w:t>
            </w:r>
            <w:r>
              <w:rPr>
                <w:rStyle w:val="IndexLink"/>
                <w:rtl w:val="true"/>
              </w:rPr>
              <w:tab/>
            </w:r>
            <w:r>
              <w:rPr>
                <w:rStyle w:val="IndexLink"/>
              </w:rPr>
              <w:t>38</w:t>
            </w:r>
          </w:hyperlink>
        </w:p>
        <w:p>
          <w:pPr>
            <w:pStyle w:val="Contents4"/>
            <w:tabs>
              <w:tab w:val="clear" w:pos="8176"/>
              <w:tab w:val="right" w:pos="9026" w:leader="dot"/>
            </w:tabs>
            <w:rPr/>
          </w:pPr>
          <w:hyperlink w:anchor="__RefHeading___Toc3214798_581953129">
            <w:r>
              <w:rPr>
                <w:webHidden/>
                <w:rStyle w:val="IndexLink"/>
              </w:rPr>
              <w:t>2-2</w:t>
            </w:r>
            <w:r>
              <w:rPr>
                <w:rStyle w:val="IndexLink"/>
                <w:rtl w:val="true"/>
              </w:rPr>
              <w:t xml:space="preserve">. </w:t>
            </w:r>
            <w:r>
              <w:rPr>
                <w:rStyle w:val="IndexLink"/>
                <w:rtl w:val="true"/>
              </w:rPr>
              <w:t>دیوان الدررالمکنونة</w:t>
            </w:r>
            <w:r>
              <w:rPr>
                <w:rStyle w:val="IndexLink"/>
                <w:rtl w:val="true"/>
              </w:rPr>
              <w:tab/>
            </w:r>
            <w:r>
              <w:rPr>
                <w:rStyle w:val="IndexLink"/>
              </w:rPr>
              <w:t>40</w:t>
            </w:r>
          </w:hyperlink>
        </w:p>
        <w:p>
          <w:pPr>
            <w:pStyle w:val="Contents5"/>
            <w:tabs>
              <w:tab w:val="clear" w:pos="7892"/>
              <w:tab w:val="right" w:pos="9026" w:leader="dot"/>
            </w:tabs>
            <w:rPr/>
          </w:pPr>
          <w:hyperlink w:anchor="__RefHeading___Toc3214800_581953129">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3214802_581953129">
            <w:r>
              <w:rPr>
                <w:webHidden/>
                <w:rStyle w:val="IndexLink"/>
              </w:rPr>
              <w:t>1</w:t>
            </w:r>
            <w:r>
              <w:rPr>
                <w:rStyle w:val="IndexLink"/>
                <w:rtl w:val="true"/>
              </w:rPr>
              <w:t xml:space="preserve">. </w:t>
            </w:r>
            <w:r>
              <w:rPr>
                <w:rStyle w:val="IndexLink"/>
                <w:rtl w:val="true"/>
              </w:rPr>
              <w:t>تاریخ تولد و نام ونسب حضرت مهدی؟عج؟</w:t>
            </w:r>
            <w:r>
              <w:rPr>
                <w:rStyle w:val="IndexLink"/>
                <w:rtl w:val="true"/>
              </w:rPr>
              <w:tab/>
            </w:r>
            <w:r>
              <w:rPr>
                <w:rStyle w:val="IndexLink"/>
              </w:rPr>
              <w:t>47</w:t>
            </w:r>
          </w:hyperlink>
        </w:p>
        <w:p>
          <w:pPr>
            <w:pStyle w:val="Contents5"/>
            <w:tabs>
              <w:tab w:val="clear" w:pos="7892"/>
              <w:tab w:val="right" w:pos="9026" w:leader="dot"/>
            </w:tabs>
            <w:rPr/>
          </w:pPr>
          <w:hyperlink w:anchor="__RefHeading___Toc3214804_581953129">
            <w:r>
              <w:rPr>
                <w:webHidden/>
                <w:rStyle w:val="IndexLink"/>
              </w:rPr>
              <w:t>2</w:t>
            </w:r>
            <w:r>
              <w:rPr>
                <w:rStyle w:val="IndexLink"/>
                <w:rtl w:val="true"/>
              </w:rPr>
              <w:t xml:space="preserve">. </w:t>
            </w:r>
            <w:r>
              <w:rPr>
                <w:rStyle w:val="IndexLink"/>
                <w:rtl w:val="true"/>
              </w:rPr>
              <w:t>تاریخ غیبت صغری و معرفی نواب اربعه</w:t>
            </w:r>
            <w:r>
              <w:rPr>
                <w:rStyle w:val="IndexLink"/>
                <w:rtl w:val="true"/>
              </w:rPr>
              <w:tab/>
            </w:r>
            <w:r>
              <w:rPr>
                <w:rStyle w:val="IndexLink"/>
              </w:rPr>
              <w:t>47</w:t>
            </w:r>
          </w:hyperlink>
        </w:p>
        <w:p>
          <w:pPr>
            <w:pStyle w:val="Contents5"/>
            <w:tabs>
              <w:tab w:val="clear" w:pos="7892"/>
              <w:tab w:val="right" w:pos="9026" w:leader="dot"/>
            </w:tabs>
            <w:rPr/>
          </w:pPr>
          <w:hyperlink w:anchor="__RefHeading___Toc3214806_581953129">
            <w:r>
              <w:rPr>
                <w:webHidden/>
                <w:rStyle w:val="IndexLink"/>
              </w:rPr>
              <w:t>3</w:t>
            </w:r>
            <w:r>
              <w:rPr>
                <w:rStyle w:val="IndexLink"/>
                <w:rtl w:val="true"/>
              </w:rPr>
              <w:t xml:space="preserve">. </w:t>
            </w:r>
            <w:r>
              <w:rPr>
                <w:rStyle w:val="IndexLink"/>
                <w:rtl w:val="true"/>
              </w:rPr>
              <w:t>غیبت کبری و نائبان عام</w:t>
            </w:r>
            <w:r>
              <w:rPr>
                <w:rStyle w:val="IndexLink"/>
                <w:rtl w:val="true"/>
              </w:rPr>
              <w:tab/>
            </w:r>
            <w:r>
              <w:rPr>
                <w:rStyle w:val="IndexLink"/>
              </w:rPr>
              <w:t>48</w:t>
            </w:r>
          </w:hyperlink>
        </w:p>
        <w:p>
          <w:pPr>
            <w:pStyle w:val="Contents5"/>
            <w:tabs>
              <w:tab w:val="clear" w:pos="7892"/>
              <w:tab w:val="right" w:pos="9026" w:leader="dot"/>
            </w:tabs>
            <w:rPr/>
          </w:pPr>
          <w:hyperlink w:anchor="__RefHeading___Toc3214808_581953129">
            <w:r>
              <w:rPr>
                <w:webHidden/>
                <w:rStyle w:val="IndexLink"/>
              </w:rPr>
              <w:t>4</w:t>
            </w:r>
            <w:r>
              <w:rPr>
                <w:rStyle w:val="IndexLink"/>
                <w:rtl w:val="true"/>
              </w:rPr>
              <w:t xml:space="preserve">. </w:t>
            </w:r>
            <w:r>
              <w:rPr>
                <w:rStyle w:val="IndexLink"/>
                <w:rtl w:val="true"/>
              </w:rPr>
              <w:t>شمایل حضرت مهدی؟عج؟</w:t>
            </w:r>
            <w:r>
              <w:rPr>
                <w:rStyle w:val="IndexLink"/>
                <w:rtl w:val="true"/>
              </w:rPr>
              <w:tab/>
            </w:r>
            <w:r>
              <w:rPr>
                <w:rStyle w:val="IndexLink"/>
              </w:rPr>
              <w:t>49</w:t>
            </w:r>
          </w:hyperlink>
        </w:p>
        <w:p>
          <w:pPr>
            <w:pStyle w:val="Contents5"/>
            <w:tabs>
              <w:tab w:val="clear" w:pos="7892"/>
              <w:tab w:val="right" w:pos="9026" w:leader="dot"/>
            </w:tabs>
            <w:rPr/>
          </w:pPr>
          <w:hyperlink w:anchor="__RefHeading___Toc3214810_581953129">
            <w:r>
              <w:rPr>
                <w:webHidden/>
                <w:rStyle w:val="IndexLink"/>
              </w:rPr>
              <w:t>5</w:t>
            </w:r>
            <w:r>
              <w:rPr>
                <w:rStyle w:val="IndexLink"/>
                <w:rtl w:val="true"/>
              </w:rPr>
              <w:t xml:space="preserve">. </w:t>
            </w:r>
            <w:r>
              <w:rPr>
                <w:rStyle w:val="IndexLink"/>
                <w:rtl w:val="true"/>
              </w:rPr>
              <w:t>اسامی حضرت در کتاب های آسمانی</w:t>
            </w:r>
            <w:r>
              <w:rPr>
                <w:rStyle w:val="IndexLink"/>
                <w:rtl w:val="true"/>
              </w:rPr>
              <w:tab/>
            </w:r>
            <w:r>
              <w:rPr>
                <w:rStyle w:val="IndexLink"/>
              </w:rPr>
              <w:t>49</w:t>
            </w:r>
          </w:hyperlink>
        </w:p>
        <w:p>
          <w:pPr>
            <w:pStyle w:val="Contents5"/>
            <w:tabs>
              <w:tab w:val="clear" w:pos="7892"/>
              <w:tab w:val="right" w:pos="9026" w:leader="dot"/>
            </w:tabs>
            <w:rPr/>
          </w:pPr>
          <w:hyperlink w:anchor="__RefHeading___Toc3214812_581953129">
            <w:r>
              <w:rPr>
                <w:webHidden/>
                <w:rStyle w:val="IndexLink"/>
              </w:rPr>
              <w:t>6</w:t>
            </w:r>
            <w:r>
              <w:rPr>
                <w:rStyle w:val="IndexLink"/>
                <w:rtl w:val="true"/>
              </w:rPr>
              <w:t xml:space="preserve">. </w:t>
            </w:r>
            <w:r>
              <w:rPr>
                <w:rStyle w:val="IndexLink"/>
                <w:rtl w:val="true"/>
              </w:rPr>
              <w:t>القاب مهدوی</w:t>
            </w:r>
            <w:r>
              <w:rPr>
                <w:rStyle w:val="IndexLink"/>
                <w:rtl w:val="true"/>
              </w:rPr>
              <w:tab/>
            </w:r>
            <w:r>
              <w:rPr>
                <w:rStyle w:val="IndexLink"/>
              </w:rPr>
              <w:t>49</w:t>
            </w:r>
          </w:hyperlink>
        </w:p>
        <w:p>
          <w:pPr>
            <w:pStyle w:val="Contents5"/>
            <w:tabs>
              <w:tab w:val="clear" w:pos="7892"/>
              <w:tab w:val="right" w:pos="9026" w:leader="dot"/>
            </w:tabs>
            <w:rPr/>
          </w:pPr>
          <w:hyperlink w:anchor="__RefHeading___Toc3214814_581953129">
            <w:r>
              <w:rPr>
                <w:webHidden/>
                <w:rStyle w:val="IndexLink"/>
              </w:rPr>
              <w:t>7</w:t>
            </w:r>
            <w:r>
              <w:rPr>
                <w:rStyle w:val="IndexLink"/>
                <w:rtl w:val="true"/>
              </w:rPr>
              <w:t xml:space="preserve">. </w:t>
            </w:r>
            <w:r>
              <w:rPr>
                <w:rStyle w:val="IndexLink"/>
                <w:rtl w:val="true"/>
              </w:rPr>
              <w:t>ذکر برخی از معترفین اهل تسنن به ولادت آن حضرت</w:t>
            </w:r>
            <w:r>
              <w:rPr>
                <w:rStyle w:val="IndexLink"/>
                <w:rtl w:val="true"/>
              </w:rPr>
              <w:tab/>
            </w:r>
            <w:r>
              <w:rPr>
                <w:rStyle w:val="IndexLink"/>
              </w:rPr>
              <w:t>49</w:t>
            </w:r>
          </w:hyperlink>
        </w:p>
        <w:p>
          <w:pPr>
            <w:pStyle w:val="Contents5"/>
            <w:tabs>
              <w:tab w:val="clear" w:pos="7892"/>
              <w:tab w:val="right" w:pos="9026" w:leader="dot"/>
            </w:tabs>
            <w:rPr/>
          </w:pPr>
          <w:hyperlink w:anchor="__RefHeading___Toc3214816_581953129">
            <w:r>
              <w:rPr>
                <w:webHidden/>
                <w:rStyle w:val="IndexLink"/>
              </w:rPr>
              <w:t>8</w:t>
            </w:r>
            <w:r>
              <w:rPr>
                <w:rStyle w:val="IndexLink"/>
                <w:rtl w:val="true"/>
              </w:rPr>
              <w:t xml:space="preserve">. </w:t>
            </w:r>
            <w:r>
              <w:rPr>
                <w:rStyle w:val="IndexLink"/>
                <w:rtl w:val="true"/>
              </w:rPr>
              <w:t>بیان خصائص ایشان</w:t>
            </w:r>
            <w:r>
              <w:rPr>
                <w:rStyle w:val="IndexLink"/>
                <w:rtl w:val="true"/>
              </w:rPr>
              <w:tab/>
            </w:r>
            <w:r>
              <w:rPr>
                <w:rStyle w:val="IndexLink"/>
              </w:rPr>
              <w:t>50</w:t>
            </w:r>
          </w:hyperlink>
        </w:p>
        <w:p>
          <w:pPr>
            <w:pStyle w:val="Contents5"/>
            <w:tabs>
              <w:tab w:val="clear" w:pos="7892"/>
              <w:tab w:val="right" w:pos="9026" w:leader="dot"/>
            </w:tabs>
            <w:rPr/>
          </w:pPr>
          <w:hyperlink w:anchor="__RefHeading___Toc3214818_581953129">
            <w:r>
              <w:rPr>
                <w:webHidden/>
                <w:rStyle w:val="IndexLink"/>
              </w:rPr>
              <w:t>9</w:t>
            </w:r>
            <w:r>
              <w:rPr>
                <w:rStyle w:val="IndexLink"/>
                <w:rtl w:val="true"/>
              </w:rPr>
              <w:t xml:space="preserve">. </w:t>
            </w:r>
            <w:r>
              <w:rPr>
                <w:rStyle w:val="IndexLink"/>
                <w:rtl w:val="true"/>
              </w:rPr>
              <w:t>نشانه‌های ظهور</w:t>
            </w:r>
            <w:r>
              <w:rPr>
                <w:rStyle w:val="IndexLink"/>
                <w:rtl w:val="true"/>
              </w:rPr>
              <w:tab/>
            </w:r>
            <w:r>
              <w:rPr>
                <w:rStyle w:val="IndexLink"/>
              </w:rPr>
              <w:t>51</w:t>
            </w:r>
          </w:hyperlink>
        </w:p>
        <w:p>
          <w:pPr>
            <w:pStyle w:val="Contents5"/>
            <w:tabs>
              <w:tab w:val="clear" w:pos="7892"/>
              <w:tab w:val="right" w:pos="9026" w:leader="dot"/>
            </w:tabs>
            <w:rPr/>
          </w:pPr>
          <w:hyperlink w:anchor="__RefHeading___Toc3214820_581953129">
            <w:r>
              <w:rPr>
                <w:webHidden/>
                <w:rStyle w:val="IndexLink"/>
              </w:rPr>
              <w:t>10</w:t>
            </w:r>
            <w:r>
              <w:rPr>
                <w:rStyle w:val="IndexLink"/>
                <w:rtl w:val="true"/>
              </w:rPr>
              <w:t>.</w:t>
            </w:r>
            <w:r>
              <w:rPr>
                <w:rStyle w:val="IndexLink"/>
                <w:rtl w:val="true"/>
              </w:rPr>
              <w:t>روز ظهور وسیرت ایشان</w:t>
            </w:r>
            <w:r>
              <w:rPr>
                <w:rStyle w:val="IndexLink"/>
                <w:rtl w:val="true"/>
              </w:rPr>
              <w:tab/>
            </w:r>
            <w:r>
              <w:rPr>
                <w:rStyle w:val="IndexLink"/>
              </w:rPr>
              <w:t>52</w:t>
            </w:r>
          </w:hyperlink>
        </w:p>
        <w:p>
          <w:pPr>
            <w:pStyle w:val="Contents2"/>
            <w:tabs>
              <w:tab w:val="clear" w:pos="8743"/>
              <w:tab w:val="right" w:pos="9026" w:leader="dot"/>
            </w:tabs>
            <w:rPr/>
          </w:pPr>
          <w:hyperlink w:anchor="__RefHeading___Toc3214822_581953129">
            <w:r>
              <w:rPr>
                <w:webHidden/>
                <w:rStyle w:val="IndexLink"/>
                <w:rtl w:val="true"/>
              </w:rPr>
              <w:t>فصل دوم</w:t>
            </w:r>
            <w:r>
              <w:rPr>
                <w:rStyle w:val="IndexLink"/>
                <w:rtl w:val="true"/>
              </w:rPr>
              <w:t xml:space="preserve">: </w:t>
            </w:r>
            <w:r>
              <w:rPr>
                <w:rStyle w:val="IndexLink"/>
                <w:rtl w:val="true"/>
              </w:rPr>
              <w:t>بررسی و تحلیل القاب مهدوی در دیوان الدررالمکنونة</w:t>
            </w:r>
            <w:r>
              <w:rPr>
                <w:rStyle w:val="IndexLink"/>
                <w:rtl w:val="true"/>
              </w:rPr>
              <w:tab/>
            </w:r>
            <w:r>
              <w:rPr>
                <w:rStyle w:val="IndexLink"/>
              </w:rPr>
              <w:t>53</w:t>
            </w:r>
          </w:hyperlink>
        </w:p>
        <w:p>
          <w:pPr>
            <w:pStyle w:val="Contents3"/>
            <w:tabs>
              <w:tab w:val="clear" w:pos="8459"/>
              <w:tab w:val="right" w:pos="9026" w:leader="dot"/>
            </w:tabs>
            <w:rPr/>
          </w:pPr>
          <w:hyperlink w:anchor="__RefHeading___Toc3214824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3214826_581953129">
            <w:r>
              <w:rPr>
                <w:webHidden/>
                <w:rStyle w:val="IndexLink"/>
              </w:rPr>
              <w:t>1</w:t>
            </w:r>
            <w:r>
              <w:rPr>
                <w:rStyle w:val="IndexLink"/>
                <w:rtl w:val="true"/>
              </w:rPr>
              <w:t xml:space="preserve">. </w:t>
            </w:r>
            <w:r>
              <w:rPr>
                <w:rStyle w:val="IndexLink"/>
                <w:rtl w:val="true"/>
              </w:rPr>
              <w:t>بررسی ساختاری ابیات القاب مهدوی در دیوان الدررالمکنونة</w:t>
            </w:r>
            <w:r>
              <w:rPr>
                <w:rStyle w:val="IndexLink"/>
                <w:rtl w:val="true"/>
              </w:rPr>
              <w:tab/>
            </w:r>
            <w:r>
              <w:rPr>
                <w:rStyle w:val="IndexLink"/>
              </w:rPr>
              <w:t>54</w:t>
            </w:r>
          </w:hyperlink>
        </w:p>
        <w:p>
          <w:pPr>
            <w:pStyle w:val="Contents4"/>
            <w:tabs>
              <w:tab w:val="clear" w:pos="8176"/>
              <w:tab w:val="right" w:pos="9026" w:leader="dot"/>
            </w:tabs>
            <w:rPr/>
          </w:pPr>
          <w:hyperlink w:anchor="__RefHeading___Toc3214828_581953129">
            <w:r>
              <w:rPr>
                <w:webHidden/>
                <w:rStyle w:val="IndexLink"/>
              </w:rPr>
              <w:t>1-1</w:t>
            </w:r>
            <w:r>
              <w:rPr>
                <w:rStyle w:val="IndexLink"/>
                <w:rtl w:val="true"/>
              </w:rPr>
              <w:t xml:space="preserve">. </w:t>
            </w:r>
            <w:r>
              <w:rPr>
                <w:rStyle w:val="IndexLink"/>
                <w:rtl w:val="true"/>
              </w:rPr>
              <w:t>وزن ابیات و آرایه‌های ادبی</w:t>
            </w:r>
            <w:r>
              <w:rPr>
                <w:rStyle w:val="IndexLink"/>
                <w:rtl w:val="true"/>
              </w:rPr>
              <w:tab/>
            </w:r>
            <w:r>
              <w:rPr>
                <w:rStyle w:val="IndexLink"/>
              </w:rPr>
              <w:t>54</w:t>
            </w:r>
          </w:hyperlink>
        </w:p>
        <w:p>
          <w:pPr>
            <w:pStyle w:val="Contents4"/>
            <w:tabs>
              <w:tab w:val="clear" w:pos="8176"/>
              <w:tab w:val="right" w:pos="9026" w:leader="dot"/>
            </w:tabs>
            <w:rPr/>
          </w:pPr>
          <w:hyperlink w:anchor="__RefHeading___Toc3214830_581953129">
            <w:r>
              <w:rPr>
                <w:webHidden/>
                <w:rStyle w:val="IndexLink"/>
              </w:rPr>
              <w:t>2-1</w:t>
            </w:r>
            <w:r>
              <w:rPr>
                <w:rStyle w:val="IndexLink"/>
                <w:rtl w:val="true"/>
              </w:rPr>
              <w:t xml:space="preserve">. </w:t>
            </w:r>
            <w:r>
              <w:rPr>
                <w:rStyle w:val="IndexLink"/>
                <w:rtl w:val="true"/>
              </w:rPr>
              <w:t>معرفی اجمالی القاب مهدوی در دیوان الدررالمکنونة</w:t>
            </w:r>
            <w:r>
              <w:rPr>
                <w:rStyle w:val="IndexLink"/>
                <w:rtl w:val="true"/>
              </w:rPr>
              <w:tab/>
            </w:r>
            <w:r>
              <w:rPr>
                <w:rStyle w:val="IndexLink"/>
              </w:rPr>
              <w:t>58</w:t>
            </w:r>
          </w:hyperlink>
        </w:p>
        <w:p>
          <w:pPr>
            <w:pStyle w:val="Contents4"/>
            <w:tabs>
              <w:tab w:val="clear" w:pos="8176"/>
              <w:tab w:val="right" w:pos="9026" w:leader="dot"/>
            </w:tabs>
            <w:rPr/>
          </w:pPr>
          <w:hyperlink w:anchor="__RefHeading___Toc3214832_581953129">
            <w:r>
              <w:rPr>
                <w:webHidden/>
                <w:rStyle w:val="IndexLink"/>
              </w:rPr>
              <w:t>3-1</w:t>
            </w:r>
            <w:r>
              <w:rPr>
                <w:rStyle w:val="IndexLink"/>
                <w:rtl w:val="true"/>
              </w:rPr>
              <w:t xml:space="preserve">. </w:t>
            </w:r>
            <w:r>
              <w:rPr>
                <w:rStyle w:val="IndexLink"/>
                <w:rtl w:val="true"/>
              </w:rPr>
              <w:t>قصیده القاب امام مهدی؟عج؟</w:t>
            </w:r>
            <w:r>
              <w:rPr>
                <w:rStyle w:val="IndexLink"/>
                <w:rtl w:val="true"/>
              </w:rPr>
              <w:tab/>
            </w:r>
            <w:r>
              <w:rPr>
                <w:rStyle w:val="IndexLink"/>
              </w:rPr>
              <w:t>59</w:t>
            </w:r>
          </w:hyperlink>
        </w:p>
        <w:p>
          <w:pPr>
            <w:pStyle w:val="Contents3"/>
            <w:tabs>
              <w:tab w:val="clear" w:pos="8459"/>
              <w:tab w:val="right" w:pos="9026" w:leader="dot"/>
            </w:tabs>
            <w:rPr/>
          </w:pPr>
          <w:hyperlink w:anchor="__RefHeading___Toc3214834_581953129">
            <w:r>
              <w:rPr>
                <w:webHidden/>
                <w:rStyle w:val="IndexLink"/>
              </w:rPr>
              <w:t>2</w:t>
            </w:r>
            <w:r>
              <w:rPr>
                <w:rStyle w:val="IndexLink"/>
                <w:rtl w:val="true"/>
              </w:rPr>
              <w:t xml:space="preserve">. </w:t>
            </w:r>
            <w:r>
              <w:rPr>
                <w:rStyle w:val="IndexLink"/>
                <w:rtl w:val="true"/>
              </w:rPr>
              <w:t>بررسی و تحلیل القاب مهدوی</w:t>
            </w:r>
            <w:r>
              <w:rPr>
                <w:rStyle w:val="IndexLink"/>
                <w:rtl w:val="true"/>
              </w:rPr>
              <w:tab/>
            </w:r>
            <w:r>
              <w:rPr>
                <w:rStyle w:val="IndexLink"/>
              </w:rPr>
              <w:t>68</w:t>
            </w:r>
          </w:hyperlink>
        </w:p>
        <w:p>
          <w:pPr>
            <w:pStyle w:val="Contents4"/>
            <w:tabs>
              <w:tab w:val="clear" w:pos="8176"/>
              <w:tab w:val="right" w:pos="9026" w:leader="dot"/>
            </w:tabs>
            <w:rPr/>
          </w:pPr>
          <w:hyperlink w:anchor="__RefHeading___Toc3214836_58195312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214838_581953129">
            <w:r>
              <w:rPr>
                <w:webHidden/>
                <w:rStyle w:val="IndexLink"/>
                <w:rtl w:val="true"/>
              </w:rPr>
              <w:t>آأ</w:t>
            </w:r>
            <w:r>
              <w:rPr>
                <w:rStyle w:val="IndexLink"/>
                <w:rtl w:val="true"/>
              </w:rPr>
              <w:tab/>
            </w:r>
            <w:r>
              <w:rPr>
                <w:rStyle w:val="IndexLink"/>
              </w:rPr>
              <w:t>69</w:t>
            </w:r>
          </w:hyperlink>
        </w:p>
        <w:p>
          <w:pPr>
            <w:pStyle w:val="Contents5"/>
            <w:tabs>
              <w:tab w:val="clear" w:pos="7892"/>
              <w:tab w:val="right" w:pos="9026" w:leader="dot"/>
            </w:tabs>
            <w:rPr/>
          </w:pPr>
          <w:hyperlink w:anchor="__RefHeading___Toc3214840_581953129">
            <w:r>
              <w:rPr>
                <w:webHidden/>
                <w:rStyle w:val="IndexLink"/>
                <w:rtl w:val="true"/>
              </w:rPr>
              <w:t>الآیة</w:t>
            </w:r>
            <w:r>
              <w:rPr>
                <w:rStyle w:val="IndexLink"/>
                <w:rtl w:val="true"/>
              </w:rPr>
              <w:tab/>
            </w:r>
            <w:r>
              <w:rPr>
                <w:rStyle w:val="IndexLink"/>
              </w:rPr>
              <w:t>69</w:t>
            </w:r>
          </w:hyperlink>
        </w:p>
        <w:p>
          <w:pPr>
            <w:pStyle w:val="Contents5"/>
            <w:tabs>
              <w:tab w:val="clear" w:pos="7892"/>
              <w:tab w:val="right" w:pos="9026" w:leader="dot"/>
            </w:tabs>
            <w:rPr/>
          </w:pPr>
          <w:hyperlink w:anchor="__RefHeading___Toc3214842_581953129">
            <w:r>
              <w:rPr>
                <w:webHidden/>
                <w:rStyle w:val="IndexLink"/>
                <w:rtl w:val="true"/>
              </w:rPr>
              <w:t>الإحسان</w:t>
            </w:r>
            <w:r>
              <w:rPr>
                <w:rStyle w:val="IndexLink"/>
                <w:rtl w:val="true"/>
              </w:rPr>
              <w:tab/>
            </w:r>
            <w:r>
              <w:rPr>
                <w:rStyle w:val="IndexLink"/>
              </w:rPr>
              <w:t>71</w:t>
            </w:r>
          </w:hyperlink>
        </w:p>
        <w:p>
          <w:pPr>
            <w:pStyle w:val="Contents5"/>
            <w:tabs>
              <w:tab w:val="clear" w:pos="7892"/>
              <w:tab w:val="right" w:pos="9026" w:leader="dot"/>
            </w:tabs>
            <w:rPr/>
          </w:pPr>
          <w:hyperlink w:anchor="__RefHeading___Toc3214844_581953129">
            <w:r>
              <w:rPr>
                <w:webHidden/>
                <w:rStyle w:val="IndexLink"/>
                <w:rtl w:val="true"/>
              </w:rPr>
              <w:t>الأصل</w:t>
            </w:r>
            <w:r>
              <w:rPr>
                <w:rStyle w:val="IndexLink"/>
                <w:rtl w:val="true"/>
              </w:rPr>
              <w:tab/>
            </w:r>
            <w:r>
              <w:rPr>
                <w:rStyle w:val="IndexLink"/>
              </w:rPr>
              <w:t>71</w:t>
            </w:r>
          </w:hyperlink>
        </w:p>
        <w:p>
          <w:pPr>
            <w:pStyle w:val="Contents5"/>
            <w:tabs>
              <w:tab w:val="clear" w:pos="7892"/>
              <w:tab w:val="right" w:pos="9026" w:leader="dot"/>
            </w:tabs>
            <w:rPr/>
          </w:pPr>
          <w:hyperlink w:anchor="__RefHeading___Toc3214846_581953129">
            <w:r>
              <w:rPr>
                <w:webHidden/>
                <w:rStyle w:val="IndexLink"/>
                <w:rtl w:val="true"/>
              </w:rPr>
              <w:t>امام حقٍّ</w:t>
            </w:r>
            <w:r>
              <w:rPr>
                <w:rStyle w:val="IndexLink"/>
                <w:rtl w:val="true"/>
              </w:rPr>
              <w:tab/>
            </w:r>
            <w:r>
              <w:rPr>
                <w:rStyle w:val="IndexLink"/>
              </w:rPr>
              <w:t>72</w:t>
            </w:r>
          </w:hyperlink>
        </w:p>
        <w:p>
          <w:pPr>
            <w:pStyle w:val="Contents5"/>
            <w:tabs>
              <w:tab w:val="clear" w:pos="7892"/>
              <w:tab w:val="right" w:pos="9026" w:leader="dot"/>
            </w:tabs>
            <w:rPr/>
          </w:pPr>
          <w:hyperlink w:anchor="__RefHeading___Toc3214848_581953129">
            <w:r>
              <w:rPr>
                <w:webHidden/>
                <w:rStyle w:val="IndexLink"/>
                <w:rtl w:val="true"/>
              </w:rPr>
              <w:t>الأمان</w:t>
            </w:r>
            <w:r>
              <w:rPr>
                <w:rStyle w:val="IndexLink"/>
                <w:rtl w:val="true"/>
              </w:rPr>
              <w:tab/>
            </w:r>
            <w:r>
              <w:rPr>
                <w:rStyle w:val="IndexLink"/>
              </w:rPr>
              <w:t>73</w:t>
            </w:r>
          </w:hyperlink>
        </w:p>
        <w:p>
          <w:pPr>
            <w:pStyle w:val="Contents5"/>
            <w:tabs>
              <w:tab w:val="clear" w:pos="7892"/>
              <w:tab w:val="right" w:pos="9026" w:leader="dot"/>
            </w:tabs>
            <w:rPr/>
          </w:pPr>
          <w:hyperlink w:anchor="__RefHeading___Toc3214850_581953129">
            <w:r>
              <w:rPr>
                <w:webHidden/>
                <w:rStyle w:val="IndexLink"/>
                <w:rtl w:val="true"/>
              </w:rPr>
              <w:t>امرالله</w:t>
            </w:r>
            <w:r>
              <w:rPr>
                <w:rStyle w:val="IndexLink"/>
                <w:rtl w:val="true"/>
              </w:rPr>
              <w:tab/>
            </w:r>
            <w:r>
              <w:rPr>
                <w:rStyle w:val="IndexLink"/>
              </w:rPr>
              <w:t>76</w:t>
            </w:r>
          </w:hyperlink>
        </w:p>
        <w:p>
          <w:pPr>
            <w:pStyle w:val="Contents4"/>
            <w:tabs>
              <w:tab w:val="clear" w:pos="8176"/>
              <w:tab w:val="right" w:pos="9026" w:leader="dot"/>
            </w:tabs>
            <w:rPr/>
          </w:pPr>
          <w:hyperlink w:anchor="__RefHeading___Toc3214852_581953129">
            <w:r>
              <w:rPr>
                <w:webHidden/>
                <w:rStyle w:val="IndexLink"/>
                <w:rtl w:val="true"/>
              </w:rPr>
              <w:t>ب</w:t>
            </w:r>
            <w:r>
              <w:rPr>
                <w:rStyle w:val="IndexLink"/>
                <w:rtl w:val="true"/>
              </w:rPr>
              <w:tab/>
            </w:r>
            <w:r>
              <w:rPr>
                <w:rStyle w:val="IndexLink"/>
              </w:rPr>
              <w:t>78</w:t>
            </w:r>
          </w:hyperlink>
        </w:p>
        <w:p>
          <w:pPr>
            <w:pStyle w:val="Contents5"/>
            <w:tabs>
              <w:tab w:val="clear" w:pos="7892"/>
              <w:tab w:val="right" w:pos="9026" w:leader="dot"/>
            </w:tabs>
            <w:rPr/>
          </w:pPr>
          <w:hyperlink w:anchor="__RefHeading___Toc3214854_581953129">
            <w:r>
              <w:rPr>
                <w:webHidden/>
                <w:rStyle w:val="IndexLink"/>
                <w:rtl w:val="true"/>
              </w:rPr>
              <w:t>باب الله</w:t>
            </w:r>
            <w:r>
              <w:rPr>
                <w:rStyle w:val="IndexLink"/>
                <w:rtl w:val="true"/>
              </w:rPr>
              <w:tab/>
            </w:r>
            <w:r>
              <w:rPr>
                <w:rStyle w:val="IndexLink"/>
              </w:rPr>
              <w:t>78</w:t>
            </w:r>
          </w:hyperlink>
        </w:p>
        <w:p>
          <w:pPr>
            <w:pStyle w:val="Contents5"/>
            <w:tabs>
              <w:tab w:val="clear" w:pos="7892"/>
              <w:tab w:val="right" w:pos="9026" w:leader="dot"/>
            </w:tabs>
            <w:rPr/>
          </w:pPr>
          <w:hyperlink w:anchor="__RefHeading___Toc3214856_581953129">
            <w:r>
              <w:rPr>
                <w:webHidden/>
                <w:rStyle w:val="IndexLink"/>
                <w:rtl w:val="true"/>
              </w:rPr>
              <w:t>البار</w:t>
            </w:r>
            <w:r>
              <w:rPr>
                <w:rStyle w:val="IndexLink"/>
                <w:rtl w:val="true"/>
              </w:rPr>
              <w:tab/>
            </w:r>
            <w:r>
              <w:rPr>
                <w:rStyle w:val="IndexLink"/>
              </w:rPr>
              <w:t>79</w:t>
            </w:r>
          </w:hyperlink>
        </w:p>
        <w:p>
          <w:pPr>
            <w:pStyle w:val="Contents5"/>
            <w:tabs>
              <w:tab w:val="clear" w:pos="7892"/>
              <w:tab w:val="right" w:pos="9026" w:leader="dot"/>
            </w:tabs>
            <w:rPr/>
          </w:pPr>
          <w:hyperlink w:anchor="__RefHeading___Toc3214858_581953129">
            <w:r>
              <w:rPr>
                <w:webHidden/>
                <w:rStyle w:val="IndexLink"/>
                <w:rtl w:val="true"/>
              </w:rPr>
              <w:t>الباذل</w:t>
            </w:r>
            <w:r>
              <w:rPr>
                <w:rStyle w:val="IndexLink"/>
                <w:rtl w:val="true"/>
              </w:rPr>
              <w:tab/>
            </w:r>
            <w:r>
              <w:rPr>
                <w:rStyle w:val="IndexLink"/>
              </w:rPr>
              <w:t>80</w:t>
            </w:r>
          </w:hyperlink>
        </w:p>
        <w:p>
          <w:pPr>
            <w:pStyle w:val="Contents5"/>
            <w:tabs>
              <w:tab w:val="clear" w:pos="7892"/>
              <w:tab w:val="right" w:pos="9026" w:leader="dot"/>
            </w:tabs>
            <w:rPr/>
          </w:pPr>
          <w:hyperlink w:anchor="__RefHeading___Toc3214860_581953129">
            <w:r>
              <w:rPr>
                <w:webHidden/>
                <w:rStyle w:val="IndexLink"/>
                <w:rtl w:val="true"/>
              </w:rPr>
              <w:t>الباسط</w:t>
            </w:r>
            <w:r>
              <w:rPr>
                <w:rStyle w:val="IndexLink"/>
                <w:rtl w:val="true"/>
              </w:rPr>
              <w:tab/>
            </w:r>
            <w:r>
              <w:rPr>
                <w:rStyle w:val="IndexLink"/>
              </w:rPr>
              <w:t>81</w:t>
            </w:r>
          </w:hyperlink>
        </w:p>
        <w:p>
          <w:pPr>
            <w:pStyle w:val="Contents5"/>
            <w:tabs>
              <w:tab w:val="clear" w:pos="7892"/>
              <w:tab w:val="right" w:pos="9026" w:leader="dot"/>
            </w:tabs>
            <w:rPr/>
          </w:pPr>
          <w:hyperlink w:anchor="__RefHeading___Toc3214862_581953129">
            <w:r>
              <w:rPr>
                <w:webHidden/>
                <w:rStyle w:val="IndexLink"/>
                <w:rtl w:val="true"/>
              </w:rPr>
              <w:t>بدر البدور</w:t>
            </w:r>
            <w:r>
              <w:rPr>
                <w:rStyle w:val="IndexLink"/>
                <w:rtl w:val="true"/>
              </w:rPr>
              <w:tab/>
            </w:r>
            <w:r>
              <w:rPr>
                <w:rStyle w:val="IndexLink"/>
              </w:rPr>
              <w:t>81</w:t>
            </w:r>
          </w:hyperlink>
        </w:p>
        <w:p>
          <w:pPr>
            <w:pStyle w:val="Contents5"/>
            <w:tabs>
              <w:tab w:val="clear" w:pos="7892"/>
              <w:tab w:val="right" w:pos="9026" w:leader="dot"/>
            </w:tabs>
            <w:rPr/>
          </w:pPr>
          <w:hyperlink w:anchor="__RefHeading___Toc3214864_581953129">
            <w:r>
              <w:rPr>
                <w:webHidden/>
                <w:rStyle w:val="IndexLink"/>
                <w:rtl w:val="true"/>
              </w:rPr>
              <w:t>برج البروج</w:t>
            </w:r>
            <w:r>
              <w:rPr>
                <w:rStyle w:val="IndexLink"/>
                <w:rtl w:val="true"/>
              </w:rPr>
              <w:tab/>
            </w:r>
            <w:r>
              <w:rPr>
                <w:rStyle w:val="IndexLink"/>
              </w:rPr>
              <w:t>83</w:t>
            </w:r>
          </w:hyperlink>
        </w:p>
        <w:p>
          <w:pPr>
            <w:pStyle w:val="Contents5"/>
            <w:tabs>
              <w:tab w:val="clear" w:pos="7892"/>
              <w:tab w:val="right" w:pos="9026" w:leader="dot"/>
            </w:tabs>
            <w:rPr/>
          </w:pPr>
          <w:hyperlink w:anchor="__RefHeading___Toc3214866_581953129">
            <w:r>
              <w:rPr>
                <w:webHidden/>
                <w:rStyle w:val="IndexLink"/>
                <w:rtl w:val="true"/>
              </w:rPr>
              <w:t>البرهان</w:t>
            </w:r>
            <w:r>
              <w:rPr>
                <w:rStyle w:val="IndexLink"/>
                <w:rtl w:val="true"/>
              </w:rPr>
              <w:tab/>
            </w:r>
            <w:r>
              <w:rPr>
                <w:rStyle w:val="IndexLink"/>
              </w:rPr>
              <w:t>84</w:t>
            </w:r>
          </w:hyperlink>
        </w:p>
        <w:p>
          <w:pPr>
            <w:pStyle w:val="Contents5"/>
            <w:tabs>
              <w:tab w:val="clear" w:pos="7892"/>
              <w:tab w:val="right" w:pos="9026" w:leader="dot"/>
            </w:tabs>
            <w:rPr/>
          </w:pPr>
          <w:hyperlink w:anchor="__RefHeading___Toc3214868_581953129">
            <w:r>
              <w:rPr>
                <w:webHidden/>
                <w:rStyle w:val="IndexLink"/>
                <w:rtl w:val="true"/>
              </w:rPr>
              <w:t>البشیر و النذیر</w:t>
            </w:r>
            <w:r>
              <w:rPr>
                <w:rStyle w:val="IndexLink"/>
                <w:rtl w:val="true"/>
              </w:rPr>
              <w:tab/>
            </w:r>
            <w:r>
              <w:rPr>
                <w:rStyle w:val="IndexLink"/>
              </w:rPr>
              <w:t>85</w:t>
            </w:r>
          </w:hyperlink>
        </w:p>
        <w:p>
          <w:pPr>
            <w:pStyle w:val="Contents5"/>
            <w:tabs>
              <w:tab w:val="clear" w:pos="7892"/>
              <w:tab w:val="right" w:pos="9026" w:leader="dot"/>
            </w:tabs>
            <w:rPr/>
          </w:pPr>
          <w:hyperlink w:anchor="__RefHeading___Toc3214870_581953129">
            <w:r>
              <w:rPr>
                <w:webHidden/>
                <w:rStyle w:val="IndexLink"/>
                <w:rtl w:val="true"/>
              </w:rPr>
              <w:t>بقیة الأخیار</w:t>
            </w:r>
            <w:r>
              <w:rPr>
                <w:rStyle w:val="IndexLink"/>
                <w:rtl w:val="true"/>
              </w:rPr>
              <w:tab/>
            </w:r>
            <w:r>
              <w:rPr>
                <w:rStyle w:val="IndexLink"/>
              </w:rPr>
              <w:t>86</w:t>
            </w:r>
          </w:hyperlink>
        </w:p>
        <w:p>
          <w:pPr>
            <w:pStyle w:val="Contents5"/>
            <w:tabs>
              <w:tab w:val="clear" w:pos="7892"/>
              <w:tab w:val="right" w:pos="9026" w:leader="dot"/>
            </w:tabs>
            <w:rPr/>
          </w:pPr>
          <w:hyperlink w:anchor="__RefHeading___Toc3214872_581953129">
            <w:r>
              <w:rPr>
                <w:webHidden/>
                <w:rStyle w:val="IndexLink"/>
                <w:rtl w:val="true"/>
              </w:rPr>
              <w:t>البلد الأمین</w:t>
            </w:r>
            <w:r>
              <w:rPr>
                <w:rStyle w:val="IndexLink"/>
                <w:rtl w:val="true"/>
              </w:rPr>
              <w:tab/>
            </w:r>
            <w:r>
              <w:rPr>
                <w:rStyle w:val="IndexLink"/>
              </w:rPr>
              <w:t>87</w:t>
            </w:r>
          </w:hyperlink>
        </w:p>
        <w:p>
          <w:pPr>
            <w:pStyle w:val="Contents4"/>
            <w:tabs>
              <w:tab w:val="clear" w:pos="8176"/>
              <w:tab w:val="right" w:pos="9026" w:leader="dot"/>
            </w:tabs>
            <w:rPr/>
          </w:pPr>
          <w:hyperlink w:anchor="__RefHeading___Toc3214874_581953129">
            <w:r>
              <w:rPr>
                <w:webHidden/>
                <w:rStyle w:val="IndexLink"/>
                <w:rtl w:val="true"/>
              </w:rPr>
              <w:t>ت</w:t>
            </w:r>
            <w:r>
              <w:rPr>
                <w:rStyle w:val="IndexLink"/>
                <w:rtl w:val="true"/>
              </w:rPr>
              <w:tab/>
            </w:r>
            <w:r>
              <w:rPr>
                <w:rStyle w:val="IndexLink"/>
              </w:rPr>
              <w:t>87</w:t>
            </w:r>
          </w:hyperlink>
        </w:p>
        <w:p>
          <w:pPr>
            <w:pStyle w:val="Contents5"/>
            <w:tabs>
              <w:tab w:val="clear" w:pos="7892"/>
              <w:tab w:val="right" w:pos="9026" w:leader="dot"/>
            </w:tabs>
            <w:rPr/>
          </w:pPr>
          <w:hyperlink w:anchor="__RefHeading___Toc3214876_581953129">
            <w:r>
              <w:rPr>
                <w:webHidden/>
                <w:rStyle w:val="IndexLink"/>
                <w:rtl w:val="true"/>
              </w:rPr>
              <w:t>التأیید</w:t>
            </w:r>
            <w:r>
              <w:rPr>
                <w:rStyle w:val="IndexLink"/>
                <w:rtl w:val="true"/>
              </w:rPr>
              <w:tab/>
            </w:r>
            <w:r>
              <w:rPr>
                <w:rStyle w:val="IndexLink"/>
              </w:rPr>
              <w:t>87</w:t>
            </w:r>
          </w:hyperlink>
        </w:p>
        <w:p>
          <w:pPr>
            <w:pStyle w:val="Contents5"/>
            <w:tabs>
              <w:tab w:val="clear" w:pos="7892"/>
              <w:tab w:val="right" w:pos="9026" w:leader="dot"/>
            </w:tabs>
            <w:rPr/>
          </w:pPr>
          <w:hyperlink w:anchor="__RefHeading___Toc3214878_581953129">
            <w:r>
              <w:rPr>
                <w:webHidden/>
                <w:rStyle w:val="IndexLink"/>
                <w:rtl w:val="true"/>
              </w:rPr>
              <w:t>التقیّ</w:t>
            </w:r>
            <w:r>
              <w:rPr>
                <w:rStyle w:val="IndexLink"/>
                <w:rtl w:val="true"/>
              </w:rPr>
              <w:tab/>
            </w:r>
            <w:r>
              <w:rPr>
                <w:rStyle w:val="IndexLink"/>
              </w:rPr>
              <w:t>88</w:t>
            </w:r>
          </w:hyperlink>
        </w:p>
        <w:p>
          <w:pPr>
            <w:pStyle w:val="Contents5"/>
            <w:tabs>
              <w:tab w:val="clear" w:pos="7892"/>
              <w:tab w:val="right" w:pos="9026" w:leader="dot"/>
            </w:tabs>
            <w:rPr/>
          </w:pPr>
          <w:hyperlink w:anchor="__RefHeading___Toc3214880_581953129">
            <w:r>
              <w:rPr>
                <w:webHidden/>
                <w:rStyle w:val="IndexLink"/>
                <w:rtl w:val="true"/>
              </w:rPr>
              <w:t>تِلاد نعمة</w:t>
            </w:r>
            <w:r>
              <w:rPr>
                <w:rStyle w:val="IndexLink"/>
                <w:rtl w:val="true"/>
              </w:rPr>
              <w:tab/>
            </w:r>
            <w:r>
              <w:rPr>
                <w:rStyle w:val="IndexLink"/>
              </w:rPr>
              <w:t>89</w:t>
            </w:r>
          </w:hyperlink>
        </w:p>
        <w:p>
          <w:pPr>
            <w:pStyle w:val="Contents4"/>
            <w:tabs>
              <w:tab w:val="clear" w:pos="8176"/>
              <w:tab w:val="right" w:pos="9026" w:leader="dot"/>
            </w:tabs>
            <w:rPr/>
          </w:pPr>
          <w:hyperlink w:anchor="__RefHeading___Toc3214882_581953129">
            <w:r>
              <w:rPr>
                <w:webHidden/>
                <w:rStyle w:val="IndexLink"/>
                <w:rtl w:val="true"/>
              </w:rPr>
              <w:t>ث</w:t>
            </w:r>
            <w:r>
              <w:rPr>
                <w:rStyle w:val="IndexLink"/>
                <w:rtl w:val="true"/>
              </w:rPr>
              <w:tab/>
            </w:r>
            <w:r>
              <w:rPr>
                <w:rStyle w:val="IndexLink"/>
              </w:rPr>
              <w:t>89</w:t>
            </w:r>
          </w:hyperlink>
        </w:p>
        <w:p>
          <w:pPr>
            <w:pStyle w:val="Contents5"/>
            <w:tabs>
              <w:tab w:val="clear" w:pos="7892"/>
              <w:tab w:val="right" w:pos="9026" w:leader="dot"/>
            </w:tabs>
            <w:rPr/>
          </w:pPr>
          <w:hyperlink w:anchor="__RefHeading___Toc3214884_581953129">
            <w:r>
              <w:rPr>
                <w:webHidden/>
                <w:rStyle w:val="IndexLink"/>
                <w:rtl w:val="true"/>
              </w:rPr>
              <w:t>الثائر</w:t>
            </w:r>
            <w:r>
              <w:rPr>
                <w:rStyle w:val="IndexLink"/>
                <w:rtl w:val="true"/>
              </w:rPr>
              <w:tab/>
            </w:r>
            <w:r>
              <w:rPr>
                <w:rStyle w:val="IndexLink"/>
              </w:rPr>
              <w:t>89</w:t>
            </w:r>
          </w:hyperlink>
        </w:p>
        <w:p>
          <w:pPr>
            <w:pStyle w:val="Contents5"/>
            <w:tabs>
              <w:tab w:val="clear" w:pos="7892"/>
              <w:tab w:val="right" w:pos="9026" w:leader="dot"/>
            </w:tabs>
            <w:rPr/>
          </w:pPr>
          <w:hyperlink w:anchor="__RefHeading___Toc3214886_581953129">
            <w:r>
              <w:rPr>
                <w:webHidden/>
                <w:rStyle w:val="IndexLink"/>
                <w:rtl w:val="true"/>
              </w:rPr>
              <w:t>الثابت</w:t>
            </w:r>
            <w:r>
              <w:rPr>
                <w:rStyle w:val="IndexLink"/>
                <w:rtl w:val="true"/>
              </w:rPr>
              <w:tab/>
            </w:r>
            <w:r>
              <w:rPr>
                <w:rStyle w:val="IndexLink"/>
              </w:rPr>
              <w:t>91</w:t>
            </w:r>
          </w:hyperlink>
        </w:p>
        <w:p>
          <w:pPr>
            <w:pStyle w:val="Contents4"/>
            <w:tabs>
              <w:tab w:val="clear" w:pos="8176"/>
              <w:tab w:val="right" w:pos="9026" w:leader="dot"/>
            </w:tabs>
            <w:rPr/>
          </w:pPr>
          <w:hyperlink w:anchor="__RefHeading___Toc3214888_581953129">
            <w:r>
              <w:rPr>
                <w:webHidden/>
                <w:rStyle w:val="IndexLink"/>
                <w:rtl w:val="true"/>
              </w:rPr>
              <w:t>ج</w:t>
            </w:r>
            <w:r>
              <w:rPr>
                <w:rStyle w:val="IndexLink"/>
                <w:rtl w:val="true"/>
              </w:rPr>
              <w:tab/>
            </w:r>
            <w:r>
              <w:rPr>
                <w:rStyle w:val="IndexLink"/>
              </w:rPr>
              <w:t>92</w:t>
            </w:r>
          </w:hyperlink>
        </w:p>
        <w:p>
          <w:pPr>
            <w:pStyle w:val="Contents5"/>
            <w:tabs>
              <w:tab w:val="clear" w:pos="7892"/>
              <w:tab w:val="right" w:pos="9026" w:leader="dot"/>
            </w:tabs>
            <w:rPr/>
          </w:pPr>
          <w:hyperlink w:anchor="__RefHeading___Toc3214890_581953129">
            <w:r>
              <w:rPr>
                <w:webHidden/>
                <w:rStyle w:val="IndexLink"/>
                <w:rtl w:val="true"/>
              </w:rPr>
              <w:t>جامع الکلم</w:t>
            </w:r>
            <w:r>
              <w:rPr>
                <w:rStyle w:val="IndexLink"/>
                <w:rtl w:val="true"/>
              </w:rPr>
              <w:tab/>
            </w:r>
            <w:r>
              <w:rPr>
                <w:rStyle w:val="IndexLink"/>
              </w:rPr>
              <w:t>92</w:t>
            </w:r>
          </w:hyperlink>
        </w:p>
        <w:p>
          <w:pPr>
            <w:pStyle w:val="Contents5"/>
            <w:tabs>
              <w:tab w:val="clear" w:pos="7892"/>
              <w:tab w:val="right" w:pos="9026" w:leader="dot"/>
            </w:tabs>
            <w:rPr/>
          </w:pPr>
          <w:hyperlink w:anchor="__RefHeading___Toc3214892_581953129">
            <w:r>
              <w:rPr>
                <w:webHidden/>
                <w:rStyle w:val="IndexLink"/>
                <w:rtl w:val="true"/>
              </w:rPr>
              <w:t>الجَحجاح</w:t>
            </w:r>
            <w:r>
              <w:rPr>
                <w:rStyle w:val="IndexLink"/>
                <w:rtl w:val="true"/>
              </w:rPr>
              <w:tab/>
            </w:r>
            <w:r>
              <w:rPr>
                <w:rStyle w:val="IndexLink"/>
              </w:rPr>
              <w:t>94</w:t>
            </w:r>
          </w:hyperlink>
        </w:p>
        <w:p>
          <w:pPr>
            <w:pStyle w:val="Contents5"/>
            <w:tabs>
              <w:tab w:val="clear" w:pos="7892"/>
              <w:tab w:val="right" w:pos="9026" w:leader="dot"/>
            </w:tabs>
            <w:rPr/>
          </w:pPr>
          <w:hyperlink w:anchor="__RefHeading___Toc3214894_581953129">
            <w:r>
              <w:rPr>
                <w:webHidden/>
                <w:rStyle w:val="IndexLink"/>
                <w:rtl w:val="true"/>
              </w:rPr>
              <w:t>جمعه</w:t>
            </w:r>
            <w:r>
              <w:rPr>
                <w:rStyle w:val="IndexLink"/>
                <w:rtl w:val="true"/>
              </w:rPr>
              <w:tab/>
            </w:r>
            <w:r>
              <w:rPr>
                <w:rStyle w:val="IndexLink"/>
              </w:rPr>
              <w:t>94</w:t>
            </w:r>
          </w:hyperlink>
        </w:p>
        <w:p>
          <w:pPr>
            <w:pStyle w:val="Contents5"/>
            <w:tabs>
              <w:tab w:val="clear" w:pos="7892"/>
              <w:tab w:val="right" w:pos="9026" w:leader="dot"/>
            </w:tabs>
            <w:rPr/>
          </w:pPr>
          <w:hyperlink w:anchor="__RefHeading___Toc3214896_581953129">
            <w:r>
              <w:rPr>
                <w:webHidden/>
                <w:rStyle w:val="IndexLink"/>
                <w:rtl w:val="true"/>
              </w:rPr>
              <w:t>الجَوارِالکُنَّس</w:t>
            </w:r>
            <w:r>
              <w:rPr>
                <w:rStyle w:val="IndexLink"/>
                <w:rtl w:val="true"/>
              </w:rPr>
              <w:tab/>
            </w:r>
            <w:r>
              <w:rPr>
                <w:rStyle w:val="IndexLink"/>
              </w:rPr>
              <w:t>95</w:t>
            </w:r>
          </w:hyperlink>
        </w:p>
        <w:p>
          <w:pPr>
            <w:pStyle w:val="Contents5"/>
            <w:tabs>
              <w:tab w:val="clear" w:pos="7892"/>
              <w:tab w:val="right" w:pos="9026" w:leader="dot"/>
            </w:tabs>
            <w:rPr/>
          </w:pPr>
          <w:hyperlink w:anchor="__RefHeading___Toc3214898_581953129">
            <w:r>
              <w:rPr>
                <w:webHidden/>
                <w:rStyle w:val="IndexLink"/>
                <w:rtl w:val="true"/>
              </w:rPr>
              <w:t>الجِهاد</w:t>
            </w:r>
            <w:r>
              <w:rPr>
                <w:rStyle w:val="IndexLink"/>
                <w:rtl w:val="true"/>
              </w:rPr>
              <w:tab/>
            </w:r>
            <w:r>
              <w:rPr>
                <w:rStyle w:val="IndexLink"/>
              </w:rPr>
              <w:t>96</w:t>
            </w:r>
          </w:hyperlink>
        </w:p>
        <w:p>
          <w:pPr>
            <w:pStyle w:val="Contents4"/>
            <w:tabs>
              <w:tab w:val="clear" w:pos="8176"/>
              <w:tab w:val="right" w:pos="9026" w:leader="dot"/>
            </w:tabs>
            <w:rPr/>
          </w:pPr>
          <w:hyperlink w:anchor="__RefHeading___Toc3214900_581953129">
            <w:r>
              <w:rPr>
                <w:webHidden/>
                <w:rStyle w:val="IndexLink"/>
                <w:rtl w:val="true"/>
              </w:rPr>
              <w:t>ح</w:t>
            </w:r>
            <w:r>
              <w:rPr>
                <w:rStyle w:val="IndexLink"/>
                <w:rtl w:val="true"/>
              </w:rPr>
              <w:tab/>
            </w:r>
            <w:r>
              <w:rPr>
                <w:rStyle w:val="IndexLink"/>
              </w:rPr>
              <w:t>96</w:t>
            </w:r>
          </w:hyperlink>
        </w:p>
        <w:p>
          <w:pPr>
            <w:pStyle w:val="Contents5"/>
            <w:tabs>
              <w:tab w:val="clear" w:pos="7892"/>
              <w:tab w:val="right" w:pos="9026" w:leader="dot"/>
            </w:tabs>
            <w:rPr/>
          </w:pPr>
          <w:hyperlink w:anchor="__RefHeading___Toc3214902_581953129">
            <w:r>
              <w:rPr>
                <w:webHidden/>
                <w:rStyle w:val="IndexLink"/>
                <w:rtl w:val="true"/>
              </w:rPr>
              <w:t>الحاشر</w:t>
            </w:r>
            <w:r>
              <w:rPr>
                <w:rStyle w:val="IndexLink"/>
                <w:rtl w:val="true"/>
              </w:rPr>
              <w:tab/>
            </w:r>
            <w:r>
              <w:rPr>
                <w:rStyle w:val="IndexLink"/>
              </w:rPr>
              <w:t>96</w:t>
            </w:r>
          </w:hyperlink>
        </w:p>
        <w:p>
          <w:pPr>
            <w:pStyle w:val="Contents5"/>
            <w:tabs>
              <w:tab w:val="clear" w:pos="7892"/>
              <w:tab w:val="right" w:pos="9026" w:leader="dot"/>
            </w:tabs>
            <w:rPr/>
          </w:pPr>
          <w:hyperlink w:anchor="__RefHeading___Toc3214904_581953129">
            <w:r>
              <w:rPr>
                <w:webHidden/>
                <w:rStyle w:val="IndexLink"/>
                <w:rtl w:val="true"/>
              </w:rPr>
              <w:t>الحاضر</w:t>
            </w:r>
            <w:r>
              <w:rPr>
                <w:rStyle w:val="IndexLink"/>
                <w:rtl w:val="true"/>
              </w:rPr>
              <w:tab/>
            </w:r>
            <w:r>
              <w:rPr>
                <w:rStyle w:val="IndexLink"/>
              </w:rPr>
              <w:t>97</w:t>
            </w:r>
          </w:hyperlink>
        </w:p>
        <w:p>
          <w:pPr>
            <w:pStyle w:val="Contents5"/>
            <w:tabs>
              <w:tab w:val="clear" w:pos="7892"/>
              <w:tab w:val="right" w:pos="9026" w:leader="dot"/>
            </w:tabs>
            <w:rPr/>
          </w:pPr>
          <w:hyperlink w:anchor="__RefHeading___Toc3214906_581953129">
            <w:r>
              <w:rPr>
                <w:webHidden/>
                <w:rStyle w:val="IndexLink"/>
                <w:rtl w:val="true"/>
              </w:rPr>
              <w:t>حافظ الاسرار</w:t>
            </w:r>
            <w:r>
              <w:rPr>
                <w:rStyle w:val="IndexLink"/>
                <w:rtl w:val="true"/>
              </w:rPr>
              <w:tab/>
            </w:r>
            <w:r>
              <w:rPr>
                <w:rStyle w:val="IndexLink"/>
              </w:rPr>
              <w:t>99</w:t>
            </w:r>
          </w:hyperlink>
        </w:p>
        <w:p>
          <w:pPr>
            <w:pStyle w:val="Contents5"/>
            <w:tabs>
              <w:tab w:val="clear" w:pos="7892"/>
              <w:tab w:val="right" w:pos="9026" w:leader="dot"/>
            </w:tabs>
            <w:rPr/>
          </w:pPr>
          <w:hyperlink w:anchor="__RefHeading___Toc3214908_581953129">
            <w:r>
              <w:rPr>
                <w:webHidden/>
                <w:rStyle w:val="IndexLink"/>
                <w:rtl w:val="true"/>
              </w:rPr>
              <w:t>الحَجّ</w:t>
            </w:r>
            <w:r>
              <w:rPr>
                <w:rStyle w:val="IndexLink"/>
                <w:rtl w:val="true"/>
              </w:rPr>
              <w:tab/>
            </w:r>
            <w:r>
              <w:rPr>
                <w:rStyle w:val="IndexLink"/>
              </w:rPr>
              <w:t>100</w:t>
            </w:r>
          </w:hyperlink>
        </w:p>
        <w:p>
          <w:pPr>
            <w:pStyle w:val="Contents5"/>
            <w:tabs>
              <w:tab w:val="clear" w:pos="7892"/>
              <w:tab w:val="right" w:pos="9026" w:leader="dot"/>
            </w:tabs>
            <w:rPr/>
          </w:pPr>
          <w:hyperlink w:anchor="__RefHeading___Toc3214910_581953129">
            <w:r>
              <w:rPr>
                <w:webHidden/>
                <w:rStyle w:val="IndexLink"/>
                <w:rtl w:val="true"/>
              </w:rPr>
              <w:t>الحُجَّة</w:t>
            </w:r>
            <w:r>
              <w:rPr>
                <w:rStyle w:val="IndexLink"/>
                <w:rtl w:val="true"/>
              </w:rPr>
              <w:tab/>
            </w:r>
            <w:r>
              <w:rPr>
                <w:rStyle w:val="IndexLink"/>
              </w:rPr>
              <w:t>101</w:t>
            </w:r>
          </w:hyperlink>
        </w:p>
        <w:p>
          <w:pPr>
            <w:pStyle w:val="Contents5"/>
            <w:tabs>
              <w:tab w:val="clear" w:pos="7892"/>
              <w:tab w:val="right" w:pos="9026" w:leader="dot"/>
            </w:tabs>
            <w:rPr/>
          </w:pPr>
          <w:hyperlink w:anchor="__RefHeading___Toc3214912_581953129">
            <w:r>
              <w:rPr>
                <w:webHidden/>
                <w:rStyle w:val="IndexLink"/>
                <w:rtl w:val="true"/>
              </w:rPr>
              <w:t>الحجاب</w:t>
            </w:r>
            <w:r>
              <w:rPr>
                <w:rStyle w:val="IndexLink"/>
                <w:rtl w:val="true"/>
              </w:rPr>
              <w:tab/>
            </w:r>
            <w:r>
              <w:rPr>
                <w:rStyle w:val="IndexLink"/>
              </w:rPr>
              <w:t>104</w:t>
            </w:r>
          </w:hyperlink>
        </w:p>
        <w:p>
          <w:pPr>
            <w:pStyle w:val="Contents5"/>
            <w:tabs>
              <w:tab w:val="clear" w:pos="7892"/>
              <w:tab w:val="right" w:pos="9026" w:leader="dot"/>
            </w:tabs>
            <w:rPr/>
          </w:pPr>
          <w:hyperlink w:anchor="__RefHeading___Toc3214914_581953129">
            <w:r>
              <w:rPr>
                <w:webHidden/>
                <w:rStyle w:val="IndexLink"/>
                <w:rtl w:val="true"/>
              </w:rPr>
              <w:t>الحِصن الحَصین</w:t>
            </w:r>
            <w:r>
              <w:rPr>
                <w:rStyle w:val="IndexLink"/>
                <w:rtl w:val="true"/>
              </w:rPr>
              <w:tab/>
            </w:r>
            <w:r>
              <w:rPr>
                <w:rStyle w:val="IndexLink"/>
              </w:rPr>
              <w:t>106</w:t>
            </w:r>
          </w:hyperlink>
        </w:p>
        <w:p>
          <w:pPr>
            <w:pStyle w:val="Contents5"/>
            <w:tabs>
              <w:tab w:val="clear" w:pos="7892"/>
              <w:tab w:val="right" w:pos="9026" w:leader="dot"/>
            </w:tabs>
            <w:rPr/>
          </w:pPr>
          <w:hyperlink w:anchor="__RefHeading___Toc3214916_581953129">
            <w:r>
              <w:rPr>
                <w:webHidden/>
                <w:rStyle w:val="IndexLink"/>
                <w:rtl w:val="true"/>
              </w:rPr>
              <w:t>الحقّ</w:t>
            </w:r>
            <w:r>
              <w:rPr>
                <w:rStyle w:val="IndexLink"/>
                <w:rtl w:val="true"/>
              </w:rPr>
              <w:tab/>
            </w:r>
            <w:r>
              <w:rPr>
                <w:rStyle w:val="IndexLink"/>
              </w:rPr>
              <w:t>106</w:t>
            </w:r>
          </w:hyperlink>
        </w:p>
        <w:p>
          <w:pPr>
            <w:pStyle w:val="Contents5"/>
            <w:tabs>
              <w:tab w:val="clear" w:pos="7892"/>
              <w:tab w:val="right" w:pos="9026" w:leader="dot"/>
            </w:tabs>
            <w:rPr/>
          </w:pPr>
          <w:hyperlink w:anchor="__RefHeading___Toc3214918_581953129">
            <w:r>
              <w:rPr>
                <w:webHidden/>
                <w:rStyle w:val="IndexLink"/>
                <w:rtl w:val="true"/>
              </w:rPr>
              <w:t>الحمد</w:t>
            </w:r>
            <w:r>
              <w:rPr>
                <w:rStyle w:val="IndexLink"/>
                <w:rtl w:val="true"/>
              </w:rPr>
              <w:tab/>
            </w:r>
            <w:r>
              <w:rPr>
                <w:rStyle w:val="IndexLink"/>
              </w:rPr>
              <w:t>107</w:t>
            </w:r>
          </w:hyperlink>
        </w:p>
        <w:p>
          <w:pPr>
            <w:pStyle w:val="Contents5"/>
            <w:tabs>
              <w:tab w:val="clear" w:pos="7892"/>
              <w:tab w:val="right" w:pos="9026" w:leader="dot"/>
            </w:tabs>
            <w:rPr/>
          </w:pPr>
          <w:hyperlink w:anchor="__RefHeading___Toc3214920_581953129">
            <w:r>
              <w:rPr>
                <w:webHidden/>
                <w:rStyle w:val="IndexLink"/>
                <w:rtl w:val="true"/>
              </w:rPr>
              <w:t>الحَکَم</w:t>
            </w:r>
            <w:r>
              <w:rPr>
                <w:rStyle w:val="IndexLink"/>
                <w:rtl w:val="true"/>
              </w:rPr>
              <w:tab/>
            </w:r>
            <w:r>
              <w:rPr>
                <w:rStyle w:val="IndexLink"/>
              </w:rPr>
              <w:t>108</w:t>
            </w:r>
          </w:hyperlink>
        </w:p>
        <w:p>
          <w:pPr>
            <w:pStyle w:val="Contents5"/>
            <w:tabs>
              <w:tab w:val="clear" w:pos="7892"/>
              <w:tab w:val="right" w:pos="9026" w:leader="dot"/>
            </w:tabs>
            <w:rPr/>
          </w:pPr>
          <w:hyperlink w:anchor="__RefHeading___Toc3214922_581953129">
            <w:r>
              <w:rPr>
                <w:webHidden/>
                <w:rStyle w:val="IndexLink"/>
                <w:rtl w:val="true"/>
              </w:rPr>
              <w:t>الحلیم</w:t>
            </w:r>
            <w:r>
              <w:rPr>
                <w:rStyle w:val="IndexLink"/>
                <w:rtl w:val="true"/>
              </w:rPr>
              <w:tab/>
            </w:r>
            <w:r>
              <w:rPr>
                <w:rStyle w:val="IndexLink"/>
              </w:rPr>
              <w:t>108</w:t>
            </w:r>
          </w:hyperlink>
        </w:p>
        <w:p>
          <w:pPr>
            <w:pStyle w:val="Contents5"/>
            <w:tabs>
              <w:tab w:val="clear" w:pos="7892"/>
              <w:tab w:val="right" w:pos="9026" w:leader="dot"/>
            </w:tabs>
            <w:rPr/>
          </w:pPr>
          <w:hyperlink w:anchor="__RefHeading___Toc3214924_581953129">
            <w:r>
              <w:rPr>
                <w:webHidden/>
                <w:rStyle w:val="IndexLink"/>
                <w:rtl w:val="true"/>
              </w:rPr>
              <w:t>الحَیّ</w:t>
            </w:r>
            <w:r>
              <w:rPr>
                <w:rStyle w:val="IndexLink"/>
                <w:rtl w:val="true"/>
              </w:rPr>
              <w:tab/>
            </w:r>
            <w:r>
              <w:rPr>
                <w:rStyle w:val="IndexLink"/>
              </w:rPr>
              <w:t>109</w:t>
            </w:r>
          </w:hyperlink>
        </w:p>
        <w:p>
          <w:pPr>
            <w:pStyle w:val="Contents4"/>
            <w:tabs>
              <w:tab w:val="clear" w:pos="8176"/>
              <w:tab w:val="right" w:pos="9026" w:leader="dot"/>
            </w:tabs>
            <w:rPr/>
          </w:pPr>
          <w:hyperlink w:anchor="__RefHeading___Toc3214926_581953129">
            <w:r>
              <w:rPr>
                <w:webHidden/>
                <w:rStyle w:val="IndexLink"/>
                <w:rtl w:val="true"/>
              </w:rPr>
              <w:t>خ</w:t>
            </w:r>
            <w:r>
              <w:rPr>
                <w:rStyle w:val="IndexLink"/>
                <w:rtl w:val="true"/>
              </w:rPr>
              <w:tab/>
            </w:r>
            <w:r>
              <w:rPr>
                <w:rStyle w:val="IndexLink"/>
              </w:rPr>
              <w:t>110</w:t>
            </w:r>
          </w:hyperlink>
        </w:p>
        <w:p>
          <w:pPr>
            <w:pStyle w:val="Contents5"/>
            <w:tabs>
              <w:tab w:val="clear" w:pos="7892"/>
              <w:tab w:val="right" w:pos="9026" w:leader="dot"/>
            </w:tabs>
            <w:rPr/>
          </w:pPr>
          <w:hyperlink w:anchor="__RefHeading___Toc3214928_581953129">
            <w:r>
              <w:rPr>
                <w:webHidden/>
                <w:rStyle w:val="IndexLink"/>
                <w:rtl w:val="true"/>
              </w:rPr>
              <w:t>الخائف</w:t>
            </w:r>
            <w:r>
              <w:rPr>
                <w:rStyle w:val="IndexLink"/>
                <w:rtl w:val="true"/>
              </w:rPr>
              <w:tab/>
            </w:r>
            <w:r>
              <w:rPr>
                <w:rStyle w:val="IndexLink"/>
              </w:rPr>
              <w:t>110</w:t>
            </w:r>
          </w:hyperlink>
        </w:p>
        <w:p>
          <w:pPr>
            <w:pStyle w:val="Contents5"/>
            <w:tabs>
              <w:tab w:val="clear" w:pos="7892"/>
              <w:tab w:val="right" w:pos="9026" w:leader="dot"/>
            </w:tabs>
            <w:rPr/>
          </w:pPr>
          <w:hyperlink w:anchor="__RefHeading___Toc3214930_581953129">
            <w:r>
              <w:rPr>
                <w:webHidden/>
                <w:rStyle w:val="IndexLink"/>
                <w:rtl w:val="true"/>
              </w:rPr>
              <w:t>خاتم الأوصیاء</w:t>
            </w:r>
            <w:r>
              <w:rPr>
                <w:rStyle w:val="IndexLink"/>
                <w:rtl w:val="true"/>
              </w:rPr>
              <w:tab/>
            </w:r>
            <w:r>
              <w:rPr>
                <w:rStyle w:val="IndexLink"/>
              </w:rPr>
              <w:t>112</w:t>
            </w:r>
          </w:hyperlink>
        </w:p>
        <w:p>
          <w:pPr>
            <w:pStyle w:val="Contents5"/>
            <w:tabs>
              <w:tab w:val="clear" w:pos="7892"/>
              <w:tab w:val="right" w:pos="9026" w:leader="dot"/>
            </w:tabs>
            <w:rPr/>
          </w:pPr>
          <w:hyperlink w:anchor="__RefHeading___Toc3214932_581953129">
            <w:r>
              <w:rPr>
                <w:webHidden/>
                <w:rStyle w:val="IndexLink"/>
                <w:rtl w:val="true"/>
              </w:rPr>
              <w:t>الخازن</w:t>
            </w:r>
            <w:r>
              <w:rPr>
                <w:rStyle w:val="IndexLink"/>
                <w:rtl w:val="true"/>
              </w:rPr>
              <w:tab/>
            </w:r>
            <w:r>
              <w:rPr>
                <w:rStyle w:val="IndexLink"/>
              </w:rPr>
              <w:t>113</w:t>
            </w:r>
          </w:hyperlink>
        </w:p>
        <w:p>
          <w:pPr>
            <w:pStyle w:val="Contents5"/>
            <w:tabs>
              <w:tab w:val="clear" w:pos="7892"/>
              <w:tab w:val="right" w:pos="9026" w:leader="dot"/>
            </w:tabs>
            <w:rPr/>
          </w:pPr>
          <w:hyperlink w:anchor="__RefHeading___Toc3214934_581953129">
            <w:r>
              <w:rPr>
                <w:webHidden/>
                <w:rStyle w:val="IndexLink"/>
                <w:rtl w:val="true"/>
              </w:rPr>
              <w:t>الخاشع</w:t>
            </w:r>
            <w:r>
              <w:rPr>
                <w:rStyle w:val="IndexLink"/>
                <w:rtl w:val="true"/>
              </w:rPr>
              <w:tab/>
            </w:r>
            <w:r>
              <w:rPr>
                <w:rStyle w:val="IndexLink"/>
              </w:rPr>
              <w:t>114</w:t>
            </w:r>
          </w:hyperlink>
        </w:p>
        <w:p>
          <w:pPr>
            <w:pStyle w:val="Contents5"/>
            <w:tabs>
              <w:tab w:val="clear" w:pos="7892"/>
              <w:tab w:val="right" w:pos="9026" w:leader="dot"/>
            </w:tabs>
            <w:rPr/>
          </w:pPr>
          <w:hyperlink w:anchor="__RefHeading___Toc3214936_581953129">
            <w:r>
              <w:rPr>
                <w:webHidden/>
                <w:rStyle w:val="IndexLink"/>
                <w:rtl w:val="true"/>
              </w:rPr>
              <w:t>الخلف الصالح</w:t>
            </w:r>
            <w:r>
              <w:rPr>
                <w:rStyle w:val="IndexLink"/>
                <w:rtl w:val="true"/>
              </w:rPr>
              <w:tab/>
            </w:r>
            <w:r>
              <w:rPr>
                <w:rStyle w:val="IndexLink"/>
              </w:rPr>
              <w:t>115</w:t>
            </w:r>
          </w:hyperlink>
        </w:p>
        <w:p>
          <w:pPr>
            <w:pStyle w:val="Contents5"/>
            <w:tabs>
              <w:tab w:val="clear" w:pos="7892"/>
              <w:tab w:val="right" w:pos="9026" w:leader="dot"/>
            </w:tabs>
            <w:rPr/>
          </w:pPr>
          <w:hyperlink w:anchor="__RefHeading___Toc3214938_581953129">
            <w:r>
              <w:rPr>
                <w:webHidden/>
                <w:rStyle w:val="IndexLink"/>
                <w:rtl w:val="true"/>
              </w:rPr>
              <w:t>خیر من ارتدی</w:t>
            </w:r>
            <w:r>
              <w:rPr>
                <w:rStyle w:val="IndexLink"/>
                <w:rtl w:val="true"/>
              </w:rPr>
              <w:tab/>
            </w:r>
            <w:r>
              <w:rPr>
                <w:rStyle w:val="IndexLink"/>
              </w:rPr>
              <w:t>119</w:t>
            </w:r>
          </w:hyperlink>
        </w:p>
        <w:p>
          <w:pPr>
            <w:pStyle w:val="Contents5"/>
            <w:tabs>
              <w:tab w:val="clear" w:pos="7892"/>
              <w:tab w:val="right" w:pos="9026" w:leader="dot"/>
            </w:tabs>
            <w:rPr/>
          </w:pPr>
          <w:hyperlink w:anchor="__RefHeading___Toc3214940_581953129">
            <w:r>
              <w:rPr>
                <w:webHidden/>
                <w:rStyle w:val="IndexLink"/>
                <w:rtl w:val="true"/>
              </w:rPr>
              <w:t>الخُنَّس</w:t>
            </w:r>
            <w:r>
              <w:rPr>
                <w:rStyle w:val="IndexLink"/>
                <w:rtl w:val="true"/>
              </w:rPr>
              <w:tab/>
            </w:r>
            <w:r>
              <w:rPr>
                <w:rStyle w:val="IndexLink"/>
              </w:rPr>
              <w:t>120</w:t>
            </w:r>
          </w:hyperlink>
        </w:p>
        <w:p>
          <w:pPr>
            <w:pStyle w:val="Contents4"/>
            <w:tabs>
              <w:tab w:val="clear" w:pos="8176"/>
              <w:tab w:val="right" w:pos="9026" w:leader="dot"/>
            </w:tabs>
            <w:rPr/>
          </w:pPr>
          <w:hyperlink w:anchor="__RefHeading___Toc3214942_581953129">
            <w:r>
              <w:rPr>
                <w:webHidden/>
                <w:rStyle w:val="IndexLink"/>
                <w:rtl w:val="true"/>
              </w:rPr>
              <w:t>د</w:t>
            </w:r>
            <w:r>
              <w:rPr>
                <w:rStyle w:val="IndexLink"/>
                <w:rtl w:val="true"/>
              </w:rPr>
              <w:tab/>
            </w:r>
            <w:r>
              <w:rPr>
                <w:rStyle w:val="IndexLink"/>
              </w:rPr>
              <w:t>120</w:t>
            </w:r>
          </w:hyperlink>
        </w:p>
        <w:p>
          <w:pPr>
            <w:pStyle w:val="Contents5"/>
            <w:tabs>
              <w:tab w:val="clear" w:pos="7892"/>
              <w:tab w:val="right" w:pos="9026" w:leader="dot"/>
            </w:tabs>
            <w:rPr/>
          </w:pPr>
          <w:hyperlink w:anchor="__RefHeading___Toc3214944_581953129">
            <w:r>
              <w:rPr>
                <w:webHidden/>
                <w:rStyle w:val="IndexLink"/>
                <w:rtl w:val="true"/>
              </w:rPr>
              <w:t>دافِعُ النِّقَم</w:t>
            </w:r>
            <w:r>
              <w:rPr>
                <w:rStyle w:val="IndexLink"/>
                <w:rtl w:val="true"/>
              </w:rPr>
              <w:tab/>
            </w:r>
            <w:r>
              <w:rPr>
                <w:rStyle w:val="IndexLink"/>
              </w:rPr>
              <w:t>120</w:t>
            </w:r>
          </w:hyperlink>
        </w:p>
        <w:p>
          <w:pPr>
            <w:pStyle w:val="Contents5"/>
            <w:tabs>
              <w:tab w:val="clear" w:pos="7892"/>
              <w:tab w:val="right" w:pos="9026" w:leader="dot"/>
            </w:tabs>
            <w:rPr/>
          </w:pPr>
          <w:hyperlink w:anchor="__RefHeading___Toc3214946_581953129">
            <w:r>
              <w:rPr>
                <w:webHidden/>
                <w:rStyle w:val="IndexLink"/>
                <w:rtl w:val="true"/>
              </w:rPr>
              <w:t>الدلیل</w:t>
            </w:r>
            <w:r>
              <w:rPr>
                <w:rStyle w:val="IndexLink"/>
                <w:rtl w:val="true"/>
              </w:rPr>
              <w:tab/>
            </w:r>
            <w:r>
              <w:rPr>
                <w:rStyle w:val="IndexLink"/>
              </w:rPr>
              <w:t>121</w:t>
            </w:r>
          </w:hyperlink>
        </w:p>
        <w:p>
          <w:pPr>
            <w:pStyle w:val="Contents5"/>
            <w:tabs>
              <w:tab w:val="clear" w:pos="7892"/>
              <w:tab w:val="right" w:pos="9026" w:leader="dot"/>
            </w:tabs>
            <w:rPr/>
          </w:pPr>
          <w:hyperlink w:anchor="__RefHeading___Toc3214948_581953129">
            <w:r>
              <w:rPr>
                <w:webHidden/>
                <w:rStyle w:val="IndexLink"/>
                <w:rtl w:val="true"/>
              </w:rPr>
              <w:t>دولة الزهراء</w:t>
            </w:r>
            <w:r>
              <w:rPr>
                <w:rStyle w:val="IndexLink"/>
                <w:rtl w:val="true"/>
              </w:rPr>
              <w:tab/>
            </w:r>
            <w:r>
              <w:rPr>
                <w:rStyle w:val="IndexLink"/>
              </w:rPr>
              <w:t>121</w:t>
            </w:r>
          </w:hyperlink>
        </w:p>
        <w:p>
          <w:pPr>
            <w:pStyle w:val="Contents5"/>
            <w:tabs>
              <w:tab w:val="clear" w:pos="7892"/>
              <w:tab w:val="right" w:pos="9026" w:leader="dot"/>
            </w:tabs>
            <w:rPr/>
          </w:pPr>
          <w:hyperlink w:anchor="__RefHeading___Toc3214950_581953129">
            <w:r>
              <w:rPr>
                <w:webHidden/>
                <w:rStyle w:val="IndexLink"/>
                <w:rtl w:val="true"/>
              </w:rPr>
              <w:t>الدیّان</w:t>
            </w:r>
            <w:r>
              <w:rPr>
                <w:rStyle w:val="IndexLink"/>
                <w:rtl w:val="true"/>
              </w:rPr>
              <w:tab/>
            </w:r>
            <w:r>
              <w:rPr>
                <w:rStyle w:val="IndexLink"/>
              </w:rPr>
              <w:t>122</w:t>
            </w:r>
          </w:hyperlink>
        </w:p>
        <w:p>
          <w:pPr>
            <w:pStyle w:val="Contents4"/>
            <w:tabs>
              <w:tab w:val="clear" w:pos="8176"/>
              <w:tab w:val="right" w:pos="9026" w:leader="dot"/>
            </w:tabs>
            <w:rPr/>
          </w:pPr>
          <w:hyperlink w:anchor="__RefHeading___Toc3214952_581953129">
            <w:r>
              <w:rPr>
                <w:webHidden/>
                <w:rStyle w:val="IndexLink"/>
                <w:rtl w:val="true"/>
              </w:rPr>
              <w:t>ر</w:t>
            </w:r>
            <w:r>
              <w:rPr>
                <w:rStyle w:val="IndexLink"/>
                <w:rtl w:val="true"/>
              </w:rPr>
              <w:tab/>
            </w:r>
            <w:r>
              <w:rPr>
                <w:rStyle w:val="IndexLink"/>
              </w:rPr>
              <w:t>123</w:t>
            </w:r>
          </w:hyperlink>
        </w:p>
        <w:p>
          <w:pPr>
            <w:pStyle w:val="Contents5"/>
            <w:tabs>
              <w:tab w:val="clear" w:pos="7892"/>
              <w:tab w:val="right" w:pos="9026" w:leader="dot"/>
            </w:tabs>
            <w:rPr/>
          </w:pPr>
          <w:hyperlink w:anchor="__RefHeading___Toc3214954_581953129">
            <w:r>
              <w:rPr>
                <w:webHidden/>
                <w:rStyle w:val="IndexLink"/>
                <w:rtl w:val="true"/>
              </w:rPr>
              <w:t>الراتق</w:t>
            </w:r>
            <w:r>
              <w:rPr>
                <w:rStyle w:val="IndexLink"/>
                <w:rtl w:val="true"/>
              </w:rPr>
              <w:tab/>
            </w:r>
            <w:r>
              <w:rPr>
                <w:rStyle w:val="IndexLink"/>
              </w:rPr>
              <w:t>123</w:t>
            </w:r>
          </w:hyperlink>
        </w:p>
        <w:p>
          <w:pPr>
            <w:pStyle w:val="Contents5"/>
            <w:tabs>
              <w:tab w:val="clear" w:pos="7892"/>
              <w:tab w:val="right" w:pos="9026" w:leader="dot"/>
            </w:tabs>
            <w:rPr/>
          </w:pPr>
          <w:hyperlink w:anchor="__RefHeading___Toc3214956_581953129">
            <w:r>
              <w:rPr>
                <w:webHidden/>
                <w:rStyle w:val="IndexLink"/>
                <w:rtl w:val="true"/>
              </w:rPr>
              <w:t>رافع الالحاد</w:t>
            </w:r>
            <w:r>
              <w:rPr>
                <w:rStyle w:val="IndexLink"/>
                <w:rtl w:val="true"/>
              </w:rPr>
              <w:tab/>
            </w:r>
            <w:r>
              <w:rPr>
                <w:rStyle w:val="IndexLink"/>
              </w:rPr>
              <w:t>124</w:t>
            </w:r>
          </w:hyperlink>
        </w:p>
        <w:p>
          <w:pPr>
            <w:pStyle w:val="Contents5"/>
            <w:tabs>
              <w:tab w:val="clear" w:pos="7892"/>
              <w:tab w:val="right" w:pos="9026" w:leader="dot"/>
            </w:tabs>
            <w:rPr/>
          </w:pPr>
          <w:hyperlink w:anchor="__RefHeading___Toc3214958_581953129">
            <w:r>
              <w:rPr>
                <w:webHidden/>
                <w:rStyle w:val="IndexLink"/>
                <w:rtl w:val="true"/>
              </w:rPr>
              <w:t>الرَؤُوف</w:t>
            </w:r>
            <w:r>
              <w:rPr>
                <w:rStyle w:val="IndexLink"/>
                <w:rtl w:val="true"/>
              </w:rPr>
              <w:tab/>
            </w:r>
            <w:r>
              <w:rPr>
                <w:rStyle w:val="IndexLink"/>
              </w:rPr>
              <w:t>125</w:t>
            </w:r>
          </w:hyperlink>
        </w:p>
        <w:p>
          <w:pPr>
            <w:pStyle w:val="Contents5"/>
            <w:tabs>
              <w:tab w:val="clear" w:pos="7892"/>
              <w:tab w:val="right" w:pos="9026" w:leader="dot"/>
            </w:tabs>
            <w:rPr/>
          </w:pPr>
          <w:hyperlink w:anchor="__RefHeading___Toc3214960_581953129">
            <w:r>
              <w:rPr>
                <w:webHidden/>
                <w:rStyle w:val="IndexLink"/>
                <w:rtl w:val="true"/>
              </w:rPr>
              <w:t>رایة الهدی</w:t>
            </w:r>
            <w:r>
              <w:rPr>
                <w:rStyle w:val="IndexLink"/>
                <w:rtl w:val="true"/>
              </w:rPr>
              <w:tab/>
            </w:r>
            <w:r>
              <w:rPr>
                <w:rStyle w:val="IndexLink"/>
              </w:rPr>
              <w:t>126</w:t>
            </w:r>
          </w:hyperlink>
        </w:p>
        <w:p>
          <w:pPr>
            <w:pStyle w:val="Contents5"/>
            <w:tabs>
              <w:tab w:val="clear" w:pos="7892"/>
              <w:tab w:val="right" w:pos="9026" w:leader="dot"/>
            </w:tabs>
            <w:rPr/>
          </w:pPr>
          <w:hyperlink w:anchor="__RefHeading___Toc3214962_581953129">
            <w:r>
              <w:rPr>
                <w:webHidden/>
                <w:rStyle w:val="IndexLink"/>
                <w:rtl w:val="true"/>
              </w:rPr>
              <w:t>ربُّ الارض</w:t>
            </w:r>
            <w:r>
              <w:rPr>
                <w:rStyle w:val="IndexLink"/>
                <w:rtl w:val="true"/>
              </w:rPr>
              <w:tab/>
            </w:r>
            <w:r>
              <w:rPr>
                <w:rStyle w:val="IndexLink"/>
              </w:rPr>
              <w:t>127</w:t>
            </w:r>
          </w:hyperlink>
        </w:p>
        <w:p>
          <w:pPr>
            <w:pStyle w:val="Contents5"/>
            <w:tabs>
              <w:tab w:val="clear" w:pos="7892"/>
              <w:tab w:val="right" w:pos="9026" w:leader="dot"/>
            </w:tabs>
            <w:rPr/>
          </w:pPr>
          <w:hyperlink w:anchor="__RefHeading___Toc3214964_581953129">
            <w:r>
              <w:rPr>
                <w:webHidden/>
                <w:rStyle w:val="IndexLink"/>
                <w:rtl w:val="true"/>
              </w:rPr>
              <w:t>الرشید</w:t>
            </w:r>
            <w:r>
              <w:rPr>
                <w:rStyle w:val="IndexLink"/>
                <w:rtl w:val="true"/>
              </w:rPr>
              <w:tab/>
            </w:r>
            <w:r>
              <w:rPr>
                <w:rStyle w:val="IndexLink"/>
              </w:rPr>
              <w:t>128</w:t>
            </w:r>
          </w:hyperlink>
        </w:p>
        <w:p>
          <w:pPr>
            <w:pStyle w:val="Contents5"/>
            <w:tabs>
              <w:tab w:val="clear" w:pos="7892"/>
              <w:tab w:val="right" w:pos="9026" w:leader="dot"/>
            </w:tabs>
            <w:rPr/>
          </w:pPr>
          <w:hyperlink w:anchor="__RefHeading___Toc3214966_581953129">
            <w:r>
              <w:rPr>
                <w:webHidden/>
                <w:rStyle w:val="IndexLink"/>
                <w:rtl w:val="true"/>
              </w:rPr>
              <w:t>الرضی</w:t>
            </w:r>
            <w:r>
              <w:rPr>
                <w:rStyle w:val="IndexLink"/>
                <w:rtl w:val="true"/>
              </w:rPr>
              <w:tab/>
            </w:r>
            <w:r>
              <w:rPr>
                <w:rStyle w:val="IndexLink"/>
              </w:rPr>
              <w:t>129</w:t>
            </w:r>
          </w:hyperlink>
        </w:p>
        <w:p>
          <w:pPr>
            <w:pStyle w:val="Contents5"/>
            <w:tabs>
              <w:tab w:val="clear" w:pos="7892"/>
              <w:tab w:val="right" w:pos="9026" w:leader="dot"/>
            </w:tabs>
            <w:rPr/>
          </w:pPr>
          <w:hyperlink w:anchor="__RefHeading___Toc3214968_581953129">
            <w:r>
              <w:rPr>
                <w:webHidden/>
                <w:rStyle w:val="IndexLink"/>
                <w:rtl w:val="true"/>
              </w:rPr>
              <w:t>الرفیق</w:t>
            </w:r>
            <w:r>
              <w:rPr>
                <w:rStyle w:val="IndexLink"/>
                <w:rtl w:val="true"/>
              </w:rPr>
              <w:tab/>
            </w:r>
            <w:r>
              <w:rPr>
                <w:rStyle w:val="IndexLink"/>
              </w:rPr>
              <w:t>130</w:t>
            </w:r>
          </w:hyperlink>
        </w:p>
        <w:p>
          <w:pPr>
            <w:pStyle w:val="Contents5"/>
            <w:tabs>
              <w:tab w:val="clear" w:pos="7892"/>
              <w:tab w:val="right" w:pos="9026" w:leader="dot"/>
            </w:tabs>
            <w:rPr/>
          </w:pPr>
          <w:hyperlink w:anchor="__RefHeading___Toc3214970_581953129">
            <w:r>
              <w:rPr>
                <w:webHidden/>
                <w:rStyle w:val="IndexLink"/>
                <w:rtl w:val="true"/>
              </w:rPr>
              <w:t>رمّان</w:t>
            </w:r>
            <w:r>
              <w:rPr>
                <w:rStyle w:val="IndexLink"/>
                <w:rtl w:val="true"/>
              </w:rPr>
              <w:tab/>
            </w:r>
            <w:r>
              <w:rPr>
                <w:rStyle w:val="IndexLink"/>
              </w:rPr>
              <w:t>131</w:t>
            </w:r>
          </w:hyperlink>
        </w:p>
        <w:p>
          <w:pPr>
            <w:pStyle w:val="Contents4"/>
            <w:tabs>
              <w:tab w:val="clear" w:pos="8176"/>
              <w:tab w:val="right" w:pos="9026" w:leader="dot"/>
            </w:tabs>
            <w:rPr/>
          </w:pPr>
          <w:hyperlink w:anchor="__RefHeading___Toc3214972_581953129">
            <w:r>
              <w:rPr>
                <w:webHidden/>
                <w:rStyle w:val="IndexLink"/>
                <w:rtl w:val="true"/>
              </w:rPr>
              <w:t>ز</w:t>
            </w:r>
            <w:r>
              <w:rPr>
                <w:rStyle w:val="IndexLink"/>
                <w:rtl w:val="true"/>
              </w:rPr>
              <w:tab/>
            </w:r>
            <w:r>
              <w:rPr>
                <w:rStyle w:val="IndexLink"/>
              </w:rPr>
              <w:t>132</w:t>
            </w:r>
          </w:hyperlink>
        </w:p>
        <w:p>
          <w:pPr>
            <w:pStyle w:val="Contents5"/>
            <w:tabs>
              <w:tab w:val="clear" w:pos="7892"/>
              <w:tab w:val="right" w:pos="9026" w:leader="dot"/>
            </w:tabs>
            <w:rPr/>
          </w:pPr>
          <w:hyperlink w:anchor="__RefHeading___Toc3214974_581953129">
            <w:r>
              <w:rPr>
                <w:webHidden/>
                <w:rStyle w:val="IndexLink"/>
                <w:rtl w:val="true"/>
              </w:rPr>
              <w:t>زیتون</w:t>
            </w:r>
            <w:r>
              <w:rPr>
                <w:rStyle w:val="IndexLink"/>
                <w:rtl w:val="true"/>
              </w:rPr>
              <w:tab/>
            </w:r>
            <w:r>
              <w:rPr>
                <w:rStyle w:val="IndexLink"/>
              </w:rPr>
              <w:t>132</w:t>
            </w:r>
          </w:hyperlink>
        </w:p>
        <w:p>
          <w:pPr>
            <w:pStyle w:val="Contents4"/>
            <w:tabs>
              <w:tab w:val="clear" w:pos="8176"/>
              <w:tab w:val="right" w:pos="9026" w:leader="dot"/>
            </w:tabs>
            <w:rPr/>
          </w:pPr>
          <w:hyperlink w:anchor="__RefHeading___Toc3214976_581953129">
            <w:r>
              <w:rPr>
                <w:webHidden/>
                <w:rStyle w:val="IndexLink"/>
                <w:rtl w:val="true"/>
              </w:rPr>
              <w:t>س</w:t>
            </w:r>
            <w:r>
              <w:rPr>
                <w:rStyle w:val="IndexLink"/>
                <w:rtl w:val="true"/>
              </w:rPr>
              <w:tab/>
            </w:r>
            <w:r>
              <w:rPr>
                <w:rStyle w:val="IndexLink"/>
              </w:rPr>
              <w:t>133</w:t>
            </w:r>
          </w:hyperlink>
        </w:p>
        <w:p>
          <w:pPr>
            <w:pStyle w:val="Contents5"/>
            <w:tabs>
              <w:tab w:val="clear" w:pos="7892"/>
              <w:tab w:val="right" w:pos="9026" w:leader="dot"/>
            </w:tabs>
            <w:rPr/>
          </w:pPr>
          <w:hyperlink w:anchor="__RefHeading___Toc3214978_581953129">
            <w:r>
              <w:rPr>
                <w:webHidden/>
                <w:rStyle w:val="IndexLink"/>
                <w:rtl w:val="true"/>
              </w:rPr>
              <w:t>السائح</w:t>
            </w:r>
            <w:r>
              <w:rPr>
                <w:rStyle w:val="IndexLink"/>
                <w:rtl w:val="true"/>
              </w:rPr>
              <w:tab/>
            </w:r>
            <w:r>
              <w:rPr>
                <w:rStyle w:val="IndexLink"/>
              </w:rPr>
              <w:t>133</w:t>
            </w:r>
          </w:hyperlink>
        </w:p>
        <w:p>
          <w:pPr>
            <w:pStyle w:val="Contents5"/>
            <w:tabs>
              <w:tab w:val="clear" w:pos="7892"/>
              <w:tab w:val="right" w:pos="9026" w:leader="dot"/>
            </w:tabs>
            <w:rPr/>
          </w:pPr>
          <w:hyperlink w:anchor="__RefHeading___Toc3214980_581953129">
            <w:r>
              <w:rPr>
                <w:webHidden/>
                <w:rStyle w:val="IndexLink"/>
                <w:rtl w:val="true"/>
              </w:rPr>
              <w:t>سائق الناس</w:t>
            </w:r>
            <w:r>
              <w:rPr>
                <w:rStyle w:val="IndexLink"/>
                <w:rtl w:val="true"/>
              </w:rPr>
              <w:tab/>
            </w:r>
            <w:r>
              <w:rPr>
                <w:rStyle w:val="IndexLink"/>
              </w:rPr>
              <w:t>135</w:t>
            </w:r>
          </w:hyperlink>
        </w:p>
        <w:p>
          <w:pPr>
            <w:pStyle w:val="Contents5"/>
            <w:tabs>
              <w:tab w:val="clear" w:pos="7892"/>
              <w:tab w:val="right" w:pos="9026" w:leader="dot"/>
            </w:tabs>
            <w:rPr/>
          </w:pPr>
          <w:hyperlink w:anchor="__RefHeading___Toc3214982_581953129">
            <w:r>
              <w:rPr>
                <w:webHidden/>
                <w:rStyle w:val="IndexLink"/>
                <w:rtl w:val="true"/>
              </w:rPr>
              <w:t>السابق</w:t>
            </w:r>
            <w:r>
              <w:rPr>
                <w:rStyle w:val="IndexLink"/>
                <w:rtl w:val="true"/>
              </w:rPr>
              <w:tab/>
            </w:r>
            <w:r>
              <w:rPr>
                <w:rStyle w:val="IndexLink"/>
              </w:rPr>
              <w:t>136</w:t>
            </w:r>
          </w:hyperlink>
        </w:p>
        <w:p>
          <w:pPr>
            <w:pStyle w:val="Contents5"/>
            <w:tabs>
              <w:tab w:val="clear" w:pos="7892"/>
              <w:tab w:val="right" w:pos="9026" w:leader="dot"/>
            </w:tabs>
            <w:rPr/>
          </w:pPr>
          <w:hyperlink w:anchor="__RefHeading___Toc3214984_581953129">
            <w:r>
              <w:rPr>
                <w:webHidden/>
                <w:rStyle w:val="IndexLink"/>
                <w:rtl w:val="true"/>
              </w:rPr>
              <w:t>الساعة</w:t>
            </w:r>
            <w:r>
              <w:rPr>
                <w:rStyle w:val="IndexLink"/>
                <w:rtl w:val="true"/>
              </w:rPr>
              <w:tab/>
            </w:r>
            <w:r>
              <w:rPr>
                <w:rStyle w:val="IndexLink"/>
              </w:rPr>
              <w:t>137</w:t>
            </w:r>
          </w:hyperlink>
        </w:p>
        <w:p>
          <w:pPr>
            <w:pStyle w:val="Contents5"/>
            <w:tabs>
              <w:tab w:val="clear" w:pos="7892"/>
              <w:tab w:val="right" w:pos="9026" w:leader="dot"/>
            </w:tabs>
            <w:rPr/>
          </w:pPr>
          <w:hyperlink w:anchor="__RefHeading___Toc3214986_581953129">
            <w:r>
              <w:rPr>
                <w:webHidden/>
                <w:rStyle w:val="IndexLink"/>
                <w:rtl w:val="true"/>
              </w:rPr>
              <w:t>السبب المتصل</w:t>
            </w:r>
            <w:r>
              <w:rPr>
                <w:rStyle w:val="IndexLink"/>
                <w:rtl w:val="true"/>
              </w:rPr>
              <w:tab/>
            </w:r>
            <w:r>
              <w:rPr>
                <w:rStyle w:val="IndexLink"/>
              </w:rPr>
              <w:t>139</w:t>
            </w:r>
          </w:hyperlink>
        </w:p>
        <w:p>
          <w:pPr>
            <w:pStyle w:val="Contents5"/>
            <w:tabs>
              <w:tab w:val="clear" w:pos="7892"/>
              <w:tab w:val="right" w:pos="9026" w:leader="dot"/>
            </w:tabs>
            <w:rPr/>
          </w:pPr>
          <w:hyperlink w:anchor="__RefHeading___Toc3214988_581953129">
            <w:r>
              <w:rPr>
                <w:webHidden/>
                <w:rStyle w:val="IndexLink"/>
                <w:rtl w:val="true"/>
              </w:rPr>
              <w:t>سبیل الله</w:t>
            </w:r>
            <w:r>
              <w:rPr>
                <w:rStyle w:val="IndexLink"/>
                <w:rtl w:val="true"/>
              </w:rPr>
              <w:tab/>
            </w:r>
            <w:r>
              <w:rPr>
                <w:rStyle w:val="IndexLink"/>
              </w:rPr>
              <w:t>140</w:t>
            </w:r>
          </w:hyperlink>
        </w:p>
        <w:p>
          <w:pPr>
            <w:pStyle w:val="Contents5"/>
            <w:tabs>
              <w:tab w:val="clear" w:pos="7892"/>
              <w:tab w:val="right" w:pos="9026" w:leader="dot"/>
            </w:tabs>
            <w:rPr/>
          </w:pPr>
          <w:hyperlink w:anchor="__RefHeading___Toc3214990_581953129">
            <w:r>
              <w:rPr>
                <w:webHidden/>
                <w:rStyle w:val="IndexLink"/>
                <w:rtl w:val="true"/>
              </w:rPr>
              <w:t>سِترالله</w:t>
            </w:r>
            <w:r>
              <w:rPr>
                <w:rStyle w:val="IndexLink"/>
                <w:rtl w:val="true"/>
              </w:rPr>
              <w:tab/>
            </w:r>
            <w:r>
              <w:rPr>
                <w:rStyle w:val="IndexLink"/>
              </w:rPr>
              <w:t>141</w:t>
            </w:r>
          </w:hyperlink>
        </w:p>
        <w:p>
          <w:pPr>
            <w:pStyle w:val="Contents5"/>
            <w:tabs>
              <w:tab w:val="clear" w:pos="7892"/>
              <w:tab w:val="right" w:pos="9026" w:leader="dot"/>
            </w:tabs>
            <w:rPr/>
          </w:pPr>
          <w:hyperlink w:anchor="__RefHeading___Toc3214992_581953129">
            <w:r>
              <w:rPr>
                <w:webHidden/>
                <w:rStyle w:val="IndexLink"/>
                <w:rtl w:val="true"/>
              </w:rPr>
              <w:t>السحاب</w:t>
            </w:r>
            <w:r>
              <w:rPr>
                <w:rStyle w:val="IndexLink"/>
                <w:rtl w:val="true"/>
              </w:rPr>
              <w:tab/>
            </w:r>
            <w:r>
              <w:rPr>
                <w:rStyle w:val="IndexLink"/>
              </w:rPr>
              <w:t>142</w:t>
            </w:r>
          </w:hyperlink>
        </w:p>
        <w:p>
          <w:pPr>
            <w:pStyle w:val="Contents5"/>
            <w:tabs>
              <w:tab w:val="clear" w:pos="7892"/>
              <w:tab w:val="right" w:pos="9026" w:leader="dot"/>
            </w:tabs>
            <w:rPr/>
          </w:pPr>
          <w:hyperlink w:anchor="__RefHeading___Toc3214994_581953129">
            <w:r>
              <w:rPr>
                <w:webHidden/>
                <w:rStyle w:val="IndexLink"/>
                <w:rtl w:val="true"/>
              </w:rPr>
              <w:t>سِرّالله</w:t>
            </w:r>
            <w:r>
              <w:rPr>
                <w:rStyle w:val="IndexLink"/>
                <w:rtl w:val="true"/>
              </w:rPr>
              <w:tab/>
            </w:r>
            <w:r>
              <w:rPr>
                <w:rStyle w:val="IndexLink"/>
              </w:rPr>
              <w:t>143</w:t>
            </w:r>
          </w:hyperlink>
        </w:p>
        <w:p>
          <w:pPr>
            <w:pStyle w:val="Contents5"/>
            <w:tabs>
              <w:tab w:val="clear" w:pos="7892"/>
              <w:tab w:val="right" w:pos="9026" w:leader="dot"/>
            </w:tabs>
            <w:rPr/>
          </w:pPr>
          <w:hyperlink w:anchor="__RefHeading___Toc3214996_581953129">
            <w:r>
              <w:rPr>
                <w:webHidden/>
                <w:rStyle w:val="IndexLink"/>
                <w:rtl w:val="true"/>
              </w:rPr>
              <w:t>سِراج الامة</w:t>
            </w:r>
            <w:r>
              <w:rPr>
                <w:rStyle w:val="IndexLink"/>
                <w:rtl w:val="true"/>
              </w:rPr>
              <w:tab/>
            </w:r>
            <w:r>
              <w:rPr>
                <w:rStyle w:val="IndexLink"/>
              </w:rPr>
              <w:t>144</w:t>
            </w:r>
          </w:hyperlink>
        </w:p>
        <w:p>
          <w:pPr>
            <w:pStyle w:val="Contents5"/>
            <w:tabs>
              <w:tab w:val="clear" w:pos="7892"/>
              <w:tab w:val="right" w:pos="9026" w:leader="dot"/>
            </w:tabs>
            <w:rPr/>
          </w:pPr>
          <w:hyperlink w:anchor="__RefHeading___Toc3214998_581953129">
            <w:r>
              <w:rPr>
                <w:webHidden/>
                <w:rStyle w:val="IndexLink"/>
                <w:rtl w:val="true"/>
              </w:rPr>
              <w:t>سطوة الله</w:t>
            </w:r>
            <w:r>
              <w:rPr>
                <w:rStyle w:val="IndexLink"/>
                <w:rtl w:val="true"/>
              </w:rPr>
              <w:tab/>
            </w:r>
            <w:r>
              <w:rPr>
                <w:rStyle w:val="IndexLink"/>
              </w:rPr>
              <w:t>144</w:t>
            </w:r>
          </w:hyperlink>
        </w:p>
        <w:p>
          <w:pPr>
            <w:pStyle w:val="Contents5"/>
            <w:tabs>
              <w:tab w:val="clear" w:pos="7892"/>
              <w:tab w:val="right" w:pos="9026" w:leader="dot"/>
            </w:tabs>
            <w:rPr/>
          </w:pPr>
          <w:hyperlink w:anchor="__RefHeading___Toc3215000_581953129">
            <w:r>
              <w:rPr>
                <w:webHidden/>
                <w:rStyle w:val="IndexLink"/>
                <w:rtl w:val="true"/>
              </w:rPr>
              <w:t>السفیر</w:t>
            </w:r>
            <w:r>
              <w:rPr>
                <w:rStyle w:val="IndexLink"/>
                <w:rtl w:val="true"/>
              </w:rPr>
              <w:tab/>
            </w:r>
            <w:r>
              <w:rPr>
                <w:rStyle w:val="IndexLink"/>
              </w:rPr>
              <w:t>145</w:t>
            </w:r>
          </w:hyperlink>
        </w:p>
        <w:p>
          <w:pPr>
            <w:pStyle w:val="Contents5"/>
            <w:tabs>
              <w:tab w:val="clear" w:pos="7892"/>
              <w:tab w:val="right" w:pos="9026" w:leader="dot"/>
            </w:tabs>
            <w:rPr/>
          </w:pPr>
          <w:hyperlink w:anchor="__RefHeading___Toc3215002_581953129">
            <w:r>
              <w:rPr>
                <w:webHidden/>
                <w:rStyle w:val="IndexLink"/>
                <w:rtl w:val="true"/>
              </w:rPr>
              <w:t>السماء</w:t>
            </w:r>
            <w:r>
              <w:rPr>
                <w:rStyle w:val="IndexLink"/>
                <w:rtl w:val="true"/>
              </w:rPr>
              <w:tab/>
            </w:r>
            <w:r>
              <w:rPr>
                <w:rStyle w:val="IndexLink"/>
              </w:rPr>
              <w:t>146</w:t>
            </w:r>
          </w:hyperlink>
        </w:p>
        <w:p>
          <w:pPr>
            <w:pStyle w:val="Contents5"/>
            <w:tabs>
              <w:tab w:val="clear" w:pos="7892"/>
              <w:tab w:val="right" w:pos="9026" w:leader="dot"/>
            </w:tabs>
            <w:rPr/>
          </w:pPr>
          <w:hyperlink w:anchor="__RefHeading___Toc3215004_581953129">
            <w:r>
              <w:rPr>
                <w:webHidden/>
                <w:rStyle w:val="IndexLink"/>
                <w:rtl w:val="true"/>
              </w:rPr>
              <w:t>سفینة النجاة</w:t>
            </w:r>
            <w:r>
              <w:rPr>
                <w:rStyle w:val="IndexLink"/>
                <w:rtl w:val="true"/>
              </w:rPr>
              <w:tab/>
            </w:r>
            <w:r>
              <w:rPr>
                <w:rStyle w:val="IndexLink"/>
              </w:rPr>
              <w:t>146</w:t>
            </w:r>
          </w:hyperlink>
        </w:p>
        <w:p>
          <w:pPr>
            <w:pStyle w:val="Contents5"/>
            <w:tabs>
              <w:tab w:val="clear" w:pos="7892"/>
              <w:tab w:val="right" w:pos="9026" w:leader="dot"/>
            </w:tabs>
            <w:rPr/>
          </w:pPr>
          <w:hyperlink w:anchor="__RefHeading___Toc3215006_581953129">
            <w:r>
              <w:rPr>
                <w:webHidden/>
                <w:rStyle w:val="IndexLink"/>
                <w:rtl w:val="true"/>
              </w:rPr>
              <w:t>سیّدالأمة</w:t>
            </w:r>
            <w:r>
              <w:rPr>
                <w:rStyle w:val="IndexLink"/>
                <w:rtl w:val="true"/>
              </w:rPr>
              <w:tab/>
            </w:r>
            <w:r>
              <w:rPr>
                <w:rStyle w:val="IndexLink"/>
              </w:rPr>
              <w:t>147</w:t>
            </w:r>
          </w:hyperlink>
        </w:p>
        <w:p>
          <w:pPr>
            <w:pStyle w:val="Contents5"/>
            <w:tabs>
              <w:tab w:val="clear" w:pos="7892"/>
              <w:tab w:val="right" w:pos="9026" w:leader="dot"/>
            </w:tabs>
            <w:rPr/>
          </w:pPr>
          <w:hyperlink w:anchor="__RefHeading___Toc3215008_581953129">
            <w:r>
              <w:rPr>
                <w:webHidden/>
                <w:rStyle w:val="IndexLink"/>
                <w:rtl w:val="true"/>
              </w:rPr>
              <w:t>سَیف الله</w:t>
            </w:r>
            <w:r>
              <w:rPr>
                <w:rStyle w:val="IndexLink"/>
                <w:rtl w:val="true"/>
              </w:rPr>
              <w:tab/>
            </w:r>
            <w:r>
              <w:rPr>
                <w:rStyle w:val="IndexLink"/>
              </w:rPr>
              <w:t>148</w:t>
            </w:r>
          </w:hyperlink>
        </w:p>
        <w:p>
          <w:pPr>
            <w:pStyle w:val="Contents4"/>
            <w:tabs>
              <w:tab w:val="clear" w:pos="8176"/>
              <w:tab w:val="right" w:pos="9026" w:leader="dot"/>
            </w:tabs>
            <w:rPr/>
          </w:pPr>
          <w:hyperlink w:anchor="__RefHeading___Toc3215010_581953129">
            <w:r>
              <w:rPr>
                <w:webHidden/>
                <w:rStyle w:val="IndexLink"/>
                <w:rtl w:val="true"/>
              </w:rPr>
              <w:t>ش</w:t>
            </w:r>
            <w:r>
              <w:rPr>
                <w:rStyle w:val="IndexLink"/>
                <w:rtl w:val="true"/>
              </w:rPr>
              <w:tab/>
            </w:r>
            <w:r>
              <w:rPr>
                <w:rStyle w:val="IndexLink"/>
              </w:rPr>
              <w:t>149</w:t>
            </w:r>
          </w:hyperlink>
        </w:p>
        <w:p>
          <w:pPr>
            <w:pStyle w:val="Contents5"/>
            <w:tabs>
              <w:tab w:val="clear" w:pos="7892"/>
              <w:tab w:val="right" w:pos="9026" w:leader="dot"/>
            </w:tabs>
            <w:rPr/>
          </w:pPr>
          <w:hyperlink w:anchor="__RefHeading___Toc3215012_581953129">
            <w:r>
              <w:rPr>
                <w:webHidden/>
                <w:rStyle w:val="IndexLink"/>
                <w:rtl w:val="true"/>
              </w:rPr>
              <w:t>الشاهد</w:t>
            </w:r>
            <w:r>
              <w:rPr>
                <w:rStyle w:val="IndexLink"/>
                <w:rtl w:val="true"/>
              </w:rPr>
              <w:tab/>
            </w:r>
            <w:r>
              <w:rPr>
                <w:rStyle w:val="IndexLink"/>
              </w:rPr>
              <w:t>149</w:t>
            </w:r>
          </w:hyperlink>
        </w:p>
        <w:p>
          <w:pPr>
            <w:pStyle w:val="Contents5"/>
            <w:tabs>
              <w:tab w:val="clear" w:pos="7892"/>
              <w:tab w:val="right" w:pos="9026" w:leader="dot"/>
            </w:tabs>
            <w:rPr/>
          </w:pPr>
          <w:hyperlink w:anchor="__RefHeading___Toc3215014_581953129">
            <w:r>
              <w:rPr>
                <w:webHidden/>
                <w:rStyle w:val="IndexLink"/>
                <w:rtl w:val="true"/>
              </w:rPr>
              <w:t>شدیدالبأس</w:t>
            </w:r>
            <w:r>
              <w:rPr>
                <w:rStyle w:val="IndexLink"/>
                <w:rtl w:val="true"/>
              </w:rPr>
              <w:tab/>
            </w:r>
            <w:r>
              <w:rPr>
                <w:rStyle w:val="IndexLink"/>
              </w:rPr>
              <w:t>151</w:t>
            </w:r>
          </w:hyperlink>
        </w:p>
        <w:p>
          <w:pPr>
            <w:pStyle w:val="Contents5"/>
            <w:tabs>
              <w:tab w:val="clear" w:pos="7892"/>
              <w:tab w:val="right" w:pos="9026" w:leader="dot"/>
            </w:tabs>
            <w:rPr/>
          </w:pPr>
          <w:hyperlink w:anchor="__RefHeading___Toc3215016_581953129">
            <w:r>
              <w:rPr>
                <w:webHidden/>
                <w:rStyle w:val="IndexLink"/>
                <w:rtl w:val="true"/>
              </w:rPr>
              <w:t>الشرید</w:t>
            </w:r>
            <w:r>
              <w:rPr>
                <w:rStyle w:val="IndexLink"/>
                <w:rtl w:val="true"/>
              </w:rPr>
              <w:tab/>
            </w:r>
            <w:r>
              <w:rPr>
                <w:rStyle w:val="IndexLink"/>
              </w:rPr>
              <w:t>152</w:t>
            </w:r>
          </w:hyperlink>
        </w:p>
        <w:p>
          <w:pPr>
            <w:pStyle w:val="Contents5"/>
            <w:tabs>
              <w:tab w:val="clear" w:pos="7892"/>
              <w:tab w:val="right" w:pos="9026" w:leader="dot"/>
            </w:tabs>
            <w:rPr/>
          </w:pPr>
          <w:hyperlink w:anchor="__RefHeading___Toc3215018_581953129">
            <w:r>
              <w:rPr>
                <w:webHidden/>
                <w:rStyle w:val="IndexLink"/>
                <w:rtl w:val="true"/>
              </w:rPr>
              <w:t>الشریک</w:t>
            </w:r>
            <w:r>
              <w:rPr>
                <w:rStyle w:val="IndexLink"/>
                <w:rtl w:val="true"/>
              </w:rPr>
              <w:tab/>
            </w:r>
            <w:r>
              <w:rPr>
                <w:rStyle w:val="IndexLink"/>
              </w:rPr>
              <w:t>153</w:t>
            </w:r>
          </w:hyperlink>
        </w:p>
        <w:p>
          <w:pPr>
            <w:pStyle w:val="Contents5"/>
            <w:tabs>
              <w:tab w:val="clear" w:pos="7892"/>
              <w:tab w:val="right" w:pos="9026" w:leader="dot"/>
            </w:tabs>
            <w:rPr/>
          </w:pPr>
          <w:hyperlink w:anchor="__RefHeading___Toc3215020_581953129">
            <w:r>
              <w:rPr>
                <w:webHidden/>
                <w:rStyle w:val="IndexLink"/>
                <w:rtl w:val="true"/>
              </w:rPr>
              <w:t>الشکور</w:t>
            </w:r>
            <w:r>
              <w:rPr>
                <w:rStyle w:val="IndexLink"/>
                <w:rtl w:val="true"/>
              </w:rPr>
              <w:tab/>
            </w:r>
            <w:r>
              <w:rPr>
                <w:rStyle w:val="IndexLink"/>
              </w:rPr>
              <w:t>154</w:t>
            </w:r>
          </w:hyperlink>
        </w:p>
        <w:p>
          <w:pPr>
            <w:pStyle w:val="Contents5"/>
            <w:tabs>
              <w:tab w:val="clear" w:pos="7892"/>
              <w:tab w:val="right" w:pos="9026" w:leader="dot"/>
            </w:tabs>
            <w:rPr/>
          </w:pPr>
          <w:hyperlink w:anchor="__RefHeading___Toc3215022_581953129">
            <w:r>
              <w:rPr>
                <w:webHidden/>
                <w:rStyle w:val="IndexLink"/>
                <w:rtl w:val="true"/>
              </w:rPr>
              <w:t>الشمس</w:t>
            </w:r>
            <w:r>
              <w:rPr>
                <w:rStyle w:val="IndexLink"/>
                <w:rtl w:val="true"/>
              </w:rPr>
              <w:tab/>
            </w:r>
            <w:r>
              <w:rPr>
                <w:rStyle w:val="IndexLink"/>
              </w:rPr>
              <w:t>155</w:t>
            </w:r>
          </w:hyperlink>
        </w:p>
        <w:p>
          <w:pPr>
            <w:pStyle w:val="Contents5"/>
            <w:tabs>
              <w:tab w:val="clear" w:pos="7892"/>
              <w:tab w:val="right" w:pos="9026" w:leader="dot"/>
            </w:tabs>
            <w:rPr/>
          </w:pPr>
          <w:hyperlink w:anchor="__RefHeading___Toc3215024_581953129">
            <w:r>
              <w:rPr>
                <w:webHidden/>
                <w:rStyle w:val="IndexLink"/>
                <w:rtl w:val="true"/>
              </w:rPr>
              <w:t>الشهاب الثاقب</w:t>
            </w:r>
            <w:r>
              <w:rPr>
                <w:rStyle w:val="IndexLink"/>
                <w:rtl w:val="true"/>
              </w:rPr>
              <w:tab/>
            </w:r>
            <w:r>
              <w:rPr>
                <w:rStyle w:val="IndexLink"/>
              </w:rPr>
              <w:t>157</w:t>
            </w:r>
          </w:hyperlink>
        </w:p>
        <w:p>
          <w:pPr>
            <w:pStyle w:val="Contents4"/>
            <w:tabs>
              <w:tab w:val="clear" w:pos="8176"/>
              <w:tab w:val="right" w:pos="9026" w:leader="dot"/>
            </w:tabs>
            <w:rPr/>
          </w:pPr>
          <w:hyperlink w:anchor="__RefHeading___Toc3215026_581953129">
            <w:r>
              <w:rPr>
                <w:webHidden/>
                <w:rStyle w:val="IndexLink"/>
                <w:rtl w:val="true"/>
              </w:rPr>
              <w:t>ص</w:t>
            </w:r>
            <w:r>
              <w:rPr>
                <w:rStyle w:val="IndexLink"/>
                <w:rtl w:val="true"/>
              </w:rPr>
              <w:tab/>
            </w:r>
            <w:r>
              <w:rPr>
                <w:rStyle w:val="IndexLink"/>
              </w:rPr>
              <w:t>158</w:t>
            </w:r>
          </w:hyperlink>
        </w:p>
        <w:p>
          <w:pPr>
            <w:pStyle w:val="Contents5"/>
            <w:tabs>
              <w:tab w:val="clear" w:pos="7892"/>
              <w:tab w:val="right" w:pos="9026" w:leader="dot"/>
            </w:tabs>
            <w:rPr/>
          </w:pPr>
          <w:hyperlink w:anchor="__RefHeading___Toc3215028_581953129">
            <w:r>
              <w:rPr>
                <w:webHidden/>
                <w:rStyle w:val="IndexLink"/>
                <w:rtl w:val="true"/>
              </w:rPr>
              <w:t>الصابر</w:t>
            </w:r>
            <w:r>
              <w:rPr>
                <w:rStyle w:val="IndexLink"/>
                <w:rtl w:val="true"/>
              </w:rPr>
              <w:tab/>
            </w:r>
            <w:r>
              <w:rPr>
                <w:rStyle w:val="IndexLink"/>
              </w:rPr>
              <w:t>158</w:t>
            </w:r>
          </w:hyperlink>
        </w:p>
        <w:p>
          <w:pPr>
            <w:pStyle w:val="Contents5"/>
            <w:tabs>
              <w:tab w:val="clear" w:pos="7892"/>
              <w:tab w:val="right" w:pos="9026" w:leader="dot"/>
            </w:tabs>
            <w:rPr/>
          </w:pPr>
          <w:hyperlink w:anchor="__RefHeading___Toc3215030_581953129">
            <w:r>
              <w:rPr>
                <w:webHidden/>
                <w:rStyle w:val="IndexLink"/>
                <w:rtl w:val="true"/>
              </w:rPr>
              <w:t>صاحب الزمان</w:t>
            </w:r>
            <w:r>
              <w:rPr>
                <w:rStyle w:val="IndexLink"/>
                <w:rtl w:val="true"/>
              </w:rPr>
              <w:tab/>
            </w:r>
            <w:r>
              <w:rPr>
                <w:rStyle w:val="IndexLink"/>
              </w:rPr>
              <w:t>158</w:t>
            </w:r>
          </w:hyperlink>
        </w:p>
        <w:p>
          <w:pPr>
            <w:pStyle w:val="Contents5"/>
            <w:tabs>
              <w:tab w:val="clear" w:pos="7892"/>
              <w:tab w:val="right" w:pos="9026" w:leader="dot"/>
            </w:tabs>
            <w:rPr/>
          </w:pPr>
          <w:hyperlink w:anchor="__RefHeading___Toc3215032_581953129">
            <w:r>
              <w:rPr>
                <w:webHidden/>
                <w:rStyle w:val="IndexLink"/>
                <w:rtl w:val="true"/>
              </w:rPr>
              <w:t>الصادق</w:t>
            </w:r>
            <w:r>
              <w:rPr>
                <w:rStyle w:val="IndexLink"/>
                <w:rtl w:val="true"/>
              </w:rPr>
              <w:tab/>
            </w:r>
            <w:r>
              <w:rPr>
                <w:rStyle w:val="IndexLink"/>
              </w:rPr>
              <w:t>162</w:t>
            </w:r>
          </w:hyperlink>
        </w:p>
        <w:p>
          <w:pPr>
            <w:pStyle w:val="Contents5"/>
            <w:tabs>
              <w:tab w:val="clear" w:pos="7892"/>
              <w:tab w:val="right" w:pos="9026" w:leader="dot"/>
            </w:tabs>
            <w:rPr/>
          </w:pPr>
          <w:hyperlink w:anchor="__RefHeading___Toc3215034_581953129">
            <w:r>
              <w:rPr>
                <w:webHidden/>
                <w:rStyle w:val="IndexLink"/>
                <w:rtl w:val="true"/>
              </w:rPr>
              <w:t>الصالح</w:t>
            </w:r>
            <w:r>
              <w:rPr>
                <w:rStyle w:val="IndexLink"/>
                <w:rtl w:val="true"/>
              </w:rPr>
              <w:tab/>
            </w:r>
            <w:r>
              <w:rPr>
                <w:rStyle w:val="IndexLink"/>
              </w:rPr>
              <w:t>164</w:t>
            </w:r>
          </w:hyperlink>
        </w:p>
        <w:p>
          <w:pPr>
            <w:pStyle w:val="Contents5"/>
            <w:tabs>
              <w:tab w:val="clear" w:pos="7892"/>
              <w:tab w:val="right" w:pos="9026" w:leader="dot"/>
            </w:tabs>
            <w:rPr/>
          </w:pPr>
          <w:hyperlink w:anchor="__RefHeading___Toc3215036_581953129">
            <w:r>
              <w:rPr>
                <w:webHidden/>
                <w:rStyle w:val="IndexLink"/>
                <w:rtl w:val="true"/>
              </w:rPr>
              <w:t>صدر الخلائق</w:t>
            </w:r>
            <w:r>
              <w:rPr>
                <w:rStyle w:val="IndexLink"/>
                <w:rtl w:val="true"/>
              </w:rPr>
              <w:tab/>
            </w:r>
            <w:r>
              <w:rPr>
                <w:rStyle w:val="IndexLink"/>
              </w:rPr>
              <w:t>167</w:t>
            </w:r>
          </w:hyperlink>
        </w:p>
        <w:p>
          <w:pPr>
            <w:pStyle w:val="Contents5"/>
            <w:tabs>
              <w:tab w:val="clear" w:pos="7892"/>
              <w:tab w:val="right" w:pos="9026" w:leader="dot"/>
            </w:tabs>
            <w:rPr/>
          </w:pPr>
          <w:hyperlink w:anchor="__RefHeading___Toc3215038_581953129">
            <w:r>
              <w:rPr>
                <w:webHidden/>
                <w:rStyle w:val="IndexLink"/>
                <w:rtl w:val="true"/>
              </w:rPr>
              <w:t>صراط حق</w:t>
            </w:r>
            <w:r>
              <w:rPr>
                <w:rStyle w:val="IndexLink"/>
                <w:rtl w:val="true"/>
              </w:rPr>
              <w:tab/>
            </w:r>
            <w:r>
              <w:rPr>
                <w:rStyle w:val="IndexLink"/>
              </w:rPr>
              <w:t>168</w:t>
            </w:r>
          </w:hyperlink>
        </w:p>
        <w:p>
          <w:pPr>
            <w:pStyle w:val="Contents5"/>
            <w:tabs>
              <w:tab w:val="clear" w:pos="7892"/>
              <w:tab w:val="right" w:pos="9026" w:leader="dot"/>
            </w:tabs>
            <w:rPr/>
          </w:pPr>
          <w:hyperlink w:anchor="__RefHeading___Toc3215040_581953129">
            <w:r>
              <w:rPr>
                <w:webHidden/>
                <w:rStyle w:val="IndexLink"/>
                <w:rtl w:val="true"/>
              </w:rPr>
              <w:t>الصفیّ</w:t>
            </w:r>
            <w:r>
              <w:rPr>
                <w:rStyle w:val="IndexLink"/>
                <w:rtl w:val="true"/>
              </w:rPr>
              <w:tab/>
            </w:r>
            <w:r>
              <w:rPr>
                <w:rStyle w:val="IndexLink"/>
              </w:rPr>
              <w:t>169</w:t>
            </w:r>
          </w:hyperlink>
        </w:p>
        <w:p>
          <w:pPr>
            <w:pStyle w:val="Contents5"/>
            <w:tabs>
              <w:tab w:val="clear" w:pos="7892"/>
              <w:tab w:val="right" w:pos="9026" w:leader="dot"/>
            </w:tabs>
            <w:rPr/>
          </w:pPr>
          <w:hyperlink w:anchor="__RefHeading___Toc3215042_581953129">
            <w:r>
              <w:rPr>
                <w:webHidden/>
                <w:rStyle w:val="IndexLink"/>
                <w:rtl w:val="true"/>
              </w:rPr>
              <w:t>الصلوة</w:t>
            </w:r>
            <w:r>
              <w:rPr>
                <w:rStyle w:val="IndexLink"/>
                <w:rtl w:val="true"/>
              </w:rPr>
              <w:tab/>
            </w:r>
            <w:r>
              <w:rPr>
                <w:rStyle w:val="IndexLink"/>
              </w:rPr>
              <w:t>170</w:t>
            </w:r>
          </w:hyperlink>
        </w:p>
        <w:p>
          <w:pPr>
            <w:pStyle w:val="Contents5"/>
            <w:tabs>
              <w:tab w:val="clear" w:pos="7892"/>
              <w:tab w:val="right" w:pos="9026" w:leader="dot"/>
            </w:tabs>
            <w:rPr/>
          </w:pPr>
          <w:hyperlink w:anchor="__RefHeading___Toc3215044_581953129">
            <w:r>
              <w:rPr>
                <w:webHidden/>
                <w:rStyle w:val="IndexLink"/>
                <w:rtl w:val="true"/>
              </w:rPr>
              <w:t>الصمصام</w:t>
            </w:r>
            <w:r>
              <w:rPr>
                <w:rStyle w:val="IndexLink"/>
                <w:rtl w:val="true"/>
              </w:rPr>
              <w:tab/>
            </w:r>
            <w:r>
              <w:rPr>
                <w:rStyle w:val="IndexLink"/>
              </w:rPr>
              <w:t>171</w:t>
            </w:r>
          </w:hyperlink>
        </w:p>
        <w:p>
          <w:pPr>
            <w:pStyle w:val="Contents5"/>
            <w:tabs>
              <w:tab w:val="clear" w:pos="7892"/>
              <w:tab w:val="right" w:pos="9026" w:leader="dot"/>
            </w:tabs>
            <w:rPr/>
          </w:pPr>
          <w:hyperlink w:anchor="__RefHeading___Toc3215046_581953129">
            <w:r>
              <w:rPr>
                <w:webHidden/>
                <w:rStyle w:val="IndexLink"/>
                <w:rtl w:val="true"/>
              </w:rPr>
              <w:t>الصوم</w:t>
            </w:r>
            <w:r>
              <w:rPr>
                <w:rStyle w:val="IndexLink"/>
                <w:rtl w:val="true"/>
              </w:rPr>
              <w:tab/>
            </w:r>
            <w:r>
              <w:rPr>
                <w:rStyle w:val="IndexLink"/>
              </w:rPr>
              <w:t>173</w:t>
            </w:r>
          </w:hyperlink>
        </w:p>
        <w:p>
          <w:pPr>
            <w:pStyle w:val="Contents4"/>
            <w:tabs>
              <w:tab w:val="clear" w:pos="8176"/>
              <w:tab w:val="right" w:pos="9026" w:leader="dot"/>
            </w:tabs>
            <w:rPr/>
          </w:pPr>
          <w:hyperlink w:anchor="__RefHeading___Toc3215048_581953129">
            <w:r>
              <w:rPr>
                <w:webHidden/>
                <w:rStyle w:val="IndexLink"/>
                <w:rtl w:val="true"/>
              </w:rPr>
              <w:t>ض</w:t>
            </w:r>
            <w:r>
              <w:rPr>
                <w:rStyle w:val="IndexLink"/>
                <w:rtl w:val="true"/>
              </w:rPr>
              <w:tab/>
            </w:r>
            <w:r>
              <w:rPr>
                <w:rStyle w:val="IndexLink"/>
              </w:rPr>
              <w:t>173</w:t>
            </w:r>
          </w:hyperlink>
        </w:p>
        <w:p>
          <w:pPr>
            <w:pStyle w:val="Contents5"/>
            <w:tabs>
              <w:tab w:val="clear" w:pos="7892"/>
              <w:tab w:val="right" w:pos="9026" w:leader="dot"/>
            </w:tabs>
            <w:rPr/>
          </w:pPr>
          <w:hyperlink w:anchor="__RefHeading___Toc3215050_581953129">
            <w:r>
              <w:rPr>
                <w:webHidden/>
                <w:rStyle w:val="IndexLink"/>
                <w:rtl w:val="true"/>
              </w:rPr>
              <w:t>الضیاء</w:t>
            </w:r>
            <w:r>
              <w:rPr>
                <w:rStyle w:val="IndexLink"/>
                <w:rtl w:val="true"/>
              </w:rPr>
              <w:tab/>
            </w:r>
            <w:r>
              <w:rPr>
                <w:rStyle w:val="IndexLink"/>
              </w:rPr>
              <w:t>173</w:t>
            </w:r>
          </w:hyperlink>
        </w:p>
        <w:p>
          <w:pPr>
            <w:pStyle w:val="Contents4"/>
            <w:tabs>
              <w:tab w:val="clear" w:pos="8176"/>
              <w:tab w:val="right" w:pos="9026" w:leader="dot"/>
            </w:tabs>
            <w:rPr/>
          </w:pPr>
          <w:hyperlink w:anchor="__RefHeading___Toc3215052_581953129">
            <w:r>
              <w:rPr>
                <w:webHidden/>
                <w:rStyle w:val="IndexLink"/>
                <w:rtl w:val="true"/>
              </w:rPr>
              <w:t>ط</w:t>
            </w:r>
            <w:r>
              <w:rPr>
                <w:rStyle w:val="IndexLink"/>
                <w:rtl w:val="true"/>
              </w:rPr>
              <w:tab/>
            </w:r>
            <w:r>
              <w:rPr>
                <w:rStyle w:val="IndexLink"/>
              </w:rPr>
              <w:t>174</w:t>
            </w:r>
          </w:hyperlink>
        </w:p>
        <w:p>
          <w:pPr>
            <w:pStyle w:val="Contents5"/>
            <w:tabs>
              <w:tab w:val="clear" w:pos="7892"/>
              <w:tab w:val="right" w:pos="9026" w:leader="dot"/>
            </w:tabs>
            <w:rPr/>
          </w:pPr>
          <w:hyperlink w:anchor="__RefHeading___Toc3215054_581953129">
            <w:r>
              <w:rPr>
                <w:webHidden/>
                <w:rStyle w:val="IndexLink"/>
                <w:rtl w:val="true"/>
              </w:rPr>
              <w:t>الطالب</w:t>
            </w:r>
            <w:r>
              <w:rPr>
                <w:rStyle w:val="IndexLink"/>
                <w:rtl w:val="true"/>
              </w:rPr>
              <w:tab/>
            </w:r>
            <w:r>
              <w:rPr>
                <w:rStyle w:val="IndexLink"/>
              </w:rPr>
              <w:t>174</w:t>
            </w:r>
          </w:hyperlink>
        </w:p>
        <w:p>
          <w:pPr>
            <w:pStyle w:val="Contents5"/>
            <w:tabs>
              <w:tab w:val="clear" w:pos="7892"/>
              <w:tab w:val="right" w:pos="9026" w:leader="dot"/>
            </w:tabs>
            <w:rPr/>
          </w:pPr>
          <w:hyperlink w:anchor="__RefHeading___Toc3215056_581953129">
            <w:r>
              <w:rPr>
                <w:webHidden/>
                <w:rStyle w:val="IndexLink"/>
                <w:rtl w:val="true"/>
              </w:rPr>
              <w:t>الطامس</w:t>
            </w:r>
            <w:r>
              <w:rPr>
                <w:rStyle w:val="IndexLink"/>
                <w:rtl w:val="true"/>
              </w:rPr>
              <w:tab/>
            </w:r>
            <w:r>
              <w:rPr>
                <w:rStyle w:val="IndexLink"/>
              </w:rPr>
              <w:t>175</w:t>
            </w:r>
          </w:hyperlink>
        </w:p>
        <w:p>
          <w:pPr>
            <w:pStyle w:val="Contents5"/>
            <w:tabs>
              <w:tab w:val="clear" w:pos="7892"/>
              <w:tab w:val="right" w:pos="9026" w:leader="dot"/>
            </w:tabs>
            <w:rPr/>
          </w:pPr>
          <w:hyperlink w:anchor="__RefHeading___Toc3215058_581953129">
            <w:r>
              <w:rPr>
                <w:webHidden/>
                <w:rStyle w:val="IndexLink"/>
                <w:rtl w:val="true"/>
              </w:rPr>
              <w:t>الطاوی</w:t>
            </w:r>
            <w:r>
              <w:rPr>
                <w:rStyle w:val="IndexLink"/>
                <w:rtl w:val="true"/>
              </w:rPr>
              <w:tab/>
            </w:r>
            <w:r>
              <w:rPr>
                <w:rStyle w:val="IndexLink"/>
              </w:rPr>
              <w:t>177</w:t>
            </w:r>
          </w:hyperlink>
        </w:p>
        <w:p>
          <w:pPr>
            <w:pStyle w:val="Contents5"/>
            <w:tabs>
              <w:tab w:val="clear" w:pos="7892"/>
              <w:tab w:val="right" w:pos="9026" w:leader="dot"/>
            </w:tabs>
            <w:rPr/>
          </w:pPr>
          <w:hyperlink w:anchor="__RefHeading___Toc3215060_581953129">
            <w:r>
              <w:rPr>
                <w:webHidden/>
                <w:rStyle w:val="IndexLink"/>
                <w:rtl w:val="true"/>
              </w:rPr>
              <w:t>الطاهر</w:t>
            </w:r>
            <w:r>
              <w:rPr>
                <w:rStyle w:val="IndexLink"/>
                <w:rtl w:val="true"/>
              </w:rPr>
              <w:tab/>
            </w:r>
            <w:r>
              <w:rPr>
                <w:rStyle w:val="IndexLink"/>
              </w:rPr>
              <w:t>179</w:t>
            </w:r>
          </w:hyperlink>
        </w:p>
        <w:p>
          <w:pPr>
            <w:pStyle w:val="Contents5"/>
            <w:tabs>
              <w:tab w:val="clear" w:pos="7892"/>
              <w:tab w:val="right" w:pos="9026" w:leader="dot"/>
            </w:tabs>
            <w:rPr/>
          </w:pPr>
          <w:hyperlink w:anchor="__RefHeading___Toc3215062_581953129">
            <w:r>
              <w:rPr>
                <w:webHidden/>
                <w:rStyle w:val="IndexLink"/>
                <w:rtl w:val="true"/>
              </w:rPr>
              <w:t>الطرید</w:t>
            </w:r>
            <w:r>
              <w:rPr>
                <w:rStyle w:val="IndexLink"/>
                <w:rtl w:val="true"/>
              </w:rPr>
              <w:tab/>
            </w:r>
            <w:r>
              <w:rPr>
                <w:rStyle w:val="IndexLink"/>
              </w:rPr>
              <w:t>180</w:t>
            </w:r>
          </w:hyperlink>
        </w:p>
        <w:p>
          <w:pPr>
            <w:pStyle w:val="Contents5"/>
            <w:tabs>
              <w:tab w:val="clear" w:pos="7892"/>
              <w:tab w:val="right" w:pos="9026" w:leader="dot"/>
            </w:tabs>
            <w:rPr/>
          </w:pPr>
          <w:hyperlink w:anchor="__RefHeading___Toc3215064_581953129">
            <w:r>
              <w:rPr>
                <w:webHidden/>
                <w:rStyle w:val="IndexLink"/>
                <w:rtl w:val="true"/>
              </w:rPr>
              <w:t>الطلعة الرشیدة</w:t>
            </w:r>
            <w:r>
              <w:rPr>
                <w:rStyle w:val="IndexLink"/>
                <w:rtl w:val="true"/>
              </w:rPr>
              <w:tab/>
            </w:r>
            <w:r>
              <w:rPr>
                <w:rStyle w:val="IndexLink"/>
              </w:rPr>
              <w:t>181</w:t>
            </w:r>
          </w:hyperlink>
        </w:p>
        <w:p>
          <w:pPr>
            <w:pStyle w:val="Contents5"/>
            <w:tabs>
              <w:tab w:val="clear" w:pos="7892"/>
              <w:tab w:val="right" w:pos="9026" w:leader="dot"/>
            </w:tabs>
            <w:rPr/>
          </w:pPr>
          <w:hyperlink w:anchor="__RefHeading___Toc3215066_581953129">
            <w:r>
              <w:rPr>
                <w:webHidden/>
                <w:rStyle w:val="IndexLink"/>
                <w:rtl w:val="true"/>
              </w:rPr>
              <w:t>الطور</w:t>
            </w:r>
            <w:r>
              <w:rPr>
                <w:rStyle w:val="IndexLink"/>
                <w:rtl w:val="true"/>
              </w:rPr>
              <w:tab/>
            </w:r>
            <w:r>
              <w:rPr>
                <w:rStyle w:val="IndexLink"/>
              </w:rPr>
              <w:t>181</w:t>
            </w:r>
          </w:hyperlink>
        </w:p>
        <w:p>
          <w:pPr>
            <w:pStyle w:val="Contents5"/>
            <w:tabs>
              <w:tab w:val="clear" w:pos="7892"/>
              <w:tab w:val="right" w:pos="9026" w:leader="dot"/>
            </w:tabs>
            <w:rPr/>
          </w:pPr>
          <w:hyperlink w:anchor="__RefHeading___Toc3215068_581953129">
            <w:r>
              <w:rPr>
                <w:webHidden/>
                <w:rStyle w:val="IndexLink"/>
                <w:rtl w:val="true"/>
              </w:rPr>
              <w:t>الطیّب</w:t>
            </w:r>
            <w:r>
              <w:rPr>
                <w:rStyle w:val="IndexLink"/>
                <w:rtl w:val="true"/>
              </w:rPr>
              <w:tab/>
            </w:r>
            <w:r>
              <w:rPr>
                <w:rStyle w:val="IndexLink"/>
              </w:rPr>
              <w:t>182</w:t>
            </w:r>
          </w:hyperlink>
        </w:p>
        <w:p>
          <w:pPr>
            <w:pStyle w:val="Contents4"/>
            <w:tabs>
              <w:tab w:val="clear" w:pos="8176"/>
              <w:tab w:val="right" w:pos="9026" w:leader="dot"/>
            </w:tabs>
            <w:rPr/>
          </w:pPr>
          <w:hyperlink w:anchor="__RefHeading___Toc3215070_581953129">
            <w:r>
              <w:rPr>
                <w:webHidden/>
                <w:rStyle w:val="IndexLink"/>
                <w:rtl w:val="true"/>
              </w:rPr>
              <w:t>ظ</w:t>
            </w:r>
            <w:r>
              <w:rPr>
                <w:rStyle w:val="IndexLink"/>
                <w:rtl w:val="true"/>
              </w:rPr>
              <w:tab/>
            </w:r>
            <w:r>
              <w:rPr>
                <w:rStyle w:val="IndexLink"/>
              </w:rPr>
              <w:t>182</w:t>
            </w:r>
          </w:hyperlink>
        </w:p>
        <w:p>
          <w:pPr>
            <w:pStyle w:val="Contents5"/>
            <w:tabs>
              <w:tab w:val="clear" w:pos="7892"/>
              <w:tab w:val="right" w:pos="9026" w:leader="dot"/>
            </w:tabs>
            <w:rPr/>
          </w:pPr>
          <w:hyperlink w:anchor="__RefHeading___Toc3215072_581953129">
            <w:r>
              <w:rPr>
                <w:webHidden/>
                <w:rStyle w:val="IndexLink"/>
                <w:rtl w:val="true"/>
              </w:rPr>
              <w:t>الظَهر</w:t>
            </w:r>
            <w:r>
              <w:rPr>
                <w:rStyle w:val="IndexLink"/>
                <w:rtl w:val="true"/>
              </w:rPr>
              <w:tab/>
            </w:r>
            <w:r>
              <w:rPr>
                <w:rStyle w:val="IndexLink"/>
              </w:rPr>
              <w:t>182</w:t>
            </w:r>
          </w:hyperlink>
        </w:p>
        <w:p>
          <w:pPr>
            <w:pStyle w:val="Contents5"/>
            <w:tabs>
              <w:tab w:val="clear" w:pos="7892"/>
              <w:tab w:val="right" w:pos="9026" w:leader="dot"/>
            </w:tabs>
            <w:rPr/>
          </w:pPr>
          <w:hyperlink w:anchor="__RefHeading___Toc3215074_581953129">
            <w:r>
              <w:rPr>
                <w:webHidden/>
                <w:rStyle w:val="IndexLink"/>
                <w:rtl w:val="true"/>
              </w:rPr>
              <w:t>الظفر</w:t>
            </w:r>
            <w:r>
              <w:rPr>
                <w:rStyle w:val="IndexLink"/>
                <w:rtl w:val="true"/>
              </w:rPr>
              <w:tab/>
            </w:r>
            <w:r>
              <w:rPr>
                <w:rStyle w:val="IndexLink"/>
              </w:rPr>
              <w:t>183</w:t>
            </w:r>
          </w:hyperlink>
        </w:p>
        <w:p>
          <w:pPr>
            <w:pStyle w:val="Contents4"/>
            <w:tabs>
              <w:tab w:val="clear" w:pos="8176"/>
              <w:tab w:val="right" w:pos="9026" w:leader="dot"/>
            </w:tabs>
            <w:rPr/>
          </w:pPr>
          <w:hyperlink w:anchor="__RefHeading___Toc3215076_581953129">
            <w:r>
              <w:rPr>
                <w:webHidden/>
                <w:rStyle w:val="IndexLink"/>
                <w:rtl w:val="true"/>
              </w:rPr>
              <w:t>ع</w:t>
            </w:r>
            <w:r>
              <w:rPr>
                <w:rStyle w:val="IndexLink"/>
                <w:rtl w:val="true"/>
              </w:rPr>
              <w:tab/>
            </w:r>
            <w:r>
              <w:rPr>
                <w:rStyle w:val="IndexLink"/>
              </w:rPr>
              <w:t>184</w:t>
            </w:r>
          </w:hyperlink>
        </w:p>
        <w:p>
          <w:pPr>
            <w:pStyle w:val="Contents5"/>
            <w:tabs>
              <w:tab w:val="clear" w:pos="7892"/>
              <w:tab w:val="right" w:pos="9026" w:leader="dot"/>
            </w:tabs>
            <w:rPr/>
          </w:pPr>
          <w:hyperlink w:anchor="__RefHeading___Toc3215078_581953129">
            <w:r>
              <w:rPr>
                <w:webHidden/>
                <w:rStyle w:val="IndexLink"/>
                <w:rtl w:val="true"/>
              </w:rPr>
              <w:t>العادل</w:t>
            </w:r>
            <w:r>
              <w:rPr>
                <w:rStyle w:val="IndexLink"/>
                <w:rtl w:val="true"/>
              </w:rPr>
              <w:tab/>
            </w:r>
            <w:r>
              <w:rPr>
                <w:rStyle w:val="IndexLink"/>
              </w:rPr>
              <w:t>184</w:t>
            </w:r>
          </w:hyperlink>
        </w:p>
        <w:p>
          <w:pPr>
            <w:pStyle w:val="Contents5"/>
            <w:tabs>
              <w:tab w:val="clear" w:pos="7892"/>
              <w:tab w:val="right" w:pos="9026" w:leader="dot"/>
            </w:tabs>
            <w:rPr/>
          </w:pPr>
          <w:hyperlink w:anchor="__RefHeading___Toc3215080_581953129">
            <w:r>
              <w:rPr>
                <w:webHidden/>
                <w:rStyle w:val="IndexLink"/>
                <w:rtl w:val="true"/>
              </w:rPr>
              <w:t>عالم الغیب</w:t>
            </w:r>
            <w:r>
              <w:rPr>
                <w:rStyle w:val="IndexLink"/>
                <w:rtl w:val="true"/>
              </w:rPr>
              <w:tab/>
            </w:r>
            <w:r>
              <w:rPr>
                <w:rStyle w:val="IndexLink"/>
              </w:rPr>
              <w:t>185</w:t>
            </w:r>
          </w:hyperlink>
        </w:p>
        <w:p>
          <w:pPr>
            <w:pStyle w:val="Contents5"/>
            <w:tabs>
              <w:tab w:val="clear" w:pos="7892"/>
              <w:tab w:val="right" w:pos="9026" w:leader="dot"/>
            </w:tabs>
            <w:rPr/>
          </w:pPr>
          <w:hyperlink w:anchor="__RefHeading___Toc3215082_581953129">
            <w:r>
              <w:rPr>
                <w:webHidden/>
                <w:rStyle w:val="IndexLink"/>
                <w:rtl w:val="true"/>
              </w:rPr>
              <w:t>العاصم</w:t>
            </w:r>
            <w:r>
              <w:rPr>
                <w:rStyle w:val="IndexLink"/>
                <w:rtl w:val="true"/>
              </w:rPr>
              <w:tab/>
            </w:r>
            <w:r>
              <w:rPr>
                <w:rStyle w:val="IndexLink"/>
              </w:rPr>
              <w:t>187</w:t>
            </w:r>
          </w:hyperlink>
        </w:p>
        <w:p>
          <w:pPr>
            <w:pStyle w:val="Contents5"/>
            <w:tabs>
              <w:tab w:val="clear" w:pos="7892"/>
              <w:tab w:val="right" w:pos="9026" w:leader="dot"/>
            </w:tabs>
            <w:rPr/>
          </w:pPr>
          <w:hyperlink w:anchor="__RefHeading___Toc3215084_581953129">
            <w:r>
              <w:rPr>
                <w:webHidden/>
                <w:rStyle w:val="IndexLink"/>
                <w:rtl w:val="true"/>
              </w:rPr>
              <w:t>عاطف الآراء</w:t>
            </w:r>
            <w:r>
              <w:rPr>
                <w:rStyle w:val="IndexLink"/>
                <w:rtl w:val="true"/>
              </w:rPr>
              <w:tab/>
            </w:r>
            <w:r>
              <w:rPr>
                <w:rStyle w:val="IndexLink"/>
              </w:rPr>
              <w:t>188</w:t>
            </w:r>
          </w:hyperlink>
        </w:p>
        <w:p>
          <w:pPr>
            <w:pStyle w:val="Contents5"/>
            <w:tabs>
              <w:tab w:val="clear" w:pos="7892"/>
              <w:tab w:val="right" w:pos="9026" w:leader="dot"/>
            </w:tabs>
            <w:rPr/>
          </w:pPr>
          <w:hyperlink w:anchor="__RefHeading___Toc3215086_581953129">
            <w:r>
              <w:rPr>
                <w:webHidden/>
                <w:rStyle w:val="IndexLink"/>
                <w:rtl w:val="true"/>
              </w:rPr>
              <w:t>عبدالله</w:t>
            </w:r>
            <w:r>
              <w:rPr>
                <w:rStyle w:val="IndexLink"/>
                <w:rtl w:val="true"/>
              </w:rPr>
              <w:tab/>
            </w:r>
            <w:r>
              <w:rPr>
                <w:rStyle w:val="IndexLink"/>
              </w:rPr>
              <w:t>189</w:t>
            </w:r>
          </w:hyperlink>
        </w:p>
        <w:p>
          <w:pPr>
            <w:pStyle w:val="Contents5"/>
            <w:tabs>
              <w:tab w:val="clear" w:pos="7892"/>
              <w:tab w:val="right" w:pos="9026" w:leader="dot"/>
            </w:tabs>
            <w:rPr/>
          </w:pPr>
          <w:hyperlink w:anchor="__RefHeading___Toc3215088_581953129">
            <w:r>
              <w:rPr>
                <w:webHidden/>
                <w:rStyle w:val="IndexLink"/>
                <w:rtl w:val="true"/>
              </w:rPr>
              <w:t>عزّ المؤمنین</w:t>
            </w:r>
            <w:r>
              <w:rPr>
                <w:rStyle w:val="IndexLink"/>
                <w:rtl w:val="true"/>
              </w:rPr>
              <w:tab/>
            </w:r>
            <w:r>
              <w:rPr>
                <w:rStyle w:val="IndexLink"/>
              </w:rPr>
              <w:t>189</w:t>
            </w:r>
          </w:hyperlink>
        </w:p>
        <w:p>
          <w:pPr>
            <w:pStyle w:val="Contents5"/>
            <w:tabs>
              <w:tab w:val="clear" w:pos="7892"/>
              <w:tab w:val="right" w:pos="9026" w:leader="dot"/>
            </w:tabs>
            <w:rPr/>
          </w:pPr>
          <w:hyperlink w:anchor="__RefHeading___Toc3215090_581953129">
            <w:r>
              <w:rPr>
                <w:webHidden/>
                <w:rStyle w:val="IndexLink"/>
                <w:rtl w:val="true"/>
              </w:rPr>
              <w:t>العصر</w:t>
            </w:r>
            <w:r>
              <w:rPr>
                <w:rStyle w:val="IndexLink"/>
                <w:rtl w:val="true"/>
              </w:rPr>
              <w:tab/>
            </w:r>
            <w:r>
              <w:rPr>
                <w:rStyle w:val="IndexLink"/>
              </w:rPr>
              <w:t>191</w:t>
            </w:r>
          </w:hyperlink>
        </w:p>
        <w:p>
          <w:pPr>
            <w:pStyle w:val="Contents5"/>
            <w:tabs>
              <w:tab w:val="clear" w:pos="7892"/>
              <w:tab w:val="right" w:pos="9026" w:leader="dot"/>
            </w:tabs>
            <w:rPr/>
          </w:pPr>
          <w:hyperlink w:anchor="__RefHeading___Toc3215092_581953129">
            <w:r>
              <w:rPr>
                <w:webHidden/>
                <w:rStyle w:val="IndexLink"/>
                <w:rtl w:val="true"/>
              </w:rPr>
              <w:t>عظیم الشأن</w:t>
            </w:r>
            <w:r>
              <w:rPr>
                <w:rStyle w:val="IndexLink"/>
                <w:rtl w:val="true"/>
              </w:rPr>
              <w:tab/>
            </w:r>
            <w:r>
              <w:rPr>
                <w:rStyle w:val="IndexLink"/>
              </w:rPr>
              <w:t>191</w:t>
            </w:r>
          </w:hyperlink>
        </w:p>
        <w:p>
          <w:pPr>
            <w:pStyle w:val="Contents5"/>
            <w:tabs>
              <w:tab w:val="clear" w:pos="7892"/>
              <w:tab w:val="right" w:pos="9026" w:leader="dot"/>
            </w:tabs>
            <w:rPr/>
          </w:pPr>
          <w:hyperlink w:anchor="__RefHeading___Toc3215094_581953129">
            <w:r>
              <w:rPr>
                <w:webHidden/>
                <w:rStyle w:val="IndexLink"/>
                <w:rtl w:val="true"/>
              </w:rPr>
              <w:t>العَلَم المنصوب</w:t>
            </w:r>
            <w:r>
              <w:rPr>
                <w:rStyle w:val="IndexLink"/>
                <w:rtl w:val="true"/>
              </w:rPr>
              <w:tab/>
            </w:r>
            <w:r>
              <w:rPr>
                <w:rStyle w:val="IndexLink"/>
              </w:rPr>
              <w:t>191</w:t>
            </w:r>
          </w:hyperlink>
        </w:p>
        <w:p>
          <w:pPr>
            <w:pStyle w:val="Contents5"/>
            <w:tabs>
              <w:tab w:val="clear" w:pos="7892"/>
              <w:tab w:val="right" w:pos="9026" w:leader="dot"/>
            </w:tabs>
            <w:rPr/>
          </w:pPr>
          <w:hyperlink w:anchor="__RefHeading___Toc3215096_581953129">
            <w:r>
              <w:rPr>
                <w:webHidden/>
                <w:rStyle w:val="IndexLink"/>
                <w:rtl w:val="true"/>
              </w:rPr>
              <w:t>العون</w:t>
            </w:r>
            <w:r>
              <w:rPr>
                <w:rStyle w:val="IndexLink"/>
                <w:rtl w:val="true"/>
              </w:rPr>
              <w:tab/>
            </w:r>
            <w:r>
              <w:rPr>
                <w:rStyle w:val="IndexLink"/>
              </w:rPr>
              <w:t>192</w:t>
            </w:r>
          </w:hyperlink>
        </w:p>
        <w:p>
          <w:pPr>
            <w:pStyle w:val="Contents5"/>
            <w:tabs>
              <w:tab w:val="clear" w:pos="7892"/>
              <w:tab w:val="right" w:pos="9026" w:leader="dot"/>
            </w:tabs>
            <w:rPr/>
          </w:pPr>
          <w:hyperlink w:anchor="__RefHeading___Toc3215098_581953129">
            <w:r>
              <w:rPr>
                <w:webHidden/>
                <w:rStyle w:val="IndexLink"/>
                <w:rtl w:val="true"/>
              </w:rPr>
              <w:t>عین الله</w:t>
            </w:r>
            <w:r>
              <w:rPr>
                <w:rStyle w:val="IndexLink"/>
                <w:rtl w:val="true"/>
              </w:rPr>
              <w:tab/>
            </w:r>
            <w:r>
              <w:rPr>
                <w:rStyle w:val="IndexLink"/>
              </w:rPr>
              <w:t>193</w:t>
            </w:r>
          </w:hyperlink>
        </w:p>
        <w:p>
          <w:pPr>
            <w:pStyle w:val="Contents4"/>
            <w:tabs>
              <w:tab w:val="clear" w:pos="8176"/>
              <w:tab w:val="right" w:pos="9026" w:leader="dot"/>
            </w:tabs>
            <w:rPr/>
          </w:pPr>
          <w:hyperlink w:anchor="__RefHeading___Toc3215100_581953129">
            <w:r>
              <w:rPr>
                <w:webHidden/>
                <w:rStyle w:val="IndexLink"/>
                <w:rtl w:val="true"/>
              </w:rPr>
              <w:t>غ</w:t>
            </w:r>
            <w:r>
              <w:rPr>
                <w:rStyle w:val="IndexLink"/>
                <w:rtl w:val="true"/>
              </w:rPr>
              <w:tab/>
            </w:r>
            <w:r>
              <w:rPr>
                <w:rStyle w:val="IndexLink"/>
              </w:rPr>
              <w:t>194</w:t>
            </w:r>
          </w:hyperlink>
        </w:p>
        <w:p>
          <w:pPr>
            <w:pStyle w:val="Contents5"/>
            <w:tabs>
              <w:tab w:val="clear" w:pos="7892"/>
              <w:tab w:val="right" w:pos="9026" w:leader="dot"/>
            </w:tabs>
            <w:rPr/>
          </w:pPr>
          <w:hyperlink w:anchor="__RefHeading___Toc3215102_581953129">
            <w:r>
              <w:rPr>
                <w:webHidden/>
                <w:rStyle w:val="IndexLink"/>
                <w:rtl w:val="true"/>
              </w:rPr>
              <w:t>الغائب</w:t>
            </w:r>
            <w:r>
              <w:rPr>
                <w:rStyle w:val="IndexLink"/>
                <w:rtl w:val="true"/>
              </w:rPr>
              <w:tab/>
            </w:r>
            <w:r>
              <w:rPr>
                <w:rStyle w:val="IndexLink"/>
              </w:rPr>
              <w:t>194</w:t>
            </w:r>
          </w:hyperlink>
        </w:p>
        <w:p>
          <w:pPr>
            <w:pStyle w:val="Contents5"/>
            <w:tabs>
              <w:tab w:val="clear" w:pos="7892"/>
              <w:tab w:val="right" w:pos="9026" w:leader="dot"/>
            </w:tabs>
            <w:rPr/>
          </w:pPr>
          <w:hyperlink w:anchor="__RefHeading___Toc3215104_581953129">
            <w:r>
              <w:rPr>
                <w:webHidden/>
                <w:rStyle w:val="IndexLink"/>
                <w:rtl w:val="true"/>
              </w:rPr>
              <w:t>الغُرَّة الحمیدة</w:t>
            </w:r>
            <w:r>
              <w:rPr>
                <w:rStyle w:val="IndexLink"/>
                <w:rtl w:val="true"/>
              </w:rPr>
              <w:tab/>
            </w:r>
            <w:r>
              <w:rPr>
                <w:rStyle w:val="IndexLink"/>
              </w:rPr>
              <w:t>195</w:t>
            </w:r>
          </w:hyperlink>
        </w:p>
        <w:p>
          <w:pPr>
            <w:pStyle w:val="Contents5"/>
            <w:tabs>
              <w:tab w:val="clear" w:pos="7892"/>
              <w:tab w:val="right" w:pos="9026" w:leader="dot"/>
            </w:tabs>
            <w:rPr/>
          </w:pPr>
          <w:hyperlink w:anchor="__RefHeading___Toc3215106_581953129">
            <w:r>
              <w:rPr>
                <w:webHidden/>
                <w:rStyle w:val="IndexLink"/>
                <w:rtl w:val="true"/>
              </w:rPr>
              <w:t>الغلیل</w:t>
            </w:r>
            <w:r>
              <w:rPr>
                <w:rStyle w:val="IndexLink"/>
                <w:rtl w:val="true"/>
              </w:rPr>
              <w:tab/>
            </w:r>
            <w:r>
              <w:rPr>
                <w:rStyle w:val="IndexLink"/>
              </w:rPr>
              <w:t>196</w:t>
            </w:r>
          </w:hyperlink>
        </w:p>
        <w:p>
          <w:pPr>
            <w:pStyle w:val="Contents5"/>
            <w:tabs>
              <w:tab w:val="clear" w:pos="7892"/>
              <w:tab w:val="right" w:pos="9026" w:leader="dot"/>
            </w:tabs>
            <w:rPr/>
          </w:pPr>
          <w:hyperlink w:anchor="__RefHeading___Toc3215108_581953129">
            <w:r>
              <w:rPr>
                <w:webHidden/>
                <w:rStyle w:val="IndexLink"/>
                <w:rtl w:val="true"/>
              </w:rPr>
              <w:t>الغوث</w:t>
            </w:r>
            <w:r>
              <w:rPr>
                <w:rStyle w:val="IndexLink"/>
                <w:rtl w:val="true"/>
              </w:rPr>
              <w:tab/>
            </w:r>
            <w:r>
              <w:rPr>
                <w:rStyle w:val="IndexLink"/>
              </w:rPr>
              <w:t>196</w:t>
            </w:r>
          </w:hyperlink>
        </w:p>
        <w:p>
          <w:pPr>
            <w:pStyle w:val="Contents5"/>
            <w:tabs>
              <w:tab w:val="clear" w:pos="7892"/>
              <w:tab w:val="right" w:pos="9026" w:leader="dot"/>
            </w:tabs>
            <w:rPr/>
          </w:pPr>
          <w:hyperlink w:anchor="__RefHeading___Toc3215110_581953129">
            <w:r>
              <w:rPr>
                <w:webHidden/>
                <w:rStyle w:val="IndexLink"/>
                <w:rtl w:val="true"/>
              </w:rPr>
              <w:t>غَیث الندی</w:t>
            </w:r>
            <w:r>
              <w:rPr>
                <w:rStyle w:val="IndexLink"/>
                <w:rtl w:val="true"/>
              </w:rPr>
              <w:tab/>
            </w:r>
            <w:r>
              <w:rPr>
                <w:rStyle w:val="IndexLink"/>
              </w:rPr>
              <w:t>197</w:t>
            </w:r>
          </w:hyperlink>
        </w:p>
        <w:p>
          <w:pPr>
            <w:pStyle w:val="Contents4"/>
            <w:tabs>
              <w:tab w:val="clear" w:pos="8176"/>
              <w:tab w:val="right" w:pos="9026" w:leader="dot"/>
            </w:tabs>
            <w:rPr/>
          </w:pPr>
          <w:hyperlink w:anchor="__RefHeading___Toc3215112_581953129">
            <w:r>
              <w:rPr>
                <w:webHidden/>
                <w:rStyle w:val="IndexLink"/>
                <w:rtl w:val="true"/>
              </w:rPr>
              <w:t>ف</w:t>
            </w:r>
            <w:r>
              <w:rPr>
                <w:rStyle w:val="IndexLink"/>
                <w:rtl w:val="true"/>
              </w:rPr>
              <w:tab/>
            </w:r>
            <w:r>
              <w:rPr>
                <w:rStyle w:val="IndexLink"/>
              </w:rPr>
              <w:t>198</w:t>
            </w:r>
          </w:hyperlink>
        </w:p>
        <w:p>
          <w:pPr>
            <w:pStyle w:val="Contents5"/>
            <w:tabs>
              <w:tab w:val="clear" w:pos="7892"/>
              <w:tab w:val="right" w:pos="9026" w:leader="dot"/>
            </w:tabs>
            <w:rPr/>
          </w:pPr>
          <w:hyperlink w:anchor="__RefHeading___Toc3215114_581953129">
            <w:r>
              <w:rPr>
                <w:webHidden/>
                <w:rStyle w:val="IndexLink"/>
                <w:rtl w:val="true"/>
              </w:rPr>
              <w:t>الفائز</w:t>
            </w:r>
            <w:r>
              <w:rPr>
                <w:rStyle w:val="IndexLink"/>
                <w:rtl w:val="true"/>
              </w:rPr>
              <w:tab/>
            </w:r>
            <w:r>
              <w:rPr>
                <w:rStyle w:val="IndexLink"/>
              </w:rPr>
              <w:t>198</w:t>
            </w:r>
          </w:hyperlink>
        </w:p>
        <w:p>
          <w:pPr>
            <w:pStyle w:val="Contents5"/>
            <w:tabs>
              <w:tab w:val="clear" w:pos="7892"/>
              <w:tab w:val="right" w:pos="9026" w:leader="dot"/>
            </w:tabs>
            <w:rPr/>
          </w:pPr>
          <w:hyperlink w:anchor="__RefHeading___Toc3215116_581953129">
            <w:r>
              <w:rPr>
                <w:webHidden/>
                <w:rStyle w:val="IndexLink"/>
                <w:rtl w:val="true"/>
              </w:rPr>
              <w:t>الفائق</w:t>
            </w:r>
            <w:r>
              <w:rPr>
                <w:rStyle w:val="IndexLink"/>
                <w:rtl w:val="true"/>
              </w:rPr>
              <w:tab/>
            </w:r>
            <w:r>
              <w:rPr>
                <w:rStyle w:val="IndexLink"/>
              </w:rPr>
              <w:t>198</w:t>
            </w:r>
          </w:hyperlink>
        </w:p>
        <w:p>
          <w:pPr>
            <w:pStyle w:val="Contents5"/>
            <w:tabs>
              <w:tab w:val="clear" w:pos="7892"/>
              <w:tab w:val="right" w:pos="9026" w:leader="dot"/>
            </w:tabs>
            <w:rPr/>
          </w:pPr>
          <w:hyperlink w:anchor="__RefHeading___Toc3215118_581953129">
            <w:r>
              <w:rPr>
                <w:webHidden/>
                <w:rStyle w:val="IndexLink"/>
                <w:rtl w:val="true"/>
              </w:rPr>
              <w:t>الفاتق</w:t>
            </w:r>
            <w:r>
              <w:rPr>
                <w:rStyle w:val="IndexLink"/>
                <w:rtl w:val="true"/>
              </w:rPr>
              <w:tab/>
            </w:r>
            <w:r>
              <w:rPr>
                <w:rStyle w:val="IndexLink"/>
              </w:rPr>
              <w:t>199</w:t>
            </w:r>
          </w:hyperlink>
        </w:p>
        <w:p>
          <w:pPr>
            <w:pStyle w:val="Contents5"/>
            <w:tabs>
              <w:tab w:val="clear" w:pos="7892"/>
              <w:tab w:val="right" w:pos="9026" w:leader="dot"/>
            </w:tabs>
            <w:rPr/>
          </w:pPr>
          <w:hyperlink w:anchor="__RefHeading___Toc3215120_581953129">
            <w:r>
              <w:rPr>
                <w:webHidden/>
                <w:rStyle w:val="IndexLink"/>
                <w:rtl w:val="true"/>
              </w:rPr>
              <w:t>فارج الهم</w:t>
            </w:r>
            <w:r>
              <w:rPr>
                <w:rStyle w:val="IndexLink"/>
                <w:rtl w:val="true"/>
              </w:rPr>
              <w:tab/>
            </w:r>
            <w:r>
              <w:rPr>
                <w:rStyle w:val="IndexLink"/>
              </w:rPr>
              <w:t>199</w:t>
            </w:r>
          </w:hyperlink>
        </w:p>
        <w:p>
          <w:pPr>
            <w:pStyle w:val="Contents5"/>
            <w:tabs>
              <w:tab w:val="clear" w:pos="7892"/>
              <w:tab w:val="right" w:pos="9026" w:leader="dot"/>
            </w:tabs>
            <w:rPr/>
          </w:pPr>
          <w:hyperlink w:anchor="__RefHeading___Toc3215122_581953129">
            <w:r>
              <w:rPr>
                <w:webHidden/>
                <w:rStyle w:val="IndexLink"/>
                <w:rtl w:val="true"/>
              </w:rPr>
              <w:t>الفارق</w:t>
            </w:r>
            <w:r>
              <w:rPr>
                <w:rStyle w:val="IndexLink"/>
                <w:rtl w:val="true"/>
              </w:rPr>
              <w:tab/>
            </w:r>
            <w:r>
              <w:rPr>
                <w:rStyle w:val="IndexLink"/>
              </w:rPr>
              <w:t>201</w:t>
            </w:r>
          </w:hyperlink>
        </w:p>
        <w:p>
          <w:pPr>
            <w:pStyle w:val="Contents5"/>
            <w:tabs>
              <w:tab w:val="clear" w:pos="7892"/>
              <w:tab w:val="right" w:pos="9026" w:leader="dot"/>
            </w:tabs>
            <w:rPr/>
          </w:pPr>
          <w:hyperlink w:anchor="__RefHeading___Toc3215124_581953129">
            <w:r>
              <w:rPr>
                <w:webHidden/>
                <w:rStyle w:val="IndexLink"/>
                <w:rtl w:val="true"/>
              </w:rPr>
              <w:t>الفتح</w:t>
            </w:r>
            <w:r>
              <w:rPr>
                <w:rStyle w:val="IndexLink"/>
                <w:rtl w:val="true"/>
              </w:rPr>
              <w:tab/>
            </w:r>
            <w:r>
              <w:rPr>
                <w:rStyle w:val="IndexLink"/>
              </w:rPr>
              <w:t>202</w:t>
            </w:r>
          </w:hyperlink>
        </w:p>
        <w:p>
          <w:pPr>
            <w:pStyle w:val="Contents5"/>
            <w:tabs>
              <w:tab w:val="clear" w:pos="7892"/>
              <w:tab w:val="right" w:pos="9026" w:leader="dot"/>
            </w:tabs>
            <w:rPr/>
          </w:pPr>
          <w:hyperlink w:anchor="__RefHeading___Toc3215126_581953129">
            <w:r>
              <w:rPr>
                <w:webHidden/>
                <w:rStyle w:val="IndexLink"/>
                <w:rtl w:val="true"/>
              </w:rPr>
              <w:t>الفجر</w:t>
            </w:r>
            <w:r>
              <w:rPr>
                <w:rStyle w:val="IndexLink"/>
                <w:rtl w:val="true"/>
              </w:rPr>
              <w:tab/>
            </w:r>
            <w:r>
              <w:rPr>
                <w:rStyle w:val="IndexLink"/>
              </w:rPr>
              <w:t>203</w:t>
            </w:r>
          </w:hyperlink>
        </w:p>
        <w:p>
          <w:pPr>
            <w:pStyle w:val="Contents5"/>
            <w:tabs>
              <w:tab w:val="clear" w:pos="7892"/>
              <w:tab w:val="right" w:pos="9026" w:leader="dot"/>
            </w:tabs>
            <w:rPr/>
          </w:pPr>
          <w:hyperlink w:anchor="__RefHeading___Toc3215128_581953129">
            <w:r>
              <w:rPr>
                <w:webHidden/>
                <w:rStyle w:val="IndexLink"/>
                <w:rtl w:val="true"/>
              </w:rPr>
              <w:t>الفرد</w:t>
            </w:r>
            <w:r>
              <w:rPr>
                <w:rStyle w:val="IndexLink"/>
                <w:rtl w:val="true"/>
              </w:rPr>
              <w:tab/>
            </w:r>
            <w:r>
              <w:rPr>
                <w:rStyle w:val="IndexLink"/>
              </w:rPr>
              <w:t>204</w:t>
            </w:r>
          </w:hyperlink>
        </w:p>
        <w:p>
          <w:pPr>
            <w:pStyle w:val="Contents5"/>
            <w:tabs>
              <w:tab w:val="clear" w:pos="7892"/>
              <w:tab w:val="right" w:pos="9026" w:leader="dot"/>
            </w:tabs>
            <w:rPr/>
          </w:pPr>
          <w:hyperlink w:anchor="__RefHeading___Toc3215130_581953129">
            <w:r>
              <w:rPr>
                <w:webHidden/>
                <w:rStyle w:val="IndexLink"/>
                <w:rtl w:val="true"/>
              </w:rPr>
              <w:t>الفقید</w:t>
            </w:r>
            <w:r>
              <w:rPr>
                <w:rStyle w:val="IndexLink"/>
                <w:rtl w:val="true"/>
              </w:rPr>
              <w:tab/>
            </w:r>
            <w:r>
              <w:rPr>
                <w:rStyle w:val="IndexLink"/>
              </w:rPr>
              <w:t>205</w:t>
            </w:r>
          </w:hyperlink>
        </w:p>
        <w:p>
          <w:pPr>
            <w:pStyle w:val="Contents5"/>
            <w:tabs>
              <w:tab w:val="clear" w:pos="7892"/>
              <w:tab w:val="right" w:pos="9026" w:leader="dot"/>
            </w:tabs>
            <w:rPr/>
          </w:pPr>
          <w:hyperlink w:anchor="__RefHeading___Toc3215132_581953129">
            <w:r>
              <w:rPr>
                <w:webHidden/>
                <w:rStyle w:val="IndexLink"/>
                <w:rtl w:val="true"/>
              </w:rPr>
              <w:t>الفقیه</w:t>
            </w:r>
            <w:r>
              <w:rPr>
                <w:rStyle w:val="IndexLink"/>
                <w:rtl w:val="true"/>
              </w:rPr>
              <w:tab/>
            </w:r>
            <w:r>
              <w:rPr>
                <w:rStyle w:val="IndexLink"/>
              </w:rPr>
              <w:t>205</w:t>
            </w:r>
          </w:hyperlink>
        </w:p>
        <w:p>
          <w:pPr>
            <w:pStyle w:val="Contents5"/>
            <w:tabs>
              <w:tab w:val="clear" w:pos="7892"/>
              <w:tab w:val="right" w:pos="9026" w:leader="dot"/>
            </w:tabs>
            <w:rPr/>
          </w:pPr>
          <w:hyperlink w:anchor="__RefHeading___Toc3215134_581953129">
            <w:r>
              <w:rPr>
                <w:webHidden/>
                <w:rStyle w:val="IndexLink"/>
                <w:rtl w:val="true"/>
              </w:rPr>
              <w:t>فلّاق الهامات</w:t>
            </w:r>
            <w:r>
              <w:rPr>
                <w:rStyle w:val="IndexLink"/>
                <w:rtl w:val="true"/>
              </w:rPr>
              <w:tab/>
            </w:r>
            <w:r>
              <w:rPr>
                <w:rStyle w:val="IndexLink"/>
              </w:rPr>
              <w:t>206</w:t>
            </w:r>
          </w:hyperlink>
        </w:p>
        <w:p>
          <w:pPr>
            <w:pStyle w:val="Contents4"/>
            <w:tabs>
              <w:tab w:val="clear" w:pos="8176"/>
              <w:tab w:val="right" w:pos="9026" w:leader="dot"/>
            </w:tabs>
            <w:rPr/>
          </w:pPr>
          <w:hyperlink w:anchor="__RefHeading___Toc3215136_581953129">
            <w:r>
              <w:rPr>
                <w:webHidden/>
                <w:rStyle w:val="IndexLink"/>
                <w:rtl w:val="true"/>
              </w:rPr>
              <w:t>ق</w:t>
            </w:r>
            <w:r>
              <w:rPr>
                <w:rStyle w:val="IndexLink"/>
                <w:rtl w:val="true"/>
              </w:rPr>
              <w:tab/>
            </w:r>
            <w:r>
              <w:rPr>
                <w:rStyle w:val="IndexLink"/>
              </w:rPr>
              <w:t>206</w:t>
            </w:r>
          </w:hyperlink>
        </w:p>
        <w:p>
          <w:pPr>
            <w:pStyle w:val="Contents5"/>
            <w:tabs>
              <w:tab w:val="clear" w:pos="7892"/>
              <w:tab w:val="right" w:pos="9026" w:leader="dot"/>
            </w:tabs>
            <w:rPr/>
          </w:pPr>
          <w:hyperlink w:anchor="__RefHeading___Toc3215138_581953129">
            <w:r>
              <w:rPr>
                <w:webHidden/>
                <w:rStyle w:val="IndexLink"/>
                <w:rtl w:val="true"/>
              </w:rPr>
              <w:t>القائم</w:t>
            </w:r>
            <w:r>
              <w:rPr>
                <w:rStyle w:val="IndexLink"/>
                <w:rtl w:val="true"/>
              </w:rPr>
              <w:tab/>
            </w:r>
            <w:r>
              <w:rPr>
                <w:rStyle w:val="IndexLink"/>
              </w:rPr>
              <w:t>206</w:t>
            </w:r>
          </w:hyperlink>
        </w:p>
        <w:p>
          <w:pPr>
            <w:pStyle w:val="Contents5"/>
            <w:tabs>
              <w:tab w:val="clear" w:pos="7892"/>
              <w:tab w:val="right" w:pos="9026" w:leader="dot"/>
            </w:tabs>
            <w:rPr/>
          </w:pPr>
          <w:hyperlink w:anchor="__RefHeading___Toc3215140_581953129">
            <w:r>
              <w:rPr>
                <w:webHidden/>
                <w:rStyle w:val="IndexLink"/>
                <w:rtl w:val="true"/>
              </w:rPr>
              <w:t>القابض</w:t>
            </w:r>
            <w:r>
              <w:rPr>
                <w:rStyle w:val="IndexLink"/>
                <w:rtl w:val="true"/>
              </w:rPr>
              <w:tab/>
            </w:r>
            <w:r>
              <w:rPr>
                <w:rStyle w:val="IndexLink"/>
              </w:rPr>
              <w:t>218</w:t>
            </w:r>
          </w:hyperlink>
        </w:p>
        <w:p>
          <w:pPr>
            <w:pStyle w:val="Contents5"/>
            <w:tabs>
              <w:tab w:val="clear" w:pos="7892"/>
              <w:tab w:val="right" w:pos="9026" w:leader="dot"/>
            </w:tabs>
            <w:rPr/>
          </w:pPr>
          <w:hyperlink w:anchor="__RefHeading___Toc3215142_581953129">
            <w:r>
              <w:rPr>
                <w:webHidden/>
                <w:rStyle w:val="IndexLink"/>
                <w:rtl w:val="true"/>
              </w:rPr>
              <w:t>قاتل الکفّار</w:t>
            </w:r>
            <w:r>
              <w:rPr>
                <w:rStyle w:val="IndexLink"/>
                <w:rtl w:val="true"/>
              </w:rPr>
              <w:tab/>
            </w:r>
            <w:r>
              <w:rPr>
                <w:rStyle w:val="IndexLink"/>
              </w:rPr>
              <w:t>219</w:t>
            </w:r>
          </w:hyperlink>
        </w:p>
        <w:p>
          <w:pPr>
            <w:pStyle w:val="Contents5"/>
            <w:tabs>
              <w:tab w:val="clear" w:pos="7892"/>
              <w:tab w:val="right" w:pos="9026" w:leader="dot"/>
            </w:tabs>
            <w:rPr/>
          </w:pPr>
          <w:hyperlink w:anchor="__RefHeading___Toc3215144_581953129">
            <w:r>
              <w:rPr>
                <w:webHidden/>
                <w:rStyle w:val="IndexLink"/>
                <w:rtl w:val="true"/>
              </w:rPr>
              <w:t>القاسط</w:t>
            </w:r>
            <w:r>
              <w:rPr>
                <w:rStyle w:val="IndexLink"/>
                <w:rtl w:val="true"/>
              </w:rPr>
              <w:tab/>
            </w:r>
            <w:r>
              <w:rPr>
                <w:rStyle w:val="IndexLink"/>
              </w:rPr>
              <w:t>219</w:t>
            </w:r>
          </w:hyperlink>
        </w:p>
        <w:p>
          <w:pPr>
            <w:pStyle w:val="Contents5"/>
            <w:tabs>
              <w:tab w:val="clear" w:pos="7892"/>
              <w:tab w:val="right" w:pos="9026" w:leader="dot"/>
            </w:tabs>
            <w:rPr/>
          </w:pPr>
          <w:hyperlink w:anchor="__RefHeading___Toc3215146_581953129">
            <w:r>
              <w:rPr>
                <w:webHidden/>
                <w:rStyle w:val="IndexLink"/>
                <w:rtl w:val="true"/>
              </w:rPr>
              <w:t>قاطع البرهان</w:t>
            </w:r>
            <w:r>
              <w:rPr>
                <w:rStyle w:val="IndexLink"/>
                <w:rtl w:val="true"/>
              </w:rPr>
              <w:tab/>
            </w:r>
            <w:r>
              <w:rPr>
                <w:rStyle w:val="IndexLink"/>
              </w:rPr>
              <w:t>220</w:t>
            </w:r>
          </w:hyperlink>
        </w:p>
        <w:p>
          <w:pPr>
            <w:pStyle w:val="Contents5"/>
            <w:tabs>
              <w:tab w:val="clear" w:pos="7892"/>
              <w:tab w:val="right" w:pos="9026" w:leader="dot"/>
            </w:tabs>
            <w:rPr/>
          </w:pPr>
          <w:hyperlink w:anchor="__RefHeading___Toc3215148_581953129">
            <w:r>
              <w:rPr>
                <w:webHidden/>
                <w:rStyle w:val="IndexLink"/>
                <w:rtl w:val="true"/>
              </w:rPr>
              <w:t>القامع</w:t>
            </w:r>
            <w:r>
              <w:rPr>
                <w:rStyle w:val="IndexLink"/>
                <w:rtl w:val="true"/>
              </w:rPr>
              <w:tab/>
            </w:r>
            <w:r>
              <w:rPr>
                <w:rStyle w:val="IndexLink"/>
              </w:rPr>
              <w:t>220</w:t>
            </w:r>
          </w:hyperlink>
        </w:p>
        <w:p>
          <w:pPr>
            <w:pStyle w:val="Contents5"/>
            <w:tabs>
              <w:tab w:val="clear" w:pos="7892"/>
              <w:tab w:val="right" w:pos="9026" w:leader="dot"/>
            </w:tabs>
            <w:rPr/>
          </w:pPr>
          <w:hyperlink w:anchor="__RefHeading___Toc3215150_581953129">
            <w:r>
              <w:rPr>
                <w:webHidden/>
                <w:rStyle w:val="IndexLink"/>
                <w:rtl w:val="true"/>
              </w:rPr>
              <w:t>القدر</w:t>
            </w:r>
            <w:r>
              <w:rPr>
                <w:rStyle w:val="IndexLink"/>
                <w:rtl w:val="true"/>
              </w:rPr>
              <w:tab/>
            </w:r>
            <w:r>
              <w:rPr>
                <w:rStyle w:val="IndexLink"/>
              </w:rPr>
              <w:t>221</w:t>
            </w:r>
          </w:hyperlink>
        </w:p>
        <w:p>
          <w:pPr>
            <w:pStyle w:val="Contents5"/>
            <w:tabs>
              <w:tab w:val="clear" w:pos="7892"/>
              <w:tab w:val="right" w:pos="9026" w:leader="dot"/>
            </w:tabs>
            <w:rPr/>
          </w:pPr>
          <w:hyperlink w:anchor="__RefHeading___Toc3215152_581953129">
            <w:r>
              <w:rPr>
                <w:webHidden/>
                <w:rStyle w:val="IndexLink"/>
                <w:rtl w:val="true"/>
              </w:rPr>
              <w:t>القمر</w:t>
            </w:r>
            <w:r>
              <w:rPr>
                <w:rStyle w:val="IndexLink"/>
                <w:rtl w:val="true"/>
              </w:rPr>
              <w:tab/>
            </w:r>
            <w:r>
              <w:rPr>
                <w:rStyle w:val="IndexLink"/>
              </w:rPr>
              <w:t>223</w:t>
            </w:r>
          </w:hyperlink>
        </w:p>
        <w:p>
          <w:pPr>
            <w:pStyle w:val="Contents5"/>
            <w:tabs>
              <w:tab w:val="clear" w:pos="7892"/>
              <w:tab w:val="right" w:pos="9026" w:leader="dot"/>
            </w:tabs>
            <w:rPr/>
          </w:pPr>
          <w:hyperlink w:anchor="__RefHeading___Toc3215154_581953129">
            <w:r>
              <w:rPr>
                <w:webHidden/>
                <w:rStyle w:val="IndexLink"/>
                <w:rtl w:val="true"/>
              </w:rPr>
              <w:t>قویّ القهر</w:t>
            </w:r>
            <w:r>
              <w:rPr>
                <w:rStyle w:val="IndexLink"/>
                <w:rtl w:val="true"/>
              </w:rPr>
              <w:tab/>
            </w:r>
            <w:r>
              <w:rPr>
                <w:rStyle w:val="IndexLink"/>
              </w:rPr>
              <w:t>223</w:t>
            </w:r>
          </w:hyperlink>
        </w:p>
        <w:p>
          <w:pPr>
            <w:pStyle w:val="Contents5"/>
            <w:tabs>
              <w:tab w:val="clear" w:pos="7892"/>
              <w:tab w:val="right" w:pos="9026" w:leader="dot"/>
            </w:tabs>
            <w:rPr/>
          </w:pPr>
          <w:hyperlink w:anchor="__RefHeading___Toc3215156_581953129">
            <w:r>
              <w:rPr>
                <w:webHidden/>
                <w:rStyle w:val="IndexLink"/>
                <w:rtl w:val="true"/>
              </w:rPr>
              <w:t>قهرالله</w:t>
            </w:r>
            <w:r>
              <w:rPr>
                <w:rStyle w:val="IndexLink"/>
                <w:rtl w:val="true"/>
              </w:rPr>
              <w:tab/>
            </w:r>
            <w:r>
              <w:rPr>
                <w:rStyle w:val="IndexLink"/>
              </w:rPr>
              <w:t>224</w:t>
            </w:r>
          </w:hyperlink>
        </w:p>
        <w:p>
          <w:pPr>
            <w:pStyle w:val="Contents4"/>
            <w:tabs>
              <w:tab w:val="clear" w:pos="8176"/>
              <w:tab w:val="right" w:pos="9026" w:leader="dot"/>
            </w:tabs>
            <w:rPr/>
          </w:pPr>
          <w:hyperlink w:anchor="__RefHeading___Toc3215158_581953129">
            <w:r>
              <w:rPr>
                <w:webHidden/>
                <w:rStyle w:val="IndexLink"/>
                <w:rtl w:val="true"/>
              </w:rPr>
              <w:t>ک</w:t>
            </w:r>
            <w:r>
              <w:rPr>
                <w:rStyle w:val="IndexLink"/>
                <w:rtl w:val="true"/>
              </w:rPr>
              <w:tab/>
            </w:r>
            <w:r>
              <w:rPr>
                <w:rStyle w:val="IndexLink"/>
              </w:rPr>
              <w:t>225</w:t>
            </w:r>
          </w:hyperlink>
        </w:p>
        <w:p>
          <w:pPr>
            <w:pStyle w:val="Contents5"/>
            <w:tabs>
              <w:tab w:val="clear" w:pos="7892"/>
              <w:tab w:val="right" w:pos="9026" w:leader="dot"/>
            </w:tabs>
            <w:rPr/>
          </w:pPr>
          <w:hyperlink w:anchor="__RefHeading___Toc3215160_581953129">
            <w:r>
              <w:rPr>
                <w:webHidden/>
                <w:rStyle w:val="IndexLink"/>
                <w:rtl w:val="true"/>
              </w:rPr>
              <w:t>کاشف الغموم</w:t>
            </w:r>
            <w:r>
              <w:rPr>
                <w:rStyle w:val="IndexLink"/>
                <w:rtl w:val="true"/>
              </w:rPr>
              <w:tab/>
            </w:r>
            <w:r>
              <w:rPr>
                <w:rStyle w:val="IndexLink"/>
              </w:rPr>
              <w:t>225</w:t>
            </w:r>
          </w:hyperlink>
        </w:p>
        <w:p>
          <w:pPr>
            <w:pStyle w:val="Contents5"/>
            <w:tabs>
              <w:tab w:val="clear" w:pos="7892"/>
              <w:tab w:val="right" w:pos="9026" w:leader="dot"/>
            </w:tabs>
            <w:rPr/>
          </w:pPr>
          <w:hyperlink w:anchor="__RefHeading___Toc3215162_581953129">
            <w:r>
              <w:rPr>
                <w:webHidden/>
                <w:rStyle w:val="IndexLink"/>
                <w:rtl w:val="true"/>
              </w:rPr>
              <w:t>کتاب الله</w:t>
            </w:r>
            <w:r>
              <w:rPr>
                <w:rStyle w:val="IndexLink"/>
                <w:rtl w:val="true"/>
              </w:rPr>
              <w:tab/>
            </w:r>
            <w:r>
              <w:rPr>
                <w:rStyle w:val="IndexLink"/>
              </w:rPr>
              <w:t>226</w:t>
            </w:r>
          </w:hyperlink>
        </w:p>
        <w:p>
          <w:pPr>
            <w:pStyle w:val="Contents5"/>
            <w:tabs>
              <w:tab w:val="clear" w:pos="7892"/>
              <w:tab w:val="right" w:pos="9026" w:leader="dot"/>
            </w:tabs>
            <w:rPr/>
          </w:pPr>
          <w:hyperlink w:anchor="__RefHeading___Toc3215164_581953129">
            <w:r>
              <w:rPr>
                <w:webHidden/>
                <w:rStyle w:val="IndexLink"/>
                <w:rtl w:val="true"/>
              </w:rPr>
              <w:t>کرّار</w:t>
            </w:r>
            <w:r>
              <w:rPr>
                <w:rStyle w:val="IndexLink"/>
                <w:rtl w:val="true"/>
              </w:rPr>
              <w:tab/>
            </w:r>
            <w:r>
              <w:rPr>
                <w:rStyle w:val="IndexLink"/>
              </w:rPr>
              <w:t>227</w:t>
            </w:r>
          </w:hyperlink>
        </w:p>
        <w:p>
          <w:pPr>
            <w:pStyle w:val="Contents5"/>
            <w:tabs>
              <w:tab w:val="clear" w:pos="7892"/>
              <w:tab w:val="right" w:pos="9026" w:leader="dot"/>
            </w:tabs>
            <w:rPr/>
          </w:pPr>
          <w:hyperlink w:anchor="__RefHeading___Toc3215166_581953129">
            <w:r>
              <w:rPr>
                <w:webHidden/>
                <w:rStyle w:val="IndexLink"/>
                <w:rtl w:val="true"/>
              </w:rPr>
              <w:t>الکریم</w:t>
            </w:r>
            <w:r>
              <w:rPr>
                <w:rStyle w:val="IndexLink"/>
                <w:rtl w:val="true"/>
              </w:rPr>
              <w:tab/>
            </w:r>
            <w:r>
              <w:rPr>
                <w:rStyle w:val="IndexLink"/>
              </w:rPr>
              <w:t>228</w:t>
            </w:r>
          </w:hyperlink>
        </w:p>
        <w:p>
          <w:pPr>
            <w:pStyle w:val="Contents5"/>
            <w:tabs>
              <w:tab w:val="clear" w:pos="7892"/>
              <w:tab w:val="right" w:pos="9026" w:leader="dot"/>
            </w:tabs>
            <w:rPr/>
          </w:pPr>
          <w:hyperlink w:anchor="__RefHeading___Toc3215168_581953129">
            <w:r>
              <w:rPr>
                <w:webHidden/>
                <w:rStyle w:val="IndexLink"/>
                <w:rtl w:val="true"/>
              </w:rPr>
              <w:t>کنز العلوم</w:t>
            </w:r>
            <w:r>
              <w:rPr>
                <w:rStyle w:val="IndexLink"/>
                <w:rtl w:val="true"/>
              </w:rPr>
              <w:tab/>
            </w:r>
            <w:r>
              <w:rPr>
                <w:rStyle w:val="IndexLink"/>
              </w:rPr>
              <w:t>228</w:t>
            </w:r>
          </w:hyperlink>
        </w:p>
        <w:p>
          <w:pPr>
            <w:pStyle w:val="Contents5"/>
            <w:tabs>
              <w:tab w:val="clear" w:pos="7892"/>
              <w:tab w:val="right" w:pos="9026" w:leader="dot"/>
            </w:tabs>
            <w:rPr/>
          </w:pPr>
          <w:hyperlink w:anchor="__RefHeading___Toc3215170_581953129">
            <w:r>
              <w:rPr>
                <w:webHidden/>
                <w:rStyle w:val="IndexLink"/>
                <w:rtl w:val="true"/>
              </w:rPr>
              <w:t>کهف الامة</w:t>
            </w:r>
            <w:r>
              <w:rPr>
                <w:rStyle w:val="IndexLink"/>
                <w:rtl w:val="true"/>
              </w:rPr>
              <w:tab/>
            </w:r>
            <w:r>
              <w:rPr>
                <w:rStyle w:val="IndexLink"/>
              </w:rPr>
              <w:t>229</w:t>
            </w:r>
          </w:hyperlink>
        </w:p>
        <w:p>
          <w:pPr>
            <w:pStyle w:val="Contents4"/>
            <w:tabs>
              <w:tab w:val="clear" w:pos="8176"/>
              <w:tab w:val="right" w:pos="9026" w:leader="dot"/>
            </w:tabs>
            <w:rPr/>
          </w:pPr>
          <w:hyperlink w:anchor="__RefHeading___Toc3215172_581953129">
            <w:r>
              <w:rPr>
                <w:webHidden/>
                <w:rStyle w:val="IndexLink"/>
                <w:rtl w:val="true"/>
              </w:rPr>
              <w:t>م</w:t>
            </w:r>
            <w:r>
              <w:rPr>
                <w:rStyle w:val="IndexLink"/>
                <w:rtl w:val="true"/>
              </w:rPr>
              <w:tab/>
            </w:r>
            <w:r>
              <w:rPr>
                <w:rStyle w:val="IndexLink"/>
              </w:rPr>
              <w:t>230</w:t>
            </w:r>
          </w:hyperlink>
        </w:p>
        <w:p>
          <w:pPr>
            <w:pStyle w:val="Contents5"/>
            <w:tabs>
              <w:tab w:val="clear" w:pos="7892"/>
              <w:tab w:val="right" w:pos="9026" w:leader="dot"/>
            </w:tabs>
            <w:rPr/>
          </w:pPr>
          <w:hyperlink w:anchor="__RefHeading___Toc3215174_581953129">
            <w:r>
              <w:rPr>
                <w:webHidden/>
                <w:rStyle w:val="IndexLink"/>
                <w:rtl w:val="true"/>
              </w:rPr>
              <w:t>المأمول</w:t>
            </w:r>
            <w:r>
              <w:rPr>
                <w:rStyle w:val="IndexLink"/>
                <w:rtl w:val="true"/>
              </w:rPr>
              <w:tab/>
            </w:r>
            <w:r>
              <w:rPr>
                <w:rStyle w:val="IndexLink"/>
              </w:rPr>
              <w:t>230</w:t>
            </w:r>
          </w:hyperlink>
        </w:p>
        <w:p>
          <w:pPr>
            <w:pStyle w:val="Contents5"/>
            <w:tabs>
              <w:tab w:val="clear" w:pos="7892"/>
              <w:tab w:val="right" w:pos="9026" w:leader="dot"/>
            </w:tabs>
            <w:rPr/>
          </w:pPr>
          <w:hyperlink w:anchor="__RefHeading___Toc3215176_581953129">
            <w:r>
              <w:rPr>
                <w:webHidden/>
                <w:rStyle w:val="IndexLink"/>
                <w:rtl w:val="true"/>
              </w:rPr>
              <w:t>الماجد</w:t>
            </w:r>
            <w:r>
              <w:rPr>
                <w:rStyle w:val="IndexLink"/>
                <w:rtl w:val="true"/>
              </w:rPr>
              <w:tab/>
            </w:r>
            <w:r>
              <w:rPr>
                <w:rStyle w:val="IndexLink"/>
              </w:rPr>
              <w:t>230</w:t>
            </w:r>
          </w:hyperlink>
        </w:p>
        <w:p>
          <w:pPr>
            <w:pStyle w:val="Contents5"/>
            <w:tabs>
              <w:tab w:val="clear" w:pos="7892"/>
              <w:tab w:val="right" w:pos="9026" w:leader="dot"/>
            </w:tabs>
            <w:rPr/>
          </w:pPr>
          <w:hyperlink w:anchor="__RefHeading___Toc3215178_581953129">
            <w:r>
              <w:rPr>
                <w:webHidden/>
                <w:rStyle w:val="IndexLink"/>
                <w:rtl w:val="true"/>
              </w:rPr>
              <w:t>الماحی</w:t>
            </w:r>
            <w:r>
              <w:rPr>
                <w:rStyle w:val="IndexLink"/>
                <w:rtl w:val="true"/>
              </w:rPr>
              <w:tab/>
            </w:r>
            <w:r>
              <w:rPr>
                <w:rStyle w:val="IndexLink"/>
              </w:rPr>
              <w:t>230</w:t>
            </w:r>
          </w:hyperlink>
        </w:p>
        <w:p>
          <w:pPr>
            <w:pStyle w:val="Contents5"/>
            <w:tabs>
              <w:tab w:val="clear" w:pos="7892"/>
              <w:tab w:val="right" w:pos="9026" w:leader="dot"/>
            </w:tabs>
            <w:rPr/>
          </w:pPr>
          <w:hyperlink w:anchor="__RefHeading___Toc3215180_581953129">
            <w:r>
              <w:rPr>
                <w:webHidden/>
                <w:rStyle w:val="IndexLink"/>
                <w:rtl w:val="true"/>
              </w:rPr>
              <w:t>الماحق</w:t>
            </w:r>
            <w:r>
              <w:rPr>
                <w:rStyle w:val="IndexLink"/>
                <w:rtl w:val="true"/>
              </w:rPr>
              <w:tab/>
            </w:r>
            <w:r>
              <w:rPr>
                <w:rStyle w:val="IndexLink"/>
              </w:rPr>
              <w:t>231</w:t>
            </w:r>
          </w:hyperlink>
        </w:p>
        <w:p>
          <w:pPr>
            <w:pStyle w:val="Contents5"/>
            <w:tabs>
              <w:tab w:val="clear" w:pos="7892"/>
              <w:tab w:val="right" w:pos="9026" w:leader="dot"/>
            </w:tabs>
            <w:rPr/>
          </w:pPr>
          <w:hyperlink w:anchor="__RefHeading___Toc3215182_581953129">
            <w:r>
              <w:rPr>
                <w:webHidden/>
                <w:rStyle w:val="IndexLink"/>
                <w:rtl w:val="true"/>
              </w:rPr>
              <w:t>المُبرّء</w:t>
            </w:r>
            <w:r>
              <w:rPr>
                <w:rStyle w:val="IndexLink"/>
                <w:rtl w:val="true"/>
              </w:rPr>
              <w:tab/>
            </w:r>
            <w:r>
              <w:rPr>
                <w:rStyle w:val="IndexLink"/>
              </w:rPr>
              <w:t>232</w:t>
            </w:r>
          </w:hyperlink>
        </w:p>
        <w:p>
          <w:pPr>
            <w:pStyle w:val="Contents5"/>
            <w:tabs>
              <w:tab w:val="clear" w:pos="7892"/>
              <w:tab w:val="right" w:pos="9026" w:leader="dot"/>
            </w:tabs>
            <w:rPr/>
          </w:pPr>
          <w:hyperlink w:anchor="__RefHeading___Toc3215184_581953129">
            <w:r>
              <w:rPr>
                <w:webHidden/>
                <w:rStyle w:val="IndexLink"/>
                <w:rtl w:val="true"/>
              </w:rPr>
              <w:t>المبرور</w:t>
            </w:r>
            <w:r>
              <w:rPr>
                <w:rStyle w:val="IndexLink"/>
                <w:rtl w:val="true"/>
              </w:rPr>
              <w:tab/>
            </w:r>
            <w:r>
              <w:rPr>
                <w:rStyle w:val="IndexLink"/>
              </w:rPr>
              <w:t>232</w:t>
            </w:r>
          </w:hyperlink>
        </w:p>
        <w:p>
          <w:pPr>
            <w:pStyle w:val="Contents5"/>
            <w:tabs>
              <w:tab w:val="clear" w:pos="7892"/>
              <w:tab w:val="right" w:pos="9026" w:leader="dot"/>
            </w:tabs>
            <w:rPr/>
          </w:pPr>
          <w:hyperlink w:anchor="__RefHeading___Toc3215186_581953129">
            <w:r>
              <w:rPr>
                <w:webHidden/>
                <w:rStyle w:val="IndexLink"/>
                <w:rtl w:val="true"/>
              </w:rPr>
              <w:t>المبید</w:t>
            </w:r>
            <w:r>
              <w:rPr>
                <w:rStyle w:val="IndexLink"/>
                <w:rtl w:val="true"/>
              </w:rPr>
              <w:tab/>
            </w:r>
            <w:r>
              <w:rPr>
                <w:rStyle w:val="IndexLink"/>
              </w:rPr>
              <w:t>233</w:t>
            </w:r>
          </w:hyperlink>
        </w:p>
        <w:p>
          <w:pPr>
            <w:pStyle w:val="Contents5"/>
            <w:tabs>
              <w:tab w:val="clear" w:pos="7892"/>
              <w:tab w:val="right" w:pos="9026" w:leader="dot"/>
            </w:tabs>
            <w:rPr/>
          </w:pPr>
          <w:hyperlink w:anchor="__RefHeading___Toc3215188_581953129">
            <w:r>
              <w:rPr>
                <w:webHidden/>
                <w:rStyle w:val="IndexLink"/>
                <w:rtl w:val="true"/>
              </w:rPr>
              <w:t>المبیر</w:t>
            </w:r>
            <w:r>
              <w:rPr>
                <w:rStyle w:val="IndexLink"/>
                <w:rtl w:val="true"/>
              </w:rPr>
              <w:tab/>
            </w:r>
            <w:r>
              <w:rPr>
                <w:rStyle w:val="IndexLink"/>
              </w:rPr>
              <w:t>233</w:t>
            </w:r>
          </w:hyperlink>
        </w:p>
        <w:p>
          <w:pPr>
            <w:pStyle w:val="Contents5"/>
            <w:tabs>
              <w:tab w:val="clear" w:pos="7892"/>
              <w:tab w:val="right" w:pos="9026" w:leader="dot"/>
            </w:tabs>
            <w:rPr/>
          </w:pPr>
          <w:hyperlink w:anchor="__RefHeading___Toc3215190_581953129">
            <w:r>
              <w:rPr>
                <w:webHidden/>
                <w:rStyle w:val="IndexLink"/>
                <w:rtl w:val="true"/>
              </w:rPr>
              <w:t>مبیّن الکتاب و الاحکام</w:t>
            </w:r>
            <w:r>
              <w:rPr>
                <w:rStyle w:val="IndexLink"/>
                <w:rtl w:val="true"/>
              </w:rPr>
              <w:tab/>
            </w:r>
            <w:r>
              <w:rPr>
                <w:rStyle w:val="IndexLink"/>
              </w:rPr>
              <w:t>234</w:t>
            </w:r>
          </w:hyperlink>
        </w:p>
        <w:p>
          <w:pPr>
            <w:pStyle w:val="Contents5"/>
            <w:tabs>
              <w:tab w:val="clear" w:pos="7892"/>
              <w:tab w:val="right" w:pos="9026" w:leader="dot"/>
            </w:tabs>
            <w:rPr/>
          </w:pPr>
          <w:hyperlink w:anchor="__RefHeading___Toc3215192_581953129">
            <w:r>
              <w:rPr>
                <w:webHidden/>
                <w:rStyle w:val="IndexLink"/>
                <w:rtl w:val="true"/>
              </w:rPr>
              <w:t>المجالد</w:t>
            </w:r>
            <w:r>
              <w:rPr>
                <w:rStyle w:val="IndexLink"/>
                <w:rtl w:val="true"/>
              </w:rPr>
              <w:tab/>
            </w:r>
            <w:r>
              <w:rPr>
                <w:rStyle w:val="IndexLink"/>
              </w:rPr>
              <w:t>235</w:t>
            </w:r>
          </w:hyperlink>
        </w:p>
        <w:p>
          <w:pPr>
            <w:pStyle w:val="Contents5"/>
            <w:tabs>
              <w:tab w:val="clear" w:pos="7892"/>
              <w:tab w:val="right" w:pos="9026" w:leader="dot"/>
            </w:tabs>
            <w:rPr/>
          </w:pPr>
          <w:hyperlink w:anchor="__RefHeading___Toc3215194_581953129">
            <w:r>
              <w:rPr>
                <w:webHidden/>
                <w:rStyle w:val="IndexLink"/>
                <w:rtl w:val="true"/>
              </w:rPr>
              <w:t>المجاهد</w:t>
            </w:r>
            <w:r>
              <w:rPr>
                <w:rStyle w:val="IndexLink"/>
                <w:rtl w:val="true"/>
              </w:rPr>
              <w:tab/>
            </w:r>
            <w:r>
              <w:rPr>
                <w:rStyle w:val="IndexLink"/>
              </w:rPr>
              <w:t>235</w:t>
            </w:r>
          </w:hyperlink>
        </w:p>
        <w:p>
          <w:pPr>
            <w:pStyle w:val="Contents5"/>
            <w:tabs>
              <w:tab w:val="clear" w:pos="7892"/>
              <w:tab w:val="right" w:pos="9026" w:leader="dot"/>
            </w:tabs>
            <w:rPr/>
          </w:pPr>
          <w:hyperlink w:anchor="__RefHeading___Toc3215196_581953129">
            <w:r>
              <w:rPr>
                <w:webHidden/>
                <w:rStyle w:val="IndexLink"/>
                <w:rtl w:val="true"/>
              </w:rPr>
              <w:t>المجدّد</w:t>
            </w:r>
            <w:r>
              <w:rPr>
                <w:rStyle w:val="IndexLink"/>
                <w:rtl w:val="true"/>
              </w:rPr>
              <w:tab/>
            </w:r>
            <w:r>
              <w:rPr>
                <w:rStyle w:val="IndexLink"/>
              </w:rPr>
              <w:t>236</w:t>
            </w:r>
          </w:hyperlink>
        </w:p>
        <w:p>
          <w:pPr>
            <w:pStyle w:val="Contents5"/>
            <w:tabs>
              <w:tab w:val="clear" w:pos="7892"/>
              <w:tab w:val="right" w:pos="9026" w:leader="dot"/>
            </w:tabs>
            <w:rPr/>
          </w:pPr>
          <w:hyperlink w:anchor="__RefHeading___Toc3215198_581953129">
            <w:r>
              <w:rPr>
                <w:webHidden/>
                <w:rStyle w:val="IndexLink"/>
                <w:rtl w:val="true"/>
              </w:rPr>
              <w:t>المجنّد</w:t>
            </w:r>
            <w:r>
              <w:rPr>
                <w:rStyle w:val="IndexLink"/>
                <w:rtl w:val="true"/>
              </w:rPr>
              <w:tab/>
            </w:r>
            <w:r>
              <w:rPr>
                <w:rStyle w:val="IndexLink"/>
              </w:rPr>
              <w:t>237</w:t>
            </w:r>
          </w:hyperlink>
        </w:p>
        <w:p>
          <w:pPr>
            <w:pStyle w:val="Contents5"/>
            <w:tabs>
              <w:tab w:val="clear" w:pos="7892"/>
              <w:tab w:val="right" w:pos="9026" w:leader="dot"/>
            </w:tabs>
            <w:rPr/>
          </w:pPr>
          <w:hyperlink w:anchor="__RefHeading___Toc3215200_581953129">
            <w:r>
              <w:rPr>
                <w:webHidden/>
                <w:rStyle w:val="IndexLink"/>
                <w:rtl w:val="true"/>
              </w:rPr>
              <w:t>المجهول</w:t>
            </w:r>
            <w:r>
              <w:rPr>
                <w:rStyle w:val="IndexLink"/>
                <w:rtl w:val="true"/>
              </w:rPr>
              <w:tab/>
            </w:r>
            <w:r>
              <w:rPr>
                <w:rStyle w:val="IndexLink"/>
              </w:rPr>
              <w:t>238</w:t>
            </w:r>
          </w:hyperlink>
        </w:p>
        <w:p>
          <w:pPr>
            <w:pStyle w:val="Contents5"/>
            <w:tabs>
              <w:tab w:val="clear" w:pos="7892"/>
              <w:tab w:val="right" w:pos="9026" w:leader="dot"/>
            </w:tabs>
            <w:rPr/>
          </w:pPr>
          <w:hyperlink w:anchor="__RefHeading___Toc3215202_581953129">
            <w:r>
              <w:rPr>
                <w:webHidden/>
                <w:rStyle w:val="IndexLink"/>
                <w:rtl w:val="true"/>
              </w:rPr>
              <w:t>المجیر</w:t>
            </w:r>
            <w:r>
              <w:rPr>
                <w:rStyle w:val="IndexLink"/>
                <w:rtl w:val="true"/>
              </w:rPr>
              <w:tab/>
            </w:r>
            <w:r>
              <w:rPr>
                <w:rStyle w:val="IndexLink"/>
              </w:rPr>
              <w:t>238</w:t>
            </w:r>
          </w:hyperlink>
        </w:p>
        <w:p>
          <w:pPr>
            <w:pStyle w:val="Contents5"/>
            <w:tabs>
              <w:tab w:val="clear" w:pos="7892"/>
              <w:tab w:val="right" w:pos="9026" w:leader="dot"/>
            </w:tabs>
            <w:rPr/>
          </w:pPr>
          <w:hyperlink w:anchor="__RefHeading___Toc3215204_581953129">
            <w:r>
              <w:rPr>
                <w:webHidden/>
                <w:rStyle w:val="IndexLink"/>
                <w:rtl w:val="true"/>
              </w:rPr>
              <w:t>المُحرِق</w:t>
            </w:r>
            <w:r>
              <w:rPr>
                <w:rStyle w:val="IndexLink"/>
                <w:rtl w:val="true"/>
              </w:rPr>
              <w:tab/>
            </w:r>
            <w:r>
              <w:rPr>
                <w:rStyle w:val="IndexLink"/>
              </w:rPr>
              <w:t>239</w:t>
            </w:r>
          </w:hyperlink>
        </w:p>
        <w:p>
          <w:pPr>
            <w:pStyle w:val="Contents5"/>
            <w:tabs>
              <w:tab w:val="clear" w:pos="7892"/>
              <w:tab w:val="right" w:pos="9026" w:leader="dot"/>
            </w:tabs>
            <w:rPr/>
          </w:pPr>
          <w:hyperlink w:anchor="__RefHeading___Toc3215206_581953129">
            <w:r>
              <w:rPr>
                <w:webHidden/>
                <w:rStyle w:val="IndexLink"/>
                <w:rtl w:val="true"/>
              </w:rPr>
              <w:t>المحقّق</w:t>
            </w:r>
            <w:r>
              <w:rPr>
                <w:rStyle w:val="IndexLink"/>
                <w:rtl w:val="true"/>
              </w:rPr>
              <w:tab/>
            </w:r>
            <w:r>
              <w:rPr>
                <w:rStyle w:val="IndexLink"/>
              </w:rPr>
              <w:t>239</w:t>
            </w:r>
          </w:hyperlink>
        </w:p>
        <w:p>
          <w:pPr>
            <w:pStyle w:val="Contents5"/>
            <w:tabs>
              <w:tab w:val="clear" w:pos="7892"/>
              <w:tab w:val="right" w:pos="9026" w:leader="dot"/>
            </w:tabs>
            <w:rPr/>
          </w:pPr>
          <w:hyperlink w:anchor="__RefHeading___Toc3215208_581953129">
            <w:r>
              <w:rPr>
                <w:webHidden/>
                <w:rStyle w:val="IndexLink"/>
                <w:rtl w:val="true"/>
              </w:rPr>
              <w:t>محورالکون</w:t>
            </w:r>
            <w:r>
              <w:rPr>
                <w:rStyle w:val="IndexLink"/>
                <w:rtl w:val="true"/>
              </w:rPr>
              <w:tab/>
            </w:r>
            <w:r>
              <w:rPr>
                <w:rStyle w:val="IndexLink"/>
              </w:rPr>
              <w:t>240</w:t>
            </w:r>
          </w:hyperlink>
        </w:p>
        <w:p>
          <w:pPr>
            <w:pStyle w:val="Contents5"/>
            <w:tabs>
              <w:tab w:val="clear" w:pos="7892"/>
              <w:tab w:val="right" w:pos="9026" w:leader="dot"/>
            </w:tabs>
            <w:rPr/>
          </w:pPr>
          <w:hyperlink w:anchor="__RefHeading___Toc3215210_581953129">
            <w:r>
              <w:rPr>
                <w:webHidden/>
                <w:rStyle w:val="IndexLink"/>
                <w:rtl w:val="true"/>
              </w:rPr>
              <w:t>المحیط</w:t>
            </w:r>
            <w:r>
              <w:rPr>
                <w:rStyle w:val="IndexLink"/>
                <w:rtl w:val="true"/>
              </w:rPr>
              <w:tab/>
            </w:r>
            <w:r>
              <w:rPr>
                <w:rStyle w:val="IndexLink"/>
              </w:rPr>
              <w:t>240</w:t>
            </w:r>
          </w:hyperlink>
        </w:p>
        <w:p>
          <w:pPr>
            <w:pStyle w:val="Contents5"/>
            <w:tabs>
              <w:tab w:val="clear" w:pos="7892"/>
              <w:tab w:val="right" w:pos="9026" w:leader="dot"/>
            </w:tabs>
            <w:rPr/>
          </w:pPr>
          <w:hyperlink w:anchor="__RefHeading___Toc3215212_581953129">
            <w:r>
              <w:rPr>
                <w:webHidden/>
                <w:rStyle w:val="IndexLink"/>
                <w:rtl w:val="true"/>
              </w:rPr>
              <w:t>المحیی</w:t>
            </w:r>
            <w:r>
              <w:rPr>
                <w:rStyle w:val="IndexLink"/>
                <w:rtl w:val="true"/>
              </w:rPr>
              <w:tab/>
            </w:r>
            <w:r>
              <w:rPr>
                <w:rStyle w:val="IndexLink"/>
              </w:rPr>
              <w:t>241</w:t>
            </w:r>
          </w:hyperlink>
        </w:p>
        <w:p>
          <w:pPr>
            <w:pStyle w:val="Contents5"/>
            <w:tabs>
              <w:tab w:val="clear" w:pos="7892"/>
              <w:tab w:val="right" w:pos="9026" w:leader="dot"/>
            </w:tabs>
            <w:rPr/>
          </w:pPr>
          <w:hyperlink w:anchor="__RefHeading___Toc3215214_581953129">
            <w:r>
              <w:rPr>
                <w:webHidden/>
                <w:rStyle w:val="IndexLink"/>
                <w:rtl w:val="true"/>
              </w:rPr>
              <w:t>المُخبِر</w:t>
            </w:r>
            <w:r>
              <w:rPr>
                <w:rStyle w:val="IndexLink"/>
                <w:rtl w:val="true"/>
              </w:rPr>
              <w:tab/>
            </w:r>
            <w:r>
              <w:rPr>
                <w:rStyle w:val="IndexLink"/>
              </w:rPr>
              <w:t>242</w:t>
            </w:r>
          </w:hyperlink>
        </w:p>
        <w:p>
          <w:pPr>
            <w:pStyle w:val="Contents5"/>
            <w:tabs>
              <w:tab w:val="clear" w:pos="7892"/>
              <w:tab w:val="right" w:pos="9026" w:leader="dot"/>
            </w:tabs>
            <w:rPr/>
          </w:pPr>
          <w:hyperlink w:anchor="__RefHeading___Toc3215216_581953129">
            <w:r>
              <w:rPr>
                <w:webHidden/>
                <w:rStyle w:val="IndexLink"/>
                <w:rtl w:val="true"/>
              </w:rPr>
              <w:t>المخرج</w:t>
            </w:r>
            <w:r>
              <w:rPr>
                <w:rStyle w:val="IndexLink"/>
                <w:rtl w:val="true"/>
              </w:rPr>
              <w:tab/>
            </w:r>
            <w:r>
              <w:rPr>
                <w:rStyle w:val="IndexLink"/>
              </w:rPr>
              <w:t>242</w:t>
            </w:r>
          </w:hyperlink>
        </w:p>
        <w:p>
          <w:pPr>
            <w:pStyle w:val="Contents5"/>
            <w:tabs>
              <w:tab w:val="clear" w:pos="7892"/>
              <w:tab w:val="right" w:pos="9026" w:leader="dot"/>
            </w:tabs>
            <w:rPr/>
          </w:pPr>
          <w:hyperlink w:anchor="__RefHeading___Toc3215218_581953129">
            <w:r>
              <w:rPr>
                <w:webHidden/>
                <w:rStyle w:val="IndexLink"/>
                <w:rtl w:val="true"/>
              </w:rPr>
              <w:t>المخزون</w:t>
            </w:r>
            <w:r>
              <w:rPr>
                <w:rStyle w:val="IndexLink"/>
                <w:rtl w:val="true"/>
              </w:rPr>
              <w:tab/>
            </w:r>
            <w:r>
              <w:rPr>
                <w:rStyle w:val="IndexLink"/>
              </w:rPr>
              <w:t>243</w:t>
            </w:r>
          </w:hyperlink>
        </w:p>
        <w:p>
          <w:pPr>
            <w:pStyle w:val="Contents5"/>
            <w:tabs>
              <w:tab w:val="clear" w:pos="7892"/>
              <w:tab w:val="right" w:pos="9026" w:leader="dot"/>
            </w:tabs>
            <w:rPr/>
          </w:pPr>
          <w:hyperlink w:anchor="__RefHeading___Toc3215220_581953129">
            <w:r>
              <w:rPr>
                <w:webHidden/>
                <w:rStyle w:val="IndexLink"/>
                <w:rtl w:val="true"/>
              </w:rPr>
              <w:t>المُخلَص</w:t>
            </w:r>
            <w:r>
              <w:rPr>
                <w:rStyle w:val="IndexLink"/>
                <w:rtl w:val="true"/>
              </w:rPr>
              <w:tab/>
            </w:r>
            <w:r>
              <w:rPr>
                <w:rStyle w:val="IndexLink"/>
              </w:rPr>
              <w:t>243</w:t>
            </w:r>
          </w:hyperlink>
        </w:p>
        <w:p>
          <w:pPr>
            <w:pStyle w:val="Contents5"/>
            <w:tabs>
              <w:tab w:val="clear" w:pos="7892"/>
              <w:tab w:val="right" w:pos="9026" w:leader="dot"/>
            </w:tabs>
            <w:rPr/>
          </w:pPr>
          <w:hyperlink w:anchor="__RefHeading___Toc3215222_581953129">
            <w:r>
              <w:rPr>
                <w:webHidden/>
                <w:rStyle w:val="IndexLink"/>
                <w:rtl w:val="true"/>
              </w:rPr>
              <w:t>مدار الدّهر</w:t>
            </w:r>
            <w:r>
              <w:rPr>
                <w:rStyle w:val="IndexLink"/>
                <w:rtl w:val="true"/>
              </w:rPr>
              <w:tab/>
            </w:r>
            <w:r>
              <w:rPr>
                <w:rStyle w:val="IndexLink"/>
              </w:rPr>
              <w:t>244</w:t>
            </w:r>
          </w:hyperlink>
        </w:p>
        <w:p>
          <w:pPr>
            <w:pStyle w:val="Contents5"/>
            <w:tabs>
              <w:tab w:val="clear" w:pos="7892"/>
              <w:tab w:val="right" w:pos="9026" w:leader="dot"/>
            </w:tabs>
            <w:rPr/>
          </w:pPr>
          <w:hyperlink w:anchor="__RefHeading___Toc3215224_581953129">
            <w:r>
              <w:rPr>
                <w:webHidden/>
                <w:rStyle w:val="IndexLink"/>
                <w:rtl w:val="true"/>
              </w:rPr>
              <w:t>مدبّرالامور</w:t>
            </w:r>
            <w:r>
              <w:rPr>
                <w:rStyle w:val="IndexLink"/>
                <w:rtl w:val="true"/>
              </w:rPr>
              <w:tab/>
            </w:r>
            <w:r>
              <w:rPr>
                <w:rStyle w:val="IndexLink"/>
              </w:rPr>
              <w:t>245</w:t>
            </w:r>
          </w:hyperlink>
        </w:p>
        <w:p>
          <w:pPr>
            <w:pStyle w:val="Contents5"/>
            <w:tabs>
              <w:tab w:val="clear" w:pos="7892"/>
              <w:tab w:val="right" w:pos="9026" w:leader="dot"/>
            </w:tabs>
            <w:rPr/>
          </w:pPr>
          <w:hyperlink w:anchor="__RefHeading___Toc3215226_581953129">
            <w:r>
              <w:rPr>
                <w:webHidden/>
                <w:rStyle w:val="IndexLink"/>
                <w:rtl w:val="true"/>
              </w:rPr>
              <w:t>المدّخر</w:t>
            </w:r>
            <w:r>
              <w:rPr>
                <w:rStyle w:val="IndexLink"/>
                <w:rtl w:val="true"/>
              </w:rPr>
              <w:tab/>
            </w:r>
            <w:r>
              <w:rPr>
                <w:rStyle w:val="IndexLink"/>
              </w:rPr>
              <w:t>245</w:t>
            </w:r>
          </w:hyperlink>
        </w:p>
        <w:p>
          <w:pPr>
            <w:pStyle w:val="Contents5"/>
            <w:tabs>
              <w:tab w:val="clear" w:pos="7892"/>
              <w:tab w:val="right" w:pos="9026" w:leader="dot"/>
            </w:tabs>
            <w:rPr/>
          </w:pPr>
          <w:hyperlink w:anchor="__RefHeading___Toc3215228_581953129">
            <w:r>
              <w:rPr>
                <w:webHidden/>
                <w:rStyle w:val="IndexLink"/>
                <w:rtl w:val="true"/>
              </w:rPr>
              <w:t>المدرک</w:t>
            </w:r>
            <w:r>
              <w:rPr>
                <w:rStyle w:val="IndexLink"/>
                <w:rtl w:val="true"/>
              </w:rPr>
              <w:tab/>
            </w:r>
            <w:r>
              <w:rPr>
                <w:rStyle w:val="IndexLink"/>
              </w:rPr>
              <w:t>246</w:t>
            </w:r>
          </w:hyperlink>
        </w:p>
        <w:p>
          <w:pPr>
            <w:pStyle w:val="Contents5"/>
            <w:tabs>
              <w:tab w:val="clear" w:pos="7892"/>
              <w:tab w:val="right" w:pos="9026" w:leader="dot"/>
            </w:tabs>
            <w:rPr/>
          </w:pPr>
          <w:hyperlink w:anchor="__RefHeading___Toc3215230_581953129">
            <w:r>
              <w:rPr>
                <w:webHidden/>
                <w:rStyle w:val="IndexLink"/>
                <w:rtl w:val="true"/>
              </w:rPr>
              <w:t>المدیل</w:t>
            </w:r>
            <w:r>
              <w:rPr>
                <w:rStyle w:val="IndexLink"/>
                <w:rtl w:val="true"/>
              </w:rPr>
              <w:tab/>
            </w:r>
            <w:r>
              <w:rPr>
                <w:rStyle w:val="IndexLink"/>
              </w:rPr>
              <w:t>247</w:t>
            </w:r>
          </w:hyperlink>
        </w:p>
        <w:p>
          <w:pPr>
            <w:pStyle w:val="Contents5"/>
            <w:tabs>
              <w:tab w:val="clear" w:pos="7892"/>
              <w:tab w:val="right" w:pos="9026" w:leader="dot"/>
            </w:tabs>
            <w:rPr/>
          </w:pPr>
          <w:hyperlink w:anchor="__RefHeading___Toc3215232_581953129">
            <w:r>
              <w:rPr>
                <w:webHidden/>
                <w:rStyle w:val="IndexLink"/>
                <w:rtl w:val="true"/>
              </w:rPr>
              <w:t>المذلّ</w:t>
            </w:r>
            <w:r>
              <w:rPr>
                <w:rStyle w:val="IndexLink"/>
                <w:rtl w:val="true"/>
              </w:rPr>
              <w:tab/>
            </w:r>
            <w:r>
              <w:rPr>
                <w:rStyle w:val="IndexLink"/>
              </w:rPr>
              <w:t>247</w:t>
            </w:r>
          </w:hyperlink>
        </w:p>
        <w:p>
          <w:pPr>
            <w:pStyle w:val="Contents5"/>
            <w:tabs>
              <w:tab w:val="clear" w:pos="7892"/>
              <w:tab w:val="right" w:pos="9026" w:leader="dot"/>
            </w:tabs>
            <w:rPr/>
          </w:pPr>
          <w:hyperlink w:anchor="__RefHeading___Toc3215234_581953129">
            <w:r>
              <w:rPr>
                <w:webHidden/>
                <w:rStyle w:val="IndexLink"/>
                <w:rtl w:val="true"/>
              </w:rPr>
              <w:t>المُرابط</w:t>
            </w:r>
            <w:r>
              <w:rPr>
                <w:rStyle w:val="IndexLink"/>
                <w:rtl w:val="true"/>
              </w:rPr>
              <w:tab/>
            </w:r>
            <w:r>
              <w:rPr>
                <w:rStyle w:val="IndexLink"/>
              </w:rPr>
              <w:t>248</w:t>
            </w:r>
          </w:hyperlink>
        </w:p>
        <w:p>
          <w:pPr>
            <w:pStyle w:val="Contents5"/>
            <w:tabs>
              <w:tab w:val="clear" w:pos="7892"/>
              <w:tab w:val="right" w:pos="9026" w:leader="dot"/>
            </w:tabs>
            <w:rPr/>
          </w:pPr>
          <w:hyperlink w:anchor="__RefHeading___Toc3215236_581953129">
            <w:r>
              <w:rPr>
                <w:webHidden/>
                <w:rStyle w:val="IndexLink"/>
                <w:rtl w:val="true"/>
              </w:rPr>
              <w:t>المرتجی</w:t>
            </w:r>
            <w:r>
              <w:rPr>
                <w:rStyle w:val="IndexLink"/>
                <w:rtl w:val="true"/>
              </w:rPr>
              <w:tab/>
            </w:r>
            <w:r>
              <w:rPr>
                <w:rStyle w:val="IndexLink"/>
              </w:rPr>
              <w:t>249</w:t>
            </w:r>
          </w:hyperlink>
        </w:p>
        <w:p>
          <w:pPr>
            <w:pStyle w:val="Contents5"/>
            <w:tabs>
              <w:tab w:val="clear" w:pos="7892"/>
              <w:tab w:val="right" w:pos="9026" w:leader="dot"/>
            </w:tabs>
            <w:rPr/>
          </w:pPr>
          <w:hyperlink w:anchor="__RefHeading___Toc3215238_581953129">
            <w:r>
              <w:rPr>
                <w:webHidden/>
                <w:rStyle w:val="IndexLink"/>
                <w:rtl w:val="true"/>
              </w:rPr>
              <w:t>المرتقب</w:t>
            </w:r>
            <w:r>
              <w:rPr>
                <w:rStyle w:val="IndexLink"/>
                <w:rtl w:val="true"/>
              </w:rPr>
              <w:tab/>
            </w:r>
            <w:r>
              <w:rPr>
                <w:rStyle w:val="IndexLink"/>
              </w:rPr>
              <w:t>250</w:t>
            </w:r>
          </w:hyperlink>
        </w:p>
        <w:p>
          <w:pPr>
            <w:pStyle w:val="Contents5"/>
            <w:tabs>
              <w:tab w:val="clear" w:pos="7892"/>
              <w:tab w:val="right" w:pos="9026" w:leader="dot"/>
            </w:tabs>
            <w:rPr/>
          </w:pPr>
          <w:hyperlink w:anchor="__RefHeading___Toc3215240_581953129">
            <w:r>
              <w:rPr>
                <w:webHidden/>
                <w:rStyle w:val="IndexLink"/>
                <w:rtl w:val="true"/>
              </w:rPr>
              <w:t>المروّج</w:t>
            </w:r>
            <w:r>
              <w:rPr>
                <w:rStyle w:val="IndexLink"/>
                <w:rtl w:val="true"/>
              </w:rPr>
              <w:tab/>
            </w:r>
            <w:r>
              <w:rPr>
                <w:rStyle w:val="IndexLink"/>
              </w:rPr>
              <w:t>250</w:t>
            </w:r>
          </w:hyperlink>
        </w:p>
        <w:p>
          <w:pPr>
            <w:pStyle w:val="Contents5"/>
            <w:tabs>
              <w:tab w:val="clear" w:pos="7892"/>
              <w:tab w:val="right" w:pos="9026" w:leader="dot"/>
            </w:tabs>
            <w:rPr/>
          </w:pPr>
          <w:hyperlink w:anchor="__RefHeading___Toc3215242_581953129">
            <w:r>
              <w:rPr>
                <w:webHidden/>
                <w:rStyle w:val="IndexLink"/>
                <w:rtl w:val="true"/>
              </w:rPr>
              <w:t>مزهق الباطل</w:t>
            </w:r>
            <w:r>
              <w:rPr>
                <w:rStyle w:val="IndexLink"/>
                <w:rtl w:val="true"/>
              </w:rPr>
              <w:tab/>
            </w:r>
            <w:r>
              <w:rPr>
                <w:rStyle w:val="IndexLink"/>
              </w:rPr>
              <w:t>250</w:t>
            </w:r>
          </w:hyperlink>
        </w:p>
        <w:p>
          <w:pPr>
            <w:pStyle w:val="Contents5"/>
            <w:tabs>
              <w:tab w:val="clear" w:pos="7892"/>
              <w:tab w:val="right" w:pos="9026" w:leader="dot"/>
            </w:tabs>
            <w:rPr/>
          </w:pPr>
          <w:hyperlink w:anchor="__RefHeading___Toc3215244_581953129">
            <w:r>
              <w:rPr>
                <w:webHidden/>
                <w:rStyle w:val="IndexLink"/>
                <w:rtl w:val="true"/>
              </w:rPr>
              <w:t>المسافر</w:t>
            </w:r>
            <w:r>
              <w:rPr>
                <w:rStyle w:val="IndexLink"/>
                <w:rtl w:val="true"/>
              </w:rPr>
              <w:tab/>
            </w:r>
            <w:r>
              <w:rPr>
                <w:rStyle w:val="IndexLink"/>
              </w:rPr>
              <w:t>251</w:t>
            </w:r>
          </w:hyperlink>
        </w:p>
        <w:p>
          <w:pPr>
            <w:pStyle w:val="Contents5"/>
            <w:tabs>
              <w:tab w:val="clear" w:pos="7892"/>
              <w:tab w:val="right" w:pos="9026" w:leader="dot"/>
            </w:tabs>
            <w:rPr/>
          </w:pPr>
          <w:hyperlink w:anchor="__RefHeading___Toc3215246_581953129">
            <w:r>
              <w:rPr>
                <w:webHidden/>
                <w:rStyle w:val="IndexLink"/>
                <w:rtl w:val="true"/>
              </w:rPr>
              <w:t>المسدّد</w:t>
            </w:r>
            <w:r>
              <w:rPr>
                <w:rStyle w:val="IndexLink"/>
                <w:rtl w:val="true"/>
              </w:rPr>
              <w:tab/>
            </w:r>
            <w:r>
              <w:rPr>
                <w:rStyle w:val="IndexLink"/>
              </w:rPr>
              <w:t>251</w:t>
            </w:r>
          </w:hyperlink>
        </w:p>
        <w:p>
          <w:pPr>
            <w:pStyle w:val="Contents5"/>
            <w:tabs>
              <w:tab w:val="clear" w:pos="7892"/>
              <w:tab w:val="right" w:pos="9026" w:leader="dot"/>
            </w:tabs>
            <w:rPr/>
          </w:pPr>
          <w:hyperlink w:anchor="__RefHeading___Toc3215248_581953129">
            <w:r>
              <w:rPr>
                <w:webHidden/>
                <w:rStyle w:val="IndexLink"/>
                <w:rtl w:val="true"/>
              </w:rPr>
              <w:t>المسلّط</w:t>
            </w:r>
            <w:r>
              <w:rPr>
                <w:rStyle w:val="IndexLink"/>
                <w:rtl w:val="true"/>
              </w:rPr>
              <w:tab/>
            </w:r>
            <w:r>
              <w:rPr>
                <w:rStyle w:val="IndexLink"/>
              </w:rPr>
              <w:t>251</w:t>
            </w:r>
          </w:hyperlink>
        </w:p>
        <w:p>
          <w:pPr>
            <w:pStyle w:val="Contents5"/>
            <w:tabs>
              <w:tab w:val="clear" w:pos="7892"/>
              <w:tab w:val="right" w:pos="9026" w:leader="dot"/>
            </w:tabs>
            <w:rPr/>
          </w:pPr>
          <w:hyperlink w:anchor="__RefHeading___Toc3215250_581953129">
            <w:r>
              <w:rPr>
                <w:webHidden/>
                <w:rStyle w:val="IndexLink"/>
                <w:rtl w:val="true"/>
              </w:rPr>
              <w:t>المصباح</w:t>
            </w:r>
            <w:r>
              <w:rPr>
                <w:rStyle w:val="IndexLink"/>
                <w:rtl w:val="true"/>
              </w:rPr>
              <w:tab/>
            </w:r>
            <w:r>
              <w:rPr>
                <w:rStyle w:val="IndexLink"/>
              </w:rPr>
              <w:t>252</w:t>
            </w:r>
          </w:hyperlink>
        </w:p>
        <w:p>
          <w:pPr>
            <w:pStyle w:val="Contents5"/>
            <w:tabs>
              <w:tab w:val="clear" w:pos="7892"/>
              <w:tab w:val="right" w:pos="9026" w:leader="dot"/>
            </w:tabs>
            <w:rPr/>
          </w:pPr>
          <w:hyperlink w:anchor="__RefHeading___Toc3215252_581953129">
            <w:r>
              <w:rPr>
                <w:webHidden/>
                <w:rStyle w:val="IndexLink"/>
                <w:rtl w:val="true"/>
              </w:rPr>
              <w:t>مصدرالامر</w:t>
            </w:r>
            <w:r>
              <w:rPr>
                <w:rStyle w:val="IndexLink"/>
                <w:rtl w:val="true"/>
              </w:rPr>
              <w:tab/>
            </w:r>
            <w:r>
              <w:rPr>
                <w:rStyle w:val="IndexLink"/>
              </w:rPr>
              <w:t>252</w:t>
            </w:r>
          </w:hyperlink>
        </w:p>
        <w:p>
          <w:pPr>
            <w:pStyle w:val="Contents5"/>
            <w:tabs>
              <w:tab w:val="clear" w:pos="7892"/>
              <w:tab w:val="right" w:pos="9026" w:leader="dot"/>
            </w:tabs>
            <w:rPr/>
          </w:pPr>
          <w:hyperlink w:anchor="__RefHeading___Toc3215254_581953129">
            <w:r>
              <w:rPr>
                <w:webHidden/>
                <w:rStyle w:val="IndexLink"/>
                <w:rtl w:val="true"/>
              </w:rPr>
              <w:t>المضطر</w:t>
            </w:r>
            <w:r>
              <w:rPr>
                <w:rStyle w:val="IndexLink"/>
                <w:rtl w:val="true"/>
              </w:rPr>
              <w:tab/>
            </w:r>
            <w:r>
              <w:rPr>
                <w:rStyle w:val="IndexLink"/>
              </w:rPr>
              <w:t>253</w:t>
            </w:r>
          </w:hyperlink>
        </w:p>
        <w:p>
          <w:pPr>
            <w:pStyle w:val="Contents5"/>
            <w:tabs>
              <w:tab w:val="clear" w:pos="7892"/>
              <w:tab w:val="right" w:pos="9026" w:leader="dot"/>
            </w:tabs>
            <w:rPr/>
          </w:pPr>
          <w:hyperlink w:anchor="__RefHeading___Toc3215256_581953129">
            <w:r>
              <w:rPr>
                <w:webHidden/>
                <w:rStyle w:val="IndexLink"/>
                <w:rtl w:val="true"/>
              </w:rPr>
              <w:t>المُطاع</w:t>
            </w:r>
            <w:r>
              <w:rPr>
                <w:rStyle w:val="IndexLink"/>
                <w:rtl w:val="true"/>
              </w:rPr>
              <w:tab/>
            </w:r>
            <w:r>
              <w:rPr>
                <w:rStyle w:val="IndexLink"/>
              </w:rPr>
              <w:t>254</w:t>
            </w:r>
          </w:hyperlink>
        </w:p>
        <w:p>
          <w:pPr>
            <w:pStyle w:val="Contents5"/>
            <w:tabs>
              <w:tab w:val="clear" w:pos="7892"/>
              <w:tab w:val="right" w:pos="9026" w:leader="dot"/>
            </w:tabs>
            <w:rPr/>
          </w:pPr>
          <w:hyperlink w:anchor="__RefHeading___Toc3215258_581953129">
            <w:r>
              <w:rPr>
                <w:webHidden/>
                <w:rStyle w:val="IndexLink"/>
                <w:rtl w:val="true"/>
              </w:rPr>
              <w:t>المعاذ</w:t>
            </w:r>
            <w:r>
              <w:rPr>
                <w:rStyle w:val="IndexLink"/>
                <w:rtl w:val="true"/>
              </w:rPr>
              <w:tab/>
            </w:r>
            <w:r>
              <w:rPr>
                <w:rStyle w:val="IndexLink"/>
              </w:rPr>
              <w:t>254</w:t>
            </w:r>
          </w:hyperlink>
        </w:p>
        <w:p>
          <w:pPr>
            <w:pStyle w:val="Contents5"/>
            <w:tabs>
              <w:tab w:val="clear" w:pos="7892"/>
              <w:tab w:val="right" w:pos="9026" w:leader="dot"/>
            </w:tabs>
            <w:rPr/>
          </w:pPr>
          <w:hyperlink w:anchor="__RefHeading___Toc3215260_581953129">
            <w:r>
              <w:rPr>
                <w:webHidden/>
                <w:rStyle w:val="IndexLink"/>
                <w:rtl w:val="true"/>
              </w:rPr>
              <w:t>المعدن</w:t>
            </w:r>
            <w:r>
              <w:rPr>
                <w:rStyle w:val="IndexLink"/>
                <w:rtl w:val="true"/>
              </w:rPr>
              <w:tab/>
            </w:r>
            <w:r>
              <w:rPr>
                <w:rStyle w:val="IndexLink"/>
              </w:rPr>
              <w:t>255</w:t>
            </w:r>
          </w:hyperlink>
        </w:p>
        <w:p>
          <w:pPr>
            <w:pStyle w:val="Contents5"/>
            <w:tabs>
              <w:tab w:val="clear" w:pos="7892"/>
              <w:tab w:val="right" w:pos="9026" w:leader="dot"/>
            </w:tabs>
            <w:rPr/>
          </w:pPr>
          <w:hyperlink w:anchor="__RefHeading___Toc3215262_581953129">
            <w:r>
              <w:rPr>
                <w:webHidden/>
                <w:rStyle w:val="IndexLink"/>
                <w:rtl w:val="true"/>
              </w:rPr>
              <w:t>المعلن</w:t>
            </w:r>
            <w:r>
              <w:rPr>
                <w:rStyle w:val="IndexLink"/>
                <w:rtl w:val="true"/>
              </w:rPr>
              <w:tab/>
            </w:r>
            <w:r>
              <w:rPr>
                <w:rStyle w:val="IndexLink"/>
              </w:rPr>
              <w:t>256</w:t>
            </w:r>
          </w:hyperlink>
        </w:p>
        <w:p>
          <w:pPr>
            <w:pStyle w:val="Contents5"/>
            <w:tabs>
              <w:tab w:val="clear" w:pos="7892"/>
              <w:tab w:val="right" w:pos="9026" w:leader="dot"/>
            </w:tabs>
            <w:rPr/>
          </w:pPr>
          <w:hyperlink w:anchor="__RefHeading___Toc3215264_581953129">
            <w:r>
              <w:rPr>
                <w:webHidden/>
                <w:rStyle w:val="IndexLink"/>
                <w:rtl w:val="true"/>
              </w:rPr>
              <w:t>المعید</w:t>
            </w:r>
            <w:r>
              <w:rPr>
                <w:rStyle w:val="IndexLink"/>
                <w:rtl w:val="true"/>
              </w:rPr>
              <w:tab/>
            </w:r>
            <w:r>
              <w:rPr>
                <w:rStyle w:val="IndexLink"/>
              </w:rPr>
              <w:t>256</w:t>
            </w:r>
          </w:hyperlink>
        </w:p>
        <w:p>
          <w:pPr>
            <w:pStyle w:val="Contents5"/>
            <w:tabs>
              <w:tab w:val="clear" w:pos="7892"/>
              <w:tab w:val="right" w:pos="9026" w:leader="dot"/>
            </w:tabs>
            <w:rPr/>
          </w:pPr>
          <w:hyperlink w:anchor="__RefHeading___Toc3215266_581953129">
            <w:r>
              <w:rPr>
                <w:webHidden/>
                <w:rStyle w:val="IndexLink"/>
                <w:rtl w:val="true"/>
              </w:rPr>
              <w:t>المَعین</w:t>
            </w:r>
            <w:r>
              <w:rPr>
                <w:rStyle w:val="IndexLink"/>
                <w:rtl w:val="true"/>
              </w:rPr>
              <w:tab/>
            </w:r>
            <w:r>
              <w:rPr>
                <w:rStyle w:val="IndexLink"/>
              </w:rPr>
              <w:t>257</w:t>
            </w:r>
          </w:hyperlink>
        </w:p>
        <w:p>
          <w:pPr>
            <w:pStyle w:val="Contents5"/>
            <w:tabs>
              <w:tab w:val="clear" w:pos="7892"/>
              <w:tab w:val="right" w:pos="9026" w:leader="dot"/>
            </w:tabs>
            <w:rPr/>
          </w:pPr>
          <w:hyperlink w:anchor="__RefHeading___Toc3215268_581953129">
            <w:r>
              <w:rPr>
                <w:webHidden/>
                <w:rStyle w:val="IndexLink"/>
                <w:rtl w:val="true"/>
              </w:rPr>
              <w:t>المفزع</w:t>
            </w:r>
            <w:r>
              <w:rPr>
                <w:rStyle w:val="IndexLink"/>
                <w:rtl w:val="true"/>
              </w:rPr>
              <w:tab/>
            </w:r>
            <w:r>
              <w:rPr>
                <w:rStyle w:val="IndexLink"/>
              </w:rPr>
              <w:t>258</w:t>
            </w:r>
          </w:hyperlink>
        </w:p>
        <w:p>
          <w:pPr>
            <w:pStyle w:val="Contents5"/>
            <w:tabs>
              <w:tab w:val="clear" w:pos="7892"/>
              <w:tab w:val="right" w:pos="9026" w:leader="dot"/>
            </w:tabs>
            <w:rPr/>
          </w:pPr>
          <w:hyperlink w:anchor="__RefHeading___Toc3215270_581953129">
            <w:r>
              <w:rPr>
                <w:webHidden/>
                <w:rStyle w:val="IndexLink"/>
                <w:rtl w:val="true"/>
              </w:rPr>
              <w:t>المقتصر</w:t>
            </w:r>
            <w:r>
              <w:rPr>
                <w:rStyle w:val="IndexLink"/>
                <w:rtl w:val="true"/>
              </w:rPr>
              <w:tab/>
            </w:r>
            <w:r>
              <w:rPr>
                <w:rStyle w:val="IndexLink"/>
              </w:rPr>
              <w:t>258</w:t>
            </w:r>
          </w:hyperlink>
        </w:p>
        <w:p>
          <w:pPr>
            <w:pStyle w:val="Contents5"/>
            <w:tabs>
              <w:tab w:val="clear" w:pos="7892"/>
              <w:tab w:val="right" w:pos="9026" w:leader="dot"/>
            </w:tabs>
            <w:rPr/>
          </w:pPr>
          <w:hyperlink w:anchor="__RefHeading___Toc3215272_581953129">
            <w:r>
              <w:rPr>
                <w:webHidden/>
                <w:rStyle w:val="IndexLink"/>
                <w:rtl w:val="true"/>
              </w:rPr>
              <w:t>مکسّر السیوف</w:t>
            </w:r>
            <w:r>
              <w:rPr>
                <w:rStyle w:val="IndexLink"/>
                <w:rtl w:val="true"/>
              </w:rPr>
              <w:tab/>
            </w:r>
            <w:r>
              <w:rPr>
                <w:rStyle w:val="IndexLink"/>
              </w:rPr>
              <w:t>259</w:t>
            </w:r>
          </w:hyperlink>
        </w:p>
        <w:p>
          <w:pPr>
            <w:pStyle w:val="Contents5"/>
            <w:tabs>
              <w:tab w:val="clear" w:pos="7892"/>
              <w:tab w:val="right" w:pos="9026" w:leader="dot"/>
            </w:tabs>
            <w:rPr/>
          </w:pPr>
          <w:hyperlink w:anchor="__RefHeading___Toc3215274_581953129">
            <w:r>
              <w:rPr>
                <w:webHidden/>
                <w:rStyle w:val="IndexLink"/>
                <w:rtl w:val="true"/>
              </w:rPr>
              <w:t>المَلاذ</w:t>
            </w:r>
            <w:r>
              <w:rPr>
                <w:rStyle w:val="IndexLink"/>
                <w:rtl w:val="true"/>
              </w:rPr>
              <w:tab/>
            </w:r>
            <w:r>
              <w:rPr>
                <w:rStyle w:val="IndexLink"/>
              </w:rPr>
              <w:t>259</w:t>
            </w:r>
          </w:hyperlink>
        </w:p>
        <w:p>
          <w:pPr>
            <w:pStyle w:val="Contents5"/>
            <w:tabs>
              <w:tab w:val="clear" w:pos="7892"/>
              <w:tab w:val="right" w:pos="9026" w:leader="dot"/>
            </w:tabs>
            <w:rPr/>
          </w:pPr>
          <w:hyperlink w:anchor="__RefHeading___Toc3215276_581953129">
            <w:r>
              <w:rPr>
                <w:webHidden/>
                <w:rStyle w:val="IndexLink"/>
                <w:rtl w:val="true"/>
              </w:rPr>
              <w:t>الملجأ</w:t>
            </w:r>
            <w:r>
              <w:rPr>
                <w:rStyle w:val="IndexLink"/>
                <w:rtl w:val="true"/>
              </w:rPr>
              <w:tab/>
            </w:r>
            <w:r>
              <w:rPr>
                <w:rStyle w:val="IndexLink"/>
              </w:rPr>
              <w:t>259</w:t>
            </w:r>
          </w:hyperlink>
        </w:p>
        <w:p>
          <w:pPr>
            <w:pStyle w:val="Contents5"/>
            <w:tabs>
              <w:tab w:val="clear" w:pos="7892"/>
              <w:tab w:val="right" w:pos="9026" w:leader="dot"/>
            </w:tabs>
            <w:rPr/>
          </w:pPr>
          <w:hyperlink w:anchor="__RefHeading___Toc3215278_581953129">
            <w:r>
              <w:rPr>
                <w:webHidden/>
                <w:rStyle w:val="IndexLink"/>
                <w:rtl w:val="true"/>
              </w:rPr>
              <w:t>ممیت کل الجور</w:t>
            </w:r>
            <w:r>
              <w:rPr>
                <w:rStyle w:val="IndexLink"/>
                <w:rtl w:val="true"/>
              </w:rPr>
              <w:tab/>
            </w:r>
            <w:r>
              <w:rPr>
                <w:rStyle w:val="IndexLink"/>
              </w:rPr>
              <w:t>260</w:t>
            </w:r>
          </w:hyperlink>
        </w:p>
        <w:p>
          <w:pPr>
            <w:pStyle w:val="Contents5"/>
            <w:tabs>
              <w:tab w:val="clear" w:pos="7892"/>
              <w:tab w:val="right" w:pos="9026" w:leader="dot"/>
            </w:tabs>
            <w:rPr/>
          </w:pPr>
          <w:hyperlink w:anchor="__RefHeading___Toc3215280_581953129">
            <w:r>
              <w:rPr>
                <w:webHidden/>
                <w:rStyle w:val="IndexLink"/>
                <w:rtl w:val="true"/>
              </w:rPr>
              <w:t>المنتجب</w:t>
            </w:r>
            <w:r>
              <w:rPr>
                <w:rStyle w:val="IndexLink"/>
                <w:rtl w:val="true"/>
              </w:rPr>
              <w:tab/>
            </w:r>
            <w:r>
              <w:rPr>
                <w:rStyle w:val="IndexLink"/>
              </w:rPr>
              <w:t>260</w:t>
            </w:r>
          </w:hyperlink>
        </w:p>
        <w:p>
          <w:pPr>
            <w:pStyle w:val="Contents5"/>
            <w:tabs>
              <w:tab w:val="clear" w:pos="7892"/>
              <w:tab w:val="right" w:pos="9026" w:leader="dot"/>
            </w:tabs>
            <w:rPr/>
          </w:pPr>
          <w:hyperlink w:anchor="__RefHeading___Toc3215282_581953129">
            <w:r>
              <w:rPr>
                <w:webHidden/>
                <w:rStyle w:val="IndexLink"/>
                <w:rtl w:val="true"/>
              </w:rPr>
              <w:t>منتهی الحلم</w:t>
            </w:r>
            <w:r>
              <w:rPr>
                <w:rStyle w:val="IndexLink"/>
                <w:rtl w:val="true"/>
              </w:rPr>
              <w:tab/>
            </w:r>
            <w:r>
              <w:rPr>
                <w:rStyle w:val="IndexLink"/>
              </w:rPr>
              <w:t>260</w:t>
            </w:r>
          </w:hyperlink>
        </w:p>
        <w:p>
          <w:pPr>
            <w:pStyle w:val="Contents5"/>
            <w:tabs>
              <w:tab w:val="clear" w:pos="7892"/>
              <w:tab w:val="right" w:pos="9026" w:leader="dot"/>
            </w:tabs>
            <w:rPr/>
          </w:pPr>
          <w:hyperlink w:anchor="__RefHeading___Toc3215284_581953129">
            <w:r>
              <w:rPr>
                <w:webHidden/>
                <w:rStyle w:val="IndexLink"/>
                <w:rtl w:val="true"/>
              </w:rPr>
              <w:t>المُنکّس</w:t>
            </w:r>
            <w:r>
              <w:rPr>
                <w:rStyle w:val="IndexLink"/>
                <w:rtl w:val="true"/>
              </w:rPr>
              <w:tab/>
            </w:r>
            <w:r>
              <w:rPr>
                <w:rStyle w:val="IndexLink"/>
              </w:rPr>
              <w:t>261</w:t>
            </w:r>
          </w:hyperlink>
        </w:p>
        <w:p>
          <w:pPr>
            <w:pStyle w:val="Contents5"/>
            <w:tabs>
              <w:tab w:val="clear" w:pos="7892"/>
              <w:tab w:val="right" w:pos="9026" w:leader="dot"/>
            </w:tabs>
            <w:rPr/>
          </w:pPr>
          <w:hyperlink w:anchor="__RefHeading___Toc3215286_581953129">
            <w:r>
              <w:rPr>
                <w:webHidden/>
                <w:rStyle w:val="IndexLink"/>
                <w:rtl w:val="true"/>
              </w:rPr>
              <w:t>الموجود</w:t>
            </w:r>
            <w:r>
              <w:rPr>
                <w:rStyle w:val="IndexLink"/>
                <w:rtl w:val="true"/>
              </w:rPr>
              <w:tab/>
            </w:r>
            <w:r>
              <w:rPr>
                <w:rStyle w:val="IndexLink"/>
              </w:rPr>
              <w:t>262</w:t>
            </w:r>
          </w:hyperlink>
        </w:p>
        <w:p>
          <w:pPr>
            <w:pStyle w:val="Contents5"/>
            <w:tabs>
              <w:tab w:val="clear" w:pos="7892"/>
              <w:tab w:val="right" w:pos="9026" w:leader="dot"/>
            </w:tabs>
            <w:rPr/>
          </w:pPr>
          <w:hyperlink w:anchor="__RefHeading___Toc3215288_581953129">
            <w:r>
              <w:rPr>
                <w:webHidden/>
                <w:rStyle w:val="IndexLink"/>
                <w:rtl w:val="true"/>
              </w:rPr>
              <w:t>الموصول</w:t>
            </w:r>
            <w:r>
              <w:rPr>
                <w:rStyle w:val="IndexLink"/>
                <w:rtl w:val="true"/>
              </w:rPr>
              <w:tab/>
            </w:r>
            <w:r>
              <w:rPr>
                <w:rStyle w:val="IndexLink"/>
              </w:rPr>
              <w:t>262</w:t>
            </w:r>
          </w:hyperlink>
        </w:p>
        <w:p>
          <w:pPr>
            <w:pStyle w:val="Contents5"/>
            <w:tabs>
              <w:tab w:val="clear" w:pos="7892"/>
              <w:tab w:val="right" w:pos="9026" w:leader="dot"/>
            </w:tabs>
            <w:rPr/>
          </w:pPr>
          <w:hyperlink w:anchor="__RefHeading___Toc3215290_581953129">
            <w:r>
              <w:rPr>
                <w:webHidden/>
                <w:rStyle w:val="IndexLink"/>
                <w:rtl w:val="true"/>
              </w:rPr>
              <w:t>مهبط الرحمة</w:t>
            </w:r>
            <w:r>
              <w:rPr>
                <w:rStyle w:val="IndexLink"/>
                <w:rtl w:val="true"/>
              </w:rPr>
              <w:tab/>
            </w:r>
            <w:r>
              <w:rPr>
                <w:rStyle w:val="IndexLink"/>
              </w:rPr>
              <w:t>263</w:t>
            </w:r>
          </w:hyperlink>
        </w:p>
        <w:p>
          <w:pPr>
            <w:pStyle w:val="Contents5"/>
            <w:tabs>
              <w:tab w:val="clear" w:pos="7892"/>
              <w:tab w:val="right" w:pos="9026" w:leader="dot"/>
            </w:tabs>
            <w:rPr/>
          </w:pPr>
          <w:hyperlink w:anchor="__RefHeading___Toc3215292_581953129">
            <w:r>
              <w:rPr>
                <w:webHidden/>
                <w:rStyle w:val="IndexLink"/>
                <w:rtl w:val="true"/>
              </w:rPr>
              <w:t>المهدی</w:t>
            </w:r>
            <w:r>
              <w:rPr>
                <w:rStyle w:val="IndexLink"/>
                <w:rtl w:val="true"/>
              </w:rPr>
              <w:tab/>
            </w:r>
            <w:r>
              <w:rPr>
                <w:rStyle w:val="IndexLink"/>
              </w:rPr>
              <w:t>263</w:t>
            </w:r>
          </w:hyperlink>
        </w:p>
        <w:p>
          <w:pPr>
            <w:pStyle w:val="Contents5"/>
            <w:tabs>
              <w:tab w:val="clear" w:pos="7892"/>
              <w:tab w:val="right" w:pos="9026" w:leader="dot"/>
            </w:tabs>
            <w:rPr/>
          </w:pPr>
          <w:hyperlink w:anchor="__RefHeading___Toc3215294_581953129">
            <w:r>
              <w:rPr>
                <w:webHidden/>
                <w:rStyle w:val="IndexLink"/>
                <w:rtl w:val="true"/>
              </w:rPr>
              <w:t>المهذّب</w:t>
            </w:r>
            <w:r>
              <w:rPr>
                <w:rStyle w:val="IndexLink"/>
                <w:rtl w:val="true"/>
              </w:rPr>
              <w:tab/>
            </w:r>
            <w:r>
              <w:rPr>
                <w:rStyle w:val="IndexLink"/>
              </w:rPr>
              <w:t>270</w:t>
            </w:r>
          </w:hyperlink>
        </w:p>
        <w:p>
          <w:pPr>
            <w:pStyle w:val="Contents5"/>
            <w:tabs>
              <w:tab w:val="clear" w:pos="7892"/>
              <w:tab w:val="right" w:pos="9026" w:leader="dot"/>
            </w:tabs>
            <w:rPr/>
          </w:pPr>
          <w:hyperlink w:anchor="__RefHeading___Toc3215296_581953129">
            <w:r>
              <w:rPr>
                <w:webHidden/>
                <w:rStyle w:val="IndexLink"/>
                <w:rtl w:val="true"/>
              </w:rPr>
              <w:t>المیزان</w:t>
            </w:r>
            <w:r>
              <w:rPr>
                <w:rStyle w:val="IndexLink"/>
                <w:rtl w:val="true"/>
              </w:rPr>
              <w:tab/>
            </w:r>
            <w:r>
              <w:rPr>
                <w:rStyle w:val="IndexLink"/>
              </w:rPr>
              <w:t>270</w:t>
            </w:r>
          </w:hyperlink>
        </w:p>
        <w:p>
          <w:pPr>
            <w:pStyle w:val="Contents4"/>
            <w:tabs>
              <w:tab w:val="clear" w:pos="8176"/>
              <w:tab w:val="right" w:pos="9026" w:leader="dot"/>
            </w:tabs>
            <w:rPr/>
          </w:pPr>
          <w:hyperlink w:anchor="__RefHeading___Toc3215298_581953129">
            <w:r>
              <w:rPr>
                <w:webHidden/>
                <w:rStyle w:val="IndexLink"/>
                <w:rtl w:val="true"/>
              </w:rPr>
              <w:t>ن</w:t>
            </w:r>
            <w:r>
              <w:rPr>
                <w:rStyle w:val="IndexLink"/>
                <w:rtl w:val="true"/>
              </w:rPr>
              <w:tab/>
            </w:r>
            <w:r>
              <w:rPr>
                <w:rStyle w:val="IndexLink"/>
              </w:rPr>
              <w:t>271</w:t>
            </w:r>
          </w:hyperlink>
        </w:p>
        <w:p>
          <w:pPr>
            <w:pStyle w:val="Contents5"/>
            <w:tabs>
              <w:tab w:val="clear" w:pos="7892"/>
              <w:tab w:val="right" w:pos="9026" w:leader="dot"/>
            </w:tabs>
            <w:rPr/>
          </w:pPr>
          <w:hyperlink w:anchor="__RefHeading___Toc3215300_581953129">
            <w:r>
              <w:rPr>
                <w:webHidden/>
                <w:rStyle w:val="IndexLink"/>
                <w:rtl w:val="true"/>
              </w:rPr>
              <w:t>النار الموقدة</w:t>
            </w:r>
            <w:r>
              <w:rPr>
                <w:rStyle w:val="IndexLink"/>
                <w:rtl w:val="true"/>
              </w:rPr>
              <w:tab/>
            </w:r>
            <w:r>
              <w:rPr>
                <w:rStyle w:val="IndexLink"/>
              </w:rPr>
              <w:t>271</w:t>
            </w:r>
          </w:hyperlink>
        </w:p>
        <w:p>
          <w:pPr>
            <w:pStyle w:val="Contents5"/>
            <w:tabs>
              <w:tab w:val="clear" w:pos="7892"/>
              <w:tab w:val="right" w:pos="9026" w:leader="dot"/>
            </w:tabs>
            <w:rPr/>
          </w:pPr>
          <w:hyperlink w:anchor="__RefHeading___Toc3215302_581953129">
            <w:r>
              <w:rPr>
                <w:webHidden/>
                <w:rStyle w:val="IndexLink"/>
                <w:rtl w:val="true"/>
              </w:rPr>
              <w:t>النازح</w:t>
            </w:r>
            <w:r>
              <w:rPr>
                <w:rStyle w:val="IndexLink"/>
                <w:rtl w:val="true"/>
              </w:rPr>
              <w:tab/>
            </w:r>
            <w:r>
              <w:rPr>
                <w:rStyle w:val="IndexLink"/>
              </w:rPr>
              <w:t>272</w:t>
            </w:r>
          </w:hyperlink>
        </w:p>
        <w:p>
          <w:pPr>
            <w:pStyle w:val="Contents5"/>
            <w:tabs>
              <w:tab w:val="clear" w:pos="7892"/>
              <w:tab w:val="right" w:pos="9026" w:leader="dot"/>
            </w:tabs>
            <w:rPr/>
          </w:pPr>
          <w:hyperlink w:anchor="__RefHeading___Toc3215304_581953129">
            <w:r>
              <w:rPr>
                <w:webHidden/>
                <w:rStyle w:val="IndexLink"/>
                <w:rtl w:val="true"/>
              </w:rPr>
              <w:t>الناصح</w:t>
            </w:r>
            <w:r>
              <w:rPr>
                <w:rStyle w:val="IndexLink"/>
                <w:rtl w:val="true"/>
              </w:rPr>
              <w:tab/>
            </w:r>
            <w:r>
              <w:rPr>
                <w:rStyle w:val="IndexLink"/>
              </w:rPr>
              <w:t>272</w:t>
            </w:r>
          </w:hyperlink>
        </w:p>
        <w:p>
          <w:pPr>
            <w:pStyle w:val="Contents5"/>
            <w:tabs>
              <w:tab w:val="clear" w:pos="7892"/>
              <w:tab w:val="right" w:pos="9026" w:leader="dot"/>
            </w:tabs>
            <w:rPr/>
          </w:pPr>
          <w:hyperlink w:anchor="__RefHeading___Toc3215306_581953129">
            <w:r>
              <w:rPr>
                <w:webHidden/>
                <w:rStyle w:val="IndexLink"/>
                <w:rtl w:val="true"/>
              </w:rPr>
              <w:t>الناصر</w:t>
            </w:r>
            <w:r>
              <w:rPr>
                <w:rStyle w:val="IndexLink"/>
                <w:rtl w:val="true"/>
              </w:rPr>
              <w:tab/>
            </w:r>
            <w:r>
              <w:rPr>
                <w:rStyle w:val="IndexLink"/>
              </w:rPr>
              <w:t>273</w:t>
            </w:r>
          </w:hyperlink>
        </w:p>
        <w:p>
          <w:pPr>
            <w:pStyle w:val="Contents5"/>
            <w:tabs>
              <w:tab w:val="clear" w:pos="7892"/>
              <w:tab w:val="right" w:pos="9026" w:leader="dot"/>
            </w:tabs>
            <w:rPr/>
          </w:pPr>
          <w:hyperlink w:anchor="__RefHeading___Toc3215308_581953129">
            <w:r>
              <w:rPr>
                <w:webHidden/>
                <w:rStyle w:val="IndexLink"/>
                <w:rtl w:val="true"/>
              </w:rPr>
              <w:t>الناطق</w:t>
            </w:r>
            <w:r>
              <w:rPr>
                <w:rStyle w:val="IndexLink"/>
                <w:rtl w:val="true"/>
              </w:rPr>
              <w:tab/>
            </w:r>
            <w:r>
              <w:rPr>
                <w:rStyle w:val="IndexLink"/>
              </w:rPr>
              <w:t>274</w:t>
            </w:r>
          </w:hyperlink>
        </w:p>
        <w:p>
          <w:pPr>
            <w:pStyle w:val="Contents5"/>
            <w:tabs>
              <w:tab w:val="clear" w:pos="7892"/>
              <w:tab w:val="right" w:pos="9026" w:leader="dot"/>
            </w:tabs>
            <w:rPr/>
          </w:pPr>
          <w:hyperlink w:anchor="__RefHeading___Toc3215310_581953129">
            <w:r>
              <w:rPr>
                <w:webHidden/>
                <w:rStyle w:val="IndexLink"/>
                <w:rtl w:val="true"/>
              </w:rPr>
              <w:t>الناظر</w:t>
            </w:r>
            <w:r>
              <w:rPr>
                <w:rStyle w:val="IndexLink"/>
                <w:rtl w:val="true"/>
              </w:rPr>
              <w:tab/>
            </w:r>
            <w:r>
              <w:rPr>
                <w:rStyle w:val="IndexLink"/>
              </w:rPr>
              <w:t>275</w:t>
            </w:r>
          </w:hyperlink>
        </w:p>
        <w:p>
          <w:pPr>
            <w:pStyle w:val="Contents5"/>
            <w:tabs>
              <w:tab w:val="clear" w:pos="7892"/>
              <w:tab w:val="right" w:pos="9026" w:leader="dot"/>
            </w:tabs>
            <w:rPr/>
          </w:pPr>
          <w:hyperlink w:anchor="__RefHeading___Toc3215312_581953129">
            <w:r>
              <w:rPr>
                <w:webHidden/>
                <w:rStyle w:val="IndexLink"/>
                <w:rtl w:val="true"/>
              </w:rPr>
              <w:t>ناظم امر الکون</w:t>
            </w:r>
            <w:r>
              <w:rPr>
                <w:rStyle w:val="IndexLink"/>
                <w:rtl w:val="true"/>
              </w:rPr>
              <w:tab/>
            </w:r>
            <w:r>
              <w:rPr>
                <w:rStyle w:val="IndexLink"/>
              </w:rPr>
              <w:t>275</w:t>
            </w:r>
          </w:hyperlink>
        </w:p>
        <w:p>
          <w:pPr>
            <w:pStyle w:val="Contents5"/>
            <w:tabs>
              <w:tab w:val="clear" w:pos="7892"/>
              <w:tab w:val="right" w:pos="9026" w:leader="dot"/>
            </w:tabs>
            <w:rPr/>
          </w:pPr>
          <w:hyperlink w:anchor="__RefHeading___Toc3215314_581953129">
            <w:r>
              <w:rPr>
                <w:webHidden/>
                <w:rStyle w:val="IndexLink"/>
                <w:rtl w:val="true"/>
              </w:rPr>
              <w:t>الناقور</w:t>
            </w:r>
            <w:r>
              <w:rPr>
                <w:rStyle w:val="IndexLink"/>
                <w:rtl w:val="true"/>
              </w:rPr>
              <w:tab/>
            </w:r>
            <w:r>
              <w:rPr>
                <w:rStyle w:val="IndexLink"/>
              </w:rPr>
              <w:t>276</w:t>
            </w:r>
          </w:hyperlink>
        </w:p>
        <w:p>
          <w:pPr>
            <w:pStyle w:val="Contents5"/>
            <w:tabs>
              <w:tab w:val="clear" w:pos="7892"/>
              <w:tab w:val="right" w:pos="9026" w:leader="dot"/>
            </w:tabs>
            <w:rPr/>
          </w:pPr>
          <w:hyperlink w:anchor="__RefHeading___Toc3215316_581953129">
            <w:r>
              <w:rPr>
                <w:webHidden/>
                <w:rStyle w:val="IndexLink"/>
                <w:rtl w:val="true"/>
              </w:rPr>
              <w:t>ناموس حق</w:t>
            </w:r>
            <w:r>
              <w:rPr>
                <w:rStyle w:val="IndexLink"/>
                <w:rtl w:val="true"/>
              </w:rPr>
              <w:tab/>
            </w:r>
            <w:r>
              <w:rPr>
                <w:rStyle w:val="IndexLink"/>
              </w:rPr>
              <w:t>276</w:t>
            </w:r>
          </w:hyperlink>
        </w:p>
        <w:p>
          <w:pPr>
            <w:pStyle w:val="Contents5"/>
            <w:tabs>
              <w:tab w:val="clear" w:pos="7892"/>
              <w:tab w:val="right" w:pos="9026" w:leader="dot"/>
            </w:tabs>
            <w:rPr/>
          </w:pPr>
          <w:hyperlink w:anchor="__RefHeading___Toc3215318_581953129">
            <w:r>
              <w:rPr>
                <w:webHidden/>
                <w:rStyle w:val="IndexLink"/>
                <w:rtl w:val="true"/>
              </w:rPr>
              <w:t>ناهج مناهج الآباء</w:t>
            </w:r>
            <w:r>
              <w:rPr>
                <w:rStyle w:val="IndexLink"/>
                <w:rtl w:val="true"/>
              </w:rPr>
              <w:tab/>
            </w:r>
            <w:r>
              <w:rPr>
                <w:rStyle w:val="IndexLink"/>
              </w:rPr>
              <w:t>277</w:t>
            </w:r>
          </w:hyperlink>
        </w:p>
        <w:p>
          <w:pPr>
            <w:pStyle w:val="Contents5"/>
            <w:tabs>
              <w:tab w:val="clear" w:pos="7892"/>
              <w:tab w:val="right" w:pos="9026" w:leader="dot"/>
            </w:tabs>
            <w:rPr/>
          </w:pPr>
          <w:hyperlink w:anchor="__RefHeading___Toc3215320_581953129">
            <w:r>
              <w:rPr>
                <w:webHidden/>
                <w:rStyle w:val="IndexLink"/>
                <w:rtl w:val="true"/>
              </w:rPr>
              <w:t>الناهی</w:t>
            </w:r>
            <w:r>
              <w:rPr>
                <w:rStyle w:val="IndexLink"/>
                <w:rtl w:val="true"/>
              </w:rPr>
              <w:tab/>
            </w:r>
            <w:r>
              <w:rPr>
                <w:rStyle w:val="IndexLink"/>
              </w:rPr>
              <w:t>277</w:t>
            </w:r>
          </w:hyperlink>
        </w:p>
        <w:p>
          <w:pPr>
            <w:pStyle w:val="Contents5"/>
            <w:tabs>
              <w:tab w:val="clear" w:pos="7892"/>
              <w:tab w:val="right" w:pos="9026" w:leader="dot"/>
            </w:tabs>
            <w:rPr/>
          </w:pPr>
          <w:hyperlink w:anchor="__RefHeading___Toc3215322_581953129">
            <w:r>
              <w:rPr>
                <w:webHidden/>
                <w:rStyle w:val="IndexLink"/>
                <w:rtl w:val="true"/>
              </w:rPr>
              <w:t>النبیه</w:t>
            </w:r>
            <w:r>
              <w:rPr>
                <w:rStyle w:val="IndexLink"/>
                <w:rtl w:val="true"/>
              </w:rPr>
              <w:tab/>
            </w:r>
            <w:r>
              <w:rPr>
                <w:rStyle w:val="IndexLink"/>
              </w:rPr>
              <w:t>278</w:t>
            </w:r>
          </w:hyperlink>
        </w:p>
        <w:p>
          <w:pPr>
            <w:pStyle w:val="Contents5"/>
            <w:tabs>
              <w:tab w:val="clear" w:pos="7892"/>
              <w:tab w:val="right" w:pos="9026" w:leader="dot"/>
            </w:tabs>
            <w:rPr/>
          </w:pPr>
          <w:hyperlink w:anchor="__RefHeading___Toc3215324_581953129">
            <w:r>
              <w:rPr>
                <w:webHidden/>
                <w:rStyle w:val="IndexLink"/>
                <w:rtl w:val="true"/>
              </w:rPr>
              <w:t>نضرة الاسلام</w:t>
            </w:r>
            <w:r>
              <w:rPr>
                <w:rStyle w:val="IndexLink"/>
                <w:rtl w:val="true"/>
              </w:rPr>
              <w:tab/>
            </w:r>
            <w:r>
              <w:rPr>
                <w:rStyle w:val="IndexLink"/>
              </w:rPr>
              <w:t>278</w:t>
            </w:r>
          </w:hyperlink>
        </w:p>
        <w:p>
          <w:pPr>
            <w:pStyle w:val="Contents5"/>
            <w:tabs>
              <w:tab w:val="clear" w:pos="7892"/>
              <w:tab w:val="right" w:pos="9026" w:leader="dot"/>
            </w:tabs>
            <w:rPr/>
          </w:pPr>
          <w:hyperlink w:anchor="__RefHeading___Toc3215326_581953129">
            <w:r>
              <w:rPr>
                <w:webHidden/>
                <w:rStyle w:val="IndexLink"/>
                <w:rtl w:val="true"/>
              </w:rPr>
              <w:t>النعمة</w:t>
            </w:r>
            <w:r>
              <w:rPr>
                <w:rStyle w:val="IndexLink"/>
                <w:rtl w:val="true"/>
              </w:rPr>
              <w:tab/>
            </w:r>
            <w:r>
              <w:rPr>
                <w:rStyle w:val="IndexLink"/>
              </w:rPr>
              <w:t>278</w:t>
            </w:r>
          </w:hyperlink>
        </w:p>
        <w:p>
          <w:pPr>
            <w:pStyle w:val="Contents5"/>
            <w:tabs>
              <w:tab w:val="clear" w:pos="7892"/>
              <w:tab w:val="right" w:pos="9026" w:leader="dot"/>
            </w:tabs>
            <w:rPr/>
          </w:pPr>
          <w:hyperlink w:anchor="__RefHeading___Toc3215328_581953129">
            <w:r>
              <w:rPr>
                <w:webHidden/>
                <w:rStyle w:val="IndexLink"/>
                <w:rtl w:val="true"/>
              </w:rPr>
              <w:t>النقمة</w:t>
            </w:r>
            <w:r>
              <w:rPr>
                <w:rStyle w:val="IndexLink"/>
                <w:rtl w:val="true"/>
              </w:rPr>
              <w:tab/>
            </w:r>
            <w:r>
              <w:rPr>
                <w:rStyle w:val="IndexLink"/>
              </w:rPr>
              <w:t>279</w:t>
            </w:r>
          </w:hyperlink>
        </w:p>
        <w:p>
          <w:pPr>
            <w:pStyle w:val="Contents5"/>
            <w:tabs>
              <w:tab w:val="clear" w:pos="7892"/>
              <w:tab w:val="right" w:pos="9026" w:leader="dot"/>
            </w:tabs>
            <w:rPr/>
          </w:pPr>
          <w:hyperlink w:anchor="__RefHeading___Toc3215330_581953129">
            <w:r>
              <w:rPr>
                <w:webHidden/>
                <w:rStyle w:val="IndexLink"/>
                <w:rtl w:val="true"/>
              </w:rPr>
              <w:t>النور</w:t>
            </w:r>
            <w:r>
              <w:rPr>
                <w:rStyle w:val="IndexLink"/>
                <w:rtl w:val="true"/>
              </w:rPr>
              <w:tab/>
            </w:r>
            <w:r>
              <w:rPr>
                <w:rStyle w:val="IndexLink"/>
              </w:rPr>
              <w:t>280</w:t>
            </w:r>
          </w:hyperlink>
        </w:p>
        <w:p>
          <w:pPr>
            <w:pStyle w:val="Contents5"/>
            <w:tabs>
              <w:tab w:val="clear" w:pos="7892"/>
              <w:tab w:val="right" w:pos="9026" w:leader="dot"/>
            </w:tabs>
            <w:rPr/>
          </w:pPr>
          <w:hyperlink w:anchor="__RefHeading___Toc3215332_581953129">
            <w:r>
              <w:rPr>
                <w:webHidden/>
                <w:rStyle w:val="IndexLink"/>
                <w:rtl w:val="true"/>
              </w:rPr>
              <w:t>النهار</w:t>
            </w:r>
            <w:r>
              <w:rPr>
                <w:rStyle w:val="IndexLink"/>
                <w:rtl w:val="true"/>
              </w:rPr>
              <w:tab/>
            </w:r>
            <w:r>
              <w:rPr>
                <w:rStyle w:val="IndexLink"/>
              </w:rPr>
              <w:t>281</w:t>
            </w:r>
          </w:hyperlink>
        </w:p>
        <w:p>
          <w:pPr>
            <w:pStyle w:val="Contents4"/>
            <w:tabs>
              <w:tab w:val="clear" w:pos="8176"/>
              <w:tab w:val="right" w:pos="9026" w:leader="dot"/>
            </w:tabs>
            <w:rPr/>
          </w:pPr>
          <w:hyperlink w:anchor="__RefHeading___Toc3215334_581953129">
            <w:r>
              <w:rPr>
                <w:webHidden/>
                <w:rStyle w:val="IndexLink"/>
                <w:rtl w:val="true"/>
              </w:rPr>
              <w:t>و</w:t>
            </w:r>
            <w:r>
              <w:rPr>
                <w:rStyle w:val="IndexLink"/>
                <w:rtl w:val="true"/>
              </w:rPr>
              <w:tab/>
            </w:r>
            <w:r>
              <w:rPr>
                <w:rStyle w:val="IndexLink"/>
              </w:rPr>
              <w:t>281</w:t>
            </w:r>
          </w:hyperlink>
        </w:p>
        <w:p>
          <w:pPr>
            <w:pStyle w:val="Contents5"/>
            <w:tabs>
              <w:tab w:val="clear" w:pos="7892"/>
              <w:tab w:val="right" w:pos="9026" w:leader="dot"/>
            </w:tabs>
            <w:rPr/>
          </w:pPr>
          <w:hyperlink w:anchor="__RefHeading___Toc3215336_581953129">
            <w:r>
              <w:rPr>
                <w:webHidden/>
                <w:rStyle w:val="IndexLink"/>
                <w:rtl w:val="true"/>
              </w:rPr>
              <w:t>الوارث</w:t>
            </w:r>
            <w:r>
              <w:rPr>
                <w:rStyle w:val="IndexLink"/>
                <w:rtl w:val="true"/>
              </w:rPr>
              <w:tab/>
            </w:r>
            <w:r>
              <w:rPr>
                <w:rStyle w:val="IndexLink"/>
              </w:rPr>
              <w:t>281</w:t>
            </w:r>
          </w:hyperlink>
        </w:p>
        <w:p>
          <w:pPr>
            <w:pStyle w:val="Contents5"/>
            <w:tabs>
              <w:tab w:val="clear" w:pos="7892"/>
              <w:tab w:val="right" w:pos="9026" w:leader="dot"/>
            </w:tabs>
            <w:rPr/>
          </w:pPr>
          <w:hyperlink w:anchor="__RefHeading___Toc3215338_581953129">
            <w:r>
              <w:rPr>
                <w:webHidden/>
                <w:rStyle w:val="IndexLink"/>
                <w:rtl w:val="true"/>
              </w:rPr>
              <w:t>الوتر</w:t>
            </w:r>
            <w:r>
              <w:rPr>
                <w:rStyle w:val="IndexLink"/>
                <w:rtl w:val="true"/>
              </w:rPr>
              <w:tab/>
            </w:r>
            <w:r>
              <w:rPr>
                <w:rStyle w:val="IndexLink"/>
              </w:rPr>
              <w:t>283</w:t>
            </w:r>
          </w:hyperlink>
        </w:p>
        <w:p>
          <w:pPr>
            <w:pStyle w:val="Contents5"/>
            <w:tabs>
              <w:tab w:val="clear" w:pos="7892"/>
              <w:tab w:val="right" w:pos="9026" w:leader="dot"/>
            </w:tabs>
            <w:rPr/>
          </w:pPr>
          <w:hyperlink w:anchor="__RefHeading___Toc3215340_581953129">
            <w:r>
              <w:rPr>
                <w:webHidden/>
                <w:rStyle w:val="IndexLink"/>
                <w:rtl w:val="true"/>
              </w:rPr>
              <w:t>وجه الله</w:t>
            </w:r>
            <w:r>
              <w:rPr>
                <w:rStyle w:val="IndexLink"/>
                <w:rtl w:val="true"/>
              </w:rPr>
              <w:tab/>
            </w:r>
            <w:r>
              <w:rPr>
                <w:rStyle w:val="IndexLink"/>
              </w:rPr>
              <w:t>283</w:t>
            </w:r>
          </w:hyperlink>
        </w:p>
        <w:p>
          <w:pPr>
            <w:pStyle w:val="Contents5"/>
            <w:tabs>
              <w:tab w:val="clear" w:pos="7892"/>
              <w:tab w:val="right" w:pos="9026" w:leader="dot"/>
            </w:tabs>
            <w:rPr/>
          </w:pPr>
          <w:hyperlink w:anchor="__RefHeading___Toc3215342_581953129">
            <w:r>
              <w:rPr>
                <w:webHidden/>
                <w:rStyle w:val="IndexLink"/>
                <w:rtl w:val="true"/>
              </w:rPr>
              <w:t>الوحید</w:t>
            </w:r>
            <w:r>
              <w:rPr>
                <w:rStyle w:val="IndexLink"/>
                <w:rtl w:val="true"/>
              </w:rPr>
              <w:tab/>
            </w:r>
            <w:r>
              <w:rPr>
                <w:rStyle w:val="IndexLink"/>
              </w:rPr>
              <w:t>284</w:t>
            </w:r>
          </w:hyperlink>
        </w:p>
        <w:p>
          <w:pPr>
            <w:pStyle w:val="Contents5"/>
            <w:tabs>
              <w:tab w:val="clear" w:pos="7892"/>
              <w:tab w:val="right" w:pos="9026" w:leader="dot"/>
            </w:tabs>
            <w:rPr/>
          </w:pPr>
          <w:hyperlink w:anchor="__RefHeading___Toc3215344_581953129">
            <w:r>
              <w:rPr>
                <w:webHidden/>
                <w:rStyle w:val="IndexLink"/>
                <w:rtl w:val="true"/>
              </w:rPr>
              <w:t>الوصی</w:t>
            </w:r>
            <w:r>
              <w:rPr>
                <w:rStyle w:val="IndexLink"/>
                <w:rtl w:val="true"/>
              </w:rPr>
              <w:tab/>
            </w:r>
            <w:r>
              <w:rPr>
                <w:rStyle w:val="IndexLink"/>
              </w:rPr>
              <w:t>284</w:t>
            </w:r>
          </w:hyperlink>
        </w:p>
        <w:p>
          <w:pPr>
            <w:pStyle w:val="Contents5"/>
            <w:tabs>
              <w:tab w:val="clear" w:pos="7892"/>
              <w:tab w:val="right" w:pos="9026" w:leader="dot"/>
            </w:tabs>
            <w:rPr/>
          </w:pPr>
          <w:hyperlink w:anchor="__RefHeading___Toc3215346_581953129">
            <w:r>
              <w:rPr>
                <w:webHidden/>
                <w:rStyle w:val="IndexLink"/>
                <w:rtl w:val="true"/>
              </w:rPr>
              <w:t>وعد الله</w:t>
            </w:r>
            <w:r>
              <w:rPr>
                <w:rStyle w:val="IndexLink"/>
                <w:rtl w:val="true"/>
              </w:rPr>
              <w:tab/>
            </w:r>
            <w:r>
              <w:rPr>
                <w:rStyle w:val="IndexLink"/>
              </w:rPr>
              <w:t>285</w:t>
            </w:r>
          </w:hyperlink>
        </w:p>
        <w:p>
          <w:pPr>
            <w:pStyle w:val="Contents5"/>
            <w:tabs>
              <w:tab w:val="clear" w:pos="7892"/>
              <w:tab w:val="right" w:pos="9026" w:leader="dot"/>
            </w:tabs>
            <w:rPr/>
          </w:pPr>
          <w:hyperlink w:anchor="__RefHeading___Toc3215348_581953129">
            <w:r>
              <w:rPr>
                <w:webHidden/>
                <w:rStyle w:val="IndexLink"/>
                <w:rtl w:val="true"/>
              </w:rPr>
              <w:t>الولی</w:t>
            </w:r>
            <w:r>
              <w:rPr>
                <w:rStyle w:val="IndexLink"/>
                <w:rtl w:val="true"/>
              </w:rPr>
              <w:tab/>
            </w:r>
            <w:r>
              <w:rPr>
                <w:rStyle w:val="IndexLink"/>
              </w:rPr>
              <w:t>285</w:t>
            </w:r>
          </w:hyperlink>
        </w:p>
        <w:p>
          <w:pPr>
            <w:pStyle w:val="Contents4"/>
            <w:tabs>
              <w:tab w:val="clear" w:pos="8176"/>
              <w:tab w:val="right" w:pos="9026" w:leader="dot"/>
            </w:tabs>
            <w:rPr/>
          </w:pPr>
          <w:hyperlink w:anchor="__RefHeading___Toc3215350_581953129">
            <w:r>
              <w:rPr>
                <w:webHidden/>
                <w:rStyle w:val="IndexLink"/>
                <w:rtl w:val="true"/>
              </w:rPr>
              <w:t>ه</w:t>
            </w:r>
            <w:r>
              <w:rPr>
                <w:rStyle w:val="IndexLink"/>
                <w:rtl w:val="true"/>
              </w:rPr>
              <w:tab/>
            </w:r>
            <w:r>
              <w:rPr>
                <w:rStyle w:val="IndexLink"/>
              </w:rPr>
              <w:t>286</w:t>
            </w:r>
          </w:hyperlink>
        </w:p>
        <w:p>
          <w:pPr>
            <w:pStyle w:val="Contents5"/>
            <w:tabs>
              <w:tab w:val="clear" w:pos="7892"/>
              <w:tab w:val="right" w:pos="9026" w:leader="dot"/>
            </w:tabs>
            <w:rPr/>
          </w:pPr>
          <w:hyperlink w:anchor="__RefHeading___Toc3215352_581953129">
            <w:r>
              <w:rPr>
                <w:webHidden/>
                <w:rStyle w:val="IndexLink"/>
                <w:rtl w:val="true"/>
              </w:rPr>
              <w:t>الهادم</w:t>
            </w:r>
            <w:r>
              <w:rPr>
                <w:rStyle w:val="IndexLink"/>
                <w:rtl w:val="true"/>
              </w:rPr>
              <w:tab/>
            </w:r>
            <w:r>
              <w:rPr>
                <w:rStyle w:val="IndexLink"/>
              </w:rPr>
              <w:t>286</w:t>
            </w:r>
          </w:hyperlink>
        </w:p>
        <w:p>
          <w:pPr>
            <w:pStyle w:val="Contents4"/>
            <w:tabs>
              <w:tab w:val="clear" w:pos="8176"/>
              <w:tab w:val="right" w:pos="9026" w:leader="dot"/>
            </w:tabs>
            <w:rPr/>
          </w:pPr>
          <w:hyperlink w:anchor="__RefHeading___Toc3215354_581953129">
            <w:r>
              <w:rPr>
                <w:webHidden/>
                <w:rStyle w:val="IndexLink"/>
                <w:rtl w:val="true"/>
              </w:rPr>
              <w:t>ی</w:t>
            </w:r>
            <w:r>
              <w:rPr>
                <w:rStyle w:val="IndexLink"/>
                <w:rtl w:val="true"/>
              </w:rPr>
              <w:tab/>
            </w:r>
            <w:r>
              <w:rPr>
                <w:rStyle w:val="IndexLink"/>
              </w:rPr>
              <w:t>286</w:t>
            </w:r>
          </w:hyperlink>
        </w:p>
        <w:p>
          <w:pPr>
            <w:pStyle w:val="Contents5"/>
            <w:tabs>
              <w:tab w:val="clear" w:pos="7892"/>
              <w:tab w:val="right" w:pos="9026" w:leader="dot"/>
            </w:tabs>
            <w:rPr/>
          </w:pPr>
          <w:hyperlink w:anchor="__RefHeading___Toc3215356_581953129">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3215358_581953129">
            <w:r>
              <w:rPr>
                <w:webHidden/>
                <w:rStyle w:val="IndexLink"/>
                <w:rtl w:val="true"/>
              </w:rPr>
              <w:t>الیمین</w:t>
            </w:r>
            <w:r>
              <w:rPr>
                <w:rStyle w:val="IndexLink"/>
                <w:rtl w:val="true"/>
              </w:rPr>
              <w:tab/>
            </w:r>
            <w:r>
              <w:rPr>
                <w:rStyle w:val="IndexLink"/>
              </w:rPr>
              <w:t>287</w:t>
            </w:r>
          </w:hyperlink>
        </w:p>
        <w:p>
          <w:pPr>
            <w:pStyle w:val="Contents5"/>
            <w:tabs>
              <w:tab w:val="clear" w:pos="7892"/>
              <w:tab w:val="right" w:pos="9026" w:leader="dot"/>
            </w:tabs>
            <w:rPr/>
          </w:pPr>
          <w:hyperlink w:anchor="__RefHeading___Toc3215360_581953129">
            <w:r>
              <w:rPr>
                <w:webHidden/>
                <w:rStyle w:val="IndexLink"/>
                <w:rtl w:val="true"/>
              </w:rPr>
              <w:t>یوم</w:t>
            </w:r>
            <w:r>
              <w:rPr>
                <w:rStyle w:val="IndexLink"/>
                <w:rtl w:val="true"/>
              </w:rPr>
              <w:tab/>
            </w:r>
            <w:r>
              <w:rPr>
                <w:rStyle w:val="IndexLink"/>
              </w:rPr>
              <w:t>287</w:t>
            </w:r>
          </w:hyperlink>
        </w:p>
        <w:p>
          <w:pPr>
            <w:pStyle w:val="Contents3"/>
            <w:tabs>
              <w:tab w:val="clear" w:pos="8459"/>
              <w:tab w:val="right" w:pos="9026" w:leader="dot"/>
            </w:tabs>
            <w:rPr/>
          </w:pPr>
          <w:hyperlink w:anchor="__RefHeading___Toc3215362_581953129">
            <w:r>
              <w:rPr>
                <w:webHidden/>
                <w:rStyle w:val="IndexLink"/>
              </w:rPr>
              <w:t>3</w:t>
            </w:r>
            <w:r>
              <w:rPr>
                <w:rStyle w:val="IndexLink"/>
                <w:rtl w:val="true"/>
              </w:rPr>
              <w:t xml:space="preserve">. </w:t>
            </w:r>
            <w:r>
              <w:rPr>
                <w:rStyle w:val="IndexLink"/>
                <w:rtl w:val="true"/>
              </w:rPr>
              <w:t>پیشینه القاب مهدوی در تاریخ عباسی</w:t>
            </w:r>
            <w:r>
              <w:rPr>
                <w:rStyle w:val="IndexLink"/>
                <w:rtl w:val="true"/>
              </w:rPr>
              <w:tab/>
            </w:r>
            <w:r>
              <w:rPr>
                <w:rStyle w:val="IndexLink"/>
              </w:rPr>
              <w:t>288</w:t>
            </w:r>
          </w:hyperlink>
        </w:p>
        <w:p>
          <w:pPr>
            <w:pStyle w:val="Contents4"/>
            <w:tabs>
              <w:tab w:val="clear" w:pos="8176"/>
              <w:tab w:val="right" w:pos="9026" w:leader="dot"/>
            </w:tabs>
            <w:rPr/>
          </w:pPr>
          <w:hyperlink w:anchor="__RefHeading___Toc3215364_581953129">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3215366_581953129">
            <w:r>
              <w:rPr>
                <w:webHidden/>
                <w:rStyle w:val="IndexLink"/>
                <w:rtl w:val="true"/>
              </w:rPr>
              <w:t>دستاورد پژوهش</w:t>
            </w:r>
            <w:r>
              <w:rPr>
                <w:rStyle w:val="IndexLink"/>
                <w:rtl w:val="true"/>
              </w:rPr>
              <w:tab/>
            </w:r>
            <w:r>
              <w:rPr>
                <w:rStyle w:val="IndexLink"/>
              </w:rPr>
              <w:t>290</w:t>
            </w:r>
          </w:hyperlink>
        </w:p>
        <w:p>
          <w:pPr>
            <w:pStyle w:val="Contents2"/>
            <w:tabs>
              <w:tab w:val="clear" w:pos="8743"/>
              <w:tab w:val="right" w:pos="9026" w:leader="dot"/>
            </w:tabs>
            <w:rPr/>
          </w:pPr>
          <w:hyperlink w:anchor="__RefHeading___Toc3215368_581953129">
            <w:r>
              <w:rPr>
                <w:webHidden/>
                <w:rStyle w:val="IndexLink"/>
                <w:rtl w:val="true"/>
              </w:rPr>
              <w:t>کتابنامه</w:t>
            </w:r>
            <w:r>
              <w:rPr>
                <w:rStyle w:val="IndexLink"/>
                <w:rtl w:val="true"/>
              </w:rPr>
              <w:tab/>
            </w:r>
            <w:r>
              <w:rPr>
                <w:rStyle w:val="IndexLink"/>
              </w:rPr>
              <w:t>292</w:t>
            </w:r>
          </w:hyperlink>
        </w:p>
        <w:p>
          <w:pPr>
            <w:pStyle w:val="Contents3"/>
            <w:tabs>
              <w:tab w:val="clear" w:pos="8459"/>
              <w:tab w:val="right" w:pos="9026" w:leader="dot"/>
            </w:tabs>
            <w:rPr/>
          </w:pPr>
          <w:hyperlink w:anchor="__RefHeading___Toc3215370_581953129">
            <w:r>
              <w:rPr>
                <w:webHidden/>
                <w:rStyle w:val="IndexLink"/>
                <w:rtl w:val="true"/>
              </w:rPr>
              <w:t>الف</w:t>
            </w:r>
            <w:r>
              <w:rPr>
                <w:rStyle w:val="IndexLink"/>
                <w:rtl w:val="true"/>
              </w:rPr>
              <w:t>)</w:t>
            </w:r>
            <w:r>
              <w:rPr>
                <w:rStyle w:val="IndexLink"/>
                <w:rtl w:val="true"/>
              </w:rPr>
              <w:t>کتاب‌ها</w:t>
            </w:r>
            <w:r>
              <w:rPr>
                <w:rStyle w:val="IndexLink"/>
                <w:rtl w:val="true"/>
              </w:rPr>
              <w:tab/>
            </w:r>
            <w:r>
              <w:rPr>
                <w:rStyle w:val="IndexLink"/>
              </w:rPr>
              <w:t>292</w:t>
            </w:r>
          </w:hyperlink>
        </w:p>
        <w:p>
          <w:pPr>
            <w:pStyle w:val="Contents3"/>
            <w:tabs>
              <w:tab w:val="clear" w:pos="8459"/>
              <w:tab w:val="right" w:pos="9026" w:leader="dot"/>
            </w:tabs>
            <w:rPr/>
          </w:pPr>
          <w:hyperlink w:anchor="__RefHeading___Toc3215372_581953129">
            <w:r>
              <w:rPr>
                <w:webHidden/>
                <w:rStyle w:val="IndexLink"/>
                <w:rtl w:val="true"/>
              </w:rPr>
              <w:t>ب</w:t>
            </w:r>
            <w:r>
              <w:rPr>
                <w:rStyle w:val="IndexLink"/>
                <w:rtl w:val="true"/>
              </w:rPr>
              <w:t>)</w:t>
            </w:r>
            <w:r>
              <w:rPr>
                <w:rStyle w:val="IndexLink"/>
                <w:rtl w:val="true"/>
              </w:rPr>
              <w:t>مقالات</w:t>
            </w:r>
            <w:r>
              <w:rPr>
                <w:rStyle w:val="IndexLink"/>
                <w:rtl w:val="true"/>
              </w:rPr>
              <w:tab/>
            </w:r>
            <w:r>
              <w:rPr>
                <w:rStyle w:val="IndexLink"/>
              </w:rPr>
              <w:t>300</w:t>
            </w:r>
          </w:hyperlink>
        </w:p>
        <w:p>
          <w:pPr>
            <w:pStyle w:val="Contents3"/>
            <w:tabs>
              <w:tab w:val="clear" w:pos="8459"/>
              <w:tab w:val="right" w:pos="9026" w:leader="dot"/>
            </w:tabs>
            <w:rPr/>
          </w:pPr>
          <w:hyperlink w:anchor="__RefHeading___Toc3215374_581953129">
            <w:r>
              <w:rPr>
                <w:webHidden/>
                <w:rStyle w:val="IndexLink"/>
                <w:rtl w:val="true"/>
              </w:rPr>
              <w:t>ج</w:t>
            </w:r>
            <w:r>
              <w:rPr>
                <w:rStyle w:val="IndexLink"/>
                <w:rtl w:val="true"/>
              </w:rPr>
              <w:t>)</w:t>
            </w:r>
            <w:r>
              <w:rPr>
                <w:rStyle w:val="IndexLink"/>
                <w:rtl w:val="true"/>
              </w:rPr>
              <w:t>نرم افزارها</w:t>
            </w:r>
            <w:r>
              <w:rPr>
                <w:rStyle w:val="IndexLink"/>
                <w:rtl w:val="true"/>
              </w:rPr>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37_53759"/>
      <w:bookmarkStart w:id="1" w:name="pg5637_53759"/>
      <w:bookmarkEnd w:id="1"/>
    </w:p>
    <w:p>
      <w:pPr>
        <w:pStyle w:val="Heading2"/>
        <w:numPr>
          <w:ilvl w:val="1"/>
          <w:numId w:val="1"/>
        </w:numPr>
        <w:rPr/>
      </w:pPr>
      <w:bookmarkStart w:id="2" w:name="pg5637_53759"/>
      <w:bookmarkStart w:id="3" w:name="__RefHeading___Toc321475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ترسلی، انسیه،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الدرر‌المکنونه فی‌الامام والامامه و صفاته‌الجامعه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تحلیل القاب مهدوی 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الدرر‌المکنونه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انسیه ترسلی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 تحلیل القاب مهدوی 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الدرر‌المکنونه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میرجهانی طباطبائی، سید محمدحسن،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الدرر المکنونه فی‌الامام والامامه و صفاته‌الجامعه 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لقب‌ها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Titles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میرجهانی طباطبائی، سید محمدحسن،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الدرر‌المکنونه فی‌الامام والامامه و صفاته‌الجامعه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PJA</w:t>
      </w:r>
      <w:r>
        <w:rPr>
          <w:rFonts w:ascii="IRNazanin" w:hAnsi="IRNazanin" w:eastAsia="IRNazanin"/>
          <w:color w:val="111111"/>
          <w:sz w:val="28"/>
          <w:sz w:val="28"/>
          <w:szCs w:val="28"/>
          <w:lang w:bidi="fa-IR"/>
        </w:rPr>
        <w:t>۵۲۹۹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۸۹۲</w:t>
      </w:r>
      <w:r>
        <w:rPr>
          <w:rFonts w:eastAsia="IRNazanin" w:cs="IRNazanin"/>
          <w:color w:val="111111"/>
          <w:sz w:val="28"/>
          <w:szCs w:val="28"/>
          <w:lang w:bidi="fa-IR"/>
        </w:rPr>
        <w:t>/</w:t>
      </w:r>
      <w:r>
        <w:rPr>
          <w:rFonts w:ascii="IRNazanin" w:hAnsi="IRNazanin" w:eastAsia="IRNazanin"/>
          <w:color w:val="111111"/>
          <w:sz w:val="28"/>
          <w:sz w:val="28"/>
          <w:szCs w:val="28"/>
          <w:lang w:bidi="fa-IR"/>
        </w:rPr>
        <w:t>۷۱۶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۵۱۵۳۸۱۲</w:t>
      </w:r>
    </w:p>
    <w:p>
      <w:pPr>
        <w:pStyle w:val="Heading2"/>
        <w:numPr>
          <w:ilvl w:val="1"/>
          <w:numId w:val="1"/>
        </w:numPr>
        <w:rPr/>
      </w:pPr>
      <w:bookmarkStart w:id="5" w:name="__RefHeading___Toc3214754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القاب مهدوی</w:t>
      </w:r>
    </w:p>
    <w:p>
      <w:pPr>
        <w:pStyle w:val="BookText"/>
        <w:rPr/>
      </w:pPr>
      <w:r>
        <w:rPr>
          <w:rFonts w:ascii="IRNazanin" w:hAnsi="IRNazanin" w:eastAsia="IRNazanin"/>
          <w:color w:val="111111"/>
          <w:sz w:val="28"/>
          <w:sz w:val="28"/>
          <w:szCs w:val="28"/>
          <w:rtl w:val="true"/>
          <w:lang w:bidi="fa-IR"/>
        </w:rPr>
        <w:t xml:space="preserve">بررسی و تحلیل القاب مهدوی 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الدررالمکنونة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انسیه ترسلی </w:t>
      </w:r>
    </w:p>
    <w:p>
      <w:pPr>
        <w:pStyle w:val="BookText"/>
        <w:rPr/>
      </w:pPr>
      <w:r>
        <w:rPr>
          <w:rFonts w:ascii="IRNazanin" w:hAnsi="IRNazanin" w:eastAsia="IRNazanin"/>
          <w:color w:val="111111"/>
          <w:sz w:val="28"/>
          <w:sz w:val="28"/>
          <w:szCs w:val="28"/>
          <w:rtl w:val="true"/>
          <w:lang w:bidi="fa-IR"/>
        </w:rPr>
        <w:t>القاب مهدوی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 تحلیل القاب مهدوی 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الدررالمکنونة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انسیه ترسلی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موعود؟عج؟</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1397</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info@mahdaviat.ir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حاصل پایان نامه کارشناسی ارشد خانم انسیه ترسلی در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سال</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ادبیات و علوم انسانی دکتر شریعتی دانشگاه فردوسی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راهنمایی آقای دکتر حسن عبدالهی و مشاوره آقای دکتر عباس عرب از آن دفاع شده است</w:t>
      </w:r>
      <w:r>
        <w:rPr>
          <w:rFonts w:eastAsia="IRNazanin" w:cs="IRNazanin"/>
          <w:color w:val="111111"/>
          <w:sz w:val="28"/>
          <w:szCs w:val="28"/>
          <w:rtl w:val="true"/>
          <w:lang w:bidi="fa-IR"/>
        </w:rPr>
        <w:t xml:space="preserve">. </w:t>
      </w:r>
      <w:bookmarkStart w:id="7" w:name="pg5637_53764"/>
    </w:p>
    <w:p>
      <w:pPr>
        <w:pStyle w:val="Heading2"/>
        <w:numPr>
          <w:ilvl w:val="1"/>
          <w:numId w:val="1"/>
        </w:numPr>
        <w:rPr/>
      </w:pPr>
      <w:bookmarkStart w:id="8" w:name="__RefHeading___Toc3214756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بر زندگانی و آثار علامه میرجهانی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زندگی و سیره علامه میرجهانی</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زادروزعلامه محمدحسن میرجهانی</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مهاجرت‌های علامه</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سیادت</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مکاشفات وتشرفات</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علامه میرجهانی</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آثار علامه میرجهانی</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الدررالمکنونة</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تولد و نام ونسب حضرت مهدی؟عج؟</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غیبت صغری و معرفی نواب اربعه</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کبری و نائبان عام</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شمایل حضرت مهدی؟عج؟</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حضرت در کتاب های آسمانی</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 مهدوی</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برخی از معترفین اهل تسنن به ولادت آن حضرت</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خصائص ایشان</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 وسیرت ایشان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القاب مهدوی در دیوان الدررالمکنونة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ساختاری ابیات القاب مهدوی در دیوان الدررالمکنونة</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ابیات و آرایه‌های ادبی</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اجمالی القاب مهدوی در دیوان الدررالمکنونة</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القاب امام مهدی؟عج؟</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تحلیل القاب مهدوی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الإحسان</w:t>
      </w:r>
      <w:r>
        <w:rPr>
          <w:rFonts w:eastAsia="IRNazanin" w:cs="IRNazanin"/>
          <w:color w:val="111111"/>
          <w:sz w:val="28"/>
          <w:szCs w:val="28"/>
          <w:lang w:bidi="fa-IR"/>
        </w:rPr>
        <w:t>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حقٍّ</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الأمان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امرالله</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باب الله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البار</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الباذل</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الباسط</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بدر البدور</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برج البروج</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البشیر و النذیر</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بقیة الأخیار</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التأیید</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التقیّ</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تِلاد نعمة</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الثائر</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الثابت</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جامع الکلم</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الجَحجاح</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الجَوارِالکُنَّس</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الحاشر</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الحاضر</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حافظ الاسرار</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87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الحجاب</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الحِصن الحَصین</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الحمد</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الحَکَم</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الحلیم</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الحَیّ</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الخائف</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خاتم الأوصیاء</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الخازن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الخاشع</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الخلف الصالح</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خیر من ارتدی</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الخُنَّس</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دافِعُ النِّقَم</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دولة الزهراء</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الدیّان</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الراتق</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رافع الالحاد</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الرَؤُوف</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رایة الهدی</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ربُّ الارض</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الرشید</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الرضی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الرفیق</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رمّان</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زیتون</w:t>
      </w:r>
      <w:r>
        <w:rPr>
          <w:rFonts w:eastAsia="IRNazanin" w:cs="IRNazanin"/>
          <w:color w:val="111111"/>
          <w:sz w:val="28"/>
          <w:szCs w:val="28"/>
          <w:lang w:bidi="fa-IR"/>
        </w:rPr>
        <w:t>119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السائح</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سائق الناس</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السبب المتصل</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سبیل الله</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سِترالله</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السحاب</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سِرّالله</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سِراج الامة</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سطوة الله</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السفیر</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السماء</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سفینة النجاة</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سیّدالأمة</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سَیف الله</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الشاهد</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شدیدالبأس</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الشرید</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الشریک</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الشکور</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الشهاب الثاقب</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الصابر</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الصالح</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صدر الخلائق</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صراط حق</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الصفیّ</w:t>
      </w:r>
      <w:r>
        <w:rPr>
          <w:rFonts w:eastAsia="Amiri" w:cs="Amiri" w:ascii="Amiri" w:hAnsi="Amiri"/>
          <w:color w:val="111111"/>
          <w:sz w:val="28"/>
          <w:szCs w:val="28"/>
          <w:lang w:bidi="ar-SA"/>
        </w:rPr>
        <w:t>156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الصمصام</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الصوم</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الضیاء</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الطالب</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الطامس</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الطاوی</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الطاهر</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الطرید</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الطلعة الرشیدة</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الطیّب</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الظَهر</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الظفر</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العادل</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عالم الغیب</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العاصم</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عاطف الآراء</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عزّ المؤمنین</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عظیم الشأن</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العَلَم المنصوب</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العون</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عین الله</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الغائب</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الغُرَّة الحمیدة</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الغلیل</w:t>
      </w:r>
      <w:r>
        <w:rPr>
          <w:rFonts w:eastAsia="IRNazanin" w:cs="IRNazanin"/>
          <w:color w:val="111111"/>
          <w:sz w:val="28"/>
          <w:szCs w:val="28"/>
          <w:lang w:bidi="fa-IR"/>
        </w:rPr>
        <w:t>183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الغوث</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غَیث الندی</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الفائز</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الفائق</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الفاتق</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فارج الهم</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الفارق</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الفرد</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الفقید</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فلّاق الهامات</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القائم</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القابض</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قاتل الکفّار</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القاسط</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قاطع البرهان</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القامع</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قویّ القهر</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قهرالله</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کاشف الغموم</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کتاب الله</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کرّار</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الکریم</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کنز العلوم</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کهف الامة</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المأمول</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الماجد</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الماحی</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الماحق</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المُبرّء</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المبرور</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المبید</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المبیر</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مبیّن الکتاب و الاحکام</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المجالد</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المجاهد</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المجدّد</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المجنّد</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المجهول</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المجیر</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المُحرِق</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محورالکون</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المحیط</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المحیی</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المُخبِر</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المخرج</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المخزون</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مدار الدّهر</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مدبّرالامور</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المدّخر</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المدرک</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المدیل</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المذلّ</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المُرابط</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المرتجی</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المرتقب</w:t>
      </w:r>
      <w:r>
        <w:rPr>
          <w:rFonts w:eastAsia="IRNazanin" w:cs="IRNazanin"/>
          <w:color w:val="111111"/>
          <w:sz w:val="28"/>
          <w:szCs w:val="28"/>
          <w:lang w:bidi="fa-IR"/>
        </w:rPr>
        <w:t>237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مزهق الباطل</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المسافر</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المسدّد</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المسلّط</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مصدرالامر</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المضطر</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المُطاع</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المعاذ</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المعدن</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المعلن</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المعید</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المَعین</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المفزع</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المقتصر</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مکسّر السیوف</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المَلاذ</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الملجأ</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ممیت کل الجور</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المنتجب</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منتهی الحلم</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المُنکّس</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الموجود</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الموصول</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مهبط الرحمة</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المیزان</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النار الموقدة</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النازح</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الناصح</w:t>
      </w:r>
      <w:r>
        <w:rPr>
          <w:rFonts w:eastAsia="IRNazanin" w:cs="IRNazanin"/>
          <w:color w:val="111111"/>
          <w:sz w:val="28"/>
          <w:szCs w:val="28"/>
          <w:lang w:bidi="fa-IR"/>
        </w:rPr>
        <w:t>259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الناصر</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الناطق</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الناظر</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ناظم امر الکون</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الناقور</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ناموس حق</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ناهج مناهج الآباء</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الناهی</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النبیه</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نضرة الاسلام</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النهار</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الوارث</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الوتر</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وجه الله</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الوحید</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الوصی</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وعد الله</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الولی</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الهادم</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الیمین</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یوم</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القاب مهدوی در تاریخ عباسی</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دستاورد پژوهش</w:t>
      </w:r>
      <w:r>
        <w:rPr>
          <w:rFonts w:eastAsia="IRNazanin" w:cs="IRNazanin"/>
          <w:color w:val="111111"/>
          <w:sz w:val="28"/>
          <w:szCs w:val="28"/>
          <w:lang w:bidi="fa-IR"/>
        </w:rPr>
        <w:t>277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0" w:name="pg5637_53773"/>
    </w:p>
    <w:p>
      <w:pPr>
        <w:pStyle w:val="Heading2"/>
        <w:numPr>
          <w:ilvl w:val="1"/>
          <w:numId w:val="1"/>
        </w:numPr>
        <w:rPr/>
      </w:pPr>
      <w:bookmarkStart w:id="11" w:name="__RefHeading___Toc3214758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مهدویت از مسائل مهم در گذشته و عصر حاضر است؛ زیرا حضرت مهدی؟عج؟ همان موعود ادیان الهی و غیرالهی است و اهمیت این مسأله، دشمنان اسلام را بر آن داشته تا به مبارزه علیه عقاید مهدوی بپردازند و در بین منتظرانش شبهه پراکنی کنند و کژ اندیشی‌ها و خرافاتی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هجمه فرهنگی دشمن ضرورت ایجاب می‌کند که دست به قلم شد و معارف مهدوی را بسط و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هم از موج مهدویت بی نصیب نماند و شاهد آن هستیم که شاعران شیعی به زبان فارسی و عربی در فراق و دوری حضرتش اشعاری را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محمدحسن میرجهانی طباطبائی از عالمان شیعی قرن چهاردهم است که اشعاری در مدح اهل بیت؟عهم؟ به زبان فارسی و عربی سروده است و دیوان الدررالمکنونة فی الامام وصفاته الجامعة شامل سروده‌های عربی ایشان درباره امامت و زندگانی ائمه معصومین؟عهم؟ می‌باشد، که تا کنون مورد تحلیل و بررسی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دیوان، در خصوص امام عصر حضرت مهدی؟عج؟ اشعاری سروده که سیمای پرفروغ حضرتش را از تولد تا غیبت و از غیبت تا ظهور و حتی بعد از ظهور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حیطه مسائل مهدوی ذکر شده در این دیوان، گسترده است؛ بنابراین از بین موضوعات مهدوی، بررسی و تحلیل القاب حضرت مهدی؟عج؟ که دربردارنده بیشتر معارف و موضوع‌های مهدویت می‌باشد، انتخاب شد، زیرا هر لقب بیانگر یک ویژگی از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این کتاب با روش تحلیلی در پی پاسخ به این سؤال است که آیا القاب مهدوی ذکر شده در دیوان الدررالمکنونة با روایات و ادعیه و زیارات منطبق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القاب مهدوی پژوهش‌هایی از سوی علما و محدّثین و پژوهشگران عرصه مهدوی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تمایز این نوشتار با دیگر آثار را می‌توان چنین بیان کرد که در این اثر ابتدا هر یک از القاب امام زمان؟عج؟ بر اساس حروف الفبا از نظر ساختار صرفی و معنای لغوی مورد بررسی قرار گرفته، سپس به تطبیق آن با متون اسلامی که شامل روایات و ادعیه و زیارات است،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وجه تسمیه هر لقب هم اشاره شده است و حال آن‌که در آثار دیگر در زمینه القاب مهدوی این چنین نیست؛ برخی فقط به نام بردن از القاب اکتفا نمودند و برخی فقط القاب مشهور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از آن‌ها القاب را بر اساس حروف الفبا ذکر </w:t>
      </w:r>
    </w:p>
    <w:p>
      <w:pPr>
        <w:pStyle w:val="BookText"/>
        <w:rPr/>
      </w:pPr>
      <w:r>
        <w:rPr>
          <w:rFonts w:ascii="IRNazanin" w:hAnsi="IRNazanin" w:eastAsia="IRNazanin"/>
          <w:color w:val="111111"/>
          <w:sz w:val="28"/>
          <w:sz w:val="28"/>
          <w:szCs w:val="28"/>
          <w:rtl w:val="true"/>
          <w:lang w:bidi="fa-IR"/>
        </w:rPr>
        <w:t>نمودند، ولی القاب مذکور در روایات را با دیگر متون اسلامی به طور جداگانه ذکر نمودند و در بیشتر این آثار به وجه تسمیه حضرتش در تمام القاب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مشکلات پژوهش حاضر، یافتن دلیل محکم برای وجه تسمیه برخی از القاب بود، زیرا برخی از القاب مذکور در الدررالمکنونة، در متون اسلامی به آن اشاره نشده، ولی از آن‌جا که صاحب این دیوان از علمای بزرگ معاصر شیعه است و گفتار او یقیناً بی مدرک نیست؛ بنابراین جای تحقیق و بررسی بیشتری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از دو فصل تشکیل شده است؛ در فصل اول که در مورد علامه میرجهانی سخن رفته، نخست، زندگی و سیره‌ی وی مورد بررسی قرار گرفته و بعد از آن آثار وی بیان شده است و در آخر نیز به‌طور ویژه به معرفی دیوان مورد پژوهش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الدررالمکنونة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دیوان اعراب گذاری توسط خود مؤلف صورت گرفته است و به ندرت غلط‌های اعرابی مشاهده گردید که در این پژوهش سعی بر اصلاح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که بررسی و تحلیل القاب مهدوی در دیوان شاعر است ابتدا قصیده مورد نظر از جنبه‌ی ساختاری که شامل وزن، قافیه و آرایه‌های ادبی می‌باشد مورد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به معرفی اجمالی القاب مهدوی در دیوان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تمامی ابیات قصیده مورد پژوهش به ترتیب ذکر شده است و پس از آن یکایک القاب بر اساس حروف الفبا مورد بررسی و تحلیل قرار گرفته‌اند؛ که این خود شامل بررسی ساختار صرفی و معنای لغوی القاب، کاوش القاب در روایات و ادعیه و زیارات است و در انتها وجه تسمیه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تعداد زیاد القاب، لقب هایی که از یک ریشه می‌باشند با هم مورد بررسی قرار گرفتند و تحت یک عنوان تنظیم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برخود لازم می‌دانم که از راهنمایی‌های محققانه استاد ارجمندم آقای دکتر حسن عبدالهی تشکر و قدردانی کنم، همچنین از خانواده محترم که حوصله زیاد به خرج دادند تا این پژوهش به پایان رسید، تقدیر و تشکر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انسیه ترسلی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13" w:name="pg5637_53775"/>
    </w:p>
    <w:p>
      <w:pPr>
        <w:pStyle w:val="Heading2"/>
        <w:numPr>
          <w:ilvl w:val="1"/>
          <w:numId w:val="1"/>
        </w:numPr>
        <w:rPr/>
      </w:pPr>
      <w:bookmarkStart w:id="14" w:name="__RefHeading___Toc3214760_581953129"/>
      <w:bookmarkStart w:id="15" w:name="_Toc5"/>
      <w:bookmarkEnd w:id="13"/>
      <w:bookmarkEnd w:id="14"/>
      <w:r>
        <w:rPr>
          <w:rtl w:val="true"/>
        </w:rPr>
        <w:t>فصل اول</w:t>
      </w:r>
      <w:r>
        <w:rPr>
          <w:rtl w:val="true"/>
        </w:rPr>
        <w:t xml:space="preserve">: </w:t>
      </w:r>
      <w:r>
        <w:rPr>
          <w:rtl w:val="true"/>
        </w:rPr>
        <w:t>گذری بر زندگانی و آثار علامه میرجهانی</w:t>
      </w:r>
      <w:bookmarkEnd w:id="1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214762_581953129"/>
      <w:bookmarkStart w:id="17" w:name="_Toc6"/>
      <w:bookmarkEnd w:id="16"/>
      <w:r>
        <w:rPr>
          <w:rtl w:val="true"/>
        </w:rPr>
        <w:t>اشاره</w:t>
      </w:r>
      <w:bookmarkStart w:id="18" w:name="pg5637_53776"/>
      <w:bookmarkEnd w:id="17"/>
    </w:p>
    <w:p>
      <w:pPr>
        <w:pStyle w:val="Heading3"/>
        <w:numPr>
          <w:ilvl w:val="2"/>
          <w:numId w:val="1"/>
        </w:numPr>
        <w:rPr/>
      </w:pPr>
      <w:bookmarkStart w:id="19" w:name="__RefHeading___Toc3214764_581953129"/>
      <w:bookmarkStart w:id="20" w:name="_Toc7"/>
      <w:bookmarkEnd w:id="18"/>
      <w:bookmarkEnd w:id="19"/>
      <w:r>
        <w:rPr/>
        <w:t>1</w:t>
      </w:r>
      <w:r>
        <w:rPr>
          <w:rtl w:val="true"/>
        </w:rPr>
        <w:t xml:space="preserve">. </w:t>
      </w:r>
      <w:r>
        <w:rPr>
          <w:rtl w:val="true"/>
        </w:rPr>
        <w:t>آشنایی با زندگی و سیره علامه میرجهانی</w:t>
      </w:r>
      <w:bookmarkEnd w:id="20"/>
    </w:p>
    <w:p>
      <w:pPr>
        <w:pStyle w:val="Heading4"/>
        <w:numPr>
          <w:ilvl w:val="3"/>
          <w:numId w:val="1"/>
        </w:numPr>
        <w:rPr/>
      </w:pPr>
      <w:bookmarkStart w:id="21" w:name="__RefHeading___Toc3214766_581953129"/>
      <w:bookmarkStart w:id="22" w:name="_Toc8"/>
      <w:bookmarkEnd w:id="21"/>
      <w:r>
        <w:rPr/>
        <w:t>1-1</w:t>
      </w:r>
      <w:r>
        <w:rPr>
          <w:rtl w:val="true"/>
        </w:rPr>
        <w:t xml:space="preserve">. </w:t>
      </w:r>
      <w:r>
        <w:rPr>
          <w:rtl w:val="true"/>
        </w:rPr>
        <w:t>زادروز علامه محمدحسن میرجهانی</w:t>
      </w:r>
      <w:bookmarkEnd w:id="22"/>
    </w:p>
    <w:p>
      <w:pPr>
        <w:pStyle w:val="BookText"/>
        <w:rPr/>
      </w:pPr>
      <w:r>
        <w:rPr>
          <w:rFonts w:ascii="IRNazanin" w:hAnsi="IRNazanin" w:eastAsia="IRNazanin"/>
          <w:color w:val="111111"/>
          <w:sz w:val="28"/>
          <w:sz w:val="28"/>
          <w:szCs w:val="28"/>
          <w:rtl w:val="true"/>
          <w:lang w:bidi="fa-IR"/>
        </w:rPr>
        <w:t xml:space="preserve">علامه سید محمد حسن میرجهانی طباطبایی، فرزند سید جلیل القدر و ربانی میرسیدعلی محمدآبادی جرقویه‌ای اصفهانی در روز دوشنبه بیست و دوم ماه ذی‌القعده الحرام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قریه محمدآباد جرقویه سفلی از توابع استان اصفهان در خانواده‌ای مذهبی، شریف و دوستدار اهل بیت عصمت و طهارت قدم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پنج ساله بود که به مکتب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هفت سالگی یاد گرفت و بعد شروع به فراگیری صرف و نحو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کتاب سیوطی را هم نزد یکی از علمای محل سکونتشان یاد گرفت</w:t>
      </w:r>
      <w:r>
        <w:rPr>
          <w:rFonts w:eastAsia="IRNazanin" w:cs="IRNazanin"/>
          <w:color w:val="111111"/>
          <w:sz w:val="28"/>
          <w:szCs w:val="28"/>
          <w:rtl w:val="true"/>
          <w:lang w:bidi="fa-IR"/>
        </w:rPr>
        <w:t xml:space="preserve">. </w:t>
      </w:r>
      <w:r>
        <w:rPr>
          <w:rStyle w:val="FootnoteAnchor"/>
          <w:rtl w:val="true"/>
        </w:rPr>
        <w:footnoteReference w:id="2"/>
      </w:r>
    </w:p>
    <w:p>
      <w:pPr>
        <w:pStyle w:val="Heading4"/>
        <w:numPr>
          <w:ilvl w:val="3"/>
          <w:numId w:val="1"/>
        </w:numPr>
        <w:rPr/>
      </w:pPr>
      <w:bookmarkStart w:id="23" w:name="__RefHeading___Toc3214768_581953129"/>
      <w:bookmarkStart w:id="24" w:name="_Toc9"/>
      <w:bookmarkEnd w:id="23"/>
      <w:r>
        <w:rPr/>
        <w:t>2-1</w:t>
      </w:r>
      <w:r>
        <w:rPr>
          <w:rtl w:val="true"/>
        </w:rPr>
        <w:t xml:space="preserve">. </w:t>
      </w:r>
      <w:r>
        <w:rPr>
          <w:rtl w:val="true"/>
        </w:rPr>
        <w:t>مهاجرت‌های علامه</w:t>
      </w:r>
      <w:bookmarkEnd w:id="24"/>
    </w:p>
    <w:p>
      <w:pPr>
        <w:pStyle w:val="Heading5"/>
        <w:numPr>
          <w:ilvl w:val="4"/>
          <w:numId w:val="1"/>
        </w:numPr>
        <w:rPr/>
      </w:pPr>
      <w:bookmarkStart w:id="25" w:name="__RefHeading___Toc3214770_581953129"/>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علامه از دوران کودکی تا سال‌های پایانی عمرخویش، مهاجرت‌های متعددی داشته‌اند که هر یک دربردارنده‌ی حکایات و موضوعات قابل توجهی است</w:t>
      </w:r>
      <w:r>
        <w:rPr>
          <w:rFonts w:eastAsia="IRNazanin" w:cs="IRNazanin"/>
          <w:color w:val="111111"/>
          <w:sz w:val="28"/>
          <w:szCs w:val="28"/>
          <w:rtl w:val="true"/>
          <w:lang w:bidi="fa-IR"/>
        </w:rPr>
        <w:t>.</w:t>
      </w:r>
    </w:p>
    <w:p>
      <w:pPr>
        <w:pStyle w:val="Heading5"/>
        <w:numPr>
          <w:ilvl w:val="4"/>
          <w:numId w:val="1"/>
        </w:numPr>
        <w:rPr/>
      </w:pPr>
      <w:bookmarkStart w:id="27" w:name="__RefHeading___Toc3214772_581953129"/>
      <w:bookmarkStart w:id="28" w:name="_Toc11"/>
      <w:bookmarkEnd w:id="27"/>
      <w:r>
        <w:rPr>
          <w:rtl w:val="true"/>
        </w:rPr>
        <w:t>الف</w:t>
      </w:r>
      <w:r>
        <w:rPr>
          <w:rtl w:val="true"/>
        </w:rPr>
        <w:t>)</w:t>
      </w:r>
      <w:r>
        <w:rPr>
          <w:rtl w:val="true"/>
        </w:rPr>
        <w:t>هجرت به اصفهان</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میرجهانی در سن هفت سالگی برای تکمیل تحصیلات حوزوی راهی اصفهان شد که این اولین مهاجرت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وارد حوزه شد و در مدرسه صدر اصفهان اقامت گزید و دروس ادبیات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 سیوطی ، مطول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فقه، اصول و منطق را نزد اساتید بزرگی همچون شیخ محمد علی حبیب آبادی، شیخ علی یزدی و سید محمد رضا رضوی خوانساری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سطوح میانی و دروس رسائل و مکاسب در محضر علمای بزرگواری مانند میرزا احمد اصفهانی، شیخ محمدعلی فتحی دزفولی، سیدابوالقاسم دهکردی حضور یافته و بهره‌های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 علامه شروع به تدریس و برقراری جلسات مباحثه علمی برای طلاب سطوح پایین‌تر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درآوردن صمدیه شیخ بهایی و تدریس آن حاصل </w:t>
      </w:r>
      <w:bookmarkStart w:id="29" w:name="pg5637_53777"/>
    </w:p>
    <w:p>
      <w:pPr>
        <w:pStyle w:val="BookText"/>
        <w:rPr/>
      </w:pPr>
      <w:bookmarkEnd w:id="29"/>
      <w:r>
        <w:rPr>
          <w:rFonts w:ascii="IRNazanin" w:hAnsi="IRNazanin" w:eastAsia="IRNazanin"/>
          <w:color w:val="111111"/>
          <w:sz w:val="28"/>
          <w:sz w:val="28"/>
          <w:szCs w:val="28"/>
          <w:rtl w:val="true"/>
          <w:lang w:bidi="fa-IR"/>
        </w:rPr>
        <w:t>تلاش‌های این دوران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هنر خط و علم اخلاق را نیز در کنار برخی از علوم متداول، از محضر میرزا احمد اصفهانی که از عرفا و پرهیزگاران آن دوران به شمار می‌آید، فرا گرفت</w:t>
      </w:r>
      <w:r>
        <w:rPr>
          <w:rFonts w:eastAsia="IRNazanin" w:cs="IRNazanin"/>
          <w:color w:val="111111"/>
          <w:sz w:val="28"/>
          <w:szCs w:val="28"/>
          <w:rtl w:val="true"/>
          <w:lang w:bidi="fa-IR"/>
        </w:rPr>
        <w:t xml:space="preserve">. </w:t>
      </w:r>
      <w:r>
        <w:rPr>
          <w:rStyle w:val="FootnoteAnchor"/>
          <w:rtl w:val="true"/>
        </w:rPr>
        <w:footnoteReference w:id="3"/>
      </w:r>
    </w:p>
    <w:p>
      <w:pPr>
        <w:pStyle w:val="Heading5"/>
        <w:numPr>
          <w:ilvl w:val="4"/>
          <w:numId w:val="1"/>
        </w:numPr>
        <w:rPr/>
      </w:pPr>
      <w:bookmarkStart w:id="30" w:name="__RefHeading___Toc3214774_581953129"/>
      <w:bookmarkStart w:id="31" w:name="_Toc12"/>
      <w:bookmarkEnd w:id="30"/>
      <w:r>
        <w:rPr>
          <w:rtl w:val="true"/>
        </w:rPr>
        <w:t>ب</w:t>
      </w:r>
      <w:r>
        <w:rPr>
          <w:rtl w:val="true"/>
        </w:rPr>
        <w:t>)</w:t>
      </w:r>
      <w:r>
        <w:rPr>
          <w:rtl w:val="true"/>
        </w:rPr>
        <w:t>هجرت به نجف</w:t>
      </w:r>
      <w:bookmarkEnd w:id="31"/>
    </w:p>
    <w:p>
      <w:pPr>
        <w:pStyle w:val="BookText"/>
        <w:rPr/>
      </w:pPr>
      <w:r>
        <w:rPr>
          <w:rFonts w:ascii="IRNazanin" w:hAnsi="IRNazanin" w:eastAsia="IRNazanin"/>
          <w:color w:val="111111"/>
          <w:sz w:val="28"/>
          <w:sz w:val="28"/>
          <w:szCs w:val="28"/>
          <w:rtl w:val="true"/>
          <w:lang w:bidi="fa-IR"/>
        </w:rPr>
        <w:t xml:space="preserve">علامه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راهی عتبات عالیات شده و در جوار حرم مطهر مولای متقیان امیرالمؤمنین علیه السلام اقامت نمود و از دروس خارج فقه و اصول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مامقانی، آقا ضیاء عراقی، حاج آقا حسین قمی، سید ابو الحسن اصفهانی، سید محسن حکیم و سید عبد الهادی شیرازی بهره‌های فراوان برد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علامه در حوزه علمیه نجف به مرتبه اجتهاد رسید و مورد توجه آیتالله سید ابو الحسن اصفهانی قرار گرفت و جزء اصحاب خاص و محرم اسرار ایشان شد به گونه‌ای که غالب اجازه‌های صادره ازآیت الله اصفهانی به خط ایشان نوشته می‌شد وبه واسطه ایشان ارسال می‌گردید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وی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نجف اشرف اقامت نمود و پس از ارتحال آیتالله اصفهانی به اصفهان بازگشت</w:t>
      </w:r>
      <w:r>
        <w:rPr>
          <w:rFonts w:eastAsia="IRNazanin" w:cs="IRNazanin"/>
          <w:color w:val="111111"/>
          <w:sz w:val="28"/>
          <w:szCs w:val="28"/>
          <w:rtl w:val="true"/>
          <w:lang w:bidi="fa-IR"/>
        </w:rPr>
        <w:t>.</w:t>
      </w:r>
    </w:p>
    <w:p>
      <w:pPr>
        <w:pStyle w:val="Heading5"/>
        <w:numPr>
          <w:ilvl w:val="4"/>
          <w:numId w:val="1"/>
        </w:numPr>
        <w:rPr/>
      </w:pPr>
      <w:bookmarkStart w:id="32" w:name="__RefHeading___Toc3214776_581953129"/>
      <w:bookmarkStart w:id="33" w:name="_Toc13"/>
      <w:bookmarkEnd w:id="32"/>
      <w:r>
        <w:rPr>
          <w:rtl w:val="true"/>
        </w:rPr>
        <w:t>ج</w:t>
      </w:r>
      <w:r>
        <w:rPr>
          <w:rtl w:val="true"/>
        </w:rPr>
        <w:t xml:space="preserve">) </w:t>
      </w:r>
      <w:r>
        <w:rPr>
          <w:rtl w:val="true"/>
        </w:rPr>
        <w:t>هجرت به مشهد</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پس از بازگشت به وطن در اصفهان مدتی به تدریس و تبلیغ پرداخت و در دوازدهم صفر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همراه خانواده به مشهد مقدس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اقامت در مشهد، بنا به دعوت به عمل آمده از ایشان و به لحاظ علاقه فراوان خود، به تصحیح کتب خطی و قدیمی کتابخانه‌ی آستان قدس و خدمت در آن حرم منور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تولیت وقت دو حجره متصل به هم در صحن نو در اختیار ایشان قرار می‌گیرد، ایشان به محض مستقر شدن، جلسات درس و بحث را آغاز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اوقات، علامه قبل از ظهرها شروع به تدریس رسائل به صورت مشروح و مستدل کردند که همراه بود با بیان نظر بزرگان </w:t>
      </w:r>
      <w:bookmarkStart w:id="34" w:name="pg5637_53778"/>
    </w:p>
    <w:p>
      <w:pPr>
        <w:pStyle w:val="BookText"/>
        <w:rPr/>
      </w:pPr>
      <w:bookmarkEnd w:id="34"/>
      <w:r>
        <w:rPr>
          <w:rFonts w:ascii="IRNazanin" w:hAnsi="IRNazanin" w:eastAsia="IRNazanin"/>
          <w:color w:val="111111"/>
          <w:sz w:val="28"/>
          <w:sz w:val="28"/>
          <w:szCs w:val="28"/>
          <w:rtl w:val="true"/>
          <w:lang w:bidi="fa-IR"/>
        </w:rPr>
        <w:t>حوزه علمیه نجف که از اساتید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بلیغ، دقت نظر، بررسی جوانب موضوعات وصاحب نظر بودن ایشان از عواملی به شمار می‌روند که باعث شهرت و حضور طلاب متعدد در جلسه درس ایشان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ایام اقامتشان در مشهد بیشتر به مباحث عرفان، تفسیر و اخلاق می‌پرداخت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جمله علماء و بزرگانی که در زمره دوستان وی در مشهد بودند می‌توان از آیات عظام میلانی نوغانی، فقیه سبزواری، اردبیلی و قزوینی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مرحوم آیتالله میلانی بیش از دیگران مورد محبت و علاقه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عقد اخوتی که بین این دو در عید غدیر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محقق شد، الفت و مودّت این دو بزرگوار بیشتر گردید</w:t>
      </w:r>
      <w:r>
        <w:rPr>
          <w:rFonts w:eastAsia="IRNazanin" w:cs="IRNazanin"/>
          <w:color w:val="111111"/>
          <w:sz w:val="28"/>
          <w:szCs w:val="28"/>
          <w:rtl w:val="true"/>
          <w:lang w:bidi="fa-IR"/>
        </w:rPr>
        <w:t xml:space="preserve">. </w:t>
      </w:r>
      <w:r>
        <w:rPr>
          <w:rStyle w:val="FootnoteAnchor"/>
          <w:rtl w:val="true"/>
        </w:rPr>
        <w:footnoteReference w:id="7"/>
      </w:r>
    </w:p>
    <w:p>
      <w:pPr>
        <w:pStyle w:val="Heading5"/>
        <w:numPr>
          <w:ilvl w:val="4"/>
          <w:numId w:val="1"/>
        </w:numPr>
        <w:rPr/>
      </w:pPr>
      <w:bookmarkStart w:id="35" w:name="__RefHeading___Toc3214778_581953129"/>
      <w:bookmarkStart w:id="36" w:name="_Toc14"/>
      <w:bookmarkEnd w:id="35"/>
      <w:r>
        <w:rPr>
          <w:rtl w:val="true"/>
        </w:rPr>
        <w:t>د</w:t>
      </w:r>
      <w:r>
        <w:rPr>
          <w:rtl w:val="true"/>
        </w:rPr>
        <w:t xml:space="preserve">) </w:t>
      </w:r>
      <w:r>
        <w:rPr>
          <w:rtl w:val="true"/>
        </w:rPr>
        <w:t>هجرت به تهران</w:t>
      </w:r>
      <w:bookmarkEnd w:id="36"/>
    </w:p>
    <w:p>
      <w:pPr>
        <w:pStyle w:val="BookText"/>
        <w:rPr/>
      </w:pPr>
      <w:r>
        <w:rPr>
          <w:rFonts w:ascii="IRNazanin" w:hAnsi="IRNazanin" w:eastAsia="IRNazanin"/>
          <w:color w:val="111111"/>
          <w:sz w:val="28"/>
          <w:sz w:val="28"/>
          <w:szCs w:val="28"/>
          <w:rtl w:val="true"/>
          <w:lang w:bidi="fa-IR"/>
        </w:rPr>
        <w:t xml:space="preserve">علامه در اواخر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همراه خانواده، به تهران عزیمت می‌نماید، سخنان زیادی در مورد علت این سفر بیان شده است همچون ناسازگاری آب و هوای مشهد با مزاج ایشان که با مطالعه سیره علامه پی می‌بریم که این مساله نمی‌تواند شخصیت معنوی علامه را وادار به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دلیل هجرت را در شرایط اجتماعی آن زمان، وضعیت خانواده و مسایل روحی ومعنوی ایشان جستجو کرد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علامه در تهران به اقامه نماز جماعت، وعظ، ارشاد، تحقیق و تألیف کتب مختلف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زحمات و تلاش‌های این دوره، تألیف و تصنیف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می‌باشد که مورد استفاده خاص وعام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علامه در تهران نیز جلساتی با دوستان اهل علم و معرفت داشتند از جمله این روایات آن است که عالم بزرگوار شیخ آقا بزرگ تهرانی در آخرین سفری که به تهران داشتند شبی را تا سحرگاه در منزل علامه بیتوته نمودند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اقامت علامه در تهران 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سفری به عربستان </w:t>
      </w:r>
    </w:p>
    <w:p>
      <w:pPr>
        <w:pStyle w:val="BookText"/>
        <w:rPr/>
      </w:pPr>
      <w:r>
        <w:rPr>
          <w:rFonts w:ascii="IRNazanin" w:hAnsi="IRNazanin" w:eastAsia="IRNazanin"/>
          <w:color w:val="111111"/>
          <w:sz w:val="28"/>
          <w:sz w:val="28"/>
          <w:szCs w:val="28"/>
          <w:rtl w:val="true"/>
          <w:lang w:bidi="fa-IR"/>
        </w:rPr>
        <w:t>سعودی جهت انجام مناسک حج تمتع داشتند که همان سفر، آخرین سفر ایشان به مکه است؛ اما آنچه در این سفر علامه حائز اهمیت است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علامه به عنوان یکی از علمای اسلام ، مفتخر به ورود به داخل کعبه و ضریح پیامبراکرم؟ص؟ برای شستشوی آن دو مکان مقدس با گلاب در طی تشریفات خاصی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بیتوته ایشان در قبرستان بقیع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علامه در این خصوص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غروب به حوالی دیوار قبرستان بقیع رفتم تا به دعا مشغول گردم، پاسی نگذشته بود که شرطه‌ای نزدیک من آمد و مرا به نامم خطاب نمود و سلام کرد؛ با تصور آن که شاید از دوستان ویا زائران کاروانمان باشد به این نکته توجهی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شب را در بقیع به سر بری؟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این موضوع دارم، اما امکان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بدون آنکه به همراهان اطلاعی بدهم با او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گشود و من نیز با التهاب پشت سر او طی طریق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قبری ایستاد و با حالتی خاص به من اشاره نمود که در پایین آن بنشینم و مرا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حالتی خاص یافتم، گویی گمشده‌ام را پیدا کردم، پس از مدتی متوجه شدم آن مأمور در حالی که قلیانی در دست دارد به جانب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متوجه روشن بودن فضا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 و دعایی نمود و قلیان حاضر شده با تنباکوی مشهور اصفهان را نزدم گذاشت و قدری صحبت نمودیم و چون سحرگاه نزدیک شده بود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که زمان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از قبرستان خارج شدم در حالی که ازدحام مردم پشت درب بقیع هرگز متوجه من نشد که داخل بقیع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وقتی که در مدینه بودیم مکرراً به سراغ او رفتم، ولی مأموری به آن شکل و قیافه نیافتم</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علامه عزم بازگشت به وطن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هجرت ایشان آن بود که سال‌های آخر عمر را با خاطرات و یادهای عهد جوانی، تلاش‌ها و مجاهدت‌های آن روزگار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نقل شده که در تهران حادثه‌ای برای علامه پیش آمد که منجر به مهاجرت ایشان به اصفهان گردید و آن، جریان نورستان است که در آینده به ذکر </w:t>
      </w:r>
      <w:bookmarkStart w:id="37" w:name="pg5637_53780"/>
    </w:p>
    <w:p>
      <w:pPr>
        <w:pStyle w:val="BookText"/>
        <w:rPr/>
      </w:pPr>
      <w:bookmarkEnd w:id="37"/>
      <w:r>
        <w:rPr>
          <w:rFonts w:ascii="IRNazanin" w:hAnsi="IRNazanin" w:eastAsia="IRNazanin"/>
          <w:color w:val="111111"/>
          <w:sz w:val="28"/>
          <w:sz w:val="28"/>
          <w:szCs w:val="28"/>
          <w:rtl w:val="true"/>
          <w:lang w:bidi="fa-IR"/>
        </w:rPr>
        <w:t>آن می‌پردازیم</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38" w:name="__RefHeading___Toc3214780_581953129"/>
      <w:bookmarkStart w:id="39" w:name="_Toc15"/>
      <w:bookmarkEnd w:id="38"/>
      <w:r>
        <w:rPr/>
        <w:t>3-1</w:t>
      </w:r>
      <w:r>
        <w:rPr>
          <w:rtl w:val="true"/>
        </w:rPr>
        <w:t xml:space="preserve">. </w:t>
      </w:r>
      <w:r>
        <w:rPr>
          <w:rtl w:val="true"/>
        </w:rPr>
        <w:t>اثبات سیادت</w:t>
      </w:r>
      <w:bookmarkEnd w:id="39"/>
    </w:p>
    <w:p>
      <w:pPr>
        <w:pStyle w:val="BookText"/>
        <w:rPr/>
      </w:pPr>
      <w:r>
        <w:rPr>
          <w:rFonts w:ascii="IRNazanin" w:hAnsi="IRNazanin" w:eastAsia="IRNazanin"/>
          <w:color w:val="111111"/>
          <w:sz w:val="28"/>
          <w:sz w:val="28"/>
          <w:szCs w:val="28"/>
          <w:rtl w:val="true"/>
          <w:lang w:bidi="fa-IR"/>
        </w:rPr>
        <w:t>علامه میرجهانی با وجود آنکه می‌دانست از نوادگان میرجهانی و از سادات طباطباست، ولی در لباس سادات ظاهر نمی‌گردید و علامه علت مخفی ماندن سیادت خود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افغان‌ها، در زمان سلطنت شاه سلطان حسین صفوی به اصفهان هجوم آورده ، او را از سلطنت خلع و به قتل رساندند، فتنه عظیمی در ایران خصوصاً اصفهان برپاشد، زیرا که اصفهان پایتخت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محمود افغان چند هزار نفر بزرگ و کوچک از ذریه رسالت و ولایت و غیر را هم کشت و بسیاری از ترس متواری شده و لباس سیادت را از تن در آوردند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جدّ علامه هم به نام میرجهانی طباطبائی جشوقانی محمدآبادی جرقوئی در زمان استیلای افاغنه بر اصفهان و قتل سادات، از ترس جان به همراه برادر خود به نام میر عماد، لباس سیادت را از تن درآورده و به صورت ناشناس به روستای حسن آباد جرقویه علیا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این دو برادر بدون اظهار سیادت در آن‌جا به سربردند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عماد در همان‌جا متأهل شده، بعد از چندین سال فوت می‌کند و او را در اقامتگاه خود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برادرش میرجهانی بعد از فوت میرعماد، حسن آباد را ترک گفته و به محمدآباد جرقویه سفلی رفته، آن‌جا اقامت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آشنا شدن با اهالی محل و ظهور فضایل اخلاقی او، با سکینه خاتون دختر حسن طالب‌آبادی از اهل علم و عرفان که علاقه‌ی خاص به حضرت سید الشهدا و عزاداری برای آن حضرت داشته، ازدواج می‌کند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میرجهانی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آنچه از تاریخ زندگانی اجدادم از پدر و مادرم و نزدیکان می‌شنیدم، کنجکاوی من بیشتر می‌شد تا آن‌جا که 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تصمیم گرفتم در این زمینه تحقیق جامعی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سالیان متمادی با تحقیقات و مسافرت‌های زیاد و حتی با مکاشفات و علوم غریبه این موضوع را به اثبات رسانید که در ادامه به آن اشاره </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زادگاه خود محمدآباد جرقویه سفلی سفر می‌کند و از قدمای محل می‌خواهد که نسبت به تاریخ اجدادی او و وقایع محقق شده، شهادت خود را بنویسند، پس از تکمیل ورقه استشهادیه با بزرگان سلسله میرجهان تماس گرفته، آنان را به تحقیق در این موضوع تحریک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مراجع به نام شیخ محمد باقر فقیهی، شهادات شهود را کتباً ذیل همان ورقه تصدیق، امضا و مهر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مدرک بود که سیادت وی را تأیید می‌کرد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سال شخصاً به آبادی جشوقان رفت و در دهکده‌ای که نیم فرسخی آن بود، با ملا عبد الرزاق نامی ملاقات کرد، آن روحانی مطلع ، فرازهایی از تاریخ سادات میرجهان و چگونگی یورش افغان‌ها وگریختن دو برادر یعنی میرجهان و میرعماد را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قرینه برای آشکار شدن سیادت وی بود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اقامت در اصفهان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یکی از دوستان روحانی خود را ملاقات نمود که وی یکی از نوادگان ملا اسماعیل خواجویی بود که حاج میرزا حسن،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او از میان مدارک خود نوشته‌ای را به دست آورد و تحویل میرجهانی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سند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محمد فرزند میرجهان راجع به سیادت خود از اهالی محمدآباد جرقویه وسایر آبادی‌های آن حدود استشهاد کرده و آن‌ها جواب داده و ذیلش را مهر زده‌اند و در حاشیه‌اش ملا شریفای اژه‌ای رودشتی تصدیق کرده و در ذیل آن، مرحوم ملا اسماعیل فرزند ملا جعفر فرزند ملا اسماعیل خواجویی تصدیق نموده واین دو بزرگوار سند مذکور را به مهرهای خود مزیّن کردند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که میرجهانی به مشهد رفت، برای سیادت به پیشگاه حضرت امام رضا علیه السلام متوسل شد، هشت روز از این توسل سپری شده بود که سیدی داخل شد و سلام کرد و اذن دخول در حجره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میرجهانی پذیرفت، او پاکت سربسته‌ای از حاج مهدی یزدی </w:t>
      </w:r>
    </w:p>
    <w:p>
      <w:pPr>
        <w:pStyle w:val="BookText"/>
        <w:rPr/>
      </w:pPr>
      <w:r>
        <w:rPr>
          <w:rFonts w:ascii="IRNazanin" w:hAnsi="IRNazanin" w:eastAsia="IRNazanin"/>
          <w:color w:val="111111"/>
          <w:sz w:val="28"/>
          <w:sz w:val="28"/>
          <w:szCs w:val="28"/>
          <w:rtl w:val="true"/>
          <w:lang w:bidi="fa-IR"/>
        </w:rPr>
        <w:t>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پاکت قرار داشت، شجره نامه‌ای از سادات میرجهان بود که در ربیع الثانی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 نوشت آن تأیید شده بود و چند نفر از علما آن را مهر نمودند، از جمله آنان ملا محمد بن محمد رسول کاشانی از شاگردان ویژه سید شفتی بود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سال بعد نامه‌ای از نجف اشرف توسط پست به دست میرجهانی رسید؛ ارسال کننده این پاکت آیت‌الله حاج سید محمد صادق طباطبایی حکیم بود که در فرازی از این نامه این مطالب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اسناد و مدارکی که درباره سادات طباطبا به دست آورده‌ام، مشجّر قدیمی است که در یازدهم ذی‌القعده</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نوشته شده و به خط سید علامه سید میرقاسم قهپایی موشّح به امضاها و مهرهای بعضی از اعلام حجج در آن عصر، آمده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علما و شخصیت‌هایی که شجره نامه سیادت میرجهانی را تأیید کرده‌اند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سیدمحمدصادق طباطبایی حکیم، آیت‌الله سید محسن طباطبایی حکیم، آیت‌الله سید عبد الهادی شیرازی، آیت‌الله سید محمود شاهرودی، آقا سید مهدی شیرازی، شیخ حسین حلی، شیخ عبد الکریم شیرازی، آقا صدر بادکوبی، آقا سید مرتضی طباطبایی، سید عبد الرزاق کمونه نسابه، تصدیق آقا سید محمود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آیت‌الله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تقی بحرالعلوم، آیت‌الله حاج سید محمد هادی میلانی، شیخ آقا بزرگ تهرانی، آیت الله سید ابوالقاسم خویی و آیت‌الله سید احمد خوانساری</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استناد این مدارک سیادت علامه میرجهانی در زمان مرجعیت عامه مرحوم آیت‌الله سیدمحمدحسین طباطبایی بروجردی کشف گردید و همچنین مورد تأیید نسابه بزرگ قرن اخیر مرحوم آیت‌الله العظمی مرعشی نجفی قرار گرفت و پس از آن‌که سال‌ها عمامه سفید بر سر داشت، به دست مرحوم آیت‌الله العظمی بروجردی عمامه سیاه سیادت بر سر ایشان گذارده شد و به این مناسبت توسط آیت‌الله بروجردی جشن مفصلی در مدرسه فیضیه برقرار گردید</w:t>
      </w:r>
      <w:r>
        <w:rPr>
          <w:rFonts w:eastAsia="IRNazanin" w:cs="IRNazanin"/>
          <w:color w:val="111111"/>
          <w:sz w:val="28"/>
          <w:szCs w:val="28"/>
          <w:rtl w:val="true"/>
          <w:lang w:bidi="fa-IR"/>
        </w:rPr>
        <w:t xml:space="preserve">. </w:t>
      </w:r>
      <w:bookmarkStart w:id="40" w:name="pg5637_53783"/>
    </w:p>
    <w:p>
      <w:pPr>
        <w:pStyle w:val="Heading4"/>
        <w:numPr>
          <w:ilvl w:val="3"/>
          <w:numId w:val="1"/>
        </w:numPr>
        <w:rPr/>
      </w:pPr>
      <w:bookmarkStart w:id="41" w:name="__RefHeading___Toc3214782_581953129"/>
      <w:bookmarkStart w:id="42" w:name="_Toc16"/>
      <w:bookmarkEnd w:id="40"/>
      <w:bookmarkEnd w:id="41"/>
      <w:r>
        <w:rPr/>
        <w:t>4-1</w:t>
      </w:r>
      <w:r>
        <w:rPr>
          <w:rtl w:val="true"/>
        </w:rPr>
        <w:t xml:space="preserve">. </w:t>
      </w:r>
      <w:r>
        <w:rPr>
          <w:rtl w:val="true"/>
        </w:rPr>
        <w:t>مکاشفات وتشرفات</w:t>
      </w:r>
      <w:bookmarkEnd w:id="42"/>
    </w:p>
    <w:p>
      <w:pPr>
        <w:pStyle w:val="Heading5"/>
        <w:numPr>
          <w:ilvl w:val="4"/>
          <w:numId w:val="1"/>
        </w:numPr>
        <w:rPr/>
      </w:pPr>
      <w:bookmarkStart w:id="43" w:name="__RefHeading___Toc3214784_581953129"/>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از ویژگی‌های این انسان وارسته کرامات ومکاشفات و تشرفات زیادی است که در ادامه به آن‌ها اشاره خواهیم کرد</w:t>
      </w:r>
      <w:r>
        <w:rPr>
          <w:rFonts w:eastAsia="IRNazanin" w:cs="IRNazanin"/>
          <w:color w:val="111111"/>
          <w:sz w:val="28"/>
          <w:szCs w:val="28"/>
          <w:rtl w:val="true"/>
          <w:lang w:bidi="fa-IR"/>
        </w:rPr>
        <w:t>.</w:t>
      </w:r>
    </w:p>
    <w:p>
      <w:pPr>
        <w:pStyle w:val="Heading5"/>
        <w:numPr>
          <w:ilvl w:val="4"/>
          <w:numId w:val="1"/>
        </w:numPr>
        <w:rPr/>
      </w:pPr>
      <w:bookmarkStart w:id="45" w:name="__RefHeading___Toc3214786_581953129"/>
      <w:bookmarkStart w:id="46" w:name="_Toc18"/>
      <w:bookmarkEnd w:id="45"/>
      <w:r>
        <w:rPr>
          <w:rtl w:val="true"/>
        </w:rPr>
        <w:t>الف</w:t>
      </w:r>
      <w:r>
        <w:rPr>
          <w:rtl w:val="true"/>
        </w:rPr>
        <w:t>)</w:t>
      </w:r>
      <w:r>
        <w:rPr>
          <w:rtl w:val="true"/>
        </w:rPr>
        <w:t>تشرف آیت‌الله میرجهانی در سرداب مقدس</w:t>
      </w:r>
      <w:bookmarkEnd w:id="46"/>
    </w:p>
    <w:p>
      <w:pPr>
        <w:pStyle w:val="BookText"/>
        <w:rPr/>
      </w:pPr>
      <w:r>
        <w:rPr>
          <w:rFonts w:ascii="IRNazanin" w:hAnsi="IRNazanin" w:eastAsia="IRNazanin"/>
          <w:color w:val="111111"/>
          <w:sz w:val="28"/>
          <w:sz w:val="28"/>
          <w:szCs w:val="28"/>
          <w:rtl w:val="true"/>
          <w:lang w:bidi="fa-IR"/>
        </w:rPr>
        <w:t>آیت‌الله میرجهانی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استادم آقا سید ابوالحسن اصفهانی برای اصلاح برخی از امور و کارها از نجف اشرف به سامرا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زیادی هم با خود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پول‌ها را بین اهل علم و خدام حرم عسکریین علیهما السلام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آسایش و امنیت بیشتر زائران، به خدمه حرم و سرداب مقدس پول بیشتری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برای من احترام بیشتری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کلیددار حرم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اگر در این مدتی که اینجا تشریف دارید، امری داشتید، من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او خواهش کردم که اجازه بدهد شب‌ها در حرم عسکریین علیهما السلام بمانم و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شب در حرم مطهر عسکریین علیهما السلام می‌ماندم و آن‌ها در را به روی من می‌بستند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می‌آمدند و در را باز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دهم، 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حرم خیلی دعا کردم و زیارت و تشرف به خدمت مولایم حضرت صاحب الامر ؟عج؟ راخواستم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صبح که در را باز کردند، بعد از خواندن نماز صبح به سرداب مقدس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آفتاب نزده بود و هوا تاریک بود، شمعی در دست گرفتم و از پله‌های سرداب پایین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صحن سرداب رسیدم، دیدم بدون اینکه چراغی باشد آن‌جا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بزرگواری هم نزدیک صفّه مخصوص نشسته بود و ذکر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او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مقابل صفّه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یاسین راخواندم و ایستادم به نماز و زیارت، در حالی که جلوتر از آن آقا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وقتی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عَرَجتَ بِروحه إلی سَمائِک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آن آقا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جمله از ما نرسیده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عَرَجتَ بهِ إلی سَمائِک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وقت بر امامت تقدم نکن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را تمام کرده و به سجده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بود که چیزهای دیگری به ذهنم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سرداب بدون چراغ روشن بود، و آن آقا گفت این جمله دعای ندبه از ما نرسیده، و تذکر داد چرا بر امامت مقدم شده‌ای؟ فهمیدم چیزی که در حرم مطهر حضرت عسگری علیه السلام از خدا خواستم، </w:t>
      </w:r>
      <w:bookmarkStart w:id="47" w:name="pg5637_53784"/>
    </w:p>
    <w:p>
      <w:pPr>
        <w:pStyle w:val="BookText"/>
        <w:rPr/>
      </w:pPr>
      <w:bookmarkEnd w:id="47"/>
      <w:r>
        <w:rPr>
          <w:rFonts w:ascii="IRNazanin" w:hAnsi="IRNazanin" w:eastAsia="IRNazanin"/>
          <w:color w:val="111111"/>
          <w:sz w:val="28"/>
          <w:sz w:val="28"/>
          <w:szCs w:val="28"/>
          <w:rtl w:val="true"/>
          <w:lang w:bidi="fa-IR"/>
        </w:rPr>
        <w:t>نصیبم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 سجده که برداشتم، خواستم دامن حضرت را بگیرم و با ایشان صحبت کنم، حاجاتم را بخواهم، اما دیگر دیرشده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تاریک بود و هیچ کس هم جز من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باشتاب از پله ها بالا رفتم، در سرداب بسته بود، درب را کوبیدم، کلید دار آمد و در سرداب را باز کرد، دیدم نزدیک اذان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که امشب در سرداب بود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شما کسی در سرداب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آقا که تازه از سرداب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کسی بیرون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بسته است و درهای حرم و صحن نیز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متوجه شدم که چه سعادت بزرگی نصیبم شده و چه رایگان آن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می‌آمدم، با خود زمزمه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مخمور از می سرشار دیدارم هنوز</w:t>
      </w:r>
    </w:p>
    <w:p>
      <w:pPr>
        <w:pStyle w:val="BookText"/>
        <w:rPr/>
      </w:pPr>
      <w:r>
        <w:rPr>
          <w:rFonts w:ascii="IRNazanin" w:hAnsi="IRNazanin" w:eastAsia="IRNazanin"/>
          <w:color w:val="111111"/>
          <w:sz w:val="28"/>
          <w:sz w:val="28"/>
          <w:szCs w:val="28"/>
          <w:rtl w:val="true"/>
          <w:lang w:bidi="fa-IR"/>
        </w:rPr>
        <w:t>گر طبیب از بهر درمانم شراب وصل داد</w:t>
      </w:r>
    </w:p>
    <w:p>
      <w:pPr>
        <w:pStyle w:val="BookText"/>
        <w:rPr/>
      </w:pPr>
      <w:r>
        <w:rPr>
          <w:rFonts w:ascii="IRNazanin" w:hAnsi="IRNazanin" w:eastAsia="IRNazanin"/>
          <w:color w:val="111111"/>
          <w:sz w:val="28"/>
          <w:sz w:val="28"/>
          <w:szCs w:val="28"/>
          <w:rtl w:val="true"/>
          <w:lang w:bidi="fa-IR"/>
        </w:rPr>
        <w:t>جان حیران بر لب آمد در تمنای وصالباز مشتاق فروغ روی دلدارم هنوز</w:t>
      </w:r>
    </w:p>
    <w:p>
      <w:pPr>
        <w:pStyle w:val="BookText"/>
        <w:rPr/>
      </w:pPr>
      <w:r>
        <w:rPr>
          <w:rFonts w:ascii="IRNazanin" w:hAnsi="IRNazanin" w:eastAsia="IRNazanin"/>
          <w:color w:val="111111"/>
          <w:sz w:val="28"/>
          <w:sz w:val="28"/>
          <w:szCs w:val="28"/>
          <w:rtl w:val="true"/>
          <w:lang w:bidi="fa-IR"/>
        </w:rPr>
        <w:t>لیک حق داند که من از هجر بیمارم هنوز</w:t>
      </w:r>
    </w:p>
    <w:p>
      <w:pPr>
        <w:pStyle w:val="BookText"/>
        <w:rPr/>
      </w:pPr>
      <w:r>
        <w:rPr>
          <w:rFonts w:ascii="IRNazanin" w:hAnsi="IRNazanin" w:eastAsia="IRNazanin"/>
          <w:color w:val="111111"/>
          <w:sz w:val="28"/>
          <w:sz w:val="28"/>
          <w:szCs w:val="28"/>
          <w:rtl w:val="true"/>
          <w:lang w:bidi="fa-IR"/>
        </w:rPr>
        <w:t xml:space="preserve">فخرم آن باشدکه پیش گل‌رخان خارم هنوز </w:t>
      </w:r>
      <w:r>
        <w:rPr>
          <w:rStyle w:val="FootnoteAnchor"/>
          <w:rtl w:val="true"/>
        </w:rPr>
        <w:footnoteReference w:id="21"/>
      </w:r>
    </w:p>
    <w:p>
      <w:pPr>
        <w:pStyle w:val="Heading5"/>
        <w:numPr>
          <w:ilvl w:val="4"/>
          <w:numId w:val="1"/>
        </w:numPr>
        <w:rPr/>
      </w:pPr>
      <w:bookmarkStart w:id="48" w:name="__RefHeading___Toc3214788_581953129"/>
      <w:bookmarkStart w:id="49" w:name="_Toc19"/>
      <w:bookmarkEnd w:id="48"/>
      <w:r>
        <w:rPr>
          <w:rtl w:val="true"/>
        </w:rPr>
        <w:t>ب</w:t>
      </w:r>
      <w:r>
        <w:rPr>
          <w:rtl w:val="true"/>
        </w:rPr>
        <w:t>)</w:t>
      </w:r>
      <w:r>
        <w:rPr>
          <w:rtl w:val="true"/>
        </w:rPr>
        <w:t>بهبودی به واسطه امام زمان ؟عج؟</w:t>
      </w:r>
      <w:bookmarkEnd w:id="49"/>
    </w:p>
    <w:p>
      <w:pPr>
        <w:pStyle w:val="BookText"/>
        <w:rPr/>
      </w:pPr>
      <w:r>
        <w:rPr>
          <w:rFonts w:ascii="IRNazanin" w:hAnsi="IRNazanin" w:eastAsia="IRNazanin"/>
          <w:color w:val="111111"/>
          <w:sz w:val="28"/>
          <w:sz w:val="28"/>
          <w:szCs w:val="28"/>
          <w:rtl w:val="true"/>
          <w:lang w:bidi="fa-IR"/>
        </w:rPr>
        <w:t>علامه میرجهانی به بیماری نقرس و سیاتیک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برای معالجه این بیماری در اصفهان، مشهد و تهران دکتر رفت و دارو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روش‌های قدیمی و هم به روش‌های جدیدترعمل نمود، اما نتیجه‌ای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دوستانش آمدند و او را به شیروان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برگشتند پایش خوب شده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قوچان که رسیدیم،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زیارت امامزاده ابراهیم که خارج شهر قوچان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هوای لطیف و منظره جالبی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گفتند که نهار را همین‌جا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تهیه غذا شدند و من خواستم برای تطهیر به رودخانه نزدیک آن‌جا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گفتند که راه دور است و برای پایتان مشکل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آهسته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رفتم تا رسیدم به رودخانه و تجدید وضو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رودخانه نشسته بودم و به مناظر طبیعی اطراف نگاه می‌کردم که دیدم کسی با لباس‌های نمدی چوپانی نزدیک من آمد و سلام کرد و </w:t>
      </w:r>
      <w:bookmarkStart w:id="50" w:name="pg5637_53785"/>
    </w:p>
    <w:p>
      <w:pPr>
        <w:pStyle w:val="BookText"/>
        <w:rPr/>
      </w:pPr>
      <w:bookmarkEnd w:id="5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میرجهانی شما با اینکه اهل دعا و دوا هستی، هنوز پای خود را معالجه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الان که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دارید من درد پایتان را معالجه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آمد و کنار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جیبش چاقوی کوچکی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مادرم را برد و سر چاقو را گذاشت اول موضع درد، بعد چاقو را کشید، پایین آورد تا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محکم فشار داد؛ از شدت درد ناله‌ام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خواستم مثل همیشه با کمک عصا بلند شوم دیگر پایم درد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کجا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همین قلعه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اطراف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کجا خدمتتان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آدرس مرا نمی‌توانی یاد بگیری، ولی من خانه شما را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آدرس ما را گفت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لازم باشد، خودم پیش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رفت، چند لحظه بعد رفقایم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عصایتان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آن مرد نمدپوش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هر چه جست‌وجو کردند، اثری از او پیدا نکردند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51" w:name="__RefHeading___Toc3214790_581953129"/>
      <w:bookmarkStart w:id="52" w:name="_Toc20"/>
      <w:bookmarkEnd w:id="51"/>
      <w:r>
        <w:rPr/>
        <w:t>5-1</w:t>
      </w:r>
      <w:r>
        <w:rPr>
          <w:rtl w:val="true"/>
        </w:rPr>
        <w:t xml:space="preserve">. </w:t>
      </w:r>
      <w:r>
        <w:rPr>
          <w:rtl w:val="true"/>
        </w:rPr>
        <w:t>سیره علامه میرجهانی</w:t>
      </w:r>
      <w:bookmarkEnd w:id="52"/>
    </w:p>
    <w:p>
      <w:pPr>
        <w:pStyle w:val="BookText"/>
        <w:rPr/>
      </w:pPr>
      <w:r>
        <w:rPr>
          <w:rFonts w:ascii="IRNazanin" w:hAnsi="IRNazanin" w:eastAsia="IRNazanin"/>
          <w:color w:val="111111"/>
          <w:sz w:val="28"/>
          <w:sz w:val="28"/>
          <w:szCs w:val="28"/>
          <w:rtl w:val="true"/>
          <w:lang w:bidi="fa-IR"/>
        </w:rPr>
        <w:t>علامه میرجهانی فقیهی عمیق، محدّثی خبیر و عالمی محقق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تتبع در آثار مکتوب ایشان مبین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مجتهدی مسلم بود؛ وقتی کتب ایشان را مرور می‌کنیم تا حد زیادی با شخصیت علمی و ادبی علامه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الدررالمکنونة ایشان دال بر تسلط کامل وی بر ادبیات عرب است و توانسته اشعار عربی نغز و زیبایی بسراید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ایشان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کلیه، شرح دعای سمات، تفسیر سوره 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معلومات و دانش‌های بسیار ایشان دلالت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میرجهانی سه دوره کل بحارالانوار علامه مجلسی را مطالعه کرد و چون حافظه‌ای بسیار قوی داشت احادیث آن را به خاطرسپرد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تمام این دانش‌ها، ایشان، حافظ قرآن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اساتید بزرگوار علامه، مرجع عالیقدر جهان تشیع آقا سید ابوالحسن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حدود پنج سال در بیت آیت‌الله اصفهانی کاتب خاصشان بود</w:t>
      </w:r>
      <w:r>
        <w:rPr>
          <w:rFonts w:eastAsia="IRNazanin" w:cs="IRNazanin"/>
          <w:color w:val="111111"/>
          <w:sz w:val="28"/>
          <w:szCs w:val="28"/>
          <w:rtl w:val="true"/>
          <w:lang w:bidi="fa-IR"/>
        </w:rPr>
        <w:t xml:space="preserve">. </w:t>
      </w:r>
      <w:bookmarkStart w:id="53" w:name="pg5637_53786"/>
    </w:p>
    <w:p>
      <w:pPr>
        <w:pStyle w:val="BookText"/>
        <w:rPr/>
      </w:pPr>
      <w:bookmarkEnd w:id="53"/>
      <w:r>
        <w:rPr>
          <w:rFonts w:ascii="IRNazanin" w:hAnsi="IRNazanin" w:eastAsia="IRNazanin"/>
          <w:color w:val="111111"/>
          <w:sz w:val="28"/>
          <w:sz w:val="28"/>
          <w:szCs w:val="28"/>
          <w:rtl w:val="true"/>
          <w:lang w:bidi="fa-IR"/>
        </w:rPr>
        <w:t>علامه خود نیز از مدرسان و اساتید سرآمد حوزه های علمیه اصفهان و مشهد مقدس بود و سطوح عالی فقه و اصول و تفسیر قرآن کریم و ادبیات عرب را به طرز ادیبانه و عالمانه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همه آن‌ها علامه از منبری‌های درجه اول و از خطبای شهیر زمان خود بود که در اصفهان و تهران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 و سخنرانی‌های جالب و گرانبهایی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میرجهانی به حاج احمد جلوانی وصیت کرده بودند که به هنگام دفن ایشان یک جلد از کتاب البکاء للحسین را با ایشان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وفات ایشان همسرشان ایشان را خواب می‌بیند و متوجه می‌شود که ایشان فوت کرده و در قبر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همسرشان به کنار قبر ایشان آمده و در عالم رؤیا ایشان را صدا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آن‌جا حوصله‌تان سر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نیستم، من با بکاء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همسرشان متوجه مطلب نمی‌شود تا خواب خود را برای آقای جلوانی نقل می‌کند، وی هم توضیح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آثار ایشان است و طبق وصیت ایشان یک جلد از این کتاب را با ایشان دفن نموده است</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54" w:name="__RefHeading___Toc3214792_581953129"/>
      <w:bookmarkStart w:id="55" w:name="_Toc21"/>
      <w:bookmarkEnd w:id="54"/>
      <w:r>
        <w:rPr/>
        <w:t>6-1</w:t>
      </w:r>
      <w:r>
        <w:rPr>
          <w:rtl w:val="true"/>
        </w:rPr>
        <w:t xml:space="preserve">. </w:t>
      </w:r>
      <w:r>
        <w:rPr>
          <w:rtl w:val="true"/>
        </w:rPr>
        <w:t>وفات</w:t>
      </w:r>
      <w:bookmarkEnd w:id="5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خورشید نورافشان و گرمی بخش عمر این علامه دهر و یگانه دوران پس از سال‌ها تلاش بی وقفه در راه شناخت معارف دین در روز سه شنبه بیست و یکم جمادی‌الثانی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افول گرایید و جامعه علمی و مردم قدرشناس اصفهان را در فقدان وجود نورانی خود در سوگ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شریف اصفهان پیکر مطهر این عالم مجتهد را پس از تشییع باعظمت و پرشکوه در بقعه علامه‌ی کبیر مجلسی واقع در مسجد جامع اصفهان به خاک سپردند</w:t>
      </w:r>
      <w:r>
        <w:rPr>
          <w:rFonts w:eastAsia="IRNazanin" w:cs="IRNazanin"/>
          <w:color w:val="111111"/>
          <w:sz w:val="28"/>
          <w:szCs w:val="28"/>
          <w:rtl w:val="true"/>
          <w:lang w:bidi="fa-IR"/>
        </w:rPr>
        <w:t xml:space="preserve">. </w:t>
      </w:r>
      <w:r>
        <w:rPr>
          <w:rStyle w:val="FootnoteAnchor"/>
          <w:rtl w:val="true"/>
        </w:rPr>
        <w:footnoteReference w:id="24"/>
      </w:r>
      <w:bookmarkStart w:id="56" w:name="pg5637_53787"/>
    </w:p>
    <w:p>
      <w:pPr>
        <w:pStyle w:val="Heading3"/>
        <w:numPr>
          <w:ilvl w:val="2"/>
          <w:numId w:val="1"/>
        </w:numPr>
        <w:rPr/>
      </w:pPr>
      <w:bookmarkStart w:id="57" w:name="__RefHeading___Toc3214794_581953129"/>
      <w:bookmarkStart w:id="58" w:name="_Toc22"/>
      <w:bookmarkEnd w:id="56"/>
      <w:bookmarkEnd w:id="57"/>
      <w:r>
        <w:rPr/>
        <w:t>2</w:t>
      </w:r>
      <w:r>
        <w:rPr>
          <w:rtl w:val="true"/>
        </w:rPr>
        <w:t xml:space="preserve">. </w:t>
      </w:r>
      <w:r>
        <w:rPr>
          <w:rtl w:val="true"/>
        </w:rPr>
        <w:t>آشنایی با آثار علامه میرجهانی</w:t>
      </w:r>
      <w:bookmarkEnd w:id="58"/>
    </w:p>
    <w:p>
      <w:pPr>
        <w:pStyle w:val="Heading4"/>
        <w:numPr>
          <w:ilvl w:val="3"/>
          <w:numId w:val="1"/>
        </w:numPr>
        <w:rPr/>
      </w:pPr>
      <w:bookmarkStart w:id="59" w:name="__RefHeading___Toc3214796_581953129"/>
      <w:bookmarkStart w:id="60" w:name="_Toc23"/>
      <w:bookmarkEnd w:id="59"/>
      <w:r>
        <w:rPr/>
        <w:t>1-2</w:t>
      </w:r>
      <w:r>
        <w:rPr>
          <w:rtl w:val="true"/>
        </w:rPr>
        <w:t xml:space="preserve">. </w:t>
      </w:r>
      <w:r>
        <w:rPr>
          <w:rtl w:val="true"/>
        </w:rPr>
        <w:t>تألیفات</w:t>
      </w:r>
      <w:bookmarkEnd w:id="60"/>
    </w:p>
    <w:p>
      <w:pPr>
        <w:pStyle w:val="BookText"/>
        <w:rPr/>
      </w:pPr>
      <w:r>
        <w:rPr>
          <w:rFonts w:ascii="IRNazanin" w:hAnsi="IRNazanin" w:eastAsia="IRNazanin"/>
          <w:color w:val="111111"/>
          <w:sz w:val="28"/>
          <w:sz w:val="28"/>
          <w:szCs w:val="28"/>
          <w:rtl w:val="true"/>
          <w:lang w:bidi="fa-IR"/>
        </w:rPr>
        <w:t xml:space="preserve">آیت الله میرجهانی به خاطر جامعیت در علوم و تبحر در ادبیات و داشتن ذوق لطیف و آشنایی با علوم غریبه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رمل،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تألیفات موثر، متعدد و متنوعی در حدیث، شعر، علوم غریبه، نجوم، شیمی، طب قدیم، ریاضیات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بسیاری از آنها چاپ و حتی بعضی از آنها چندین بار چاپ شده که کل آثار و تألیفات علامه جمعاً بالغ بر پانصد و هفت اثر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بعضی از آن تألیفات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روائح النسمات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شرح دعای سمات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الجُنَّة العاصمه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و حالات حضرت فاطمه زهرا علیها السلام را مورد بررسی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نوائب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علائم ظهور حضرت مهدی؟عج؟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البکاء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ثواب گریستن و عزاداری بر حضرت سیدالشهداء علیه السلام است که چندین بار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حمد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ولایی علامه میرجهانی در فضایل و مناقب اهل بیت؟عهم؟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البلاغة فی مشکاة الصیاغة مستدرک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هایی که مرحوم سید رضی در نهج البلاغه جمع آوری نکرده‌اند یا در آن اختلاف روایی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خط مؤلف در دو جلد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ولایت اهل البیت؟عهم؟ 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خط مؤلف در دو جلد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الدررالمکنونة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عربی علامه که دارای دو هزاربیت عربی است و در امامت و صفات جامع امام و تاریخ ائمه؟عهم؟ می‌باشد که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خط ناظم به چاپ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کنوزالحکم و فنون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کلمات و خطبه‌های امام حسن مجتبی علیه السلام است که در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رحلی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السبیکة البیضاء فی نسب بعض آل نبی الطباء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تلاش مؤلف برای به دست آوردن نسب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 مورد سیادت خود و خاندان میرجهانی توضیحات کافی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کتاب ابصار المستبصرین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مناظره شیعه و سنی که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مقلاد الجنان و مغلاق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ادعیه و زیارات که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ادعیه و آداب ساعات روز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تشکیل مجالس مذهبی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النورفی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علائم ظهور دوازدهمین امام؟عج؟ و به زبان عربی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طایفه ضاله بهائیت و طریقه بحث کردن با آن‌ها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الاکبریة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علی اکبر علیه السلام وفضائل ومناقب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احکام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که شامل بیش از یک هزار فرع فقهی در موضوع احکام شیردادن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به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اخلاقی و نصایح به پسرشان در باب تقوا و سیر و سلوک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طلسمات و بعضی از علوم غریبه و اخبار و آثار ولایتی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سرور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اخبار مربوط به کواکب و نجوم فلکیات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احوالات حضرت زینب کبری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نورستان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سرزمین نورستان است که داستان آن گذشت</w:t>
      </w:r>
      <w:r>
        <w:rPr>
          <w:rFonts w:eastAsia="IRNazanin" w:cs="IRNazanin"/>
          <w:color w:val="111111"/>
          <w:sz w:val="28"/>
          <w:szCs w:val="28"/>
          <w:rtl w:val="true"/>
          <w:lang w:bidi="fa-IR"/>
        </w:rPr>
        <w:t xml:space="preserve">. </w:t>
      </w:r>
      <w:bookmarkStart w:id="61" w:name="pg5637_53789"/>
    </w:p>
    <w:p>
      <w:pPr>
        <w:pStyle w:val="BookText"/>
        <w:rPr/>
      </w:pPr>
      <w:bookmarkEnd w:id="61"/>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مورد آیات قرآنی که مشتمل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بررسی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ریاضیات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شیمی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طب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صمدیه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ادبیات عرب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خط ایشان همراه با تفسیر در حواشی آن و کشف 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حضرت آیت‌الله سید ابوالحسن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حافظ به خط زیبای ایشان که به کتابخانه آستان قدس رضوی هدیه و به شماره </w:t>
      </w:r>
      <w:r>
        <w:rPr>
          <w:rFonts w:eastAsia="IRNazanin" w:cs="IRNazanin"/>
          <w:color w:val="111111"/>
          <w:sz w:val="28"/>
          <w:szCs w:val="28"/>
          <w:lang w:bidi="fa-IR"/>
        </w:rPr>
        <w:t>5802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آثار علمی دیگری در فنون متنوع چون رساله‌های متعددی در جفر و رمل و اسطرلاب و نجوم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قلمی شیوا وخطی زیبا داشت که همه آثار یادشده از روی دست‌نویس ایشان چاپ ومنتشر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هرگز اجازه نداد که اثری از ایشان به صورت حروفی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ارتحال ایشان برخی از آثار ایشان حروفچینی شده و به چاپ رسید</w:t>
      </w:r>
      <w:r>
        <w:rPr>
          <w:rFonts w:eastAsia="IRNazanin" w:cs="IRNazanin"/>
          <w:color w:val="111111"/>
          <w:sz w:val="28"/>
          <w:szCs w:val="28"/>
          <w:rtl w:val="true"/>
          <w:lang w:bidi="fa-IR"/>
        </w:rPr>
        <w:t>.</w:t>
      </w:r>
    </w:p>
    <w:p>
      <w:pPr>
        <w:pStyle w:val="Heading4"/>
        <w:numPr>
          <w:ilvl w:val="3"/>
          <w:numId w:val="1"/>
        </w:numPr>
        <w:rPr/>
      </w:pPr>
      <w:bookmarkStart w:id="62" w:name="__RefHeading___Toc3214798_581953129"/>
      <w:bookmarkStart w:id="63" w:name="_Toc24"/>
      <w:bookmarkEnd w:id="62"/>
      <w:r>
        <w:rPr/>
        <w:t>2-2</w:t>
      </w:r>
      <w:r>
        <w:rPr>
          <w:rtl w:val="true"/>
        </w:rPr>
        <w:t xml:space="preserve">. </w:t>
      </w:r>
      <w:r>
        <w:rPr>
          <w:rtl w:val="true"/>
        </w:rPr>
        <w:t>دیوان الدررالمکنونة</w:t>
      </w:r>
      <w:bookmarkEnd w:id="63"/>
    </w:p>
    <w:p>
      <w:pPr>
        <w:pStyle w:val="Heading5"/>
        <w:numPr>
          <w:ilvl w:val="4"/>
          <w:numId w:val="1"/>
        </w:numPr>
        <w:rPr/>
      </w:pPr>
      <w:bookmarkStart w:id="64" w:name="__RefHeading___Toc3214800_581953129"/>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دیوان الدررالمکنونة فی الامام وصفاته الجامعة شامل دو هزاربیت عربی درباره امامت، صفات جامع امام و تاریخ ائمه؟عهم؟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 از آن به عنوان یک کتاب اعتقادی با موضوع امام‌شناسی یاد کرد؛ زیرا که مرحوم میرجهانی بیشتر مباحث امام‌شناسی از جمله دلائل امامت، ویژگی‌های امام و پاسخ به شبهات در حیطه امام‌شناسی و همچنین تاریخ امامان معصوم؟عهم؟ را با زبان شعر بیان کرده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مقدمه‌ی این کتاب، بعد از حمد وثنای الهی و درود بر رسول‌اکرم؟ص؟ وخاندان ایشان، علت نامگذاری این ارجوزه را به الدررالمکنونة این چنین بیان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سَمَّیْتُها بِالدُرَرِالمَکنُونَةِ</w:t>
      </w:r>
    </w:p>
    <w:p>
      <w:pPr>
        <w:pStyle w:val="BookText"/>
        <w:rPr/>
      </w:pPr>
      <w:r>
        <w:rPr>
          <w:rFonts w:ascii="Amiri" w:hAnsi="Amiri" w:eastAsia="Amiri" w:cs="Amiri"/>
          <w:color w:val="111111"/>
          <w:sz w:val="28"/>
          <w:sz w:val="28"/>
          <w:szCs w:val="28"/>
          <w:rtl w:val="true"/>
          <w:lang w:bidi="ar-SA"/>
        </w:rPr>
        <w:t xml:space="preserve">لِأنَّها کانَتْ بِها مَشحونة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الدررالمکنونة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مرواریدهای مخفی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 زیرا که آن، آکنده از مروارید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نخست مقدمه‌ای از مبحث امامت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ارائه می‌دهد که در آن به لزوم وجود امام در جامعه، سپس صفات امام که مهم‌ترین آن‌ها عصمت از گناه وخطا است،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اُولو العِصمة فِی الأقوالِکَما فِی الأفعالِ وَ فِی الأعمالِ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وایشان صاحب عصمت در گفتار و رفتار وکردار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دلیل عصمت ائمه اطهار؟عهم؟ را این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جازَ لَمْ یُوثَقْ بأقْوالِهِم</w:t>
      </w:r>
    </w:p>
    <w:p>
      <w:pPr>
        <w:pStyle w:val="BookText"/>
        <w:rPr/>
      </w:pPr>
      <w:r>
        <w:rPr>
          <w:rFonts w:ascii="Amiri" w:hAnsi="Amiri" w:eastAsia="Amiri" w:cs="Amiri"/>
          <w:color w:val="111111"/>
          <w:sz w:val="28"/>
          <w:sz w:val="28"/>
          <w:szCs w:val="28"/>
          <w:rtl w:val="true"/>
          <w:lang w:bidi="ar-SA"/>
        </w:rPr>
        <w:t xml:space="preserve">کَذاکَ لَم یُعْبَأْ بِأفْعالِهِم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جائز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گفتار آنها مورد اعتماد نبود و همچنین کارهایشان هم غیر قابل توجه و بی اهمیت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فَتَنْتَفِی فائِدَةُ الإرْسالِ</w:t>
      </w:r>
    </w:p>
    <w:p>
      <w:pPr>
        <w:pStyle w:val="BookText"/>
        <w:rPr/>
      </w:pPr>
      <w:r>
        <w:rPr>
          <w:rFonts w:ascii="Amiri" w:hAnsi="Amiri" w:eastAsia="Amiri" w:cs="Amiri"/>
          <w:color w:val="111111"/>
          <w:sz w:val="28"/>
          <w:sz w:val="28"/>
          <w:szCs w:val="28"/>
          <w:rtl w:val="true"/>
          <w:lang w:bidi="ar-SA"/>
        </w:rPr>
        <w:t xml:space="preserve">وَ بُدِّلَ النِّظامُ بِإخْتِلال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فائده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منتفی می‌شد و نظام دچار اختلال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علامه مسأله‌ی مهم امامت را مطرح می‌کند که امام باید از جانب خداوند انتخاب شود و دیگران قادر به انتخاب امام نیستند و خداوند، امامت را از نسل پیامبر اسلام؟ص؟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لِلنّاسِ مِنْ اختیارٍ</w:t>
      </w:r>
    </w:p>
    <w:p>
      <w:pPr>
        <w:pStyle w:val="BookText"/>
        <w:rPr/>
      </w:pPr>
      <w:r>
        <w:rPr>
          <w:rFonts w:ascii="Amiri" w:hAnsi="Amiri" w:eastAsia="Amiri" w:cs="Amiri"/>
          <w:color w:val="111111"/>
          <w:sz w:val="28"/>
          <w:sz w:val="28"/>
          <w:szCs w:val="28"/>
          <w:rtl w:val="true"/>
          <w:lang w:bidi="ar-SA"/>
        </w:rPr>
        <w:t xml:space="preserve">لِیَنْصِبوا الاِمامَ دونَ البارِی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مختار نیستند که امام را بدون آفریدگار منصوب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هو عالِمٌ بِکُلِّ مَنْ خَلَقَ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 هو اللائِقُ عِلْمُهُ سَبَقَ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علم خداوند پیشی گرفته و او آگاه به هرچیزی است که خلق نموده و به هر کسی که لیاقت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حَیْثُ یَجْعَلُ الاِمامَةَ</w:t>
      </w:r>
    </w:p>
    <w:p>
      <w:pPr>
        <w:pStyle w:val="BookText"/>
        <w:rPr/>
      </w:pPr>
      <w:r>
        <w:rPr>
          <w:rFonts w:ascii="Amiri" w:hAnsi="Amiri" w:eastAsia="Amiri" w:cs="Amiri"/>
          <w:color w:val="111111"/>
          <w:sz w:val="28"/>
          <w:sz w:val="28"/>
          <w:szCs w:val="28"/>
          <w:rtl w:val="true"/>
          <w:lang w:bidi="ar-SA"/>
        </w:rPr>
        <w:t xml:space="preserve">وَ مَنْ هو الاَحَقُّ بِالکَرامَةِ </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کجا قرار دهد و چه کسی شایسته‌تر است به کرامت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طَیِّبی آلِ الرَّسُولِ السَّامی</w:t>
      </w:r>
    </w:p>
    <w:p>
      <w:pPr>
        <w:pStyle w:val="BookText"/>
        <w:rPr/>
      </w:pPr>
      <w:r>
        <w:rPr>
          <w:rFonts w:ascii="Amiri" w:hAnsi="Amiri" w:eastAsia="Amiri" w:cs="Amiri"/>
          <w:color w:val="111111"/>
          <w:sz w:val="28"/>
          <w:sz w:val="28"/>
          <w:szCs w:val="28"/>
          <w:rtl w:val="true"/>
          <w:lang w:bidi="ar-SA"/>
        </w:rPr>
        <w:t xml:space="preserve">اِختارَه اللهُ مِنَ الکِرامِ </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 را از کریمان و پاکان خاندان رسول والامقام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علامه، مسأله غصب حق ائمه؟عهم؟ و وجوب شناخت واطاعت از ایشان و تمامیت اسلام به واسطه امامت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الاِمامِ فَرْضٌ لِلْوَری</w:t>
      </w:r>
    </w:p>
    <w:p>
      <w:pPr>
        <w:pStyle w:val="BookText"/>
        <w:rPr/>
      </w:pPr>
      <w:r>
        <w:rPr>
          <w:rFonts w:ascii="Amiri" w:hAnsi="Amiri" w:eastAsia="Amiri" w:cs="Amiri"/>
          <w:color w:val="111111"/>
          <w:sz w:val="28"/>
          <w:sz w:val="28"/>
          <w:szCs w:val="28"/>
          <w:rtl w:val="true"/>
          <w:lang w:bidi="ar-SA"/>
        </w:rPr>
        <w:t xml:space="preserve">رَبِّی عِبادَه بِها قَد اَمَرَا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برای مخلوقات واجب است و پروردگارم، بندگانش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الفَریقَیْنِ رَوَوْا عَنْه الاَثَرَ</w:t>
      </w:r>
    </w:p>
    <w:p>
      <w:pPr>
        <w:pStyle w:val="BookText"/>
        <w:rPr/>
      </w:pPr>
      <w:r>
        <w:rPr>
          <w:rFonts w:ascii="Amiri" w:hAnsi="Amiri" w:eastAsia="Amiri" w:cs="Amiri"/>
          <w:color w:val="111111"/>
          <w:sz w:val="28"/>
          <w:sz w:val="28"/>
          <w:szCs w:val="28"/>
          <w:rtl w:val="true"/>
          <w:lang w:bidi="ar-SA"/>
        </w:rPr>
        <w:t xml:space="preserve">وَیْلٌ لِمَنْ عنْها تَوَلّی وکَفَرَ </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هردو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و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ایشان نقل کردند، وای بر کسی که از ایشان روی گرداند و کفر بورزد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فَرَضَ اللهُ عَلی العِبادِ</w:t>
      </w:r>
    </w:p>
    <w:p>
      <w:pPr>
        <w:pStyle w:val="BookText"/>
        <w:rPr/>
      </w:pPr>
      <w:r>
        <w:rPr>
          <w:rFonts w:ascii="Amiri" w:hAnsi="Amiri" w:eastAsia="Amiri" w:cs="Amiri"/>
          <w:color w:val="111111"/>
          <w:sz w:val="28"/>
          <w:sz w:val="28"/>
          <w:szCs w:val="28"/>
          <w:rtl w:val="true"/>
          <w:lang w:bidi="ar-SA"/>
        </w:rPr>
        <w:t xml:space="preserve">طاعَتَهُ فِی غایَةِ السَّدادِ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خداوند اطاعت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بندگان واجب کرده در نهایت شایستگی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میرجهانی بعد از آن که وجوب شناخت واطاعت از امامت را مطرح می‌کند به این نکته اشاره دارد که نباید در حق ایشان غلو کرد؛ زیرا که ایشان بنده‌ی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به بیان کیفیت خلقت و ولادت پیامبراکرم؟ص؟ می‌پردازد و این‌که ایشان همچون حضرت </w:t>
      </w:r>
    </w:p>
    <w:p>
      <w:pPr>
        <w:pStyle w:val="BookText"/>
        <w:rPr/>
      </w:pPr>
      <w:r>
        <w:rPr>
          <w:rFonts w:ascii="IRNazanin" w:hAnsi="IRNazanin" w:eastAsia="IRNazanin"/>
          <w:color w:val="111111"/>
          <w:sz w:val="28"/>
          <w:sz w:val="28"/>
          <w:szCs w:val="28"/>
          <w:rtl w:val="true"/>
          <w:lang w:bidi="fa-IR"/>
        </w:rPr>
        <w:t>ابراهیم علیه السلام علاوه بر مقام نبوت و رسالت، دارای مقام امامت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علامه به خلقت نوری ایشان اشاره می‌کند؛ زیرا بر اساس احادیث شیعه وسنی پیامبراکرم؟ص؟ نسبت به موجودات دیگر تقدم وجودی دارند، چون خداوند متعال اولین چیزی که آفرید نور محمد مصطفی؟ص؟ بود که ائمه هدی؟عهم؟ را هم از همان نور آفرید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وی ادامه می‌دهد که امامت از عترت نبی مکرم اسلام؟ص؟ وخاندان هاشمی است که چنین اصل ونسبی هیچ کس در قریش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ولایت تمام مخلوقات را برای امام قرار داد و ولایت ایشان از اصل دین می‌باشد و برهمه واجب است که ولایت ایشان را بپذیرند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وِلایَةُ الاِمامِ أصلُ الدّینِ</w:t>
      </w:r>
    </w:p>
    <w:p>
      <w:pPr>
        <w:pStyle w:val="BookText"/>
        <w:rPr/>
      </w:pPr>
      <w:r>
        <w:rPr>
          <w:rFonts w:ascii="Amiri" w:hAnsi="Amiri" w:eastAsia="Amiri" w:cs="Amiri"/>
          <w:color w:val="111111"/>
          <w:sz w:val="28"/>
          <w:sz w:val="28"/>
          <w:szCs w:val="28"/>
          <w:rtl w:val="true"/>
          <w:lang w:bidi="ar-SA"/>
        </w:rPr>
        <w:t xml:space="preserve">مَفْروضَةٌ لِطالِبِ الیَقینِ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سپس صاحب دیوان الدررالمکنونة تقریباً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به ذکر فضائل، مناقب و صفات امام از منظر روایات و عرفان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ویژگی که برای ایشان ذکر می‌کند،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خازن علم الهی، وارث علم انبیاء، عالم به اسماء الهی و حقایق هستی، عالم به غیب و تمام زبان‌های دنیا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فِی عالَمِ الوُجُودِ</w:t>
      </w:r>
    </w:p>
    <w:p>
      <w:pPr>
        <w:pStyle w:val="BookText"/>
        <w:rPr/>
      </w:pPr>
      <w:r>
        <w:rPr>
          <w:rFonts w:ascii="Amiri" w:hAnsi="Amiri" w:eastAsia="Amiri" w:cs="Amiri"/>
          <w:color w:val="111111"/>
          <w:sz w:val="28"/>
          <w:sz w:val="28"/>
          <w:szCs w:val="28"/>
          <w:rtl w:val="true"/>
          <w:lang w:bidi="ar-SA"/>
        </w:rPr>
        <w:t xml:space="preserve">یُخْبِرُ ما فِی الغَیْبِ و الشُّهُودِ </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هر آنچه که در عالم هستی است و خبر می‌دهد از آنچه که در غیب و شهود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بیان صفات امام می‌سراید که امام بنده و مخلوق خداست، اما پرچمدار هدایت بشر و رهبر طریق ایمان و نوری است برای هرکسی که به دنبال شناخت می‌باشد و در فضیلت امام می‌گوید که خداوند به واسطه وجود مبارک امام بسیاری از عذاب‌ها وبلاها را دفع و به محبینش ثواب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ادامه می‌دهد که صفات خداوند در امام ظاهر می‌گردد و خداوند به واسطه امام شناخته می‌شود، زیرا که صفات الهی در امام ظاهر می‌گردد، و به حدیثی از جابر بن عبد الله انصاری اشاره می‌کند که نقل کرده، اصل خلقت رسول‌اکرم؟ص؟ از نور می‌باشد و امامان </w:t>
      </w:r>
    </w:p>
    <w:p>
      <w:pPr>
        <w:pStyle w:val="BookText"/>
        <w:rPr/>
      </w:pPr>
      <w:r>
        <w:rPr>
          <w:rFonts w:ascii="IRNazanin" w:hAnsi="IRNazanin" w:eastAsia="IRNazanin"/>
          <w:color w:val="111111"/>
          <w:sz w:val="28"/>
          <w:sz w:val="28"/>
          <w:szCs w:val="28"/>
          <w:rtl w:val="true"/>
          <w:lang w:bidi="fa-IR"/>
        </w:rPr>
        <w:t>هم از نور پیامبر اسلام؟ص؟ خلق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مَبْدَءُ الایجادِ هُو المُرادُ</w:t>
      </w:r>
    </w:p>
    <w:p>
      <w:pPr>
        <w:pStyle w:val="BookText"/>
        <w:rPr/>
      </w:pPr>
      <w:r>
        <w:rPr>
          <w:rFonts w:ascii="Amiri" w:hAnsi="Amiri" w:eastAsia="Amiri" w:cs="Amiri"/>
          <w:color w:val="111111"/>
          <w:sz w:val="28"/>
          <w:sz w:val="28"/>
          <w:szCs w:val="28"/>
          <w:rtl w:val="true"/>
          <w:lang w:bidi="ar-SA"/>
        </w:rPr>
        <w:t xml:space="preserve">کَماعَنِ الاخْبارِیُسْتَفادُ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به وجود آمدن همان مراد است همچنان که از روایات به دست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فَاِنَّمَا الأصْلُ رَسُولُ اللهِ</w:t>
      </w:r>
    </w:p>
    <w:p>
      <w:pPr>
        <w:pStyle w:val="BookText"/>
        <w:rPr/>
      </w:pPr>
      <w:r>
        <w:rPr>
          <w:rFonts w:ascii="Amiri" w:hAnsi="Amiri" w:eastAsia="Amiri" w:cs="Amiri"/>
          <w:color w:val="111111"/>
          <w:sz w:val="28"/>
          <w:sz w:val="28"/>
          <w:szCs w:val="28"/>
          <w:rtl w:val="true"/>
          <w:lang w:bidi="ar-SA"/>
        </w:rPr>
        <w:t xml:space="preserve">رَواهُ جابِرُ بْنِ عَبدِاللهِ </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اصل، رسول‌اکرم است این را جابربن عبدالله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فَمَبْدَءُ الایجادِ خَلْقُ نورِه</w:t>
      </w:r>
    </w:p>
    <w:p>
      <w:pPr>
        <w:pStyle w:val="BookText"/>
        <w:rPr/>
      </w:pPr>
      <w:r>
        <w:rPr>
          <w:rFonts w:ascii="Amiri" w:hAnsi="Amiri" w:eastAsia="Amiri" w:cs="Amiri"/>
          <w:color w:val="111111"/>
          <w:sz w:val="28"/>
          <w:sz w:val="28"/>
          <w:szCs w:val="28"/>
          <w:rtl w:val="true"/>
          <w:lang w:bidi="ar-SA"/>
        </w:rPr>
        <w:t xml:space="preserve">و مُنْتَهاه مَنْشَأُ ظُهورِه </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ایجاد، خلق نور اوست و نهایت آن، منشأ ظهور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بیان عصمت امام از خطا، سهو و نسیان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طَهَّرَهُ اللهُ مِنَ الذُّنُوبِ</w:t>
      </w:r>
    </w:p>
    <w:p>
      <w:pPr>
        <w:pStyle w:val="BookText"/>
        <w:rPr/>
      </w:pPr>
      <w:r>
        <w:rPr>
          <w:rFonts w:ascii="Amiri" w:hAnsi="Amiri" w:eastAsia="Amiri" w:cs="Amiri"/>
          <w:color w:val="111111"/>
          <w:sz w:val="28"/>
          <w:sz w:val="28"/>
          <w:szCs w:val="28"/>
          <w:rtl w:val="true"/>
          <w:lang w:bidi="ar-SA"/>
        </w:rPr>
        <w:t xml:space="preserve">بَرَّاَهُ عَنْ رِبْقَةِ العُیُوبِ </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گناه پاک گردانید و او را از خفت عیب‌ها مبرا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مُبُرَّءٌ عَنِ العاهاتِ</w:t>
      </w:r>
    </w:p>
    <w:p>
      <w:pPr>
        <w:pStyle w:val="BookText"/>
        <w:rPr/>
      </w:pPr>
      <w:r>
        <w:rPr>
          <w:rFonts w:ascii="Amiri" w:hAnsi="Amiri" w:eastAsia="Amiri" w:cs="Amiri"/>
          <w:color w:val="111111"/>
          <w:sz w:val="28"/>
          <w:sz w:val="28"/>
          <w:szCs w:val="28"/>
          <w:rtl w:val="true"/>
          <w:lang w:bidi="ar-SA"/>
        </w:rPr>
        <w:t xml:space="preserve">مُنَزَّهٌ عَنْ دَنَسِ الآفاتِ </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پاک شده از تمام نقص‌ها و منزه است از پلیدی آفت‌ها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مکارم اخلاق امام را بیان می‌کند که ایشان معدن فضل وکمال، ملازم صبر، عادل، حافظ سر الله، نیکوکار، مدافع مظلوم و دشمن ظالم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بین بیان فضائل امام، به فوائد تمسک به ولایت ایشان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حُبِّی لَهُم ذَخِیرَتِی وَ زادِی</w:t>
      </w:r>
    </w:p>
    <w:p>
      <w:pPr>
        <w:pStyle w:val="BookText"/>
        <w:rPr/>
      </w:pPr>
      <w:r>
        <w:rPr>
          <w:rFonts w:ascii="Amiri" w:hAnsi="Amiri" w:eastAsia="Amiri" w:cs="Amiri"/>
          <w:color w:val="111111"/>
          <w:sz w:val="28"/>
          <w:sz w:val="28"/>
          <w:szCs w:val="28"/>
          <w:rtl w:val="true"/>
          <w:lang w:bidi="ar-SA"/>
        </w:rPr>
        <w:t xml:space="preserve">عِنْدَ حُضُورِ المَوْتِ وَالمَعادِ </w:t>
      </w:r>
      <w:r>
        <w:rPr>
          <w:rStyle w:val="FootnoteAnchor"/>
          <w:rtl w:val="true"/>
        </w:rPr>
        <w:footnoteReference w:id="4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من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و توشه من است در هنگام مرگ و قیامت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بِحُبِّهِم اَرجُو نَجاةَ الآخِرَةِ</w:t>
      </w:r>
    </w:p>
    <w:p>
      <w:pPr>
        <w:pStyle w:val="BookText"/>
        <w:rPr/>
      </w:pPr>
      <w:r>
        <w:rPr>
          <w:rFonts w:ascii="Amiri" w:hAnsi="Amiri" w:eastAsia="Amiri" w:cs="Amiri"/>
          <w:color w:val="111111"/>
          <w:sz w:val="28"/>
          <w:sz w:val="28"/>
          <w:szCs w:val="28"/>
          <w:rtl w:val="true"/>
          <w:lang w:bidi="ar-SA"/>
        </w:rPr>
        <w:t xml:space="preserve">مِنَ العُقوباتِ وَ ذُلِّ الفاقِرَةِ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حب ایشان، آزادی از عقوبت و بلای سخت وخوار کننده در آخرت را آرزو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بحث ولایت، بر اهمیت آن بسیار تأکید دارد و شرط قبولی اعمال نزد خداوند را پذیرفتن ولایت ایشان مطرح می‌کند و اشاره دارد که هر کس به ایشان تمسک جوید از نجات یافتگان و قلبش مزیّن به نور هدایت است، اما هرکس از ایشان دوری کند، چیزی جز ضرر نبیند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وِلایَةُ الامامِ أصْلُ المَعْرِفَةِ</w:t>
      </w:r>
    </w:p>
    <w:p>
      <w:pPr>
        <w:pStyle w:val="BookText"/>
        <w:rPr/>
      </w:pPr>
      <w:r>
        <w:rPr>
          <w:rFonts w:ascii="Amiri" w:hAnsi="Amiri" w:eastAsia="Amiri" w:cs="Amiri"/>
          <w:color w:val="111111"/>
          <w:sz w:val="28"/>
          <w:sz w:val="28"/>
          <w:szCs w:val="28"/>
          <w:rtl w:val="true"/>
          <w:lang w:bidi="ar-SA"/>
        </w:rPr>
        <w:t xml:space="preserve">یا حَبَّذا نَفْسٌ بِها مُتَّصِفَة </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امام اصل معرفت است چه نیکوست که نفس به آن متصف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الهُدی فی قَلبِه تَجَلّی</w:t>
      </w:r>
    </w:p>
    <w:p>
      <w:pPr>
        <w:pStyle w:val="BookText"/>
        <w:rPr/>
      </w:pPr>
      <w:r>
        <w:rPr>
          <w:rFonts w:ascii="Amiri" w:hAnsi="Amiri" w:eastAsia="Amiri" w:cs="Amiri"/>
          <w:color w:val="111111"/>
          <w:sz w:val="28"/>
          <w:sz w:val="28"/>
          <w:szCs w:val="28"/>
          <w:rtl w:val="true"/>
          <w:lang w:bidi="ar-SA"/>
        </w:rPr>
        <w:t xml:space="preserve">بِحِلیةِ الوِلاءِ مَن تَحَلّی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به زینت ولایت مزین شود، نور هدایت در قلبش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بارها اشاره می‌کند که خداوند متعال به واسطه امام شناخته می‌شود و این فضیلت فقط برای امام ظاهر نیست، بلکه امام غائب هم معرف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رساننده‌ی فیض الهی به مخلوقات و هادی راه دین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 یُفاضُ الفَیْضُ بِالعِبادِ</w:t>
      </w:r>
    </w:p>
    <w:p>
      <w:pPr>
        <w:pStyle w:val="BookText"/>
        <w:rPr/>
      </w:pPr>
      <w:r>
        <w:rPr>
          <w:rFonts w:ascii="Amiri" w:hAnsi="Amiri" w:eastAsia="Amiri" w:cs="Amiri"/>
          <w:color w:val="111111"/>
          <w:sz w:val="28"/>
          <w:sz w:val="28"/>
          <w:szCs w:val="28"/>
          <w:rtl w:val="true"/>
          <w:lang w:bidi="ar-SA"/>
        </w:rPr>
        <w:t xml:space="preserve">وَ إنَّه یَدعُو اِلَی الرَّشادِ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ایشان فیض به بندگان افاضه می شود و همانا ایشان فرا می‌خواند بسوی نیک منشی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ادامه به مبحث امامت در قرآن اشاره می‌کند و در این زمینه فضائل، القاب، اوصاف و مناقب ایشان را از منظر قرآن به شعر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أوصافُهُم بَیَّنَ فی الکِتابِ</w:t>
      </w:r>
    </w:p>
    <w:p>
      <w:pPr>
        <w:pStyle w:val="BookText"/>
        <w:rPr/>
      </w:pPr>
      <w:r>
        <w:rPr>
          <w:rFonts w:ascii="Amiri" w:hAnsi="Amiri" w:eastAsia="Amiri" w:cs="Amiri"/>
          <w:color w:val="111111"/>
          <w:sz w:val="28"/>
          <w:sz w:val="28"/>
          <w:szCs w:val="28"/>
          <w:rtl w:val="true"/>
          <w:lang w:bidi="ar-SA"/>
        </w:rPr>
        <w:t xml:space="preserve">کُلاًّ مِنَ النُّعُوتِ و الألقابِ </w:t>
      </w:r>
      <w:r>
        <w:rPr>
          <w:rStyle w:val="FootnoteAnchor"/>
          <w:rtl w:val="true"/>
        </w:rPr>
        <w:footnoteReference w:id="4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که کل آن از صفات و القاب ایشان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إنَّهُمُو مِشکاةُ نُورِ اللهِ</w:t>
      </w:r>
    </w:p>
    <w:p>
      <w:pPr>
        <w:pStyle w:val="BookText"/>
        <w:rPr/>
      </w:pPr>
      <w:r>
        <w:rPr>
          <w:rFonts w:ascii="Amiri" w:hAnsi="Amiri" w:eastAsia="Amiri" w:cs="Amiri"/>
          <w:color w:val="111111"/>
          <w:sz w:val="28"/>
          <w:sz w:val="28"/>
          <w:szCs w:val="28"/>
          <w:rtl w:val="true"/>
          <w:lang w:bidi="ar-SA"/>
        </w:rPr>
        <w:t xml:space="preserve">زَیتونَةُ سِراجِ یَهدی اللهِ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ایشان چراغدان نور الهی و سوخت چراغ الهی هستند که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بیت اشاره به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دارد و مقصود اصلی علامه این است که پیشوایان اسلام؟عهم؟ درخت زیتونی هستند که سوخت چراغ الهی را تامین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میرجهانی در انتهای مبحث امامت، به موضوع امام در قرآن می‌پردازد و در ابتدا تعبیراتی را ذکر می‌کند که درباره امام در آیات قرآن کریم به کار رفته است؛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یاسین، الکرام البررة، السابقون، البلد الامین، الرمان، النخل، الفرقان، الکتاب، التبیان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بیان تعداد ونام ائمه اطهار؟عهم؟ می‌پردازد واین چنین ایشان را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اَئِمَتِی عِدَّتُهُم اِثْناعَشَرَ</w:t>
      </w:r>
    </w:p>
    <w:p>
      <w:pPr>
        <w:pStyle w:val="BookText"/>
        <w:rPr/>
      </w:pPr>
      <w:r>
        <w:rPr>
          <w:rFonts w:ascii="Amiri" w:hAnsi="Amiri" w:eastAsia="Amiri" w:cs="Amiri"/>
          <w:color w:val="111111"/>
          <w:sz w:val="28"/>
          <w:sz w:val="28"/>
          <w:szCs w:val="28"/>
          <w:rtl w:val="true"/>
          <w:lang w:bidi="ar-SA"/>
        </w:rPr>
        <w:t xml:space="preserve">هُمْ حُجَجُ اللهِ عَلی کُلِّ البَشَرِ </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ائمه من دوازده نفر است که ایشان حجت های الهی بر بشر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لَنا مِنْ غَیْرِهِم أئِمِّةٌ</w:t>
      </w:r>
    </w:p>
    <w:p>
      <w:pPr>
        <w:pStyle w:val="BookText"/>
        <w:rPr/>
      </w:pPr>
      <w:r>
        <w:rPr>
          <w:rFonts w:ascii="Amiri" w:hAnsi="Amiri" w:eastAsia="Amiri" w:cs="Amiri"/>
          <w:color w:val="111111"/>
          <w:sz w:val="28"/>
          <w:sz w:val="28"/>
          <w:szCs w:val="28"/>
          <w:rtl w:val="true"/>
          <w:lang w:bidi="ar-SA"/>
        </w:rPr>
        <w:t xml:space="preserve">بَعْدَ مُحَمَّدٍ شَفِیعِ الاُمَّةِ </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محمد؟ص؟ که شفیع امت است برای ما غیر از ایشان امامی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درباره زندگانی یکایک امامان معصوم؟عهم؟ سخن می‌گوید که شامل تاریخ ولادت وشهادت، بیان نام‌ها و مناقب وفضائل هر یک از ائمه اطهار؟عهم؟ می‌باشد که ناظم به طور جداگانه به بیان آن‌ها پرداخته تا این که نوبت به حضرت ولی عصر حجة بن الحسن العسکری؟عج؟ می‌رسد که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از دیوان الدررالمکنونة را به ایشان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ابیات، بیشتر مباحث مهدویت را مطرح می‌کند که شامل تولد تا غیبت و حتی پس از ظهور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موضوعات مهدوی الدررالمکنونة را این چنین تقسیم‌بندی کرد</w:t>
      </w:r>
      <w:r>
        <w:rPr>
          <w:rFonts w:eastAsia="IRNazanin" w:cs="IRNazanin"/>
          <w:color w:val="111111"/>
          <w:sz w:val="28"/>
          <w:szCs w:val="28"/>
          <w:rtl w:val="true"/>
          <w:lang w:bidi="fa-IR"/>
        </w:rPr>
        <w:t xml:space="preserve">: </w:t>
      </w:r>
      <w:bookmarkStart w:id="66" w:name="pg5637_53796"/>
    </w:p>
    <w:p>
      <w:pPr>
        <w:pStyle w:val="Heading5"/>
        <w:numPr>
          <w:ilvl w:val="4"/>
          <w:numId w:val="1"/>
        </w:numPr>
        <w:rPr/>
      </w:pPr>
      <w:bookmarkStart w:id="67" w:name="__RefHeading___Toc3214802_581953129"/>
      <w:bookmarkStart w:id="68" w:name="_Toc26"/>
      <w:bookmarkEnd w:id="66"/>
      <w:bookmarkEnd w:id="67"/>
      <w:r>
        <w:rPr/>
        <w:t>1</w:t>
      </w:r>
      <w:r>
        <w:rPr>
          <w:rtl w:val="true"/>
        </w:rPr>
        <w:t xml:space="preserve">. </w:t>
      </w:r>
      <w:r>
        <w:rPr>
          <w:rtl w:val="true"/>
        </w:rPr>
        <w:t>تاریخ تولد و نام ونسب حضرت مهدی؟عج؟</w:t>
      </w:r>
      <w:bookmarkEnd w:id="68"/>
    </w:p>
    <w:p>
      <w:pPr>
        <w:pStyle w:val="BookText"/>
        <w:rPr/>
      </w:pPr>
      <w:r>
        <w:rPr>
          <w:rFonts w:ascii="IRNazanin" w:hAnsi="IRNazanin" w:eastAsia="IRNazanin"/>
          <w:color w:val="111111"/>
          <w:sz w:val="28"/>
          <w:sz w:val="28"/>
          <w:szCs w:val="28"/>
          <w:rtl w:val="true"/>
          <w:lang w:bidi="fa-IR"/>
        </w:rPr>
        <w:t>ناظم در این ابیات به نام و شجره نامه حضرت مهدی؟عج؟ اشاره می‌کند که ایشان از نسل پیامبراکرم؟ص؟ و نام مادر ایشان نرجس می‌باشد و در تاریخ ولادت حضرتش می‌گوید که در بامداد روز جمعه در نیمه ماه شعبان وجود مبارکش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همام، فقط به مدت پنج سال نزد پدر بزرگوارشان امام حسن عسگری علیه السلام بودند و بعد از شهادت ایشان به امامت رسیدند، لکن به امر الهی از نظرها غائب شدند؛ علامه میرجهانی با این مقدمه وارد مبحث غیبت حضرت مهدی؟عج؟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وخاتِمُ الاَئِمَّةِ الاِثْنی عَشَرَ</w:t>
      </w:r>
    </w:p>
    <w:p>
      <w:pPr>
        <w:pStyle w:val="BookText"/>
        <w:rPr/>
      </w:pPr>
      <w:r>
        <w:rPr>
          <w:rFonts w:ascii="Amiri" w:hAnsi="Amiri" w:eastAsia="Amiri" w:cs="Amiri"/>
          <w:color w:val="111111"/>
          <w:sz w:val="28"/>
          <w:sz w:val="28"/>
          <w:szCs w:val="28"/>
          <w:rtl w:val="true"/>
          <w:lang w:bidi="ar-SA"/>
        </w:rPr>
        <w:t xml:space="preserve">بَقِیَّةُاللهِ الاِمامُ المُنْتَظَرُ </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بقیةالله آن امام مورد انتظار ختم کننده‌ی امامت ائمه دوازده 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خَمْسَةُ اَعْوامٍ مَعَ الاِمامِ</w:t>
      </w:r>
    </w:p>
    <w:p>
      <w:pPr>
        <w:pStyle w:val="BookText"/>
        <w:rPr/>
      </w:pPr>
      <w:r>
        <w:rPr>
          <w:rFonts w:ascii="Amiri" w:hAnsi="Amiri" w:eastAsia="Amiri" w:cs="Amiri"/>
          <w:color w:val="111111"/>
          <w:sz w:val="28"/>
          <w:sz w:val="28"/>
          <w:szCs w:val="28"/>
          <w:rtl w:val="true"/>
          <w:lang w:bidi="ar-SA"/>
        </w:rPr>
        <w:t xml:space="preserve">العَسکَرِیِّ الحُجَّةِ الهُمامِ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با امام همام وحجت خدا حسن عسگری علیه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 اخْتَفَی عَنِ الاَبْصارِ</w:t>
      </w:r>
    </w:p>
    <w:p>
      <w:pPr>
        <w:pStyle w:val="BookText"/>
        <w:rPr/>
      </w:pPr>
      <w:r>
        <w:rPr>
          <w:rFonts w:ascii="Amiri" w:hAnsi="Amiri" w:eastAsia="Amiri" w:cs="Amiri"/>
          <w:color w:val="111111"/>
          <w:sz w:val="28"/>
          <w:sz w:val="28"/>
          <w:szCs w:val="28"/>
          <w:rtl w:val="true"/>
          <w:lang w:bidi="ar-SA"/>
        </w:rPr>
        <w:t xml:space="preserve">بِاَمْرِ رَبِّهِ العَلِیِّ البارِی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او به امر پروردگار بلند مرتبه و خالق از چشم ها مخفی شد</w:t>
      </w:r>
      <w:r>
        <w:rPr>
          <w:rFonts w:eastAsia="IRNazanin" w:cs="IRNazanin"/>
          <w:color w:val="111111"/>
          <w:sz w:val="28"/>
          <w:szCs w:val="28"/>
          <w:rtl w:val="true"/>
          <w:lang w:bidi="fa-IR"/>
        </w:rPr>
        <w:t>».</w:t>
      </w:r>
    </w:p>
    <w:p>
      <w:pPr>
        <w:pStyle w:val="Heading5"/>
        <w:numPr>
          <w:ilvl w:val="4"/>
          <w:numId w:val="1"/>
        </w:numPr>
        <w:rPr/>
      </w:pPr>
      <w:bookmarkStart w:id="69" w:name="__RefHeading___Toc3214804_581953129"/>
      <w:bookmarkStart w:id="70" w:name="_Toc27"/>
      <w:bookmarkEnd w:id="69"/>
      <w:r>
        <w:rPr/>
        <w:t>2</w:t>
      </w:r>
      <w:r>
        <w:rPr>
          <w:rtl w:val="true"/>
        </w:rPr>
        <w:t xml:space="preserve">. </w:t>
      </w:r>
      <w:r>
        <w:rPr>
          <w:rtl w:val="true"/>
        </w:rPr>
        <w:t>تاریخ غیبت صغری و معرفی نواب اربعه</w:t>
      </w:r>
      <w:bookmarkEnd w:id="7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ناظم در این قسمت، به بررسی غیبت صغرای حضرت می‌پردازد که بعد از شهادت امام حسن عسگری علیه السلام شروع شد و چون مدت آن معین بوده که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آن را غیبت صغری نام نهادند و همچنین از دیگر تمایزهای آن با غیبت کبری در وجود نواب اربعه است که این نائبان از طریق خود شخص امام منصوب می‌شدند تا امور شیعیان را رسیدگی کنند و در واقع واسطه بین شیعیان و امام مهدی؟عج؟ باشند</w:t>
      </w:r>
      <w:r>
        <w:rPr>
          <w:rFonts w:eastAsia="IRNazanin" w:cs="IRNazanin"/>
          <w:color w:val="111111"/>
          <w:sz w:val="28"/>
          <w:szCs w:val="28"/>
          <w:rtl w:val="true"/>
          <w:lang w:bidi="fa-IR"/>
        </w:rPr>
        <w:t xml:space="preserve">. </w:t>
      </w:r>
      <w:bookmarkStart w:id="71" w:name="pg5637_53797"/>
    </w:p>
    <w:p>
      <w:pPr>
        <w:pStyle w:val="BookText"/>
        <w:rPr/>
      </w:pPr>
      <w:bookmarkEnd w:id="71"/>
      <w:r>
        <w:rPr>
          <w:rFonts w:ascii="Amiri" w:hAnsi="Amiri" w:eastAsia="Amiri" w:cs="Amiri"/>
          <w:color w:val="111111"/>
          <w:sz w:val="28"/>
          <w:sz w:val="28"/>
          <w:szCs w:val="28"/>
          <w:rtl w:val="true"/>
          <w:lang w:bidi="ar-SA"/>
        </w:rPr>
        <w:t>وَإنَّ فِی الصُّغْری لَه نُوّاباً</w:t>
      </w:r>
    </w:p>
    <w:p>
      <w:pPr>
        <w:pStyle w:val="BookText"/>
        <w:rPr/>
      </w:pPr>
      <w:r>
        <w:rPr>
          <w:rFonts w:ascii="Amiri" w:hAnsi="Amiri" w:eastAsia="Amiri" w:cs="Amiri"/>
          <w:color w:val="111111"/>
          <w:sz w:val="28"/>
          <w:sz w:val="28"/>
          <w:szCs w:val="28"/>
          <w:rtl w:val="true"/>
          <w:lang w:bidi="ar-SA"/>
        </w:rPr>
        <w:t xml:space="preserve">مُوَثَّقِینَ عِنْدَه اَبْوابا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در غیبت صغری برای او نائبانی مورد اعتماد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عِدَّتُهُم اَرْبَعَةٌ مَنْصُوصَةٌ</w:t>
      </w:r>
    </w:p>
    <w:p>
      <w:pPr>
        <w:pStyle w:val="BookText"/>
        <w:rPr/>
      </w:pPr>
      <w:r>
        <w:rPr>
          <w:rFonts w:ascii="Amiri" w:hAnsi="Amiri" w:eastAsia="Amiri" w:cs="Amiri"/>
          <w:color w:val="111111"/>
          <w:sz w:val="28"/>
          <w:sz w:val="28"/>
          <w:szCs w:val="28"/>
          <w:rtl w:val="true"/>
          <w:lang w:bidi="ar-SA"/>
        </w:rPr>
        <w:t xml:space="preserve">مِنه و هُم نُوّابُهُ المَخْصوصَةُ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آن ها به نص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است که نائبان خاص حضرت هستند</w:t>
      </w:r>
      <w:r>
        <w:rPr>
          <w:rFonts w:eastAsia="IRNazanin" w:cs="IRNazanin"/>
          <w:color w:val="111111"/>
          <w:sz w:val="28"/>
          <w:szCs w:val="28"/>
          <w:rtl w:val="true"/>
          <w:lang w:bidi="fa-IR"/>
        </w:rPr>
        <w:t>».</w:t>
      </w:r>
    </w:p>
    <w:p>
      <w:pPr>
        <w:pStyle w:val="Heading5"/>
        <w:numPr>
          <w:ilvl w:val="4"/>
          <w:numId w:val="1"/>
        </w:numPr>
        <w:rPr/>
      </w:pPr>
      <w:bookmarkStart w:id="72" w:name="__RefHeading___Toc3214806_581953129"/>
      <w:bookmarkStart w:id="73" w:name="_Toc28"/>
      <w:bookmarkEnd w:id="72"/>
      <w:r>
        <w:rPr/>
        <w:t>3</w:t>
      </w:r>
      <w:r>
        <w:rPr>
          <w:rtl w:val="true"/>
        </w:rPr>
        <w:t xml:space="preserve">. </w:t>
      </w:r>
      <w:r>
        <w:rPr>
          <w:rtl w:val="true"/>
        </w:rPr>
        <w:t>غیبت کبری و نائبان عام</w:t>
      </w:r>
      <w:bookmarkEnd w:id="73"/>
    </w:p>
    <w:p>
      <w:pPr>
        <w:pStyle w:val="BookText"/>
        <w:rPr/>
      </w:pPr>
      <w:r>
        <w:rPr>
          <w:rFonts w:ascii="IRNazanin" w:hAnsi="IRNazanin" w:eastAsia="IRNazanin"/>
          <w:color w:val="111111"/>
          <w:sz w:val="28"/>
          <w:sz w:val="28"/>
          <w:szCs w:val="28"/>
          <w:rtl w:val="true"/>
          <w:lang w:bidi="fa-IR"/>
        </w:rPr>
        <w:t>در این قسمت بیان می‌شود که غیبت دوم حضرت صاحب الامر؟عج؟ بعد از رحلت نائب چهارم، علی بن محمد سمری آغاز می‌گردد وچون مدت معین ندارد و ظهور ایشان بر همه مخفی می‌باشد، به غیبت کبری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به نکته مهمی اشاره می‌کند که برای ظهور حضرتش نمی‌توان وقت تعیین کرد وهر کس چنین کند کذاب و از هلاک شدگان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اذعان می‌دارد که در غیبت کبری، امام زمان؟عج؟ دارای نائبان عام هستند که آن‌ها فقیه و مجتهد می‌باشند و ایشان هم به نص حضرتش نائب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علامه استدلال کرده به روایت نقل شده از امام زمان؟عج؟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حوادثی که رخ می‌دهد به راویان حدیث ما مراجعه کنید، آن‌ها حجت من بر شما هستند و من حجت خدا بر راویان حدیث هستم</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انتهای این مبحث، ناظم می‌گوید که بر عوام واجب است که از این نائبان عام حضرت که مجتهد هستند، تقلید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فَلِلْعَوامِ أنْ یُقَلِّدُوهُ</w:t>
      </w:r>
    </w:p>
    <w:p>
      <w:pPr>
        <w:pStyle w:val="BookText"/>
        <w:rPr/>
      </w:pPr>
      <w:r>
        <w:rPr>
          <w:rFonts w:ascii="Amiri" w:hAnsi="Amiri" w:eastAsia="Amiri" w:cs="Amiri"/>
          <w:color w:val="111111"/>
          <w:sz w:val="28"/>
          <w:sz w:val="28"/>
          <w:szCs w:val="28"/>
          <w:rtl w:val="true"/>
          <w:lang w:bidi="ar-SA"/>
        </w:rPr>
        <w:t xml:space="preserve">وَ مِنْه اَمْرَ الدینِ یَسْتَفْتُوهُ </w:t>
      </w:r>
      <w:r>
        <w:rPr>
          <w:rStyle w:val="FootnoteAnchor"/>
          <w:rtl w:val="true"/>
        </w:rPr>
        <w:footnoteReference w:id="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عوام واجب است که از او تقلید کنند و از او، امر دین را استفتاء نمایند</w:t>
      </w:r>
      <w:r>
        <w:rPr>
          <w:rFonts w:eastAsia="IRNazanin" w:cs="IRNazanin"/>
          <w:color w:val="111111"/>
          <w:sz w:val="28"/>
          <w:szCs w:val="28"/>
          <w:rtl w:val="true"/>
          <w:lang w:bidi="fa-IR"/>
        </w:rPr>
        <w:t xml:space="preserve">». </w:t>
      </w:r>
      <w:bookmarkStart w:id="74" w:name="pg5637_53798"/>
    </w:p>
    <w:p>
      <w:pPr>
        <w:pStyle w:val="Heading5"/>
        <w:numPr>
          <w:ilvl w:val="4"/>
          <w:numId w:val="1"/>
        </w:numPr>
        <w:rPr/>
      </w:pPr>
      <w:bookmarkStart w:id="75" w:name="__RefHeading___Toc3214808_581953129"/>
      <w:bookmarkStart w:id="76" w:name="_Toc29"/>
      <w:bookmarkEnd w:id="74"/>
      <w:bookmarkEnd w:id="75"/>
      <w:r>
        <w:rPr/>
        <w:t>4</w:t>
      </w:r>
      <w:r>
        <w:rPr>
          <w:rtl w:val="true"/>
        </w:rPr>
        <w:t xml:space="preserve">. </w:t>
      </w:r>
      <w:r>
        <w:rPr>
          <w:rtl w:val="true"/>
        </w:rPr>
        <w:t>شمایل حضرت مهدی؟عج؟</w:t>
      </w:r>
      <w:bookmarkEnd w:id="76"/>
    </w:p>
    <w:p>
      <w:pPr>
        <w:pStyle w:val="BookText"/>
        <w:rPr/>
      </w:pPr>
      <w:r>
        <w:rPr>
          <w:rFonts w:ascii="IRNazanin" w:hAnsi="IRNazanin" w:eastAsia="IRNazanin"/>
          <w:color w:val="111111"/>
          <w:sz w:val="28"/>
          <w:sz w:val="28"/>
          <w:szCs w:val="28"/>
          <w:rtl w:val="true"/>
          <w:lang w:bidi="fa-IR"/>
        </w:rPr>
        <w:t>صاحب دیوان براساس روایات نقل شده به ذکر شمائل وخصال حضرت مهدی؟عج؟ می‌پردازد و بیان می‌دارد که چهره مبارکش شباهت به پیامبراکرم؟ص؟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شَبیهَ الجَدِّ فِی جَمالِه</w:t>
      </w:r>
    </w:p>
    <w:p>
      <w:pPr>
        <w:pStyle w:val="BookText"/>
        <w:rPr/>
      </w:pPr>
      <w:r>
        <w:rPr>
          <w:rFonts w:ascii="Amiri" w:hAnsi="Amiri" w:eastAsia="Amiri" w:cs="Amiri"/>
          <w:color w:val="111111"/>
          <w:sz w:val="28"/>
          <w:sz w:val="28"/>
          <w:szCs w:val="28"/>
          <w:rtl w:val="true"/>
          <w:lang w:bidi="ar-SA"/>
        </w:rPr>
        <w:t xml:space="preserve">فِی خَدِّه یُضِئُ نُورُ خالِه </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زیبایی شبیه جد بزرگوارشان است و در گونه اش نور خالش می‌درخشد</w:t>
      </w:r>
      <w:r>
        <w:rPr>
          <w:rFonts w:eastAsia="IRNazanin" w:cs="IRNazanin"/>
          <w:color w:val="111111"/>
          <w:sz w:val="28"/>
          <w:szCs w:val="28"/>
          <w:rtl w:val="true"/>
          <w:lang w:bidi="fa-IR"/>
        </w:rPr>
        <w:t>».</w:t>
      </w:r>
    </w:p>
    <w:p>
      <w:pPr>
        <w:pStyle w:val="Heading5"/>
        <w:numPr>
          <w:ilvl w:val="4"/>
          <w:numId w:val="1"/>
        </w:numPr>
        <w:rPr/>
      </w:pPr>
      <w:bookmarkStart w:id="77" w:name="__RefHeading___Toc3214810_581953129"/>
      <w:bookmarkStart w:id="78" w:name="_Toc30"/>
      <w:bookmarkEnd w:id="77"/>
      <w:r>
        <w:rPr/>
        <w:t>5</w:t>
      </w:r>
      <w:r>
        <w:rPr>
          <w:rtl w:val="true"/>
        </w:rPr>
        <w:t xml:space="preserve">. </w:t>
      </w:r>
      <w:r>
        <w:rPr>
          <w:rtl w:val="true"/>
        </w:rPr>
        <w:t>اسامی حضرت در کتاب های آسمانی</w:t>
      </w:r>
      <w:bookmarkEnd w:id="78"/>
    </w:p>
    <w:p>
      <w:pPr>
        <w:pStyle w:val="BookText"/>
        <w:rPr/>
      </w:pPr>
      <w:r>
        <w:rPr>
          <w:rFonts w:ascii="IRNazanin" w:hAnsi="IRNazanin" w:eastAsia="IRNazanin"/>
          <w:color w:val="111111"/>
          <w:sz w:val="28"/>
          <w:sz w:val="28"/>
          <w:szCs w:val="28"/>
          <w:rtl w:val="true"/>
          <w:lang w:bidi="fa-IR"/>
        </w:rPr>
        <w:t>علامه، در این قسمت به ذکر نام‌های حضرت مهدی؟عج؟ در کتاب‌های آسمانی دیگر می‌پردازد که بسیار زیبا به نظم 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لُغَةِ التِرْکُومِ فِی التُوراةِ</w:t>
      </w:r>
    </w:p>
    <w:p>
      <w:pPr>
        <w:pStyle w:val="BookText"/>
        <w:rPr/>
      </w:pPr>
      <w:r>
        <w:rPr>
          <w:rFonts w:ascii="Amiri" w:hAnsi="Amiri" w:eastAsia="Amiri" w:cs="Amiri"/>
          <w:color w:val="111111"/>
          <w:sz w:val="28"/>
          <w:sz w:val="28"/>
          <w:szCs w:val="28"/>
          <w:rtl w:val="true"/>
          <w:lang w:bidi="ar-SA"/>
        </w:rPr>
        <w:t xml:space="preserve">اُوقِیدموْ سُمِّیَ فِی الآیاتِ </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درآیات تورات به زبان ترکوم به اوقیدمو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علامه به نام‌های دیگر حضرتش در کتاب‌های مقدس اشاره نموده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مِهمید، ماشیع، مسیح، اِرماطِش، بهرام، پرویز، سروش، مِریاقین و</w:t>
      </w:r>
      <w:r>
        <w:rPr>
          <w:rFonts w:eastAsia="IRNazanin" w:cs="IRNazanin"/>
          <w:color w:val="111111"/>
          <w:sz w:val="28"/>
          <w:szCs w:val="28"/>
          <w:rtl w:val="true"/>
          <w:lang w:bidi="fa-IR"/>
        </w:rPr>
        <w:t>... .</w:t>
      </w:r>
    </w:p>
    <w:p>
      <w:pPr>
        <w:pStyle w:val="Heading5"/>
        <w:numPr>
          <w:ilvl w:val="4"/>
          <w:numId w:val="1"/>
        </w:numPr>
        <w:rPr/>
      </w:pPr>
      <w:bookmarkStart w:id="79" w:name="__RefHeading___Toc3214812_581953129"/>
      <w:bookmarkStart w:id="80" w:name="_Toc31"/>
      <w:bookmarkEnd w:id="79"/>
      <w:r>
        <w:rPr/>
        <w:t>6</w:t>
      </w:r>
      <w:r>
        <w:rPr>
          <w:rtl w:val="true"/>
        </w:rPr>
        <w:t xml:space="preserve">. </w:t>
      </w:r>
      <w:r>
        <w:rPr>
          <w:rtl w:val="true"/>
        </w:rPr>
        <w:t>القاب مهدوی</w:t>
      </w:r>
      <w:bookmarkEnd w:id="80"/>
    </w:p>
    <w:p>
      <w:pPr>
        <w:pStyle w:val="BookText"/>
        <w:rPr/>
      </w:pPr>
      <w:r>
        <w:rPr>
          <w:rFonts w:ascii="IRNazanin" w:hAnsi="IRNazanin" w:eastAsia="IRNazanin"/>
          <w:color w:val="111111"/>
          <w:sz w:val="28"/>
          <w:sz w:val="28"/>
          <w:szCs w:val="28"/>
          <w:rtl w:val="true"/>
          <w:lang w:bidi="fa-IR"/>
        </w:rPr>
        <w:t>علامه میرجهانی در این موضوع تقریبا</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از القاب مهدوی را در کنار هم به نظم در می‌آورد که می‌توان گفت، بیشتر آن‌ها برگرفته از کتاب نجم الثاقب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محور اصلی این پژوهش بررسی القاب مهدوی در الدررالمکنونة است در این‌جا به همین توضیح مختصر اکتفا می‌کنیم</w:t>
      </w:r>
      <w:r>
        <w:rPr>
          <w:rFonts w:eastAsia="IRNazanin" w:cs="IRNazanin"/>
          <w:color w:val="111111"/>
          <w:sz w:val="28"/>
          <w:szCs w:val="28"/>
          <w:rtl w:val="true"/>
          <w:lang w:bidi="fa-IR"/>
        </w:rPr>
        <w:t>.</w:t>
      </w:r>
    </w:p>
    <w:p>
      <w:pPr>
        <w:pStyle w:val="Heading5"/>
        <w:numPr>
          <w:ilvl w:val="4"/>
          <w:numId w:val="1"/>
        </w:numPr>
        <w:rPr/>
      </w:pPr>
      <w:bookmarkStart w:id="81" w:name="__RefHeading___Toc3214814_581953129"/>
      <w:bookmarkStart w:id="82" w:name="_Toc32"/>
      <w:bookmarkEnd w:id="81"/>
      <w:r>
        <w:rPr/>
        <w:t>7</w:t>
      </w:r>
      <w:r>
        <w:rPr>
          <w:rtl w:val="true"/>
        </w:rPr>
        <w:t xml:space="preserve">. </w:t>
      </w:r>
      <w:r>
        <w:rPr>
          <w:rtl w:val="true"/>
        </w:rPr>
        <w:t>ذکر برخی از معترفین اهل تسنن به ولادت آن حضرت</w:t>
      </w:r>
      <w:bookmarkEnd w:id="8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دیوان الدررالمکنونة در مقدمه این قسمت، مطلبی را از تاریخ و مکان ولادت حضرتش بیان می‌کند که در قسمت ولادت امام زمان؟عج؟ مطرح نکرده بود</w:t>
      </w:r>
      <w:r>
        <w:rPr>
          <w:rFonts w:eastAsia="IRNazanin" w:cs="IRNazanin"/>
          <w:color w:val="111111"/>
          <w:sz w:val="28"/>
          <w:szCs w:val="28"/>
          <w:rtl w:val="true"/>
          <w:lang w:bidi="fa-IR"/>
        </w:rPr>
        <w:t xml:space="preserve">: </w:t>
      </w:r>
      <w:bookmarkStart w:id="83" w:name="pg5637_53799"/>
    </w:p>
    <w:p>
      <w:pPr>
        <w:pStyle w:val="BookText"/>
        <w:rPr/>
      </w:pPr>
      <w:bookmarkEnd w:id="83"/>
      <w:r>
        <w:rPr>
          <w:rFonts w:ascii="Amiri" w:hAnsi="Amiri" w:eastAsia="Amiri" w:cs="Amiri"/>
          <w:color w:val="111111"/>
          <w:sz w:val="28"/>
          <w:sz w:val="28"/>
          <w:szCs w:val="28"/>
          <w:rtl w:val="true"/>
          <w:lang w:bidi="ar-SA"/>
        </w:rPr>
        <w:t>مِن هِجرَة المُنتَجَبِ الامین</w:t>
      </w:r>
    </w:p>
    <w:p>
      <w:pPr>
        <w:pStyle w:val="BookText"/>
        <w:rPr/>
      </w:pPr>
      <w:r>
        <w:rPr>
          <w:rFonts w:ascii="Amiri" w:hAnsi="Amiri" w:eastAsia="Amiri" w:cs="Amiri"/>
          <w:color w:val="111111"/>
          <w:sz w:val="28"/>
          <w:sz w:val="28"/>
          <w:szCs w:val="28"/>
          <w:rtl w:val="true"/>
          <w:lang w:bidi="ar-SA"/>
        </w:rPr>
        <w:t xml:space="preserve">فِی عَدَدِ النُّورِ مِنَ السِّنیِنَ </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عدد نور از سال های هجرت برگزیده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بیت علامه از حساب جمل برای بیان تاریخ ولادت حضرت مهدی؟عج؟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حساب جمل یا ابجد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عدد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عدد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پس این حروف با هم عدد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این ارجوزه می‌پردازد به ذکر نام چهل تن از اهل تسنن که معترف به ولادت امام زمان؟عج؟ می‌باشند، که ازجمله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کنجی، نوه‌ی ابن جوزی، محیی الدین، ابن صباغ، جامی، محمد بخاری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این قسمت علاوه بر معرفی نام معترفین به کتاب یا سندی که اعترافشان در آن مشهود است،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ابیات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وَالعامِرُ البَصْرِیُّ فِی مَنْظُومَتِه</w:t>
      </w:r>
    </w:p>
    <w:p>
      <w:pPr>
        <w:pStyle w:val="BookText"/>
        <w:rPr/>
      </w:pPr>
      <w:r>
        <w:rPr>
          <w:rFonts w:ascii="Amiri" w:hAnsi="Amiri" w:eastAsia="Amiri" w:cs="Amiri"/>
          <w:color w:val="111111"/>
          <w:sz w:val="28"/>
          <w:sz w:val="28"/>
          <w:szCs w:val="28"/>
          <w:rtl w:val="true"/>
          <w:lang w:bidi="ar-SA"/>
        </w:rPr>
        <w:t xml:space="preserve">فَإنَّه مِنْ قائِلی وِلادَتِه </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عامر بصری در منظومه اش به تحقیق از قائلین به ولادتش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4" w:name="__RefHeading___Toc3214816_581953129"/>
      <w:bookmarkStart w:id="85" w:name="_Toc33"/>
      <w:bookmarkEnd w:id="84"/>
      <w:r>
        <w:rPr/>
        <w:t>8</w:t>
      </w:r>
      <w:r>
        <w:rPr>
          <w:rtl w:val="true"/>
        </w:rPr>
        <w:t xml:space="preserve">. </w:t>
      </w:r>
      <w:r>
        <w:rPr>
          <w:rtl w:val="true"/>
        </w:rPr>
        <w:t>بیان خصائص ایشان</w:t>
      </w:r>
      <w:bookmarkEnd w:id="85"/>
    </w:p>
    <w:p>
      <w:pPr>
        <w:pStyle w:val="BookText"/>
        <w:rPr/>
      </w:pPr>
      <w:r>
        <w:rPr>
          <w:rFonts w:ascii="IRNazanin" w:hAnsi="IRNazanin" w:eastAsia="IRNazanin"/>
          <w:color w:val="111111"/>
          <w:sz w:val="28"/>
          <w:sz w:val="28"/>
          <w:szCs w:val="28"/>
          <w:rtl w:val="true"/>
          <w:lang w:bidi="fa-IR"/>
        </w:rPr>
        <w:t xml:space="preserve">علامه میرجهانی در این قسمت،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مورد از ویژگی‌های حضرت مهدی؟عج؟ را به نظم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بیان خصائص حضرت اشاره دارد به حسب ونسب، سیرت، شباهت به انبیاء الهی، غیبت، ظهور، برپایی حکومت عدل گستر و دیگر ویژگی‌های حضرت مهدی؟عج؟ که همه مختص به ایشان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نَبِیُّ لیس بَعْدَ جَدِّه</w:t>
      </w:r>
    </w:p>
    <w:p>
      <w:pPr>
        <w:pStyle w:val="BookText"/>
        <w:rPr/>
      </w:pPr>
      <w:r>
        <w:rPr>
          <w:rFonts w:ascii="Amiri" w:hAnsi="Amiri" w:eastAsia="Amiri" w:cs="Amiri"/>
          <w:color w:val="111111"/>
          <w:sz w:val="28"/>
          <w:sz w:val="28"/>
          <w:szCs w:val="28"/>
          <w:rtl w:val="true"/>
          <w:lang w:bidi="ar-SA"/>
        </w:rPr>
        <w:t xml:space="preserve">کَذَا وَصِیُّ لا لَهُ مِنْ بَعْدِه </w:t>
      </w:r>
      <w:r>
        <w:rPr>
          <w:rStyle w:val="FootnoteAnchor"/>
          <w:rtl w:val="true"/>
        </w:rPr>
        <w:footnoteReference w:id="6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بعد از جد بزرگوارش پیامبری نیست، بعد از ایشان هم وصی نمی‌باشد</w:t>
      </w:r>
      <w:r>
        <w:rPr>
          <w:rFonts w:eastAsia="IRNazanin" w:cs="IRNazanin"/>
          <w:color w:val="111111"/>
          <w:sz w:val="28"/>
          <w:szCs w:val="28"/>
          <w:rtl w:val="true"/>
          <w:lang w:bidi="fa-IR"/>
        </w:rPr>
        <w:t xml:space="preserve">». </w:t>
      </w:r>
      <w:bookmarkStart w:id="86" w:name="pg5637_53800"/>
    </w:p>
    <w:p>
      <w:pPr>
        <w:pStyle w:val="BookText"/>
        <w:rPr/>
      </w:pPr>
      <w:bookmarkEnd w:id="86"/>
      <w:r>
        <w:rPr>
          <w:rFonts w:ascii="Amiri" w:hAnsi="Amiri" w:eastAsia="Amiri" w:cs="Amiri"/>
          <w:color w:val="111111"/>
          <w:sz w:val="28"/>
          <w:sz w:val="28"/>
          <w:szCs w:val="28"/>
          <w:rtl w:val="true"/>
          <w:lang w:bidi="ar-SA"/>
        </w:rPr>
        <w:t>ویَزْهَقُ الباطِلُ فِی ظُهُورِه</w:t>
      </w:r>
    </w:p>
    <w:p>
      <w:pPr>
        <w:pStyle w:val="BookText"/>
        <w:rPr/>
      </w:pPr>
      <w:r>
        <w:rPr>
          <w:rFonts w:ascii="Amiri" w:hAnsi="Amiri" w:eastAsia="Amiri" w:cs="Amiri"/>
          <w:color w:val="111111"/>
          <w:sz w:val="28"/>
          <w:sz w:val="28"/>
          <w:szCs w:val="28"/>
          <w:rtl w:val="true"/>
          <w:lang w:bidi="ar-SA"/>
        </w:rPr>
        <w:t xml:space="preserve">وَالحَقُّ یَعْلو بِضِیاءِ نُورِه </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ظهورش باطل از بین می‌رود و حق به تابش نورش جلوه می‌کند</w:t>
      </w:r>
      <w:r>
        <w:rPr>
          <w:rFonts w:eastAsia="IRNazanin" w:cs="IRNazanin"/>
          <w:color w:val="111111"/>
          <w:sz w:val="28"/>
          <w:szCs w:val="28"/>
          <w:rtl w:val="true"/>
          <w:lang w:bidi="fa-IR"/>
        </w:rPr>
        <w:t>».</w:t>
      </w:r>
    </w:p>
    <w:p>
      <w:pPr>
        <w:pStyle w:val="Heading5"/>
        <w:numPr>
          <w:ilvl w:val="4"/>
          <w:numId w:val="1"/>
        </w:numPr>
        <w:rPr/>
      </w:pPr>
      <w:bookmarkStart w:id="87" w:name="__RefHeading___Toc3214818_581953129"/>
      <w:bookmarkStart w:id="88" w:name="_Toc34"/>
      <w:bookmarkEnd w:id="87"/>
      <w:r>
        <w:rPr/>
        <w:t>9</w:t>
      </w:r>
      <w:r>
        <w:rPr>
          <w:rtl w:val="true"/>
        </w:rPr>
        <w:t xml:space="preserve">. </w:t>
      </w:r>
      <w:r>
        <w:rPr>
          <w:rtl w:val="true"/>
        </w:rPr>
        <w:t>نشانه‌های ظهور</w:t>
      </w:r>
      <w:bookmarkEnd w:id="88"/>
    </w:p>
    <w:p>
      <w:pPr>
        <w:pStyle w:val="BookText"/>
        <w:rPr/>
      </w:pPr>
      <w:r>
        <w:rPr>
          <w:rFonts w:ascii="IRNazanin" w:hAnsi="IRNazanin" w:eastAsia="IRNazanin"/>
          <w:color w:val="111111"/>
          <w:sz w:val="28"/>
          <w:sz w:val="28"/>
          <w:szCs w:val="28"/>
          <w:rtl w:val="true"/>
          <w:lang w:bidi="fa-IR"/>
        </w:rPr>
        <w:t>صاحب الدررالمکنونة در این قسم ابتدا به معرفی تقسیم‌بندی علائم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عَلائِمُ ظُهُورِه کَثِیرَةٌ</w:t>
      </w:r>
    </w:p>
    <w:p>
      <w:pPr>
        <w:pStyle w:val="BookText"/>
        <w:rPr/>
      </w:pPr>
      <w:r>
        <w:rPr>
          <w:rFonts w:ascii="Amiri" w:hAnsi="Amiri" w:eastAsia="Amiri" w:cs="Amiri"/>
          <w:color w:val="111111"/>
          <w:sz w:val="28"/>
          <w:sz w:val="28"/>
          <w:szCs w:val="28"/>
          <w:rtl w:val="true"/>
          <w:lang w:bidi="ar-SA"/>
        </w:rPr>
        <w:t xml:space="preserve">حینَ ظُهُورِ الفِتَنِ الخَطیرَةِ </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ظهورش بسیار است و در زمان ظهورش فتنه‌های بزرگی رخ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هِیَ العَلائِمُ المُعَمَّمَةُ</w:t>
      </w:r>
    </w:p>
    <w:p>
      <w:pPr>
        <w:pStyle w:val="BookText"/>
        <w:rPr/>
      </w:pPr>
      <w:r>
        <w:rPr>
          <w:rFonts w:ascii="Amiri" w:hAnsi="Amiri" w:eastAsia="Amiri" w:cs="Amiri"/>
          <w:color w:val="111111"/>
          <w:sz w:val="28"/>
          <w:sz w:val="28"/>
          <w:szCs w:val="28"/>
          <w:rtl w:val="true"/>
          <w:lang w:bidi="ar-SA"/>
        </w:rPr>
        <w:t xml:space="preserve">وَبَعْضُها المَلاحِمُ المُحَتَّمَةُ </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علائم عمومی و برخی علائم و پیش‌آمدهای حتمی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هِی المَشْروطَةُ المُعَلَّقَةُ</w:t>
      </w:r>
    </w:p>
    <w:p>
      <w:pPr>
        <w:pStyle w:val="BookText"/>
        <w:rPr/>
      </w:pPr>
      <w:r>
        <w:rPr>
          <w:rFonts w:ascii="Amiri" w:hAnsi="Amiri" w:eastAsia="Amiri" w:cs="Amiri"/>
          <w:color w:val="111111"/>
          <w:sz w:val="28"/>
          <w:sz w:val="28"/>
          <w:szCs w:val="28"/>
          <w:rtl w:val="true"/>
          <w:lang w:bidi="ar-SA"/>
        </w:rPr>
        <w:t xml:space="preserve">وَبَعْضُها قَدْ سُمِّیَتْ بِالمُطْلَقَةُ </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علائم مشروط و معلق و برخی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هِی العَلائِمُ البَعیدَةُ</w:t>
      </w:r>
    </w:p>
    <w:p>
      <w:pPr>
        <w:pStyle w:val="BookText"/>
        <w:rPr/>
      </w:pPr>
      <w:r>
        <w:rPr>
          <w:rFonts w:ascii="Amiri" w:hAnsi="Amiri" w:eastAsia="Amiri" w:cs="Amiri"/>
          <w:color w:val="111111"/>
          <w:sz w:val="28"/>
          <w:sz w:val="28"/>
          <w:szCs w:val="28"/>
          <w:rtl w:val="true"/>
          <w:lang w:bidi="ar-SA"/>
        </w:rPr>
        <w:t xml:space="preserve">وَبَعضُها القَریبةُ العدیدةُ </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علائم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علائم متعدد دیگر 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عَلاماتٌ هِیَ المَخْصُوصَةُ</w:t>
      </w:r>
    </w:p>
    <w:p>
      <w:pPr>
        <w:pStyle w:val="BookText"/>
        <w:rPr/>
      </w:pPr>
      <w:r>
        <w:rPr>
          <w:rFonts w:ascii="Amiri" w:hAnsi="Amiri" w:eastAsia="Amiri" w:cs="Amiri"/>
          <w:color w:val="111111"/>
          <w:sz w:val="28"/>
          <w:sz w:val="28"/>
          <w:szCs w:val="28"/>
          <w:rtl w:val="true"/>
          <w:lang w:bidi="ar-SA"/>
        </w:rPr>
        <w:t xml:space="preserve">وَکُلُّها مَرْوِیَّةٌ مَنْصُوصَةٌ </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علائم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ظهورایشان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همه این نشانه روایت و نقل شده‌اند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شد، علامه متذکر تقسیم‌بندی علائم ظهور از لحاظ زمانی، وقوع و عدم وقوع می‌شود و او بر اساس روایت‌های مربوط به نشانه‌های ظهور، این علائم را به نظم درآورده است</w:t>
      </w:r>
      <w:r>
        <w:rPr>
          <w:rFonts w:eastAsia="IRNazanin" w:cs="IRNazanin"/>
          <w:color w:val="111111"/>
          <w:sz w:val="28"/>
          <w:szCs w:val="28"/>
          <w:rtl w:val="true"/>
          <w:lang w:bidi="fa-IR"/>
        </w:rPr>
        <w:t xml:space="preserve">. </w:t>
      </w:r>
      <w:bookmarkStart w:id="89" w:name="pg5637_53801"/>
    </w:p>
    <w:p>
      <w:pPr>
        <w:pStyle w:val="Heading5"/>
        <w:numPr>
          <w:ilvl w:val="4"/>
          <w:numId w:val="1"/>
        </w:numPr>
        <w:rPr/>
      </w:pPr>
      <w:bookmarkStart w:id="90" w:name="__RefHeading___Toc3214820_581953129"/>
      <w:bookmarkStart w:id="91" w:name="_Toc35"/>
      <w:bookmarkEnd w:id="89"/>
      <w:bookmarkEnd w:id="90"/>
      <w:r>
        <w:rPr/>
        <w:t>10</w:t>
      </w:r>
      <w:r>
        <w:rPr>
          <w:rtl w:val="true"/>
        </w:rPr>
        <w:t>.</w:t>
      </w:r>
      <w:r>
        <w:rPr>
          <w:rtl w:val="true"/>
        </w:rPr>
        <w:t>روز ظهور وسیرت ایشان</w:t>
      </w:r>
      <w:bookmarkEnd w:id="91"/>
    </w:p>
    <w:p>
      <w:pPr>
        <w:pStyle w:val="BookText"/>
        <w:rPr/>
      </w:pPr>
      <w:r>
        <w:rPr>
          <w:rFonts w:ascii="IRNazanin" w:hAnsi="IRNazanin" w:eastAsia="IRNazanin"/>
          <w:color w:val="111111"/>
          <w:sz w:val="28"/>
          <w:sz w:val="28"/>
          <w:szCs w:val="28"/>
          <w:rtl w:val="true"/>
          <w:lang w:bidi="fa-IR"/>
        </w:rPr>
        <w:t>بحث پایانی دیوان الدررالمکنونة مربوط به زمان و کیفیت ظهور حضرت ولی عصر ارواحنا فداه می‌باشد که علامه بر اساس روایات مهدوی به زمان ظهور صاحب الزمان ؟عج؟ و سیره ایشان در هنگام ظهور و حوادثی که در هنگام ظهور به وقوع می‌پیوندد و همچنین به چگونگی تشکیل حکومت عدل گستر حضرتش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ظُهُورُه فِی یَومِ عاشوراءِ</w:t>
      </w:r>
    </w:p>
    <w:p>
      <w:pPr>
        <w:pStyle w:val="BookText"/>
        <w:rPr/>
      </w:pPr>
      <w:r>
        <w:rPr>
          <w:rFonts w:ascii="Amiri" w:hAnsi="Amiri" w:eastAsia="Amiri" w:cs="Amiri"/>
          <w:color w:val="111111"/>
          <w:sz w:val="28"/>
          <w:sz w:val="28"/>
          <w:szCs w:val="28"/>
          <w:rtl w:val="true"/>
          <w:lang w:bidi="ar-SA"/>
        </w:rPr>
        <w:t xml:space="preserve">نُودِیَ بِاسْمِه مِنَ السَّماءِ </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در روز عاشورا است که از آسمان به نام ایشان ندایی برمی‌خیزد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اِنَّه فِی مُدَّةٍ قَصیرَةٍ</w:t>
      </w:r>
    </w:p>
    <w:p>
      <w:pPr>
        <w:pStyle w:val="BookText"/>
        <w:rPr/>
      </w:pPr>
      <w:r>
        <w:rPr>
          <w:rFonts w:ascii="Amiri" w:hAnsi="Amiri" w:eastAsia="Amiri" w:cs="Amiri"/>
          <w:color w:val="111111"/>
          <w:sz w:val="28"/>
          <w:sz w:val="28"/>
          <w:szCs w:val="28"/>
          <w:rtl w:val="true"/>
          <w:lang w:bidi="ar-SA"/>
        </w:rPr>
        <w:t xml:space="preserve">لَیَمْلِکُ الاَرْضَ عَلی بَصیرَةٍ </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ایشان در مدت کوتاهی با بصیرت بر زمین فرمانروایی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یَحْیی وَ یَمُوتُ الباطِلُ</w:t>
      </w:r>
    </w:p>
    <w:p>
      <w:pPr>
        <w:pStyle w:val="BookText"/>
        <w:rPr/>
      </w:pPr>
      <w:r>
        <w:rPr>
          <w:rFonts w:ascii="Amiri" w:hAnsi="Amiri" w:eastAsia="Amiri" w:cs="Amiri"/>
          <w:color w:val="111111"/>
          <w:sz w:val="28"/>
          <w:sz w:val="28"/>
          <w:szCs w:val="28"/>
          <w:rtl w:val="true"/>
          <w:lang w:bidi="ar-SA"/>
        </w:rPr>
        <w:t xml:space="preserve">وَما سِوی دینِ الاِلهِ زائِلٌ </w:t>
      </w:r>
      <w:r>
        <w:rPr>
          <w:rStyle w:val="FootnoteAnchor"/>
          <w:rtl w:val="true"/>
        </w:rPr>
        <w:footnoteReference w:id="7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زنده می‌شود و باطل می میرد و هر آنچه غیر از دین خداوند باشد از بین می‌رود</w:t>
      </w:r>
      <w:r>
        <w:rPr>
          <w:rFonts w:eastAsia="IRNazanin" w:cs="IRNazanin"/>
          <w:color w:val="111111"/>
          <w:sz w:val="28"/>
          <w:szCs w:val="28"/>
          <w:rtl w:val="true"/>
          <w:lang w:bidi="fa-IR"/>
        </w:rPr>
        <w:t xml:space="preserve">». </w:t>
      </w:r>
      <w:bookmarkStart w:id="92" w:name="pg5637_53802"/>
    </w:p>
    <w:p>
      <w:pPr>
        <w:pStyle w:val="Heading2"/>
        <w:numPr>
          <w:ilvl w:val="1"/>
          <w:numId w:val="1"/>
        </w:numPr>
        <w:rPr/>
      </w:pPr>
      <w:bookmarkStart w:id="93" w:name="__RefHeading___Toc3214822_581953129"/>
      <w:bookmarkStart w:id="94" w:name="_Toc36"/>
      <w:bookmarkEnd w:id="92"/>
      <w:bookmarkEnd w:id="93"/>
      <w:r>
        <w:rPr>
          <w:rtl w:val="true"/>
        </w:rPr>
        <w:t>فصل دوم</w:t>
      </w:r>
      <w:r>
        <w:rPr>
          <w:rtl w:val="true"/>
        </w:rPr>
        <w:t xml:space="preserve">: </w:t>
      </w:r>
      <w:r>
        <w:rPr>
          <w:rtl w:val="true"/>
        </w:rPr>
        <w:t>بررسی و تحلیل القاب مهدوی در دیوان الدررالمکنونة</w:t>
      </w:r>
      <w:bookmarkEnd w:id="9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3214824_581953129"/>
      <w:bookmarkStart w:id="96" w:name="_Toc37"/>
      <w:bookmarkEnd w:id="95"/>
      <w:r>
        <w:rPr>
          <w:rtl w:val="true"/>
        </w:rPr>
        <w:t>اشاره</w:t>
      </w:r>
      <w:bookmarkStart w:id="97" w:name="pg5637_53803"/>
      <w:bookmarkEnd w:id="96"/>
    </w:p>
    <w:p>
      <w:pPr>
        <w:pStyle w:val="Heading3"/>
        <w:numPr>
          <w:ilvl w:val="2"/>
          <w:numId w:val="1"/>
        </w:numPr>
        <w:rPr/>
      </w:pPr>
      <w:bookmarkStart w:id="98" w:name="__RefHeading___Toc3214826_581953129"/>
      <w:bookmarkStart w:id="99" w:name="_Toc38"/>
      <w:bookmarkEnd w:id="97"/>
      <w:bookmarkEnd w:id="98"/>
      <w:r>
        <w:rPr/>
        <w:t>1</w:t>
      </w:r>
      <w:r>
        <w:rPr>
          <w:rtl w:val="true"/>
        </w:rPr>
        <w:t xml:space="preserve">. </w:t>
      </w:r>
      <w:r>
        <w:rPr>
          <w:rtl w:val="true"/>
        </w:rPr>
        <w:t>بررسی ساختاری ابیات القاب مهدوی در دیوان الدررالمکنونة</w:t>
      </w:r>
      <w:bookmarkEnd w:id="99"/>
    </w:p>
    <w:p>
      <w:pPr>
        <w:pStyle w:val="Heading4"/>
        <w:numPr>
          <w:ilvl w:val="3"/>
          <w:numId w:val="1"/>
        </w:numPr>
        <w:rPr/>
      </w:pPr>
      <w:bookmarkStart w:id="100" w:name="__RefHeading___Toc3214828_581953129"/>
      <w:bookmarkStart w:id="101" w:name="_Toc39"/>
      <w:bookmarkEnd w:id="100"/>
      <w:r>
        <w:rPr/>
        <w:t>1-1</w:t>
      </w:r>
      <w:r>
        <w:rPr>
          <w:rtl w:val="true"/>
        </w:rPr>
        <w:t xml:space="preserve">. </w:t>
      </w:r>
      <w:r>
        <w:rPr>
          <w:rtl w:val="true"/>
        </w:rPr>
        <w:t>وزن ابیات و آرایه‌های ادبی</w:t>
      </w:r>
      <w:bookmarkEnd w:id="101"/>
    </w:p>
    <w:p>
      <w:pPr>
        <w:pStyle w:val="BookText"/>
        <w:rPr/>
      </w:pPr>
      <w:r>
        <w:rPr>
          <w:rFonts w:ascii="IRNazanin" w:hAnsi="IRNazanin" w:eastAsia="IRNazanin"/>
          <w:color w:val="111111"/>
          <w:sz w:val="28"/>
          <w:sz w:val="28"/>
          <w:szCs w:val="28"/>
          <w:rtl w:val="true"/>
          <w:lang w:bidi="fa-IR"/>
        </w:rPr>
        <w:t>همان طور که در پایان فصل اول گذشت، علامه میرجهانی بخشی از دیوان شعر عربی خود را اختصاص به مباحث مهدویت و از جمله القاب مهدوی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قصیده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قصیده، هر بیت دارای قافیه‌ی جداگانه و در واقع قافیه مزدوج می‌باشد و دارای بحر رجز است که وزن شعری آن به صورت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 U- U- / - UU -U - / U- U- / - UU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مُستفعِلن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مَستَعِلن مُستفعِلن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مَستَعِلن</w:t>
      </w:r>
    </w:p>
    <w:p>
      <w:pPr>
        <w:pStyle w:val="BookText"/>
        <w:rPr/>
      </w:pPr>
      <w:r>
        <w:rPr>
          <w:rFonts w:ascii="IRNazanin" w:hAnsi="IRNazanin" w:eastAsia="IRNazanin"/>
          <w:color w:val="111111"/>
          <w:sz w:val="28"/>
          <w:sz w:val="28"/>
          <w:szCs w:val="28"/>
          <w:rtl w:val="true"/>
          <w:lang w:bidi="fa-IR"/>
        </w:rPr>
        <w:t>بلاغت موجود در این قصیده بیشتر از محسنات لفظی از نوع جناس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که استعاره، تشبیه وکنایه وجود ندارد، زیرا علامه قصد معرفی القاب امام زمان؟عج؟ را داشته است پس فقط القاب را ذکر کرده لکن از یک جهت می‌توان گفت که این قصیده هم دارای استعاره و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وجه تسمیه این امام همام به برخی القاب می‌توان گفت که تشبیهی بین آن دو وجود دارد، به طور مثال به بیت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مهدوی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ضِیاءٌ قَمَرٌ مُنیرٌ</w:t>
      </w:r>
    </w:p>
    <w:p>
      <w:pPr>
        <w:pStyle w:val="BookText"/>
        <w:rPr/>
      </w:pPr>
      <w:r>
        <w:rPr>
          <w:rFonts w:ascii="Amiri" w:hAnsi="Amiri" w:eastAsia="Amiri" w:cs="Amiri"/>
          <w:color w:val="111111"/>
          <w:sz w:val="28"/>
          <w:sz w:val="28"/>
          <w:szCs w:val="28"/>
          <w:rtl w:val="true"/>
          <w:lang w:bidi="ar-SA"/>
        </w:rPr>
        <w:t>مُهَذَّبٌ مُؤْتَمِرٌ اَمیرٌ</w:t>
      </w:r>
    </w:p>
    <w:p>
      <w:pPr>
        <w:pStyle w:val="BookText"/>
        <w:rPr/>
      </w:pPr>
      <w:r>
        <w:rPr>
          <w:rFonts w:ascii="IRNazanin" w:hAnsi="IRNazanin" w:eastAsia="IRNazanin"/>
          <w:color w:val="111111"/>
          <w:sz w:val="28"/>
          <w:sz w:val="28"/>
          <w:szCs w:val="28"/>
          <w:rtl w:val="true"/>
          <w:lang w:bidi="fa-IR"/>
        </w:rPr>
        <w:t>در مصراع اول این بیت تشبیه جمع وجود دارد، زیرا دو مشبه‌ٌبه برای یک مشبه یعنی امام زمان؟عج؟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استعاره مصرحه نیز می‌باشد، زیرا فقط لفظ مستعارٌمنه یا همان مشبهٌ‌به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مستعارٌله که امام زمان؟عج؟ می‌باشد،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به بیت زیر</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استعاره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نامُوْسُ حَقِّ قَیِّمُ الزَّمانِ</w:t>
      </w:r>
    </w:p>
    <w:p>
      <w:pPr>
        <w:pStyle w:val="BookText"/>
        <w:rPr/>
      </w:pPr>
      <w:r>
        <w:rPr>
          <w:rFonts w:ascii="Amiri" w:hAnsi="Amiri" w:eastAsia="Amiri" w:cs="Amiri"/>
          <w:color w:val="111111"/>
          <w:sz w:val="28"/>
          <w:sz w:val="28"/>
          <w:szCs w:val="28"/>
          <w:rtl w:val="true"/>
          <w:lang w:bidi="ar-SA"/>
        </w:rPr>
        <w:t>وَ ناصِرٌ لِلدّینِ وَ الْایمانِ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مصراع اول دو استعاره مکنیه وجود دارد که اولین مورد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که دارای ناموس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الزمان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دومین مورد استعاره در این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استعاره، زمان به انسانی تشبیه شده که 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هر دو استعاره مذکور فقط لفظ مستعارٌله ذکر شده، به آن استعاره مکنیّه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گذشت، در ابیات القاب مهدوی محسنات بدیعی، هم لفظی و هم معنوی مشاهده می‌گردد که بارزترین آن‌ها، صنعت جناس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مختصر بلاغت در ابیات القاب مهدوی دیوان علامه میرجهانی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همانندی دو لفظ در گفتار و ناهمانندی آن‌ها در معنا می‌گویند و به دو گونه لفظی و معنوی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جناس، جناس غیر تام است؛ بدین‌سان که دو لفظ متجانس در یک مورد یا بیشتر از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حروف، عدد حروف، هیأت‌هایی که پدیده حرکت‌ها و سکون‌هاست و ترتیب حروف، با هم اختلاف دارند و آن اختلاف یا به افزایش یک حرف در آغاز کلمه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جناس مردوف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ناهِجٌ مَناهِجَ الْآباءِ</w:t>
      </w:r>
    </w:p>
    <w:p>
      <w:pPr>
        <w:pStyle w:val="BookText"/>
        <w:rPr/>
      </w:pPr>
      <w:r>
        <w:rPr>
          <w:rFonts w:ascii="Amiri" w:hAnsi="Amiri" w:eastAsia="Amiri" w:cs="Amiri"/>
          <w:color w:val="111111"/>
          <w:sz w:val="28"/>
          <w:sz w:val="28"/>
          <w:szCs w:val="28"/>
          <w:rtl w:val="true"/>
          <w:lang w:bidi="ar-SA"/>
        </w:rPr>
        <w:t>وَ ماحِقٌ مَراسِمَ الاَعْداءِ</w:t>
      </w:r>
    </w:p>
    <w:p>
      <w:pPr>
        <w:pStyle w:val="BookText"/>
        <w:rPr/>
      </w:pPr>
      <w:r>
        <w:rPr>
          <w:rFonts w:ascii="IRNazanin" w:hAnsi="IRNazanin" w:eastAsia="IRNazanin"/>
          <w:color w:val="111111"/>
          <w:sz w:val="28"/>
          <w:sz w:val="28"/>
          <w:szCs w:val="28"/>
          <w:rtl w:val="true"/>
          <w:lang w:bidi="fa-IR"/>
        </w:rPr>
        <w:t xml:space="preserve">در این بیت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مردوف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آن حرف زائد در وسط کلمه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جناس مکتنف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Style w:val="FootnoteAnchor"/>
          <w:rtl w:val="true"/>
        </w:rPr>
        <w:footnoteReference w:id="74"/>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وَ الْحامِدُ وَ الْحَمیدُ</w:t>
      </w:r>
    </w:p>
    <w:p>
      <w:pPr>
        <w:pStyle w:val="BookText"/>
        <w:rPr/>
      </w:pPr>
      <w:r>
        <w:rPr>
          <w:rFonts w:ascii="Amiri" w:hAnsi="Amiri" w:eastAsia="Amiri" w:cs="Amiri"/>
          <w:color w:val="111111"/>
          <w:sz w:val="28"/>
          <w:sz w:val="28"/>
          <w:szCs w:val="28"/>
          <w:rtl w:val="true"/>
          <w:lang w:bidi="ar-SA"/>
        </w:rPr>
        <w:t>لِلظّالِمینَ اِنَّهُ الْمُبیدُ</w:t>
      </w:r>
    </w:p>
    <w:p>
      <w:pPr>
        <w:pStyle w:val="BookText"/>
        <w:rPr/>
      </w:pPr>
      <w:r>
        <w:rPr>
          <w:rFonts w:ascii="IRNazanin" w:hAnsi="IRNazanin" w:eastAsia="IRNazanin"/>
          <w:color w:val="111111"/>
          <w:sz w:val="28"/>
          <w:sz w:val="28"/>
          <w:szCs w:val="28"/>
          <w:rtl w:val="true"/>
          <w:lang w:bidi="fa-IR"/>
        </w:rPr>
        <w:t>در مصراع اول این بیت بین سه واژه مذکور جناس مکتنف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جناس 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انواع جناس که در ابیات القاب مهدوی نمایان است، و آن، جناسی است که هرگاه دو لفظ متجانس و یا دو رکن جناس از یک چیز مشتق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w:t>
      </w:r>
      <w:r>
        <w:rPr>
          <w:rStyle w:val="FootnoteAnchor"/>
          <w:rtl w:val="true"/>
        </w:rPr>
        <w:footnoteReference w:id="75"/>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 وَ المُغیثُ وَ الْمَلاذُ</w:t>
      </w:r>
    </w:p>
    <w:p>
      <w:pPr>
        <w:pStyle w:val="BookText"/>
        <w:rPr/>
      </w:pPr>
      <w:r>
        <w:rPr>
          <w:rFonts w:ascii="Amiri" w:hAnsi="Amiri" w:eastAsia="Amiri" w:cs="Amiri"/>
          <w:color w:val="111111"/>
          <w:sz w:val="28"/>
          <w:sz w:val="28"/>
          <w:szCs w:val="28"/>
          <w:rtl w:val="true"/>
          <w:lang w:bidi="ar-SA"/>
        </w:rPr>
        <w:t>اَلْعَوْنُ وَ الْمُعینُ وَ المَعاذُ</w:t>
      </w:r>
    </w:p>
    <w:p>
      <w:pPr>
        <w:pStyle w:val="BookText"/>
        <w:rPr/>
      </w:pPr>
      <w:r>
        <w:rPr>
          <w:rFonts w:ascii="IRNazanin" w:hAnsi="IRNazanin" w:eastAsia="IRNazanin"/>
          <w:color w:val="111111"/>
          <w:sz w:val="28"/>
          <w:sz w:val="28"/>
          <w:szCs w:val="28"/>
          <w:rtl w:val="true"/>
          <w:lang w:bidi="fa-IR"/>
        </w:rPr>
        <w:t xml:space="preserve">بین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اشتقاق وجود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جناس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انواع جناس است که در ابیات القاب مهدوی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تعریف این نوع از جناس باید گفت که اختلاف بین دو رکن جناس در دو حرف بعید المخرج میباشد که این اختلاف یا در حرف اول است، </w:t>
      </w:r>
      <w:r>
        <w:rPr>
          <w:rStyle w:val="FootnoteAnchor"/>
          <w:rtl w:val="true"/>
        </w:rPr>
        <w:footnoteReference w:id="76"/>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مِحْوَرُ الْکَوْنِ مَدارُ الدَّهْرِ</w:t>
      </w:r>
    </w:p>
    <w:p>
      <w:pPr>
        <w:pStyle w:val="BookText"/>
        <w:rPr/>
      </w:pPr>
      <w:r>
        <w:rPr>
          <w:rFonts w:ascii="Amiri" w:hAnsi="Amiri" w:eastAsia="Amiri" w:cs="Amiri"/>
          <w:color w:val="111111"/>
          <w:sz w:val="28"/>
          <w:sz w:val="28"/>
          <w:szCs w:val="28"/>
          <w:rtl w:val="true"/>
          <w:lang w:bidi="ar-SA"/>
        </w:rPr>
        <w:t>وَ مَصْدَرُ الاَمْرِ قَوِیُّ الْقَهْرِ</w:t>
      </w:r>
    </w:p>
    <w:p>
      <w:pPr>
        <w:pStyle w:val="BookText"/>
        <w:rPr/>
      </w:pPr>
      <w:r>
        <w:rPr>
          <w:rFonts w:ascii="IRNazanin" w:hAnsi="IRNazanin" w:eastAsia="IRNazanin"/>
          <w:color w:val="111111"/>
          <w:sz w:val="28"/>
          <w:sz w:val="28"/>
          <w:szCs w:val="28"/>
          <w:rtl w:val="true"/>
          <w:lang w:bidi="fa-IR"/>
        </w:rPr>
        <w:t xml:space="preserve">در این بیت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لاحق وجود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المخرج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اختلاف در حرف وسط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اَلرّاتِقُ الْفاتِقُ سَتْرُ اللهِ</w:t>
      </w:r>
    </w:p>
    <w:p>
      <w:pPr>
        <w:pStyle w:val="BookText"/>
        <w:rPr/>
      </w:pPr>
      <w:r>
        <w:rPr>
          <w:rFonts w:ascii="Amiri" w:hAnsi="Amiri" w:eastAsia="Amiri" w:cs="Amiri"/>
          <w:color w:val="111111"/>
          <w:sz w:val="28"/>
          <w:sz w:val="28"/>
          <w:szCs w:val="28"/>
          <w:rtl w:val="true"/>
          <w:lang w:bidi="ar-SA"/>
        </w:rPr>
        <w:t>اَلْفائِقُ الْفارِقُ قَهْرُ اللهِ</w:t>
      </w:r>
    </w:p>
    <w:p>
      <w:pPr>
        <w:pStyle w:val="BookText"/>
        <w:rPr/>
      </w:pPr>
      <w:r>
        <w:rPr>
          <w:rFonts w:ascii="IRNazanin" w:hAnsi="IRNazanin" w:eastAsia="IRNazanin"/>
          <w:color w:val="111111"/>
          <w:sz w:val="28"/>
          <w:sz w:val="28"/>
          <w:szCs w:val="28"/>
          <w:rtl w:val="true"/>
          <w:lang w:bidi="fa-IR"/>
        </w:rPr>
        <w:t xml:space="preserve">در این بیت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لاحق وجود دارد؛ به خاطر بعید المخرج بودن دو حرف همزه و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اختلاف در حرف آخر دیده می‌شود،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مُبیدُ اَهْلِ الشِّرْکِ وَ النِّفاقِ</w:t>
      </w:r>
    </w:p>
    <w:p>
      <w:pPr>
        <w:pStyle w:val="BookText"/>
        <w:rPr/>
      </w:pPr>
      <w:r>
        <w:rPr>
          <w:rFonts w:ascii="Amiri" w:hAnsi="Amiri" w:eastAsia="Amiri" w:cs="Amiri"/>
          <w:color w:val="111111"/>
          <w:sz w:val="28"/>
          <w:sz w:val="28"/>
          <w:szCs w:val="28"/>
          <w:rtl w:val="true"/>
          <w:lang w:bidi="ar-SA"/>
        </w:rPr>
        <w:t>مُبیرُ اَهْلِ الْغَیِّ وَ الشِّقاقِ</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آخرشان جناس لاحق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جناس 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جناسی است که دو رکن آن در هیأت حروف که پدیده حرکت‌ها و سکون‌هاست متفاوت است، </w:t>
      </w:r>
      <w:r>
        <w:rPr>
          <w:rStyle w:val="FootnoteAnchor"/>
          <w:rtl w:val="true"/>
        </w:rPr>
        <w:footnoteReference w:id="77"/>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کُلِّ الْجَوْرِ وَ الظِّلامِ</w:t>
      </w:r>
    </w:p>
    <w:p>
      <w:pPr>
        <w:pStyle w:val="BookText"/>
        <w:rPr/>
      </w:pPr>
      <w:r>
        <w:rPr>
          <w:rFonts w:ascii="Amiri" w:hAnsi="Amiri" w:eastAsia="Amiri" w:cs="Amiri"/>
          <w:color w:val="111111"/>
          <w:sz w:val="28"/>
          <w:sz w:val="28"/>
          <w:szCs w:val="28"/>
          <w:rtl w:val="true"/>
          <w:lang w:bidi="ar-SA"/>
        </w:rPr>
        <w:t>مُطَهِّرُ الْاَرْضِ مِنَ الظُّلامِ</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محرف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جناسی است که وضع حروف دو رکن آن مانند هم باشد و از جهت نقطه‌گذاری متفاوت، به گونه‌ای که اگر نقطه‌گذاری یکی از آن دو زدوده شود از دیگری متمایز نگردد،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الأسْرارِ الْاِمامُ الْمُرْشِدُ</w:t>
      </w:r>
    </w:p>
    <w:p>
      <w:pPr>
        <w:pStyle w:val="BookText"/>
        <w:rPr/>
      </w:pPr>
      <w:r>
        <w:rPr>
          <w:rFonts w:ascii="Amiri" w:hAnsi="Amiri" w:eastAsia="Amiri" w:cs="Amiri"/>
          <w:color w:val="111111"/>
          <w:sz w:val="28"/>
          <w:sz w:val="28"/>
          <w:szCs w:val="28"/>
          <w:rtl w:val="true"/>
          <w:lang w:bidi="ar-SA"/>
        </w:rPr>
        <w:t>قامِعُ الْاَشرارِ الرَؤُوفُ الماجِدُ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بیت بین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سین و شین جناس مصحّف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گردآوردن دو چیز یا چند چیز متناسب است نه از روی تضاد و این تناسب گاه بین دو چیز و یا بیشتر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مُکَسِّرُ السُّیُوفِ وَ السِّهامِ</w:t>
      </w:r>
    </w:p>
    <w:p>
      <w:pPr>
        <w:pStyle w:val="BookText"/>
        <w:rPr/>
      </w:pPr>
      <w:r>
        <w:rPr>
          <w:rFonts w:ascii="Amiri" w:hAnsi="Amiri" w:eastAsia="Amiri" w:cs="Amiri"/>
          <w:color w:val="111111"/>
          <w:sz w:val="28"/>
          <w:sz w:val="28"/>
          <w:szCs w:val="28"/>
          <w:rtl w:val="true"/>
          <w:lang w:bidi="ar-SA"/>
        </w:rPr>
        <w:t>مُنَکِّسُ الرّایاتِ وَ الْاَعْلامِ</w:t>
      </w:r>
    </w:p>
    <w:p>
      <w:pPr>
        <w:pStyle w:val="BookText"/>
        <w:rPr/>
      </w:pPr>
      <w:r>
        <w:rPr>
          <w:rFonts w:ascii="IRNazanin" w:hAnsi="IRNazanin" w:eastAsia="IRNazanin"/>
          <w:color w:val="111111"/>
          <w:sz w:val="28"/>
          <w:sz w:val="28"/>
          <w:szCs w:val="28"/>
          <w:rtl w:val="true"/>
          <w:lang w:bidi="fa-IR"/>
        </w:rPr>
        <w:t xml:space="preserve">همان طور که ملاحظه می‌گردد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طباق از دیگر صنایع به کار رفته در این قصیده می‌باشد که به وفور ملاحظه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تعریف آن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جمع‌کردن میان دو لفظی است که تقابل در معنا دارند و این دو لفظ گاه دو اسم یا دو فعل و یا مختلف می‌باشند،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السّائِحُ المُقیمُ وَ الْمُسافِرُ</w:t>
      </w:r>
    </w:p>
    <w:p>
      <w:pPr>
        <w:pStyle w:val="BookText"/>
        <w:rPr/>
      </w:pPr>
      <w:r>
        <w:rPr>
          <w:rFonts w:ascii="Amiri" w:hAnsi="Amiri" w:eastAsia="Amiri" w:cs="Amiri"/>
          <w:color w:val="111111"/>
          <w:sz w:val="28"/>
          <w:sz w:val="28"/>
          <w:szCs w:val="28"/>
          <w:rtl w:val="true"/>
          <w:lang w:bidi="ar-SA"/>
        </w:rPr>
        <w:t>وَ الظَّهْرُ و الظَّهْیرُ وَ هْوَ الثّائِرُ</w:t>
      </w:r>
    </w:p>
    <w:p>
      <w:pPr>
        <w:pStyle w:val="BookText"/>
        <w:rPr/>
      </w:pPr>
      <w:r>
        <w:rPr>
          <w:rFonts w:ascii="IRNazanin" w:hAnsi="IRNazanin" w:eastAsia="IRNazanin"/>
          <w:color w:val="111111"/>
          <w:sz w:val="28"/>
          <w:sz w:val="28"/>
          <w:szCs w:val="28"/>
          <w:rtl w:val="true"/>
          <w:lang w:bidi="fa-IR"/>
        </w:rPr>
        <w:t xml:space="preserve">در این بیت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طباق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این است که دو معنا یا چند معنای هماهنگ و متناسب آورده شود، سپس به ترتیب معانی مقابل آنها آورده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 الْاَوْلِیاءِ جامِعُ الْکَلِمِ</w:t>
      </w:r>
    </w:p>
    <w:p>
      <w:pPr>
        <w:pStyle w:val="BookText"/>
        <w:rPr/>
      </w:pPr>
      <w:r>
        <w:rPr>
          <w:rFonts w:ascii="Amiri" w:hAnsi="Amiri" w:eastAsia="Amiri" w:cs="Amiri"/>
          <w:color w:val="111111"/>
          <w:sz w:val="28"/>
          <w:sz w:val="28"/>
          <w:szCs w:val="28"/>
          <w:rtl w:val="true"/>
          <w:lang w:bidi="ar-SA"/>
        </w:rPr>
        <w:t>مُذِلُّ الْاَشْقِیاءِ دافِعُ النَّقِمِ</w:t>
      </w:r>
    </w:p>
    <w:p>
      <w:pPr>
        <w:pStyle w:val="BookText"/>
        <w:rPr/>
      </w:pPr>
      <w:r>
        <w:rPr>
          <w:rFonts w:ascii="IRNazanin" w:hAnsi="IRNazanin" w:eastAsia="IRNazanin"/>
          <w:color w:val="111111"/>
          <w:sz w:val="28"/>
          <w:sz w:val="28"/>
          <w:szCs w:val="28"/>
          <w:rtl w:val="true"/>
          <w:lang w:bidi="fa-IR"/>
        </w:rPr>
        <w:t xml:space="preserve">در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 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العجز علی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بازگرداندن واژه پایانی به آغاز است که این آرایه هم در ابیات القاب مهدوی بسیار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باز گرداندن واژه پایانی به آغاز، در شعر بدین‌گونه است که یکی از آن دو واژه در آخر بیت قرار گیرد و دیگری یا در آغاز مصراع اول یا در وسط آن یا در آخرش و یا در آغاز مصراع دوم 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الْمَنْصُوبُ اَمْرُ اللهِ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وَسَیِّدُ الاُمَّةِ نُورُ اللهِ </w:t>
      </w:r>
      <w:bookmarkStart w:id="102" w:name="pg5637_53807"/>
    </w:p>
    <w:p>
      <w:pPr>
        <w:pStyle w:val="BookText"/>
        <w:rPr/>
      </w:pPr>
      <w:bookmarkEnd w:id="102"/>
      <w:r>
        <w:rPr>
          <w:rFonts w:ascii="IRNazanin" w:hAnsi="IRNazanin" w:eastAsia="IRNazanin"/>
          <w:color w:val="111111"/>
          <w:sz w:val="28"/>
          <w:sz w:val="28"/>
          <w:szCs w:val="28"/>
          <w:rtl w:val="true"/>
          <w:lang w:bidi="fa-IR"/>
        </w:rPr>
        <w:t xml:space="preserve">همان طور که ملاحظه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مصرع اول در پایان مصرع اول و دوم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یک 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 یا مصوت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کلمه‌های یک مصراع یا بیت، به گونه‌ای که آفریننده موسیقی درونی باشد و بر تأثیر شعر بیفزاید،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 النّاظِرُ وَ المُرابِطُ</w:t>
      </w:r>
    </w:p>
    <w:p>
      <w:pPr>
        <w:pStyle w:val="BookText"/>
        <w:rPr/>
      </w:pPr>
      <w:r>
        <w:rPr>
          <w:rFonts w:ascii="Amiri" w:hAnsi="Amiri" w:eastAsia="Amiri" w:cs="Amiri"/>
          <w:color w:val="111111"/>
          <w:sz w:val="28"/>
          <w:sz w:val="28"/>
          <w:szCs w:val="28"/>
          <w:rtl w:val="true"/>
          <w:lang w:bidi="ar-SA"/>
        </w:rPr>
        <w:t>اَلْقاسِطُ الْقابِضُ وَ هُوَ الباسِطُ</w:t>
      </w:r>
    </w:p>
    <w:p>
      <w:pPr>
        <w:pStyle w:val="BookText"/>
        <w:rPr/>
      </w:pPr>
      <w:r>
        <w:rPr>
          <w:rFonts w:ascii="IRNazanin" w:hAnsi="IRNazanin" w:eastAsia="IRNazanin"/>
          <w:color w:val="111111"/>
          <w:sz w:val="28"/>
          <w:sz w:val="28"/>
          <w:szCs w:val="28"/>
          <w:rtl w:val="true"/>
          <w:lang w:bidi="fa-IR"/>
        </w:rPr>
        <w:t xml:space="preserve">همان طور که مشاهده می‌گردد در این بیت مصوت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Heading4"/>
        <w:numPr>
          <w:ilvl w:val="3"/>
          <w:numId w:val="1"/>
        </w:numPr>
        <w:rPr/>
      </w:pPr>
      <w:bookmarkStart w:id="103" w:name="__RefHeading___Toc3214830_581953129"/>
      <w:bookmarkStart w:id="104" w:name="_Toc40"/>
      <w:bookmarkEnd w:id="103"/>
      <w:r>
        <w:rPr/>
        <w:t>2-1</w:t>
      </w:r>
      <w:r>
        <w:rPr>
          <w:rtl w:val="true"/>
        </w:rPr>
        <w:t xml:space="preserve">. </w:t>
      </w:r>
      <w:r>
        <w:rPr>
          <w:rtl w:val="true"/>
        </w:rPr>
        <w:t>معرفی اجمالی القاب مهدوی در دیوان الدررالمکنونة</w:t>
      </w:r>
      <w:bookmarkEnd w:id="10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میرجهانی در الدررالمکنونة تعداد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از القاب حضرت مهدی؟عج؟ را در قالب قصیده سروده است، که این القاب برگرفته از روایات مهدوی و ادعیه و زیارات و همچنین برگرفته از کتاب‌های نجم الثاقب و الهدایة الکبری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برخی القاب در هیچ یک از موارد فوق ذکر نشدند ولی علامه به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برای القاب مهدوی مذکور در این قصیده، تقسیم‌بندی را ارائه نمود که به شرح زیر است</w:t>
      </w:r>
      <w:r>
        <w:rPr>
          <w:rFonts w:eastAsia="IRNazanin" w:cs="IRNazanin"/>
          <w:color w:val="111111"/>
          <w:sz w:val="28"/>
          <w:szCs w:val="28"/>
          <w:rtl w:val="true"/>
          <w:lang w:bidi="fa-IR"/>
        </w:rPr>
        <w:t xml:space="preserve">: </w:t>
      </w:r>
      <w:bookmarkStart w:id="105" w:name="pg5637_53808"/>
    </w:p>
    <w:p>
      <w:pPr>
        <w:pStyle w:val="BookText"/>
        <w:rPr/>
      </w:pPr>
      <w:bookmarkEnd w:id="105"/>
      <w:r>
        <w:rPr>
          <w:rFonts w:ascii="IRNazanin" w:hAnsi="IRNazanin" w:eastAsia="IRNazanin"/>
          <w:color w:val="111111"/>
          <w:sz w:val="28"/>
          <w:sz w:val="28"/>
          <w:szCs w:val="28"/>
          <w:rtl w:val="true"/>
          <w:lang w:bidi="fa-IR"/>
        </w:rPr>
        <w:t>القاب مهدوی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مذکور در متون اسلامی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القابی که مختص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قائم، خاتم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القابی که مشترک بین همه ائمه اطهار علیهم السلام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حافظ‌الاسرار، باب‌الله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القابی که مشترک بین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دیگراست،مانند القابصادق، زیتون،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غیر مذکور در متون اسلامی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اسماء الهی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باسط وقابض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مفهوم روایات مهدوی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الالحاد، جهاد،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کتب علما و محدّثین بزرگ شیعه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مدبرالامور، مقتصر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علامه، برخی از القاب را دو بار تکرار نموده که این تکرار یا به جهت اهمیت این لقب و تأکید بر آن بوده است، همچون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تکرار به جهت وزن شعری و ایجاد صناعت ادبی می‌باشد، همچون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Heading4"/>
        <w:numPr>
          <w:ilvl w:val="3"/>
          <w:numId w:val="1"/>
        </w:numPr>
        <w:rPr/>
      </w:pPr>
      <w:bookmarkStart w:id="106" w:name="__RefHeading___Toc3214832_581953129"/>
      <w:bookmarkStart w:id="107" w:name="_Toc41"/>
      <w:bookmarkEnd w:id="106"/>
      <w:r>
        <w:rPr/>
        <w:t>3-1</w:t>
      </w:r>
      <w:r>
        <w:rPr>
          <w:rtl w:val="true"/>
        </w:rPr>
        <w:t xml:space="preserve">. </w:t>
      </w:r>
      <w:r>
        <w:rPr>
          <w:rtl w:val="true"/>
        </w:rPr>
        <w:t>قصیده القاب امام مهدی؟عج؟</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اَلْقابُهُ الْقائِمُ وَ الْمَهْدِیُ</w:t>
      </w:r>
    </w:p>
    <w:p>
      <w:pPr>
        <w:pStyle w:val="BookText"/>
        <w:rPr/>
      </w:pPr>
      <w:r>
        <w:rPr>
          <w:rFonts w:ascii="Amiri" w:hAnsi="Amiri" w:eastAsia="Amiri" w:cs="Amiri"/>
          <w:color w:val="111111"/>
          <w:sz w:val="28"/>
          <w:sz w:val="28"/>
          <w:szCs w:val="28"/>
          <w:rtl w:val="true"/>
          <w:lang w:bidi="ar-SA"/>
        </w:rPr>
        <w:t>وَ الْخَلَفُ الصّالِحُ وَ الْوَلِیُّ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اَلثّائِرُ المَامُوُلُ وَ الْمُعْتَصِمُ</w:t>
      </w:r>
    </w:p>
    <w:p>
      <w:pPr>
        <w:pStyle w:val="BookText"/>
        <w:rPr/>
      </w:pPr>
      <w:r>
        <w:rPr>
          <w:rFonts w:ascii="Amiri" w:hAnsi="Amiri" w:eastAsia="Amiri" w:cs="Amiri"/>
          <w:color w:val="111111"/>
          <w:sz w:val="28"/>
          <w:sz w:val="28"/>
          <w:szCs w:val="28"/>
          <w:rtl w:val="true"/>
          <w:lang w:bidi="ar-SA"/>
        </w:rPr>
        <w:t>وَ الْمُدْرِکُ الْمُدیلُ وَ الْمُنْتَقِمُ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 النّازِحُ وَ الْمَبْرُورُ</w:t>
      </w:r>
    </w:p>
    <w:p>
      <w:pPr>
        <w:pStyle w:val="BookText"/>
        <w:rPr/>
      </w:pPr>
      <w:r>
        <w:rPr>
          <w:rFonts w:ascii="Amiri" w:hAnsi="Amiri" w:eastAsia="Amiri" w:cs="Amiri"/>
          <w:color w:val="111111"/>
          <w:sz w:val="28"/>
          <w:sz w:val="28"/>
          <w:szCs w:val="28"/>
          <w:rtl w:val="true"/>
          <w:lang w:bidi="ar-SA"/>
        </w:rPr>
        <w:t>وَ الْوِتْرُ وَ الْکَرّارُ وَ الْمَوْتُورُ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لِرَجْعَةِ الْبَیْضآءِ</w:t>
      </w:r>
    </w:p>
    <w:p>
      <w:pPr>
        <w:pStyle w:val="BookText"/>
        <w:rPr/>
      </w:pPr>
      <w:r>
        <w:rPr>
          <w:rFonts w:ascii="Amiri" w:hAnsi="Amiri" w:eastAsia="Amiri" w:cs="Amiri"/>
          <w:color w:val="111111"/>
          <w:sz w:val="28"/>
          <w:sz w:val="28"/>
          <w:szCs w:val="28"/>
          <w:rtl w:val="true"/>
          <w:lang w:bidi="ar-SA"/>
        </w:rPr>
        <w:t>قُدْرَةُ حَقٍّ دَوْلَةُ الزَّهْراءِ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اَلْمُظْهِرُ الْمُعْلِنُ وَ الْمُدَّخَرُ</w:t>
      </w:r>
    </w:p>
    <w:p>
      <w:pPr>
        <w:pStyle w:val="BookText"/>
        <w:rPr/>
      </w:pPr>
      <w:r>
        <w:rPr>
          <w:rFonts w:ascii="Amiri" w:hAnsi="Amiri" w:eastAsia="Amiri" w:cs="Amiri"/>
          <w:color w:val="111111"/>
          <w:sz w:val="28"/>
          <w:sz w:val="28"/>
          <w:szCs w:val="28"/>
          <w:rtl w:val="true"/>
          <w:lang w:bidi="ar-SA"/>
        </w:rPr>
        <w:t>اَلْحاشِرُ الْوارِثُ وَ الْمُنْتَصَرُ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 الطّاهِرُ وَ التَّقِیُّ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اَلْمُهْتَدَی المُنْتَجَبُ الْوَصِیُّ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اَلْقاسِطُ الْباسِطُ وَ التَّأییدُ</w:t>
      </w:r>
    </w:p>
    <w:p>
      <w:pPr>
        <w:pStyle w:val="BookText"/>
        <w:rPr/>
      </w:pPr>
      <w:r>
        <w:rPr>
          <w:rFonts w:ascii="Amiri" w:hAnsi="Amiri" w:eastAsia="Amiri" w:cs="Amiri"/>
          <w:color w:val="111111"/>
          <w:sz w:val="28"/>
          <w:sz w:val="28"/>
          <w:szCs w:val="28"/>
          <w:rtl w:val="true"/>
          <w:lang w:bidi="ar-SA"/>
        </w:rPr>
        <w:t>اَلْغائِبُ الشّاهِدُ وَ الشَّهْیدُ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 وَ الْاَمِینُ وَ الْاِحْسانُ</w:t>
      </w:r>
    </w:p>
    <w:p>
      <w:pPr>
        <w:pStyle w:val="BookText"/>
        <w:rPr/>
      </w:pPr>
      <w:r>
        <w:rPr>
          <w:rFonts w:ascii="Amiri" w:hAnsi="Amiri" w:eastAsia="Amiri" w:cs="Amiri"/>
          <w:color w:val="111111"/>
          <w:sz w:val="28"/>
          <w:sz w:val="28"/>
          <w:szCs w:val="28"/>
          <w:rtl w:val="true"/>
          <w:lang w:bidi="ar-SA"/>
        </w:rPr>
        <w:t>اَلنُّورُ وَ الْقائِمُ وَ الدَّیّانُ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خَلیفَةُ الرَّحْمنِ</w:t>
      </w:r>
    </w:p>
    <w:p>
      <w:pPr>
        <w:pStyle w:val="BookText"/>
        <w:rPr/>
      </w:pPr>
      <w:r>
        <w:rPr>
          <w:rFonts w:ascii="Amiri" w:hAnsi="Amiri" w:eastAsia="Amiri" w:cs="Amiri"/>
          <w:color w:val="111111"/>
          <w:sz w:val="28"/>
          <w:sz w:val="28"/>
          <w:szCs w:val="28"/>
          <w:rtl w:val="true"/>
          <w:lang w:bidi="ar-SA"/>
        </w:rPr>
        <w:t>اَلآیَةُ الشَّریکُ لِلقُرْآنِ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 وَ المُضِیءُ وَ الْبُرهانُ</w:t>
      </w:r>
    </w:p>
    <w:p>
      <w:pPr>
        <w:pStyle w:val="BookText"/>
        <w:rPr/>
      </w:pPr>
      <w:r>
        <w:rPr>
          <w:rFonts w:ascii="Amiri" w:hAnsi="Amiri" w:eastAsia="Amiri" w:cs="Amiri"/>
          <w:color w:val="111111"/>
          <w:sz w:val="28"/>
          <w:sz w:val="28"/>
          <w:szCs w:val="28"/>
          <w:rtl w:val="true"/>
          <w:lang w:bidi="ar-SA"/>
        </w:rPr>
        <w:t>اَلاَمْرُ و الْحُجَّةُ وَ الاَمانُ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وَ الْوَحیدُ وَ الْمَوْعُودُ</w:t>
      </w:r>
    </w:p>
    <w:p>
      <w:pPr>
        <w:pStyle w:val="BookText"/>
        <w:rPr/>
      </w:pPr>
      <w:r>
        <w:rPr>
          <w:rFonts w:ascii="Amiri" w:hAnsi="Amiri" w:eastAsia="Amiri" w:cs="Amiri"/>
          <w:color w:val="111111"/>
          <w:sz w:val="28"/>
          <w:sz w:val="28"/>
          <w:szCs w:val="28"/>
          <w:rtl w:val="true"/>
          <w:lang w:bidi="ar-SA"/>
        </w:rPr>
        <w:t>اَلنّاصِحُ النّاطِقُ وَ المَشْهُودُ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 العادِلُ وَ الْقَدیرُ</w:t>
      </w:r>
    </w:p>
    <w:p>
      <w:pPr>
        <w:pStyle w:val="BookText"/>
        <w:rPr/>
      </w:pPr>
      <w:r>
        <w:rPr>
          <w:rFonts w:ascii="Amiri" w:hAnsi="Amiri" w:eastAsia="Amiri" w:cs="Amiri"/>
          <w:color w:val="111111"/>
          <w:sz w:val="28"/>
          <w:sz w:val="28"/>
          <w:szCs w:val="28"/>
          <w:rtl w:val="true"/>
          <w:lang w:bidi="ar-SA"/>
        </w:rPr>
        <w:t>اَلْحَیُّ وَ الْبَشِیرُ وَ النَّذِیرَ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 وَ الْمَعِینُ وَ الْمَوْجُودَ</w:t>
      </w:r>
    </w:p>
    <w:p>
      <w:pPr>
        <w:pStyle w:val="BookText"/>
        <w:rPr/>
      </w:pPr>
      <w:r>
        <w:rPr>
          <w:rFonts w:ascii="Amiri" w:hAnsi="Amiri" w:eastAsia="Amiri" w:cs="Amiri"/>
          <w:color w:val="111111"/>
          <w:sz w:val="28"/>
          <w:sz w:val="28"/>
          <w:szCs w:val="28"/>
          <w:rtl w:val="true"/>
          <w:lang w:bidi="ar-SA"/>
        </w:rPr>
        <w:t>اَلْبَرّ وَ الْحَلیمُ وَ الْمَحْمُودُ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الغَیْبَةِ و الشَّرِیدُ</w:t>
      </w:r>
    </w:p>
    <w:p>
      <w:pPr>
        <w:pStyle w:val="BookText"/>
        <w:rPr/>
      </w:pPr>
      <w:r>
        <w:rPr>
          <w:rFonts w:ascii="Amiri" w:hAnsi="Amiri" w:eastAsia="Amiri" w:cs="Amiri"/>
          <w:color w:val="111111"/>
          <w:sz w:val="28"/>
          <w:sz w:val="28"/>
          <w:szCs w:val="28"/>
          <w:rtl w:val="true"/>
          <w:lang w:bidi="ar-SA"/>
        </w:rPr>
        <w:t>وَ مَعْدِنُ الرَّحْمَةِ و الطَّرِیدُ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اللَّواءِ سَیْفُ اللهِ</w:t>
      </w:r>
    </w:p>
    <w:p>
      <w:pPr>
        <w:pStyle w:val="BookText"/>
        <w:rPr/>
      </w:pPr>
      <w:r>
        <w:rPr>
          <w:rFonts w:ascii="Amiri" w:hAnsi="Amiri" w:eastAsia="Amiri" w:cs="Amiri"/>
          <w:color w:val="111111"/>
          <w:sz w:val="28"/>
          <w:sz w:val="28"/>
          <w:szCs w:val="28"/>
          <w:rtl w:val="true"/>
          <w:lang w:bidi="ar-SA"/>
        </w:rPr>
        <w:t>و عالِمُ الغَیْبِ وَ سِرُّ اللهِ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 وَ المُغیثُ وَ الْمَلاذُ</w:t>
      </w:r>
    </w:p>
    <w:p>
      <w:pPr>
        <w:pStyle w:val="BookText"/>
        <w:rPr/>
      </w:pPr>
      <w:r>
        <w:rPr>
          <w:rFonts w:ascii="Amiri" w:hAnsi="Amiri" w:eastAsia="Amiri" w:cs="Amiri"/>
          <w:color w:val="111111"/>
          <w:sz w:val="28"/>
          <w:sz w:val="28"/>
          <w:szCs w:val="28"/>
          <w:rtl w:val="true"/>
          <w:lang w:bidi="ar-SA"/>
        </w:rPr>
        <w:t>اَلْعَوْنُ وَ الْمُعینُ وَ المَعاذُ</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الْاَمْرِ صاحِبُ الزّمانِ</w:t>
      </w:r>
    </w:p>
    <w:p>
      <w:pPr>
        <w:pStyle w:val="BookText"/>
        <w:rPr/>
      </w:pPr>
      <w:r>
        <w:rPr>
          <w:rFonts w:ascii="Amiri" w:hAnsi="Amiri" w:eastAsia="Amiri" w:cs="Amiri"/>
          <w:color w:val="111111"/>
          <w:sz w:val="28"/>
          <w:sz w:val="28"/>
          <w:szCs w:val="28"/>
          <w:rtl w:val="true"/>
          <w:lang w:bidi="ar-SA"/>
        </w:rPr>
        <w:t>بَدْرُ الْبُدُورِ قاطِعُ البُرْهانِ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وَ الْعَصْرُ وَ بابُ الرَّحْمَةِ</w:t>
      </w:r>
    </w:p>
    <w:p>
      <w:pPr>
        <w:pStyle w:val="BookText"/>
        <w:rPr/>
      </w:pPr>
      <w:r>
        <w:rPr>
          <w:rFonts w:ascii="Amiri" w:hAnsi="Amiri" w:eastAsia="Amiri" w:cs="Amiri"/>
          <w:color w:val="111111"/>
          <w:sz w:val="28"/>
          <w:sz w:val="28"/>
          <w:szCs w:val="28"/>
          <w:rtl w:val="true"/>
          <w:lang w:bidi="ar-SA"/>
        </w:rPr>
        <w:t>اَلْفَجْرُ وَ النَّهارُ کَهْفُ الاُمَّةِ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 الْاَرْضِ صاحِبُ الآثارِ</w:t>
      </w:r>
    </w:p>
    <w:p>
      <w:pPr>
        <w:pStyle w:val="BookText"/>
        <w:rPr/>
      </w:pPr>
      <w:r>
        <w:rPr>
          <w:rFonts w:ascii="Amiri" w:hAnsi="Amiri" w:eastAsia="Amiri" w:cs="Amiri"/>
          <w:color w:val="111111"/>
          <w:sz w:val="28"/>
          <w:sz w:val="28"/>
          <w:szCs w:val="28"/>
          <w:rtl w:val="true"/>
          <w:lang w:bidi="ar-SA"/>
        </w:rPr>
        <w:t>غَیْثُ النَّدی وَ طالِبٌ لِلثَّأْرِ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 کاشِفُ الْغُمُومِ</w:t>
      </w:r>
    </w:p>
    <w:p>
      <w:pPr>
        <w:pStyle w:val="BookText"/>
        <w:rPr/>
      </w:pPr>
      <w:r>
        <w:rPr>
          <w:rFonts w:ascii="Amiri" w:hAnsi="Amiri" w:eastAsia="Amiri" w:cs="Amiri"/>
          <w:color w:val="111111"/>
          <w:sz w:val="28"/>
          <w:sz w:val="28"/>
          <w:szCs w:val="28"/>
          <w:rtl w:val="true"/>
          <w:lang w:bidi="ar-SA"/>
        </w:rPr>
        <w:t>نُورُ الظَّلامِ فارِجُ الهُمُومِ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اَلْخائِفُ الْخاشِعُ وَ الرَضِیُّ</w:t>
      </w:r>
    </w:p>
    <w:p>
      <w:pPr>
        <w:pStyle w:val="BookText"/>
        <w:rPr/>
      </w:pPr>
      <w:r>
        <w:rPr>
          <w:rFonts w:ascii="Amiri" w:hAnsi="Amiri" w:eastAsia="Amiri" w:cs="Amiri"/>
          <w:color w:val="111111"/>
          <w:sz w:val="28"/>
          <w:sz w:val="28"/>
          <w:szCs w:val="28"/>
          <w:rtl w:val="true"/>
          <w:lang w:bidi="ar-SA"/>
        </w:rPr>
        <w:t>اَلصّابِرُ المُهَذَّبُ الْمَرضِیُّ</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 الصّادِقُ وَ الصَدِّیقُ</w:t>
      </w:r>
    </w:p>
    <w:p>
      <w:pPr>
        <w:pStyle w:val="BookText"/>
        <w:rPr/>
      </w:pPr>
      <w:r>
        <w:rPr>
          <w:rFonts w:ascii="Amiri" w:hAnsi="Amiri" w:eastAsia="Amiri" w:cs="Amiri"/>
          <w:color w:val="111111"/>
          <w:sz w:val="28"/>
          <w:sz w:val="28"/>
          <w:szCs w:val="28"/>
          <w:rtl w:val="true"/>
          <w:lang w:bidi="ar-SA"/>
        </w:rPr>
        <w:t>اَلْبارُّ الْباذِلُ و الرَّفِیقُ</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الْحاکِمُ وَ الْحَکیِمُ</w:t>
      </w:r>
    </w:p>
    <w:p>
      <w:pPr>
        <w:pStyle w:val="BookText"/>
        <w:rPr/>
      </w:pPr>
      <w:r>
        <w:rPr>
          <w:rFonts w:ascii="Amiri" w:hAnsi="Amiri" w:eastAsia="Amiri" w:cs="Amiri"/>
          <w:color w:val="111111"/>
          <w:sz w:val="28"/>
          <w:sz w:val="28"/>
          <w:szCs w:val="28"/>
          <w:rtl w:val="true"/>
          <w:lang w:bidi="ar-SA"/>
        </w:rPr>
        <w:t>اَلْمُنْعِمُ الْمُکْرِمُ وَ الْکَرِیمُ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قائِمُ الزَّمانِ وَ الْمِیزانُ</w:t>
      </w:r>
    </w:p>
    <w:p>
      <w:pPr>
        <w:pStyle w:val="BookText"/>
        <w:rPr/>
      </w:pPr>
      <w:r>
        <w:rPr>
          <w:rFonts w:ascii="Amiri" w:hAnsi="Amiri" w:eastAsia="Amiri" w:cs="Amiri"/>
          <w:color w:val="111111"/>
          <w:sz w:val="28"/>
          <w:sz w:val="28"/>
          <w:szCs w:val="28"/>
          <w:rtl w:val="true"/>
          <w:lang w:bidi="ar-SA"/>
        </w:rPr>
        <w:t>وَ صاحِبُ الْعَصْرِ عَظِیمُ الشّأْن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ضِیاءٌ قَمَرٌ مُنْیرٌ</w:t>
      </w:r>
    </w:p>
    <w:p>
      <w:pPr>
        <w:pStyle w:val="BookText"/>
        <w:rPr/>
      </w:pPr>
      <w:r>
        <w:rPr>
          <w:rFonts w:ascii="Amiri" w:hAnsi="Amiri" w:eastAsia="Amiri" w:cs="Amiri"/>
          <w:color w:val="111111"/>
          <w:sz w:val="28"/>
          <w:sz w:val="28"/>
          <w:szCs w:val="28"/>
          <w:rtl w:val="true"/>
          <w:lang w:bidi="ar-SA"/>
        </w:rPr>
        <w:t>مُهَذَّبٌ مُؤْتَمِرٌ اَمیرٌ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الاَخْیارِ بابُ اللهِ</w:t>
      </w:r>
    </w:p>
    <w:p>
      <w:pPr>
        <w:pStyle w:val="BookText"/>
        <w:rPr/>
      </w:pPr>
      <w:r>
        <w:rPr>
          <w:rFonts w:ascii="Amiri" w:hAnsi="Amiri" w:eastAsia="Amiri" w:cs="Amiri"/>
          <w:color w:val="111111"/>
          <w:sz w:val="28"/>
          <w:sz w:val="28"/>
          <w:szCs w:val="28"/>
          <w:rtl w:val="true"/>
          <w:lang w:bidi="ar-SA"/>
        </w:rPr>
        <w:t>اِمامُ حَقٍّ وَ کِتابُ اللهِ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سَفِینَةُ النَّجاةِ وَ الْیَمِینُ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جُمْعَةٌ وَ الْبَلَدُ الْاَمینُ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وارِثُ ذِی الفَقارِ</w:t>
      </w:r>
    </w:p>
    <w:p>
      <w:pPr>
        <w:pStyle w:val="BookText"/>
        <w:rPr/>
      </w:pPr>
      <w:r>
        <w:rPr>
          <w:rFonts w:ascii="Amiri" w:hAnsi="Amiri" w:eastAsia="Amiri" w:cs="Amiri"/>
          <w:color w:val="111111"/>
          <w:sz w:val="28"/>
          <w:sz w:val="28"/>
          <w:szCs w:val="28"/>
          <w:rtl w:val="true"/>
          <w:lang w:bidi="ar-SA"/>
        </w:rPr>
        <w:t>مُجالِدٌ وَ قاتِلُ الْکُفّارِ</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الْمَنْصُوبُ اَمْرُ اللهِ</w:t>
      </w:r>
    </w:p>
    <w:p>
      <w:pPr>
        <w:pStyle w:val="BookText"/>
        <w:rPr/>
      </w:pPr>
      <w:r>
        <w:rPr>
          <w:rFonts w:ascii="Amiri" w:hAnsi="Amiri" w:eastAsia="Amiri" w:cs="Amiri"/>
          <w:color w:val="111111"/>
          <w:sz w:val="28"/>
          <w:sz w:val="28"/>
          <w:szCs w:val="28"/>
          <w:rtl w:val="true"/>
          <w:lang w:bidi="ar-SA"/>
        </w:rPr>
        <w:t>وَسَیِّدُ الاُمَّةِ نُوْرُ اللهِ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 الرّاغِبُ وَ الشَّکُوْرُ</w:t>
      </w:r>
    </w:p>
    <w:p>
      <w:pPr>
        <w:pStyle w:val="BookText"/>
        <w:rPr/>
      </w:pPr>
      <w:r>
        <w:rPr>
          <w:rFonts w:ascii="Amiri" w:hAnsi="Amiri" w:eastAsia="Amiri" w:cs="Amiri"/>
          <w:color w:val="111111"/>
          <w:sz w:val="28"/>
          <w:sz w:val="28"/>
          <w:szCs w:val="28"/>
          <w:rtl w:val="true"/>
          <w:lang w:bidi="ar-SA"/>
        </w:rPr>
        <w:t>مُعِزُّ الأوْلِیاءِ وَ الْمَنْصُورُ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 النّاظِرُ وَ المُرابِطُ</w:t>
      </w:r>
    </w:p>
    <w:p>
      <w:pPr>
        <w:pStyle w:val="BookText"/>
        <w:rPr/>
      </w:pPr>
      <w:r>
        <w:rPr>
          <w:rFonts w:ascii="Amiri" w:hAnsi="Amiri" w:eastAsia="Amiri" w:cs="Amiri"/>
          <w:color w:val="111111"/>
          <w:sz w:val="28"/>
          <w:sz w:val="28"/>
          <w:szCs w:val="28"/>
          <w:rtl w:val="true"/>
          <w:lang w:bidi="ar-SA"/>
        </w:rPr>
        <w:t>اَلْقاسِطُ الْقابِضُ وَ هْوَ الباسِطُ</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 النّاهِی وَ وَعْدُ اللهِ</w:t>
      </w:r>
    </w:p>
    <w:p>
      <w:pPr>
        <w:pStyle w:val="BookText"/>
        <w:rPr/>
      </w:pPr>
      <w:r>
        <w:rPr>
          <w:rFonts w:ascii="Amiri" w:hAnsi="Amiri" w:eastAsia="Amiri" w:cs="Amiri"/>
          <w:color w:val="111111"/>
          <w:sz w:val="28"/>
          <w:sz w:val="28"/>
          <w:szCs w:val="28"/>
          <w:rtl w:val="true"/>
          <w:lang w:bidi="ar-SA"/>
        </w:rPr>
        <w:t>وَ مُنْتَهَی الْحِلْمِ وَ عَیْنُ اللهِ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الطّامِسُ الْماحِقُ وَ الغَلیلُ</w:t>
      </w:r>
    </w:p>
    <w:p>
      <w:pPr>
        <w:pStyle w:val="BookText"/>
        <w:rPr/>
      </w:pPr>
      <w:r>
        <w:rPr>
          <w:rFonts w:ascii="Amiri" w:hAnsi="Amiri" w:eastAsia="Amiri" w:cs="Amiri"/>
          <w:color w:val="111111"/>
          <w:sz w:val="28"/>
          <w:sz w:val="28"/>
          <w:szCs w:val="28"/>
          <w:rtl w:val="true"/>
          <w:lang w:bidi="ar-SA"/>
        </w:rPr>
        <w:t>وَ زَیْنُ الْاَصْفِیاءِ وَ الدَّلیلُ</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السّائِحُ المُقیمُ وَ الْمُسافِرُ</w:t>
      </w:r>
    </w:p>
    <w:p>
      <w:pPr>
        <w:pStyle w:val="BookText"/>
        <w:rPr/>
      </w:pPr>
      <w:r>
        <w:rPr>
          <w:rFonts w:ascii="Amiri" w:hAnsi="Amiri" w:eastAsia="Amiri" w:cs="Amiri"/>
          <w:color w:val="111111"/>
          <w:sz w:val="28"/>
          <w:sz w:val="28"/>
          <w:szCs w:val="28"/>
          <w:rtl w:val="true"/>
          <w:lang w:bidi="ar-SA"/>
        </w:rPr>
        <w:t>وَ الظَّهْرُ و الظَّهِیرُ وَ هْوَ الثّائِرُ</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رایَةُ الْهُدی وَ وَجْهُ اللهِ</w:t>
      </w:r>
    </w:p>
    <w:p>
      <w:pPr>
        <w:pStyle w:val="BookText"/>
        <w:rPr/>
      </w:pPr>
      <w:r>
        <w:rPr>
          <w:rFonts w:ascii="Amiri" w:hAnsi="Amiri" w:eastAsia="Amiri" w:cs="Amiri"/>
          <w:color w:val="111111"/>
          <w:sz w:val="28"/>
          <w:sz w:val="28"/>
          <w:szCs w:val="28"/>
          <w:rtl w:val="true"/>
          <w:lang w:bidi="ar-SA"/>
        </w:rPr>
        <w:t>وَ نُوْرُ الْاَنْوارِ وَ عَبْدُ اللهِ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الْفَرَجُ الْاَعْظَمُ نُوْرُ النُّوْرِ</w:t>
      </w:r>
    </w:p>
    <w:p>
      <w:pPr>
        <w:pStyle w:val="BookText"/>
        <w:rPr/>
      </w:pPr>
      <w:r>
        <w:rPr>
          <w:rFonts w:ascii="Amiri" w:hAnsi="Amiri" w:eastAsia="Amiri" w:cs="Amiri"/>
          <w:color w:val="111111"/>
          <w:sz w:val="28"/>
          <w:sz w:val="28"/>
          <w:szCs w:val="28"/>
          <w:rtl w:val="true"/>
          <w:lang w:bidi="ar-SA"/>
        </w:rPr>
        <w:t>اُمْنِیَّةُ مُدَبِّرُ الْاُمُوْرِ</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الحَیاَةِ الْمُحْیِیُ الْجَحْجاحُ</w:t>
      </w:r>
    </w:p>
    <w:p>
      <w:pPr>
        <w:pStyle w:val="BookText"/>
        <w:rPr/>
      </w:pPr>
      <w:r>
        <w:rPr>
          <w:rFonts w:ascii="Amiri" w:hAnsi="Amiri" w:eastAsia="Amiri" w:cs="Amiri"/>
          <w:color w:val="111111"/>
          <w:sz w:val="28"/>
          <w:sz w:val="28"/>
          <w:szCs w:val="28"/>
          <w:rtl w:val="true"/>
          <w:lang w:bidi="ar-SA"/>
        </w:rPr>
        <w:t>خاتِمُ الْاَوْصِیاءِ وَ المِصْباحُ</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الْاَرْضِ زَیْنُ الاَتْقِیاءِ</w:t>
      </w:r>
    </w:p>
    <w:p>
      <w:pPr>
        <w:pStyle w:val="BookText"/>
        <w:rPr/>
      </w:pPr>
      <w:r>
        <w:rPr>
          <w:rFonts w:ascii="Amiri" w:hAnsi="Amiri" w:eastAsia="Amiri" w:cs="Amiri"/>
          <w:color w:val="111111"/>
          <w:sz w:val="28"/>
          <w:sz w:val="28"/>
          <w:szCs w:val="28"/>
          <w:rtl w:val="true"/>
          <w:lang w:bidi="ar-SA"/>
        </w:rPr>
        <w:t>وَ الْحاشِرُ الْقامِعُ لِلْاَعْداءِ</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الْمُحْتَجَبُ الْمَسْتُورُ</w:t>
      </w:r>
    </w:p>
    <w:p>
      <w:pPr>
        <w:pStyle w:val="BookText"/>
        <w:rPr/>
      </w:pPr>
      <w:r>
        <w:rPr>
          <w:rFonts w:ascii="Amiri" w:hAnsi="Amiri" w:eastAsia="Amiri" w:cs="Amiri"/>
          <w:color w:val="111111"/>
          <w:sz w:val="28"/>
          <w:sz w:val="28"/>
          <w:szCs w:val="28"/>
          <w:rtl w:val="true"/>
          <w:lang w:bidi="ar-SA"/>
        </w:rPr>
        <w:t>وَ مُظْهِرُ الآیاتِ وَ النّاقُورُ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وَ الْحامِدُ وَ الْحَمیدُ</w:t>
      </w:r>
    </w:p>
    <w:p>
      <w:pPr>
        <w:pStyle w:val="BookText"/>
        <w:rPr/>
      </w:pPr>
      <w:r>
        <w:rPr>
          <w:rFonts w:ascii="Amiri" w:hAnsi="Amiri" w:eastAsia="Amiri" w:cs="Amiri"/>
          <w:color w:val="111111"/>
          <w:sz w:val="28"/>
          <w:sz w:val="28"/>
          <w:szCs w:val="28"/>
          <w:rtl w:val="true"/>
          <w:lang w:bidi="ar-SA"/>
        </w:rPr>
        <w:t>لِلظّالِمِینَ اِنَّهُ الْمُبیدُ</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 الْمُحِیطُ وَ الْحِجابُ</w:t>
      </w:r>
    </w:p>
    <w:p>
      <w:pPr>
        <w:pStyle w:val="BookText"/>
        <w:rPr/>
      </w:pPr>
      <w:r>
        <w:rPr>
          <w:rFonts w:ascii="Amiri" w:hAnsi="Amiri" w:eastAsia="Amiri" w:cs="Amiri"/>
          <w:color w:val="111111"/>
          <w:sz w:val="28"/>
          <w:sz w:val="28"/>
          <w:szCs w:val="28"/>
          <w:rtl w:val="true"/>
          <w:lang w:bidi="ar-SA"/>
        </w:rPr>
        <w:t>الْاَرْضُ وَ السَّماءُ و السَّحابُ</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اَلْخُنَّسُ الْکُنَّسُ وَ الْجَواری</w:t>
      </w:r>
    </w:p>
    <w:p>
      <w:pPr>
        <w:pStyle w:val="BookText"/>
        <w:rPr/>
      </w:pPr>
      <w:r>
        <w:rPr>
          <w:rFonts w:ascii="Amiri" w:hAnsi="Amiri" w:eastAsia="Amiri" w:cs="Amiri"/>
          <w:color w:val="111111"/>
          <w:sz w:val="28"/>
          <w:sz w:val="28"/>
          <w:szCs w:val="28"/>
          <w:rtl w:val="true"/>
          <w:lang w:bidi="ar-SA"/>
        </w:rPr>
        <w:t>کَنْزُ الْعُلُوْمِ وارِثُ الْآثارِ</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مَقْدُرَةٌ مُقْتَصِرٌ مُجیرٌ</w:t>
      </w:r>
    </w:p>
    <w:p>
      <w:pPr>
        <w:pStyle w:val="BookText"/>
        <w:rPr/>
      </w:pPr>
      <w:r>
        <w:rPr>
          <w:rFonts w:ascii="Amiri" w:hAnsi="Amiri" w:eastAsia="Amiri" w:cs="Amiri"/>
          <w:color w:val="111111"/>
          <w:sz w:val="28"/>
          <w:sz w:val="28"/>
          <w:szCs w:val="28"/>
          <w:rtl w:val="true"/>
          <w:lang w:bidi="ar-SA"/>
        </w:rPr>
        <w:t>مُرْتَقِبٌ مُسْتَتَرٌ سَفیرٌ</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آیاتٍ وَ مُعْجِزاتٍ</w:t>
      </w:r>
    </w:p>
    <w:p>
      <w:pPr>
        <w:pStyle w:val="BookText"/>
        <w:rPr/>
      </w:pPr>
      <w:r>
        <w:rPr>
          <w:rFonts w:ascii="Amiri" w:hAnsi="Amiri" w:eastAsia="Amiri" w:cs="Amiri"/>
          <w:color w:val="111111"/>
          <w:sz w:val="28"/>
          <w:sz w:val="28"/>
          <w:szCs w:val="28"/>
          <w:rtl w:val="true"/>
          <w:lang w:bidi="ar-SA"/>
        </w:rPr>
        <w:t>وارِثُ الْاَنْبِیآءِ و الْهُداةِ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وَ الرَّشیدُ وَ الْفَقیهُ</w:t>
      </w:r>
    </w:p>
    <w:p>
      <w:pPr>
        <w:pStyle w:val="BookText"/>
        <w:rPr/>
      </w:pPr>
      <w:r>
        <w:rPr>
          <w:rFonts w:ascii="Amiri" w:hAnsi="Amiri" w:eastAsia="Amiri" w:cs="Amiri"/>
          <w:color w:val="111111"/>
          <w:sz w:val="28"/>
          <w:sz w:val="28"/>
          <w:szCs w:val="28"/>
          <w:rtl w:val="true"/>
          <w:lang w:bidi="ar-SA"/>
        </w:rPr>
        <w:t>اَلنَّصْرُ وَ الْمُضْطَرُّ وَ النَّبیهُ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شَمْلِ الدِّینِ وَ التَّقِیُّ</w:t>
      </w:r>
    </w:p>
    <w:p>
      <w:pPr>
        <w:pStyle w:val="BookText"/>
        <w:rPr/>
      </w:pPr>
      <w:r>
        <w:rPr>
          <w:rFonts w:ascii="Amiri" w:hAnsi="Amiri" w:eastAsia="Amiri" w:cs="Amiri"/>
          <w:color w:val="111111"/>
          <w:sz w:val="28"/>
          <w:sz w:val="28"/>
          <w:szCs w:val="28"/>
          <w:rtl w:val="true"/>
          <w:lang w:bidi="ar-SA"/>
        </w:rPr>
        <w:t>وَ الْمُخْلَصُ المُنْتَظِرُ الصَّفِیُّ</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ناظِمُ اَمْرِ الْکَوْنِ عِزُّ المُؤْمِنینَ</w:t>
      </w:r>
    </w:p>
    <w:p>
      <w:pPr>
        <w:pStyle w:val="BookText"/>
        <w:rPr/>
      </w:pPr>
      <w:r>
        <w:rPr>
          <w:rFonts w:ascii="Amiri" w:hAnsi="Amiri" w:eastAsia="Amiri" w:cs="Amiri"/>
          <w:color w:val="111111"/>
          <w:sz w:val="28"/>
          <w:sz w:val="28"/>
          <w:szCs w:val="28"/>
          <w:rtl w:val="true"/>
          <w:lang w:bidi="ar-SA"/>
        </w:rPr>
        <w:t>مُدَبِّرُ الْاُمُوْرِ وَ الْحِصْنُ الحَصینُ</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التَّمامِ وَ الْمَجْهُولُ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المُتَّصِلُ المَوْصُولُ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مُفَرِّقُ الْجُیُوشِ وَ الْاَحزابٍ</w:t>
      </w:r>
    </w:p>
    <w:p>
      <w:pPr>
        <w:pStyle w:val="BookText"/>
        <w:rPr/>
      </w:pPr>
      <w:r>
        <w:rPr>
          <w:rFonts w:ascii="Amiri" w:hAnsi="Amiri" w:eastAsia="Amiri" w:cs="Amiri"/>
          <w:color w:val="111111"/>
          <w:sz w:val="28"/>
          <w:sz w:val="28"/>
          <w:szCs w:val="28"/>
          <w:rtl w:val="true"/>
          <w:lang w:bidi="ar-SA"/>
        </w:rPr>
        <w:t>فَلّاقُ هاماتٍ لَدَی الضِّرابِ</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الْمَرْئَی کَذاکَ الْمَسمَعُ</w:t>
      </w:r>
    </w:p>
    <w:p>
      <w:pPr>
        <w:pStyle w:val="BookText"/>
        <w:rPr/>
      </w:pPr>
      <w:r>
        <w:rPr>
          <w:rFonts w:ascii="Amiri" w:hAnsi="Amiri" w:eastAsia="Amiri" w:cs="Amiri"/>
          <w:color w:val="111111"/>
          <w:sz w:val="28"/>
          <w:sz w:val="28"/>
          <w:szCs w:val="28"/>
          <w:rtl w:val="true"/>
          <w:lang w:bidi="ar-SA"/>
        </w:rPr>
        <w:t>اَمینُ وَحیٍ لِلْعِباد مَفْزَعٌ</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مَنِ ارتَدی وَ مَنْ تَقَمَّصَ</w:t>
      </w:r>
    </w:p>
    <w:p>
      <w:pPr>
        <w:pStyle w:val="BookText"/>
        <w:rPr/>
      </w:pPr>
      <w:r>
        <w:rPr>
          <w:rFonts w:ascii="Amiri" w:hAnsi="Amiri" w:eastAsia="Amiri" w:cs="Amiri"/>
          <w:color w:val="111111"/>
          <w:sz w:val="28"/>
          <w:sz w:val="28"/>
          <w:szCs w:val="28"/>
          <w:rtl w:val="true"/>
          <w:lang w:bidi="ar-SA"/>
        </w:rPr>
        <w:t>وَ بِالْقِیامِ اِنَّهُ تَخَصَّصَ</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قِیامَةٌ وَ ساعَةٌ وَ یَوْمٌ</w:t>
      </w:r>
    </w:p>
    <w:p>
      <w:pPr>
        <w:pStyle w:val="BookText"/>
        <w:rPr/>
      </w:pPr>
      <w:r>
        <w:rPr>
          <w:rFonts w:ascii="Amiri" w:hAnsi="Amiri" w:eastAsia="Amiri" w:cs="Amiri"/>
          <w:color w:val="111111"/>
          <w:sz w:val="28"/>
          <w:sz w:val="28"/>
          <w:szCs w:val="28"/>
          <w:rtl w:val="true"/>
          <w:lang w:bidi="ar-SA"/>
        </w:rPr>
        <w:t>حَجٌّ جَهادٌ وَ صَلوةٌ صَوْمٌ</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الْمُنْتَصِرُ الْوَحیدُ</w:t>
      </w:r>
    </w:p>
    <w:p>
      <w:pPr>
        <w:pStyle w:val="BookText"/>
        <w:rPr/>
      </w:pPr>
      <w:r>
        <w:rPr>
          <w:rFonts w:ascii="Amiri" w:hAnsi="Amiri" w:eastAsia="Amiri" w:cs="Amiri"/>
          <w:color w:val="111111"/>
          <w:sz w:val="28"/>
          <w:sz w:val="28"/>
          <w:szCs w:val="28"/>
          <w:rtl w:val="true"/>
          <w:lang w:bidi="ar-SA"/>
        </w:rPr>
        <w:t>وَ الْحُجَّةُ الْبالِغَةُ الْفَقیدُ</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اَلْمَلْجَاُ الْمَحْفُوظُ وَ الْمَخْزُونُ</w:t>
      </w:r>
    </w:p>
    <w:p>
      <w:pPr>
        <w:pStyle w:val="BookText"/>
        <w:rPr/>
      </w:pPr>
      <w:r>
        <w:rPr>
          <w:rFonts w:ascii="Amiri" w:hAnsi="Amiri" w:eastAsia="Amiri" w:cs="Amiri"/>
          <w:color w:val="111111"/>
          <w:sz w:val="28"/>
          <w:sz w:val="28"/>
          <w:szCs w:val="28"/>
          <w:rtl w:val="true"/>
          <w:lang w:bidi="ar-SA"/>
        </w:rPr>
        <w:t>وَ الْمُخْبِرُ المُنَبِّهُ الْمَأمُونُ</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 الْبُرُوجِ وَ سِراجُ الْاُمَّةِ</w:t>
      </w:r>
    </w:p>
    <w:p>
      <w:pPr>
        <w:pStyle w:val="BookText"/>
        <w:rPr/>
      </w:pPr>
      <w:r>
        <w:rPr>
          <w:rFonts w:ascii="Amiri" w:hAnsi="Amiri" w:eastAsia="Amiri" w:cs="Amiri"/>
          <w:color w:val="111111"/>
          <w:sz w:val="28"/>
          <w:sz w:val="28"/>
          <w:szCs w:val="28"/>
          <w:rtl w:val="true"/>
          <w:lang w:bidi="ar-SA"/>
        </w:rPr>
        <w:t>وَ نَضْرَةُ الْاِسْلامِ بَحْرُ الْعِصْمَةِ</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الْخَلائِقِ خَلیفَةُ السَّلَفِ</w:t>
      </w:r>
    </w:p>
    <w:p>
      <w:pPr>
        <w:pStyle w:val="BookText"/>
        <w:rPr/>
      </w:pPr>
      <w:r>
        <w:rPr>
          <w:rFonts w:ascii="Amiri" w:hAnsi="Amiri" w:eastAsia="Amiri" w:cs="Amiri"/>
          <w:color w:val="111111"/>
          <w:sz w:val="28"/>
          <w:sz w:val="28"/>
          <w:szCs w:val="28"/>
          <w:rtl w:val="true"/>
          <w:lang w:bidi="ar-SA"/>
        </w:rPr>
        <w:t>بَحْرُ الْحَقائِقِ وَ صالِحُ الْخَلَفِ</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نامُوْسُ حَقِّ قَیِّمُ الزَّمانِ</w:t>
      </w:r>
    </w:p>
    <w:p>
      <w:pPr>
        <w:pStyle w:val="BookText"/>
        <w:rPr/>
      </w:pPr>
      <w:r>
        <w:rPr>
          <w:rFonts w:ascii="Amiri" w:hAnsi="Amiri" w:eastAsia="Amiri" w:cs="Amiri"/>
          <w:color w:val="111111"/>
          <w:sz w:val="28"/>
          <w:sz w:val="28"/>
          <w:szCs w:val="28"/>
          <w:rtl w:val="true"/>
          <w:lang w:bidi="ar-SA"/>
        </w:rPr>
        <w:t>وَ ناصِرٌ لِلدِّینِ وَ الْایْمانِ</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اَلْمُرتَضی ذُو الطَّلْعَةِ الرَّشیدَةِ</w:t>
      </w:r>
    </w:p>
    <w:p>
      <w:pPr>
        <w:pStyle w:val="BookText"/>
        <w:rPr/>
      </w:pPr>
      <w:r>
        <w:rPr>
          <w:rFonts w:ascii="Amiri" w:hAnsi="Amiri" w:eastAsia="Amiri" w:cs="Amiri"/>
          <w:color w:val="111111"/>
          <w:sz w:val="28"/>
          <w:sz w:val="28"/>
          <w:szCs w:val="28"/>
          <w:rtl w:val="true"/>
          <w:lang w:bidi="ar-SA"/>
        </w:rPr>
        <w:t>اَلْمُرْتَجی ذَو الغُرَّةِ الْحَمیدَةِ</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حُجَّةُ الْمَعْبُودِ وَ الصَّمْصامُ</w:t>
      </w:r>
    </w:p>
    <w:p>
      <w:pPr>
        <w:pStyle w:val="BookText"/>
        <w:rPr/>
      </w:pPr>
      <w:r>
        <w:rPr>
          <w:rFonts w:ascii="Amiri" w:hAnsi="Amiri" w:eastAsia="Amiri" w:cs="Amiri"/>
          <w:color w:val="111111"/>
          <w:sz w:val="28"/>
          <w:sz w:val="28"/>
          <w:szCs w:val="28"/>
          <w:rtl w:val="true"/>
          <w:lang w:bidi="ar-SA"/>
        </w:rPr>
        <w:t>وَ الْقائِمُ الْمَوْعُودُ وَ العَلّامُ</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الطُّورُ وَ الزَّیْتُونُ وَ الرُّمّانُ</w:t>
      </w:r>
    </w:p>
    <w:p>
      <w:pPr>
        <w:pStyle w:val="BookText"/>
        <w:rPr/>
      </w:pPr>
      <w:r>
        <w:rPr>
          <w:rFonts w:ascii="Amiri" w:hAnsi="Amiri" w:eastAsia="Amiri" w:cs="Amiri"/>
          <w:color w:val="111111"/>
          <w:sz w:val="28"/>
          <w:sz w:val="28"/>
          <w:szCs w:val="28"/>
          <w:rtl w:val="true"/>
          <w:lang w:bidi="ar-SA"/>
        </w:rPr>
        <w:t>وَ عالِمُ الْبَیانِ وَ التِّبْیانُ</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حَقٍّ وَ سَبیلُ اللهِ</w:t>
      </w:r>
    </w:p>
    <w:p>
      <w:pPr>
        <w:pStyle w:val="BookText"/>
        <w:rPr/>
      </w:pPr>
      <w:r>
        <w:rPr>
          <w:rFonts w:ascii="Amiri" w:hAnsi="Amiri" w:eastAsia="Amiri" w:cs="Amiri"/>
          <w:color w:val="111111"/>
          <w:sz w:val="28"/>
          <w:sz w:val="28"/>
          <w:szCs w:val="28"/>
          <w:rtl w:val="true"/>
          <w:lang w:bidi="ar-SA"/>
        </w:rPr>
        <w:t>حَقٌّ جَدیدٌ سَطْوَةُ الْاِلهِ</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اَلرّاتِقُ الْفاتِقُ سَتْرُ اللهِ</w:t>
      </w:r>
    </w:p>
    <w:p>
      <w:pPr>
        <w:pStyle w:val="BookText"/>
        <w:rPr/>
      </w:pPr>
      <w:r>
        <w:rPr>
          <w:rFonts w:ascii="Amiri" w:hAnsi="Amiri" w:eastAsia="Amiri" w:cs="Amiri"/>
          <w:color w:val="111111"/>
          <w:sz w:val="28"/>
          <w:sz w:val="28"/>
          <w:szCs w:val="28"/>
          <w:rtl w:val="true"/>
          <w:lang w:bidi="ar-SA"/>
        </w:rPr>
        <w:t>اَلْفائِقُ الْفارِقُ قَهْرُ اللهِ</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الأسْرارِ الْاِمامُ الْمُرْشِدُ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قامِعُ الْاَشرارِ الرَؤُوفُ الماجِدُ</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الْخازِنُ وَ الْمُحَقِّقُ</w:t>
      </w:r>
    </w:p>
    <w:p>
      <w:pPr>
        <w:pStyle w:val="BookText"/>
        <w:rPr/>
      </w:pPr>
      <w:r>
        <w:rPr>
          <w:rFonts w:ascii="Amiri" w:hAnsi="Amiri" w:eastAsia="Amiri" w:cs="Amiri"/>
          <w:color w:val="111111"/>
          <w:sz w:val="28"/>
          <w:sz w:val="28"/>
          <w:szCs w:val="28"/>
          <w:rtl w:val="true"/>
          <w:lang w:bidi="ar-SA"/>
        </w:rPr>
        <w:t>وَ مُزْهِقُ الْباطِلِ وَ الْمُفَرِّقُ</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ثابِتُ الجاشِ شَدیدُ الْبَأسِ</w:t>
      </w:r>
    </w:p>
    <w:p>
      <w:pPr>
        <w:pStyle w:val="BookText"/>
        <w:rPr/>
      </w:pPr>
      <w:r>
        <w:rPr>
          <w:rFonts w:ascii="Amiri" w:hAnsi="Amiri" w:eastAsia="Amiri" w:cs="Amiri"/>
          <w:color w:val="111111"/>
          <w:sz w:val="28"/>
          <w:sz w:val="28"/>
          <w:szCs w:val="28"/>
          <w:rtl w:val="true"/>
          <w:lang w:bidi="ar-SA"/>
        </w:rPr>
        <w:t>وَ اِنَّهُ الظّاهِرُ بَعْدَ الْیَأسِ</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مَعْدِنُ العُلُوْمِ وَ الْاَسْرارِ</w:t>
      </w:r>
    </w:p>
    <w:p>
      <w:pPr>
        <w:pStyle w:val="BookText"/>
        <w:rPr/>
      </w:pPr>
      <w:r>
        <w:rPr>
          <w:rFonts w:ascii="Amiri" w:hAnsi="Amiri" w:eastAsia="Amiri" w:cs="Amiri"/>
          <w:color w:val="111111"/>
          <w:sz w:val="28"/>
          <w:sz w:val="28"/>
          <w:szCs w:val="28"/>
          <w:rtl w:val="true"/>
          <w:lang w:bidi="ar-SA"/>
        </w:rPr>
        <w:t>وَ مَهْبَطُ الرَّحْمَةِ وَ الاَنْوارِ</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مِحْوَرُ الْکَوْنِ مَدارُ الدَّهْرِ</w:t>
      </w:r>
    </w:p>
    <w:p>
      <w:pPr>
        <w:pStyle w:val="BookText"/>
        <w:rPr/>
      </w:pPr>
      <w:r>
        <w:rPr>
          <w:rFonts w:ascii="Amiri" w:hAnsi="Amiri" w:eastAsia="Amiri" w:cs="Amiri"/>
          <w:color w:val="111111"/>
          <w:sz w:val="28"/>
          <w:sz w:val="28"/>
          <w:szCs w:val="28"/>
          <w:rtl w:val="true"/>
          <w:lang w:bidi="ar-SA"/>
        </w:rPr>
        <w:t>وَ مَصْدَرُ الاَمْرِ قَوِیُّ الْقَهْرِ</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رَبِّه عَلَی الْاَخْیارِ</w:t>
      </w:r>
    </w:p>
    <w:p>
      <w:pPr>
        <w:pStyle w:val="BookText"/>
        <w:rPr/>
      </w:pPr>
      <w:r>
        <w:rPr>
          <w:rFonts w:ascii="Amiri" w:hAnsi="Amiri" w:eastAsia="Amiri" w:cs="Amiri"/>
          <w:color w:val="111111"/>
          <w:sz w:val="28"/>
          <w:sz w:val="28"/>
          <w:szCs w:val="28"/>
          <w:rtl w:val="true"/>
          <w:lang w:bidi="ar-SA"/>
        </w:rPr>
        <w:t>وَ نِقْمَةُ اللهِ عَلَی الاَشْرارِ</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مارِدٍ شِهابٌ ثاقِبٌ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لِکُلِّ جاحِدٍ قَوِیٌّ غالِبٌ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دینِ اللهِ فِی الْاَنامِ</w:t>
      </w:r>
    </w:p>
    <w:p>
      <w:pPr>
        <w:pStyle w:val="BookText"/>
        <w:rPr/>
      </w:pPr>
      <w:r>
        <w:rPr>
          <w:rFonts w:ascii="Amiri" w:hAnsi="Amiri" w:eastAsia="Amiri" w:cs="Amiri"/>
          <w:color w:val="111111"/>
          <w:sz w:val="28"/>
          <w:sz w:val="28"/>
          <w:szCs w:val="28"/>
          <w:rtl w:val="true"/>
          <w:lang w:bidi="ar-SA"/>
        </w:rPr>
        <w:t>مُبَیِّنُ الْکِتابِ وَ الْاَحْکامِ</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 الْاِلحادِ و التَّظْلیلِ</w:t>
      </w:r>
    </w:p>
    <w:p>
      <w:pPr>
        <w:pStyle w:val="BookText"/>
        <w:rPr/>
      </w:pPr>
      <w:r>
        <w:rPr>
          <w:rFonts w:ascii="Amiri" w:hAnsi="Amiri" w:eastAsia="Amiri" w:cs="Amiri"/>
          <w:color w:val="111111"/>
          <w:sz w:val="28"/>
          <w:sz w:val="28"/>
          <w:szCs w:val="28"/>
          <w:rtl w:val="true"/>
          <w:lang w:bidi="ar-SA"/>
        </w:rPr>
        <w:t>وَ وارِثُ التَّوْراة وَ الْاِنْجیلِ</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مُبِیدُ اَهْلِ الشِّرْکِ وَ النِّفاقِ</w:t>
      </w:r>
    </w:p>
    <w:p>
      <w:pPr>
        <w:pStyle w:val="BookText"/>
        <w:rPr/>
      </w:pPr>
      <w:r>
        <w:rPr>
          <w:rFonts w:ascii="Amiri" w:hAnsi="Amiri" w:eastAsia="Amiri" w:cs="Amiri"/>
          <w:color w:val="111111"/>
          <w:sz w:val="28"/>
          <w:sz w:val="28"/>
          <w:szCs w:val="28"/>
          <w:rtl w:val="true"/>
          <w:lang w:bidi="ar-SA"/>
        </w:rPr>
        <w:t>مُبیرُ اَهْلِ الْغَیِّ وَ الشِّقاقِ</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طامِسُ کُلِّ الزَّیغِ وَ الْاَهْواءِ</w:t>
      </w:r>
    </w:p>
    <w:p>
      <w:pPr>
        <w:pStyle w:val="BookText"/>
        <w:rPr/>
      </w:pPr>
      <w:r>
        <w:rPr>
          <w:rFonts w:ascii="Amiri" w:hAnsi="Amiri" w:eastAsia="Amiri" w:cs="Amiri"/>
          <w:color w:val="111111"/>
          <w:sz w:val="28"/>
          <w:sz w:val="28"/>
          <w:szCs w:val="28"/>
          <w:rtl w:val="true"/>
          <w:lang w:bidi="ar-SA"/>
        </w:rPr>
        <w:t>عَلَی الْکِتابِ عاطِفُ الآراءِ</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 دابِرِ الْعُتاةِ الْمَرَدَةِ</w:t>
      </w:r>
    </w:p>
    <w:p>
      <w:pPr>
        <w:pStyle w:val="BookText"/>
        <w:rPr/>
      </w:pPr>
      <w:r>
        <w:rPr>
          <w:rFonts w:ascii="Amiri" w:hAnsi="Amiri" w:eastAsia="Amiri" w:cs="Amiri"/>
          <w:color w:val="111111"/>
          <w:sz w:val="28"/>
          <w:sz w:val="28"/>
          <w:szCs w:val="28"/>
          <w:rtl w:val="true"/>
          <w:lang w:bidi="ar-SA"/>
        </w:rPr>
        <w:t>عَلَی الطُّغاةِ کانَ ناراً مُوْقَدَةً</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 الْاَوْلِیاءِ جامِعُ الْکَلِمِ</w:t>
      </w:r>
    </w:p>
    <w:p>
      <w:pPr>
        <w:pStyle w:val="BookText"/>
        <w:rPr/>
      </w:pPr>
      <w:r>
        <w:rPr>
          <w:rFonts w:ascii="Amiri" w:hAnsi="Amiri" w:eastAsia="Amiri" w:cs="Amiri"/>
          <w:color w:val="111111"/>
          <w:sz w:val="28"/>
          <w:sz w:val="28"/>
          <w:szCs w:val="28"/>
          <w:rtl w:val="true"/>
          <w:lang w:bidi="ar-SA"/>
        </w:rPr>
        <w:t>مُذِلُّ الْاَشْقِیاءِ دافِعُ النَّقِمِ</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مُعیدُ دینِ الْحَقِّ و الشَّریعَةِ</w:t>
      </w:r>
    </w:p>
    <w:p>
      <w:pPr>
        <w:pStyle w:val="BookText"/>
        <w:rPr/>
      </w:pPr>
      <w:r>
        <w:rPr>
          <w:rFonts w:ascii="Amiri" w:hAnsi="Amiri" w:eastAsia="Amiri" w:cs="Amiri"/>
          <w:color w:val="111111"/>
          <w:sz w:val="28"/>
          <w:sz w:val="28"/>
          <w:szCs w:val="28"/>
          <w:rtl w:val="true"/>
          <w:lang w:bidi="ar-SA"/>
        </w:rPr>
        <w:t>مُرَوِّجٌ لِلسُّنَّةِ الْمَنیعَةِ</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مُجَدِّدُ الْحُدُوْدِ وَ الْاَحْکامِ</w:t>
      </w:r>
    </w:p>
    <w:p>
      <w:pPr>
        <w:pStyle w:val="BookText"/>
        <w:rPr/>
      </w:pPr>
      <w:r>
        <w:rPr>
          <w:rFonts w:ascii="Amiri" w:hAnsi="Amiri" w:eastAsia="Amiri" w:cs="Amiri"/>
          <w:color w:val="111111"/>
          <w:sz w:val="28"/>
          <w:sz w:val="28"/>
          <w:szCs w:val="28"/>
          <w:rtl w:val="true"/>
          <w:lang w:bidi="ar-SA"/>
        </w:rPr>
        <w:t>مُسَدِّدٌ دَعائِمَ الْاِسْلامِ</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ناهِجٌ مَناهِجَ الْآباءِ</w:t>
      </w:r>
    </w:p>
    <w:p>
      <w:pPr>
        <w:pStyle w:val="BookText"/>
        <w:rPr/>
      </w:pPr>
      <w:r>
        <w:rPr>
          <w:rFonts w:ascii="Amiri" w:hAnsi="Amiri" w:eastAsia="Amiri" w:cs="Amiri"/>
          <w:color w:val="111111"/>
          <w:sz w:val="28"/>
          <w:sz w:val="28"/>
          <w:szCs w:val="28"/>
          <w:rtl w:val="true"/>
          <w:lang w:bidi="ar-SA"/>
        </w:rPr>
        <w:t>وَ ماحِقٌ مَراسِمَ الاَعْداءِ</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 لِآثارِ اُولِی الْغَوایَةِ</w:t>
      </w:r>
    </w:p>
    <w:p>
      <w:pPr>
        <w:pStyle w:val="BookText"/>
        <w:rPr/>
      </w:pPr>
      <w:r>
        <w:rPr>
          <w:rFonts w:ascii="Amiri" w:hAnsi="Amiri" w:eastAsia="Amiri" w:cs="Amiri"/>
          <w:color w:val="111111"/>
          <w:sz w:val="28"/>
          <w:sz w:val="28"/>
          <w:szCs w:val="28"/>
          <w:rtl w:val="true"/>
          <w:lang w:bidi="ar-SA"/>
        </w:rPr>
        <w:t>وَ سائِقُ النّاسِ اِلَی الْهِدایَةِ</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مُمیتُ کُلِّ الْجَوْرِ وَ الْعُدْوانِ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طاوِی بِساطِ دَوْلَةِ الشَّیطانِ</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مُغیثُ اَهْلِ الْحَقِّ وَ الْیَقینِ</w:t>
      </w:r>
    </w:p>
    <w:p>
      <w:pPr>
        <w:pStyle w:val="BookText"/>
        <w:rPr/>
      </w:pPr>
      <w:r>
        <w:rPr>
          <w:rFonts w:ascii="Amiri" w:hAnsi="Amiri" w:eastAsia="Amiri" w:cs="Amiri"/>
          <w:color w:val="111111"/>
          <w:sz w:val="28"/>
          <w:sz w:val="28"/>
          <w:szCs w:val="28"/>
          <w:rtl w:val="true"/>
          <w:lang w:bidi="ar-SA"/>
        </w:rPr>
        <w:t>وَ مُستَعانُ کُلِّ مُستَعینٍ</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الْمَنْصُورُ مِنْ رَبِّ الْوَری</w:t>
      </w:r>
    </w:p>
    <w:p>
      <w:pPr>
        <w:pStyle w:val="BookText"/>
        <w:rPr/>
      </w:pPr>
      <w:r>
        <w:rPr>
          <w:rFonts w:ascii="Amiri" w:hAnsi="Amiri" w:eastAsia="Amiri" w:cs="Amiri"/>
          <w:color w:val="111111"/>
          <w:sz w:val="28"/>
          <w:sz w:val="28"/>
          <w:szCs w:val="28"/>
          <w:rtl w:val="true"/>
          <w:lang w:bidi="ar-SA"/>
        </w:rPr>
        <w:t>عَلی مَنِ اعْتَدی عَلَیْهِ وَ افْتَری</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المُسَلِّطُ عَلَی الْأعداءِ</w:t>
      </w:r>
    </w:p>
    <w:p>
      <w:pPr>
        <w:pStyle w:val="BookText"/>
        <w:rPr/>
      </w:pPr>
      <w:r>
        <w:rPr>
          <w:rFonts w:ascii="Amiri" w:hAnsi="Amiri" w:eastAsia="Amiri" w:cs="Amiri"/>
          <w:color w:val="111111"/>
          <w:sz w:val="28"/>
          <w:sz w:val="28"/>
          <w:szCs w:val="28"/>
          <w:rtl w:val="true"/>
          <w:lang w:bidi="ar-SA"/>
        </w:rPr>
        <w:t>مُجَنِّدُ الْجُنْدِ مِنَ السَّمآءِ</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مُکَسِّرُ السُّیُوفِ وَ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مُنَکِّسُ الرّایاتِ وَ الْاَعْلامِ</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مُحْرِقُ المَنابِرِ الْمَلْعُونَةِ</w:t>
      </w:r>
    </w:p>
    <w:p>
      <w:pPr>
        <w:pStyle w:val="BookText"/>
        <w:rPr/>
      </w:pPr>
      <w:r>
        <w:rPr>
          <w:rFonts w:ascii="Amiri" w:hAnsi="Amiri" w:eastAsia="Amiri" w:cs="Amiri"/>
          <w:color w:val="111111"/>
          <w:sz w:val="28"/>
          <w:sz w:val="28"/>
          <w:szCs w:val="28"/>
          <w:rtl w:val="true"/>
          <w:lang w:bidi="ar-SA"/>
        </w:rPr>
        <w:t>وَ مُخْرِجُ الذَّخائِرُ المَدْفُونَةِ</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هادِمُ الأبْنِیَةِ المُرْتَفِعَةِ</w:t>
      </w:r>
    </w:p>
    <w:p>
      <w:pPr>
        <w:pStyle w:val="BookText"/>
        <w:rPr/>
      </w:pPr>
      <w:r>
        <w:rPr>
          <w:rFonts w:ascii="Amiri" w:hAnsi="Amiri" w:eastAsia="Amiri" w:cs="Amiri"/>
          <w:color w:val="111111"/>
          <w:sz w:val="28"/>
          <w:sz w:val="28"/>
          <w:szCs w:val="28"/>
          <w:rtl w:val="true"/>
          <w:lang w:bidi="ar-SA"/>
        </w:rPr>
        <w:t>وَ مامِیُ المَراسِمِ الْمُبْتَدِعَةِ</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مُبَرَّءُ عَنِ الْعُیُوب</w:t>
      </w:r>
    </w:p>
    <w:p>
      <w:pPr>
        <w:pStyle w:val="BookText"/>
        <w:rPr/>
      </w:pPr>
      <w:r>
        <w:rPr>
          <w:rFonts w:ascii="Amiri" w:hAnsi="Amiri" w:eastAsia="Amiri" w:cs="Amiri"/>
          <w:color w:val="111111"/>
          <w:sz w:val="28"/>
          <w:sz w:val="28"/>
          <w:szCs w:val="28"/>
          <w:rtl w:val="true"/>
          <w:lang w:bidi="ar-SA"/>
        </w:rPr>
        <w:t>مُطَهَّرٌ عَنْ دَنَسِ الذُّنُوبِ</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کَذاکَ مَعْصُومٌ عَنِ الخَطایا</w:t>
      </w:r>
    </w:p>
    <w:p>
      <w:pPr>
        <w:pStyle w:val="BookText"/>
        <w:rPr/>
      </w:pPr>
      <w:r>
        <w:rPr>
          <w:rFonts w:ascii="Amiri" w:hAnsi="Amiri" w:eastAsia="Amiri" w:cs="Amiri"/>
          <w:color w:val="111111"/>
          <w:sz w:val="28"/>
          <w:sz w:val="28"/>
          <w:szCs w:val="28"/>
          <w:rtl w:val="true"/>
          <w:lang w:bidi="ar-SA"/>
        </w:rPr>
        <w:t>وَ السَّهْوِ وَ النِّسیانِ وَ المَرایا</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الْمُطاعُ وَ المُؤتَمَرُ</w:t>
      </w:r>
    </w:p>
    <w:p>
      <w:pPr>
        <w:pStyle w:val="BookText"/>
        <w:rPr/>
      </w:pPr>
      <w:r>
        <w:rPr>
          <w:rFonts w:ascii="Amiri" w:hAnsi="Amiri" w:eastAsia="Amiri" w:cs="Amiri"/>
          <w:color w:val="111111"/>
          <w:sz w:val="28"/>
          <w:sz w:val="28"/>
          <w:szCs w:val="28"/>
          <w:rtl w:val="true"/>
          <w:lang w:bidi="ar-SA"/>
        </w:rPr>
        <w:t>تِلادُ نِعْمَةٍ غِیاثٌ ظَفَرٌ</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کُلِّ الْجَوْرِ وَ الظِّلامِ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مُطَهِّرُ الْاَرْضِ مِنَ الظُّلامِ </w:t>
      </w:r>
      <w:bookmarkStart w:id="108" w:name="pg5637_53813"/>
    </w:p>
    <w:p>
      <w:pPr>
        <w:pStyle w:val="BookText"/>
        <w:rPr/>
      </w:pPr>
      <w:bookmarkEnd w:id="108"/>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امْتِلاءِ الظُّلْمِ وَ الضَّلالَةِ</w:t>
      </w:r>
    </w:p>
    <w:p>
      <w:pPr>
        <w:pStyle w:val="BookText"/>
        <w:rPr/>
      </w:pPr>
      <w:r>
        <w:rPr>
          <w:rFonts w:ascii="Amiri" w:hAnsi="Amiri" w:eastAsia="Amiri" w:cs="Amiri"/>
          <w:color w:val="111111"/>
          <w:sz w:val="28"/>
          <w:sz w:val="28"/>
          <w:szCs w:val="28"/>
          <w:rtl w:val="true"/>
          <w:lang w:bidi="ar-SA"/>
        </w:rPr>
        <w:t xml:space="preserve">فَیَمْلَأُ الْاَرْضَ مِنَ الْعَدالَةِ </w:t>
      </w:r>
      <w:r>
        <w:rPr>
          <w:rStyle w:val="FootnoteAnchor"/>
          <w:rtl w:val="true"/>
        </w:rPr>
        <w:footnoteReference w:id="78"/>
      </w:r>
    </w:p>
    <w:p>
      <w:pPr>
        <w:pStyle w:val="Heading3"/>
        <w:numPr>
          <w:ilvl w:val="2"/>
          <w:numId w:val="1"/>
        </w:numPr>
        <w:rPr/>
      </w:pPr>
      <w:bookmarkStart w:id="109" w:name="__RefHeading___Toc3214834_581953129"/>
      <w:bookmarkStart w:id="110" w:name="_Toc42"/>
      <w:bookmarkEnd w:id="109"/>
      <w:r>
        <w:rPr/>
        <w:t>2</w:t>
      </w:r>
      <w:r>
        <w:rPr>
          <w:rtl w:val="true"/>
        </w:rPr>
        <w:t xml:space="preserve">. </w:t>
      </w:r>
      <w:r>
        <w:rPr>
          <w:rtl w:val="true"/>
        </w:rPr>
        <w:t>بررسی و تحلیل القاب مهدوی</w:t>
      </w:r>
      <w:bookmarkEnd w:id="110"/>
    </w:p>
    <w:p>
      <w:pPr>
        <w:pStyle w:val="Heading4"/>
        <w:numPr>
          <w:ilvl w:val="3"/>
          <w:numId w:val="1"/>
        </w:numPr>
        <w:rPr/>
      </w:pPr>
      <w:bookmarkStart w:id="111" w:name="__RefHeading___Toc3214836_581953129"/>
      <w:bookmarkStart w:id="112" w:name="_Toc43"/>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قبل از اینکه به بررسی القاب بپردازیم شایسته است که درباره لقب و کاربرد آن مقدمه ای بیان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دوّم انسان است که با آن خوانده می‌شود و در آن مراعات معنی لازم است، به خلاف نام اول که شاید مرتجل و بدون مراعات معنی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اوصاف بارز شخص انتخاب و گذارده می‌شود، مثل امیرالمؤمنین که لقب امام علی علیه السلام است وتفاوت لقب با کنیه در پیشوند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ابتدای کنیه وجود دارد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لقب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که تشریفاتی است و مخصوص زمامداران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که صفت واقعی کسی است که گاهی عیبی است که در او هست، لذا خداوند از این کار، یعنی با لقب زشت کسی را خواندن و نامیدن نهی می‌کند چنانچه در این 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به یکدیگر لقب‌های زشت ندهید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 را دیگران به شخص می‌دهند و در مورد ائمه اطهار؟عهم؟ هم برخی القاب را خود ائمه؟عهم؟ برای فرزندانشان انتخاب نمودند و برخی دیگر از سوی دیگران بر اساس اوصاف ایشان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اسلامی القاب بسیاری برای حضرت مهدی؟عج؟ ذکر شده و آن بدان جهت است که حضرتش را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نبرند و جان حضرتش از نقشه شوم دشمنان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میرجهانی از کسانی هستند که به معرفی القاب مهدوی می‌پردازد و در دیوان الدررالمکنونة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حضرت مهدی؟عج؟ اشاره نموده است، که در این پژوهش همه این القاب بر اساس حروف الفبا و القابی که هم‌ریشه هستند، تحت یک عنوان مورد بررسی و تحلیل قرار گرفته‌اند، بنابراین کل القاب مهدوی در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اصلی ذکر شده و باقی القاب در </w:t>
      </w:r>
      <w:bookmarkStart w:id="113" w:name="pg5637_53814"/>
    </w:p>
    <w:p>
      <w:pPr>
        <w:pStyle w:val="BookText"/>
        <w:rPr/>
      </w:pPr>
      <w:bookmarkEnd w:id="113"/>
      <w:r>
        <w:rPr>
          <w:rFonts w:ascii="IRNazanin" w:hAnsi="IRNazanin" w:eastAsia="IRNazanin"/>
          <w:color w:val="111111"/>
          <w:sz w:val="28"/>
          <w:sz w:val="28"/>
          <w:szCs w:val="28"/>
          <w:rtl w:val="true"/>
          <w:lang w:bidi="fa-IR"/>
        </w:rPr>
        <w:t>زیر عنوان هم‌ریشه خود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ابتدا هر لقب از نظر صرفی و ریشه لغوی مورد بررسی قرار گرفته است و به معنای لغوی آن در کتب لغوی قدیم و جدید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لقب را در متون اسلامی که شامل روایات، ادعیه و زیارات می‌باشد مورد بررسی قرار گرفته و در تحلیل هر لقب که بیانگر وجه تسمیه امام به آن لقب می‌باشد، از روایات و مفهوم روایات استفاده شده است</w:t>
      </w:r>
      <w:r>
        <w:rPr>
          <w:rFonts w:eastAsia="IRNazanin" w:cs="IRNazanin"/>
          <w:color w:val="111111"/>
          <w:sz w:val="28"/>
          <w:szCs w:val="28"/>
          <w:rtl w:val="true"/>
          <w:lang w:bidi="fa-IR"/>
        </w:rPr>
        <w:t>.</w:t>
      </w:r>
    </w:p>
    <w:p>
      <w:pPr>
        <w:pStyle w:val="Heading4"/>
        <w:numPr>
          <w:ilvl w:val="3"/>
          <w:numId w:val="1"/>
        </w:numPr>
        <w:rPr/>
      </w:pPr>
      <w:bookmarkStart w:id="114" w:name="__RefHeading___Toc3214838_581953129"/>
      <w:bookmarkStart w:id="115" w:name="_Toc44"/>
      <w:bookmarkEnd w:id="114"/>
      <w:r>
        <w:rPr>
          <w:rtl w:val="true"/>
        </w:rPr>
        <w:t>آأ</w:t>
      </w:r>
      <w:bookmarkEnd w:id="115"/>
    </w:p>
    <w:p>
      <w:pPr>
        <w:pStyle w:val="Heading5"/>
        <w:numPr>
          <w:ilvl w:val="4"/>
          <w:numId w:val="1"/>
        </w:numPr>
        <w:rPr/>
      </w:pPr>
      <w:bookmarkStart w:id="116" w:name="__RefHeading___Toc3214840_581953129"/>
      <w:bookmarkStart w:id="117" w:name="_Toc45"/>
      <w:bookmarkEnd w:id="116"/>
      <w:r>
        <w:rPr>
          <w:rtl w:val="true"/>
        </w:rPr>
        <w:t>الآیة</w:t>
      </w:r>
      <w:bookmarkEnd w:id="117"/>
    </w:p>
    <w:p>
      <w:pPr>
        <w:pStyle w:val="BookText"/>
        <w:rPr/>
      </w:pPr>
      <w:r>
        <w:rPr>
          <w:rFonts w:ascii="IRNazanin" w:hAnsi="IRNazanin" w:eastAsia="IRNazanin"/>
          <w:color w:val="111111"/>
          <w:sz w:val="28"/>
          <w:sz w:val="28"/>
          <w:szCs w:val="28"/>
          <w:rtl w:val="true"/>
          <w:lang w:bidi="fa-IR"/>
        </w:rPr>
        <w:t>این لقب حضرت مهدی ؟عج؟ در بیت نهم اشعار القاب مهدوی دیوان الدرر المکنونة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صرفی، اسم جامد غیرمصدری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به معنای علامت و نشانه واضح و روشن است لکن در اصل آن اختلاف نظر وجود دارد، برخی قائلند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أیِیَة بر وزن فاعِلة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بر اساس قاعده باید یاء دوم به الف تبدیل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برخلاف قاعده، حرف یاء اول تبدیل به الف شده است، زیرا در ابتدا حرکت دو تا حرف یاء جابجا شده است، و گفته‌اند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توقف و اقامت نمودن است، این قول را راغب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اصل آن را اَوَیَة و آن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أوَی ﹻ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 گرفتن می‌دانند که مصباح این قول را به سیبویه نسبت می‌دهد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علوم قرآنی به معنای کلمه یا کلماتی از قرآن اطلاق می‌گردد که از قبل و بعد خود جدا بوده و در ضمن سوره‌ای آمده باشد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استعمالات قرآن در همان معنای لغوی البته با رعایت جهات و حیثیات مختلف به‌کار رفته است که از جمله آن معانی، انبیا و اولیای الهی می‌باشد بدان جهت که هم با زبان و </w:t>
      </w:r>
    </w:p>
    <w:p>
      <w:pPr>
        <w:pStyle w:val="BookText"/>
        <w:rPr/>
      </w:pPr>
      <w:r>
        <w:rPr>
          <w:rFonts w:ascii="IRNazanin" w:hAnsi="IRNazanin" w:eastAsia="IRNazanin"/>
          <w:color w:val="111111"/>
          <w:sz w:val="28"/>
          <w:sz w:val="28"/>
          <w:szCs w:val="28"/>
          <w:rtl w:val="true"/>
          <w:lang w:bidi="fa-IR"/>
        </w:rPr>
        <w:t>هم با عمل خود، بشر را به سوی خدا دعوت می‌کنند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انتظار دارند که فرشتگان به سویشان بیایند، یا پروردگارت بیاید، یا پاره‌ای از نشانه‌های پروردگارت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ذیل این آیه شریفه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عبارت از ائمه؟عهم؟ و آیه‌ی منتظره، قائم؟عج؟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کسانی را که پیش از قیام او به وسیله‌ی شمشیر ایمان نیاوردند، ایمان سودی نبخشد؛ هرچند که پدرانش ایمان آورده باشد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مهدوی از القاب حضرت مهدی؟عج؟ معرفی شده که مفسران این روایات را در تفسیر آیات قرآن کریم ذکر نمودند،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گردنهایشان خاضع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ذیل این آیه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علامت پیش از قیام قائم؟عج؟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صیحه‌ی آسمانی و شورش سفیانی و فرورفتگی زمین در بیداء و کشته شدن نفس زکیّه وقیام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زمان؟عج؟ گردن آنان؛ یعنی بنی امیه را خاضع و خاشع خواهد کرد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صیحه‌ای از آسمان است که به نام قائم؟عج؟ صدا خواهد کرد</w:t>
      </w:r>
      <w:r>
        <w:rPr>
          <w:rFonts w:eastAsia="IRNazanin" w:cs="IRNazanin"/>
          <w:color w:val="111111"/>
          <w:sz w:val="28"/>
          <w:szCs w:val="28"/>
          <w:rtl w:val="true"/>
          <w:lang w:bidi="fa-IR"/>
        </w:rPr>
        <w:t xml:space="preserve">. </w:t>
      </w:r>
      <w:r>
        <w:rPr>
          <w:rStyle w:val="FootnoteAnchor"/>
          <w:rtl w:val="true"/>
        </w:rPr>
        <w:footnoteReference w:id="87"/>
      </w:r>
      <w:bookmarkStart w:id="118" w:name="pg5637_53816"/>
    </w:p>
    <w:p>
      <w:pPr>
        <w:pStyle w:val="BookText"/>
        <w:rPr/>
      </w:pPr>
      <w:bookmarkEnd w:id="118"/>
      <w:r>
        <w:rPr>
          <w:rFonts w:ascii="IRNazanin" w:hAnsi="IRNazanin" w:eastAsia="IRNazanin"/>
          <w:color w:val="111111"/>
          <w:sz w:val="28"/>
          <w:sz w:val="28"/>
          <w:szCs w:val="28"/>
          <w:rtl w:val="true"/>
          <w:lang w:bidi="fa-IR"/>
        </w:rPr>
        <w:t xml:space="preserve">در وجه تسمیه حضرت مهدی؟عج؟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مفسر بزرگ علامه طباطبایی اکتفا می‌کنیم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اولیای الهی از آن‌رو که قول و فعل آنان، مردم را به سوی خدا دعوت می‌کند، آیات، عبرت‌ها و نشانه‌های عظمت خداوندند</w:t>
      </w:r>
      <w:r>
        <w:rPr>
          <w:rFonts w:eastAsia="IRNazanin" w:cs="IRNazanin"/>
          <w:color w:val="111111"/>
          <w:sz w:val="28"/>
          <w:szCs w:val="28"/>
          <w:rtl w:val="true"/>
          <w:lang w:bidi="fa-IR"/>
        </w:rPr>
        <w:t xml:space="preserve">. </w:t>
      </w:r>
      <w:r>
        <w:rPr>
          <w:rStyle w:val="FootnoteAnchor"/>
          <w:rtl w:val="true"/>
        </w:rPr>
        <w:footnoteReference w:id="88"/>
      </w:r>
    </w:p>
    <w:p>
      <w:pPr>
        <w:pStyle w:val="Heading5"/>
        <w:numPr>
          <w:ilvl w:val="4"/>
          <w:numId w:val="1"/>
        </w:numPr>
        <w:rPr/>
      </w:pPr>
      <w:bookmarkStart w:id="119" w:name="__RefHeading___Toc3214842_581953129"/>
      <w:bookmarkStart w:id="120" w:name="_Toc46"/>
      <w:bookmarkEnd w:id="119"/>
      <w:r>
        <w:rPr>
          <w:rtl w:val="true"/>
        </w:rPr>
        <w:t>الإحسان</w:t>
      </w:r>
      <w:bookmarkEnd w:id="120"/>
    </w:p>
    <w:p>
      <w:pPr>
        <w:pStyle w:val="BookText"/>
        <w:rPr/>
      </w:pPr>
      <w:r>
        <w:rPr>
          <w:rFonts w:ascii="IRNazanin" w:hAnsi="IRNazanin" w:eastAsia="IRNazanin"/>
          <w:color w:val="111111"/>
          <w:sz w:val="28"/>
          <w:sz w:val="28"/>
          <w:szCs w:val="28"/>
          <w:rtl w:val="true"/>
          <w:lang w:bidi="fa-IR"/>
        </w:rPr>
        <w:t>علامه میرجهانی به این لقب حضرت مهدی؟عج؟ در بیت هشتم القاب مهدوی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افعال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نیکی و نیکی کردن می‌باشد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وادعیه و زیارات به عنوان لقب امام زمان؟عج؟ ذکر نگردیده، لکن محدّث نوری از مرحوم نهاوندی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القاب حضرت مهدی؟عج؟ می‌باشد، زیرا پرواضح است که احسان و نیکی آن حضرت تمام عالم و آدم را شامل می‌شود</w:t>
      </w:r>
      <w:r>
        <w:rPr>
          <w:rFonts w:eastAsia="IRNazanin" w:cs="IRNazanin"/>
          <w:color w:val="111111"/>
          <w:sz w:val="28"/>
          <w:szCs w:val="28"/>
          <w:rtl w:val="true"/>
          <w:lang w:bidi="fa-IR"/>
        </w:rPr>
        <w:t xml:space="preserve">. </w:t>
      </w:r>
      <w:r>
        <w:rPr>
          <w:rStyle w:val="FootnoteAnchor"/>
          <w:rtl w:val="true"/>
        </w:rPr>
        <w:footnoteReference w:id="90"/>
      </w:r>
    </w:p>
    <w:p>
      <w:pPr>
        <w:pStyle w:val="Heading5"/>
        <w:numPr>
          <w:ilvl w:val="4"/>
          <w:numId w:val="1"/>
        </w:numPr>
        <w:rPr/>
      </w:pPr>
      <w:bookmarkStart w:id="121" w:name="__RefHeading___Toc3214844_581953129"/>
      <w:bookmarkStart w:id="122" w:name="_Toc47"/>
      <w:bookmarkEnd w:id="121"/>
      <w:r>
        <w:rPr>
          <w:rtl w:val="true"/>
        </w:rPr>
        <w:t>الأصل</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القاب مهدوی می‌باشد که در بیت هشتم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و در لغت به معنای ریشه و پایه‌ی چیزی و جمع آن أصول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برای آن سه معنا ذکر نموده که عبارتند از اساس شیء، مار بزرگ و هنگام غروب آفتاب</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نجم الثاقب توقیعی را شرح داده و از امام زمان؟عج؟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چون در خفقان زمان غیبت صغری کسی حق نداشت نام آن حضرت را ببرد، لذا آن حضرت را به این لقب می‌خواندند؛ زیرا که ائمه اطهار؟عهم؟ اصل هرعلم و خیر و برکت و فیض‌اند؛ یعنی هیچ حقّی به دست کسی نیست مگر آن‌که به ایشان منتهی می‌شود و نعمتی به کسی نمی‌رسد مگر آن‌که از جانب ایشان </w:t>
      </w:r>
      <w:bookmarkStart w:id="123" w:name="pg5637_53817"/>
    </w:p>
    <w:p>
      <w:pPr>
        <w:pStyle w:val="BookText"/>
        <w:rPr/>
      </w:pPr>
      <w:bookmarkEnd w:id="123"/>
      <w:r>
        <w:rPr>
          <w:rFonts w:ascii="IRNazanin" w:hAnsi="IRNazanin" w:eastAsia="IRNazanin"/>
          <w:color w:val="111111"/>
          <w:sz w:val="28"/>
          <w:sz w:val="28"/>
          <w:szCs w:val="28"/>
          <w:rtl w:val="true"/>
          <w:lang w:bidi="fa-IR"/>
        </w:rPr>
        <w:t>است وایشان مرجع و پناهگاه بندگان در برزخ و آخرت و مقصود اصلی از خلقت جهانیان هستند</w:t>
      </w:r>
      <w:r>
        <w:rPr>
          <w:rFonts w:eastAsia="IRNazanin" w:cs="IRNazanin"/>
          <w:color w:val="111111"/>
          <w:sz w:val="28"/>
          <w:szCs w:val="28"/>
          <w:rtl w:val="true"/>
          <w:lang w:bidi="fa-IR"/>
        </w:rPr>
        <w:t xml:space="preserve">. </w:t>
      </w:r>
      <w:r>
        <w:rPr>
          <w:rStyle w:val="FootnoteAnchor"/>
          <w:rtl w:val="true"/>
        </w:rPr>
        <w:footnoteReference w:id="92"/>
      </w:r>
    </w:p>
    <w:p>
      <w:pPr>
        <w:pStyle w:val="Heading5"/>
        <w:numPr>
          <w:ilvl w:val="4"/>
          <w:numId w:val="1"/>
        </w:numPr>
        <w:rPr/>
      </w:pPr>
      <w:bookmarkStart w:id="124" w:name="__RefHeading___Toc3214846_581953129"/>
      <w:bookmarkStart w:id="125" w:name="_Toc48"/>
      <w:bookmarkEnd w:id="124"/>
      <w:r>
        <w:rPr>
          <w:rtl w:val="true"/>
        </w:rPr>
        <w:t>امام حقٍّ</w:t>
      </w:r>
      <w:bookmarkEnd w:id="125"/>
    </w:p>
    <w:p>
      <w:pPr>
        <w:pStyle w:val="BookText"/>
        <w:rPr/>
      </w:pPr>
      <w:r>
        <w:rPr>
          <w:rFonts w:ascii="IRNazanin" w:hAnsi="IRNazanin" w:eastAsia="IRNazanin"/>
          <w:color w:val="111111"/>
          <w:sz w:val="28"/>
          <w:sz w:val="28"/>
          <w:szCs w:val="28"/>
          <w:rtl w:val="true"/>
          <w:lang w:bidi="fa-IR"/>
        </w:rPr>
        <w:t xml:space="preserve">علامه میرجهانی به این لقب حضرت در بیت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اسم جامد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به معنای کسی است که به پیشوایی او در قول و فعل اقتدا می‌شود و یا کتابی و چیزی که حق یا باطل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هم‌چنین در قرآن کلمه امام بر هر دو مورد حق و باطل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در مورد امامان حق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قرار دادیم که به فرمان ما هدایت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وصف ائمه باطل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که به سوی آتش می‌خوانند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از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استمرار وجود امام در همه زمان‌ها را نتیجه می‌گیرد که مبنای مهدی‌باوری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امام هر طائفه، آن کسی است که مردم به پیشواییش تن داده باشند، حال چه اینکه امام حق باشد و چه امام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منظر قرآن، امام حق کسی می‌باشد که خداوند سبحان او را در هر زمانی برای هدایت اهل آن زمان برگزیده است، حال پیغمبر بوده باشد، مانند ابراهیم و </w:t>
      </w:r>
      <w:bookmarkStart w:id="126" w:name="pg5637_53818"/>
    </w:p>
    <w:p>
      <w:pPr>
        <w:pStyle w:val="BookText"/>
        <w:rPr/>
      </w:pPr>
      <w:bookmarkEnd w:id="126"/>
      <w:r>
        <w:rPr>
          <w:rFonts w:ascii="IRNazanin" w:hAnsi="IRNazanin" w:eastAsia="IRNazanin"/>
          <w:color w:val="111111"/>
          <w:sz w:val="28"/>
          <w:sz w:val="28"/>
          <w:szCs w:val="28"/>
          <w:rtl w:val="true"/>
          <w:lang w:bidi="fa-IR"/>
        </w:rPr>
        <w:t>محمد؟ص؟ و یا غیر پیغمبر</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صادق علیه السلام در توصیف یاران حضرت مهدی؟عج؟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مردانی شب‌زنده‌دار هستند که شب را در حال قیام به پرستش می‌پردازند و به هنگام نماز، زمزمه‌ای مانند زنبورعسل دارند و صبح هنگام درحالی‌که بر اسب‌های خود سوارند، برای انجام مأموریت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پارسایان شب و شیران روزند و از ترس خدا، حالت خاصی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خون‌خواهان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وحشت آن‌ها مسافت یک ماه جلوتر از خودشان پیش می‌رود، و آن‌ها فوج‌فوج به‌سوی مولا حرکت می‌کنند و خداوند به وسیله آنان، به امام حق یاری می‌رساند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وجه تسمیه حضرت بقیةالله؟عج؟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باید گفت که این عنوان مختص به حضرت مهدی؟عج؟ نیست، بلکه بر سایر ائمه؟عهم؟ هم اطلاق می‌گردد، زیرا همان‌طور که ذکر شد خداوند متعال برای هر عصر و زمانی امام حقی را برای هدایت مردم آن زمان برگزیده است</w:t>
      </w:r>
      <w:r>
        <w:rPr>
          <w:rFonts w:eastAsia="IRNazanin" w:cs="IRNazanin"/>
          <w:color w:val="111111"/>
          <w:sz w:val="28"/>
          <w:szCs w:val="28"/>
          <w:rtl w:val="true"/>
          <w:lang w:bidi="fa-IR"/>
        </w:rPr>
        <w:t>.</w:t>
      </w:r>
    </w:p>
    <w:p>
      <w:pPr>
        <w:pStyle w:val="Heading5"/>
        <w:numPr>
          <w:ilvl w:val="4"/>
          <w:numId w:val="1"/>
        </w:numPr>
        <w:rPr/>
      </w:pPr>
      <w:bookmarkStart w:id="127" w:name="__RefHeading___Toc3214848_581953129"/>
      <w:bookmarkStart w:id="128" w:name="_Toc49"/>
      <w:bookmarkEnd w:id="127"/>
      <w:r>
        <w:rPr>
          <w:rtl w:val="true"/>
        </w:rPr>
        <w:t>الأمان</w:t>
      </w:r>
      <w:bookmarkEnd w:id="128"/>
    </w:p>
    <w:p>
      <w:pPr>
        <w:pStyle w:val="BookText"/>
        <w:rPr/>
      </w:pPr>
      <w:r>
        <w:rPr>
          <w:rFonts w:ascii="IRNazanin" w:hAnsi="IRNazanin" w:eastAsia="IRNazanin"/>
          <w:color w:val="111111"/>
          <w:sz w:val="28"/>
          <w:sz w:val="28"/>
          <w:szCs w:val="28"/>
          <w:rtl w:val="true"/>
          <w:lang w:bidi="fa-IR"/>
        </w:rPr>
        <w:t>این لقب حضرت مهدی؟عج؟ در بیت ده و نوزده ابیات القاب مهدوی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به معنای امنیت ، آرامش و پناه و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آمده که امان گاهی اسم است و برای حالتی که بر انسان در امنیّت حاصل می‌شود به‌کار می‌رود، گاهی به چیزی که باعث امنیّت می‌شود نیز امان گویند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علی بن ابی طالب علیه السلام از پیامبراکرم؟ص؟ روایت کردند که ایشان فرمودند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النُّجُومُ أَمَانٌ لِأَهْلِ السَّمَاءِ فَإِذَا ذَهَبَتِ النُّجُومُ ذَهَبَ أَهْلُ السَّمَاءِ وَ أَهْلُ بَیْتِی أَمَانٌ لِأَهْلِ الْأَرْضِ فَإِذَا ذَهَبَ أَهْلُ بَیْتِی ذَهَبَ أَهْلُ الْأَرْضِ؛ </w:t>
      </w:r>
      <w:r>
        <w:rPr>
          <w:rStyle w:val="FootnoteAnchor"/>
          <w:rtl w:val="true"/>
        </w:rPr>
        <w:footnoteReference w:id="100"/>
      </w:r>
      <w:r>
        <w:rPr>
          <w:rFonts w:ascii="IRNazanin" w:hAnsi="IRNazanin" w:eastAsia="IRNazanin"/>
          <w:color w:val="111111"/>
          <w:sz w:val="28"/>
          <w:sz w:val="28"/>
          <w:szCs w:val="28"/>
          <w:rtl w:val="true"/>
          <w:lang w:bidi="fa-IR"/>
        </w:rPr>
        <w:t xml:space="preserve">ستارگان امان اهل آسمانند و چون ستارگان بروند اهل آسمان نیز خواهند رفت، و اهل بیتم امان اهل زمینند و چون اهل </w:t>
      </w:r>
    </w:p>
    <w:p>
      <w:pPr>
        <w:pStyle w:val="BookText"/>
        <w:rPr/>
      </w:pPr>
      <w:r>
        <w:rPr>
          <w:rFonts w:ascii="IRNazanin" w:hAnsi="IRNazanin" w:eastAsia="IRNazanin"/>
          <w:color w:val="111111"/>
          <w:sz w:val="28"/>
          <w:sz w:val="28"/>
          <w:szCs w:val="28"/>
          <w:rtl w:val="true"/>
          <w:lang w:bidi="fa-IR"/>
        </w:rPr>
        <w:t>بیتم بروند اهل زمین نیز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زمان؟عج؟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إنّی لأمان لأهل الأرض کما أنّ النّجوم أمان لأهل السّمآء؛ </w:t>
      </w:r>
      <w:r>
        <w:rPr>
          <w:rStyle w:val="FootnoteAnchor"/>
          <w:rtl w:val="true"/>
        </w:rPr>
        <w:footnoteReference w:id="101"/>
      </w:r>
      <w:r>
        <w:rPr>
          <w:rFonts w:ascii="IRNazanin" w:hAnsi="IRNazanin" w:eastAsia="IRNazanin"/>
          <w:color w:val="111111"/>
          <w:sz w:val="28"/>
          <w:sz w:val="28"/>
          <w:szCs w:val="28"/>
          <w:rtl w:val="true"/>
          <w:lang w:bidi="fa-IR"/>
        </w:rPr>
        <w:t>همانا من مایه امان و امنیت زمین هستم همان‌طورکه ستارگان مایه امان اهل آسمان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تسمیه حضرت مهدی؟عج؟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قول سمهودی استدلال کرد که در ذیل حدیث ثقلین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فهمیده می‌شود که در هر زمان تا روز قیامت از اهل بیت و عترت طاهر پیامبر ؟عهم؟ باید کسی موجود باشد که اهلیّت و صلاحیّت برای تمسّک را داشته باشد، تا این‌که این حدیث که در آن امر به تمسک به عترت شده معنا پیدا کند، همان‌گونه که کتاب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و به همین جهت است که اهل بیت پیامبر؟عهم؟ امان برای اهل زمین هستند و هرگاه آنان از روی زمین بروند اهل زمین نیز نابود خواهند 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القاب مهدوی که هم ریشه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هم‌چنین علامه میرجهانی در ابیات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می‌باشد که برای آن در لغت، معانی امانتدار، معتمد و مطمئن را ذکر کردند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پیامبراکرم؟ص؟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الْأَئِمَّةُ بَعْدِی اثْنَا عَشَرَ تِسْعَةٌ مِنْ صُلْبِ الْحُسَیْنِ أُمَنَاءُ مَعْصُومُون وَ مِنَّا مَهْدِیُّ هَذِهِ الْأُمَّة؛ </w:t>
      </w:r>
      <w:r>
        <w:rPr>
          <w:rStyle w:val="FootnoteAnchor"/>
          <w:rtl w:val="true"/>
        </w:rPr>
        <w:footnoteReference w:id="104"/>
      </w:r>
      <w:r>
        <w:rPr>
          <w:rFonts w:ascii="IRNazanin" w:hAnsi="IRNazanin" w:eastAsia="IRNazanin"/>
          <w:color w:val="111111"/>
          <w:sz w:val="28"/>
          <w:sz w:val="28"/>
          <w:szCs w:val="28"/>
          <w:rtl w:val="true"/>
          <w:lang w:bidi="fa-IR"/>
        </w:rPr>
        <w:t>بعد از من دوازده امام هست که نه تن از آن‌ها از صلب حسین است، که همگی امین و معصوم هستند مهدی این امّت نیز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حسین نه تن از صلب او خلیفه خدا در روی زمین هستند و حجّت خدا بر بندگان و امین خدا بر وحی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پیشوای مسلمین، رهبر مؤمنین و سرور </w:t>
      </w:r>
    </w:p>
    <w:p>
      <w:pPr>
        <w:pStyle w:val="BookText"/>
        <w:rPr/>
      </w:pPr>
      <w:r>
        <w:rPr>
          <w:rFonts w:ascii="IRNazanin" w:hAnsi="IRNazanin" w:eastAsia="IRNazanin"/>
          <w:color w:val="111111"/>
          <w:sz w:val="28"/>
          <w:sz w:val="28"/>
          <w:szCs w:val="28"/>
          <w:rtl w:val="true"/>
          <w:lang w:bidi="fa-IR"/>
        </w:rPr>
        <w:t>پرهیزگاران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زیارت ائمه اطهار؟عهم؟ در بحارالانوار ذکر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خَالِصَةِ اللَّهِ مِنْ خَلْقِهِ وَ صَفْوَتِهِ مِنْ بَرِیَّتِهِ وَ أُمَنَائِهِ عَلَی وَحْیِه؛ </w:t>
      </w:r>
      <w:r>
        <w:rPr>
          <w:rStyle w:val="FootnoteAnchor"/>
          <w:rtl w:val="true"/>
        </w:rPr>
        <w:footnoteReference w:id="106"/>
      </w:r>
      <w:r>
        <w:rPr>
          <w:rFonts w:ascii="IRNazanin" w:hAnsi="IRNazanin" w:eastAsia="IRNazanin"/>
          <w:color w:val="111111"/>
          <w:sz w:val="28"/>
          <w:sz w:val="28"/>
          <w:szCs w:val="28"/>
          <w:rtl w:val="true"/>
          <w:lang w:bidi="fa-IR"/>
        </w:rPr>
        <w:t>سلام بر خالص خداوند از میان خلقش و برگزیده او از میان مخلوقاتش و امین او بر وحیش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همچون جد بزرگوارشان رسول‌اکرم؟ص؟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زیرا که ایشان در امور دین و احکام شریعت و نیز در امور مسلمانان امین بودند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بنابراین امام زمان؟عج؟ هم مانند اجداد مطهرشان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زیرا که امانتدار وحی الهی و مورد اعتماد مخلوقات الهی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دیگر حضرت مهدی؟عج؟ است که در بیت</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از نظر صرفی، 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لغت به معنای مورد اعتماد و اطمینان و یا کسی که در حفظ و امان می‌باشد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یَزَالُ فِی وُلْدِی مَأْمُونٌ مَأْمُول؛ </w:t>
      </w:r>
      <w:r>
        <w:rPr>
          <w:rStyle w:val="FootnoteAnchor"/>
          <w:rtl w:val="true"/>
        </w:rPr>
        <w:footnoteReference w:id="109"/>
      </w:r>
      <w:r>
        <w:rPr>
          <w:rFonts w:ascii="IRNazanin" w:hAnsi="IRNazanin" w:eastAsia="IRNazanin"/>
          <w:color w:val="111111"/>
          <w:sz w:val="28"/>
          <w:sz w:val="28"/>
          <w:szCs w:val="28"/>
          <w:rtl w:val="true"/>
          <w:lang w:bidi="fa-IR"/>
        </w:rPr>
        <w:t>پیوسته در فرزندانم شخص امینی وجود دارد که مردم به اوامیدوارند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زیارتی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ذکر نموده که غیر از دعای ندبه معروف است لکن با آن اشتراک لفظی دارد هرچند که در برخی از فقرات با زیارت آل یاسین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وهم چنین زیارت آل یاسین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مهدی؟عج؟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أیّها الإمام المأمون؛ </w:t>
      </w:r>
      <w:r>
        <w:rPr>
          <w:rStyle w:val="FootnoteAnchor"/>
          <w:rtl w:val="true"/>
        </w:rPr>
        <w:footnoteReference w:id="110"/>
      </w:r>
      <w:r>
        <w:rPr>
          <w:rFonts w:ascii="IRNazanin" w:hAnsi="IRNazanin" w:eastAsia="IRNazanin"/>
          <w:color w:val="111111"/>
          <w:sz w:val="28"/>
          <w:sz w:val="28"/>
          <w:szCs w:val="28"/>
          <w:rtl w:val="true"/>
          <w:lang w:bidi="fa-IR"/>
        </w:rPr>
        <w:t>سلام بر تو ای امام مورد اطمینان و اعتماد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وجه تسمیه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حفظ شده باید گفت که در روایات یکی از </w:t>
      </w:r>
      <w:bookmarkStart w:id="129" w:name="pg5637_53821"/>
    </w:p>
    <w:p>
      <w:pPr>
        <w:pStyle w:val="BookText"/>
        <w:rPr/>
      </w:pPr>
      <w:bookmarkEnd w:id="129"/>
      <w:r>
        <w:rPr>
          <w:rFonts w:ascii="IRNazanin" w:hAnsi="IRNazanin" w:eastAsia="IRNazanin"/>
          <w:color w:val="111111"/>
          <w:sz w:val="28"/>
          <w:sz w:val="28"/>
          <w:szCs w:val="28"/>
          <w:rtl w:val="true"/>
          <w:lang w:bidi="fa-IR"/>
        </w:rPr>
        <w:t xml:space="preserve">علل غیبت را حفظ جان حضرتش از تعرض دشمنان ذکر نمودند، بنابراین امام زمان؟عج؟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شدند، زیرا که در حفظ و امان الهی هستند</w:t>
      </w:r>
      <w:r>
        <w:rPr>
          <w:rFonts w:eastAsia="IRNazanin" w:cs="IRNazanin"/>
          <w:color w:val="111111"/>
          <w:sz w:val="28"/>
          <w:szCs w:val="28"/>
          <w:rtl w:val="true"/>
          <w:lang w:bidi="fa-IR"/>
        </w:rPr>
        <w:t>.</w:t>
      </w:r>
    </w:p>
    <w:p>
      <w:pPr>
        <w:pStyle w:val="Heading5"/>
        <w:numPr>
          <w:ilvl w:val="4"/>
          <w:numId w:val="1"/>
        </w:numPr>
        <w:rPr/>
      </w:pPr>
      <w:bookmarkStart w:id="130" w:name="__RefHeading___Toc3214850_581953129"/>
      <w:bookmarkStart w:id="131" w:name="_Toc50"/>
      <w:bookmarkEnd w:id="130"/>
      <w:r>
        <w:rPr>
          <w:rtl w:val="true"/>
        </w:rPr>
        <w:t>امرالله</w:t>
      </w:r>
      <w:bookmarkEnd w:id="131"/>
    </w:p>
    <w:p>
      <w:pPr>
        <w:pStyle w:val="BookText"/>
        <w:rPr/>
      </w:pPr>
      <w:r>
        <w:rPr>
          <w:rFonts w:ascii="IRNazanin" w:hAnsi="IRNazanin" w:eastAsia="IRNazanin"/>
          <w:color w:val="111111"/>
          <w:sz w:val="28"/>
          <w:sz w:val="28"/>
          <w:szCs w:val="28"/>
          <w:rtl w:val="true"/>
          <w:lang w:bidi="fa-IR"/>
        </w:rPr>
        <w:t xml:space="preserve">علامه میرجهانی در بیت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بیت 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القاب مهدوی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صرفی اسم مرکب اضافی است که برای حضرت مهدی؟عج؟ علم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معنا می‌باشد؛ یکی به معنای کار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معنای فرمان که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اول، اسم مصدر و در معنای دوم مصدر می‌باشد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فرمان الهی است که حضرت مهدی؟عج؟ به این عنوان ملقب شدند؛ چنان‌که امام صادق علیه السلام در مورد آیه شریفه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أَمْرُ اَللّٰهِ فَلاٰ تَسْتَعْجِلُوهُ سُبْحٰانَهُ وَ تَعٰالیٰ عَمّٰا یُشْرِکُونَ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پیروزی اسلام و عذاب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پس در آن شتاب نکنید منزّه است خدا و برتری دارد از آن‌چه شریک او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کسی که با حضرت قائم؟عج؟ بیعت می‌کند،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صدای بلند ندا می‌دهد، به‌نحوی که همه مردم آن را 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 امر خدا آمد، پس برای آن عجله و شتاب نکنید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هم‌چنین امام صادق علیه السلام در تفسیر این آیه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أمرُاللّه، امر ماست؛ یعنی خداوند برای قیام مهدی فرمان داده است که برای آن شتاب نکنیم؛ زیرا خداوند، صاحب امر ما را با سه لشکر از فرشتگان، مؤمنان و رعب پشتیبانی می‌کند و ما به حقمان می‌رسیم</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مهدی؟عج؟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زیرا در روایات یکی از علل غیبت حضرتش را </w:t>
      </w:r>
    </w:p>
    <w:p>
      <w:pPr>
        <w:pStyle w:val="BookText"/>
        <w:rPr/>
      </w:pPr>
      <w:r>
        <w:rPr>
          <w:rFonts w:ascii="IRNazanin" w:hAnsi="IRNazanin" w:eastAsia="IRNazanin"/>
          <w:color w:val="111111"/>
          <w:sz w:val="28"/>
          <w:sz w:val="28"/>
          <w:szCs w:val="28"/>
          <w:rtl w:val="true"/>
          <w:lang w:bidi="fa-IR"/>
        </w:rPr>
        <w:t>به فرمان الهی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از امام صادق علیه السلام سؤال شد و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غیبت معلوم نمی‌شود، مگر پس از ظهور؛ چنان‌که حکمت آن‌چه خضر انجام داد، برای موسی علیه السلام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کشتی را سوراخ کرد، پسر بچّه‌ای را کشت و دیواری را تعمیر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دستور خدا، سرّی از اسرار او و علم غیبی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دانستیم خدا حکیم است، می‌پذیریم تمامی کارهایش حکمت دارد، حتّی اگر دلیل آن برایمان معلوم نباشد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القاب مهدوی است که در بیت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که در لغت به معنای فرمانده و فرمان روا می‌باشد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مشترک امام زمان؟عج؟ و سایر امامان؟عهم؟ است؛ پیامبراکرم؟ص؟ در این رابطه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بعدی اثناعشر أمیرا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بعد از من دوازده امیر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علامه میرجهانی آن را از القاب مهدوی می‌داند و در بیت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امر کننده و فرمانده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متون اسلامی به ندرت دیده می‌شود که برای امام زمان؟عج؟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ذکر نمایند که برای نمونه می‌توان اشاره کرد به دعایی که عاصم بن حمید از حضرت صادق علیه السلام نقل می‌کند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أَتَقَرَّبُ إِلَیْکَ بِالْبَقِیَّةِ الْبَاقِیَةِ الْمُقِیمِ بَیْنَ أَوْلِیَائِه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بِالْمَعْرُوفِ وَ النَّاهِی عَنِ الْمُنْکَر؛ </w:t>
      </w:r>
      <w:r>
        <w:rPr>
          <w:rStyle w:val="FootnoteAnchor"/>
          <w:rtl w:val="true"/>
        </w:rPr>
        <w:footnoteReference w:id="118"/>
      </w:r>
      <w:r>
        <w:rPr>
          <w:rFonts w:ascii="IRNazanin" w:hAnsi="IRNazanin" w:eastAsia="IRNazanin"/>
          <w:color w:val="111111"/>
          <w:sz w:val="28"/>
          <w:sz w:val="28"/>
          <w:szCs w:val="28"/>
          <w:rtl w:val="true"/>
          <w:lang w:bidi="fa-IR"/>
        </w:rPr>
        <w:t>متقرّب می‌شوم به تو به بقیّه باقی، مقیم بین اولیای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و ناهی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قائم آل محمد؟عج؟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زیرا که همچون جدش امام حسین علیه السلام باهدف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ظهورش در برابر ظلم وفساد می‌ایستد و همه را در عمل به معارف قرآن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موعود؟عج؟ برای ریشه‌کنی ظلم و گسترش و تثبیت عدل قیام خواهد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القاب مهدوی است که به ترتیب در ابیات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xml:space="preserve">. </w:t>
      </w:r>
      <w:bookmarkStart w:id="132" w:name="pg5637_53823"/>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افتعال بر وزن مُفْتَعِل و در لغت به این معانی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دیگران نظرخواهی می‌کند، مستبد در رأی است، کسی که مورد اطاعت قرار می‌گیرد و یا کسی که اهمیت می‌دهد به کاری که انجام می‌دهد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بر وزن مُفْتَعَل و یا به اعتبار معنایش اسم مکان است، زیرا در لغت به معنای گردهمایی مردم برای اظهار نظر در امری و مشاوره با هم می‌باشد که امروزه به آن کنفرانس و همایش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 اخیر در متون اسلامی از القاب مهدوی معرفی نشدند، لکن بر اساس روایات مهدوی که خبر می‌دهد از این که هنگام ظهور، تمام اوامر حضرتش مورد اطاعت جهانیان قرار می‌گیرد و در هنگام ظهورش همه یاران مهدوی به گرد ایشان جمع می‌شوند و آن روز است که بزرگترین کنفرانس جهان یعنی قیام موعود جهانیان تشکیل می‌شود</w:t>
      </w:r>
      <w:r>
        <w:rPr>
          <w:rFonts w:eastAsia="IRNazanin" w:cs="IRNazanin"/>
          <w:color w:val="111111"/>
          <w:sz w:val="28"/>
          <w:szCs w:val="28"/>
          <w:rtl w:val="true"/>
          <w:lang w:bidi="fa-IR"/>
        </w:rPr>
        <w:t>.</w:t>
      </w:r>
    </w:p>
    <w:p>
      <w:pPr>
        <w:pStyle w:val="Heading4"/>
        <w:numPr>
          <w:ilvl w:val="3"/>
          <w:numId w:val="1"/>
        </w:numPr>
        <w:rPr/>
      </w:pPr>
      <w:bookmarkStart w:id="133" w:name="__RefHeading___Toc3214852_581953129"/>
      <w:bookmarkStart w:id="134" w:name="_Toc51"/>
      <w:bookmarkEnd w:id="133"/>
      <w:r>
        <w:rPr>
          <w:rtl w:val="true"/>
        </w:rPr>
        <w:t>ب</w:t>
      </w:r>
      <w:bookmarkEnd w:id="134"/>
    </w:p>
    <w:p>
      <w:pPr>
        <w:pStyle w:val="Heading5"/>
        <w:numPr>
          <w:ilvl w:val="4"/>
          <w:numId w:val="1"/>
        </w:numPr>
        <w:rPr/>
      </w:pPr>
      <w:bookmarkStart w:id="135" w:name="__RefHeading___Toc3214854_581953129"/>
      <w:bookmarkStart w:id="136" w:name="_Toc52"/>
      <w:bookmarkEnd w:id="135"/>
      <w:r>
        <w:rPr>
          <w:rtl w:val="true"/>
        </w:rPr>
        <w:t>باب الله</w:t>
      </w:r>
      <w:bookmarkEnd w:id="136"/>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یعنی محلّ داخل‌شدن در چیزی و اصلش راه ورودی یا مدخل مکان‌ها است، مثل درب شهرها و خانه‌ها، و جمع آن ابواب می‌باشد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أسود بن سعید از امام باقر علیه السلام نقل می‌کند که ایشان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حُجَّةُ اللَّهِ وَ نَحْنُ بَابُ اللَّهِ وَ نَحْنُ لِسَانُ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ما حجت خداییم، ما درگاه خداییم، ما زبان خداییم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آل یاسین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بابَ اللّهِ و دَیّانَ دِینِه؛ سلام بر تو ای درب خدا و دلیل دین خدا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سرداب مقدس و زیارت صاحب الامر در مفاتیح الجنان به حضرت مهدی؟عج؟ </w:t>
      </w:r>
      <w:bookmarkStart w:id="137" w:name="pg5637_53824"/>
    </w:p>
    <w:p>
      <w:pPr>
        <w:pStyle w:val="BookText"/>
        <w:rPr/>
      </w:pPr>
      <w:bookmarkEnd w:id="137"/>
      <w:r>
        <w:rPr>
          <w:rFonts w:ascii="IRNazanin" w:hAnsi="IRNazanin" w:eastAsia="IRNazanin"/>
          <w:color w:val="111111"/>
          <w:sz w:val="28"/>
          <w:sz w:val="28"/>
          <w:szCs w:val="28"/>
          <w:rtl w:val="true"/>
          <w:lang w:bidi="fa-IR"/>
        </w:rPr>
        <w:t>این‌گونه سلام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بابَ اللّهِ الَّذی لا یُؤْتَی إلّا مِنْه؛ </w:t>
      </w:r>
      <w:r>
        <w:rPr>
          <w:rStyle w:val="FootnoteAnchor"/>
          <w:rtl w:val="true"/>
        </w:rPr>
        <w:footnoteReference w:id="122"/>
      </w:r>
      <w:r>
        <w:rPr>
          <w:rFonts w:ascii="IRNazanin" w:hAnsi="IRNazanin" w:eastAsia="IRNazanin"/>
          <w:color w:val="111111"/>
          <w:sz w:val="28"/>
          <w:sz w:val="28"/>
          <w:szCs w:val="28"/>
          <w:rtl w:val="true"/>
          <w:lang w:bidi="fa-IR"/>
        </w:rPr>
        <w:t>سلام بر تو ای درب ورودی به درگاه الهی که جز آن راهی برای رفتن نزد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بابُ اللّهِ الّذی مِنْه یُؤْتی؛ کجاست درب ورودی به درگاه الهی که از آن در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حضرت از این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شدند که هر مسلمانی برای توسل به خداوند متعال وسیله، نیاز دارد و آن حضرت، وسیله و درب ورود و توسل به حضرت حق تعالی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باقر العلوم علیه السلام در شرح کلام حضرت امیر المؤمنین علیه السلام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یَعْنِی مَنْ تَوَجَّهَ بِی إِلَی اللَّهِ غُفِرَ لَه؛ </w:t>
      </w:r>
      <w:r>
        <w:rPr>
          <w:rStyle w:val="FootnoteAnchor"/>
          <w:rtl w:val="true"/>
        </w:rPr>
        <w:footnoteReference w:id="123"/>
      </w:r>
      <w:r>
        <w:rPr>
          <w:rFonts w:ascii="IRNazanin" w:hAnsi="IRNazanin" w:eastAsia="IRNazanin"/>
          <w:color w:val="111111"/>
          <w:sz w:val="28"/>
          <w:sz w:val="28"/>
          <w:szCs w:val="28"/>
          <w:rtl w:val="true"/>
          <w:lang w:bidi="fa-IR"/>
        </w:rPr>
        <w:t>کسی که به وسیله من توجّه به خداوند نماید آمرزیده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القابی است که علامه میرجهانی آن را ذکر کرده، لکن در روایات و زیارات این لقب را برای امیرالمؤمنین علی علیه السلام ذکر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بَابَ الرَّحْمَة</w:t>
      </w:r>
      <w:r>
        <w:rPr>
          <w:rFonts w:eastAsia="IRNazanin" w:cs="IRNazanin"/>
          <w:color w:val="111111"/>
          <w:sz w:val="28"/>
          <w:szCs w:val="28"/>
          <w:rtl w:val="true"/>
          <w:lang w:bidi="fa-IR"/>
        </w:rPr>
        <w:t xml:space="preserve">». </w:t>
      </w:r>
      <w:r>
        <w:rPr>
          <w:rStyle w:val="FootnoteAnchor"/>
          <w:rtl w:val="true"/>
        </w:rPr>
        <w:footnoteReference w:id="124"/>
      </w:r>
    </w:p>
    <w:p>
      <w:pPr>
        <w:pStyle w:val="Heading5"/>
        <w:numPr>
          <w:ilvl w:val="4"/>
          <w:numId w:val="1"/>
        </w:numPr>
        <w:rPr/>
      </w:pPr>
      <w:bookmarkStart w:id="138" w:name="__RefHeading___Toc3214856_581953129"/>
      <w:bookmarkStart w:id="139" w:name="_Toc53"/>
      <w:bookmarkEnd w:id="138"/>
      <w:r>
        <w:rPr>
          <w:rtl w:val="true"/>
        </w:rPr>
        <w:t>البار</w:t>
      </w:r>
      <w:bookmarkEnd w:id="139"/>
    </w:p>
    <w:p>
      <w:pPr>
        <w:pStyle w:val="BookText"/>
        <w:rPr/>
      </w:pPr>
      <w:r>
        <w:rPr>
          <w:rFonts w:ascii="IRNazanin" w:hAnsi="IRNazanin" w:eastAsia="IRNazanin"/>
          <w:color w:val="111111"/>
          <w:sz w:val="28"/>
          <w:sz w:val="28"/>
          <w:szCs w:val="28"/>
          <w:rtl w:val="true"/>
          <w:lang w:bidi="fa-IR"/>
        </w:rPr>
        <w:t xml:space="preserve">علامه میرجهانی به این لقب در بیت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نیکوکار، رحیم و عطوف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نمودند، لکن برخی از لغویین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اسمای الهی معرفی گردیده و در زیارت‌نامه حضرت فاطمه معصومه علیها السلام هم برای امام جعفر صادق علیه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روایات و ادعیه و زیارات این لقب از القاب حضرت مهدی؟عج؟ ذکر نشده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سماعة‌بن‌مهران از امام صادق علیه السلام نقل می‌کند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الْعَزِیزَ الْجَبَّارَ أَنْزَلَ عَلَیْکُمْ کِتَابَه وَ هُوَ الصَّادِقُ الْبَار؛ </w:t>
      </w:r>
      <w:r>
        <w:rPr>
          <w:rStyle w:val="FootnoteAnchor"/>
          <w:rtl w:val="true"/>
        </w:rPr>
        <w:footnoteReference w:id="126"/>
      </w:r>
      <w:r>
        <w:rPr>
          <w:rFonts w:ascii="IRNazanin" w:hAnsi="IRNazanin" w:eastAsia="IRNazanin"/>
          <w:color w:val="111111"/>
          <w:sz w:val="28"/>
          <w:sz w:val="28"/>
          <w:szCs w:val="28"/>
          <w:rtl w:val="true"/>
          <w:lang w:bidi="fa-IR"/>
        </w:rPr>
        <w:t xml:space="preserve">خداوند کتاب خودش را بر شما نازل کرده و خداوند صادق و بار </w:t>
      </w:r>
      <w:bookmarkStart w:id="140" w:name="pg5637_53825"/>
    </w:p>
    <w:p>
      <w:pPr>
        <w:pStyle w:val="BookText"/>
        <w:rPr/>
      </w:pPr>
      <w:bookmarkEnd w:id="14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زیارت‌نامه حضرت معصومه علیها السلام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جَعْفَرَ بْنَ مُحَمَّدٍ الصَّادِقَ الْبَارَّ الْأَمِینَ؛ سلام بر تو ای جعفر بن محمد، راستگوی نیکوکار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القاب مهدوی دیوان الدرر المکنونة که در بیت</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آمده است و از نظر صرفی 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لغت به معنای نیکوکار، رحیم ، عطوف و صادق می‌باشد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روایات این عنوان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شمرده نشده و از اسمای الهی می‌باشد و در باب زیارات هم از القاب امام علی علیه السلام و امام جواد علیه السلام محسوب می‌گردد آن‌جا که در زیارت جواد الائمه علیه السلامآمده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جَعْفَرٍ مُحَمَّدَ بْنَ عَلِیٍّ الْبَرَّ التَّقِیَّ الْإِمَامَ الْوَفِیَّ؛ سلام بر تو ای ابا جعفر ای محمد بن علی که نیکوکار و پرهیزکار و پیشوای وفاداری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امیر المؤمنین علیه السلام که از امام صادق علیه السلام نقل شده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أَیُّهَا الْبَرُّ الزَّکِی؛ </w:t>
      </w:r>
      <w:r>
        <w:rPr>
          <w:rStyle w:val="FootnoteAnchor"/>
          <w:rtl w:val="true"/>
        </w:rPr>
        <w:footnoteReference w:id="128"/>
      </w:r>
      <w:r>
        <w:rPr>
          <w:rFonts w:ascii="IRNazanin" w:hAnsi="IRNazanin" w:eastAsia="IRNazanin"/>
          <w:color w:val="111111"/>
          <w:sz w:val="28"/>
          <w:sz w:val="28"/>
          <w:szCs w:val="28"/>
          <w:rtl w:val="true"/>
          <w:lang w:bidi="fa-IR"/>
        </w:rPr>
        <w:t>سلام بر تو ای نیکوکار پاک و منزه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علامه میرجهانی از این جهت که پدران امام زمان؟عج؟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را هم برای حضرت در ابیاتش ذکر نموده است</w:t>
      </w:r>
      <w:r>
        <w:rPr>
          <w:rFonts w:eastAsia="IRNazanin" w:cs="IRNazanin"/>
          <w:color w:val="111111"/>
          <w:sz w:val="28"/>
          <w:szCs w:val="28"/>
          <w:rtl w:val="true"/>
          <w:lang w:bidi="fa-IR"/>
        </w:rPr>
        <w:t>.</w:t>
      </w:r>
    </w:p>
    <w:p>
      <w:pPr>
        <w:pStyle w:val="Heading5"/>
        <w:numPr>
          <w:ilvl w:val="4"/>
          <w:numId w:val="1"/>
        </w:numPr>
        <w:rPr/>
      </w:pPr>
      <w:bookmarkStart w:id="141" w:name="__RefHeading___Toc3214858_581953129"/>
      <w:bookmarkStart w:id="142" w:name="_Toc54"/>
      <w:bookmarkEnd w:id="141"/>
      <w:r>
        <w:rPr>
          <w:rtl w:val="true"/>
        </w:rPr>
        <w:t>الباذل</w:t>
      </w:r>
      <w:bookmarkEnd w:id="142"/>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بخشنده و اعطا کننده می‌باشد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لقب هم در روایات و ادعیه و زیارات از القاب مهدوی محسوب نمی‌شود، لکن در دعای توسلی که ابن طاووس از خواجه نصیرالدین نقل می‌کند در توسل به امام جواد علیه السلام بیان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صلِّ و سَلِّم وزِدْ و بارِک علی السَیِّدِ العادلِ العالمِ، العامِلِ الکامِلِ، الفاضِلِ الباذِلِ؛ </w:t>
      </w:r>
      <w:r>
        <w:rPr>
          <w:rStyle w:val="FootnoteAnchor"/>
          <w:rtl w:val="true"/>
        </w:rPr>
        <w:footnoteReference w:id="130"/>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bookmarkStart w:id="143" w:name="pg5637_53826"/>
    </w:p>
    <w:p>
      <w:pPr>
        <w:pStyle w:val="BookText"/>
        <w:rPr/>
      </w:pPr>
      <w:bookmarkEnd w:id="143"/>
      <w:r>
        <w:rPr>
          <w:rFonts w:ascii="IRNazanin" w:hAnsi="IRNazanin" w:eastAsia="IRNazanin"/>
          <w:color w:val="111111"/>
          <w:sz w:val="28"/>
          <w:sz w:val="28"/>
          <w:szCs w:val="28"/>
          <w:rtl w:val="true"/>
          <w:lang w:bidi="fa-IR"/>
        </w:rPr>
        <w:t>درود و سلام و برکاتت را بر سرور دادگر دانشمند فروفرست، آن عامل به کمال رسیده و دارای فضل و بخشنده</w:t>
      </w:r>
      <w:r>
        <w:rPr>
          <w:rFonts w:eastAsia="IRNazanin" w:cs="IRNazanin"/>
          <w:color w:val="111111"/>
          <w:sz w:val="28"/>
          <w:szCs w:val="28"/>
          <w:rtl w:val="true"/>
          <w:lang w:bidi="fa-IR"/>
        </w:rPr>
        <w:t>».</w:t>
      </w:r>
    </w:p>
    <w:p>
      <w:pPr>
        <w:pStyle w:val="Heading5"/>
        <w:numPr>
          <w:ilvl w:val="4"/>
          <w:numId w:val="1"/>
        </w:numPr>
        <w:rPr/>
      </w:pPr>
      <w:bookmarkStart w:id="144" w:name="__RefHeading___Toc3214860_581953129"/>
      <w:bookmarkStart w:id="145" w:name="_Toc55"/>
      <w:bookmarkEnd w:id="144"/>
      <w:r>
        <w:rPr>
          <w:rtl w:val="true"/>
        </w:rPr>
        <w:t>الباسط</w:t>
      </w:r>
      <w:bookmarkEnd w:id="145"/>
    </w:p>
    <w:p>
      <w:pPr>
        <w:pStyle w:val="BookText"/>
        <w:rPr/>
      </w:pPr>
      <w:r>
        <w:rPr>
          <w:rFonts w:ascii="IRNazanin" w:hAnsi="IRNazanin" w:eastAsia="IRNazanin"/>
          <w:color w:val="111111"/>
          <w:sz w:val="28"/>
          <w:sz w:val="28"/>
          <w:szCs w:val="28"/>
          <w:rtl w:val="true"/>
          <w:lang w:bidi="fa-IR"/>
        </w:rPr>
        <w:t xml:space="preserve">این لقب در بیت‌های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الدرر المکنونة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به معنای گستراننده و فراخ کننده می‌باشد، آن را از اسمای الهی خواندند، زیرا باری تعالی فراخی دهنده رزق و روزی می‌باشد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صاحب کتاب الهدایة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القاب مهدوی معرفی کرده و مرحوم نهاوندی در العبقری الحسان علت نامگذاری حضرت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می‌کند که چنانچه خود فرمودند که فیض آن حضرت مانند آفتاب به همه‌جا می‌رسد و هرموجودی را در بر می‌گیرد و در آن زمان عدالت و امنیت چنان فراگیر می‌شود که گرگ و گوسفند، گاو و شیر، و مار و انسان در امان هستند و با همدیگر زندگی می‌کنند</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146" w:name="__RefHeading___Toc3214862_581953129"/>
      <w:bookmarkStart w:id="147" w:name="_Toc56"/>
      <w:bookmarkEnd w:id="146"/>
      <w:r>
        <w:rPr>
          <w:rtl w:val="true"/>
        </w:rPr>
        <w:t>بدر البدور</w:t>
      </w:r>
      <w:bookmarkEnd w:id="147"/>
    </w:p>
    <w:p>
      <w:pPr>
        <w:pStyle w:val="BookText"/>
        <w:rPr/>
      </w:pPr>
      <w:r>
        <w:rPr>
          <w:rFonts w:ascii="IRNazanin" w:hAnsi="IRNazanin" w:eastAsia="IRNazanin"/>
          <w:color w:val="111111"/>
          <w:sz w:val="28"/>
          <w:sz w:val="28"/>
          <w:szCs w:val="28"/>
          <w:rtl w:val="true"/>
          <w:lang w:bidi="fa-IR"/>
        </w:rPr>
        <w:t>این لقب در بیت هفده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صرفی، مصدر در معنی فاعل می‌باشد، لکن در نظر راغب بهتر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لغت باشد و سپس معانی مختلف از آن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قرص ماه در نیمه هر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برای اینکه در آن شب، در طلوع کردن بر غروب خورشید پیشی می‌گیرد و نیز در نامگذاری قرص ماه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در آن شب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دارد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چهار گوش و چرمی است که پر از پول می‌کنند و به شکل کُره‌ای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ماه درخشان و ماه شب چهارده می‌باشد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حکایات و روایات، حضرت مهدی؟عج؟ به ماه شب چهارده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 نقل می‌کند که پیامبراکرم؟ص؟ درباره‌ی رضایت اهل آسمان و زمین از خلافت جهانی حضرت مهدی؟عج؟ چنین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 از فرزندان من، و سیمایش مثل ماه شب چهارده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می‌کند، همان‌طور که از ستم لب‌ریز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آسمان‌ها و زمین و پرندگان در هوا، از خلافت و حکومت جهانی از او راضی و خشنود هستند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باقر علیه السلام درباره کیفیت ظهور امام زمان؟عج؟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به‌سوی کوفه حرکت می‌کند و بر تخت سلیمان پیغمبر؟ص؟ مستقرّ می‌گردد و در دست راستش عصای موسی علیه السلام است و همنشینش روح الامین و عیسی بن مریم خواهد بود و خود را به برد پیغمبر؟ص؟ می‌پیچد و شمشیر ذو الفقار را به کمر می‌بندد، رویش مانند دایره ماه شب چهارده روشنایی می‌دهد و از میان دندان‌های جلویی‌اش نوری بیرون می‌آید که مانند برق ساطع می‌گردد و بر سر مبارکش تاجی از نور می‌باشد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عسکری علیه السلام وارد شدم و می‌خواستم از جانشین پس از وی 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زمان آدم علیه السلام زمین را خالی از حجّت نگذاشته است و تا روز قیامت نیز خالی از حجّت نخواهد گذاشت، به واسطه اوست که بلا را از اهل زمین دفع می‌کند و به خاطر اوست که باران می‌فرستد و برکات زمین را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پس از شما کیست؟ حضرت شتابان برخاست و داخل خانه شد و سپس برگشت در حالی که بر شانه‌هایش کودکی سه ساله بود که صورتش مانند ماه شب چهارده می‌درخشید،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خدای تعالی و حجّت‌های او گرامی نبودی این فرزندم را به تو نشان نمی‌دادم، او هم‌نام و هم‌کنیه رسول‌خدا؟ص؟ کسی است که زمین را پر از عدل و داد می‌کند، همچنان که پر از ظلم و جور شده باشد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وجه تسمیه حضرت مهدی؟عج؟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شب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بدرالبدور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این عنوان کنایه از زیبایی و نورانی بودن صورت مبارک حضرتش می‌باشد</w:t>
      </w:r>
      <w:r>
        <w:rPr>
          <w:rFonts w:eastAsia="IRNazanin" w:cs="IRNazanin"/>
          <w:color w:val="111111"/>
          <w:sz w:val="28"/>
          <w:szCs w:val="28"/>
          <w:rtl w:val="true"/>
          <w:lang w:bidi="fa-IR"/>
        </w:rPr>
        <w:t xml:space="preserve">. </w:t>
      </w:r>
      <w:bookmarkStart w:id="148" w:name="pg5637_53828"/>
    </w:p>
    <w:p>
      <w:pPr>
        <w:pStyle w:val="Heading5"/>
        <w:numPr>
          <w:ilvl w:val="4"/>
          <w:numId w:val="1"/>
        </w:numPr>
        <w:rPr/>
      </w:pPr>
      <w:bookmarkStart w:id="149" w:name="__RefHeading___Toc3214864_581953129"/>
      <w:bookmarkStart w:id="150" w:name="_Toc57"/>
      <w:bookmarkEnd w:id="148"/>
      <w:bookmarkEnd w:id="149"/>
      <w:r>
        <w:rPr>
          <w:rtl w:val="true"/>
        </w:rPr>
        <w:t>برج البروج</w:t>
      </w:r>
      <w:bookmarkEnd w:id="150"/>
    </w:p>
    <w:p>
      <w:pPr>
        <w:pStyle w:val="BookText"/>
        <w:rPr/>
      </w:pPr>
      <w:r>
        <w:rPr>
          <w:rFonts w:ascii="IRNazanin" w:hAnsi="IRNazanin" w:eastAsia="IRNazanin"/>
          <w:color w:val="111111"/>
          <w:sz w:val="28"/>
          <w:sz w:val="28"/>
          <w:szCs w:val="28"/>
          <w:rtl w:val="true"/>
          <w:lang w:bidi="fa-IR"/>
        </w:rPr>
        <w:t xml:space="preserve">این عنوان هم در بیت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القاب مهدوی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مرکب اضافی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قصر و کاخ و موقعیت فلکی ستارگان و هر چیز پیدا و ظاهر است و بیشتر برای کاخ‌های عالی استعمال می‌شود، زیرا کاخ‌ها در نظر تماشاکنندگان و بینندگان ظاهر و هویدا است و جمع آن، بروج و ابراج می‌باشد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محدّث نوری در نجم الثاقب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القاب مهدوی می‌داند، زیرا در یکی از زیارات جامعه در سلام به حضرتش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الاِمامِ الغائِبِ عَنِ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عَلی الاَنامِ بُرجِ البروجِ و الیَومِ المَوعودِ؛ </w:t>
      </w:r>
      <w:r>
        <w:rPr>
          <w:rStyle w:val="FootnoteAnchor"/>
          <w:rtl w:val="true"/>
        </w:rPr>
        <w:footnoteReference w:id="138"/>
      </w:r>
      <w:r>
        <w:rPr>
          <w:rFonts w:ascii="IRNazanin" w:hAnsi="IRNazanin" w:eastAsia="IRNazanin"/>
          <w:color w:val="111111"/>
          <w:sz w:val="28"/>
          <w:sz w:val="28"/>
          <w:szCs w:val="28"/>
          <w:rtl w:val="true"/>
          <w:lang w:bidi="fa-IR"/>
        </w:rPr>
        <w:t>سلام بر امام غائب از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انسآن‌ها، برج برج‌ها و روز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تسمیه حضرت مهدی؟عج؟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استناد کرد به روایتی از ابن عباس که نقل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عزوجل عبادت است، و یاد من و یاد علی هم عبادت است، و یاد امامانی که فرزند علی هستند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مرا به نبوت برانگیخت و بهترین مخلوقات قرار داد، وصی من بهترین اوصیاء و او حجّت خدا بر بندگانش و خلیفه او بر خلقش می‌باشد و فرزندانش امامان هدایتگر بعد از او می‌باشند، خداوند به خاطر آن‌ها اهل زمین را عذاب نمی‌کند و به خاطر آنان آسمان را نگه می‌دارد که جز به اذن او بر زمین خواهد افتاد، به سبب آن‌ها کوه‌ها بر جایشان استوارند و بر بندگان خدا باران می‌بارد و گیاهان از زمین 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اولیای خدا و خلفای راستین من هستند، شماره‌ی ایشان همان تعداد ماه‌های سال است که دوازده 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رسول‌خدا؟ص؟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اَلسَّمٰاءِ ذٰاتِ اَلْبُرُوجِ </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می‌پنداری که خداوند به آسمان دارای برج‌ها سوگند یاد کند و منظورش همان آسمان و برج‌های آن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آسمان، من هستم، و اما </w:t>
      </w:r>
      <w:bookmarkStart w:id="151" w:name="pg5637_53829"/>
    </w:p>
    <w:p>
      <w:pPr>
        <w:pStyle w:val="BookText"/>
        <w:rPr/>
      </w:pPr>
      <w:bookmarkEnd w:id="151"/>
      <w:r>
        <w:rPr>
          <w:rFonts w:ascii="IRNazanin" w:hAnsi="IRNazanin" w:eastAsia="IRNazanin"/>
          <w:color w:val="111111"/>
          <w:sz w:val="28"/>
          <w:sz w:val="28"/>
          <w:szCs w:val="28"/>
          <w:rtl w:val="true"/>
          <w:lang w:bidi="fa-IR"/>
        </w:rPr>
        <w:t>برج‌ها، امامان بعد از من هستند که اولشان علی و آخریشان مهدی است</w:t>
      </w:r>
      <w:r>
        <w:rPr>
          <w:rFonts w:eastAsia="IRNazanin" w:cs="IRNazanin"/>
          <w:color w:val="111111"/>
          <w:sz w:val="28"/>
          <w:szCs w:val="28"/>
          <w:rtl w:val="true"/>
          <w:lang w:bidi="fa-IR"/>
        </w:rPr>
        <w:t xml:space="preserve">. </w:t>
      </w:r>
      <w:r>
        <w:rPr>
          <w:rStyle w:val="FootnoteAnchor"/>
          <w:rtl w:val="true"/>
        </w:rPr>
        <w:footnoteReference w:id="140"/>
      </w:r>
    </w:p>
    <w:p>
      <w:pPr>
        <w:pStyle w:val="Heading5"/>
        <w:numPr>
          <w:ilvl w:val="4"/>
          <w:numId w:val="1"/>
        </w:numPr>
        <w:rPr/>
      </w:pPr>
      <w:bookmarkStart w:id="152" w:name="__RefHeading___Toc3214866_581953129"/>
      <w:bookmarkStart w:id="153" w:name="_Toc58"/>
      <w:bookmarkEnd w:id="152"/>
      <w:r>
        <w:rPr>
          <w:rtl w:val="true"/>
        </w:rPr>
        <w:t>البرهان</w:t>
      </w:r>
      <w:bookmarkEnd w:id="153"/>
    </w:p>
    <w:p>
      <w:pPr>
        <w:pStyle w:val="BookText"/>
        <w:rPr/>
      </w:pPr>
      <w:r>
        <w:rPr>
          <w:rFonts w:ascii="IRNazanin" w:hAnsi="IRNazanin" w:eastAsia="IRNazanin"/>
          <w:color w:val="111111"/>
          <w:sz w:val="28"/>
          <w:sz w:val="28"/>
          <w:szCs w:val="28"/>
          <w:rtl w:val="true"/>
          <w:lang w:bidi="fa-IR"/>
        </w:rPr>
        <w:t>علامه این لقب را در بیت ده ذکر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جامد مصدری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ولی راغب قائل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فُعلان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بیان دلیل و در واقع مؤکّدترین ادلّه که به ناچار اقتضای صدق و راستی همیشگی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فاعل هم استعمال می‌شود و این وقتی است که خود دلیل و حجت را برهان بخوانند، یعنی روشن کننده</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صاحب نجم الثاقب به نقل از کتاب تذکرة الائمه نقل کرده که یکی از اسامی امام زمان؟عج؟ برهان اللّه است، بلکه برهان قاطع الهی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زیارت حضرت صاحب الامر؟عج؟ در حرم امام رضا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قاطعَ البُرهانِ، السّلام علیک یا إمامَ الإنسِ و الجانِّ؛ </w:t>
      </w:r>
      <w:r>
        <w:rPr>
          <w:rStyle w:val="FootnoteAnchor"/>
          <w:rtl w:val="true"/>
        </w:rPr>
        <w:footnoteReference w:id="143"/>
      </w:r>
      <w:r>
        <w:rPr>
          <w:rFonts w:ascii="IRNazanin" w:hAnsi="IRNazanin" w:eastAsia="IRNazanin"/>
          <w:color w:val="111111"/>
          <w:sz w:val="28"/>
          <w:sz w:val="28"/>
          <w:szCs w:val="28"/>
          <w:rtl w:val="true"/>
          <w:lang w:bidi="fa-IR"/>
        </w:rPr>
        <w:t>سلام بر تو ای دلیل و برهان قاطع؛ سلام بر تو ای امام آدمیان و جنّیان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درآیه شریفه ذیل به وجود پیامبراکرم؟ص؟ تفسیر شده است به همین منظور می‌توان گفت حضرت صاحب الامر؟عج؟ همچون جد بزرگوارشان برهان و حجت قاطع الهی بر مردم هستند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در حقیقت برای شما از جانب پروردگارتان برهانی آمده است، و ما به سوی شما نوری تابناک فرو فرستاده‌ایم</w:t>
      </w:r>
      <w:r>
        <w:rPr>
          <w:rFonts w:eastAsia="IRNazanin" w:cs="IRNazanin"/>
          <w:color w:val="111111"/>
          <w:sz w:val="28"/>
          <w:szCs w:val="28"/>
          <w:rtl w:val="true"/>
          <w:lang w:bidi="fa-IR"/>
        </w:rPr>
        <w:t xml:space="preserve">». </w:t>
      </w:r>
      <w:bookmarkStart w:id="154" w:name="pg5637_53830"/>
    </w:p>
    <w:p>
      <w:pPr>
        <w:pStyle w:val="Heading5"/>
        <w:numPr>
          <w:ilvl w:val="4"/>
          <w:numId w:val="1"/>
        </w:numPr>
        <w:rPr/>
      </w:pPr>
      <w:bookmarkStart w:id="155" w:name="__RefHeading___Toc3214868_581953129"/>
      <w:bookmarkStart w:id="156" w:name="_Toc59"/>
      <w:bookmarkEnd w:id="154"/>
      <w:bookmarkEnd w:id="155"/>
      <w:r>
        <w:rPr>
          <w:rtl w:val="true"/>
        </w:rPr>
        <w:t>البشیر و النذیر</w:t>
      </w:r>
      <w:bookmarkEnd w:id="156"/>
    </w:p>
    <w:p>
      <w:pPr>
        <w:pStyle w:val="BookText"/>
        <w:rPr/>
      </w:pPr>
      <w:r>
        <w:rPr>
          <w:rFonts w:ascii="IRNazanin" w:hAnsi="IRNazanin" w:eastAsia="IRNazanin"/>
          <w:color w:val="111111"/>
          <w:sz w:val="28"/>
          <w:sz w:val="28"/>
          <w:szCs w:val="28"/>
          <w:rtl w:val="true"/>
          <w:lang w:bidi="fa-IR"/>
        </w:rPr>
        <w:t>این لقب حضرت در بیت دوازده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صرفی صفت مشبهه بر وزن فعیل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لغت به معنای مبشر و بشارت دهنده به امر خیر می‌باشد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صفت مشبهه بر وزن فعیل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لغت همان مُنْذِر یا بیم‌دهنده است که بر هر چیزی که بیم دادن یا انذار در آن باشد واقع می‌شود خواه انسان یا غیر از انسان باشد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روایات مهدوی و ادعیه و 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و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محسوب نمی‌شود، لکن در قرآن کریم آمده است که پیامبراکرم؟ص؟ خود را بشیر و نذیر معرفی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أَمْلِکُ لِنَفْسِی نَفْعاً وَ لاٰ ضَرًّا إِلاّٰ مٰا شٰاءَ اَللّٰهُ وَ لَوْ کُنْتُ أَعْلَمُ اَلْغَیْبَ لاَسْتَکْثَرْتُ مِنَ اَلْخَیْرِ وَ مٰا مَسَّنِیَ اَلسُّوءُ إِنْ أَنَا إِلاّٰ نَذِیرٌ وَ بَشِیرٌ لِقَوْمٍ یُؤْمِنُونَ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بخواهد، برای خودم اختیار سود و زیانی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بیم‌دهنده و بشارتگر برای گروهی که ایمان می‌آورند،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تَعْبُدُوا إِلاَّ اَللّٰهَ إِنَّنِی لَکُمْ مِنْهُ نَذِیرٌ وَ بَشِیرٌ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از جانب او برای شما هشداردهنده و بشارتگرم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چنین نتیجه گرفت که حضرت مهدی؟عج؟ همچون جد بزرگوارشان برای انسان‌ها بشیر و نذیر می‌باشند، زیرا یکی از حوادث مهم که بعد از ظهور امام زمان؟عج؟ به وجود می‌آید، مبارزه امام با دشمنان و مخالفان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و گروه‌ها، حکومت عدالت گستر امام زمان؟عج؟ را نمی‌پذیرند و با حضرت به جنگ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حضرت، بشارت‌دهنده به حکومت عدل‌گستر و بیم‌دهنده به عاقبت مخالفان این حکومت عدل الهی هستند</w:t>
      </w:r>
      <w:r>
        <w:rPr>
          <w:rFonts w:eastAsia="IRNazanin" w:cs="IRNazanin"/>
          <w:color w:val="111111"/>
          <w:sz w:val="28"/>
          <w:szCs w:val="28"/>
          <w:rtl w:val="true"/>
          <w:lang w:bidi="fa-IR"/>
        </w:rPr>
        <w:t xml:space="preserve">. </w:t>
      </w:r>
      <w:bookmarkStart w:id="157" w:name="pg5637_53831"/>
    </w:p>
    <w:p>
      <w:pPr>
        <w:pStyle w:val="BookText"/>
        <w:rPr/>
      </w:pPr>
      <w:bookmarkEnd w:id="157"/>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شهرها تسلیم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کافری باقی نمی‌ماند، جز اینکه ایمان می‌آورد و هیچ تبهکاری باقی نمی‌ماند، جز اینکه صلاح پیشه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شرق و غرب عالم، مالک می‌شود</w:t>
      </w:r>
      <w:r>
        <w:rPr>
          <w:rFonts w:eastAsia="IRNazanin" w:cs="IRNazanin"/>
          <w:color w:val="111111"/>
          <w:sz w:val="28"/>
          <w:szCs w:val="28"/>
          <w:rtl w:val="true"/>
          <w:lang w:bidi="fa-IR"/>
        </w:rPr>
        <w:t xml:space="preserve">. </w:t>
      </w:r>
      <w:r>
        <w:rPr>
          <w:rStyle w:val="FootnoteAnchor"/>
          <w:rtl w:val="true"/>
        </w:rPr>
        <w:footnoteReference w:id="150"/>
      </w:r>
    </w:p>
    <w:p>
      <w:pPr>
        <w:pStyle w:val="Heading5"/>
        <w:numPr>
          <w:ilvl w:val="4"/>
          <w:numId w:val="1"/>
        </w:numPr>
        <w:rPr/>
      </w:pPr>
      <w:bookmarkStart w:id="158" w:name="__RefHeading___Toc3214870_581953129"/>
      <w:bookmarkStart w:id="159" w:name="_Toc60"/>
      <w:bookmarkEnd w:id="158"/>
      <w:r>
        <w:rPr>
          <w:rtl w:val="true"/>
        </w:rPr>
        <w:t>بقیة الأخیار</w:t>
      </w:r>
      <w:bookmarkEnd w:id="159"/>
    </w:p>
    <w:p>
      <w:pPr>
        <w:pStyle w:val="BookText"/>
        <w:rPr/>
      </w:pPr>
      <w:r>
        <w:rPr>
          <w:rFonts w:ascii="IRNazanin" w:hAnsi="IRNazanin" w:eastAsia="IRNazanin"/>
          <w:color w:val="111111"/>
          <w:sz w:val="28"/>
          <w:sz w:val="28"/>
          <w:szCs w:val="28"/>
          <w:rtl w:val="true"/>
          <w:lang w:bidi="fa-IR"/>
        </w:rPr>
        <w:t xml:space="preserve">یکی دیگر از القاب امام زمان؟عج؟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بیت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جامد و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باقی‌مانده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همان‌طور 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می‌باشد که در روایات به آن اشاره نشده، لکن در دعای عبرات و یکی از زیارات جامعه این لقب حضرت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معروف به عبرات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الْحَاضِرِ فِی الْأَفْکَارِ بَقِیَّةِ الْأَخْیَارِ الْوَارِثِ لِذِی الْفَقَار؛ </w:t>
      </w:r>
      <w:r>
        <w:rPr>
          <w:rStyle w:val="FootnoteAnchor"/>
          <w:rtl w:val="true"/>
        </w:rPr>
        <w:footnoteReference w:id="153"/>
      </w:r>
      <w:r>
        <w:rPr>
          <w:rFonts w:ascii="IRNazanin" w:hAnsi="IRNazanin" w:eastAsia="IRNazanin"/>
          <w:color w:val="111111"/>
          <w:sz w:val="28"/>
          <w:sz w:val="28"/>
          <w:szCs w:val="28"/>
          <w:rtl w:val="true"/>
          <w:lang w:bidi="fa-IR"/>
        </w:rPr>
        <w:t>لیکن در اندیشه‌ها حضور دارد، باقی‌مانده نیکوکاران، ارث‌برنده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جامعه این‌گونه به امام غائب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الْإِمَامِ الْعَالِمِ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الْأَخْیَارِ الْوَارِثِ ذَا الْفَقَار؛ </w:t>
      </w:r>
      <w:r>
        <w:rPr>
          <w:rStyle w:val="FootnoteAnchor"/>
          <w:rtl w:val="true"/>
        </w:rPr>
        <w:footnoteReference w:id="154"/>
      </w:r>
      <w:r>
        <w:rPr>
          <w:rFonts w:ascii="IRNazanin" w:hAnsi="IRNazanin" w:eastAsia="IRNazanin"/>
          <w:color w:val="111111"/>
          <w:sz w:val="28"/>
          <w:sz w:val="28"/>
          <w:szCs w:val="28"/>
          <w:rtl w:val="true"/>
          <w:lang w:bidi="fa-IR"/>
        </w:rPr>
        <w:t xml:space="preserve">سلام بر آن امام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باقی‌مانده اخیار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تسمیه حضرت به این لقب باید گفت امام زمان؟عج؟ آخرین وصی از اوصیای پیامبر؟ص؟ است که خداوند متعال او را به جهت برپایی حکومت عدل جهانی توحید در سطح کره زمین باقی گذارده و از او نگهداری کرده است</w:t>
      </w:r>
      <w:r>
        <w:rPr>
          <w:rFonts w:eastAsia="IRNazanin" w:cs="IRNazanin"/>
          <w:color w:val="111111"/>
          <w:sz w:val="28"/>
          <w:szCs w:val="28"/>
          <w:rtl w:val="true"/>
          <w:lang w:bidi="fa-IR"/>
        </w:rPr>
        <w:t xml:space="preserve">. </w:t>
      </w:r>
      <w:bookmarkStart w:id="160" w:name="pg5637_53832"/>
    </w:p>
    <w:p>
      <w:pPr>
        <w:pStyle w:val="Heading5"/>
        <w:numPr>
          <w:ilvl w:val="4"/>
          <w:numId w:val="1"/>
        </w:numPr>
        <w:rPr/>
      </w:pPr>
      <w:bookmarkStart w:id="161" w:name="__RefHeading___Toc3214872_581953129"/>
      <w:bookmarkStart w:id="162" w:name="_Toc61"/>
      <w:bookmarkEnd w:id="160"/>
      <w:bookmarkEnd w:id="161"/>
      <w:r>
        <w:rPr>
          <w:rtl w:val="true"/>
        </w:rPr>
        <w:t>البلد الأمین</w:t>
      </w:r>
      <w:bookmarkEnd w:id="162"/>
    </w:p>
    <w:p>
      <w:pPr>
        <w:pStyle w:val="BookText"/>
        <w:rPr/>
      </w:pPr>
      <w:r>
        <w:rPr>
          <w:rFonts w:ascii="IRNazanin" w:hAnsi="IRNazanin" w:eastAsia="IRNazanin"/>
          <w:color w:val="111111"/>
          <w:sz w:val="28"/>
          <w:sz w:val="28"/>
          <w:szCs w:val="28"/>
          <w:rtl w:val="true"/>
          <w:lang w:bidi="fa-IR"/>
        </w:rPr>
        <w:t>این لقب در بیت</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قلعه محکم که کسی بر آن تسلط ندارد و یکی از اسامی مکّه در قرآن کریم می‌باشد؛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الْبَلَدِ الْأَمِینِ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مفسرین در تفسیر آیه مذکور روایاتی را ذکر کردند که تبیین می‌کند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 و ائمه اطهار؟عهم؟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نجم الثاقب از القاب مهدوی محسوب می‌شود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صاحب تفسیر برهان روایتی را از امام رضا علیه السلام 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البلد الامین، پیامبراکرم؟ص؟ می‌باشد، زیرا هرکس از وی اطاعت کند از آتش در امان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علی بن ابراهیم قمی هم در تفسیر خود روایتی را نقل می‌کند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اطهار ؟عهم؟ می‌باشد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قلعه محکم الهی که کسی تسلطی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زمان؟عج؟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شدند، زیرا هر کس ایشان را بپذیرد و در زمان ظهورش او را پیروی نماید هم در دنیا و هم در آخرت در امان می‌باشد</w:t>
      </w:r>
      <w:r>
        <w:rPr>
          <w:rFonts w:eastAsia="IRNazanin" w:cs="IRNazanin"/>
          <w:color w:val="111111"/>
          <w:sz w:val="28"/>
          <w:szCs w:val="28"/>
          <w:rtl w:val="true"/>
          <w:lang w:bidi="fa-IR"/>
        </w:rPr>
        <w:t>.</w:t>
      </w:r>
    </w:p>
    <w:p>
      <w:pPr>
        <w:pStyle w:val="Heading4"/>
        <w:numPr>
          <w:ilvl w:val="3"/>
          <w:numId w:val="1"/>
        </w:numPr>
        <w:rPr/>
      </w:pPr>
      <w:bookmarkStart w:id="163" w:name="__RefHeading___Toc3214874_581953129"/>
      <w:bookmarkStart w:id="164" w:name="_Toc62"/>
      <w:bookmarkEnd w:id="163"/>
      <w:r>
        <w:rPr>
          <w:rtl w:val="true"/>
        </w:rPr>
        <w:t>ت</w:t>
      </w:r>
      <w:bookmarkEnd w:id="164"/>
    </w:p>
    <w:p>
      <w:pPr>
        <w:pStyle w:val="Heading5"/>
        <w:numPr>
          <w:ilvl w:val="4"/>
          <w:numId w:val="1"/>
        </w:numPr>
        <w:rPr/>
      </w:pPr>
      <w:bookmarkStart w:id="165" w:name="__RefHeading___Toc3214876_581953129"/>
      <w:bookmarkStart w:id="166" w:name="_Toc63"/>
      <w:bookmarkEnd w:id="165"/>
      <w:r>
        <w:rPr>
          <w:rtl w:val="true"/>
        </w:rPr>
        <w:t>التأیید</w:t>
      </w:r>
      <w:bookmarkEnd w:id="16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لقب در بیت هفت ذکرشده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قوت و نیرو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اوقات مصدر به معنای اسم مفعول می‌آید،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قوی </w:t>
      </w:r>
      <w:bookmarkStart w:id="167" w:name="pg5637_53833"/>
    </w:p>
    <w:p>
      <w:pPr>
        <w:pStyle w:val="BookText"/>
        <w:rPr/>
      </w:pPr>
      <w:bookmarkEnd w:id="167"/>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اسلامی جزء القاب مهدوی نمی‌باشد، لکن صاحب 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القاب مهدوی می‌داند بر اساس روایتی امیرالمؤمنین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 یَدَهُ عَلَی رُؤُوسِ الْعِبَادِ فَلَا یَبْقَی مُؤْمِنٌ إِلَّا صَارَ قَلْبُهُ أَشَدَّ مِنْ زُبَرِ الْحَدِیدِ وَ أَعْطَاهُ اللَّهُ تَعَالَی قُوَّةَ أَرْبَعِینَ رَجُلاً؛ </w:t>
      </w:r>
      <w:r>
        <w:rPr>
          <w:rStyle w:val="FootnoteAnchor"/>
          <w:rtl w:val="true"/>
        </w:rPr>
        <w:footnoteReference w:id="160"/>
      </w:r>
      <w:r>
        <w:rPr>
          <w:rFonts w:ascii="IRNazanin" w:hAnsi="IRNazanin" w:eastAsia="IRNazanin"/>
          <w:color w:val="111111"/>
          <w:sz w:val="28"/>
          <w:sz w:val="28"/>
          <w:szCs w:val="28"/>
          <w:rtl w:val="true"/>
          <w:lang w:bidi="fa-IR"/>
        </w:rPr>
        <w:t>دست خود را بر سر بندگان خدا می‌گذارد، پس باقی نمی‌ماند مؤمنی مگر این‌که قلب او از یک تکه آهن نیز استوارتر می‌شود، و خداوند قدرت و نیروی چهل مرد را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حضرت مهدی؟عج؟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زیرا مورد تأیید الهی می‌باشند، یعنی خداوند به ایشان نیرو و قدرتی عطا می‌کند که بتواند ریشه ظلم و جور را در جهان نابود کند و حکومت اسلامی عدل گستر را در تمام دنیا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ایشان را در این امر مهم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می‌توان گفت که از جمله تأییدات و امداد الهی نسبت به امام زمان؟عج؟ کمک فرستادن ملائکه برای یاری حضرت در قتال بر ضدّ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امام صادق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 اللَّهُ عَزَّ وَ جَلَّ أَنْ لَا تَسْتَعْجِلَ بِهِ حَتَّی یُؤَیِّدَهُ اللَّهُ بِثَلَاثَةِ أَجْنَادٍ الْمَلَائِکَةِ وَ الْمُؤْمِنِینَ وَ الرُّعْب؛ </w:t>
      </w:r>
      <w:r>
        <w:rPr>
          <w:rStyle w:val="FootnoteAnchor"/>
          <w:rtl w:val="true"/>
        </w:rPr>
        <w:footnoteReference w:id="161"/>
      </w:r>
      <w:r>
        <w:rPr>
          <w:rFonts w:ascii="IRNazanin" w:hAnsi="IRNazanin" w:eastAsia="IRNazanin"/>
          <w:color w:val="111111"/>
          <w:sz w:val="28"/>
          <w:sz w:val="28"/>
          <w:szCs w:val="28"/>
          <w:rtl w:val="true"/>
          <w:lang w:bidi="fa-IR"/>
        </w:rPr>
        <w:t>خداوند عزّ و جلّ امر نمود تا به آن عجله نکنی تا این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لشکر تأیید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مؤمنین و وحشت</w:t>
      </w:r>
      <w:r>
        <w:rPr>
          <w:rFonts w:eastAsia="IRNazanin" w:cs="IRNazanin"/>
          <w:color w:val="111111"/>
          <w:sz w:val="28"/>
          <w:szCs w:val="28"/>
          <w:rtl w:val="true"/>
          <w:lang w:bidi="fa-IR"/>
        </w:rPr>
        <w:t>.</w:t>
      </w:r>
    </w:p>
    <w:p>
      <w:pPr>
        <w:pStyle w:val="Heading5"/>
        <w:numPr>
          <w:ilvl w:val="4"/>
          <w:numId w:val="1"/>
        </w:numPr>
        <w:rPr/>
      </w:pPr>
      <w:bookmarkStart w:id="168" w:name="__RefHeading___Toc3214878_581953129"/>
      <w:bookmarkStart w:id="169" w:name="_Toc64"/>
      <w:bookmarkEnd w:id="168"/>
      <w:r>
        <w:rPr>
          <w:rtl w:val="true"/>
        </w:rPr>
        <w:t>التقیّ</w:t>
      </w:r>
      <w:bookmarkEnd w:id="16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لقب مهدوی در بیت‌های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می‌باشد و در آن ابدال صورت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کسی است که نفسش را با انجام عمل صالح از گناه و عذاب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پرهیزگار و فرد باتقوا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البحرین بیان شده که امام جواد علیه السلام را </w:t>
      </w:r>
      <w:bookmarkStart w:id="170" w:name="pg5637_53834"/>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خداوند او را از شر مأمون حفظ کرد، هنگامی که شبانه با حالت مستی به بستر او هجوم آورد و ضربات پی در پی شمشیر را بر امام وارد ساخت به‌گونه‌ای که گمان کرد حضرت را به قتل رسانده، ولی خداوند متعال امام را از شر مأمون حفظ نمود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است که در دعا برای حضرت مهدی؟عج؟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الْهَادِی الْمَهْدِیُّ الْقَائِمُ الْمُهْتَدِی الطَّاهِرُ التَّقِیُّ النَّقِیُّ الرَضیُّ الزَّکِی؛ </w:t>
      </w:r>
      <w:r>
        <w:rPr>
          <w:rStyle w:val="FootnoteAnchor"/>
          <w:rtl w:val="true"/>
        </w:rPr>
        <w:footnoteReference w:id="163"/>
      </w:r>
      <w:r>
        <w:rPr>
          <w:rFonts w:ascii="IRNazanin" w:hAnsi="IRNazanin" w:eastAsia="IRNazanin"/>
          <w:color w:val="111111"/>
          <w:sz w:val="28"/>
          <w:sz w:val="28"/>
          <w:szCs w:val="28"/>
          <w:rtl w:val="true"/>
          <w:lang w:bidi="fa-IR"/>
        </w:rPr>
        <w:t>اوست امام هدایت‌کننده و هدایت‌شونده ، پاک و باتقوا و پاکیزه و موردپسند و باصفا</w:t>
      </w:r>
      <w:r>
        <w:rPr>
          <w:rFonts w:eastAsia="IRNazanin" w:cs="IRNazanin"/>
          <w:color w:val="111111"/>
          <w:sz w:val="28"/>
          <w:szCs w:val="28"/>
          <w:rtl w:val="true"/>
          <w:lang w:bidi="fa-IR"/>
        </w:rPr>
        <w:t>.</w:t>
      </w:r>
    </w:p>
    <w:p>
      <w:pPr>
        <w:pStyle w:val="Heading5"/>
        <w:numPr>
          <w:ilvl w:val="4"/>
          <w:numId w:val="1"/>
        </w:numPr>
        <w:rPr/>
      </w:pPr>
      <w:bookmarkStart w:id="171" w:name="__RefHeading___Toc3214880_581953129"/>
      <w:bookmarkStart w:id="172" w:name="_Toc65"/>
      <w:bookmarkEnd w:id="171"/>
      <w:r>
        <w:rPr>
          <w:rtl w:val="true"/>
        </w:rPr>
        <w:t>تِلاد نعمة</w:t>
      </w:r>
      <w:bookmarkEnd w:id="172"/>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غیرمصدری که در لغت به معنای دارایی موروثی ومالی که از قبل در خانواده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جامد نیست بلکه مشتق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تلاد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است که به معنای نعمت بی پایان الهی است و در دعای ندبه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أَنْتَ مِنْ تِلَادِ نِعَمٍ لَا تُضَاهَی؛ جانم به قربان تو که از آن نعمت‌های خاص و عالی خدایی که مثل و 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تسمیه حضرت به این لقب باید گفت که وقتی انسان از نظر خانوادگی و محیط پرورش، پاک باشد و استعدادهای نهانی او به نحو احسن پرورش یابد در میان جامعه انسانی، نمونه خواهد بود، و کسی جز همراهان او در فضیلت و جلالت به پایه او نرسد</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173" w:name="__RefHeading___Toc3214882_581953129"/>
      <w:bookmarkStart w:id="174" w:name="_Toc66"/>
      <w:bookmarkEnd w:id="173"/>
      <w:r>
        <w:rPr>
          <w:rtl w:val="true"/>
        </w:rPr>
        <w:t>ث</w:t>
      </w:r>
      <w:bookmarkEnd w:id="174"/>
    </w:p>
    <w:p>
      <w:pPr>
        <w:pStyle w:val="Heading5"/>
        <w:numPr>
          <w:ilvl w:val="4"/>
          <w:numId w:val="1"/>
        </w:numPr>
        <w:rPr/>
      </w:pPr>
      <w:bookmarkStart w:id="175" w:name="__RefHeading___Toc3214884_581953129"/>
      <w:bookmarkStart w:id="176" w:name="_Toc67"/>
      <w:bookmarkEnd w:id="175"/>
      <w:r>
        <w:rPr>
          <w:rtl w:val="true"/>
        </w:rPr>
        <w:t>الثائر</w:t>
      </w:r>
      <w:bookmarkEnd w:id="17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به این لقب در ابیات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p>
    <w:p>
      <w:pPr>
        <w:pStyle w:val="BookText"/>
        <w:rPr/>
      </w:pPr>
      <w:r>
        <w:rPr>
          <w:rFonts w:ascii="IRNazanin" w:hAnsi="IRNazanin" w:eastAsia="IRNazanin"/>
          <w:color w:val="111111"/>
          <w:sz w:val="28"/>
          <w:sz w:val="28"/>
          <w:szCs w:val="28"/>
          <w:rtl w:val="true"/>
          <w:lang w:bidi="fa-IR"/>
        </w:rPr>
        <w:t>فاعل و به معنای خونخواه و انتقام‌گیرنده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القاب مهدوی می‌باشد که در روایات به آن اشاره شده است، همچون حدیث معراج که از پیامبراکرم؟ص؟ روایت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ایشان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راست عرش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نظر کردم که علی و فاطمه و حسن و حسین و علی بن الحسین و محمد بن علی و جعفر بن محمد و موسی بن جعفر و علی بن موسی و محمد بن علی و علی بن محمد و حسن بن علی و محمد بن الحسن مهدی را دیدم که مهدی در بین آنان مانند ستاره‌ای درخشان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مُحَمَّدُ هَؤُلَاءِ الْحُجَجُ وَ هُوَ الثَّائِرُ مِنْ عِتْرَتِکَ وَ عِزَّتِی وَ جَلَالِی إِنَّهُ الْحُجَّةُ الْوَاجِبَةُ لِأَوْلِیَائِی وَ الْمُنْتَقِمُ مِنْ أَعْدَائِی؛ </w:t>
      </w:r>
      <w:r>
        <w:rPr>
          <w:rStyle w:val="FootnoteAnchor"/>
          <w:rtl w:val="true"/>
        </w:rPr>
        <w:footnoteReference w:id="167"/>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حجتهای من بر بندگانم می‌باشند و ایشان اوصیا و جانشینان تو هستند و مهدی از ایشان خونخواه از قاتلین عترت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که او انتقام‌گیرنده از دشمنانم و مددکار اولیا و دوستانم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روایات، در ادعیه و زیارات هم به این لقب حضرت مهدی؟عج؟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پس از زیارت آل یاسین ذکر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علی محمّدٍ حجّتِک فی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الثّائرِ بِأمرِک؛ </w:t>
      </w:r>
      <w:r>
        <w:rPr>
          <w:rStyle w:val="FootnoteAnchor"/>
          <w:rtl w:val="true"/>
        </w:rPr>
        <w:footnoteReference w:id="168"/>
      </w:r>
      <w:r>
        <w:rPr>
          <w:rFonts w:ascii="IRNazanin" w:hAnsi="IRNazanin" w:eastAsia="IRNazanin"/>
          <w:color w:val="111111"/>
          <w:sz w:val="28"/>
          <w:sz w:val="28"/>
          <w:szCs w:val="28"/>
          <w:rtl w:val="true"/>
          <w:lang w:bidi="fa-IR"/>
        </w:rPr>
        <w:t>بارالها؛ بر محمّد درود فرست؛ همان کسی که حجّت تو در زمینت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 به فرمانت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الزائر زیارتی را منسوب به زیارت امام زمان؟عج؟ در سرداب مقدس ذکر کرده که در این زیارت می‌خوانیم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طالب آثار الأنبیاء، و أبناء الأنبیاء، و الثائر بدم المقتول بکربلاء؛ </w:t>
      </w:r>
      <w:r>
        <w:rPr>
          <w:rStyle w:val="FootnoteAnchor"/>
          <w:rtl w:val="true"/>
        </w:rPr>
        <w:footnoteReference w:id="169"/>
      </w:r>
      <w:r>
        <w:rPr>
          <w:rFonts w:ascii="IRNazanin" w:hAnsi="IRNazanin" w:eastAsia="IRNazanin"/>
          <w:color w:val="111111"/>
          <w:sz w:val="28"/>
          <w:sz w:val="28"/>
          <w:szCs w:val="28"/>
          <w:rtl w:val="true"/>
          <w:lang w:bidi="fa-IR"/>
        </w:rPr>
        <w:t>سلام بر تو ای کسی که خون پیامبران و پسرانشان را طلب می کنی ، و به خون خواهی امام حسین علیه السلام که در کربلا کشته شده ، قیام می‌کنی</w:t>
      </w:r>
      <w:r>
        <w:rPr>
          <w:rFonts w:eastAsia="IRNazanin" w:cs="IRNazanin"/>
          <w:color w:val="111111"/>
          <w:sz w:val="28"/>
          <w:szCs w:val="28"/>
          <w:rtl w:val="true"/>
          <w:lang w:bidi="fa-IR"/>
        </w:rPr>
        <w:t xml:space="preserve">. </w:t>
      </w:r>
      <w:bookmarkStart w:id="177" w:name="pg5637_53836"/>
    </w:p>
    <w:p>
      <w:pPr>
        <w:pStyle w:val="BookText"/>
        <w:rPr/>
      </w:pPr>
      <w:bookmarkEnd w:id="177"/>
      <w:r>
        <w:rPr>
          <w:rFonts w:ascii="IRNazanin" w:hAnsi="IRNazanin" w:eastAsia="IRNazanin"/>
          <w:color w:val="111111"/>
          <w:sz w:val="28"/>
          <w:sz w:val="28"/>
          <w:szCs w:val="28"/>
          <w:rtl w:val="true"/>
          <w:lang w:bidi="fa-IR"/>
        </w:rPr>
        <w:t xml:space="preserve">شاید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القاب امام زمان؟عج؟ می‌دانند که ایشان، انتقام خون به ناحقّ ریخته‌ی همه‌ی مظلومان و جمیع انبیاء و اولیاء، به‌خصوص جدّ بزرگوارش امام حسین علیه السلام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الطّالبُ بِذُحولِ الأَنبیآءِ و أبنآءِ الأنبیآءِ؟ أینَ الطّالبُ بِدَمِ المَقتولِ بِکَربَلاءِ؟؛ کجاست آن‌که طلب‌کننده خون پیامبران و فرزندان پیامبر است؟ کجاست آن‌که طالب خون کشته شده در کربلاست؟</w:t>
      </w:r>
    </w:p>
    <w:p>
      <w:pPr>
        <w:pStyle w:val="Heading5"/>
        <w:numPr>
          <w:ilvl w:val="4"/>
          <w:numId w:val="1"/>
        </w:numPr>
        <w:rPr/>
      </w:pPr>
      <w:bookmarkStart w:id="178" w:name="__RefHeading___Toc3214886_581953129"/>
      <w:bookmarkStart w:id="179" w:name="_Toc68"/>
      <w:bookmarkEnd w:id="178"/>
      <w:r>
        <w:rPr>
          <w:rtl w:val="true"/>
        </w:rPr>
        <w:t>الثابت</w:t>
      </w:r>
      <w:bookmarkEnd w:id="179"/>
    </w:p>
    <w:p>
      <w:pPr>
        <w:pStyle w:val="BookText"/>
        <w:rPr/>
      </w:pPr>
      <w:r>
        <w:rPr>
          <w:rFonts w:ascii="IRNazanin" w:hAnsi="IRNazanin" w:eastAsia="IRNazanin"/>
          <w:color w:val="111111"/>
          <w:sz w:val="28"/>
          <w:sz w:val="28"/>
          <w:szCs w:val="28"/>
          <w:rtl w:val="true"/>
          <w:lang w:bidi="fa-IR"/>
        </w:rPr>
        <w:t xml:space="preserve">این لقب حضرت بدون اضافه شدن به چیزی در بیت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اضافی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الجأش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پایدار واستوار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ذکر شده که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موجوداتی که با چشم یا دیده دل درک می‌شوند به‌کار می‌رود،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ثابتٌ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خوبی درک می‌کنم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نبوّة النّبیّ ؟ص؟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نبوّت پیامبر؟ص؟ درک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اضافه به لغات دیگر معانی مختلفی می‌گیرد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الجَأش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معنای شخص شجاع و پر جرأت می‌آید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در زیارت صاحب الامر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أَنَّکَ الْحَقُّ الثَّابِتُ الَّذِی لَا عَیْبَ فِیه؛ </w:t>
      </w:r>
      <w:r>
        <w:rPr>
          <w:rStyle w:val="FootnoteAnchor"/>
          <w:rtl w:val="true"/>
        </w:rPr>
        <w:footnoteReference w:id="171"/>
      </w:r>
      <w:r>
        <w:rPr>
          <w:rFonts w:ascii="IRNazanin" w:hAnsi="IRNazanin" w:eastAsia="IRNazanin"/>
          <w:color w:val="111111"/>
          <w:sz w:val="28"/>
          <w:sz w:val="28"/>
          <w:szCs w:val="28"/>
          <w:rtl w:val="true"/>
          <w:lang w:bidi="fa-IR"/>
        </w:rPr>
        <w:t>گواهی می‌دهم که تو آن حقّ ثابت ابدی هستی که از هرعیب و نقصی پاک و منزه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ائمه سرّ من رأی و هم‌چنین زیارت پدر بزرگوارشان، امام حسن عسگری علیه السلام خطاب به امام زمان؟عج؟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الثّابِتَةِ فِی الیقینِ مَعرِفَتُه؛ </w:t>
      </w:r>
      <w:r>
        <w:rPr>
          <w:rStyle w:val="FootnoteAnchor"/>
          <w:rtl w:val="true"/>
        </w:rPr>
        <w:footnoteReference w:id="172"/>
      </w:r>
      <w:r>
        <w:rPr>
          <w:rFonts w:ascii="IRNazanin" w:hAnsi="IRNazanin" w:eastAsia="IRNazanin"/>
          <w:color w:val="111111"/>
          <w:sz w:val="28"/>
          <w:sz w:val="28"/>
          <w:szCs w:val="28"/>
          <w:rtl w:val="true"/>
          <w:lang w:bidi="fa-IR"/>
        </w:rPr>
        <w:t>ای کسی که ثابت هستی در یقین معرفت خدا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مهدی؟عج؟ در زیارت ناحیه مقدسه این چنین شجاعت امام حسین علیه السلام را وصف می‌کنند</w:t>
      </w:r>
      <w:r>
        <w:rPr>
          <w:rFonts w:eastAsia="IRNazanin" w:cs="IRNazanin"/>
          <w:color w:val="111111"/>
          <w:sz w:val="28"/>
          <w:szCs w:val="28"/>
          <w:rtl w:val="true"/>
          <w:lang w:bidi="fa-IR"/>
        </w:rPr>
        <w:t xml:space="preserve">: </w:t>
      </w:r>
      <w:bookmarkStart w:id="180" w:name="pg5637_53837"/>
    </w:p>
    <w:p>
      <w:pPr>
        <w:pStyle w:val="BookText"/>
        <w:rPr/>
      </w:pPr>
      <w:bookmarkEnd w:id="180"/>
      <w:r>
        <w:rPr>
          <w:rFonts w:ascii="Amiri" w:hAnsi="Amiri" w:eastAsia="Amiri" w:cs="Amiri"/>
          <w:color w:val="111111"/>
          <w:sz w:val="28"/>
          <w:sz w:val="28"/>
          <w:szCs w:val="28"/>
          <w:rtl w:val="true"/>
          <w:lang w:bidi="ar-SA"/>
        </w:rPr>
        <w:t xml:space="preserve">فَلَمَّا رَأَوْکَ ثَابِتَ الْجَأْشِ غَیْرَ خَائِفٍ وَ لَا خَاشٍ نَصَبُوا لَکَ غَوَائِلَ مَکْرِهِمْ وَ قَاتَلُوکَ بِکَیْدِهِمْ وَ شَرِّهِم؛ </w:t>
      </w:r>
      <w:r>
        <w:rPr>
          <w:rStyle w:val="FootnoteAnchor"/>
          <w:rtl w:val="true"/>
        </w:rPr>
        <w:footnoteReference w:id="173"/>
      </w:r>
      <w:r>
        <w:rPr>
          <w:rFonts w:ascii="IRNazanin" w:hAnsi="IRNazanin" w:eastAsia="IRNazanin"/>
          <w:color w:val="111111"/>
          <w:sz w:val="28"/>
          <w:sz w:val="28"/>
          <w:szCs w:val="28"/>
          <w:rtl w:val="true"/>
          <w:lang w:bidi="fa-IR"/>
        </w:rPr>
        <w:t>پس چون تو را استوار و قوی‌دل، بدون هیچ‌گونه ترس و هراسی دیدند، دام‌های مرگ‌آفرین مکرشان را بر سر راهت نهادند و با نیرنگ و شرارتشان به ستیز تو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تسمیه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الجأش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در روایات و زیارات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الجأش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مهدی؟عج؟ به‌کار نرفته بلکه از زبان خود حضرت برای امام حسین علیه السلام این لقب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علامه این لقب امام حسین علیه السلام در زیات ناحیه مقدسه را برای حضرت مهدی؟عج؟ اقتباس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زمان؟عج؟ ملقب به الحق الثابت شدند، زیرا که حق استوار است و باطل از بین می‌رود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نابودشدنی است</w:t>
      </w:r>
      <w:r>
        <w:rPr>
          <w:rFonts w:eastAsia="IRNazanin" w:cs="IRNazanin"/>
          <w:color w:val="111111"/>
          <w:sz w:val="28"/>
          <w:szCs w:val="28"/>
          <w:rtl w:val="true"/>
          <w:lang w:bidi="fa-IR"/>
        </w:rPr>
        <w:t>».</w:t>
      </w:r>
    </w:p>
    <w:p>
      <w:pPr>
        <w:pStyle w:val="Heading4"/>
        <w:numPr>
          <w:ilvl w:val="3"/>
          <w:numId w:val="1"/>
        </w:numPr>
        <w:rPr/>
      </w:pPr>
      <w:bookmarkStart w:id="181" w:name="__RefHeading___Toc3214888_581953129"/>
      <w:bookmarkStart w:id="182" w:name="_Toc69"/>
      <w:bookmarkEnd w:id="181"/>
      <w:r>
        <w:rPr>
          <w:rtl w:val="true"/>
        </w:rPr>
        <w:t>ج</w:t>
      </w:r>
      <w:bookmarkEnd w:id="182"/>
    </w:p>
    <w:p>
      <w:pPr>
        <w:pStyle w:val="Heading5"/>
        <w:numPr>
          <w:ilvl w:val="4"/>
          <w:numId w:val="1"/>
        </w:numPr>
        <w:rPr/>
      </w:pPr>
      <w:bookmarkStart w:id="183" w:name="__RefHeading___Toc3214890_581953129"/>
      <w:bookmarkStart w:id="184" w:name="_Toc70"/>
      <w:bookmarkEnd w:id="183"/>
      <w:r>
        <w:rPr>
          <w:rtl w:val="true"/>
        </w:rPr>
        <w:t>جامع الکلم</w:t>
      </w:r>
      <w:bookmarkEnd w:id="184"/>
    </w:p>
    <w:p>
      <w:pPr>
        <w:pStyle w:val="BookText"/>
        <w:rPr/>
      </w:pPr>
      <w:r>
        <w:rPr>
          <w:rFonts w:ascii="IRNazanin" w:hAnsi="IRNazanin" w:eastAsia="IRNazanin"/>
          <w:color w:val="111111"/>
          <w:sz w:val="28"/>
          <w:sz w:val="28"/>
          <w:szCs w:val="28"/>
          <w:rtl w:val="true"/>
          <w:lang w:bidi="fa-IR"/>
        </w:rPr>
        <w:t xml:space="preserve">علامه میرجهانی به این لقب در بیت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جمع کننده و گردآورنده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کننده تمام کلمات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صاحب الامر این عنوان یکی از القاب مهدوی محسوب می‌شود، زیرا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مَهْدِیِّ الْأُمَمِ وَ جَامِعِ الْکَلِم؛ </w:t>
      </w:r>
      <w:r>
        <w:rPr>
          <w:rStyle w:val="FootnoteAnchor"/>
          <w:rtl w:val="true"/>
        </w:rPr>
        <w:footnoteReference w:id="175"/>
      </w:r>
      <w:r>
        <w:rPr>
          <w:rFonts w:ascii="IRNazanin" w:hAnsi="IRNazanin" w:eastAsia="IRNazanin"/>
          <w:color w:val="111111"/>
          <w:sz w:val="28"/>
          <w:sz w:val="28"/>
          <w:szCs w:val="28"/>
          <w:rtl w:val="true"/>
          <w:lang w:bidi="fa-IR"/>
        </w:rPr>
        <w:t>سلام بر هدایت‌گر امّت‌ها، و گردآورنده کلمات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سؤالی مطرح است که مقصود از کلمات چیست؟ پاسخ این است که مقصود از آن کلمات، وحی الهی است یعنی تمام ادیان مد نظر می‌باشد، لکن چرا به حضرت مهدی؟عج؟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w:t>
      </w:r>
    </w:p>
    <w:p>
      <w:pPr>
        <w:pStyle w:val="BookText"/>
        <w:rPr/>
      </w:pP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با توجه به روایات، حضرت در هنگام ظهور همه دین‌ها را یکی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الْحَسَنِ بْنِ مَسْعُودٍ، وَ مُحَمَّدِ بْنِ الْجَلِیلِ،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سَیِّدِنَا عَلِیٍّ الْعَسْکَرِیِّ علیه السلام بِسَامَرَّا وَ عِنْدَهُ جَمَاعَةٌ مِنْ شِیعَتِهِ فَسَأَلْنَاهُ عَنْ أَسْعَدِ الْأَیَّامِ وَ أَنْحَسِهَا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تُعَادُوا الْأَیَّامَ فَتُعَادِیَکُمْ وَ سَأَلْنَاهُ عَنْ مَعْنَی هَذَا الْحَدِیثِ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بَیْنَ ظَاهِرٍ وَ بَاطِنٍ إِنَّ السَّبْتَ لَنَا وَ الْأَحَدَ لِشِیعَتِنَا وَ الْإِثْنَیْنِ لِبَنِی أُمَیَّةَ وَ الثَّلَاثَاءَ لِشِیعَتِهِمْ وَ الْأَرْبِعَاءَ لِبَنِی الْعَبَّاسِ وَ الْخَمِیسَ لِشِیعَتِهِمْ وَ الْجُمُعَةَ لِلْمُؤْمِنِینَ، وَ الْبَاطِنُ أَنَّ السَّبْتَ جَدِّی رَسُولُ اللَّهِ ؟ص؟ وَ الْأَحَدَ أَمِیرُ الْمُؤْمِنِینَ وَ الْإِثْنَیْنِ الْحَسَنُ وَ الْحُسَیْنُ وَ الثَّلَاثَاءَ عَلِیُّ بْنُ الْحُسَیْنِ وَ مُحَمَّدُ بْنُ عَلِیٍّ وَ جَعْفَرُ بْنُ مُحَمَّدٍ، وَ الْأَرْبِعَاءَ مُوسَی بْنُ جَعْفَرٍ، وَ عَلِیُّ بْنُ مُوسَی، وَ مُحَمَّدُ بْنُ عَلِیٍّ وَ أَنَا، وَ الْخَمِیسَ ابْنِیَ الْحَسَنُ وَ الْجُمُعَةَ ابْنُهُ الَّذِی تَجْتَمِعُ فِیهِ الْکَلِمَةُ وَ تَتِمُّ بِهِ النِّعْمَةُ وَ یُحِقُّ اللَّهُ الْحَقَ وَ یُزْهِقُ الْبَاطِلَ، فَهُوَ مَهْدِیُّکُمْ الْمُنْتَظَرُ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لَکُمْ إِنْ کُنْتُمْ مُؤْمِنِینَ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 اللَّهِ هُوَ بَقِیَّةُ اللَّهِ؛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ایام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شنبه جدّ من رسول‌خدا؟ص؟ و یکشنبه امیر المؤمنین علیه السلام و دوشنبه حسن و حسین علیهما السلام و سه‌شنبه علی بن الحسین و محمّد بن علی و جعفر بن محمّد؟عهم؟ و چهارشنبه موسی بن جعفر و علی بن موسی و محمّد بن علی؟عهم؟ و من و پنج‌شنبه پسر من حسن است و جمعه پسر او است، آن‌که به او جمع می‌کند کلمه‌ها را، یعنی دین‌ها، همه یک دین می‌شود و تمام می‌کند به او نعمت را و خداوند حق را ثابت و ظاهر می‌کند و باطل را محو می‌کند و او مهدی منتظر شماست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شَمْلِ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القاب مهدوی است که علامه میرجهانی در بیت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کرده، لکن این عنوان در روایات و ادعیه و زیارات جزء القاب مهدوی نمی‌باشد، ولی می‌توان گفت که از حیث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آن‌چه که از چیزی پراکنده شده باشد،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اللّهُ 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آن‌ها را با هم وفق دهد یا این‌که خداوند اتحاد و اتّفاق آنان را برقرار سازد</w:t>
      </w:r>
      <w:r>
        <w:rPr>
          <w:rFonts w:eastAsia="IRNazanin" w:cs="IRNazanin"/>
          <w:color w:val="111111"/>
          <w:sz w:val="28"/>
          <w:szCs w:val="28"/>
          <w:rtl w:val="true"/>
          <w:lang w:bidi="fa-IR"/>
        </w:rPr>
        <w:t xml:space="preserve">. </w:t>
      </w:r>
      <w:bookmarkStart w:id="185" w:name="pg5637_53839"/>
    </w:p>
    <w:p>
      <w:pPr>
        <w:pStyle w:val="Heading5"/>
        <w:numPr>
          <w:ilvl w:val="4"/>
          <w:numId w:val="1"/>
        </w:numPr>
        <w:rPr/>
      </w:pPr>
      <w:bookmarkStart w:id="186" w:name="__RefHeading___Toc3214892_581953129"/>
      <w:bookmarkStart w:id="187" w:name="_Toc71"/>
      <w:bookmarkEnd w:id="185"/>
      <w:bookmarkEnd w:id="186"/>
      <w:r>
        <w:rPr>
          <w:rtl w:val="true"/>
        </w:rPr>
        <w:t>الجَحجاح</w:t>
      </w:r>
      <w:bookmarkEnd w:id="187"/>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اسم جامد غیر مصدری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لغت به معنای مرد بزرگی است که در کرامت پیشی گیرد و این اسم فقط برای مردان به‌کار می‌رود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ادعیه و زیارات از القاب مهدوی محسوب می‌شود، زیرا در دعا برای امام زمان؟عج؟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ادْفَعْ عَنْ وَلِیِّک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شَاهِدِکَ عَلَی عِبَادِکَ الْجَحْجَاحِ الْمُجَاهِد؛ </w:t>
      </w:r>
      <w:r>
        <w:rPr>
          <w:rStyle w:val="FootnoteAnchor"/>
          <w:rtl w:val="true"/>
        </w:rPr>
        <w:footnoteReference w:id="17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بلایی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بفرما از 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شاهد تو بر آفریده‌های توست، آن سرور بزرگوار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 الرحمان از امام رضا علیه السلام روایت می‌کند که آن حضرت پیوسته دستور به دعا برای صاحب الزمان؟عج؟ می‌داد و از جمله دعاهای ایشان برای حضرت صاحب الزمان؟عج؟ این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ادْفَعْ عَنْ 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عِبَادِکَ الْجَحْجَاحِ الْمُجَاهِدِ الْمُجْتَهِد؛ </w:t>
      </w:r>
      <w:r>
        <w:rPr>
          <w:rStyle w:val="FootnoteAnchor"/>
          <w:rtl w:val="true"/>
        </w:rPr>
        <w:footnoteReference w:id="17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از 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بندگانت، بزرگ مرد مجاهد کوشا</w:t>
      </w:r>
      <w:r>
        <w:rPr>
          <w:rFonts w:eastAsia="IRNazanin" w:cs="IRNazanin"/>
          <w:color w:val="111111"/>
          <w:sz w:val="28"/>
          <w:szCs w:val="28"/>
          <w:rtl w:val="true"/>
          <w:lang w:bidi="fa-IR"/>
        </w:rPr>
        <w:t>».</w:t>
      </w:r>
    </w:p>
    <w:p>
      <w:pPr>
        <w:pStyle w:val="Heading5"/>
        <w:numPr>
          <w:ilvl w:val="4"/>
          <w:numId w:val="1"/>
        </w:numPr>
        <w:rPr/>
      </w:pPr>
      <w:bookmarkStart w:id="188" w:name="__RefHeading___Toc3214894_581953129"/>
      <w:bookmarkStart w:id="189" w:name="_Toc72"/>
      <w:bookmarkEnd w:id="188"/>
      <w:r>
        <w:rPr>
          <w:rtl w:val="true"/>
        </w:rPr>
        <w:t>جمعه</w:t>
      </w:r>
      <w:bookmarkEnd w:id="189"/>
    </w:p>
    <w:p>
      <w:pPr>
        <w:pStyle w:val="BookText"/>
        <w:rPr/>
      </w:pPr>
      <w:r>
        <w:rPr>
          <w:rFonts w:ascii="IRNazanin" w:hAnsi="IRNazanin" w:eastAsia="IRNazanin"/>
          <w:color w:val="111111"/>
          <w:sz w:val="28"/>
          <w:sz w:val="28"/>
          <w:szCs w:val="28"/>
          <w:rtl w:val="true"/>
          <w:lang w:bidi="fa-IR"/>
        </w:rPr>
        <w:t xml:space="preserve">این لقب مهدوی در بیت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ظرف زمان می‌باشد و در لغت به معنای جمع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 هفته را جمعه نامیدند، زیرا گرد آمدن و جمع شدن مردم برای نماز در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برای نماز جمعه ندا درداده شد، به سوی ذکر خدا بشتابید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القابی که برای حضرت صاحب الامر؟عج؟ در روایات بیان شده،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bookmarkStart w:id="190" w:name="pg5637_53840"/>
    </w:p>
    <w:p>
      <w:pPr>
        <w:pStyle w:val="BookText"/>
        <w:rPr/>
      </w:pPr>
      <w:bookmarkEnd w:id="1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 السلام در شرح حدیث پیامبر؟ص؟ که فرموده با روزها دشمنی نکنید،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ما هستیم و جمعه پسر پسر من است که اهل حقّ و صدق به سوی او جمع می‌شوند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در زیارت امام زمان؟عج؟ در روز جمعه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یَوْمُ الْجُمُعَةِ وَهُوَ یَوْمُکَ الْمُتَوَقَّعُ فیهِ ظُهُورُکَ؛ </w:t>
      </w:r>
      <w:r>
        <w:rPr>
          <w:rStyle w:val="FootnoteAnchor"/>
          <w:rtl w:val="true"/>
        </w:rPr>
        <w:footnoteReference w:id="182"/>
      </w:r>
      <w:r>
        <w:rPr>
          <w:rFonts w:ascii="IRNazanin" w:hAnsi="IRNazanin" w:eastAsia="IRNazanin"/>
          <w:color w:val="111111"/>
          <w:sz w:val="28"/>
          <w:sz w:val="28"/>
          <w:szCs w:val="28"/>
          <w:rtl w:val="true"/>
          <w:lang w:bidi="fa-IR"/>
        </w:rPr>
        <w:t>امروز، جمعه است؛ همان روزی که انتظار می‌رود ظهورت در چنین روزی به وقوع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 جمعه نامیدند، زیرا در بیشتر روایات بیان شده که حضرتش در روز جمعه متولد شدند، همچنان‌که انتظار می‌رود ظهور ایشان هم در روز جمعه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کرخی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 هارون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الزّمان؟عج؟ را دیدم و ولادت او در جمعه‌ای از سال دویست و پنجاه و شش واقع گردید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اهل بیت، در روز جمعه ظهور می‌کند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هم‌چنین روایت امام هادی علیه السلام درباره روزهای هفته که در توضیحات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از دلایل نامگذاری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191" w:name="__RefHeading___Toc3214896_581953129"/>
      <w:bookmarkStart w:id="192" w:name="_Toc73"/>
      <w:bookmarkEnd w:id="191"/>
      <w:r>
        <w:rPr>
          <w:rtl w:val="true"/>
        </w:rPr>
        <w:t>الجَوارِالکُنَّس</w:t>
      </w:r>
      <w:bookmarkEnd w:id="192"/>
    </w:p>
    <w:p>
      <w:pPr>
        <w:pStyle w:val="BookText"/>
        <w:rPr/>
      </w:pPr>
      <w:r>
        <w:rPr>
          <w:rFonts w:ascii="IRNazanin" w:hAnsi="IRNazanin" w:eastAsia="IRNazanin"/>
          <w:color w:val="111111"/>
          <w:sz w:val="28"/>
          <w:sz w:val="28"/>
          <w:szCs w:val="28"/>
          <w:rtl w:val="true"/>
          <w:lang w:bidi="fa-IR"/>
        </w:rPr>
        <w:t xml:space="preserve">این لقب مهدوی در بیت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جاریة و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سیر سریع است، که معنایی استعاره‌ای از جریان آب دارد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کانس است 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ستارگان است که پنهان می‌شوند، همچون پنهان شدن آهو و پرندگان درون لانه های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ستارگانی که در روز از دیده پنهان شوند و در تاریکی شب ظاهر گردند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تفسیر آیه </w:t>
      </w:r>
      <w:bookmarkStart w:id="193" w:name="pg5637_53841"/>
    </w:p>
    <w:p>
      <w:pPr>
        <w:pStyle w:val="BookText"/>
        <w:rPr/>
      </w:pPr>
      <w:bookmarkEnd w:id="1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اختران گردان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شوند و از نو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امامی است که غایب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شهاب درخشان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راوی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زمان را درک کردی چشم‌هایت روشن خواهد شد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صاحب الزمان؟عج؟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که همچون ستارگان متحرک از دیده پنهان می‌گردند، سپس در موعد مقرر ظاهر می‌شوند</w:t>
      </w:r>
      <w:r>
        <w:rPr>
          <w:rFonts w:eastAsia="IRNazanin" w:cs="IRNazanin"/>
          <w:color w:val="111111"/>
          <w:sz w:val="28"/>
          <w:szCs w:val="28"/>
          <w:rtl w:val="true"/>
          <w:lang w:bidi="fa-IR"/>
        </w:rPr>
        <w:t>.</w:t>
      </w:r>
    </w:p>
    <w:p>
      <w:pPr>
        <w:pStyle w:val="Heading5"/>
        <w:numPr>
          <w:ilvl w:val="4"/>
          <w:numId w:val="1"/>
        </w:numPr>
        <w:rPr/>
      </w:pPr>
      <w:bookmarkStart w:id="194" w:name="__RefHeading___Toc3214898_581953129"/>
      <w:bookmarkStart w:id="195" w:name="_Toc74"/>
      <w:bookmarkEnd w:id="194"/>
      <w:r>
        <w:rPr>
          <w:rtl w:val="true"/>
        </w:rPr>
        <w:t>الجِهاد</w:t>
      </w:r>
      <w:bookmarkEnd w:id="195"/>
    </w:p>
    <w:p>
      <w:pPr>
        <w:pStyle w:val="BookText"/>
        <w:rPr/>
      </w:pPr>
      <w:r>
        <w:rPr>
          <w:rFonts w:ascii="IRNazanin" w:hAnsi="IRNazanin" w:eastAsia="IRNazanin"/>
          <w:color w:val="111111"/>
          <w:sz w:val="28"/>
          <w:sz w:val="28"/>
          <w:szCs w:val="28"/>
          <w:rtl w:val="true"/>
          <w:lang w:bidi="fa-IR"/>
        </w:rPr>
        <w:t>علامه این عنوان را از القاب مهدوی در بیت</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در حالی‌که در روایات و ادعیه و زیارات به این لقب اشاره ای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جنگیدن در راه خداوند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وجه تسمیه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علامه میرجهانی می‌توان چنین برداشت کرد که براساس روایات مهدوی، جنگیدن در رکاب ایشان در زمان ظهورش، جهاد نامیده شده است، پس حضرت مهدی؟عج؟ علت این جهاد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نقدی بر علامه وارد است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مفتوح آوردند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سختی است که مناسب رویش گیاه نیست، و این لفظ با این معنا متناسب با وجود مبارک حضرتش نمی‌باشد</w:t>
      </w:r>
      <w:r>
        <w:rPr>
          <w:rFonts w:eastAsia="IRNazanin" w:cs="IRNazanin"/>
          <w:color w:val="111111"/>
          <w:sz w:val="28"/>
          <w:szCs w:val="28"/>
          <w:rtl w:val="true"/>
          <w:lang w:bidi="fa-IR"/>
        </w:rPr>
        <w:t>.</w:t>
      </w:r>
    </w:p>
    <w:p>
      <w:pPr>
        <w:pStyle w:val="Heading4"/>
        <w:numPr>
          <w:ilvl w:val="3"/>
          <w:numId w:val="1"/>
        </w:numPr>
        <w:rPr/>
      </w:pPr>
      <w:bookmarkStart w:id="196" w:name="__RefHeading___Toc3214900_581953129"/>
      <w:bookmarkStart w:id="197" w:name="_Toc75"/>
      <w:bookmarkEnd w:id="196"/>
      <w:r>
        <w:rPr>
          <w:rtl w:val="true"/>
        </w:rPr>
        <w:t>ح</w:t>
      </w:r>
      <w:bookmarkEnd w:id="197"/>
    </w:p>
    <w:p>
      <w:pPr>
        <w:pStyle w:val="Heading5"/>
        <w:numPr>
          <w:ilvl w:val="4"/>
          <w:numId w:val="1"/>
        </w:numPr>
        <w:rPr/>
      </w:pPr>
      <w:bookmarkStart w:id="198" w:name="__RefHeading___Toc3214902_581953129"/>
      <w:bookmarkStart w:id="199" w:name="_Toc76"/>
      <w:bookmarkEnd w:id="198"/>
      <w:r>
        <w:rPr>
          <w:rtl w:val="true"/>
        </w:rPr>
        <w:t>الحاشر</w:t>
      </w:r>
      <w:bookmarkEnd w:id="19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لقب در بیت‌های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فاعل می‌باشد و در لغت به معنای کسی است که جماعتی را از جایگاهشان بر می‌انگیزد و یا </w:t>
      </w:r>
      <w:bookmarkStart w:id="200" w:name="pg5637_53842"/>
    </w:p>
    <w:p>
      <w:pPr>
        <w:pStyle w:val="BookText"/>
        <w:rPr/>
      </w:pPr>
      <w:bookmarkEnd w:id="200"/>
      <w:r>
        <w:rPr>
          <w:rFonts w:ascii="IRNazanin" w:hAnsi="IRNazanin" w:eastAsia="IRNazanin"/>
          <w:color w:val="111111"/>
          <w:sz w:val="28"/>
          <w:sz w:val="28"/>
          <w:szCs w:val="28"/>
          <w:rtl w:val="true"/>
          <w:lang w:bidi="fa-IR"/>
        </w:rPr>
        <w:t>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و روایات آمده است که یکی از القاب پیامبراکرم؟ص؟ می‌باشد، زیرا که پیامبراکرم؟ص؟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نام های متعددی می‌باشد که از جمله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احمد و ماحی که خداوند به وسیله من کفر را محو می‌فرماید و حاشر که پروردگار مردم را مقابل من جمع خواهد کرد و عاقب، که پس از من رسول و پیغمبری نخواهد بود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القابی است که در روایات و ادعیه و زیارات برای حضرت مهدی به‌کار نرفته است، بلکه از القاب نبوی می‌باشد، لکن محدّث نوری در نجم الثاقب از تذکرة الائمة نقل می‌کند که حاشر اسم حضرت مهدی؟عج؟ در صحف ابراهیم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در وجه تسمیه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استنباط کرد که بر اساس روایات مهدوی، هنگام ظهور صاحب الزمان؟عج؟ سپاهی از ملائکه و مردم زمان جمع می‌شوند و به یاری ایشان می‌شتابند و در روایات آمده که جمع کثیری از مؤمنین برای نصرت حضرت ولی عصر؟عج؟ سر از خاک بر می‌دارند؛ این همان مسأله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بعد از قبض روح او در جنان رضوی، آل محمّد؟عهم؟ را زیارت می‌کند و در خدمت ایشان می‌باشد و از طعام و شراب ایشان با ایشان می‌خورد و می‌آشامد و با ایشان صحبت می‌کند تا آن‌که قائم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ایشان را زنده کند و برانگیزاند طایفه طایفه، لبّیک‌گویان به سوی آن حضرت روی آورند</w:t>
      </w:r>
      <w:r>
        <w:rPr>
          <w:rFonts w:eastAsia="IRNazanin" w:cs="IRNazanin"/>
          <w:color w:val="111111"/>
          <w:sz w:val="28"/>
          <w:szCs w:val="28"/>
          <w:rtl w:val="true"/>
          <w:lang w:bidi="fa-IR"/>
        </w:rPr>
        <w:t xml:space="preserve">. </w:t>
      </w:r>
      <w:r>
        <w:rPr>
          <w:rStyle w:val="FootnoteAnchor"/>
          <w:rtl w:val="true"/>
        </w:rPr>
        <w:footnoteReference w:id="191"/>
      </w:r>
    </w:p>
    <w:p>
      <w:pPr>
        <w:pStyle w:val="Heading5"/>
        <w:numPr>
          <w:ilvl w:val="4"/>
          <w:numId w:val="1"/>
        </w:numPr>
        <w:rPr/>
      </w:pPr>
      <w:bookmarkStart w:id="201" w:name="__RefHeading___Toc3214904_581953129"/>
      <w:bookmarkStart w:id="202" w:name="_Toc77"/>
      <w:bookmarkEnd w:id="201"/>
      <w:r>
        <w:rPr>
          <w:rtl w:val="true"/>
        </w:rPr>
        <w:t>الحاضر</w:t>
      </w:r>
      <w:bookmarkEnd w:id="202"/>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شهرنشینی، حال، اکنون و موجود می‌باشد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از القاب مهدوی می‌باشد همچنان‌که در یکی از زیارت‌های جامعه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عَلَی الْإِمَامِ الْعَالِمِ الْغَائِبِ عَنِ الْأَبْصَارِ وَ الْحَاضِرِ فِی الْأَمْصَارِ وَ الْغَائِبِ عَنِ الْعُیُونِ وَ الْحَاضِرِ فِی الْأَفْکَارِ؛ </w:t>
      </w:r>
      <w:r>
        <w:rPr>
          <w:rStyle w:val="FootnoteAnchor"/>
          <w:rtl w:val="true"/>
        </w:rPr>
        <w:footnoteReference w:id="193"/>
      </w:r>
      <w:r>
        <w:rPr>
          <w:rFonts w:ascii="IRNazanin" w:hAnsi="IRNazanin" w:eastAsia="IRNazanin"/>
          <w:color w:val="111111"/>
          <w:sz w:val="28"/>
          <w:sz w:val="28"/>
          <w:szCs w:val="28"/>
          <w:rtl w:val="true"/>
          <w:lang w:bidi="fa-IR"/>
        </w:rPr>
        <w:t>سلام بر آن امامی که از دیده‌ها پنهان ، امّا در شهرها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 غایب، امّا در خاطره‌ها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دعایی با ارزش که از امام قائم؟عج؟ روایت شده و در امور مهمّ و مشکلات بزرگ خوانده می‌شود به نام دعای عبرات،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الْغَائِبِ عَنِ الْأَبْصَارِ الْحَاضِرِ فِی الْأَمْصَارِ الْغَائِبِ عَنِ الْعُیُونِ الْحَاضِرِ فِی الْأَفْکَار؛ </w:t>
      </w:r>
      <w:r>
        <w:rPr>
          <w:rStyle w:val="FootnoteAnchor"/>
          <w:rtl w:val="true"/>
        </w:rPr>
        <w:footnoteReference w:id="194"/>
      </w:r>
      <w:r>
        <w:rPr>
          <w:rFonts w:ascii="IRNazanin" w:hAnsi="IRNazanin" w:eastAsia="IRNazanin"/>
          <w:color w:val="111111"/>
          <w:sz w:val="28"/>
          <w:sz w:val="28"/>
          <w:szCs w:val="28"/>
          <w:rtl w:val="true"/>
          <w:lang w:bidi="fa-IR"/>
        </w:rPr>
        <w:t>پنهان از دیدگان، کسی که همیشه در شهرها حضور دارد ولی از چشم مردم پنهان می‌باشد، لیکن در اندیشه‌ها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تسمیه حضرت مهدی؟عج؟ به حاضر بحثی مطرح است که مگر نمی‌گوییم ایشان غائبند، پس چرا ملقب به حاضر شدند؟ در پاسخ باید گفت مقصود از غیبت حضرت مهدی؟عج؟ ، پنهان بودن عنوان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ایشان فقط از نگاه معرفتی و شناختی مردم پنهانند نه از دید ظاهری</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روایات هم این اندیشه در مفهوم غیبت، تقویت می‌شود، زیرا که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إِنَّ صَاحِبَ هَذَا الْأَمْرِ لَیَحْضُرُ الْمَوْسِمَ کُلَّ سَنَةٍ یَرَی النَّاسَ وَ یَعْرِفُهُمْ وَ یَرَوْنَهُ وَ لَا یَعْرِفُونَه؛ </w:t>
      </w:r>
      <w:r>
        <w:rPr>
          <w:rStyle w:val="FootnoteAnchor"/>
          <w:rtl w:val="true"/>
        </w:rPr>
        <w:footnoteReference w:id="196"/>
      </w:r>
      <w:r>
        <w:rPr>
          <w:rFonts w:ascii="IRNazanin" w:hAnsi="IRNazanin" w:eastAsia="IRNazanin"/>
          <w:color w:val="111111"/>
          <w:sz w:val="28"/>
          <w:sz w:val="28"/>
          <w:szCs w:val="28"/>
          <w:rtl w:val="true"/>
          <w:lang w:bidi="fa-IR"/>
        </w:rPr>
        <w:t>به خدا قسم صاحب این امر، هر ساله در موسم حجّ حاضر شده، مردم را می‌بیند و می‌شناسد، مردم هم آن حضرت را می‌بینند، امّا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روایتی را نقل می‌کند که مرد آفریقایی نزد امام محمد باقر علیه السلام آمد و امام هم اخباری را از خانواده وی دادند و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می‌پندارید برای ما با شما، چشمانی نظاره‌گر و گوش‌هایی شنوا وجود ندارد؟ چه پندار نادرستی؛ به خدا قسم بر ما هیچ چیزی از اعمال شما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ما را حاضر در نزد خود بدانید و نفس‌های خود را به کارهای پسندیده عادت دهید و </w:t>
      </w:r>
      <w:bookmarkStart w:id="203" w:name="pg5637_53844"/>
    </w:p>
    <w:p>
      <w:pPr>
        <w:pStyle w:val="BookText"/>
        <w:rPr/>
      </w:pPr>
      <w:bookmarkEnd w:id="203"/>
      <w:r>
        <w:rPr>
          <w:rFonts w:ascii="IRNazanin" w:hAnsi="IRNazanin" w:eastAsia="IRNazanin"/>
          <w:color w:val="111111"/>
          <w:sz w:val="28"/>
          <w:sz w:val="28"/>
          <w:szCs w:val="28"/>
          <w:rtl w:val="true"/>
          <w:lang w:bidi="fa-IR"/>
        </w:rPr>
        <w:t>اهل کارهای نیک شوید تا به آن شناخته شوید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مرحوم علامه مجلسی نکته‌ای را در باب معنای حضور که آیا مقصود از حضور، حضور علمی است یا حضور عینی، در ذیل این روایت مطرح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فاحضرونا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إفعال باشد معنای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بدانید که همه ما نزد شما حاضر هستیم به وسیله علمی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مرحوم مجلسی حضور علمی است</w:t>
      </w:r>
      <w:r>
        <w:rPr>
          <w:rFonts w:eastAsia="IRNazanin" w:cs="IRNazanin"/>
          <w:color w:val="111111"/>
          <w:sz w:val="28"/>
          <w:szCs w:val="28"/>
          <w:rtl w:val="true"/>
          <w:lang w:bidi="fa-IR"/>
        </w:rPr>
        <w:t xml:space="preserve">. </w:t>
      </w:r>
      <w:r>
        <w:rPr>
          <w:rStyle w:val="FootnoteAnchor"/>
          <w:rtl w:val="true"/>
        </w:rPr>
        <w:footnoteReference w:id="198"/>
      </w:r>
    </w:p>
    <w:p>
      <w:pPr>
        <w:pStyle w:val="Heading5"/>
        <w:numPr>
          <w:ilvl w:val="4"/>
          <w:numId w:val="1"/>
        </w:numPr>
        <w:rPr/>
      </w:pPr>
      <w:bookmarkStart w:id="204" w:name="__RefHeading___Toc3214906_581953129"/>
      <w:bookmarkStart w:id="205" w:name="_Toc78"/>
      <w:bookmarkEnd w:id="204"/>
      <w:r>
        <w:rPr>
          <w:rtl w:val="true"/>
        </w:rPr>
        <w:t>حافظ الاسرار</w:t>
      </w:r>
      <w:bookmarkEnd w:id="205"/>
    </w:p>
    <w:p>
      <w:pPr>
        <w:pStyle w:val="BookText"/>
        <w:rPr/>
      </w:pPr>
      <w:r>
        <w:rPr>
          <w:rFonts w:ascii="IRNazanin" w:hAnsi="IRNazanin" w:eastAsia="IRNazanin"/>
          <w:color w:val="111111"/>
          <w:sz w:val="28"/>
          <w:sz w:val="28"/>
          <w:szCs w:val="28"/>
          <w:rtl w:val="true"/>
          <w:lang w:bidi="fa-IR"/>
        </w:rPr>
        <w:t xml:space="preserve">این لقب مهدوی در بیت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است که در لغت به معنای نگهدارنده و کسی که مراقبت می‌کند و جمع آن حُفَّاظ، حَفَظَة و حافِظُون می‌باشد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در روایات ویژگی همه ائمه اطهار؟عهم؟ معرفی شده و در این زمینه مولای متقیان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زمین خالی نمی‌ماند از کسی که به دلیل و حجّت دین خدا را برپا دارد، حال یا آشکار و مشهور یا ترسان و پنهان، تا حجت‌ها و دلیل‌های روشن خدا باطل نشده و از بین نرود، اینان چه تعدادند و کجایند؟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شمار آنان اندک ولی نزد خدا منزلت والا دارند و بسیار بزرگوارند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بزرگ‌مقدارند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وسیله آنان حجت‌ها و نشانه‌های خود را حفظ می‌کند تا به افرادی که همانندشان هستند بسپارد و در دل‌های آنان بکارد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جای دیگر امیرالمؤمنین علیه السلام می‌فرمایند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مَوْضِعُ سِرِّهِ، وَلَجَأُ اَمْرِهِ، وَ عَیْبَةُ عِلْمِهِ، وَ مَوْئِلُ حُکْمِهِ وَ کُهُوفُ کُتُبِهِ، وَ جِبالُ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اَقامَ انْحِناءَ ظَهْرِهِ،وَ اَذْهَبَ ارْتِعادَ فَرائِصِهِ؛ </w:t>
      </w:r>
      <w:r>
        <w:rPr>
          <w:rStyle w:val="FootnoteAnchor"/>
          <w:rtl w:val="true"/>
        </w:rPr>
        <w:footnoteReference w:id="201"/>
      </w:r>
      <w:r>
        <w:rPr>
          <w:rFonts w:ascii="IRNazanin" w:hAnsi="IRNazanin" w:eastAsia="IRNazanin"/>
          <w:color w:val="111111"/>
          <w:sz w:val="28"/>
          <w:sz w:val="28"/>
          <w:szCs w:val="28"/>
          <w:rtl w:val="true"/>
          <w:lang w:bidi="fa-IR"/>
        </w:rPr>
        <w:t xml:space="preserve">اهل بیت رسول جایگاه راز حق، و پناهگاه امر یزدان، و ظرف علم رحمان، و مرجع دستور خدا، مخازن کتاب‌های </w:t>
      </w:r>
      <w:bookmarkStart w:id="206" w:name="pg5637_53845"/>
    </w:p>
    <w:p>
      <w:pPr>
        <w:pStyle w:val="BookText"/>
        <w:rPr/>
      </w:pPr>
      <w:bookmarkEnd w:id="206"/>
      <w:r>
        <w:rPr>
          <w:rFonts w:ascii="IRNazanin" w:hAnsi="IRNazanin" w:eastAsia="IRNazanin"/>
          <w:color w:val="111111"/>
          <w:sz w:val="28"/>
          <w:sz w:val="28"/>
          <w:szCs w:val="28"/>
          <w:rtl w:val="true"/>
          <w:lang w:bidi="fa-IR"/>
        </w:rPr>
        <w:t>پروردگار، کوه‌های پشتوانه دین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آنان کژی‌های دین را راست و لرزش بدنه آیین را آرام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حافظ اسرار بودن حضرت مهدی؟عج؟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انْقَرَضَ مُلْکُهُمْ أَتَاحَ اللَّهُ لِأُمَّةِ مُحَمَّدٍ بِرَجُلٍ مِنَّا أَهْلَ الْبَیْتِ، یُشِیرُ بِالتُّقَی وَ یَعْمَلُ بِالْهُدَی، وَ لَا یَأْخُذُ فِی حُکْمِهِ الرِّشَا، وَ اللَّهِ إِنِّی لَأَعْرِفُهُ بِاسْمِهِ وَ اسْمِ أَبِیهِ، ثُمَّ یَأْتِینَا الْغَلِیظُ الْقَصَرَةِ ذُو الْخَالِ وَ الشَّامَتَیْنِ، الْقَائِمُ الْعَادِلُ الْحَافِظُ لِمَا اسْتُوْدِعَ یَمْلَأُهَا عَدْلًا وَ قِسْطاً کَمَا مَلَأَهَا الْفُجَّارُ جَوْراً وَ ظُلْماً؛ </w:t>
      </w:r>
      <w:r>
        <w:rPr>
          <w:rStyle w:val="FootnoteAnchor"/>
          <w:rtl w:val="true"/>
        </w:rPr>
        <w:footnoteReference w:id="202"/>
      </w:r>
      <w:r>
        <w:rPr>
          <w:rFonts w:ascii="IRNazanin" w:hAnsi="IRNazanin" w:eastAsia="IRNazanin"/>
          <w:color w:val="111111"/>
          <w:sz w:val="28"/>
          <w:sz w:val="28"/>
          <w:szCs w:val="28"/>
          <w:rtl w:val="true"/>
          <w:lang w:bidi="fa-IR"/>
        </w:rPr>
        <w:t>چون حکومت بنی فلان سپری شود خداوند با مردی از ما اهل بیت بر آل محمّد منّت می‌نهد که با تقوا گام می‌نهد و براساس هدایت رفتار می‌کند و در کارهایش رشوه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نام خود و نام پدرش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محضر امام عادل از ما می‌رسد که صاحب خال و اصالت و نجابت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اسرار امامت و امانتهای الهی است و جهان را پر از داد و عدالت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حضرت صاحب الامر در مفاتیح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حَافِظَ أَسْرَارِ رَبِّ الْعَالَمِین؛ </w:t>
      </w:r>
      <w:r>
        <w:rPr>
          <w:rStyle w:val="FootnoteAnchor"/>
          <w:rtl w:val="true"/>
        </w:rPr>
        <w:footnoteReference w:id="203"/>
      </w:r>
      <w:r>
        <w:rPr>
          <w:rFonts w:ascii="IRNazanin" w:hAnsi="IRNazanin" w:eastAsia="IRNazanin"/>
          <w:color w:val="111111"/>
          <w:sz w:val="28"/>
          <w:sz w:val="28"/>
          <w:szCs w:val="28"/>
          <w:rtl w:val="true"/>
          <w:lang w:bidi="fa-IR"/>
        </w:rPr>
        <w:t>سلام بر تو ای حافظ اسرار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روایات و این فقره از زیارت، حضرت مهدی؟عج؟ حافظ اسرار و رازهای الهی و امامت می‌باشند</w:t>
      </w:r>
      <w:r>
        <w:rPr>
          <w:rFonts w:eastAsia="IRNazanin" w:cs="IRNazanin"/>
          <w:color w:val="111111"/>
          <w:sz w:val="28"/>
          <w:szCs w:val="28"/>
          <w:rtl w:val="true"/>
          <w:lang w:bidi="fa-IR"/>
        </w:rPr>
        <w:t>.</w:t>
      </w:r>
    </w:p>
    <w:p>
      <w:pPr>
        <w:pStyle w:val="Heading5"/>
        <w:numPr>
          <w:ilvl w:val="4"/>
          <w:numId w:val="1"/>
        </w:numPr>
        <w:rPr/>
      </w:pPr>
      <w:bookmarkStart w:id="207" w:name="__RefHeading___Toc3214908_581953129"/>
      <w:bookmarkStart w:id="208" w:name="_Toc79"/>
      <w:bookmarkEnd w:id="207"/>
      <w:r>
        <w:rPr>
          <w:rtl w:val="true"/>
        </w:rPr>
        <w:t>الحَجّ</w:t>
      </w:r>
      <w:bookmarkEnd w:id="208"/>
    </w:p>
    <w:p>
      <w:pPr>
        <w:pStyle w:val="BookText"/>
        <w:rPr/>
      </w:pPr>
      <w:r>
        <w:rPr>
          <w:rFonts w:ascii="IRNazanin" w:hAnsi="IRNazanin" w:eastAsia="IRNazanin"/>
          <w:color w:val="111111"/>
          <w:sz w:val="28"/>
          <w:sz w:val="28"/>
          <w:szCs w:val="28"/>
          <w:rtl w:val="true"/>
          <w:lang w:bidi="fa-IR"/>
        </w:rPr>
        <w:t xml:space="preserve">این لقب مهدوی در بیت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لغت به معنای قصد و آهنگ حرکت در جهت مقصود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گفته شده،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یعنی زیارت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است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عنوان هم از عناوینی است که در هیچ یک از متون اسلامی به عنوان لقب حضرت مهدی؟عج؟ به‌کار نرفته، ولی علامه میرجهانی آن را از القاب مهدوی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آن، حدیثی باشد که زراره از امام صادق علیه السلام نقل می‌کند که فرمودند</w:t>
      </w:r>
      <w:r>
        <w:rPr>
          <w:rFonts w:eastAsia="IRNazanin" w:cs="IRNazanin"/>
          <w:color w:val="111111"/>
          <w:sz w:val="28"/>
          <w:szCs w:val="28"/>
          <w:rtl w:val="true"/>
          <w:lang w:bidi="fa-IR"/>
        </w:rPr>
        <w:t xml:space="preserve">: </w:t>
      </w:r>
      <w:bookmarkStart w:id="209" w:name="pg5637_53846"/>
    </w:p>
    <w:p>
      <w:pPr>
        <w:pStyle w:val="BookText"/>
        <w:rPr/>
      </w:pPr>
      <w:bookmarkEnd w:id="209"/>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 الزّکاةِ و الحجِّ و الصّومِ و الولایةِ و لم یُنادَ بِشَی‌ءٍ کَما نُودِیَ بِالوِلایَةِ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اسلام روی پنج پایه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چیزی امر نشده، آن چنان‌که به ولایت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اضافه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چهار پایه‌اش را پذیرفتند و ولایت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کسی همه شب‌ها را با نماز و عبادت بگذراند و همه روزها را روزه بگیرد و بدون ولایت از دنیا برود، نماز و روزه‌ای از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پذیرفتن ولایت امامان معصوم؟عهم؟ موجب قبولی عبادات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روایات، اهل بیت؟عهم؟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این گویای این نکته است که سعادت انسان‌ها در گرو اطاعت از اهل بیت می‌باشد، زیرا باید سراغ کعبه رفت و آن را طواف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 به مولا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مَثَلُکُم یا علیُّ مَثَلُ بَیْتِ اللّهِ الحَرامِ؛ </w:t>
      </w:r>
      <w:r>
        <w:rPr>
          <w:rStyle w:val="FootnoteAnchor"/>
          <w:rtl w:val="true"/>
        </w:rPr>
        <w:footnoteReference w:id="206"/>
      </w:r>
      <w:r>
        <w:rPr>
          <w:rFonts w:ascii="IRNazanin" w:hAnsi="IRNazanin" w:eastAsia="IRNazanin"/>
          <w:color w:val="111111"/>
          <w:sz w:val="28"/>
          <w:sz w:val="28"/>
          <w:szCs w:val="28"/>
          <w:rtl w:val="true"/>
          <w:lang w:bidi="fa-IR"/>
        </w:rPr>
        <w:t>مثل شما مثل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می‌توان گفت که مقصود علامه از آوردن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لقب مهدوی بیانگر آن است که شرط قبولی حجّ مسلمانان، پذیرفتن ولایت امام معصوم علیه السلام است</w:t>
      </w:r>
      <w:r>
        <w:rPr>
          <w:rFonts w:eastAsia="IRNazanin" w:cs="IRNazanin"/>
          <w:color w:val="111111"/>
          <w:sz w:val="28"/>
          <w:szCs w:val="28"/>
          <w:rtl w:val="true"/>
          <w:lang w:bidi="fa-IR"/>
        </w:rPr>
        <w:t>.</w:t>
      </w:r>
    </w:p>
    <w:p>
      <w:pPr>
        <w:pStyle w:val="Heading5"/>
        <w:numPr>
          <w:ilvl w:val="4"/>
          <w:numId w:val="1"/>
        </w:numPr>
        <w:rPr/>
      </w:pPr>
      <w:bookmarkStart w:id="210" w:name="__RefHeading___Toc3214910_581953129"/>
      <w:bookmarkStart w:id="211" w:name="_Toc80"/>
      <w:bookmarkEnd w:id="210"/>
      <w:r>
        <w:rPr>
          <w:rtl w:val="true"/>
        </w:rPr>
        <w:t>الحُجَّة</w:t>
      </w:r>
      <w:bookmarkEnd w:id="211"/>
    </w:p>
    <w:p>
      <w:pPr>
        <w:pStyle w:val="BookText"/>
        <w:rPr/>
      </w:pPr>
      <w:r>
        <w:rPr>
          <w:rFonts w:ascii="IRNazanin" w:hAnsi="IRNazanin" w:eastAsia="IRNazanin"/>
          <w:color w:val="111111"/>
          <w:sz w:val="28"/>
          <w:sz w:val="28"/>
          <w:szCs w:val="28"/>
          <w:rtl w:val="true"/>
          <w:lang w:bidi="fa-IR"/>
        </w:rPr>
        <w:t xml:space="preserve">این لقب مهدوی سه بار در اشعار القاب مهدوی دیوان الدرر المکنونة تکرار شده و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 دلیل و برهانی روشن که در هنگام مخاصمه، بیانگر صحت ادعای یکی از طرفین منازعه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قصد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مخاصمه مورد قصد قرار می‌گیرد و به وسیله‌ی آن می‌توان به حق مطلوب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مشهور امام زمان؟عج؟ می‌باشد و هرچند که همه ائمه اطهار؟عهم؟ حجت‌های الهی هستند، لکن این لقب به حضرت مهدی؟عج؟ اختصاص پیدا کرده؛ چنانچه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قرینه به‌کار رود مراد از آن، حضرت مهدی؟عج؟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هادی علیه السلام نقل شده که از به‌کار بردن نام اصلی امام زمان؟عج؟ منع فرمودند، و از ایشان سؤال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او را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بگویید حجت از آل محمّد؟عهم؟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امام زمان؟عج؟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حُجَّةُ اللّهِ عَلی عِبادِه، و بَقیّةِ اللّهِ فِی أرضِه، أنَا الّذی أَمْلَأُ الأرضَ قِسطاً و عَدلاً، کَما مُلِئَتْ جَوراً و ظُلماً، أنَا ابنُ الحَسَنِ بنِ علیِّ بنِ محمّدِ بنِ علیِ بنِ موسَی بنِ جعفرِ بنِ محمّدِ بنِ علیِ بنِ الحسینِ بنِ علیِ بنِ أبی طالبٍ علیهم السّلام؛ </w:t>
      </w:r>
      <w:r>
        <w:rPr>
          <w:rStyle w:val="FootnoteAnchor"/>
          <w:rtl w:val="true"/>
        </w:rPr>
        <w:footnoteReference w:id="209"/>
      </w:r>
      <w:r>
        <w:rPr>
          <w:rFonts w:ascii="IRNazanin" w:hAnsi="IRNazanin" w:eastAsia="IRNazanin"/>
          <w:color w:val="111111"/>
          <w:sz w:val="28"/>
          <w:sz w:val="28"/>
          <w:szCs w:val="28"/>
          <w:rtl w:val="true"/>
          <w:lang w:bidi="fa-IR"/>
        </w:rPr>
        <w:t>منم حجّت خدا بر بندگان خدا، و بقیّة اللّه در زمین او، منم آن کسی که پر خواهد کرد زمین را از عدل و داد، آن‌چنان که پر شده باشد از جور و ظلم، منم فرزند حسن بن علی بن محمّد بن علی بن موسی بن جعفر بن محمّد بن علی بن الحسین بن علی بن ابی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نامگذاری امام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روایات فوق می‌توان به روایاتی استدلال کرد که بیان می‌کنند زمین هیچ‌گاه از حجت الهی خالی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 رابطه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تُخْلِی أرضَکَ مِنْ حُجَّةٍ لَکَ عَلی خَلقِکَ ظاهِرٍ لَیسَ بِالمُطاعِ أوْ خائِفٍ مَغمُورٍ؛ </w:t>
      </w:r>
      <w:r>
        <w:rPr>
          <w:rStyle w:val="FootnoteAnchor"/>
          <w:rtl w:val="true"/>
        </w:rPr>
        <w:footnoteReference w:id="210"/>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زمینت را از حجّت خود بر آفریدگانت خالی نمی‌گذاری، حجّتی که آشکار است امّا اطاعت نمی‌گردد و یا ترسان و پنهان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دعای توسل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وَصِیَّ الحَسَنِ وَ الخَلَفَ الحُجَّةَ؛ </w:t>
      </w:r>
      <w:r>
        <w:rPr>
          <w:rStyle w:val="FootnoteAnchor"/>
          <w:rtl w:val="true"/>
        </w:rPr>
        <w:footnoteReference w:id="211"/>
      </w:r>
      <w:r>
        <w:rPr>
          <w:rFonts w:ascii="IRNazanin" w:hAnsi="IRNazanin" w:eastAsia="IRNazanin"/>
          <w:color w:val="111111"/>
          <w:sz w:val="28"/>
          <w:sz w:val="28"/>
          <w:szCs w:val="28"/>
          <w:rtl w:val="true"/>
          <w:lang w:bidi="fa-IR"/>
        </w:rPr>
        <w:t xml:space="preserve">ای وصی و جانشین امام حسن </w:t>
      </w:r>
    </w:p>
    <w:p>
      <w:pPr>
        <w:pStyle w:val="BookText"/>
        <w:rPr/>
      </w:pPr>
      <w:r>
        <w:rPr>
          <w:rFonts w:ascii="IRNazanin" w:hAnsi="IRNazanin" w:eastAsia="IRNazanin"/>
          <w:color w:val="111111"/>
          <w:sz w:val="28"/>
          <w:sz w:val="28"/>
          <w:szCs w:val="28"/>
          <w:rtl w:val="true"/>
          <w:lang w:bidi="fa-IR"/>
        </w:rPr>
        <w:t>عسکری که حجت خداوند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برای امام زمان بعد از نمازهای واجب بیان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ولیُّکَ الحُجَّةُ فَاحْفَظْهُ مِن بَینِ یَدَیْه وَ مِنْ خَلْفِهِ وَ عَنْ یَمینِهِ وَ عَنْ شِمالِهِ وَ مِنْ فَوْقِهِ؛ </w:t>
      </w:r>
      <w:r>
        <w:rPr>
          <w:rStyle w:val="FootnoteAnchor"/>
          <w:rtl w:val="true"/>
        </w:rPr>
        <w:footnoteReference w:id="212"/>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حضرت حجّت است، پس او را حفظ فرما از روبه‌رو و پشت سر، و از جانب راست و چپ و از بالای 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آل یاسین هم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حُجَّةَ اللَّهِ وَ دَلِیلَ إِرَادَتِه؛ </w:t>
      </w:r>
      <w:r>
        <w:rPr>
          <w:rStyle w:val="FootnoteAnchor"/>
          <w:rtl w:val="true"/>
        </w:rPr>
        <w:footnoteReference w:id="213"/>
      </w:r>
      <w:r>
        <w:rPr>
          <w:rFonts w:ascii="IRNazanin" w:hAnsi="IRNazanin" w:eastAsia="IRNazanin"/>
          <w:color w:val="111111"/>
          <w:sz w:val="28"/>
          <w:sz w:val="28"/>
          <w:szCs w:val="28"/>
          <w:rtl w:val="true"/>
          <w:lang w:bidi="fa-IR"/>
        </w:rPr>
        <w:t>سلام بر تو ای حجّت خدا و دلیل و راهنمای اراده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صاحب الامر هم بیان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بَقِیَّةَ اللَّهِ فِی أَرْضِهِ وَ بِلَادِهِ وَ حُجَّتَهُ عَلَی عِبَادِه؛ </w:t>
      </w:r>
      <w:r>
        <w:rPr>
          <w:rStyle w:val="FootnoteAnchor"/>
          <w:rtl w:val="true"/>
        </w:rPr>
        <w:footnoteReference w:id="214"/>
      </w:r>
      <w:r>
        <w:rPr>
          <w:rFonts w:ascii="IRNazanin" w:hAnsi="IRNazanin" w:eastAsia="IRNazanin"/>
          <w:color w:val="111111"/>
          <w:sz w:val="28"/>
          <w:sz w:val="28"/>
          <w:szCs w:val="28"/>
          <w:rtl w:val="true"/>
          <w:lang w:bidi="fa-IR"/>
        </w:rPr>
        <w:t>سلام و درود بر بقیة اللّه در شهرها و بر حجّت خدا بر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بیان شد علامه میرجهانی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نمودند، و در یکی از زیارت‌های حضرتش این چنین سلام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حُجَّةَ الْمَعْبُود؛ </w:t>
      </w:r>
      <w:r>
        <w:rPr>
          <w:rStyle w:val="FootnoteAnchor"/>
          <w:rtl w:val="true"/>
        </w:rPr>
        <w:footnoteReference w:id="215"/>
      </w:r>
      <w:r>
        <w:rPr>
          <w:rFonts w:ascii="IRNazanin" w:hAnsi="IRNazanin" w:eastAsia="IRNazanin"/>
          <w:color w:val="111111"/>
          <w:sz w:val="28"/>
          <w:sz w:val="28"/>
          <w:szCs w:val="28"/>
          <w:rtl w:val="true"/>
          <w:lang w:bidi="fa-IR"/>
        </w:rPr>
        <w:t>سلام بر تو ای حجت خدای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حُجَّةِ الْمَعْبُودِ وَ کَلِمَةِ الْمَحْمُود؛ </w:t>
      </w:r>
      <w:r>
        <w:rPr>
          <w:rStyle w:val="FootnoteAnchor"/>
          <w:rtl w:val="true"/>
        </w:rPr>
        <w:footnoteReference w:id="216"/>
      </w:r>
      <w:r>
        <w:rPr>
          <w:rFonts w:ascii="IRNazanin" w:hAnsi="IRNazanin" w:eastAsia="IRNazanin"/>
          <w:color w:val="111111"/>
          <w:sz w:val="28"/>
          <w:sz w:val="28"/>
          <w:szCs w:val="28"/>
          <w:rtl w:val="true"/>
          <w:lang w:bidi="fa-IR"/>
        </w:rPr>
        <w:t>سلام بر آن حجّت پروردگار و بر آن کلمه ستایش‌شده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القابی است که علامه به آن اشاره کرده است، لکن این لقب در متون اسلامی برای همه ائمه‌اطهار؟عهم؟ می‌باشد و مختص به حضرت بقیةالله؟عج؟ نیست، زیرا در تفاسیر در ذیل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برهان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خداوند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حدیثی را از امام صادق علیه السلام نقل می‌کنند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الحُجَّةُ البالغَةُ عَلی مَن دونَ </w:t>
      </w:r>
      <w:bookmarkStart w:id="212" w:name="pg5637_53849"/>
    </w:p>
    <w:p>
      <w:pPr>
        <w:pStyle w:val="BookText"/>
        <w:rPr/>
      </w:pPr>
      <w:bookmarkEnd w:id="212"/>
      <w:r>
        <w:rPr>
          <w:rFonts w:ascii="Amiri" w:hAnsi="Amiri" w:eastAsia="Amiri" w:cs="Amiri"/>
          <w:color w:val="111111"/>
          <w:sz w:val="28"/>
          <w:sz w:val="28"/>
          <w:szCs w:val="28"/>
          <w:rtl w:val="true"/>
          <w:lang w:bidi="ar-SA"/>
        </w:rPr>
        <w:t xml:space="preserve">السّماءِ و مَن فَوقَ الأرضِ؛ </w:t>
      </w:r>
      <w:r>
        <w:rPr>
          <w:rStyle w:val="FootnoteAnchor"/>
          <w:rtl w:val="true"/>
        </w:rPr>
        <w:footnoteReference w:id="218"/>
      </w:r>
      <w:r>
        <w:rPr>
          <w:rFonts w:ascii="IRNazanin" w:hAnsi="IRNazanin" w:eastAsia="IRNazanin"/>
          <w:color w:val="111111"/>
          <w:sz w:val="28"/>
          <w:sz w:val="28"/>
          <w:szCs w:val="28"/>
          <w:rtl w:val="true"/>
          <w:lang w:bidi="fa-IR"/>
        </w:rPr>
        <w:t>ما حجت آشکاریم بر هر که در زیر آسمان و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تسمیه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پیامبران و اوصیای آنان؟عهم؟از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 که خداوند به وجود ایشان، بر بندگان خود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دلیل بر وجود خدا هستند و گفتار و کردارشان دلیل بر نیاز مردم به قانون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خداوند بر دنیای مردم هستند، یعنی سعادت دنیوی مردم در گرو اطاعت از معصومین؟عهم؟است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آنکه حجت خدا بر اهل دنیایند، حجت او در آخرت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نَضَعُ اَلْمَوٰازِینَ اَلْقِسْطَ لِیَوْمِ اَلْقِیٰامَةِ فَلاٰ تُظْلَمُ نَفْسٌ شَیْئاً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ترازوهای داد را در روز رستاخیز می‌نهیم،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ستم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 و اوصیاء میزانند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امامان حجت خدا در آخرتند چون در آن‌جا، ایشان میزان اعمالند</w:t>
      </w:r>
      <w:r>
        <w:rPr>
          <w:rFonts w:eastAsia="IRNazanin" w:cs="IRNazanin"/>
          <w:color w:val="111111"/>
          <w:sz w:val="28"/>
          <w:szCs w:val="28"/>
          <w:rtl w:val="true"/>
          <w:lang w:bidi="fa-IR"/>
        </w:rPr>
        <w:t xml:space="preserve">. </w:t>
      </w:r>
      <w:r>
        <w:rPr>
          <w:rStyle w:val="FootnoteAnchor"/>
          <w:rtl w:val="true"/>
        </w:rPr>
        <w:footnoteReference w:id="220"/>
      </w:r>
    </w:p>
    <w:p>
      <w:pPr>
        <w:pStyle w:val="Heading5"/>
        <w:numPr>
          <w:ilvl w:val="4"/>
          <w:numId w:val="1"/>
        </w:numPr>
        <w:rPr/>
      </w:pPr>
      <w:bookmarkStart w:id="213" w:name="__RefHeading___Toc3214912_581953129"/>
      <w:bookmarkStart w:id="214" w:name="_Toc81"/>
      <w:bookmarkEnd w:id="213"/>
      <w:r>
        <w:rPr>
          <w:rtl w:val="true"/>
        </w:rPr>
        <w:t>الحجاب</w:t>
      </w:r>
      <w:bookmarkEnd w:id="214"/>
    </w:p>
    <w:p>
      <w:pPr>
        <w:pStyle w:val="BookText"/>
        <w:rPr/>
      </w:pPr>
      <w:r>
        <w:rPr>
          <w:rFonts w:ascii="IRNazanin" w:hAnsi="IRNazanin" w:eastAsia="IRNazanin"/>
          <w:color w:val="111111"/>
          <w:sz w:val="28"/>
          <w:sz w:val="28"/>
          <w:szCs w:val="28"/>
          <w:rtl w:val="true"/>
          <w:lang w:bidi="fa-IR"/>
        </w:rPr>
        <w:t xml:space="preserve">این لقب مهدوی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در بیت‌های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لغت تعاریف مختلفی از آن ارائه نمودند،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مانع، سد، واسطه و حائل بین دو چیز که این چند معنا همه به حائل حسی میان دو جزء برگشت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حالی‌که به معنای هر حائلی، اعم ازحسی وغیر حسی 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حجاب، حائل میان دو چیز است که مانع تلاقی آن دو یا اثرگذاری آن دو بر هم می‌شود، حال این حجاب مادی و حسی یا معنوی و غیرحسی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تعریف دیگری هم بیان شده که حجاب پرده‌ای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میان بیننده و آن‌چه می‌بیند، حائل می‌شود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افتعال بر وزن مُفْتَعَل و به معنای مستور و </w:t>
      </w:r>
    </w:p>
    <w:p>
      <w:pPr>
        <w:pStyle w:val="BookText"/>
        <w:rPr/>
      </w:pPr>
      <w:r>
        <w:rPr>
          <w:rFonts w:ascii="IRNazanin" w:hAnsi="IRNazanin" w:eastAsia="IRNazanin"/>
          <w:color w:val="111111"/>
          <w:sz w:val="28"/>
          <w:sz w:val="28"/>
          <w:szCs w:val="28"/>
          <w:rtl w:val="true"/>
          <w:lang w:bidi="fa-IR"/>
        </w:rPr>
        <w:t>در حجاب پنهان شده، می‌باشد و یکی از نام‌های باری تعالی است، زیرا از چشم مخلوقات و حتی وهم آن‌ها پنهان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تعاریف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در معنای لغوی حجاب دو مفهوم قابل تمایز از هم وجود دارد؛ مفهوم اول، جدا کردن دو چیز، مرز گذاشتن میان آن‌ها و فاصله انداختن بین دو امر می‌باشد که این معنا از واژه‌های حائل و مانع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دوم، پنهان کردن، پوشاندن و از مقابل دیده افراد خارج کردن است که این معنا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گرفته می‌شود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القاب حضرت مهدی؟عج؟ می‌باشد و در زیارت سرداب مقدس این‌گونه سلام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حِجَابَ اللَّهِ الْأَزَلِیِّ الْقَدِیم؛ </w:t>
      </w:r>
      <w:r>
        <w:rPr>
          <w:rStyle w:val="FootnoteAnchor"/>
          <w:rtl w:val="true"/>
        </w:rPr>
        <w:footnoteReference w:id="224"/>
      </w:r>
      <w:r>
        <w:rPr>
          <w:rFonts w:ascii="IRNazanin" w:hAnsi="IRNazanin" w:eastAsia="IRNazanin"/>
          <w:color w:val="111111"/>
          <w:sz w:val="28"/>
          <w:sz w:val="28"/>
          <w:szCs w:val="28"/>
          <w:rtl w:val="true"/>
          <w:lang w:bidi="fa-IR"/>
        </w:rPr>
        <w:t>سلام بر تو ای حجاب دیرینه و پایدار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القاب پیامبراکرم؟ص؟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شرح داده شده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واسطه است، بنابراین حضرت، واسطه فیض الهی بین خداوند و خلق او هستند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القاب مهدوی در متون اسلامی می‌باشد که در زیارت ائمه سرّ من رأی در مفاتیح الجنان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الْمُحْتَجَبِ عَنْ أَعْیُنِ الظَّالِمِین؛ آن‌که از چشم ستمگران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که هیچ‌گاه زمین از حجت الهی خالی نمی‌باشد و باتوجه به روایات فراوانی که پیشوایان معصوم؟عهم؟ را واسطه های فیض الهی معرفی می‌کنند، باید گفت که حضرت مهدی؟عج؟ حجاب هستند، زیرا که واسطه فیض الهی برای مخلوقات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امام صادق علیه السلام می‌فرمایند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برکت ما، درختان بارور می‌گردد، میوه ها می‌رسد، نهرها جاری می‌شود و باران از </w:t>
      </w:r>
      <w:bookmarkStart w:id="215" w:name="pg5637_53851"/>
    </w:p>
    <w:p>
      <w:pPr>
        <w:pStyle w:val="BookText"/>
        <w:rPr/>
      </w:pPr>
      <w:bookmarkEnd w:id="215"/>
      <w:r>
        <w:rPr>
          <w:rFonts w:ascii="IRNazanin" w:hAnsi="IRNazanin" w:eastAsia="IRNazanin"/>
          <w:color w:val="111111"/>
          <w:sz w:val="28"/>
          <w:sz w:val="28"/>
          <w:szCs w:val="28"/>
          <w:rtl w:val="true"/>
          <w:lang w:bidi="fa-IR"/>
        </w:rPr>
        <w:t>آسمان می‌بارد و گیاه از زمین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ما خداوند پرستش می‌شود و اگر ما نبودیم، خدا عبادت نمی‌شد</w:t>
      </w:r>
      <w:r>
        <w:rPr>
          <w:rFonts w:eastAsia="IRNazanin" w:cs="IRNazanin"/>
          <w:color w:val="111111"/>
          <w:sz w:val="28"/>
          <w:szCs w:val="28"/>
          <w:rtl w:val="true"/>
          <w:lang w:bidi="fa-IR"/>
        </w:rPr>
        <w:t xml:space="preserve">. </w:t>
      </w:r>
      <w:r>
        <w:rPr>
          <w:rStyle w:val="FootnoteAnchor"/>
          <w:rtl w:val="true"/>
        </w:rPr>
        <w:footnoteReference w:id="226"/>
      </w:r>
    </w:p>
    <w:p>
      <w:pPr>
        <w:pStyle w:val="Heading5"/>
        <w:numPr>
          <w:ilvl w:val="4"/>
          <w:numId w:val="1"/>
        </w:numPr>
        <w:rPr/>
      </w:pPr>
      <w:bookmarkStart w:id="216" w:name="__RefHeading___Toc3214914_581953129"/>
      <w:bookmarkStart w:id="217" w:name="_Toc82"/>
      <w:bookmarkEnd w:id="216"/>
      <w:r>
        <w:rPr>
          <w:rtl w:val="true"/>
        </w:rPr>
        <w:t>الحِصن الحَصین</w:t>
      </w:r>
      <w:bookmarkEnd w:id="217"/>
    </w:p>
    <w:p>
      <w:pPr>
        <w:pStyle w:val="BookText"/>
        <w:rPr/>
      </w:pPr>
      <w:r>
        <w:rPr>
          <w:rFonts w:ascii="IRNazanin" w:hAnsi="IRNazanin" w:eastAsia="IRNazanin"/>
          <w:color w:val="111111"/>
          <w:sz w:val="28"/>
          <w:sz w:val="28"/>
          <w:szCs w:val="28"/>
          <w:rtl w:val="true"/>
          <w:lang w:bidi="fa-IR"/>
        </w:rPr>
        <w:t xml:space="preserve">علامه به این لقب در بیت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ترکیب وصفی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لغت به معنای دژ استوار و مستحکم می‌باشد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علامه میرجهانی این عنوان را از القاب مهدوی می‌داند در حالی‌که در متون اسلامی به آن اشاره نشده، بلکه این لقب را از القاب امام علی علیه السلام معرفی کردند و کنایه از شجاعت ایشان دارد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بنابراین علامه این لقب را از القاب امیرالمؤمنین علیه السلام برای امام زمان؟عج؟ اقتباس نمودند، زیرا حضرت مهدی؟عج؟ همچون پدرشان دژی محکم و استوار در برابر دشمنان هستند</w:t>
      </w:r>
      <w:r>
        <w:rPr>
          <w:rFonts w:eastAsia="IRNazanin" w:cs="IRNazanin"/>
          <w:color w:val="111111"/>
          <w:sz w:val="28"/>
          <w:szCs w:val="28"/>
          <w:rtl w:val="true"/>
          <w:lang w:bidi="fa-IR"/>
        </w:rPr>
        <w:t>.</w:t>
      </w:r>
    </w:p>
    <w:p>
      <w:pPr>
        <w:pStyle w:val="Heading5"/>
        <w:numPr>
          <w:ilvl w:val="4"/>
          <w:numId w:val="1"/>
        </w:numPr>
        <w:rPr/>
      </w:pPr>
      <w:bookmarkStart w:id="218" w:name="__RefHeading___Toc3214916_581953129"/>
      <w:bookmarkStart w:id="219" w:name="_Toc83"/>
      <w:bookmarkEnd w:id="218"/>
      <w:r>
        <w:rPr>
          <w:rtl w:val="true"/>
        </w:rPr>
        <w:t>الحقّ</w:t>
      </w:r>
      <w:bookmarkEnd w:id="219"/>
    </w:p>
    <w:p>
      <w:pPr>
        <w:pStyle w:val="BookText"/>
        <w:rPr/>
      </w:pPr>
      <w:r>
        <w:rPr>
          <w:rFonts w:ascii="IRNazanin" w:hAnsi="IRNazanin" w:eastAsia="IRNazanin"/>
          <w:color w:val="111111"/>
          <w:sz w:val="28"/>
          <w:sz w:val="28"/>
          <w:szCs w:val="28"/>
          <w:rtl w:val="true"/>
          <w:lang w:bidi="fa-IR"/>
        </w:rPr>
        <w:t>این لقب مهدوی در بیت</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مطابقت و یکسانی و هماهنگی و درستی، ثابت، صدق و ضد باطل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در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القاب مهدوی معرفی شده است و امام صادق علیه السلام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جٰاءَ اَلْحَقُّ وَ زَهَقَ اَلْبٰاطِلُ إِنَّ اَلْبٰاطِلَ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قام القائم ذهبت دولة الباطل؛ </w:t>
      </w:r>
      <w:r>
        <w:rPr>
          <w:rStyle w:val="FootnoteAnchor"/>
          <w:rtl w:val="true"/>
        </w:rPr>
        <w:footnoteReference w:id="231"/>
      </w:r>
      <w:r>
        <w:rPr>
          <w:rFonts w:ascii="IRNazanin" w:hAnsi="IRNazanin" w:eastAsia="IRNazanin"/>
          <w:color w:val="111111"/>
          <w:sz w:val="28"/>
          <w:sz w:val="28"/>
          <w:szCs w:val="28"/>
          <w:rtl w:val="true"/>
          <w:lang w:bidi="fa-IR"/>
        </w:rPr>
        <w:t>چون قائم ظهور کند، دولت باطل برود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آن حضرت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أَنَّکَ الْحَقُ الثَّابِتُ لَا عَیْبَ فِیه؛ </w:t>
      </w:r>
      <w:r>
        <w:rPr>
          <w:rStyle w:val="FootnoteAnchor"/>
          <w:rtl w:val="true"/>
        </w:rPr>
        <w:footnoteReference w:id="232"/>
      </w:r>
      <w:r>
        <w:rPr>
          <w:rFonts w:ascii="IRNazanin" w:hAnsi="IRNazanin" w:eastAsia="IRNazanin"/>
          <w:color w:val="111111"/>
          <w:sz w:val="28"/>
          <w:sz w:val="28"/>
          <w:szCs w:val="28"/>
          <w:rtl w:val="true"/>
          <w:lang w:bidi="fa-IR"/>
        </w:rPr>
        <w:t xml:space="preserve">گواهی می‌دهم </w:t>
      </w:r>
      <w:bookmarkStart w:id="220" w:name="pg5637_53852"/>
    </w:p>
    <w:p>
      <w:pPr>
        <w:pStyle w:val="BookText"/>
        <w:rPr/>
      </w:pPr>
      <w:bookmarkEnd w:id="220"/>
      <w:r>
        <w:rPr>
          <w:rFonts w:ascii="IRNazanin" w:hAnsi="IRNazanin" w:eastAsia="IRNazanin"/>
          <w:color w:val="111111"/>
          <w:sz w:val="28"/>
          <w:sz w:val="28"/>
          <w:szCs w:val="28"/>
          <w:rtl w:val="true"/>
          <w:lang w:bidi="fa-IR"/>
        </w:rPr>
        <w:t>که تو آن حقّ ثابت ابدی هستی که از هرعیب و نقصی پاک و منزه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الْحَقِ الْجَدِیدِ وَ الْعَالِمِ الَّذِی عِلْمُهُ لَا یَبِید؛ </w:t>
      </w:r>
      <w:r>
        <w:rPr>
          <w:rStyle w:val="FootnoteAnchor"/>
          <w:rtl w:val="true"/>
        </w:rPr>
        <w:footnoteReference w:id="233"/>
      </w:r>
      <w:r>
        <w:rPr>
          <w:rFonts w:ascii="IRNazanin" w:hAnsi="IRNazanin" w:eastAsia="IRNazanin"/>
          <w:color w:val="111111"/>
          <w:sz w:val="28"/>
          <w:sz w:val="28"/>
          <w:szCs w:val="28"/>
          <w:rtl w:val="true"/>
          <w:lang w:bidi="fa-IR"/>
        </w:rPr>
        <w:t>سلام بر امام به حقّ که جدید است و دانشمندی که علم و دانش او پایان‌ناپذیر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زیرا تمام افعال و صفات و اوامر و نواهیش حقّ است</w:t>
      </w:r>
      <w:r>
        <w:rPr>
          <w:rFonts w:eastAsia="IRNazanin" w:cs="IRNazanin"/>
          <w:color w:val="111111"/>
          <w:sz w:val="28"/>
          <w:szCs w:val="28"/>
          <w:rtl w:val="true"/>
          <w:lang w:bidi="fa-IR"/>
        </w:rPr>
        <w:t>.</w:t>
      </w:r>
    </w:p>
    <w:p>
      <w:pPr>
        <w:pStyle w:val="Heading5"/>
        <w:numPr>
          <w:ilvl w:val="4"/>
          <w:numId w:val="1"/>
        </w:numPr>
        <w:rPr/>
      </w:pPr>
      <w:bookmarkStart w:id="221" w:name="__RefHeading___Toc3214918_581953129"/>
      <w:bookmarkStart w:id="222" w:name="_Toc84"/>
      <w:bookmarkEnd w:id="221"/>
      <w:r>
        <w:rPr>
          <w:rtl w:val="true"/>
        </w:rPr>
        <w:t>الحمد</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است که در بیت</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در همان بیت</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مشتقات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مصدری است که در لغت به معنای ثنا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قائل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ظاهری و معنوی صورت می‌گیرد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آثار علمی و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فاعل بر وزن فاعل و به معنای ستایش کننده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بر وزن مفعول و به معنای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بر وزن فعیل و به معنای ستوده می‌باشد و گاهی هم یا به معنای اسم فاعل و یا به معنای اسم مفعول آمده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در زیارت‌ها به آن اشاره شده و در یکی از زیارت‌ها این چنین به حضرت مهدی؟عج؟ سلام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کَلِمَةَ الْمَحْمُود؛ </w:t>
      </w:r>
      <w:r>
        <w:rPr>
          <w:rStyle w:val="FootnoteAnchor"/>
          <w:rtl w:val="true"/>
        </w:rPr>
        <w:footnoteReference w:id="235"/>
      </w:r>
      <w:r>
        <w:rPr>
          <w:rFonts w:ascii="IRNazanin" w:hAnsi="IRNazanin" w:eastAsia="IRNazanin"/>
          <w:color w:val="111111"/>
          <w:sz w:val="28"/>
          <w:sz w:val="28"/>
          <w:szCs w:val="28"/>
          <w:rtl w:val="true"/>
          <w:lang w:bidi="fa-IR"/>
        </w:rPr>
        <w:t>سلام بر تو ای کلمه ستایش‌شده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زیارت صاحب الامر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حُجَّةِ الْمَعْبُودِ وَ کَلِمَةِ الْمَحْمُود؛ </w:t>
      </w:r>
      <w:r>
        <w:rPr>
          <w:rStyle w:val="FootnoteAnchor"/>
          <w:rtl w:val="true"/>
        </w:rPr>
        <w:footnoteReference w:id="236"/>
      </w:r>
      <w:r>
        <w:rPr>
          <w:rFonts w:ascii="IRNazanin" w:hAnsi="IRNazanin" w:eastAsia="IRNazanin"/>
          <w:color w:val="111111"/>
          <w:sz w:val="28"/>
          <w:sz w:val="28"/>
          <w:szCs w:val="28"/>
          <w:rtl w:val="true"/>
          <w:lang w:bidi="fa-IR"/>
        </w:rPr>
        <w:t>سلام بر حجت خداوند معبود و بر کلمه ستایش شده</w:t>
      </w:r>
      <w:r>
        <w:rPr>
          <w:rFonts w:eastAsia="IRNazanin" w:cs="IRNazanin"/>
          <w:color w:val="111111"/>
          <w:sz w:val="28"/>
          <w:szCs w:val="28"/>
          <w:rtl w:val="true"/>
          <w:lang w:bidi="fa-IR"/>
        </w:rPr>
        <w:t xml:space="preserve">». </w:t>
      </w:r>
      <w:bookmarkStart w:id="223" w:name="pg5637_53853"/>
    </w:p>
    <w:p>
      <w:pPr>
        <w:pStyle w:val="BookText"/>
        <w:rPr/>
      </w:pPr>
      <w:bookmarkEnd w:id="223"/>
      <w:r>
        <w:rPr>
          <w:rFonts w:ascii="Amiri" w:hAnsi="Amiri" w:eastAsia="Amiri" w:cs="Amiri"/>
          <w:color w:val="111111"/>
          <w:sz w:val="28"/>
          <w:sz w:val="28"/>
          <w:szCs w:val="28"/>
          <w:rtl w:val="true"/>
          <w:lang w:bidi="ar-SA"/>
        </w:rPr>
        <w:t xml:space="preserve">اما باقی لقب ها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حامد،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متون اسلامی به‌عنوان لقب امام زمان؟عج؟ معرفی نشدند و فقط در کتاب الهدایة الکبری ذکر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الْخَلَفِ الْمَهْدِیُّ الثَّانِی عَشَرَ مُحَمَّدُ بْنُ الْحَسَنِ وَ الْحَمْدُ وَ الْحَامِدُ وَ الْحَمِیدُ وَ الْمَحْمُود</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شاید علت نامگذاری حضرت مهدی؟عج؟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مشتقاتش توسط بزرگان دین از این جهت باشد که حمد، حامد، حمید و محمود از صفات حضرت حق است و امام هم مقام خلیفة اللهی را دارد و این مستلزم آن است که امام متصف به صفات باری تعالی باشد</w:t>
      </w:r>
      <w:r>
        <w:rPr>
          <w:rFonts w:eastAsia="IRNazanin" w:cs="IRNazanin"/>
          <w:color w:val="111111"/>
          <w:sz w:val="28"/>
          <w:szCs w:val="28"/>
          <w:rtl w:val="true"/>
          <w:lang w:bidi="fa-IR"/>
        </w:rPr>
        <w:t>.</w:t>
      </w:r>
    </w:p>
    <w:p>
      <w:pPr>
        <w:pStyle w:val="Heading5"/>
        <w:numPr>
          <w:ilvl w:val="4"/>
          <w:numId w:val="1"/>
        </w:numPr>
        <w:rPr/>
      </w:pPr>
      <w:bookmarkStart w:id="224" w:name="__RefHeading___Toc3214920_581953129"/>
      <w:bookmarkStart w:id="225" w:name="_Toc85"/>
      <w:bookmarkEnd w:id="224"/>
      <w:r>
        <w:rPr>
          <w:rtl w:val="true"/>
        </w:rPr>
        <w:t>الحَکَم</w:t>
      </w:r>
      <w:bookmarkEnd w:id="225"/>
    </w:p>
    <w:p>
      <w:pPr>
        <w:pStyle w:val="BookText"/>
        <w:rPr/>
      </w:pPr>
      <w:r>
        <w:rPr>
          <w:rFonts w:ascii="IRNazanin" w:hAnsi="IRNazanin" w:eastAsia="IRNazanin"/>
          <w:color w:val="111111"/>
          <w:sz w:val="28"/>
          <w:sz w:val="28"/>
          <w:szCs w:val="28"/>
          <w:rtl w:val="true"/>
          <w:lang w:bidi="fa-IR"/>
        </w:rPr>
        <w:t xml:space="preserve">این لقب و مشتقاتش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قاضی و داور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 مصدری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بر وزن فَعیل است، لکن این دو از حیث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مشترکند پس هر سه معنای فاعلیت یعنی قاضی، داور و حکم کننده را دارند وهمه آن‌ها از صفات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لغویین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به معنای صاحب حکمت و دانایی هم می‌باشد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متون اسلامی این سه عنوان از القاب مهدوی نیست، بلکه از اسامی خداوند متعال است و همان‌طور که گذشت چون امام خلیفه خداوند است، پس باید متصف به صفات الهی باشد</w:t>
      </w:r>
      <w:r>
        <w:rPr>
          <w:rFonts w:eastAsia="IRNazanin" w:cs="IRNazanin"/>
          <w:color w:val="111111"/>
          <w:sz w:val="28"/>
          <w:szCs w:val="28"/>
          <w:rtl w:val="true"/>
          <w:lang w:bidi="fa-IR"/>
        </w:rPr>
        <w:t>.</w:t>
      </w:r>
    </w:p>
    <w:p>
      <w:pPr>
        <w:pStyle w:val="Heading5"/>
        <w:numPr>
          <w:ilvl w:val="4"/>
          <w:numId w:val="1"/>
        </w:numPr>
        <w:rPr/>
      </w:pPr>
      <w:bookmarkStart w:id="226" w:name="__RefHeading___Toc3214922_581953129"/>
      <w:bookmarkStart w:id="227" w:name="_Toc86"/>
      <w:bookmarkEnd w:id="226"/>
      <w:r>
        <w:rPr>
          <w:rtl w:val="true"/>
        </w:rPr>
        <w:t>الحلیم</w:t>
      </w:r>
      <w:bookmarkEnd w:id="227"/>
    </w:p>
    <w:p>
      <w:pPr>
        <w:pStyle w:val="BookText"/>
        <w:rPr/>
      </w:pPr>
      <w:r>
        <w:rPr>
          <w:rFonts w:ascii="IRNazanin" w:hAnsi="IRNazanin" w:eastAsia="IRNazanin"/>
          <w:color w:val="111111"/>
          <w:sz w:val="28"/>
          <w:sz w:val="28"/>
          <w:szCs w:val="28"/>
          <w:rtl w:val="true"/>
          <w:lang w:bidi="fa-IR"/>
        </w:rPr>
        <w:t>علامه این لقب را در بیت سیزده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می‌باشد و از اسماء الهی است که در لغت به معنای بردبار، صبور و شکیبا است و اهل لغت جمع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اعمال نیمه شعبان در دعا برای امام زمان؟عج؟ می‌گوییم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بحقّ لیلتنا و مولودها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اللّه الّذی لا ینبو و نوره الّذی لا یخبو و ذو الحلم </w:t>
      </w:r>
      <w:bookmarkStart w:id="228" w:name="pg5637_53854"/>
    </w:p>
    <w:p>
      <w:pPr>
        <w:pStyle w:val="BookText"/>
        <w:rPr/>
      </w:pPr>
      <w:bookmarkEnd w:id="228"/>
      <w:r>
        <w:rPr>
          <w:rFonts w:ascii="IRNazanin" w:hAnsi="IRNazanin" w:eastAsia="IRNazanin"/>
          <w:color w:val="111111"/>
          <w:sz w:val="28"/>
          <w:sz w:val="28"/>
          <w:szCs w:val="28"/>
          <w:rtl w:val="true"/>
          <w:lang w:bidi="fa-IR"/>
        </w:rPr>
        <w:t xml:space="preserve">الّذی لا یصبو مدار الدّهر و نوامیس العصر؛ </w:t>
      </w:r>
      <w:r>
        <w:rPr>
          <w:rStyle w:val="FootnoteAnchor"/>
          <w:rtl w:val="true"/>
        </w:rPr>
        <w:footnoteReference w:id="240"/>
      </w:r>
      <w:r>
        <w:rPr>
          <w:rFonts w:ascii="IRNazanin" w:hAnsi="IRNazanin" w:eastAsia="IRNazanin"/>
          <w:color w:val="111111"/>
          <w:sz w:val="28"/>
          <w:sz w:val="28"/>
          <w:szCs w:val="28"/>
          <w:rtl w:val="true"/>
          <w:lang w:bidi="fa-IR"/>
        </w:rPr>
        <w:t xml:space="preserve">خدایا به حقّ این شب ما و مولود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خدایی که کند نمی‌شود و آن نور الهی که خاموش نمی‌گردد، و آن بردباری که شکیبایی‌اش را از دست نمی‌دهد و آن صبوری که بردباری‌اش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محور روزگار و ناموس عصر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مهدی؟عج؟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زیرا ایشان با صبر و بردباری، این غیبت و تنهایی طولانی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حلیم و رئوف است وقتی که هر هفته، نامه اعمالمان را می‌بیند</w:t>
      </w:r>
      <w:r>
        <w:rPr>
          <w:rFonts w:eastAsia="IRNazanin" w:cs="IRNazanin"/>
          <w:color w:val="111111"/>
          <w:sz w:val="28"/>
          <w:szCs w:val="28"/>
          <w:rtl w:val="true"/>
          <w:lang w:bidi="fa-IR"/>
        </w:rPr>
        <w:t>.</w:t>
      </w:r>
    </w:p>
    <w:p>
      <w:pPr>
        <w:pStyle w:val="Heading5"/>
        <w:numPr>
          <w:ilvl w:val="4"/>
          <w:numId w:val="1"/>
        </w:numPr>
        <w:rPr/>
      </w:pPr>
      <w:bookmarkStart w:id="229" w:name="__RefHeading___Toc3214924_581953129"/>
      <w:bookmarkStart w:id="230" w:name="_Toc87"/>
      <w:bookmarkEnd w:id="229"/>
      <w:r>
        <w:rPr>
          <w:rtl w:val="true"/>
        </w:rPr>
        <w:t>الحَیّ</w:t>
      </w:r>
      <w:bookmarkEnd w:id="230"/>
    </w:p>
    <w:p>
      <w:pPr>
        <w:pStyle w:val="BookText"/>
        <w:rPr/>
      </w:pPr>
      <w:r>
        <w:rPr>
          <w:rFonts w:ascii="IRNazanin" w:hAnsi="IRNazanin" w:eastAsia="IRNazanin"/>
          <w:color w:val="111111"/>
          <w:sz w:val="28"/>
          <w:sz w:val="28"/>
          <w:szCs w:val="28"/>
          <w:rtl w:val="true"/>
          <w:lang w:bidi="fa-IR"/>
        </w:rPr>
        <w:t>این لقب در بیت دوازده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 زنده، حیات و نقیض مرگ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برای حیات، شش کاربرد معنایی ذکر کرده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رشد دهنده و نموّ دهنده‌ی گیاهان و حیوان؛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نیروی حسّ کننده و حسّاس؛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و نیروی عمل کننده عاقله؛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و شادابی پس از اندوه؛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جاودان اخروی که با حیات عقلی و زندگی از روی علم و آگاهی دنیا بدست می‌آید؛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حیاتی که خدای تعالی با آن توصیف می‌شود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می‌باشد، زیرا حضرتش زنده است؛ هر چند در غیبت به سر می‌برد و در متون اسلامی فقط در زیارت صاحب الامر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أَنَّکَ حَیٌ لَا تَمُوتُ حَتَّی تُبْطِلَ الْجِبْتَ وَ الطَّاغُوت؛ </w:t>
      </w:r>
      <w:r>
        <w:rPr>
          <w:rStyle w:val="FootnoteAnchor"/>
          <w:rtl w:val="true"/>
        </w:rPr>
        <w:footnoteReference w:id="242"/>
      </w:r>
      <w:r>
        <w:rPr>
          <w:rFonts w:ascii="IRNazanin" w:hAnsi="IRNazanin" w:eastAsia="IRNazanin"/>
          <w:color w:val="111111"/>
          <w:sz w:val="28"/>
          <w:sz w:val="28"/>
          <w:szCs w:val="28"/>
          <w:rtl w:val="true"/>
          <w:lang w:bidi="fa-IR"/>
        </w:rPr>
        <w:t>به راستی تو حیّ و زنده‌ای تا این‌که جبت و طاغوت را باطل نمایی</w:t>
      </w:r>
      <w:r>
        <w:rPr>
          <w:rFonts w:eastAsia="IRNazanin" w:cs="IRNazanin"/>
          <w:color w:val="111111"/>
          <w:sz w:val="28"/>
          <w:szCs w:val="28"/>
          <w:rtl w:val="true"/>
          <w:lang w:bidi="fa-IR"/>
        </w:rPr>
        <w:t xml:space="preserve">». </w:t>
      </w:r>
      <w:bookmarkStart w:id="231" w:name="pg5637_53855"/>
    </w:p>
    <w:p>
      <w:pPr>
        <w:pStyle w:val="Heading4"/>
        <w:numPr>
          <w:ilvl w:val="3"/>
          <w:numId w:val="1"/>
        </w:numPr>
        <w:rPr/>
      </w:pPr>
      <w:bookmarkStart w:id="232" w:name="__RefHeading___Toc3214926_581953129"/>
      <w:bookmarkStart w:id="233" w:name="_Toc88"/>
      <w:bookmarkEnd w:id="231"/>
      <w:bookmarkEnd w:id="232"/>
      <w:r>
        <w:rPr>
          <w:rtl w:val="true"/>
        </w:rPr>
        <w:t>خ</w:t>
      </w:r>
      <w:bookmarkEnd w:id="233"/>
    </w:p>
    <w:p>
      <w:pPr>
        <w:pStyle w:val="Heading5"/>
        <w:numPr>
          <w:ilvl w:val="4"/>
          <w:numId w:val="1"/>
        </w:numPr>
        <w:rPr/>
      </w:pPr>
      <w:bookmarkStart w:id="234" w:name="__RefHeading___Toc3214928_581953129"/>
      <w:bookmarkStart w:id="235" w:name="_Toc89"/>
      <w:bookmarkEnd w:id="234"/>
      <w:r>
        <w:rPr>
          <w:rtl w:val="true"/>
        </w:rPr>
        <w:t>الخائف</w:t>
      </w:r>
      <w:bookmarkEnd w:id="235"/>
    </w:p>
    <w:p>
      <w:pPr>
        <w:pStyle w:val="BookText"/>
        <w:rPr/>
      </w:pPr>
      <w:r>
        <w:rPr>
          <w:rFonts w:ascii="IRNazanin" w:hAnsi="IRNazanin" w:eastAsia="IRNazanin"/>
          <w:color w:val="111111"/>
          <w:sz w:val="28"/>
          <w:sz w:val="28"/>
          <w:szCs w:val="28"/>
          <w:rtl w:val="true"/>
          <w:lang w:bidi="fa-IR"/>
        </w:rPr>
        <w:t>این لقب در بیت</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می‌باشد که در آن اعلال صورت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به همزه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هراسان، ترسان و بیمناک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القاب مهدوی است که در متون اسلامی به این عنوان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القائم سنّة من موسی، و سنّة من یوسف، و سنّة من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سنّة من محمّد؟ص؟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سنّة موسی فخائف یترقّب؛ </w:t>
      </w:r>
      <w:r>
        <w:rPr>
          <w:rStyle w:val="FootnoteAnchor"/>
          <w:rtl w:val="true"/>
        </w:rPr>
        <w:footnoteReference w:id="244"/>
      </w:r>
      <w:r>
        <w:rPr>
          <w:rFonts w:ascii="IRNazanin" w:hAnsi="IRNazanin" w:eastAsia="IRNazanin"/>
          <w:color w:val="111111"/>
          <w:sz w:val="28"/>
          <w:sz w:val="28"/>
          <w:szCs w:val="28"/>
          <w:rtl w:val="true"/>
          <w:lang w:bidi="fa-IR"/>
        </w:rPr>
        <w:t>در قائم؟عج؟ سنّتی از موسی، سنّتی از یوسف، سنّتی از عیسی، و سنّتی از حضرت محمّد؟ص؟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او از موسی، ترس و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صاحب الامر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المرتقب الخائف؛ </w:t>
      </w:r>
      <w:r>
        <w:rPr>
          <w:rStyle w:val="FootnoteAnchor"/>
          <w:rtl w:val="true"/>
        </w:rPr>
        <w:footnoteReference w:id="245"/>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چشم به راه و هراسان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 آلِ مُحَمَّدٍ وَ أَظْهِرْ کَلِمَتَکَ التَّامَّةَ وَ مُغَیَّبَکَ فِی أَرْضِکَ الْخَائِفَ الْمُتَرَقِّب؛ </w:t>
      </w:r>
      <w:r>
        <w:rPr>
          <w:rStyle w:val="FootnoteAnchor"/>
          <w:rtl w:val="true"/>
        </w:rPr>
        <w:footnoteReference w:id="246"/>
      </w:r>
      <w:r>
        <w:rPr>
          <w:rFonts w:ascii="IRNazanin" w:hAnsi="IRNazanin" w:eastAsia="IRNazanin"/>
          <w:color w:val="111111"/>
          <w:sz w:val="28"/>
          <w:sz w:val="28"/>
          <w:szCs w:val="28"/>
          <w:rtl w:val="true"/>
          <w:lang w:bidi="fa-IR"/>
        </w:rPr>
        <w:t>خدایا بر محمد و آل محمد درود فرست، آن کلمه‌ی تامه‌ات و آن پنهان شده در روی زمینت را و آن ترسان و مراقب را ظاهر و آشکار فرما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مهدی؟عج؟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او ظهور کند، آیه‌ی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مِنْکُمْ لَمّٰا خِفْتُکُمْ فَوَهَبَ لِی رَبِّی حُکْماً وَ جَعَلَنِی مِنَ اَلْمُرْسَلِینَ</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شما ترسیدم، از شما گریختم، تا پروردگارم به من دانش بخشید و مرا از پیامبران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تلاوت خواهد کرد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هم‌چنین در زیارت روز جمعه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أَیُّهَا الْمُهَذَّبُ الْخَائِف؛ </w:t>
      </w:r>
      <w:r>
        <w:rPr>
          <w:rStyle w:val="FootnoteAnchor"/>
          <w:rtl w:val="true"/>
        </w:rPr>
        <w:footnoteReference w:id="249"/>
      </w:r>
      <w:r>
        <w:rPr>
          <w:rFonts w:ascii="IRNazanin" w:hAnsi="IRNazanin" w:eastAsia="IRNazanin"/>
          <w:color w:val="111111"/>
          <w:sz w:val="28"/>
          <w:sz w:val="28"/>
          <w:szCs w:val="28"/>
          <w:rtl w:val="true"/>
          <w:lang w:bidi="fa-IR"/>
        </w:rPr>
        <w:t>سلام بر تو ای پاک نهاد و 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علل غیبت حضرت مهدی؟عج؟ وجود ترس در ایشان می‌باشد لکن ممکن است اشکالی وارد کنند که خوف و ترس حضرت با ایمان وتوکل ایشان به خداوند متعال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می‌گوییم که دو نوع ترس در وجود انسان شکل می‌گیرد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و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 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معقول ترسی است که در آن وقوع یک خطر واقعی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ترس هیچ گونه سرزنشی متوجه شخص نمی‌گردد، بلکه از این جهت که از یک امر خطرناک ترسیده و پرهیز نموده است مورد تأیید دیگران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کسی از فرو ریختن سقف خانه‌ای لرزان بترسد و یا از افتادن لبه پرتگاه خوف کند و از مواجهه با آن اجتناب کند، هیچ‌کس او را بابت این ترس سرزنش نمی‌کند، بلکه اگر او به این ترس خود اعتنا نکند و خود را در موضع خطر قرار دهد مورد سرزنش افراد عاقل قرار می‌گیرد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ترس معقول، ترس موهوم قرار دارد، یعنی درواقع خطری انسان را تهدید نمی‌کند، اما توهمات انسان به‌گونه‌ای است که او خود را مواجه با خطر می‌بیند مانند شخصی که از تاریکی می‌ترسد و گمان می‌کند خطری در تاریکی او را تهدید می‌کند در حالی که می‌داند در آن مکان تاریک هیچ چیز خطرناکی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ترس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ترس امام زمان؟عج؟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خوف از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عقلانی و ممدوح است</w:t>
      </w:r>
      <w:r>
        <w:rPr>
          <w:rFonts w:eastAsia="IRNazanin" w:cs="IRNazanin"/>
          <w:color w:val="111111"/>
          <w:sz w:val="28"/>
          <w:szCs w:val="28"/>
          <w:rtl w:val="true"/>
          <w:lang w:bidi="fa-IR"/>
        </w:rPr>
        <w:t xml:space="preserve">. </w:t>
      </w:r>
      <w:bookmarkStart w:id="236" w:name="pg5637_53857"/>
    </w:p>
    <w:p>
      <w:pPr>
        <w:pStyle w:val="Heading5"/>
        <w:numPr>
          <w:ilvl w:val="4"/>
          <w:numId w:val="1"/>
        </w:numPr>
        <w:rPr/>
      </w:pPr>
      <w:bookmarkStart w:id="237" w:name="__RefHeading___Toc3214930_581953129"/>
      <w:bookmarkStart w:id="238" w:name="_Toc90"/>
      <w:bookmarkEnd w:id="236"/>
      <w:bookmarkEnd w:id="237"/>
      <w:r>
        <w:rPr>
          <w:rtl w:val="true"/>
        </w:rPr>
        <w:t>خاتم الأوصیاء</w:t>
      </w:r>
      <w:bookmarkEnd w:id="238"/>
    </w:p>
    <w:p>
      <w:pPr>
        <w:pStyle w:val="BookText"/>
        <w:rPr/>
      </w:pPr>
      <w:r>
        <w:rPr>
          <w:rFonts w:ascii="IRNazanin" w:hAnsi="IRNazanin" w:eastAsia="IRNazanin"/>
          <w:color w:val="111111"/>
          <w:sz w:val="28"/>
          <w:sz w:val="28"/>
          <w:szCs w:val="28"/>
          <w:rtl w:val="true"/>
          <w:lang w:bidi="fa-IR"/>
        </w:rPr>
        <w:t xml:space="preserve">این لقب حضرت مهدی؟عج؟ در بیت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عربی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کسر و هم فتح تاء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تاء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انگشتری که نگین آن را کنده و با آنان پایانِ نامه‌ها و سندهای خود را مُهر و موم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تاء،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معنای پایان دهنده به‌کار رفته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از القاب پیامبر اکرم؟ص؟ می‌باشد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بعضی از اهل لغت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خاتم چه با فتح تاء و چه با کسر تاء قائل به تفصیل نمی‌باشند و می‌گویند هر دو در یک معنا به‌کار می‌رود و آن به معنی به آخر رسیدن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یکی از القاب مشهور حضرت مهدی؟عج؟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امام زمان توسط پدر بزرگوارشان ملقب به این عنوان شدند؛ چنان‌که در روایت اسماعیل نوبختی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امام عسگری علیه السلام 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کسالت و ناراحتی که از دنیا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فرزند حضرت، او را وضو داد؛ امام به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 یَا بُنَیَّ فَأَنْتَ صَاحِبُ الزَّمَانِ وَ أَنْتَ الْمَهْدِیُّ وَ أَنْتَ حُجَّةُ اللَّهِ فِی أَرْضِهِ، وَ أَنْتَ وَلَدِی وَ وَصِیِّی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خَاتَمُ الْأَوْصِیَاءِ، الْأَئِمَّةِ الطَّاهِرِین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بشارت باد تو را ای فرزند عزیزم؛ زیرا تو صاحب الزمانی و تویی مهدی و تویی حجت خدا در زمین و تویی فرزند و وصی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خاتم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طاهرین هستی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خادم امام حسن عسگری علیه السلام می‌گوید که امام زمان؟عج؟ این‌گونه خود را معرفی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خَاتَمُ الْأَوْصِیَاءِ وَ بِی یَدْفَعُ اللَّهُ الْبَلَاءَ عَنْ أَهْلِی وَ شِیعَتِی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منم خاتم الاوصیاء، به سبب من خداوند بلا را از اهل من و شیعیان دفع می‌کند، آنان که دین خدا را برپا می‌دارند </w:t>
      </w:r>
      <w:r>
        <w:rPr>
          <w:rFonts w:eastAsia="IRNazanin" w:cs="IRNazanin"/>
          <w:color w:val="111111"/>
          <w:sz w:val="28"/>
          <w:szCs w:val="28"/>
          <w:rtl w:val="true"/>
          <w:lang w:bidi="fa-IR"/>
        </w:rPr>
        <w:t xml:space="preserve">... . </w:t>
      </w:r>
      <w:bookmarkStart w:id="239" w:name="pg5637_53858"/>
    </w:p>
    <w:p>
      <w:pPr>
        <w:pStyle w:val="BookText"/>
        <w:rPr/>
      </w:pPr>
      <w:bookmarkEnd w:id="239"/>
      <w:r>
        <w:rPr>
          <w:rFonts w:ascii="IRNazanin" w:hAnsi="IRNazanin" w:eastAsia="IRNazanin"/>
          <w:color w:val="111111"/>
          <w:sz w:val="28"/>
          <w:sz w:val="28"/>
          <w:szCs w:val="28"/>
          <w:rtl w:val="true"/>
          <w:lang w:bidi="fa-IR"/>
        </w:rPr>
        <w:t>هم‌چنین در زیارت سرداب مقدس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خَاتَمَ الْأَوْصِیَاءِ وَ ابْنَ خَاتَمِ الْأَنْبِیَاء؛ </w:t>
      </w:r>
      <w:r>
        <w:rPr>
          <w:rStyle w:val="FootnoteAnchor"/>
          <w:rtl w:val="true"/>
        </w:rPr>
        <w:footnoteReference w:id="254"/>
      </w:r>
      <w:r>
        <w:rPr>
          <w:rFonts w:ascii="IRNazanin" w:hAnsi="IRNazanin" w:eastAsia="IRNazanin"/>
          <w:color w:val="111111"/>
          <w:sz w:val="28"/>
          <w:sz w:val="28"/>
          <w:szCs w:val="28"/>
          <w:rtl w:val="true"/>
          <w:lang w:bidi="fa-IR"/>
        </w:rPr>
        <w:t>سلام بر تو ای خاتم اوصیاء و فرزند خاتم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صاحب الامر بیان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 وَارِثِ الْأَنْبِیَاءِ وَ خَاتَمِ الْأَوْصِیَاء؛ </w:t>
      </w:r>
      <w:r>
        <w:rPr>
          <w:rStyle w:val="FootnoteAnchor"/>
          <w:rtl w:val="true"/>
        </w:rPr>
        <w:footnoteReference w:id="255"/>
      </w:r>
      <w:r>
        <w:rPr>
          <w:rFonts w:ascii="IRNazanin" w:hAnsi="IRNazanin" w:eastAsia="IRNazanin"/>
          <w:color w:val="111111"/>
          <w:sz w:val="28"/>
          <w:sz w:val="28"/>
          <w:szCs w:val="28"/>
          <w:rtl w:val="true"/>
          <w:lang w:bidi="fa-IR"/>
        </w:rPr>
        <w:t>سلام بر وارث انبیاء و خاتم 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موعود؟عج؟ ملقب به خاتم همه اولیا و اوصیای الهی است؛ زیرا او آخرین امام و پیشوا، بعد از پیامبراکرم؟ص؟ و به تعبیری، آخرین وصی از اوصیای همه پیامبران الهی و ختم‌کننده سلسله اوصیای الهی است</w:t>
      </w:r>
      <w:r>
        <w:rPr>
          <w:rFonts w:eastAsia="IRNazanin" w:cs="IRNazanin"/>
          <w:color w:val="111111"/>
          <w:sz w:val="28"/>
          <w:szCs w:val="28"/>
          <w:rtl w:val="true"/>
          <w:lang w:bidi="fa-IR"/>
        </w:rPr>
        <w:t>.</w:t>
      </w:r>
    </w:p>
    <w:p>
      <w:pPr>
        <w:pStyle w:val="Heading5"/>
        <w:numPr>
          <w:ilvl w:val="4"/>
          <w:numId w:val="1"/>
        </w:numPr>
        <w:rPr/>
      </w:pPr>
      <w:bookmarkStart w:id="240" w:name="__RefHeading___Toc3214932_581953129"/>
      <w:bookmarkStart w:id="241" w:name="_Toc91"/>
      <w:bookmarkEnd w:id="240"/>
      <w:r>
        <w:rPr>
          <w:rtl w:val="true"/>
        </w:rPr>
        <w:t>الخازن</w:t>
      </w:r>
      <w:bookmarkEnd w:id="241"/>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فاعل و در لغت به معنای ذخیره کننده، خزانه‌دار و گنجینه‌دار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القاب امام زمان؟عج؟ می‌باشد، زیرا که در زیارت صاحب الامر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أَنَّکَ خَازِنُ کُلِّ عِلْمٍ؛ </w:t>
      </w:r>
      <w:r>
        <w:rPr>
          <w:rStyle w:val="FootnoteAnchor"/>
          <w:rtl w:val="true"/>
        </w:rPr>
        <w:footnoteReference w:id="257"/>
      </w:r>
      <w:r>
        <w:rPr>
          <w:rFonts w:ascii="IRNazanin" w:hAnsi="IRNazanin" w:eastAsia="IRNazanin"/>
          <w:color w:val="111111"/>
          <w:sz w:val="28"/>
          <w:sz w:val="28"/>
          <w:szCs w:val="28"/>
          <w:rtl w:val="true"/>
          <w:lang w:bidi="fa-IR"/>
        </w:rPr>
        <w:t>همانا تو خزانه‌دار هرعلمی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عصر؟عج؟ در وصف حجت‌های الهی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ایشان را از گناهان دور، و از عیب‌ها و زشتی‌ها منزّه، و از آلودگی پاک، و از اشتباه و خطا مبرّا و محفوظ داشته، و آنان را نگاهبانان گنجینه علم خویش، و امانتدار حکمت خود، و رازدار اسرارش قرار داده، و با دلائل روشن تأیید و پشتیبانی نموده است</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پیشوایان معصوم؟عهم؟ در زیارت جامعه کبیره، خزانه‌دار علم الهی معرفی شده است</w:t>
      </w:r>
      <w:r>
        <w:rPr>
          <w:rFonts w:eastAsia="IRNazanin" w:cs="IRNazanin"/>
          <w:color w:val="111111"/>
          <w:sz w:val="28"/>
          <w:szCs w:val="28"/>
          <w:rtl w:val="true"/>
          <w:lang w:bidi="fa-IR"/>
        </w:rPr>
        <w:t xml:space="preserve">: </w:t>
      </w:r>
      <w:bookmarkStart w:id="242" w:name="pg5637_53859"/>
    </w:p>
    <w:p>
      <w:pPr>
        <w:pStyle w:val="BookText"/>
        <w:rPr/>
      </w:pPr>
      <w:bookmarkEnd w:id="242"/>
      <w:r>
        <w:rPr>
          <w:rFonts w:ascii="Amiri" w:hAnsi="Amiri" w:eastAsia="Amiri" w:cs="Amiri"/>
          <w:color w:val="111111"/>
          <w:sz w:val="28"/>
          <w:sz w:val="28"/>
          <w:szCs w:val="28"/>
          <w:rtl w:val="true"/>
          <w:lang w:bidi="ar-SA"/>
        </w:rPr>
        <w:t xml:space="preserve">السَّلَامُ عَلَیْکُمْ یَا أَهْلَ بَیْتِ النُّبُوَّةِ وَ مَوْضِعَ الرِّسَالَةِ وَ مُخْتَلَفَ الْمَلَائِکَةِ وَ مَهْبِطَ الْوَحْیِ وَ مَعْدِنَ الرَّحْمَةِ وَخُزَّانَ الْعِلْم؛ </w:t>
      </w:r>
      <w:r>
        <w:rPr>
          <w:rStyle w:val="FootnoteAnchor"/>
          <w:rtl w:val="true"/>
        </w:rPr>
        <w:footnoteReference w:id="259"/>
      </w:r>
      <w:r>
        <w:rPr>
          <w:rFonts w:ascii="IRNazanin" w:hAnsi="IRNazanin" w:eastAsia="IRNazanin"/>
          <w:color w:val="111111"/>
          <w:sz w:val="28"/>
          <w:sz w:val="28"/>
          <w:szCs w:val="28"/>
          <w:rtl w:val="true"/>
          <w:lang w:bidi="fa-IR"/>
        </w:rPr>
        <w:t>سلام بر شما، ای اهل بیت نبوّت؛ و محلّ قرار گرفتن رسالت الهی و رفت‌وآمد فرشتگان، و فرود آمدن وحی و سخن خداوند، و معدن و گنجینه رحمت خداوند، و خزینه‌داران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ائمه اطهار؟عهم؟ خزانه‌دار تمام علوم الهی که نازل گشته و هم‌چنین علومی که بر انبیا وحی شده می‌باشند</w:t>
      </w:r>
      <w:r>
        <w:rPr>
          <w:rFonts w:eastAsia="IRNazanin" w:cs="IRNazanin"/>
          <w:color w:val="111111"/>
          <w:sz w:val="28"/>
          <w:szCs w:val="28"/>
          <w:rtl w:val="true"/>
          <w:lang w:bidi="fa-IR"/>
        </w:rPr>
        <w:t>.</w:t>
      </w:r>
    </w:p>
    <w:p>
      <w:pPr>
        <w:pStyle w:val="Heading5"/>
        <w:numPr>
          <w:ilvl w:val="4"/>
          <w:numId w:val="1"/>
        </w:numPr>
        <w:rPr/>
      </w:pPr>
      <w:bookmarkStart w:id="243" w:name="__RefHeading___Toc3214934_581953129"/>
      <w:bookmarkStart w:id="244" w:name="_Toc92"/>
      <w:bookmarkEnd w:id="243"/>
      <w:r>
        <w:rPr>
          <w:rtl w:val="true"/>
        </w:rPr>
        <w:t>الخاشع</w:t>
      </w:r>
      <w:bookmarkEnd w:id="244"/>
    </w:p>
    <w:p>
      <w:pPr>
        <w:pStyle w:val="BookText"/>
        <w:rPr/>
      </w:pPr>
      <w:r>
        <w:rPr>
          <w:rFonts w:ascii="IRNazanin" w:hAnsi="IRNazanin" w:eastAsia="IRNazanin"/>
          <w:color w:val="111111"/>
          <w:sz w:val="28"/>
          <w:sz w:val="28"/>
          <w:szCs w:val="28"/>
          <w:rtl w:val="true"/>
          <w:lang w:bidi="fa-IR"/>
        </w:rPr>
        <w:t xml:space="preserve">علامه میرجهانی این لقب را در بیت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و به معنای خاضع و فروتن و جمع آن، خُشَّع و خاشعون می‌باشد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اخبار، به ویژگی خشوع حضرت مهدی؟عج؟ اشاره شده؛ چنانچه کعب الاحبار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ألمهدیُّ خاشعٌ للّه کَخُشوعِ الزُّجاجَةِ؛ </w:t>
      </w:r>
      <w:r>
        <w:rPr>
          <w:rStyle w:val="FootnoteAnchor"/>
          <w:rtl w:val="true"/>
        </w:rPr>
        <w:footnoteReference w:id="261"/>
      </w:r>
      <w:r>
        <w:rPr>
          <w:rFonts w:ascii="IRNazanin" w:hAnsi="IRNazanin" w:eastAsia="IRNazanin"/>
          <w:color w:val="111111"/>
          <w:sz w:val="28"/>
          <w:sz w:val="28"/>
          <w:szCs w:val="28"/>
          <w:rtl w:val="true"/>
          <w:lang w:bidi="fa-IR"/>
        </w:rPr>
        <w:t>مهدی در برابر پروردگارش چون شیشه خاشع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تشبیه به شیشه از جهت تسلیم و عدم مقاومت شیشه در برابر حرارت باشد که سریع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مهدی؟عج؟ هم در برابر خداوند متعال همچون شیشه خشوع دارند و تسلیم امر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کعب 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خاشع للّه کخشوع النّسر لجناحه؛ </w:t>
      </w:r>
      <w:r>
        <w:rPr>
          <w:rStyle w:val="FootnoteAnchor"/>
          <w:rtl w:val="true"/>
        </w:rPr>
        <w:footnoteReference w:id="262"/>
      </w:r>
      <w:r>
        <w:rPr>
          <w:rFonts w:ascii="IRNazanin" w:hAnsi="IRNazanin" w:eastAsia="IRNazanin"/>
          <w:color w:val="111111"/>
          <w:sz w:val="28"/>
          <w:sz w:val="28"/>
          <w:szCs w:val="28"/>
          <w:rtl w:val="true"/>
          <w:lang w:bidi="fa-IR"/>
        </w:rPr>
        <w:t>مهدی در برابر خدا خاشع است، همچون خشوع عقاب در برابر بالش</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این تشبیه مقصود این باشد که هرچند عقاب پرنده‌ای قدرتمند است، امّا این نیرو بستگی تمام به میزان یاری بال‌هایش دارد؛ اگر بال‌ها لحظه‌ای او را یاری نکنند، از آسمان به زمین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نیز هرچند قدرتمندترین رهبران الهی است، ولی این </w:t>
      </w:r>
      <w:bookmarkStart w:id="245" w:name="pg5637_53860"/>
    </w:p>
    <w:p>
      <w:pPr>
        <w:pStyle w:val="BookText"/>
        <w:rPr/>
      </w:pPr>
      <w:bookmarkEnd w:id="245"/>
      <w:r>
        <w:rPr>
          <w:rFonts w:ascii="IRNazanin" w:hAnsi="IRNazanin" w:eastAsia="IRNazanin"/>
          <w:color w:val="111111"/>
          <w:sz w:val="28"/>
          <w:sz w:val="28"/>
          <w:szCs w:val="28"/>
          <w:rtl w:val="true"/>
          <w:lang w:bidi="fa-IR"/>
        </w:rPr>
        <w:t>قدرت از ذات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لحظه‌ای حضرتش را یاری نکند، توان ادامه فعّالیت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حضرتش در برابر ذات الهی، کمال خشوع و خضوع و ترس را دارد</w:t>
      </w:r>
      <w:r>
        <w:rPr>
          <w:rFonts w:eastAsia="IRNazanin" w:cs="IRNazanin"/>
          <w:color w:val="111111"/>
          <w:sz w:val="28"/>
          <w:szCs w:val="28"/>
          <w:rtl w:val="true"/>
          <w:lang w:bidi="fa-IR"/>
        </w:rPr>
        <w:t xml:space="preserve">. </w:t>
      </w:r>
      <w:r>
        <w:rPr>
          <w:rStyle w:val="FootnoteAnchor"/>
          <w:rtl w:val="true"/>
        </w:rPr>
        <w:footnoteReference w:id="263"/>
      </w:r>
    </w:p>
    <w:p>
      <w:pPr>
        <w:pStyle w:val="Heading5"/>
        <w:numPr>
          <w:ilvl w:val="4"/>
          <w:numId w:val="1"/>
        </w:numPr>
        <w:rPr/>
      </w:pPr>
      <w:bookmarkStart w:id="246" w:name="__RefHeading___Toc3214936_581953129"/>
      <w:bookmarkStart w:id="247" w:name="_Toc93"/>
      <w:bookmarkEnd w:id="246"/>
      <w:r>
        <w:rPr>
          <w:rtl w:val="true"/>
        </w:rPr>
        <w:t>الخلف الصالح</w:t>
      </w:r>
      <w:bookmarkEnd w:id="247"/>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القاب مشهور حضرت مهدی؟عج؟ می‌باشد که در بیت اول دیوان الدرر المکنونة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صرفی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از نظر لغوی ضد 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پس و پشت سر، عوض و جانشین خوب است و یا به معنای قرنی که به دنبال قرنی دیگر آید و چیزی که به جای چیزی دیگر نصیب انسان شود و این چیز ممکن است خوب باشد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لغویین اختلاف نظر وجود دارد، زیرا اکثر لغویین قائلند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لام به معنای جانشین خوب و فرزند صالح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لام به معنای جانشین بد و فرزند غیر صالح می‌باشد، لکن برخی از لغویین نظری خلاف رأی اکثریت دارند و عده‌ای هم تفاوتی در معنای این دو واژه نمی‌دانند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همان‌طور که قبلا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مشهور حضرت مهدی؟عج؟ است که هم ائمه هدی؟عهم؟ وهم علما ومحدّثین به این لقب حضرت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روایتی است که از امام جعفر صادق علیه السلام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الْخَلَفُ الصَّالِحُ مِنْ وُلْدِی وَ هُوَ الْمَهْدِیُّ اسْمُهُ م‌ح‌م‌د وَ کُنْیَتُهُ أَبُو الْقَاسِم یَخْرُجُ فِی آخِرِ الزَّمَان؛ </w:t>
      </w:r>
      <w:r>
        <w:rPr>
          <w:rStyle w:val="FootnoteAnchor"/>
          <w:rtl w:val="true"/>
        </w:rPr>
        <w:footnoteReference w:id="265"/>
      </w:r>
      <w:r>
        <w:rPr>
          <w:rFonts w:ascii="IRNazanin" w:hAnsi="IRNazanin" w:eastAsia="IRNazanin"/>
          <w:color w:val="111111"/>
          <w:sz w:val="28"/>
          <w:sz w:val="28"/>
          <w:szCs w:val="28"/>
          <w:rtl w:val="true"/>
          <w:lang w:bidi="fa-IR"/>
        </w:rPr>
        <w:t>خلف صالح از فرزندان من است، اوست مهدی، اسم او م ح م د و کنیه‌اش ابو القاسم و در آخر الزمان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هم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الْخَلَفُ الصَّالِحُ مِنْ وُلْدِ أَبِی مُحَمَّدٍ الْحَسَنِ بْنِ عَلِیٍّ وَ هُوَ صَاحِبُ الزَّمَانِ وَ هُوَ الْمَهْدِیُّ؛ </w:t>
      </w:r>
      <w:r>
        <w:rPr>
          <w:rStyle w:val="FootnoteAnchor"/>
          <w:rtl w:val="true"/>
        </w:rPr>
        <w:footnoteReference w:id="266"/>
      </w:r>
      <w:r>
        <w:rPr>
          <w:rFonts w:ascii="IRNazanin" w:hAnsi="IRNazanin" w:eastAsia="IRNazanin"/>
          <w:color w:val="111111"/>
          <w:sz w:val="28"/>
          <w:sz w:val="28"/>
          <w:szCs w:val="28"/>
          <w:rtl w:val="true"/>
          <w:lang w:bidi="fa-IR"/>
        </w:rPr>
        <w:t xml:space="preserve">خلف صالح فرزند ابا محمد حسن بن علی است و او همان صاحب الزمان است و </w:t>
      </w:r>
    </w:p>
    <w:p>
      <w:pPr>
        <w:pStyle w:val="BookText"/>
        <w:rPr/>
      </w:pPr>
      <w:r>
        <w:rPr>
          <w:rFonts w:ascii="IRNazanin" w:hAnsi="IRNazanin" w:eastAsia="IRNazanin"/>
          <w:color w:val="111111"/>
          <w:sz w:val="28"/>
          <w:sz w:val="28"/>
          <w:szCs w:val="28"/>
          <w:rtl w:val="true"/>
          <w:lang w:bidi="fa-IR"/>
        </w:rPr>
        <w:t>او همان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محدّث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محمّد عبد اللّه احمد بن احمد ابن خشّاب نقل می‌کند که وی در کتاب تاریخ موالید تصریح کرده که خلف صالح از فرزندان امام حسن عسکری علیه السلام است و نام مادرش نرجس و یا سوسن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می‌توان به دعایی جهت کامل شدن ایمان اشاره کرد که امام صادق علیه السلام به محمد بن سلیمان دیلمی آموختند و بعد از هر نماز واجب خوانده می‌شود و یکی از ادعیه مشهور تعقیبات مشترکه در مفاتیح می‌باشد که در این دعا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بِاللَّهِ رَبّاًو بِالْإِسْلاَمِ دِیناً وَبِمُحَمَّدٍ صَلَّی اللَّهُ عَلَیْهِ وآلِهِ نَبِیّاً وَ بِعَلِیٍّ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الْخَلَفِ الصَّالِحِ؛ </w:t>
      </w:r>
      <w:r>
        <w:rPr>
          <w:rStyle w:val="FootnoteAnchor"/>
          <w:rtl w:val="true"/>
        </w:rPr>
        <w:footnoteReference w:id="268"/>
      </w:r>
      <w:r>
        <w:rPr>
          <w:rFonts w:ascii="IRNazanin" w:hAnsi="IRNazanin" w:eastAsia="IRNazanin"/>
          <w:color w:val="111111"/>
          <w:sz w:val="28"/>
          <w:sz w:val="28"/>
          <w:szCs w:val="28"/>
          <w:rtl w:val="true"/>
          <w:lang w:bidi="fa-IR"/>
        </w:rPr>
        <w:t>راضی هستم به خدا به پروردگاری و به اسلام از جهت دین و به محمد از جهت پیامبری و به علی از جهت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علت نامگذاری حضرت مهدی؟عج؟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مراد از خلف، جانشین است و آن حضرت، خلف جمیع انبیا و اوصیای گذشته می‌باشد و هم‌چنین دارای جمیع علوم و صفات و حالات و خصایص آن‌ها و مواریث الهیه که از آن‌ها به یکدیگر می‌رسد، می‌باشد که همه آن‌ها، در آن حضرت و در نزد او جمع هستند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مطلب فوق را می‌توان با دو روایت، مستدل و مستند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جابربن عبدالله انصاری، حدیث لوح معروف را نزد صدیقه طاهره علیها السلام دید که در آن لوح بعد از ذکر نام امام حسن عسکری علیه السلام این چنین مکتوب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کامل می‌کنم این را به پسر او، خلف که رحمت است برای جمیع عالمیان؛ بر اوست کمال صفوت آدم و رفعت ادریس و سکینه نوح و حلم ابراهیم و شدّت موسی و بهای عیسی و صبر ایّوب</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روایت از مفضل است که نقل می‌کند، وقتی امام زمان؟عج؟ ظهور کنند، پشت به </w:t>
      </w:r>
    </w:p>
    <w:p>
      <w:pPr>
        <w:pStyle w:val="BookText"/>
        <w:rPr/>
      </w:pPr>
      <w:r>
        <w:rPr>
          <w:rFonts w:ascii="IRNazanin" w:hAnsi="IRNazanin" w:eastAsia="IRNazanin"/>
          <w:color w:val="111111"/>
          <w:sz w:val="28"/>
          <w:sz w:val="28"/>
          <w:szCs w:val="28"/>
          <w:rtl w:val="true"/>
          <w:lang w:bidi="fa-IR"/>
        </w:rPr>
        <w:t>کعبه تکیه 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که خواهد نظر کند به آدم و شیث، پس اینک منم آدم و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صورت نام نوح و سام و ابراهیم و اسماعیل و موسی و یوشع و عیسی و شمعون و رسول‌خدا؟ص؟ و سایر ائمّه؟عهم؟را ذکر می‌نماید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این جا سؤالی مطرح است که در 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بنابرقول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لام به معنای جانشین و فرزند صالح است؛ حال چرا در روایات و دعای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شده است؟ در پاسخ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نحوی، تأکید معنوی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القاب مهدوی است که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معنای جانشین و قائم مقام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المکنونة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لغت شناسان آن را اسم فاعل و اصل آن را خلیف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تاء در خلیفه برای مبالغه است نه علامت تأنیث همچون تاء علامه که برای مبالغه و تکثیر می‌باشد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مورد این لقب می‌توان به حدیثی از امام صادق علیه السلام اشاره کرد که درباره غیبت وصحت آن سؤال شد که ایشان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سَتَقَعُ بِالسَّادِسِ مِنْ وُلْدِی وَ الثَّانِی عَشَرَ مِنَ الْأَئِمَّةِ الْهُدَاةِ بَعْدَ رَسُولِ اللَّهِ؟ص؟أَوَّلُهُمْ أَمِیرُ الْمُؤْمِنِینَ عَلِیُّ بْنُ أَبِی طَالِبٍ وَ آخِرُهُمُ الْقَائِمُ بِالْحَقِّ بَقِیَّةُ اللَّهِ فِی أَرْضِهِ، صَاحِبُ الزَّمَانِ وَ خَلِیفَةُ الرَّحْمَن؛ </w:t>
      </w:r>
      <w:r>
        <w:rPr>
          <w:rStyle w:val="FootnoteAnchor"/>
          <w:rtl w:val="true"/>
        </w:rPr>
        <w:footnoteReference w:id="273"/>
      </w:r>
      <w:r>
        <w:rPr>
          <w:rFonts w:ascii="IRNazanin" w:hAnsi="IRNazanin" w:eastAsia="IRNazanin"/>
          <w:color w:val="111111"/>
          <w:sz w:val="28"/>
          <w:sz w:val="28"/>
          <w:szCs w:val="28"/>
          <w:rtl w:val="true"/>
          <w:lang w:bidi="fa-IR"/>
        </w:rPr>
        <w:t>این غیبت در مورد ششمین فرزند من واقع می‌شود که دوازدهمین امام از امامان هدایتگر بعد از رسول اکرم ؟ص؟ می‌باشد که نخستین آن‌ها، امیر مؤمنان علیّ بن أبی طالب می‌باشد و آخرین آن‌ها قائم به حقّ، یکتا بازمانده از حجّت‌های خدا در روی زمین که صاحب زمان و خلیفه رحمان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همین روایت به این لقب حضرت ولی عصر؟عج؟ اشاره شده با آن که این لقب در بین شیعیان و علما مشهور است بدان جهت که در هنگام سلام دادن به حضرت مهدی؟عج؟ می‌گوییم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مَوْلانا یا صاحِبَ الزَّمانِ یا خَلیفَةَ الرَّحْمنِ یا إمامَ الإنْسِ و الجانِ؛ سلام بر تو ای مولای ما، ای صاحب الزمان، ای جانشین خدای رحمان، ای امام آدمیان و جنیان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سلام مشهور که ذکر شد، بر گرفته از زیارت حضرت صاحب الأمر ارواحنا فداه در حرم مطهّر حضرت امام رضا علیه السلام می‌باشد زیرا در آن زیارت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صاحِبَ الزَّمانِ یا خَلیفَةَ الرَّحْمنِ؛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عصر و زمان؛ سلام بر تو ای جانشین خدای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دعای توسلی که ابن طاووس از خواجه نصیر نقل کرده،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مهدی؟عج؟ ذکر گردیده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الْعَصْرِ وَ الزَّمانِ، وَ خَلیفَةِ الرَّحْمنِ، وَ اِمامِ الْاِنْسِ وَ الْجانِّ صَلَواتُ اللهِ وَ سَلامُهُ عَلَیْهِ؛ </w:t>
      </w:r>
      <w:r>
        <w:rPr>
          <w:rStyle w:val="FootnoteAnchor"/>
          <w:rtl w:val="true"/>
        </w:rPr>
        <w:footnoteReference w:id="275"/>
      </w:r>
      <w:r>
        <w:rPr>
          <w:rFonts w:ascii="IRNazanin" w:hAnsi="IRNazanin" w:eastAsia="IRNazanin"/>
          <w:color w:val="111111"/>
          <w:sz w:val="28"/>
          <w:sz w:val="28"/>
          <w:szCs w:val="28"/>
          <w:rtl w:val="true"/>
          <w:lang w:bidi="fa-IR"/>
        </w:rPr>
        <w:t>صاحب عصر و زمان و جانشین خدای رحمان و پیشوای انسان‌ها و پریان، درودها و سلام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خداوند رحمان یکی از اصلی‌ترین عنوان‌ها و مقام‌های حضرت مهدی؟عج؟ می‌باشد که علاوه بر ادعیه ذکر شده، در دعای بعد از نماز استغاثه به حضرتش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الْکَامِلُ التَّامُّ الشَّامِلُ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خَلِیفَتِهِ عَلَی خَلْقِهِ وَ عِبَادِهِ؛ سلام کامل و تمام و شامل و عامّ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وجانشین او بر آفریدگان او و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تسمیه حضرت به این لقب می‌توان به تفسیر آیه مبارکه زیر استدلال کرد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رَبُّکَ لِلْمَلاٰئِکَةِ إِنِّی جٰاعِلٌ فِی اَلْأَرْضِ خَلِیفَةً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این آیه حائز اهمیت است مسأله جانشینی خداوند است، لکن مقصود از آن چیست؟ در این باره مفسران نظرات مختلفی را ارائه دادند که می‌توان برای کسب اطلاع بیشتر به تفاسیر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فقط به نظر شهید مطهری اکتفا می‌کنیم که می‌گوید</w:t>
      </w:r>
      <w:r>
        <w:rPr>
          <w:rFonts w:eastAsia="IRNazanin" w:cs="IRNazanin"/>
          <w:color w:val="111111"/>
          <w:sz w:val="28"/>
          <w:szCs w:val="28"/>
          <w:rtl w:val="true"/>
          <w:lang w:bidi="fa-IR"/>
        </w:rPr>
        <w:t xml:space="preserve">: </w:t>
      </w:r>
      <w:bookmarkStart w:id="248" w:name="pg5637_53864"/>
    </w:p>
    <w:p>
      <w:pPr>
        <w:pStyle w:val="BookText"/>
        <w:rPr/>
      </w:pPr>
      <w:bookmarkEnd w:id="248"/>
      <w:r>
        <w:rPr>
          <w:rFonts w:ascii="IRNazanin" w:hAnsi="IRNazanin" w:eastAsia="IRNazanin"/>
          <w:color w:val="111111"/>
          <w:sz w:val="28"/>
          <w:sz w:val="28"/>
          <w:szCs w:val="28"/>
          <w:rtl w:val="true"/>
          <w:lang w:bidi="fa-IR"/>
        </w:rPr>
        <w:t>در اینجا جانشین یعنی نماینده، نمایشگر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نمایشگر یعنی چه؟ یعنی من می‌خواهم موجودی بیافرینم که در این موجود می‌توان صفات خدایی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استخلاف‌ها، یعنی جانشین قراردادن‌ها، این قاعده مسلّم است که اگر انسانی دارای پُستی باشد و بخواهد برای خودش جانشین معین کند، کسی را معین می‌کند که در صفات و خصلت‌ها شبیه خودش باشد، یعنی نمایشگر و نمایانگر او باشد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بنابر‌این حضرت صاحب الامر؟عج؟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شدند، زیرا خلیفه خدا کسی است که بیش از سایرین با خداوند متعال سنخیت داشته باشد و در نمایاندن کمالات و خیرات حق تعالی برترین مخلوقات است</w:t>
      </w:r>
      <w:r>
        <w:rPr>
          <w:rFonts w:eastAsia="IRNazanin" w:cs="IRNazanin"/>
          <w:color w:val="111111"/>
          <w:sz w:val="28"/>
          <w:szCs w:val="28"/>
          <w:rtl w:val="true"/>
          <w:lang w:bidi="fa-IR"/>
        </w:rPr>
        <w:t>.</w:t>
      </w:r>
    </w:p>
    <w:p>
      <w:pPr>
        <w:pStyle w:val="Heading5"/>
        <w:numPr>
          <w:ilvl w:val="4"/>
          <w:numId w:val="1"/>
        </w:numPr>
        <w:rPr/>
      </w:pPr>
      <w:bookmarkStart w:id="249" w:name="__RefHeading___Toc3214938_581953129"/>
      <w:bookmarkStart w:id="250" w:name="_Toc94"/>
      <w:bookmarkEnd w:id="249"/>
      <w:r>
        <w:rPr>
          <w:rtl w:val="true"/>
        </w:rPr>
        <w:t>خیر من ارتدی</w:t>
      </w:r>
      <w:bookmarkEnd w:id="250"/>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الدررالمکنونة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صرفی اسم تفضیل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جهت کثرت استعمال، همزه آن حذف شده و به معنای بهترین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باب افتعال می‌باشد که به معنای پوشیدن و جامه به تن کردن می‌باشد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ارتَدَی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بهترین کسی که جامه را بر تن کرده آمده است و در بررسی روایی و ادعیه و زیارات ملاحظه می‌گردد که فقط در دعای بعد از زیارت آل یاسین به این لقب اشاره شده است آن‌جا که بیان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حُجَّتِکَ فِی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خَیْرِ مَنْ تَقَمَّصَ وَ ارْتَدَی؛ </w:t>
      </w:r>
      <w:r>
        <w:rPr>
          <w:rStyle w:val="FootnoteAnchor"/>
          <w:rtl w:val="true"/>
        </w:rPr>
        <w:footnoteReference w:id="280"/>
      </w:r>
      <w:r>
        <w:rPr>
          <w:rFonts w:ascii="IRNazanin" w:hAnsi="IRNazanin" w:eastAsia="IRNazanin"/>
          <w:color w:val="111111"/>
          <w:sz w:val="28"/>
          <w:sz w:val="28"/>
          <w:szCs w:val="28"/>
          <w:rtl w:val="true"/>
          <w:lang w:bidi="fa-IR"/>
        </w:rPr>
        <w:t>بارالها بر محمد درود بفرست همان که حجت تو در زمینت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کسی است که پیراهن و عبا به تن کرده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وجه تسمیه حضرت مهدی؟عج؟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تقمص وارتدی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ایشان </w:t>
      </w:r>
      <w:bookmarkStart w:id="251" w:name="pg5637_53865"/>
    </w:p>
    <w:p>
      <w:pPr>
        <w:pStyle w:val="BookText"/>
        <w:rPr/>
      </w:pPr>
      <w:bookmarkEnd w:id="251"/>
      <w:r>
        <w:rPr>
          <w:rFonts w:ascii="IRNazanin" w:hAnsi="IRNazanin" w:eastAsia="IRNazanin"/>
          <w:color w:val="111111"/>
          <w:sz w:val="28"/>
          <w:sz w:val="28"/>
          <w:szCs w:val="28"/>
          <w:rtl w:val="true"/>
          <w:lang w:bidi="fa-IR"/>
        </w:rPr>
        <w:t>بهترین فردی است که خداوند متعال لباس و ردای خلافت و جانشینی خود و پیامبرش را بر قامتش پوشانده و او را آماده انقلابی در سطح جهان نموده است</w:t>
      </w:r>
      <w:r>
        <w:rPr>
          <w:rFonts w:eastAsia="IRNazanin" w:cs="IRNazanin"/>
          <w:color w:val="111111"/>
          <w:sz w:val="28"/>
          <w:szCs w:val="28"/>
          <w:rtl w:val="true"/>
          <w:lang w:bidi="fa-IR"/>
        </w:rPr>
        <w:t xml:space="preserve">. </w:t>
      </w:r>
      <w:r>
        <w:rPr>
          <w:rStyle w:val="FootnoteAnchor"/>
          <w:rtl w:val="true"/>
        </w:rPr>
        <w:footnoteReference w:id="281"/>
      </w:r>
    </w:p>
    <w:p>
      <w:pPr>
        <w:pStyle w:val="Heading5"/>
        <w:numPr>
          <w:ilvl w:val="4"/>
          <w:numId w:val="1"/>
        </w:numPr>
        <w:rPr/>
      </w:pPr>
      <w:bookmarkStart w:id="252" w:name="__RefHeading___Toc3214940_581953129"/>
      <w:bookmarkStart w:id="253" w:name="_Toc95"/>
      <w:bookmarkEnd w:id="252"/>
      <w:r>
        <w:rPr>
          <w:rtl w:val="true"/>
        </w:rPr>
        <w:t>الخُنَّس</w:t>
      </w:r>
      <w:bookmarkEnd w:id="253"/>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گرفتگی و تأخر و استتار و کنار رفتن، واپس ماندن و پنهان شدن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سیّاره‌ای که پنهان شده و دوباره برمی‌گردد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اختران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این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یَخْنِسُ فِی زَمَانِهِ عِنْدَ انْقِطَاعٍ مِنْ عِلْمِهِ عِنْدَ النَّاسِ سَنَةَ سِتِّینَ وَ مِائَتَیْنِ ثُمَّ یَبْدُو کَالشِّهَابِ الْوَقَّادِ فَإِنْ أَدْرَکْتَ ذَلِکَ قَرَّتْ عَیْنُک؛ </w:t>
      </w:r>
      <w:r>
        <w:rPr>
          <w:rStyle w:val="FootnoteAnchor"/>
          <w:rtl w:val="true"/>
        </w:rPr>
        <w:footnoteReference w:id="284"/>
      </w:r>
      <w:r>
        <w:rPr>
          <w:rFonts w:ascii="IRNazanin" w:hAnsi="IRNazanin" w:eastAsia="IRNazanin"/>
          <w:color w:val="111111"/>
          <w:sz w:val="28"/>
          <w:sz w:val="28"/>
          <w:szCs w:val="28"/>
          <w:rtl w:val="true"/>
          <w:lang w:bidi="fa-IR"/>
        </w:rPr>
        <w:t xml:space="preserve">امامی است که پنهان می‌شود زمانی که مردم از علم او منقطع می‌شوند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آن‌گاه همانند شهاب درخشنده در شب تاریک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هنگام را درک کردی چشمت روشن خواهد شد</w:t>
      </w:r>
      <w:r>
        <w:rPr>
          <w:rFonts w:eastAsia="IRNazanin" w:cs="IRNazanin"/>
          <w:color w:val="111111"/>
          <w:sz w:val="28"/>
          <w:szCs w:val="28"/>
          <w:rtl w:val="true"/>
          <w:lang w:bidi="fa-IR"/>
        </w:rPr>
        <w:t>.</w:t>
      </w:r>
    </w:p>
    <w:p>
      <w:pPr>
        <w:pStyle w:val="Heading4"/>
        <w:numPr>
          <w:ilvl w:val="3"/>
          <w:numId w:val="1"/>
        </w:numPr>
        <w:rPr/>
      </w:pPr>
      <w:bookmarkStart w:id="254" w:name="__RefHeading___Toc3214942_581953129"/>
      <w:bookmarkStart w:id="255" w:name="_Toc96"/>
      <w:bookmarkEnd w:id="254"/>
      <w:r>
        <w:rPr>
          <w:rtl w:val="true"/>
        </w:rPr>
        <w:t>د</w:t>
      </w:r>
      <w:bookmarkEnd w:id="255"/>
    </w:p>
    <w:p>
      <w:pPr>
        <w:pStyle w:val="Heading5"/>
        <w:numPr>
          <w:ilvl w:val="4"/>
          <w:numId w:val="1"/>
        </w:numPr>
        <w:rPr/>
      </w:pPr>
      <w:bookmarkStart w:id="256" w:name="__RefHeading___Toc3214944_581953129"/>
      <w:bookmarkStart w:id="257" w:name="_Toc97"/>
      <w:bookmarkEnd w:id="256"/>
      <w:r>
        <w:rPr>
          <w:rtl w:val="true"/>
        </w:rPr>
        <w:t>دافِعُ النِّقَم</w:t>
      </w:r>
      <w:bookmarkEnd w:id="25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 به معنای بازدارنده و دفع کننده می‌باشد</w:t>
      </w:r>
      <w:r>
        <w:rPr>
          <w:rFonts w:eastAsia="IRNazanin" w:cs="IRNazanin"/>
          <w:color w:val="111111"/>
          <w:sz w:val="28"/>
          <w:szCs w:val="28"/>
          <w:rtl w:val="true"/>
          <w:lang w:bidi="fa-IR"/>
        </w:rPr>
        <w:t xml:space="preserve">. </w:t>
      </w:r>
      <w:r>
        <w:rPr>
          <w:rStyle w:val="FootnoteAnchor"/>
          <w:rtl w:val="true"/>
        </w:rPr>
        <w:footnoteReference w:id="285"/>
      </w:r>
      <w:bookmarkStart w:id="258" w:name="pg5637_53866"/>
    </w:p>
    <w:p>
      <w:pPr>
        <w:pStyle w:val="BookText"/>
        <w:rPr/>
      </w:pPr>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کننده عقوبت ها که از صفات الهی می‌باشد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در متون اسلامی این عنوان برای حضرت مهدی؟عج؟ به‌کار نرفته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البلا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مهدوی در متون اسلامی می‌باشد و این عنوان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هم خوانی دارد، پس امام زمان دور کننده بلا و عقوبات از شیعیانشان هستند؛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این چنین خود را معرفی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خَاتَمُ الْأَوْصِیَاءِ وَ بِی یَدْفَعُ اللَّهُ الْبَلَاءَ عَنْ أَهْلِی وَ شِیعَتِی؛ </w:t>
      </w:r>
      <w:r>
        <w:rPr>
          <w:rStyle w:val="FootnoteAnchor"/>
          <w:rtl w:val="true"/>
        </w:rPr>
        <w:footnoteReference w:id="287"/>
      </w:r>
      <w:r>
        <w:rPr>
          <w:rFonts w:ascii="IRNazanin" w:hAnsi="IRNazanin" w:eastAsia="IRNazanin"/>
          <w:color w:val="111111"/>
          <w:sz w:val="28"/>
          <w:sz w:val="28"/>
          <w:szCs w:val="28"/>
          <w:rtl w:val="true"/>
          <w:lang w:bidi="fa-IR"/>
        </w:rPr>
        <w:t>منم خاتم الاوصیاء، به سبب من خداوند بلا را از اهل من و شیعیان دفع می‌کند</w:t>
      </w:r>
      <w:r>
        <w:rPr>
          <w:rFonts w:eastAsia="IRNazanin" w:cs="IRNazanin"/>
          <w:color w:val="111111"/>
          <w:sz w:val="28"/>
          <w:szCs w:val="28"/>
          <w:rtl w:val="true"/>
          <w:lang w:bidi="fa-IR"/>
        </w:rPr>
        <w:t>.</w:t>
      </w:r>
    </w:p>
    <w:p>
      <w:pPr>
        <w:pStyle w:val="Heading5"/>
        <w:numPr>
          <w:ilvl w:val="4"/>
          <w:numId w:val="1"/>
        </w:numPr>
        <w:rPr/>
      </w:pPr>
      <w:bookmarkStart w:id="259" w:name="__RefHeading___Toc3214946_581953129"/>
      <w:bookmarkStart w:id="260" w:name="_Toc98"/>
      <w:bookmarkEnd w:id="259"/>
      <w:r>
        <w:rPr>
          <w:rtl w:val="true"/>
        </w:rPr>
        <w:t>الدلیل</w:t>
      </w:r>
      <w:bookmarkEnd w:id="260"/>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است، و الدّال و الدّلیل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راهنما هم می‌باشد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دعای روز جمعه مفاتیج الجنان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صَلِّ عَلَی 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عَلَیْک؛ خدایا درود فرست بر ولی خودت که خلق را به راه تو دلالت و راهنمایی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 زیارت آل یاسین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حُجَّةَ اللَّهِ وَ دَلِیلَ إِرَادَتِه؛ سلام بر تو ای حجت خدا بر خلق عالم و راهنمای بندگان به مقاصد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مهدی؟عج؟ از آن جهت که امام و پیشوای خلق برای رسیدن به راه حق می‌باشند همچون پدرانشان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5"/>
        <w:numPr>
          <w:ilvl w:val="4"/>
          <w:numId w:val="1"/>
        </w:numPr>
        <w:rPr/>
      </w:pPr>
      <w:bookmarkStart w:id="261" w:name="__RefHeading___Toc3214948_581953129"/>
      <w:bookmarkStart w:id="262" w:name="_Toc99"/>
      <w:bookmarkEnd w:id="261"/>
      <w:r>
        <w:rPr>
          <w:rtl w:val="true"/>
        </w:rPr>
        <w:t>دولة الزهراء</w:t>
      </w:r>
      <w:bookmarkEnd w:id="26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لقب مهدوی در بیت چهارم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برای فعل </w:t>
      </w:r>
      <w:bookmarkStart w:id="263" w:name="pg5637_53867"/>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اهل لغت معانی مختلفی برای آن ذکر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دال و فتح آن دو لغت است و گفته شده به ضمّ دال در مال و به فتح آن در جنگ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به‌عکس بیان کرده و نیز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دال همان شی‌ء است که میان مردم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دال مصدر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در لغتنامه‌های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دال در معنای آن‌چه به گردش زمان و نوبت از یکی به دیگری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دال به معنای هیأت حاکمه در یک کشور می‌باشد که جمع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و 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کردند،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است که معمولاً بر نخست وزیر اطلاق می‌شود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الدَولة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در متون اسلامی ذکر نشده، لکن صاحب نجم الثاقب و برخی علمای دیگر آن را از القاب مهدوی می‌دانند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حضرت مهدی؟عج؟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الدَولة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چون امام زمان؟عج؟ خواهد آمد و حکومت واقعی علوی و فاطمی را در سراسر جهان حاکم خواهد کرد</w:t>
      </w:r>
      <w:r>
        <w:rPr>
          <w:rFonts w:eastAsia="IRNazanin" w:cs="IRNazanin"/>
          <w:color w:val="111111"/>
          <w:sz w:val="28"/>
          <w:szCs w:val="28"/>
          <w:rtl w:val="true"/>
          <w:lang w:bidi="fa-IR"/>
        </w:rPr>
        <w:t>.</w:t>
      </w:r>
    </w:p>
    <w:p>
      <w:pPr>
        <w:pStyle w:val="Heading5"/>
        <w:numPr>
          <w:ilvl w:val="4"/>
          <w:numId w:val="1"/>
        </w:numPr>
        <w:rPr/>
      </w:pPr>
      <w:bookmarkStart w:id="264" w:name="__RefHeading___Toc3214950_581953129"/>
      <w:bookmarkStart w:id="265" w:name="_Toc100"/>
      <w:bookmarkEnd w:id="264"/>
      <w:r>
        <w:rPr>
          <w:rtl w:val="true"/>
        </w:rPr>
        <w:t>الدیّان</w:t>
      </w:r>
      <w:bookmarkEnd w:id="265"/>
    </w:p>
    <w:p>
      <w:pPr>
        <w:pStyle w:val="BookText"/>
        <w:rPr/>
      </w:pPr>
      <w:r>
        <w:rPr>
          <w:rFonts w:ascii="IRNazanin" w:hAnsi="IRNazanin" w:eastAsia="IRNazanin"/>
          <w:color w:val="111111"/>
          <w:sz w:val="28"/>
          <w:sz w:val="28"/>
          <w:szCs w:val="28"/>
          <w:rtl w:val="true"/>
          <w:lang w:bidi="fa-IR"/>
        </w:rPr>
        <w:t xml:space="preserve">علامه به این لقب در بیت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حاکم، قاضی، قهار، پاداش دهنده و یکی از اسماء الهی می‌باشد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می‌باشد که در زیارت آل یاسین چنین ذکر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بَابَ اللَّهِ وَ دَیَّانَ دِینِه؛ سلام بر تو ای باب رحمت خداوند و حاکم و مدبّر دین او</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سرداب مقدس هم چنین آمده </w:t>
      </w:r>
      <w:r>
        <w:rPr>
          <w:rFonts w:eastAsia="IRNazanin" w:cs="IRNazanin"/>
          <w:color w:val="111111"/>
          <w:sz w:val="28"/>
          <w:szCs w:val="28"/>
          <w:rtl w:val="true"/>
          <w:lang w:bidi="fa-IR"/>
        </w:rPr>
        <w:t xml:space="preserve">: </w:t>
      </w:r>
      <w:bookmarkStart w:id="266" w:name="pg5637_53868"/>
    </w:p>
    <w:p>
      <w:pPr>
        <w:pStyle w:val="BookText"/>
        <w:rPr/>
      </w:pPr>
      <w:bookmarkEnd w:id="2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دَاعِیَ اللَّهِ وَ دَیَّانَ دِینِه؛ </w:t>
      </w:r>
      <w:r>
        <w:rPr>
          <w:rStyle w:val="FootnoteAnchor"/>
          <w:rtl w:val="true"/>
        </w:rPr>
        <w:footnoteReference w:id="293"/>
      </w:r>
      <w:r>
        <w:rPr>
          <w:rFonts w:ascii="IRNazanin" w:hAnsi="IRNazanin" w:eastAsia="IRNazanin"/>
          <w:color w:val="111111"/>
          <w:sz w:val="28"/>
          <w:sz w:val="28"/>
          <w:szCs w:val="28"/>
          <w:rtl w:val="true"/>
          <w:lang w:bidi="fa-IR"/>
        </w:rPr>
        <w:t>سلام بر تو ای دعوت کننده مردم به سوی خدا و حاکم و مدبر دین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دَیَّانَ الدِّینِ بِعَدْلِک؛ </w:t>
      </w:r>
      <w:r>
        <w:rPr>
          <w:rStyle w:val="FootnoteAnchor"/>
          <w:rtl w:val="true"/>
        </w:rPr>
        <w:footnoteReference w:id="294"/>
      </w:r>
      <w:r>
        <w:rPr>
          <w:rFonts w:ascii="IRNazanin" w:hAnsi="IRNazanin" w:eastAsia="IRNazanin"/>
          <w:color w:val="111111"/>
          <w:sz w:val="28"/>
          <w:sz w:val="28"/>
          <w:szCs w:val="28"/>
          <w:rtl w:val="true"/>
          <w:lang w:bidi="fa-IR"/>
        </w:rPr>
        <w:t>او را حاکم و فرمانروای حکومت عادلانه خویش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زیرا در هنگام ظهورش دین اسلام را زنده می‌کند؛ چنانچه در روایتی عبدالله‌بن‌عطا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رفتار مهدی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را که رسول‌خدا؟ص؟انجام داد، مهدی هم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بدعت‌های موجود را خراب می‌کند؛ چنان‌که رسول‌خدا؟ص؟اساس جاهلیت را منهدم نمود، آنگاه اسلام را از نو بنا می‌کند</w:t>
      </w:r>
      <w:r>
        <w:rPr>
          <w:rFonts w:eastAsia="IRNazanin" w:cs="IRNazanin"/>
          <w:color w:val="111111"/>
          <w:sz w:val="28"/>
          <w:szCs w:val="28"/>
          <w:rtl w:val="true"/>
          <w:lang w:bidi="fa-IR"/>
        </w:rPr>
        <w:t xml:space="preserve">. </w:t>
      </w:r>
      <w:r>
        <w:rPr>
          <w:rStyle w:val="FootnoteAnchor"/>
          <w:rtl w:val="true"/>
        </w:rPr>
        <w:footnoteReference w:id="295"/>
      </w:r>
    </w:p>
    <w:p>
      <w:pPr>
        <w:pStyle w:val="Heading4"/>
        <w:numPr>
          <w:ilvl w:val="3"/>
          <w:numId w:val="1"/>
        </w:numPr>
        <w:rPr/>
      </w:pPr>
      <w:bookmarkStart w:id="267" w:name="__RefHeading___Toc3214952_581953129"/>
      <w:bookmarkStart w:id="268" w:name="_Toc101"/>
      <w:bookmarkEnd w:id="267"/>
      <w:r>
        <w:rPr>
          <w:rtl w:val="true"/>
        </w:rPr>
        <w:t>ر</w:t>
      </w:r>
      <w:bookmarkEnd w:id="268"/>
    </w:p>
    <w:p>
      <w:pPr>
        <w:pStyle w:val="Heading5"/>
        <w:numPr>
          <w:ilvl w:val="4"/>
          <w:numId w:val="1"/>
        </w:numPr>
        <w:rPr/>
      </w:pPr>
      <w:bookmarkStart w:id="269" w:name="__RefHeading___Toc3214954_581953129"/>
      <w:bookmarkStart w:id="270" w:name="_Toc102"/>
      <w:bookmarkEnd w:id="269"/>
      <w:r>
        <w:rPr>
          <w:rtl w:val="true"/>
        </w:rPr>
        <w:t>الراتق</w:t>
      </w:r>
      <w:bookmarkEnd w:id="270"/>
    </w:p>
    <w:p>
      <w:pPr>
        <w:pStyle w:val="BookText"/>
        <w:rPr/>
      </w:pPr>
      <w:r>
        <w:rPr>
          <w:rFonts w:ascii="IRNazanin" w:hAnsi="IRNazanin" w:eastAsia="IRNazanin"/>
          <w:color w:val="111111"/>
          <w:sz w:val="28"/>
          <w:sz w:val="28"/>
          <w:szCs w:val="28"/>
          <w:rtl w:val="true"/>
          <w:lang w:bidi="fa-IR"/>
        </w:rPr>
        <w:t xml:space="preserve">به این لقب در بیت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بیان کرده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ضمیمه کردن و به هم چسباندن دو چیز است، چه اینکه در اصل خلقت به هم چسبیده باشند و چه آن را با صنعت عمل بچسبانند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رَاتِقٌ و فَاتِقٌ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گره زن و گشاینده</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برخی لغویین به معنای اصلاح کننده و صلح‌دهنده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هم در مجمع البحرین بیان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التیام دادن و از القاب پیامبراکرم؟ص؟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الفَاتِقُ الراتِقُ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پیامبر؟ص؟ از بین برنده ظلم وجور و مصلح </w:t>
      </w:r>
      <w:bookmarkStart w:id="271" w:name="pg5637_53869"/>
    </w:p>
    <w:p>
      <w:pPr>
        <w:pStyle w:val="BookText"/>
        <w:rPr/>
      </w:pPr>
      <w:bookmarkEnd w:id="271"/>
      <w:r>
        <w:rPr>
          <w:rFonts w:ascii="IRNazanin" w:hAnsi="IRNazanin" w:eastAsia="IRNazanin"/>
          <w:color w:val="111111"/>
          <w:sz w:val="28"/>
          <w:sz w:val="28"/>
          <w:szCs w:val="28"/>
          <w:rtl w:val="true"/>
          <w:lang w:bidi="fa-IR"/>
        </w:rPr>
        <w:t>خلل وارد شده در دین بودند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همان‌طور 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پیامبراکرم؟ص؟ می‌باشد و در دعای لیالی قدر که از امام علی علیه السلام نقل شده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وَ صَلَّی اللَّهُ عَلَی أَطْیَبِ الْمُرْسَلِینَ مُحَمَّدِ بْنِ عَبْدِ اللَّهِ الْمُنْتَجَبِ الْفَاتِقِ الرَّاتِق؛ </w:t>
      </w:r>
      <w:r>
        <w:rPr>
          <w:rStyle w:val="FootnoteAnchor"/>
          <w:rtl w:val="true"/>
        </w:rPr>
        <w:footnoteReference w:id="298"/>
      </w:r>
      <w:r>
        <w:rPr>
          <w:rFonts w:ascii="IRNazanin" w:hAnsi="IRNazanin" w:eastAsia="IRNazanin"/>
          <w:color w:val="111111"/>
          <w:sz w:val="28"/>
          <w:sz w:val="28"/>
          <w:szCs w:val="28"/>
          <w:rtl w:val="true"/>
          <w:lang w:bidi="fa-IR"/>
        </w:rPr>
        <w:t>ستایش خاص خدا، پروردگار جهانیان است، و درود و سلام خدا بر پاکیزه ترین فرستادگان محمد بن عبدالله آن برگزیده‌ی بازکننده‌ی پیوست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امام مهدی؟عج؟ شبیه ترین مردم به پیامبر اسلام؟ص؟ در شمایل، رفتار و کردار هستند و هم‌چنین بنابر روایات مهدوی که بیان می‌دارد دین اسلام قبل از قیام قائم دچار انحراف می‌شود، حضرت مهدی؟عج؟ همچون جد بزرگوارشان اصلاح کننده این خلل و کج فهمی‌های از دین می‌باشند، به‌گونه‌ای که عده‌ای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دین جدیدی آورده است</w:t>
      </w:r>
      <w:r>
        <w:rPr>
          <w:rFonts w:eastAsia="IRNazanin" w:cs="IRNazanin"/>
          <w:color w:val="111111"/>
          <w:sz w:val="28"/>
          <w:szCs w:val="28"/>
          <w:rtl w:val="true"/>
          <w:lang w:bidi="fa-IR"/>
        </w:rPr>
        <w:t>».</w:t>
      </w:r>
    </w:p>
    <w:p>
      <w:pPr>
        <w:pStyle w:val="Heading5"/>
        <w:numPr>
          <w:ilvl w:val="4"/>
          <w:numId w:val="1"/>
        </w:numPr>
        <w:rPr/>
      </w:pPr>
      <w:bookmarkStart w:id="272" w:name="__RefHeading___Toc3214956_581953129"/>
      <w:bookmarkStart w:id="273" w:name="_Toc103"/>
      <w:bookmarkEnd w:id="272"/>
      <w:r>
        <w:rPr>
          <w:rtl w:val="true"/>
        </w:rPr>
        <w:t>رافع الالحاد</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الالحاد و التضلیل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کل الجور و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القابی است که به ترتیب در بیت‌های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و از اسماء الهی و به معنای درخشنده و بردارنده و نابود‌کننده و بلند‌کننده می‌باشد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الالحاد و التضلیل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که کفر و گمراهی را بر می‌اندازد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کل الجور و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که هر ظلم و ستم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 کردن است</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تعابیر هم در متون اسلامی تحت القاب مهدوی ذکر نشده لکن با توجه به روایات مهدوی که اشاره دارد به مبارزه حضرتش با ظلم و ستم برای برپایی حکومت عدل الهی، می‌توان چنین گفت که حضرتش رافع هر گونه ظلم و فساد و گمراهی می‌باشند</w:t>
      </w:r>
      <w:r>
        <w:rPr>
          <w:rFonts w:eastAsia="IRNazanin" w:cs="IRNazanin"/>
          <w:color w:val="111111"/>
          <w:sz w:val="28"/>
          <w:szCs w:val="28"/>
          <w:rtl w:val="true"/>
          <w:lang w:bidi="fa-IR"/>
        </w:rPr>
        <w:t xml:space="preserve">. </w:t>
      </w:r>
      <w:bookmarkStart w:id="274" w:name="pg5637_53870"/>
    </w:p>
    <w:p>
      <w:pPr>
        <w:pStyle w:val="Heading5"/>
        <w:numPr>
          <w:ilvl w:val="4"/>
          <w:numId w:val="1"/>
        </w:numPr>
        <w:rPr/>
      </w:pPr>
      <w:bookmarkStart w:id="275" w:name="__RefHeading___Toc3214958_581953129"/>
      <w:bookmarkStart w:id="276" w:name="_Toc104"/>
      <w:bookmarkEnd w:id="274"/>
      <w:bookmarkEnd w:id="275"/>
      <w:r>
        <w:rPr>
          <w:rtl w:val="true"/>
        </w:rPr>
        <w:t>الرَؤُوف</w:t>
      </w:r>
      <w:bookmarkEnd w:id="276"/>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و اسم مبالغه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مهربان ودلسوز می‌باشد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علامه میرجهانی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القاب مهدوی می‌داند در حالی‌که در روایات و دیگر متون اسلامی، یکی از القاب پیامبراکرم؟ص؟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پیامبری از خودتان آمد که بر او دشوار است 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ذکرنمودند که منظور از رسول، پیامبر اسلام؟ص؟ می‌باشد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هر چند این لقب برای پیامبر اسلام؟ص؟ کاربرد دارد، ولی امام زمان؟عج؟ شبیه ترین مردم به جد بزرگوارشان می‌باشند؛ چنان‌که نبی مکرم اسلام؟ص؟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نهمین نفر از ایشان، قائم اهل بیت من و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شبیه‌ترین مردم به من در شمائل، گفتار و رفتار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هم‌چنین امام صادق علیه السلام درباره‌ی مهربانی حضرت مهدی؟عج؟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المهدّیُ سَمْحٌ بالمال، شدید علی العُّمال، رحیم بالمساکین؛ </w:t>
      </w:r>
      <w:r>
        <w:rPr>
          <w:rStyle w:val="FootnoteAnchor"/>
          <w:rtl w:val="true"/>
        </w:rPr>
        <w:footnoteReference w:id="305"/>
      </w:r>
      <w:r>
        <w:rPr>
          <w:rFonts w:ascii="IRNazanin" w:hAnsi="IRNazanin" w:eastAsia="IRNazanin"/>
          <w:color w:val="111111"/>
          <w:sz w:val="28"/>
          <w:sz w:val="28"/>
          <w:szCs w:val="28"/>
          <w:rtl w:val="true"/>
          <w:lang w:bidi="fa-IR"/>
        </w:rPr>
        <w:t>او نسبت به مال و دارایی، کریم و گشاده دست، با کارگزاران سخت گیر و با مساکین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آل یاسین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الرَّحْمَةُ الْوَاسِعَةُ وَعْداً غَیْرَ مَکْذُوب؛ سلام بر تو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گسترده براساس وعده‌ای که دروغ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زمان؟عج؟ همچون جد بزرگوارشان بر مردم وشیعیان مهربان و رئوف هستند</w:t>
      </w:r>
      <w:r>
        <w:rPr>
          <w:rFonts w:eastAsia="IRNazanin" w:cs="IRNazanin"/>
          <w:color w:val="111111"/>
          <w:sz w:val="28"/>
          <w:szCs w:val="28"/>
          <w:rtl w:val="true"/>
          <w:lang w:bidi="fa-IR"/>
        </w:rPr>
        <w:t xml:space="preserve">. </w:t>
      </w:r>
      <w:bookmarkStart w:id="277" w:name="pg5637_53871"/>
    </w:p>
    <w:p>
      <w:pPr>
        <w:pStyle w:val="Heading5"/>
        <w:numPr>
          <w:ilvl w:val="4"/>
          <w:numId w:val="1"/>
        </w:numPr>
        <w:rPr/>
      </w:pPr>
      <w:bookmarkStart w:id="278" w:name="__RefHeading___Toc3214960_581953129"/>
      <w:bookmarkStart w:id="279" w:name="_Toc105"/>
      <w:bookmarkEnd w:id="277"/>
      <w:bookmarkEnd w:id="278"/>
      <w:r>
        <w:rPr>
          <w:rtl w:val="true"/>
        </w:rPr>
        <w:t>رایة الهدی</w:t>
      </w:r>
      <w:bookmarkEnd w:id="279"/>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 مصدری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صورت گرفته، بدین گونه که هرگاه دو حرف علّه در یک واژه باهم بیایند و هر دو متحرک وماقبل مفتوح باشند، اعلال هر دو باهم جایز نیست، زیرا در یک واژه دو اعلال پیاپی انجام نمی‌پذیرد، بلکه اعلال یکی از آن دو حرف و تصحیح دیگری واجب است، البته اعلال حرف دوم سزاوارتر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 و اعلال عین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تصحیح لام الفعل در این‌گونه واژه‌ها شاذ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العرب 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علم و پرچم و اصل آن همزه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عرب این چنین استعمال نمی‌کند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مهدوی می‌باشد که علامه میرجهانی به آن اشاره نموده و در متون اسلامی این لقب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رایة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دعای ندبه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صَاحِبُ یَوْمِ الْفَتْحِ وَ نَاشِرُ رَایَةِ الْهُدَی؛ </w:t>
      </w:r>
      <w:r>
        <w:rPr>
          <w:rStyle w:val="FootnoteAnchor"/>
          <w:rtl w:val="true"/>
        </w:rPr>
        <w:footnoteReference w:id="307"/>
      </w:r>
      <w:r>
        <w:rPr>
          <w:rFonts w:ascii="IRNazanin" w:hAnsi="IRNazanin" w:eastAsia="IRNazanin"/>
          <w:color w:val="111111"/>
          <w:sz w:val="28"/>
          <w:sz w:val="28"/>
          <w:szCs w:val="28"/>
          <w:rtl w:val="true"/>
          <w:lang w:bidi="fa-IR"/>
        </w:rPr>
        <w:t>کجاست صاحب روز ظفر و برافرازنده پرچم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سرداب مقدس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صَاحِبَ الْفَتْحِ وَ نَاشِرَ رَایَةِ الْهُدَی؛ </w:t>
      </w:r>
      <w:r>
        <w:rPr>
          <w:rStyle w:val="FootnoteAnchor"/>
          <w:rtl w:val="true"/>
        </w:rPr>
        <w:footnoteReference w:id="308"/>
      </w:r>
      <w:r>
        <w:rPr>
          <w:rFonts w:ascii="IRNazanin" w:hAnsi="IRNazanin" w:eastAsia="IRNazanin"/>
          <w:color w:val="111111"/>
          <w:sz w:val="28"/>
          <w:sz w:val="28"/>
          <w:szCs w:val="28"/>
          <w:rtl w:val="true"/>
          <w:lang w:bidi="fa-IR"/>
        </w:rPr>
        <w:t>سلام بر تو ای دارنده پیروزی و برافرازنده پرچم و نشانه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اسلامی تنها امام مهدی ؟عج؟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نمی‌باشند، بلکه این لقب برای امام علی علیه السلام هم ذکر شده است؛ چنان‌که در شب معراج خداوند عزّوجل درباره علی بن ابی طالب علیه السلام سفارشی به پیامبراکرم؟ص؟ کرد و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علِیّاً رایةُ الهُدی بَعدَک و إمامُ أولیائی و نورُ مَن أطاعَنی ، و هُوَ الکلمةُ الّتی ألْزَمْتُها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ألزمَهم کلمةَ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 أحبَّنی ، و مَن أطاعَهُ أطاعَنی؛ </w:t>
      </w:r>
      <w:r>
        <w:rPr>
          <w:rStyle w:val="FootnoteAnchor"/>
          <w:rtl w:val="true"/>
        </w:rPr>
        <w:footnoteReference w:id="309"/>
      </w:r>
      <w:r>
        <w:rPr>
          <w:rFonts w:ascii="IRNazanin" w:hAnsi="IRNazanin" w:eastAsia="IRNazanin"/>
          <w:color w:val="111111"/>
          <w:sz w:val="28"/>
          <w:sz w:val="28"/>
          <w:szCs w:val="28"/>
          <w:rtl w:val="true"/>
          <w:lang w:bidi="fa-IR"/>
        </w:rPr>
        <w:t xml:space="preserve">همانا علی بعد از تو، پرچم هدایت و پیشوای دوستان من و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مرا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کلمه ای که پرهیزگارآن را ملزم به همراهی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280" w:name="pg5637_53872"/>
    </w:p>
    <w:p>
      <w:pPr>
        <w:pStyle w:val="BookText"/>
        <w:rPr/>
      </w:pPr>
      <w:bookmarkEnd w:id="280"/>
      <w:r>
        <w:rPr>
          <w:rFonts w:ascii="IRNazanin" w:hAnsi="IRNazanin" w:eastAsia="IRNazanin"/>
          <w:color w:val="111111"/>
          <w:sz w:val="28"/>
          <w:sz w:val="28"/>
          <w:szCs w:val="28"/>
          <w:rtl w:val="true"/>
          <w:lang w:bidi="fa-IR"/>
        </w:rPr>
        <w:t>که او را دوست بدارد مرا دوست داشته و هر که از او اطاعت کند از من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مهدی؟عج؟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رایة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در وقت ظهورش پرچمدار هدایت عالمیان خواهد بود و احکام دین اسلام را در سرتاسر جهان، ترویج داده و حاکمیت می‌بخشد</w:t>
      </w:r>
      <w:r>
        <w:rPr>
          <w:rFonts w:eastAsia="IRNazanin" w:cs="IRNazanin"/>
          <w:color w:val="111111"/>
          <w:sz w:val="28"/>
          <w:szCs w:val="28"/>
          <w:rtl w:val="true"/>
          <w:lang w:bidi="fa-IR"/>
        </w:rPr>
        <w:t>.</w:t>
      </w:r>
    </w:p>
    <w:p>
      <w:pPr>
        <w:pStyle w:val="Heading5"/>
        <w:numPr>
          <w:ilvl w:val="4"/>
          <w:numId w:val="1"/>
        </w:numPr>
        <w:rPr/>
      </w:pPr>
      <w:bookmarkStart w:id="281" w:name="__RefHeading___Toc3214962_581953129"/>
      <w:bookmarkStart w:id="282" w:name="_Toc106"/>
      <w:bookmarkEnd w:id="281"/>
      <w:r>
        <w:rPr>
          <w:rtl w:val="true"/>
        </w:rPr>
        <w:t>ربُّ الارض</w:t>
      </w:r>
      <w:bookmarkEnd w:id="282"/>
    </w:p>
    <w:p>
      <w:pPr>
        <w:pStyle w:val="BookText"/>
        <w:rPr/>
      </w:pPr>
      <w:r>
        <w:rPr>
          <w:rFonts w:ascii="IRNazanin" w:hAnsi="IRNazanin" w:eastAsia="IRNazanin"/>
          <w:color w:val="111111"/>
          <w:sz w:val="28"/>
          <w:sz w:val="28"/>
          <w:szCs w:val="28"/>
          <w:rtl w:val="true"/>
          <w:lang w:bidi="fa-IR"/>
        </w:rPr>
        <w:t xml:space="preserve">این لقب مهدوی در بیت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لغت به معنای پرورش‌دهنده، صاحب و مالک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توضیح این واژه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بطور استعاره به‌جای فاعل بکار رفته و در اصل به معنی تربیت و پرورش است یعنی ایجاد کردن حالتی پس از حالتی دیگر در چیزی تا به حدّ نهائی و تمام و کمال آن برسد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القاب مهدوی معرفی کرده و استدلال نموده به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به نور پروردگارش روشن گردد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مفضّل بن عمر شنید که امام صادق علیه السلام در تفسیر این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الْأَرْضِ إِمَامُ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فَإِذَا خَرَجَ یَکُونُ مَاذا؟ قَالَ إِذاً یَسْتَغْنِی النَّاسُ عَنْ ضَوْءِ الشَّمْسِ وَ نُورِ الْقَمَرِ وَ یَجْتَزِءُونَ بِنُورِ الْإِمَامِ؛ </w:t>
      </w:r>
      <w:r>
        <w:rPr>
          <w:rStyle w:val="FootnoteAnchor"/>
          <w:rtl w:val="true"/>
        </w:rPr>
        <w:footnoteReference w:id="313"/>
      </w:r>
      <w:r>
        <w:rPr>
          <w:rFonts w:ascii="IRNazanin" w:hAnsi="IRNazanin" w:eastAsia="IRNazanin"/>
          <w:color w:val="111111"/>
          <w:sz w:val="28"/>
          <w:sz w:val="28"/>
          <w:szCs w:val="28"/>
          <w:rtl w:val="true"/>
          <w:lang w:bidi="fa-IR"/>
        </w:rPr>
        <w:t>رب زمین همان امام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خروج کرد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قائم ما قیام نماید، زمین به نور ربّ و امام خود روشن می‌شود و بندگان خدا از نور خورشید بی‌نیاز می‌گردند و تاریکی پایان می‌یابد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امام مهدی؟عج؟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شدند، زیرا ایشان از طرف خداوند برای </w:t>
      </w:r>
      <w:bookmarkStart w:id="283" w:name="pg5637_53873"/>
    </w:p>
    <w:p>
      <w:pPr>
        <w:pStyle w:val="BookText"/>
        <w:rPr/>
      </w:pPr>
      <w:bookmarkEnd w:id="283"/>
      <w:r>
        <w:rPr>
          <w:rFonts w:ascii="IRNazanin" w:hAnsi="IRNazanin" w:eastAsia="IRNazanin"/>
          <w:color w:val="111111"/>
          <w:sz w:val="28"/>
          <w:sz w:val="28"/>
          <w:szCs w:val="28"/>
          <w:rtl w:val="true"/>
          <w:lang w:bidi="fa-IR"/>
        </w:rPr>
        <w:t>هدایت مردم در زمین تعیین شدند</w:t>
      </w:r>
      <w:r>
        <w:rPr>
          <w:rFonts w:eastAsia="IRNazanin" w:cs="IRNazanin"/>
          <w:color w:val="111111"/>
          <w:sz w:val="28"/>
          <w:szCs w:val="28"/>
          <w:rtl w:val="true"/>
          <w:lang w:bidi="fa-IR"/>
        </w:rPr>
        <w:t>.</w:t>
      </w:r>
    </w:p>
    <w:p>
      <w:pPr>
        <w:pStyle w:val="Heading5"/>
        <w:numPr>
          <w:ilvl w:val="4"/>
          <w:numId w:val="1"/>
        </w:numPr>
        <w:rPr/>
      </w:pPr>
      <w:bookmarkStart w:id="284" w:name="__RefHeading___Toc3214964_581953129"/>
      <w:bookmarkStart w:id="285" w:name="_Toc107"/>
      <w:bookmarkEnd w:id="284"/>
      <w:r>
        <w:rPr>
          <w:rtl w:val="true"/>
        </w:rPr>
        <w:t>الرشید</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هم ریشه‌ای هستند که به ترتیب دربیت‌های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وزن فعیل و به معنای اسم فاعل یعنی هدایت‌کننده ، کامل، بالغ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معنای کسی که تدبیراتش بدون اشاره‌ی مشیری به غایت و مقصد برسد و یکی از صفات الهی به معنای هادی به راه مستقیم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بر وزن مُفعِل و به معنای رهبر و امام می‌باشد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از القاب مهدوی محسوب می‌گردد؛ زیرا که پیامبراکرم؟ص؟ در خطبه طولانی حجة الوداع در غدیرخم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إِنِّی نَبِیٌّ وَ عَلِیٌّ وَصِیِّی أَلَا إِنَّ خَاتَمَ الْأَئِمَّةِ مِنَّا الْقَائِمُ الْمَهْدِیُّ أَلَا إِنَّهُ الظَّاهِرُ عَلَی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الرَّشِیدُ السَّدِید؛ </w:t>
      </w:r>
      <w:r>
        <w:rPr>
          <w:rStyle w:val="FootnoteAnchor"/>
          <w:rtl w:val="true"/>
        </w:rPr>
        <w:footnoteReference w:id="315"/>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 و علی 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خاتم امامان، قائم مهدی، از ما است، بدانید که او مسلّط و قاهر در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او کمال یافته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سرداب مقدس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أَیُّهَا الْإِمَامُ الْوَحِیدُ وَ الْقَائِمُ الرَّشِید؛ </w:t>
      </w:r>
      <w:r>
        <w:rPr>
          <w:rStyle w:val="FootnoteAnchor"/>
          <w:rtl w:val="true"/>
        </w:rPr>
        <w:footnoteReference w:id="316"/>
      </w:r>
      <w:r>
        <w:rPr>
          <w:rFonts w:ascii="IRNazanin" w:hAnsi="IRNazanin" w:eastAsia="IRNazanin"/>
          <w:color w:val="111111"/>
          <w:sz w:val="28"/>
          <w:sz w:val="28"/>
          <w:szCs w:val="28"/>
          <w:rtl w:val="true"/>
          <w:lang w:bidi="fa-IR"/>
        </w:rPr>
        <w:t>سلام بر تو ای امام یگانه و ای قیام کننده‌ی کمال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عهد بیان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أَرِنِی الطَّلْعَةَ الرَّشِیدَةَ وَ الْغُرَّةَ الْحَمِیدَة؛ </w:t>
      </w:r>
      <w:r>
        <w:rPr>
          <w:rStyle w:val="FootnoteAnchor"/>
          <w:rtl w:val="true"/>
        </w:rPr>
        <w:footnoteReference w:id="317"/>
      </w:r>
      <w:r>
        <w:rPr>
          <w:rFonts w:ascii="IRNazanin" w:hAnsi="IRNazanin" w:eastAsia="IRNazanin"/>
          <w:color w:val="111111"/>
          <w:sz w:val="28"/>
          <w:sz w:val="28"/>
          <w:szCs w:val="28"/>
          <w:rtl w:val="true"/>
          <w:lang w:bidi="fa-IR"/>
        </w:rPr>
        <w:t>بارخدایا؛ آن سیمای با رشادت و پیشانی دوست‌داشتنی 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صاحب الامر در مفاتیح الجنان می‌خوانیم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رَضِیتُکَ یَا مَوْلَایَ إِمَاماً وَ هَادِیاً وَ وَلِیّاً وَ مُرْشِداً لَا أَبْتَغِی بِکَ بَدَلاً؛ ای مولای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امامت و </w:t>
      </w:r>
      <w:bookmarkStart w:id="286" w:name="pg5637_53874"/>
    </w:p>
    <w:p>
      <w:pPr>
        <w:pStyle w:val="BookText"/>
        <w:rPr/>
      </w:pPr>
      <w:bookmarkEnd w:id="286"/>
      <w:r>
        <w:rPr>
          <w:rFonts w:ascii="IRNazanin" w:hAnsi="IRNazanin" w:eastAsia="IRNazanin"/>
          <w:color w:val="111111"/>
          <w:sz w:val="28"/>
          <w:sz w:val="28"/>
          <w:szCs w:val="28"/>
          <w:rtl w:val="true"/>
          <w:lang w:bidi="fa-IR"/>
        </w:rPr>
        <w:t>هدایت تو راضی‌ام، که تو ولی و رهبر و امام و راهنمای من باشی، و به‌جای تو احدی را انتخاب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شدند؛ زیرا که کمال یافته و انسان کامل می‌باشند و از طرف دیگر، ائمه؟عهم؟ جانشین خداوند در زمین هستند؛ پس باید متصف به صفات الهی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موعود، هدایت خلق خدا را همچون خود او به عهده دارد</w:t>
      </w:r>
      <w:r>
        <w:rPr>
          <w:rFonts w:eastAsia="IRNazanin" w:cs="IRNazanin"/>
          <w:color w:val="111111"/>
          <w:sz w:val="28"/>
          <w:szCs w:val="28"/>
          <w:rtl w:val="true"/>
          <w:lang w:bidi="fa-IR"/>
        </w:rPr>
        <w:t>.</w:t>
      </w:r>
    </w:p>
    <w:p>
      <w:pPr>
        <w:pStyle w:val="Heading5"/>
        <w:numPr>
          <w:ilvl w:val="4"/>
          <w:numId w:val="1"/>
        </w:numPr>
        <w:rPr/>
      </w:pPr>
      <w:bookmarkStart w:id="287" w:name="__RefHeading___Toc3214966_581953129"/>
      <w:bookmarkStart w:id="288" w:name="_Toc108"/>
      <w:bookmarkEnd w:id="287"/>
      <w:r>
        <w:rPr>
          <w:rtl w:val="true"/>
        </w:rPr>
        <w:t>الرضی</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القابی هستند که در بیت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و 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است و در لغت به معنای خوشنود، پسندیده و جمع آن اَرضیاء و رُضاة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مفعول می‌باشد لکن در آن اعلال صورت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واو و یاء کنار هم قرار گیرند و اولی ساکن غیرمنقلبه باشد، واو قلب به یاء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مَرْضُیْ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یاء ادغام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ضمه به مناسبت یاء تبدیل به کسره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رضایت بخش، مورد رضایت و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در باب افتعال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واژه هم اعلال صورت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 متحرک ماقبل مفتوح قلب به الف می‌شود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صورت التقاء ساکنین حرف عله ساکن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می‌شود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مُرْتَضَنْ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به این صورت نوشته می‌شود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پسندیده شده، مورد رضایت قرار گرفته می‌باشد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القاب مهدوی است که درادعیه و زیارات به آن اشاره شده و در دعای زمان غیبت آمده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فَإِنَّا نَشْهَدُ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الْإِمَامُ التَّقِیُّ الْهَادِی الْمَهْدِیُّ الطَّاهِرُ النَّقِیُّ الْوَفِیُّ الرَّضِیُّ الزَّکِی؛ </w:t>
      </w:r>
      <w:r>
        <w:rPr>
          <w:rStyle w:val="FootnoteAnchor"/>
          <w:rtl w:val="true"/>
        </w:rPr>
        <w:footnoteReference w:id="319"/>
      </w:r>
      <w:bookmarkStart w:id="289" w:name="pg5637_53875"/>
    </w:p>
    <w:p>
      <w:pPr>
        <w:pStyle w:val="BookText"/>
        <w:rPr/>
      </w:pPr>
      <w:bookmarkEnd w:id="289"/>
      <w:r>
        <w:rPr>
          <w:rFonts w:ascii="IRNazanin" w:hAnsi="IRNazanin" w:eastAsia="IRNazanin"/>
          <w:color w:val="111111"/>
          <w:sz w:val="28"/>
          <w:sz w:val="28"/>
          <w:szCs w:val="28"/>
          <w:rtl w:val="true"/>
          <w:lang w:bidi="fa-IR"/>
        </w:rPr>
        <w:t xml:space="preserve">خدایا شهادت و گواهی می‌دهیم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اوامام پرهیزگار، هادی خلق، رهبر پاک سیرت، پاکیزه، وفادار، دارای صفات پسندیده و آراسته به هرکمال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سرداب مقدس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الْهَادِی الْمَهْدِیُّ وَ الْقَائِمُ الْمُهْتَدِی وَ الطَّاهِرُ التَّقِیُّ الزَّکِیُّ النَّقِیُّ الرَّضِی؛ </w:t>
      </w:r>
      <w:r>
        <w:rPr>
          <w:rStyle w:val="FootnoteAnchor"/>
          <w:rtl w:val="true"/>
        </w:rPr>
        <w:footnoteReference w:id="320"/>
      </w:r>
      <w:r>
        <w:rPr>
          <w:rFonts w:ascii="IRNazanin" w:hAnsi="IRNazanin" w:eastAsia="IRNazanin"/>
          <w:color w:val="111111"/>
          <w:sz w:val="28"/>
          <w:sz w:val="28"/>
          <w:szCs w:val="28"/>
          <w:rtl w:val="true"/>
          <w:lang w:bidi="fa-IR"/>
        </w:rPr>
        <w:t>او هادی خلق، رهبر پاک سیرت باتقوای پاکیزه، دارای صفات پسندیده و آراسته به هرکمال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امام رضا علیه السلام هم می‌باشد؛ چنانچه در یکی از زیارات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الْإِمَامِ الرَّضِی</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می‌باشد که در مفاتیح الجنان در دعای استغاثه به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الْقَائِمِ الْمَهْدِیِّ وَ الْإِمَامِ الْمُنْتَظَرِ الْمَرْضِی؛ آن حجت خدا که به فرمان او قیام نموده، مردم را هدایت خواهد کرد، همان امامی که همه منتظر اویند و مورد رضایت و گزینش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امام علی علیه السلام می‌باشد، زیرا پیامبر اکرم؟ص؟ ایشان را به این لقب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در تمام کارهایش رضایت خدا و رسولش را دنبال می‌کرد؛ به همین جهت مرتضی نامیده شد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حضرت مهدی؟عج؟ همچون پدران بزرگوارشان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زیرا دارای صفات پسندیده هستند و رضایت الهی را در نظر دارند و به همین جهت از جانب خداوند برگزیده قیام جهانی شدند</w:t>
      </w:r>
      <w:r>
        <w:rPr>
          <w:rFonts w:eastAsia="IRNazanin" w:cs="IRNazanin"/>
          <w:color w:val="111111"/>
          <w:sz w:val="28"/>
          <w:szCs w:val="28"/>
          <w:rtl w:val="true"/>
          <w:lang w:bidi="fa-IR"/>
        </w:rPr>
        <w:t>.</w:t>
      </w:r>
    </w:p>
    <w:p>
      <w:pPr>
        <w:pStyle w:val="Heading5"/>
        <w:numPr>
          <w:ilvl w:val="4"/>
          <w:numId w:val="1"/>
        </w:numPr>
        <w:rPr/>
      </w:pPr>
      <w:bookmarkStart w:id="290" w:name="__RefHeading___Toc3214968_581953129"/>
      <w:bookmarkStart w:id="291" w:name="_Toc109"/>
      <w:bookmarkEnd w:id="290"/>
      <w:r>
        <w:rPr>
          <w:rtl w:val="true"/>
        </w:rPr>
        <w:t>الرفیق</w:t>
      </w:r>
      <w:bookmarkEnd w:id="29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همراه، نرم‌خو و مهربان می‌باشد</w:t>
      </w:r>
      <w:r>
        <w:rPr>
          <w:rFonts w:eastAsia="IRNazanin" w:cs="IRNazanin"/>
          <w:color w:val="111111"/>
          <w:sz w:val="28"/>
          <w:szCs w:val="28"/>
          <w:rtl w:val="true"/>
          <w:lang w:bidi="fa-IR"/>
        </w:rPr>
        <w:t xml:space="preserve">. </w:t>
      </w:r>
      <w:r>
        <w:rPr>
          <w:rStyle w:val="FootnoteAnchor"/>
          <w:rtl w:val="true"/>
        </w:rPr>
        <w:footnoteReference w:id="323"/>
      </w:r>
      <w:bookmarkStart w:id="292" w:name="pg5637_53876"/>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در متون اسلامی به‌عنوان لقب حضرت مهدی؟عج؟ اشاره نشده است، بلکه در احادیث و زیارات از صفات امام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درباره ویژگی‌های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لِلْإِمَامِ عَلَامَاتٌ یَکُونُ أَعْلَمَ النَّاس …الرَّوْضَةُ، الْإِمَامُ، الْأَمِینُ، الرَّفِیق؛ </w:t>
      </w:r>
      <w:r>
        <w:rPr>
          <w:rStyle w:val="FootnoteAnchor"/>
          <w:rtl w:val="true"/>
        </w:rPr>
        <w:footnoteReference w:id="324"/>
      </w:r>
      <w:r>
        <w:rPr>
          <w:rFonts w:ascii="IRNazanin" w:hAnsi="IRNazanin" w:eastAsia="IRNazanin"/>
          <w:color w:val="111111"/>
          <w:sz w:val="28"/>
          <w:sz w:val="28"/>
          <w:szCs w:val="28"/>
          <w:rtl w:val="true"/>
          <w:lang w:bidi="fa-IR"/>
        </w:rPr>
        <w:t>برای امام نشانه هایی است، او عالم 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امام، امین، 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یکی از زیارات جامعه نقل شده در بحارالانوارآمده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عَلَیْکُمْ یَا مَنْ هُمْ کَالْأَمِینِ الرَّفِیق؛ </w:t>
      </w:r>
      <w:r>
        <w:rPr>
          <w:rStyle w:val="FootnoteAnchor"/>
          <w:rtl w:val="true"/>
        </w:rPr>
        <w:footnoteReference w:id="325"/>
      </w:r>
      <w:r>
        <w:rPr>
          <w:rFonts w:ascii="IRNazanin" w:hAnsi="IRNazanin" w:eastAsia="IRNazanin"/>
          <w:color w:val="111111"/>
          <w:sz w:val="28"/>
          <w:sz w:val="28"/>
          <w:szCs w:val="28"/>
          <w:rtl w:val="true"/>
          <w:lang w:bidi="fa-IR"/>
        </w:rPr>
        <w:t>سلام برشما ای کسانی که همچون امین رفیق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تسمیه پیشوایان معصوم؟عهم؟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حدیثی اشاره نمود که حضرت صادق علیه السلام از پدران خود از امیرالمؤمنین علیه السلام روایت کردند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سلطان عادل دو برادر توأم‌اند، شایسته نیست یکی از آن دو مگر با رفیق و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اساس است و سلطان عادل، پاسبان و نگاه دارنده آن اساس و آن‌چه که اساس ندارد، منهدم است و آن‌چه که پاسبان ندارد، نابود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زمانی‌که قائم ما رحلت کرد، باقی نخواهد ماند اثری از اسلام و چون نماند اثری از اسلام، باقی نخواهد ماند اثری از دنیا</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بنابراین حضرت مهدی؟عج؟ رفیق اسلام است، زیرا که در هنگام ظهورش حکومت اسلامی عدل گستر تشکیل می‌دهد و تمام احکام اسلام را اجرا خواهد نمود</w:t>
      </w:r>
      <w:r>
        <w:rPr>
          <w:rFonts w:eastAsia="IRNazanin" w:cs="IRNazanin"/>
          <w:color w:val="111111"/>
          <w:sz w:val="28"/>
          <w:szCs w:val="28"/>
          <w:rtl w:val="true"/>
          <w:lang w:bidi="fa-IR"/>
        </w:rPr>
        <w:t>.</w:t>
      </w:r>
    </w:p>
    <w:p>
      <w:pPr>
        <w:pStyle w:val="Heading5"/>
        <w:numPr>
          <w:ilvl w:val="4"/>
          <w:numId w:val="1"/>
        </w:numPr>
        <w:rPr/>
      </w:pPr>
      <w:bookmarkStart w:id="293" w:name="__RefHeading___Toc3214970_581953129"/>
      <w:bookmarkStart w:id="294" w:name="_Toc110"/>
      <w:bookmarkEnd w:id="293"/>
      <w:r>
        <w:rPr>
          <w:rtl w:val="true"/>
        </w:rPr>
        <w:t>رمّان</w:t>
      </w:r>
      <w:bookmarkEnd w:id="294"/>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و به معنای انار که در متون اسلامی به‌عنوان میوه بهشتی معرفی شده که بسیار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نمادها،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نماد حاصلخیزی، باروری، وحدت عالم هستی، زندگی و خون معرفی کردند</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میرجهانی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القاب مهدوی شمردند، ولی در متون اسلامی به آن اشاره </w:t>
      </w:r>
      <w:bookmarkStart w:id="295" w:name="pg5637_53877"/>
    </w:p>
    <w:p>
      <w:pPr>
        <w:pStyle w:val="BookText"/>
        <w:rPr/>
      </w:pPr>
      <w:bookmarkEnd w:id="295"/>
      <w:r>
        <w:rPr>
          <w:rFonts w:ascii="IRNazanin" w:hAnsi="IRNazanin" w:eastAsia="IRNazanin"/>
          <w:color w:val="111111"/>
          <w:sz w:val="28"/>
          <w:sz w:val="28"/>
          <w:szCs w:val="28"/>
          <w:rtl w:val="true"/>
          <w:lang w:bidi="fa-IR"/>
        </w:rPr>
        <w:t>نشده است و نه فقط برای حضرت مهدی؟عج؟ بلکه برای سایر ائمه اطهار؟عهم؟ هم به‌کار نرفته است</w:t>
      </w:r>
      <w:r>
        <w:rPr>
          <w:rFonts w:eastAsia="IRNazanin" w:cs="IRNazanin"/>
          <w:color w:val="111111"/>
          <w:sz w:val="28"/>
          <w:szCs w:val="28"/>
          <w:rtl w:val="true"/>
          <w:lang w:bidi="fa-IR"/>
        </w:rPr>
        <w:t>.</w:t>
      </w:r>
    </w:p>
    <w:p>
      <w:pPr>
        <w:pStyle w:val="Heading4"/>
        <w:numPr>
          <w:ilvl w:val="3"/>
          <w:numId w:val="1"/>
        </w:numPr>
        <w:rPr/>
      </w:pPr>
      <w:bookmarkStart w:id="296" w:name="__RefHeading___Toc3214972_581953129"/>
      <w:bookmarkStart w:id="297" w:name="_Toc111"/>
      <w:bookmarkEnd w:id="296"/>
      <w:r>
        <w:rPr>
          <w:rtl w:val="true"/>
        </w:rPr>
        <w:t>ز</w:t>
      </w:r>
      <w:bookmarkEnd w:id="297"/>
    </w:p>
    <w:p>
      <w:pPr>
        <w:pStyle w:val="Heading5"/>
        <w:numPr>
          <w:ilvl w:val="4"/>
          <w:numId w:val="1"/>
        </w:numPr>
        <w:rPr/>
      </w:pPr>
      <w:bookmarkStart w:id="298" w:name="__RefHeading___Toc3214974_581953129"/>
      <w:bookmarkStart w:id="299" w:name="_Toc112"/>
      <w:bookmarkEnd w:id="298"/>
      <w:r>
        <w:rPr>
          <w:rtl w:val="true"/>
        </w:rPr>
        <w:t>زیتون</w:t>
      </w:r>
      <w:bookmarkEnd w:id="299"/>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و نام میوه‌ای است که در قرآن به عنوان میوه بهشتی یاد شده و برای آن خاصیت بسیاری بیان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نمادها، سمبل پرباری، صلح، ایمان محکم و جاودانگی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این لقب در متون اسلامی برای حضرت مهدی؟عج؟ بیان نشده، لکن مفسرین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کَوْکَبٌ دُرِّیٌّ یُوقَدُ مِنْ شَجَرَةٍ مُبٰارَکَةٍ زَیْتُونَةٍ لاٰ شَرْقِیَّةٍ وَ لاٰ غَرْبِیَّةٍ یَکٰادُ زَیْتُهٰا یُضِیءُ وَ لَوْ لَمْ تَمْسَسْهُ نٰارٌ نُورٌ عَلیٰ نُورٍ یَهْدِی اَللّٰهُ لِنُورِهِ مَنْ یَشٰاءُ</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شیشه گویی اختری درخشان است که از درخت خجسته زیتونی که نه شرقی است و نه غربی، افروخته می‌شودنزدیک است که روغنش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بدان آتشی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نمودند که امام صادق علیه السلام در تفسیر این آیه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کَوْکَبٌ دُرِّیٌّ کأن فاطمة علیها السلام کوکب دری بین نساء أهل الأرض یُوقَدُ مِنْ شَجَرَةٍ مُبٰارَکَةٍ یوقد من إبراهیم علیه و علی نبینا و آله السلام لاٰ شَرْقِیَّةٍ وَ لاٰ غَرْبِیَّةٍ یعنی لا یهودیة و لا نصرانیة یَکٰادُ زَیْتُهٰا یُضِیءُ یکاد العلم یتفجر منها وَ لَوْ لَمْ تَمْسَسْهُ نٰارٌ نُورٌ عَلیٰ نُورٍ إمام منها بعد إمام یَهْدِی اَللّٰهُ لِنُورِهِ مَنْ یَشٰاءُ یهدی الله للأئمة من یشاء أن یدخله فی نور ولایتهم مخلصا</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کَآن‌ها کَوْکَبٌ دُرِّیٌّ؛ فاطمه زهرا بین زنان دنیا و زنان بهشت چون ستاره‌ای درخشان است </w:t>
      </w:r>
      <w:bookmarkStart w:id="300" w:name="pg5637_53878"/>
    </w:p>
    <w:p>
      <w:pPr>
        <w:pStyle w:val="BookText"/>
        <w:rPr/>
      </w:pPr>
      <w:bookmarkEnd w:id="300"/>
      <w:r>
        <w:rPr>
          <w:rFonts w:ascii="IRNazanin" w:hAnsi="IRNazanin" w:eastAsia="IRNazanin"/>
          <w:color w:val="111111"/>
          <w:sz w:val="28"/>
          <w:sz w:val="28"/>
          <w:szCs w:val="28"/>
          <w:rtl w:val="true"/>
          <w:lang w:bidi="fa-IR"/>
        </w:rPr>
        <w:t xml:space="preserve">یُوقَدُ مِنْ شَجَرَةٍ مُبارَکَةٍ؛ که می‌درخشد از نژادی مبارک یعنی نژاد ابراهیم لا شَرْقِیَّةٍ وَ لا غَرْبِیَّةٍ؛ نه یهودی است و نه نصرانی یَکادُ زَیْتُها یُضِی‌ءُ؛ علم از او می‌تراود وَ لَوْ لَمْ تَمْسَسْهُ نارٌ نُورٌ عَلی نُوٍر؛ امامی از این خانواده پس از امام دیگر یَهْدِی اللَّهُ لِنُورِهِ مَنْ یَشاءُ؛ خداوند هر که را بخواهد هدایت می کند به ائمه؟عهم؟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فضیل بن یسار نقل می‌کند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خداوند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مثل نور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کَمِشْکاةٍ؟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محمّد؟ص؟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مِصْباحٌ؟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نور علم است، یعنی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فِی زُجاجَةٍ؟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 اکرم؟ص؟ وارد به قلب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کأنّها می‌گویی؟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یُوقَدُ مِنْ شَجَرَةٍ مُبارَکَةٍ زَیْتُونَةٍ لا شَرْقِیَّةٍ وَ لا غَرْبِیَّةٍ؟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 المؤمنین علی بن ابی طالب علیه السلام است که نه یهودی است و نه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زَیْتُها یُضِی‌ءُ وَ لَوْ لَمْ تَمْسَسْهُ نارٌ؟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علم از دهان عالم آل محمّد فرو ریزد قبل از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پس از امام دیگر</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بنابر روایات معصومین،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است که پدر ائمه اطهار؟عهم؟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علامه میرجهانی این لقب را از امام علی علیه السلام برای فرزندش مهدی موعود؟عج؟ اقتباس نموده؛ زیرا ایشان موعود بشراست و همچون پدر بزرگوارشان نه یهودی است و نه نصرانی، بلکه از نسل پیامبر آخرالزمان؟ص؟ و فاطمه زهرا علیها السلام و امیرالمؤمنین علیه السلام می‌باشد</w:t>
      </w:r>
      <w:r>
        <w:rPr>
          <w:rFonts w:eastAsia="IRNazanin" w:cs="IRNazanin"/>
          <w:color w:val="111111"/>
          <w:sz w:val="28"/>
          <w:szCs w:val="28"/>
          <w:rtl w:val="true"/>
          <w:lang w:bidi="fa-IR"/>
        </w:rPr>
        <w:t>.</w:t>
      </w:r>
    </w:p>
    <w:p>
      <w:pPr>
        <w:pStyle w:val="Heading4"/>
        <w:numPr>
          <w:ilvl w:val="3"/>
          <w:numId w:val="1"/>
        </w:numPr>
        <w:rPr/>
      </w:pPr>
      <w:bookmarkStart w:id="301" w:name="__RefHeading___Toc3214976_581953129"/>
      <w:bookmarkStart w:id="302" w:name="_Toc113"/>
      <w:bookmarkEnd w:id="301"/>
      <w:r>
        <w:rPr>
          <w:rtl w:val="true"/>
        </w:rPr>
        <w:t>س</w:t>
      </w:r>
      <w:bookmarkEnd w:id="302"/>
    </w:p>
    <w:p>
      <w:pPr>
        <w:pStyle w:val="Heading5"/>
        <w:numPr>
          <w:ilvl w:val="4"/>
          <w:numId w:val="1"/>
        </w:numPr>
        <w:rPr/>
      </w:pPr>
      <w:bookmarkStart w:id="303" w:name="__RefHeading___Toc3214978_581953129"/>
      <w:bookmarkStart w:id="304" w:name="_Toc114"/>
      <w:bookmarkEnd w:id="303"/>
      <w:r>
        <w:rPr>
          <w:rtl w:val="true"/>
        </w:rPr>
        <w:t>السائح</w:t>
      </w:r>
      <w:bookmarkEnd w:id="30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است که در آن اعلال صورت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به همزه تبدیل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سیّاح، سیرکنندگان و جهانگرد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لغویین و مفسرین قائلند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روزه‌دار هم می‌باشد؛ چنانچه در قرآن کریم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مُسْلِمٰاتٍ مُؤْمِنٰاتٍ قٰانِتٰاتٍ تٰائِبٰاتٍ عٰابِدٰاتٍ سٰائِحٰاتٍ</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مسلمان، مؤمن، فرمانبر، توبه‌کار، عابد، روزه‌دار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توضیح بیشتر این معنا بیان کردند که دو نوع روزه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حقیقی، که آن نخوردن غذا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حکمی، و آن نگهداشتن اعضاء و جوارح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روزه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صاحب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را به معنای سیرکنندگان در طاعت خدا می‌داند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علامه میرجهانی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القاب مهدوی می‌داند درحالی‌که در هیچ یک از روایات و ادعیه چنین لقبی را برای حضرتش نام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گفت که علامه این عنوان را از برخی روایات مهدوی اقتباس کرده که بیانگر سیر و سیاحت حضرت مهدی؟عج؟ در زمان غیبت بر روی زمین است که از احوال و اوضاع شیعیان جویا می‌شوند و مؤمنان را مورد لطف و عنایت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رابطه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امام غائب از نسل من، از دیده‌ها پنهان شود و مردم با غیبت او از حدود شرع بیرون روند، و توده‌ی مردم خیال کنند که حجّت خدا از بین رفته و امامت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علی در چنین روزی حجّت خدا در میان آن‌هاست، در کوچه و بازار آن‌ها گام برمی‌دارد و بر خانه‌های آن‌ها وارد می‌شود و در شرق و غرب جهان به سیاحت می‌پردازد و گفتار مردم را می‌شنود و بر اجتماعات آن‌ها وارد شده، 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می‌بیند ولی مردم تا روز معیّن و وقت مقرّر او را نمی‌بینند، تا جبرئیل میان آسمان و زمین بانگ برآورد و ظهور او را اعلام کند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بیان مولای متّقیان امیر مؤمنان علیه السلام حضرت ولیّ عصر؟عج؟ در مسافرت‌ها با ماست، </w:t>
      </w:r>
      <w:bookmarkStart w:id="305" w:name="pg5637_53880"/>
    </w:p>
    <w:p>
      <w:pPr>
        <w:pStyle w:val="BookText"/>
        <w:rPr/>
      </w:pPr>
      <w:bookmarkEnd w:id="305"/>
      <w:r>
        <w:rPr>
          <w:rFonts w:ascii="IRNazanin" w:hAnsi="IRNazanin" w:eastAsia="IRNazanin"/>
          <w:color w:val="111111"/>
          <w:sz w:val="28"/>
          <w:sz w:val="28"/>
          <w:szCs w:val="28"/>
          <w:rtl w:val="true"/>
          <w:lang w:bidi="fa-IR"/>
        </w:rPr>
        <w:t>در مجالس ما به‌طور ناشناس حضور دارد، در مراسم حجّ شرکت می‌کند و با حجّاج خانه خدا همراهی می‌کند، او اگرچه اقامتگاه اختصاصی دارد، در شرق و غرب جهان به سیر و سیاحت می‌پردازد و حاجت نیازمندان را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باید کرد که سوء اعمال و تباهی درون ما، او را از دیدگان ما پنهان کرده است</w:t>
      </w:r>
      <w:r>
        <w:rPr>
          <w:rFonts w:eastAsia="IRNazanin" w:cs="IRNazanin"/>
          <w:color w:val="111111"/>
          <w:sz w:val="28"/>
          <w:szCs w:val="28"/>
          <w:rtl w:val="true"/>
          <w:lang w:bidi="fa-IR"/>
        </w:rPr>
        <w:t xml:space="preserve">. </w:t>
      </w:r>
      <w:r>
        <w:rPr>
          <w:rStyle w:val="FootnoteAnchor"/>
          <w:rtl w:val="true"/>
        </w:rPr>
        <w:footnoteReference w:id="335"/>
      </w:r>
    </w:p>
    <w:p>
      <w:pPr>
        <w:pStyle w:val="Heading5"/>
        <w:numPr>
          <w:ilvl w:val="4"/>
          <w:numId w:val="1"/>
        </w:numPr>
        <w:rPr/>
      </w:pPr>
      <w:bookmarkStart w:id="306" w:name="__RefHeading___Toc3214980_581953129"/>
      <w:bookmarkStart w:id="307" w:name="_Toc115"/>
      <w:bookmarkEnd w:id="306"/>
      <w:r>
        <w:rPr>
          <w:rtl w:val="true"/>
        </w:rPr>
        <w:t>سائق الناس</w:t>
      </w:r>
      <w:bookmarkEnd w:id="307"/>
    </w:p>
    <w:p>
      <w:pPr>
        <w:pStyle w:val="BookText"/>
        <w:rPr/>
      </w:pPr>
      <w:r>
        <w:rPr>
          <w:rFonts w:ascii="IRNazanin" w:hAnsi="IRNazanin" w:eastAsia="IRNazanin"/>
          <w:color w:val="111111"/>
          <w:sz w:val="28"/>
          <w:sz w:val="28"/>
          <w:szCs w:val="28"/>
          <w:rtl w:val="true"/>
          <w:lang w:bidi="fa-IR"/>
        </w:rPr>
        <w:t xml:space="preserve">علامه این عنوان را در بیت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اعلال صورت گرفته است و در لغت به معنای سوق دهنده، راننده و محرک می‌باشد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این عنوان در متون اسلامی از القاب مهدوی معرفی نگردیده و بر اساس آیه شریفه زیر،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کسی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سوق‌دهنده و گواهی‌دهنده‌ای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سائق، امیرالمؤمنین علیه السلام و مقصود از شهید، رسول الله؟ص؟ است</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وجه تسمیه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علامه میرجهانی می‌توان چنین استدلال کرد که در روایات مهدوی شیعه و اهل سنت یکی از حوادث هنگام ظهور را بیعت حضرت عیسی علیه السلام با حضرت مهدی؟عج؟ بیان کردند و بیعت ایشان به معنای پذیرفتن رهبری امام زمان است و فرودش از آسمان برای این است که حضرت مهدی؟عج؟ را یاری کند و جهان مسیحیت را به بیعت آن حضرت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نزولش از آسمان و اقتدایش به حضرت مهدی؟عج؟ در نماز، بیانگر این است که هدف نهایی مردان الهی پرستش و بندگی خداست و حضرت عیسی علیه السلام به یاری حضرت مهدی؟عج؟ می‌شتابد تا با برچیده شدن بساط ظلم و ستم، </w:t>
      </w:r>
      <w:bookmarkStart w:id="308" w:name="pg5637_53881"/>
    </w:p>
    <w:p>
      <w:pPr>
        <w:pStyle w:val="BookText"/>
        <w:rPr/>
      </w:pPr>
      <w:bookmarkEnd w:id="308"/>
      <w:r>
        <w:rPr>
          <w:rFonts w:ascii="IRNazanin" w:hAnsi="IRNazanin" w:eastAsia="IRNazanin"/>
          <w:color w:val="111111"/>
          <w:sz w:val="28"/>
          <w:sz w:val="28"/>
          <w:szCs w:val="28"/>
          <w:rtl w:val="true"/>
          <w:lang w:bidi="fa-IR"/>
        </w:rPr>
        <w:t>جامعه به سوی عبودیت و بندگی خدا سوق داده شود؛ زیرا کمال واقعی انسان در سایه پرستش و بندگی خداوند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تأیید این مطلب به حدیثی از ابو امامه باهلی اشاره می‌شود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 بعد از بیان ظهور حضرت مهدی؟عج؟ و فرود عیسی بن مریم علیه السلام و دادگری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سرشار از صلح و صفا می‌شود؛ آن گونه که ظرف از آب پر می‌گردد، اتحاد کلمه و وحدت در میان مردم برقرار شده، فقط خداوند مورد پرستش قرار می‌گیرد و جنگ فرو می‌نشیند </w:t>
      </w:r>
      <w:r>
        <w:rPr>
          <w:rFonts w:eastAsia="IRNazanin" w:cs="IRNazanin"/>
          <w:color w:val="111111"/>
          <w:sz w:val="28"/>
          <w:szCs w:val="28"/>
          <w:rtl w:val="true"/>
          <w:lang w:bidi="fa-IR"/>
        </w:rPr>
        <w:t xml:space="preserve">... . </w:t>
      </w:r>
      <w:r>
        <w:rPr>
          <w:rStyle w:val="FootnoteAnchor"/>
          <w:rtl w:val="true"/>
        </w:rPr>
        <w:footnoteReference w:id="340"/>
      </w:r>
    </w:p>
    <w:p>
      <w:pPr>
        <w:pStyle w:val="Heading5"/>
        <w:numPr>
          <w:ilvl w:val="4"/>
          <w:numId w:val="1"/>
        </w:numPr>
        <w:rPr/>
      </w:pPr>
      <w:bookmarkStart w:id="309" w:name="__RefHeading___Toc3214982_581953129"/>
      <w:bookmarkStart w:id="310" w:name="_Toc116"/>
      <w:bookmarkEnd w:id="309"/>
      <w:r>
        <w:rPr>
          <w:rtl w:val="true"/>
        </w:rPr>
        <w:t>السابق</w:t>
      </w:r>
      <w:bookmarkEnd w:id="310"/>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سبقت‌گیرنده و پیشرو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محسوب می‌شود که برای همه ائمه اطهار؟عهم؟ به‌کار رفته؛ چنان‌که در تفسیر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سٰابِقٌ بِالْخَیْرٰاتِ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در کارهای نیک به فرمان خدا پیشگامند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بالخیرات، امام می‌باشد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هم‌چنین مفسرین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سبقت‌گیرندگان مقدّمند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روایتی را از امام صادق علیه السلام نقل می‌کنند که ایشان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السَّابِقُون</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زمان؟عج؟ در کارهای خیر از پیشگامان می‌باشند که بر اساس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کارهای خیر پیشروان به بهشت هم هستند</w:t>
      </w:r>
      <w:r>
        <w:rPr>
          <w:rFonts w:eastAsia="IRNazanin" w:cs="IRNazanin"/>
          <w:color w:val="111111"/>
          <w:sz w:val="28"/>
          <w:szCs w:val="28"/>
          <w:rtl w:val="true"/>
          <w:lang w:bidi="fa-IR"/>
        </w:rPr>
        <w:t xml:space="preserve">. </w:t>
      </w:r>
      <w:bookmarkStart w:id="311" w:name="pg5637_53882"/>
    </w:p>
    <w:p>
      <w:pPr>
        <w:pStyle w:val="Heading5"/>
        <w:numPr>
          <w:ilvl w:val="4"/>
          <w:numId w:val="1"/>
        </w:numPr>
        <w:rPr/>
      </w:pPr>
      <w:bookmarkStart w:id="312" w:name="__RefHeading___Toc3214984_581953129"/>
      <w:bookmarkStart w:id="313" w:name="_Toc117"/>
      <w:bookmarkEnd w:id="311"/>
      <w:bookmarkEnd w:id="312"/>
      <w:r>
        <w:rPr>
          <w:rtl w:val="true"/>
        </w:rPr>
        <w:t>الساعة</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القاب مهدوی که در بیت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و اسم جامد غیر مصدری که ریشه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لغوی به معنای جزئی از اجزاء زمان می‌باشد و جوهری آن رابه معنای وقت حاضربیان کرده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معانی، مطلق وقت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أُمَّةٍ أَجَلٌ فَإِذٰا جٰاءَ أَجَلُهُمْ لاٰ یَسْتَأْخِرُونَ سٰاعَةً وَ لاٰ یَسْتَقْدِمُونَ</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 پس اندازند و نه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قیامت آمده است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قیامت و مرگ به‌کار رود، با الف و لام عهد همراه بوده و در غیر آن نکره استعمال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قیامت و از هم شکافت ماه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مُرْسٰاهٰا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رستاخیز از تو می پرسند که فرا رسیدنش چه وقت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روایتی نقل شده که ازامام صادق علیه السلام پرسیدند آیا برای ظهور حضرت مهدی؟عج؟ وقتی تعیین شده؟ که ایشان فرمودند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 لِلَّهِ أَنْ یُوَقِّتَ ظُهُورَهُ بِوَقْتٍ یَعْلَمُهُ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هُوَ السَّاعَةُ الَّتِی قَالَ اللَّهُ تَعَالَی یَسْئَلُونَکَ عَنِ السَّاعَة أَیَّانَ مُرْساها قُلْ إِنَّما عِلْمُها عِنْدَ رَبِّی لا یُجَلِّیها لِوَقْتِها إِلَّا هُوَ ثَقُلَتْ فِی السَّماواتِ وَ الْأَرْض؛ </w:t>
      </w:r>
      <w:r>
        <w:rPr>
          <w:rStyle w:val="FootnoteAnchor"/>
          <w:rtl w:val="true"/>
        </w:rPr>
        <w:footnoteReference w:id="350"/>
      </w:r>
      <w:r>
        <w:rPr>
          <w:rFonts w:ascii="IRNazanin" w:hAnsi="IRNazanin" w:eastAsia="IRNazanin"/>
          <w:color w:val="111111"/>
          <w:sz w:val="28"/>
          <w:sz w:val="28"/>
          <w:szCs w:val="28"/>
          <w:rtl w:val="true"/>
          <w:lang w:bidi="fa-IR"/>
        </w:rPr>
        <w:t>خدا منزّه از آن است که برای ظهور وقتی را تعیین کند که شیعیان ما از آن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کریم در حقّ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می‌پرسند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موقعی لنگر خواهد انداخت؟ بگو علم او در پیشگاه خداست، وقت آنرا جز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w:t>
      </w:r>
    </w:p>
    <w:p>
      <w:pPr>
        <w:pStyle w:val="BookText"/>
        <w:rPr/>
      </w:pPr>
      <w:r>
        <w:rPr>
          <w:rFonts w:ascii="IRNazanin" w:hAnsi="IRNazanin" w:eastAsia="IRNazanin"/>
          <w:color w:val="111111"/>
          <w:sz w:val="28"/>
          <w:sz w:val="28"/>
          <w:szCs w:val="28"/>
          <w:rtl w:val="true"/>
          <w:lang w:bidi="fa-IR"/>
        </w:rPr>
        <w:t>زمین 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ظاهر نمی‌شود جز به‌صورت ناگهانی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دیگر هم بیان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 قائم آل محمّد؟عج؟ می‌باشد و در وجه تسمیه حضرت به این لقب می‌توان به روایتی که از امام رضا علیه السلام نقل شده، استناد نمود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پیامبراکرم؟ص؟ سؤال شد که قائم از فرزندان شما چه موقع ظهور خواهد کرد؟ پیامبر اکرم؟ص؟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ظهور او همانند قیامت است که هیچ‌کس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قیام قیامت،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پراهمیت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به‌طور ناگهانی، به سراغ شما نمی‌آید</w:t>
      </w:r>
      <w:r>
        <w:rPr>
          <w:rFonts w:eastAsia="IRNazanin" w:cs="IRNazanin"/>
          <w:color w:val="111111"/>
          <w:sz w:val="28"/>
          <w:szCs w:val="28"/>
          <w:rtl w:val="true"/>
          <w:lang w:bidi="fa-IR"/>
        </w:rPr>
        <w:t xml:space="preserve">! ... .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بیشتر به معنای قیامت است؛ لکن چون مشابهت‌های زیادی بین این‌دو هست، به روز ظهور امام زمان؟عج؟ و خود ایشان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از جمله شباهت‌ها این است که زمان آن‌ها را کسی نمی‌داند، ناگهانی می‌آیند، خسوف و مسخ روی می‌دهد، آتشی ظاهر می‌شود، مؤمن از کافر جدا می‌شود، کافر هلاک می‌گردد و مؤمن نجات می‌یابد و خداوند آمدن آن‌ها را به تمام انبیا و اوصیا بیان کرده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در تفسیر و تأویل آیه‌ی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ذَکِّرْهُمْ بِأَیّٰامِ اَللّٰهِ</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که حضرت موسی علیه السلام مورد خطاب است، بیان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اللّه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قائم، روز رجعت و روز قیامت</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از روایات ائمه اطهار؟عهم؟ در می‌یابیم که مهدی موعود؟عج؟،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همچون قیامت برای ظهورش وقتی تعیین نشده؛ لکن به ظهور و قیام او بشارت داده شده و اوست که برای اصلاح جهان برمی‌خیزد و با یک رستاخیز عمومی جهان و جهانیان را از طوق ظلم، جهل و فقر آزاد می‌کند و حکومت واحد جهانیش را بر پایه عدل و آزادی برقرار می‌کند</w:t>
      </w:r>
      <w:r>
        <w:rPr>
          <w:rFonts w:eastAsia="IRNazanin" w:cs="IRNazanin"/>
          <w:color w:val="111111"/>
          <w:sz w:val="28"/>
          <w:szCs w:val="28"/>
          <w:rtl w:val="true"/>
          <w:lang w:bidi="fa-IR"/>
        </w:rPr>
        <w:t xml:space="preserve">. </w:t>
      </w:r>
      <w:bookmarkStart w:id="314" w:name="pg5637_53884"/>
    </w:p>
    <w:p>
      <w:pPr>
        <w:pStyle w:val="Heading5"/>
        <w:numPr>
          <w:ilvl w:val="4"/>
          <w:numId w:val="1"/>
        </w:numPr>
        <w:rPr/>
      </w:pPr>
      <w:bookmarkStart w:id="315" w:name="__RefHeading___Toc3214986_581953129"/>
      <w:bookmarkStart w:id="316" w:name="_Toc118"/>
      <w:bookmarkEnd w:id="314"/>
      <w:bookmarkEnd w:id="315"/>
      <w:r>
        <w:rPr>
          <w:rtl w:val="true"/>
        </w:rPr>
        <w:t>السبب المتصل</w:t>
      </w:r>
      <w:bookmarkEnd w:id="316"/>
    </w:p>
    <w:p>
      <w:pPr>
        <w:pStyle w:val="BookText"/>
        <w:rPr/>
      </w:pPr>
      <w:r>
        <w:rPr>
          <w:rFonts w:ascii="IRNazanin" w:hAnsi="IRNazanin" w:eastAsia="IRNazanin"/>
          <w:color w:val="111111"/>
          <w:sz w:val="28"/>
          <w:sz w:val="28"/>
          <w:szCs w:val="28"/>
          <w:rtl w:val="true"/>
          <w:lang w:bidi="fa-IR"/>
        </w:rPr>
        <w:t xml:space="preserve">علامه به این لقب در بیت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ترکیب وصفی به معنای واسطه ارتباط یا سبب اتصال می‌باشد و در اصطلاح،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واسطه فیض الهی بر مخلوقات و سبب اتصال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فراوانی به این مطلب تاکید شده که ائمه اطهار؟عهم؟ واسطه های فیض الهی هستند؛ از جمله آن‌ها روایتی است که 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پیشوایان مسلمین و حجّت‌های خداوند بر جهانیان و سرور مؤمنان و رهبر سپیدجبینان و مولای اهل ایمانیم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امان اهل زمینیم همچنان که ستارگان امان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کسانی هستیم که خداوند به واسطه ما آسمان را نگاه داشته تا بر زمین نیفتد، مگر به اذن او و به واسطه ما زمین را نگاه داشته که اهلش را نلرزاند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باران را فرو فرستد و رحمت را منتشر کند و برکات زمین را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که ما بر روی زمینیم، اهلش را فرو می‌برد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علاوه بر روایات که امام زمان؟عج؟ را واسطه فیض الهی معرفی می‌کند در ادعیه و زیارات هم به این مسأله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دعای ندبه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السَّبَبُ الْمُتَّصِلُ بَیْنَ الْأَرْضِ وَ السَّمَاء؛ کجاست آن‌که وسیله اتصال بین آسمان و زمین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 زیارت سرداب مقدس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أَیُّهَا السَّبَبُ الْمُتَّصِلُ بَیْنَ الْأَرْضِ وَ السَّمَاء؛ </w:t>
      </w:r>
      <w:r>
        <w:rPr>
          <w:rStyle w:val="FootnoteAnchor"/>
          <w:rtl w:val="true"/>
        </w:rPr>
        <w:footnoteReference w:id="356"/>
      </w:r>
      <w:r>
        <w:rPr>
          <w:rFonts w:ascii="IRNazanin" w:hAnsi="IRNazanin" w:eastAsia="IRNazanin"/>
          <w:color w:val="111111"/>
          <w:sz w:val="28"/>
          <w:sz w:val="28"/>
          <w:szCs w:val="28"/>
          <w:rtl w:val="true"/>
          <w:lang w:bidi="fa-IR"/>
        </w:rPr>
        <w:t>سلام بر تو ای سبب اتصال بین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مهدی؟عج؟ هم در یکی از توقیعاتشان که به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اشاره نمودند، آن‌جا که 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در این زمان خداوند رهبرتان امام حسن عسگری علیه السلام را قبض‌روح کرد گمان بردید که احیانا خداوند دین خود را باطل نموده و سبب متّصل بین خود و خلق را </w:t>
      </w:r>
      <w:bookmarkStart w:id="317" w:name="pg5637_53885"/>
    </w:p>
    <w:p>
      <w:pPr>
        <w:pStyle w:val="BookText"/>
        <w:rPr/>
      </w:pPr>
      <w:bookmarkEnd w:id="317"/>
      <w:r>
        <w:rPr>
          <w:rFonts w:ascii="IRNazanin" w:hAnsi="IRNazanin" w:eastAsia="IRNazanin"/>
          <w:color w:val="111111"/>
          <w:sz w:val="28"/>
          <w:sz w:val="28"/>
          <w:szCs w:val="28"/>
          <w:rtl w:val="true"/>
          <w:lang w:bidi="fa-IR"/>
        </w:rPr>
        <w:t>قطع کرده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بنابراین حضرت مهدی؟عج؟ واسطه فیض الهی و سبب اتصال زمین و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سؤالی مطرح است که چطور امام غائب واسطه فیض می‌باشد؟</w:t>
      </w:r>
    </w:p>
    <w:p>
      <w:pPr>
        <w:pStyle w:val="BookText"/>
        <w:rPr/>
      </w:pPr>
      <w:r>
        <w:rPr>
          <w:rFonts w:ascii="IRNazanin" w:hAnsi="IRNazanin" w:eastAsia="IRNazanin"/>
          <w:color w:val="111111"/>
          <w:sz w:val="28"/>
          <w:sz w:val="28"/>
          <w:szCs w:val="28"/>
          <w:rtl w:val="true"/>
          <w:lang w:bidi="fa-IR"/>
        </w:rPr>
        <w:t>در پاسخ به این سؤال می‌توان استناد کرد به روایتی که جابربن عبدالله انصاری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اکرم؟ص؟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در زمان غیبت قائم؟عج؟ از وجود مبارک او بهره‌مند می‌شوند؟ پیامبر؟ص؟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نبوّت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غیبت او، از نورش روشنایی می‌گیرند و از ولایت او، بهره‌مند می‌شوند؛ همانند بهره‌مندی مردم از خورشید؛ اگرچه ابرها چهره آن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پوشیده خداوند و از علوم ذخیره شده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مخفی کن، مگر از اهلش</w:t>
      </w:r>
      <w:r>
        <w:rPr>
          <w:rFonts w:eastAsia="IRNazanin" w:cs="IRNazanin"/>
          <w:color w:val="111111"/>
          <w:sz w:val="28"/>
          <w:szCs w:val="28"/>
          <w:rtl w:val="true"/>
          <w:lang w:bidi="fa-IR"/>
        </w:rPr>
        <w:t xml:space="preserve">». </w:t>
      </w:r>
      <w:r>
        <w:rPr>
          <w:rStyle w:val="FootnoteAnchor"/>
          <w:rtl w:val="true"/>
        </w:rPr>
        <w:footnoteReference w:id="358"/>
      </w:r>
    </w:p>
    <w:p>
      <w:pPr>
        <w:pStyle w:val="Heading5"/>
        <w:numPr>
          <w:ilvl w:val="4"/>
          <w:numId w:val="1"/>
        </w:numPr>
        <w:rPr/>
      </w:pPr>
      <w:bookmarkStart w:id="318" w:name="__RefHeading___Toc3214988_581953129"/>
      <w:bookmarkStart w:id="319" w:name="_Toc119"/>
      <w:bookmarkEnd w:id="318"/>
      <w:r>
        <w:rPr>
          <w:rtl w:val="true"/>
        </w:rPr>
        <w:t>سبیل الله</w:t>
      </w:r>
      <w:bookmarkEnd w:id="319"/>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غیرمصدری که در لغت به معنای راهی است نرم که سهل‌گذر و هموار باشد، و جمع آن، سُبُل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هدایت و یا به معنای جهاد، طلب علم، زیارت حجّ و آن‌چه از کارهای خیر که خداوند به آن امر فرموده است</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این عنوان نه فقط برای حضرت مهدی؟عج؟، بلکه برای همه ائمه اطهار؟عهم؟ مطرح شده، آن‌جا که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از جابر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جز اینکه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علیّ و اولاد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ولایت وی کشته شود، در راه خدا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ولایت او بمیرد، در راه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از این امت نیست جز اینکه برای او قتل و مرگی هست، هرکدام از آن‌ها کشته شود یک‌بار دیگر برمی‌گردد تا بمیرد، و </w:t>
      </w:r>
      <w:bookmarkStart w:id="320" w:name="pg5637_53886"/>
    </w:p>
    <w:p>
      <w:pPr>
        <w:pStyle w:val="BookText"/>
        <w:rPr/>
      </w:pPr>
      <w:bookmarkEnd w:id="320"/>
      <w:r>
        <w:rPr>
          <w:rFonts w:ascii="IRNazanin" w:hAnsi="IRNazanin" w:eastAsia="IRNazanin"/>
          <w:color w:val="111111"/>
          <w:sz w:val="28"/>
          <w:sz w:val="28"/>
          <w:szCs w:val="28"/>
          <w:rtl w:val="true"/>
          <w:lang w:bidi="fa-IR"/>
        </w:rPr>
        <w:t>هرکدام از آن‌ها بمیرد، برمی‌گردد تا کشته شود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در ادعیه و زیارات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محسوب می‌گردد؛ چنان‌که در زیارت آن جناب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سَبِیلَ اللَّهِ الَّذِی مَنْ سَلَکَ غَیْرَهُ هَلَک؛ </w:t>
      </w:r>
      <w:r>
        <w:rPr>
          <w:rStyle w:val="FootnoteAnchor"/>
          <w:rtl w:val="true"/>
        </w:rPr>
        <w:footnoteReference w:id="361"/>
      </w:r>
      <w:r>
        <w:rPr>
          <w:rFonts w:ascii="IRNazanin" w:hAnsi="IRNazanin" w:eastAsia="IRNazanin"/>
          <w:color w:val="111111"/>
          <w:sz w:val="28"/>
          <w:sz w:val="28"/>
          <w:szCs w:val="28"/>
          <w:rtl w:val="true"/>
          <w:lang w:bidi="fa-IR"/>
        </w:rPr>
        <w:t>سلام بر تو ای راه خدا که هرکسی راهی غیر از راه تو را انتخاب و حرکت کند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السَّبِیلُ بَعْدَ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شدند؛ زیرا هرکه بخواهد به خداوند متعال برسد باید از ایشان بگذرد و هر راهی غیر از ایشان به هلاکت و نافرجامی منجر می‌شود</w:t>
      </w:r>
      <w:r>
        <w:rPr>
          <w:rFonts w:eastAsia="IRNazanin" w:cs="IRNazanin"/>
          <w:color w:val="111111"/>
          <w:sz w:val="28"/>
          <w:szCs w:val="28"/>
          <w:rtl w:val="true"/>
          <w:lang w:bidi="fa-IR"/>
        </w:rPr>
        <w:t>.</w:t>
      </w:r>
    </w:p>
    <w:p>
      <w:pPr>
        <w:pStyle w:val="Heading5"/>
        <w:numPr>
          <w:ilvl w:val="4"/>
          <w:numId w:val="1"/>
        </w:numPr>
        <w:rPr/>
      </w:pPr>
      <w:bookmarkStart w:id="321" w:name="__RefHeading___Toc3214990_581953129"/>
      <w:bookmarkStart w:id="322" w:name="_Toc120"/>
      <w:bookmarkEnd w:id="321"/>
      <w:r>
        <w:rPr>
          <w:rtl w:val="true"/>
        </w:rPr>
        <w:t>سِترالله</w:t>
      </w:r>
      <w:bookmarkEnd w:id="322"/>
    </w:p>
    <w:p>
      <w:pPr>
        <w:pStyle w:val="BookText"/>
        <w:rPr/>
      </w:pPr>
      <w:r>
        <w:rPr>
          <w:rFonts w:ascii="IRNazanin" w:hAnsi="IRNazanin" w:eastAsia="IRNazanin"/>
          <w:color w:val="111111"/>
          <w:sz w:val="28"/>
          <w:sz w:val="28"/>
          <w:szCs w:val="28"/>
          <w:rtl w:val="true"/>
          <w:lang w:bidi="fa-IR"/>
        </w:rPr>
        <w:t xml:space="preserve">این لقب هم در بیت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به معنای آن‌چه که به‌واسطه آن پوشانده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در معنای حجاب، نقاب و پرده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ستور و استار می‌باشد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از القاب مهدوی محسوب می‌شود چنان‌که در زیارت سرداب مقدس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وِقَایَةَ اللَّهِ وَ سِتْرَهُ وَ بَرَکَتَهُ أَغْنِنِی أَدْنِنِی أَدْرِکْنِی صِلْنِی بِکَ وَ لَا تَقْطَعْنِی؛ </w:t>
      </w:r>
      <w:r>
        <w:rPr>
          <w:rStyle w:val="FootnoteAnchor"/>
          <w:rtl w:val="true"/>
        </w:rPr>
        <w:footnoteReference w:id="363"/>
      </w:r>
      <w:r>
        <w:rPr>
          <w:rFonts w:ascii="IRNazanin" w:hAnsi="IRNazanin" w:eastAsia="IRNazanin"/>
          <w:color w:val="111111"/>
          <w:sz w:val="28"/>
          <w:sz w:val="28"/>
          <w:szCs w:val="28"/>
          <w:rtl w:val="true"/>
          <w:lang w:bidi="fa-IR"/>
        </w:rPr>
        <w:t>ای سپر خدا و ای پوشش و برکت او مرا به برکت او بی‌نیاز کن و به او نزدیک گردان و به حرز و پناه خدا مرا در برگیر و مرا به خود متصل نما و از خود جدا نفرما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القاب مهدوی است که در دیوان الدررالمکنونة به ترتیب در ابیات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لکن بر وزن مُفتَعَل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هردو به یک معنا یعنی پنهان و مخفی‌شده، در حجاب واقع شده به‌کار می‌روند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زمان؟عج؟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چنان‌که پیامبراکرم؟ص؟ فرمودند</w:t>
      </w:r>
      <w:r>
        <w:rPr>
          <w:rFonts w:eastAsia="IRNazanin" w:cs="IRNazanin"/>
          <w:color w:val="111111"/>
          <w:sz w:val="28"/>
          <w:szCs w:val="28"/>
          <w:rtl w:val="true"/>
          <w:lang w:bidi="fa-IR"/>
        </w:rPr>
        <w:t xml:space="preserve">: </w:t>
      </w:r>
      <w:bookmarkStart w:id="323" w:name="pg5637_53887"/>
    </w:p>
    <w:p>
      <w:pPr>
        <w:pStyle w:val="BookText"/>
        <w:rPr/>
      </w:pPr>
      <w:bookmarkEnd w:id="323"/>
      <w:r>
        <w:rPr>
          <w:rFonts w:ascii="Amiri" w:hAnsi="Amiri" w:eastAsia="Amiri" w:cs="Amiri"/>
          <w:color w:val="111111"/>
          <w:sz w:val="28"/>
          <w:sz w:val="28"/>
          <w:szCs w:val="28"/>
          <w:rtl w:val="true"/>
          <w:lang w:bidi="ar-SA"/>
        </w:rPr>
        <w:t xml:space="preserve">اللَّهُمَّ لَا تَخْلُو الْأَرْضُ مِنْ قَائِمٍ بِحُجَّةٍ إِمَّا ظَاهِراً مَشْهُوراً أَوْ بَاطِناً مَسْتُوراً لِئَلَّا تَبْطُلَ حُجَجُ اللَّهِ وَ بَیِّنَاتُه؛ </w:t>
      </w:r>
      <w:r>
        <w:rPr>
          <w:rStyle w:val="FootnoteAnchor"/>
          <w:rtl w:val="true"/>
        </w:rPr>
        <w:footnoteReference w:id="364"/>
      </w:r>
      <w:r>
        <w:rPr>
          <w:rFonts w:ascii="IRNazanin" w:hAnsi="IRNazanin" w:eastAsia="IRNazanin"/>
          <w:color w:val="111111"/>
          <w:sz w:val="28"/>
          <w:sz w:val="28"/>
          <w:szCs w:val="28"/>
          <w:rtl w:val="true"/>
          <w:lang w:bidi="fa-IR"/>
        </w:rPr>
        <w:t>خدایا، زمین هرگز خالی از حجّت نخواهد بود که یا ظاهر و آشکار، و یا خائف و نهان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حجّت‌ها و بیّنات پروردگار باطل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اسلامی،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حضرت مهدی؟عج؟ ذکر نمودند، که به معنای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رابطه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مِنَّا إِمَاماً مُظَفَّراً مُسْتَتِراً فَإِذَا أَرَادَ اللَّهُ عَزَّ ذِکْرُهُ إِظْهَارَ أَمْرِهِ نَکَتَ فِی قَلْبِهِ نُکْتَةً فَظَهَرَ فَقَامَ بِأَمْرِ اللَّهِ تَبَارَکَ وَ تَعَالَی؛ </w:t>
      </w:r>
      <w:r>
        <w:rPr>
          <w:rStyle w:val="FootnoteAnchor"/>
          <w:rtl w:val="true"/>
        </w:rPr>
        <w:footnoteReference w:id="365"/>
      </w:r>
      <w:r>
        <w:rPr>
          <w:rFonts w:ascii="IRNazanin" w:hAnsi="IRNazanin" w:eastAsia="IRNazanin"/>
          <w:color w:val="111111"/>
          <w:sz w:val="28"/>
          <w:sz w:val="28"/>
          <w:szCs w:val="28"/>
          <w:rtl w:val="true"/>
          <w:lang w:bidi="fa-IR"/>
        </w:rPr>
        <w:t>همانا از ماست امام مظفری که مستتر است، پس آن‌گاه خداوندی که ذکرش عزیز است، ظهور امرش را اراده کند، در قلب او خطور می‌کند، پس ظاهر می‌شود و به فرمان خداوند متعال قیام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در فضیلت انتظار و عبادت در زمان غیبت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عِبَادَتُکُمْ فِی السِّرِّ مَعَ إِمَامِکُمُ الْمُسْتَتِرِ فِی دَوْلَةِ الْبَاطِلِ أَفْضَلُ لِخَوْفِکُمْ مِنْ عَدُوِّکُمْ فِی دَوْلَةِ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عبادت شما در نهان به همراه امام مستتر در دولت باطل بهتر است زیرا عبادتی که بخاطر ترس از دشمنانتان در دولت باطل انجام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در یکی از زیارات جامعه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بَقِیَّةِ الْأَنْبِیَاءِ الْمُسْتَتِرِ عَنْ خَلْقِک؛ </w:t>
      </w:r>
      <w:r>
        <w:rPr>
          <w:rStyle w:val="FootnoteAnchor"/>
          <w:rtl w:val="true"/>
        </w:rPr>
        <w:footnoteReference w:id="367"/>
      </w:r>
      <w:r>
        <w:rPr>
          <w:rFonts w:ascii="IRNazanin" w:hAnsi="IRNazanin" w:eastAsia="IRNazanin"/>
          <w:color w:val="111111"/>
          <w:sz w:val="28"/>
          <w:sz w:val="28"/>
          <w:szCs w:val="28"/>
          <w:rtl w:val="true"/>
          <w:lang w:bidi="fa-IR"/>
        </w:rPr>
        <w:t>باقی‌مانده انبیا، او که از خلق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چون حضرت مهدی؟عج؟ در پرده غیبت مخفی هستند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شدند و از آن‌جا که به امر الهی در حجاب غیبت قرار گرفتند،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واین لقب خاص ایشان است، زیرا دیگر ائمه دارای غیبت نمی‌باشند</w:t>
      </w:r>
      <w:r>
        <w:rPr>
          <w:rFonts w:eastAsia="IRNazanin" w:cs="IRNazanin"/>
          <w:color w:val="111111"/>
          <w:sz w:val="28"/>
          <w:szCs w:val="28"/>
          <w:rtl w:val="true"/>
          <w:lang w:bidi="fa-IR"/>
        </w:rPr>
        <w:t>.</w:t>
      </w:r>
    </w:p>
    <w:p>
      <w:pPr>
        <w:pStyle w:val="Heading5"/>
        <w:numPr>
          <w:ilvl w:val="4"/>
          <w:numId w:val="1"/>
        </w:numPr>
        <w:rPr/>
      </w:pPr>
      <w:bookmarkStart w:id="324" w:name="__RefHeading___Toc3214992_581953129"/>
      <w:bookmarkStart w:id="325" w:name="_Toc121"/>
      <w:bookmarkEnd w:id="324"/>
      <w:r>
        <w:rPr>
          <w:rtl w:val="true"/>
        </w:rPr>
        <w:t>السحاب</w:t>
      </w:r>
      <w:bookmarkEnd w:id="32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و به معنای ابر باران 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در متون اسلامی برای حضرت به‌کار نرفته است، بلکه از صفات و ویژگی‌های همه ائمه اطهار معرفی شده، امام رضا علیه السلام در معرفی صفات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السَّحَابُ </w:t>
      </w:r>
      <w:bookmarkStart w:id="326" w:name="pg5637_53888"/>
    </w:p>
    <w:p>
      <w:pPr>
        <w:pStyle w:val="BookText"/>
        <w:rPr/>
      </w:pPr>
      <w:bookmarkEnd w:id="326"/>
      <w:r>
        <w:rPr>
          <w:rFonts w:ascii="Amiri" w:hAnsi="Amiri" w:eastAsia="Amiri" w:cs="Amiri"/>
          <w:color w:val="111111"/>
          <w:sz w:val="28"/>
          <w:sz w:val="28"/>
          <w:szCs w:val="28"/>
          <w:rtl w:val="true"/>
          <w:lang w:bidi="ar-SA"/>
        </w:rPr>
        <w:t xml:space="preserve">الْمَاطِر؛ </w:t>
      </w:r>
      <w:r>
        <w:rPr>
          <w:rStyle w:val="FootnoteAnchor"/>
          <w:rtl w:val="true"/>
        </w:rPr>
        <w:footnoteReference w:id="368"/>
      </w:r>
      <w:r>
        <w:rPr>
          <w:rFonts w:ascii="IRNazanin" w:hAnsi="IRNazanin" w:eastAsia="IRNazanin"/>
          <w:color w:val="111111"/>
          <w:sz w:val="28"/>
          <w:sz w:val="28"/>
          <w:szCs w:val="28"/>
          <w:rtl w:val="true"/>
          <w:lang w:bidi="fa-IR"/>
        </w:rPr>
        <w:t>امام ابر باران 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روایات بیان شده که در روز غدیرخم، پیامبراکرم؟ص؟ عمامه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بر سر امام علی علیه السلام گذاشتند گویا تاج امامت را برسر ایشان گذاشتند و این نشانه عظمت و جلال امیرالمؤمنین علیه السلام است، همچنان‌که خود پیامبراکرم؟ص؟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الْعَمَائِمُ تِیجَانُ الْعَرَب؛ </w:t>
      </w:r>
      <w:r>
        <w:rPr>
          <w:rStyle w:val="FootnoteAnchor"/>
          <w:rtl w:val="true"/>
        </w:rPr>
        <w:footnoteReference w:id="369"/>
      </w:r>
      <w:r>
        <w:rPr>
          <w:rFonts w:ascii="IRNazanin" w:hAnsi="IRNazanin" w:eastAsia="IRNazanin"/>
          <w:color w:val="111111"/>
          <w:sz w:val="28"/>
          <w:sz w:val="28"/>
          <w:szCs w:val="28"/>
          <w:rtl w:val="true"/>
          <w:lang w:bidi="fa-IR"/>
        </w:rPr>
        <w:t>عمامه ها تاج های عرب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مهدوی هم اشاره شده که حضرت مهدی؟عج؟ در هنگام ظهورش همان عمامه سحاب جد بزرگوارشان را که نسل به نسل به ایشان رسیده بر سر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سیاه رسول اکرم؟ص؟ را به اهتزاز درمی‌آورد، از جلو، راست و چپ مسافت یک ماه را رعب آن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را که رسول اکرم؟ص؟ در اُحد پوشیده بود به تن می‌کند، زره بزرگ و فراخ پیامبر گرامی؟ص؟ را می‌پوشد و عمامه سحاب آن حضرت را به سر می‌گذارد و ذوالفقار را به دست می‌گیرد و هشت ماه آن را بدون غلاف در دست نگه می‌دارد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شدند، زیرا ایشان برای اهل زمین همچون ابر باران زا رحمت و برکت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ظهور، تاج امامت و رهبری را بر سر می‌گذارند و در سرتاسر جهان حکومت اسلامی عدل‌گستر را تشکیل می‌دهند</w:t>
      </w:r>
      <w:r>
        <w:rPr>
          <w:rFonts w:eastAsia="IRNazanin" w:cs="IRNazanin"/>
          <w:color w:val="111111"/>
          <w:sz w:val="28"/>
          <w:szCs w:val="28"/>
          <w:rtl w:val="true"/>
          <w:lang w:bidi="fa-IR"/>
        </w:rPr>
        <w:t>.</w:t>
      </w:r>
    </w:p>
    <w:p>
      <w:pPr>
        <w:pStyle w:val="Heading5"/>
        <w:numPr>
          <w:ilvl w:val="4"/>
          <w:numId w:val="1"/>
        </w:numPr>
        <w:rPr/>
      </w:pPr>
      <w:bookmarkStart w:id="327" w:name="__RefHeading___Toc3214994_581953129"/>
      <w:bookmarkStart w:id="328" w:name="_Toc122"/>
      <w:bookmarkEnd w:id="327"/>
      <w:r>
        <w:rPr>
          <w:rtl w:val="true"/>
        </w:rPr>
        <w:t>سِرّالله</w:t>
      </w:r>
      <w:bookmarkEnd w:id="328"/>
    </w:p>
    <w:p>
      <w:pPr>
        <w:pStyle w:val="BookText"/>
        <w:rPr/>
      </w:pPr>
      <w:r>
        <w:rPr>
          <w:rFonts w:ascii="IRNazanin" w:hAnsi="IRNazanin" w:eastAsia="IRNazanin"/>
          <w:color w:val="111111"/>
          <w:sz w:val="28"/>
          <w:sz w:val="28"/>
          <w:szCs w:val="28"/>
          <w:rtl w:val="true"/>
          <w:lang w:bidi="fa-IR"/>
        </w:rPr>
        <w:t>به این لقب در بیت پانزده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غیرمصدری که در لغت به معنای راز، سخن پوشیده و پنهان و جمع آن، اسرار می‌باشد</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 و راز خداوند می‌باشد که آن یکی از القاب مهدوی شمرده می‌شود؛ چنان‌که در زیارت مادر امام زمان؟عج؟ آمده</w:t>
      </w:r>
      <w:r>
        <w:rPr>
          <w:rFonts w:eastAsia="IRNazanin" w:cs="IRNazanin"/>
          <w:color w:val="111111"/>
          <w:sz w:val="28"/>
          <w:szCs w:val="28"/>
          <w:rtl w:val="true"/>
          <w:lang w:bidi="fa-IR"/>
        </w:rPr>
        <w:t xml:space="preserve">: </w:t>
      </w:r>
      <w:bookmarkStart w:id="329" w:name="pg5637_53889"/>
    </w:p>
    <w:p>
      <w:pPr>
        <w:pStyle w:val="BookText"/>
        <w:rPr/>
      </w:pPr>
      <w:bookmarkEnd w:id="3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أَنَّکِ أَحْسَنْتِ الْکَفَالَةَ وَ أَدَّیْتِ الْأَمَانَةَ وَ اجْتَهَدْتِ فِی مَرْضَاةِ اللَّهِ وَ صَبَرْتِ فِی ذَاتِ اللَّهِ وَ حَفِظْتِ سِرَّ اللَّه؛ </w:t>
      </w:r>
      <w:r>
        <w:rPr>
          <w:rStyle w:val="FootnoteAnchor"/>
          <w:rtl w:val="true"/>
        </w:rPr>
        <w:footnoteReference w:id="372"/>
      </w:r>
      <w:r>
        <w:rPr>
          <w:rFonts w:ascii="IRNazanin" w:hAnsi="IRNazanin" w:eastAsia="IRNazanin"/>
          <w:color w:val="111111"/>
          <w:sz w:val="28"/>
          <w:sz w:val="28"/>
          <w:szCs w:val="28"/>
          <w:rtl w:val="true"/>
          <w:lang w:bidi="fa-IR"/>
        </w:rPr>
        <w:t>گواهی می‌دهم که تو کفالت او را به خوبی انجام دادی و امانت را ادا کردی و در راه رضای خدا کوشش نمودی، و برای خدا صبر کردی و از سر اللّه محافظت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علت نامگذاری حضرتش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روایتی از پیامبراکرم؟ص؟ استدلال کرد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الْأَمْرَ أَمْرٌ مِنْ أَمْرِ اللَّهِ وَ سِرٌّ مِنْ سِرِّ اللَّهِ مَطْوِیٌّ عَنْ عِبَادِ اللَّه؛ </w:t>
      </w:r>
      <w:r>
        <w:rPr>
          <w:rStyle w:val="FootnoteAnchor"/>
          <w:rtl w:val="true"/>
        </w:rPr>
        <w:footnoteReference w:id="373"/>
      </w:r>
      <w:r>
        <w:rPr>
          <w:rFonts w:ascii="IRNazanin" w:hAnsi="IRNazanin" w:eastAsia="IRNazanin"/>
          <w:color w:val="111111"/>
          <w:sz w:val="28"/>
          <w:sz w:val="28"/>
          <w:szCs w:val="28"/>
          <w:rtl w:val="true"/>
          <w:lang w:bidi="fa-IR"/>
        </w:rPr>
        <w:t>همانا این امری از امور خدا و سرّی از اسرار خداوند است و مستور از بندگان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آن‌جایی که امر غیبت حضرت از اسرار الهی می‌باشد ایشان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Heading5"/>
        <w:numPr>
          <w:ilvl w:val="4"/>
          <w:numId w:val="1"/>
        </w:numPr>
        <w:rPr/>
      </w:pPr>
      <w:bookmarkStart w:id="330" w:name="__RefHeading___Toc3214996_581953129"/>
      <w:bookmarkStart w:id="331" w:name="_Toc123"/>
      <w:bookmarkEnd w:id="330"/>
      <w:r>
        <w:rPr>
          <w:rtl w:val="true"/>
        </w:rPr>
        <w:t>سِراج الامة</w:t>
      </w:r>
      <w:bookmarkEnd w:id="331"/>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غیرمصدری و در لغت به معنای چراغ روشن و جمع آن، سُرُج می‌باشد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چراغ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متون اسلامی از القاب مهدوی نمی‌باشد، بلکه در دعا برای امام حسین علیه السلام در دعای توسل خواجه نصیرالدین طوسی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صلّ و سلّم و زد و بارک علی أبی الأئمّة، و سراج الامّة؛ </w:t>
      </w:r>
      <w:r>
        <w:rPr>
          <w:rStyle w:val="FootnoteAnchor"/>
          <w:rtl w:val="true"/>
        </w:rPr>
        <w:footnoteReference w:id="375"/>
      </w:r>
      <w:r>
        <w:rPr>
          <w:rFonts w:ascii="IRNazanin" w:hAnsi="IRNazanin" w:eastAsia="IRNazanin"/>
          <w:color w:val="111111"/>
          <w:sz w:val="28"/>
          <w:sz w:val="28"/>
          <w:szCs w:val="28"/>
          <w:rtl w:val="true"/>
          <w:lang w:bidi="fa-IR"/>
        </w:rPr>
        <w:t>خدایا درود و سلامت را بفرست بر پدر امامان و چراغ امّت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که نه تنها امام مهدی؟عج؟، بلکه همه ائمه اطهار؟عهم؟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زیرا هدایت امت اسلام به دست ایشان صورت می‌گیرد</w:t>
      </w:r>
      <w:r>
        <w:rPr>
          <w:rFonts w:eastAsia="IRNazanin" w:cs="IRNazanin"/>
          <w:color w:val="111111"/>
          <w:sz w:val="28"/>
          <w:szCs w:val="28"/>
          <w:rtl w:val="true"/>
          <w:lang w:bidi="fa-IR"/>
        </w:rPr>
        <w:t>.</w:t>
      </w:r>
    </w:p>
    <w:p>
      <w:pPr>
        <w:pStyle w:val="Heading5"/>
        <w:numPr>
          <w:ilvl w:val="4"/>
          <w:numId w:val="1"/>
        </w:numPr>
        <w:rPr/>
      </w:pPr>
      <w:bookmarkStart w:id="332" w:name="__RefHeading___Toc3214998_581953129"/>
      <w:bookmarkStart w:id="333" w:name="_Toc124"/>
      <w:bookmarkEnd w:id="332"/>
      <w:r>
        <w:rPr>
          <w:rtl w:val="true"/>
        </w:rPr>
        <w:t>سطوة الله</w:t>
      </w:r>
      <w:bookmarkEnd w:id="33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به این لقب در بیت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لغت به دلیری و حمله نمودن با بلند کردن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حمله و </w:t>
      </w:r>
      <w:bookmarkStart w:id="334" w:name="pg5637_53890"/>
    </w:p>
    <w:p>
      <w:pPr>
        <w:pStyle w:val="BookText"/>
        <w:rPr/>
      </w:pPr>
      <w:bookmarkEnd w:id="334"/>
      <w:r>
        <w:rPr>
          <w:rFonts w:ascii="IRNazanin" w:hAnsi="IRNazanin" w:eastAsia="IRNazanin"/>
          <w:color w:val="111111"/>
          <w:sz w:val="28"/>
          <w:sz w:val="28"/>
          <w:szCs w:val="28"/>
          <w:rtl w:val="true"/>
          <w:lang w:bidi="fa-IR"/>
        </w:rPr>
        <w:t>گرفتن به شدت را سطوة می‌گویند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حمله دلیرانه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هم در متون اسلامی برای حضرت مهدی؟عج؟ به‌کار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علامه این لقب را از روایاتی اقتباس نموده که از قیام جهانی حضرت مهدی؟عج؟ و حمله ایشان به دشمنان الهی خبر می‌دهد</w:t>
      </w:r>
      <w:r>
        <w:rPr>
          <w:rFonts w:eastAsia="IRNazanin" w:cs="IRNazanin"/>
          <w:color w:val="111111"/>
          <w:sz w:val="28"/>
          <w:szCs w:val="28"/>
          <w:rtl w:val="true"/>
          <w:lang w:bidi="fa-IR"/>
        </w:rPr>
        <w:t>.</w:t>
      </w:r>
    </w:p>
    <w:p>
      <w:pPr>
        <w:pStyle w:val="Heading5"/>
        <w:numPr>
          <w:ilvl w:val="4"/>
          <w:numId w:val="1"/>
        </w:numPr>
        <w:rPr/>
      </w:pPr>
      <w:bookmarkStart w:id="335" w:name="__RefHeading___Toc3215000_581953129"/>
      <w:bookmarkStart w:id="336" w:name="_Toc125"/>
      <w:bookmarkEnd w:id="335"/>
      <w:r>
        <w:rPr>
          <w:rtl w:val="true"/>
        </w:rPr>
        <w:t>السفیر</w:t>
      </w:r>
      <w:bookmarkEnd w:id="336"/>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مشتق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ولی در معنای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لغویین قائلند که گرد و غبار و یا برگ درختی که به وسیله باد جابجا می‌شود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با سفیرش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درخت یا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فرستاده و رسول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بین قوم خود ودیگر اقوام در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برخی دیگر از لغویین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 بین بردن می‌باشد و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زیرا انزوا و انقطاع قومش را نسبت به دیگران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مصلح؛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قوم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بین قوم و دیگران اصلاح می‌کند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علامه میرجهانی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القاب مهدوی می‌شمارد، لکن در متون اسلامی از القاب مهدوی محسوب نمی‌شود و فقط در یکی از زیارات جامعه که در بحارالانوار نقل شده به همه ائمه اطهار؟عهم؟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عَلَیْکُمْ یَا سُفَرَاءَ اللَّهِ بَیْنَهُ وَ بَیْنَ خَلْقِه؛ </w:t>
      </w:r>
      <w:r>
        <w:rPr>
          <w:rStyle w:val="FootnoteAnchor"/>
          <w:rtl w:val="true"/>
        </w:rPr>
        <w:footnoteReference w:id="378"/>
      </w:r>
      <w:r>
        <w:rPr>
          <w:rFonts w:ascii="IRNazanin" w:hAnsi="IRNazanin" w:eastAsia="IRNazanin"/>
          <w:color w:val="111111"/>
          <w:sz w:val="28"/>
          <w:sz w:val="28"/>
          <w:szCs w:val="28"/>
          <w:rtl w:val="true"/>
          <w:lang w:bidi="fa-IR"/>
        </w:rPr>
        <w:t>سلام برشما ای سفیران الهی بین او و خلقش</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همه پیشوایان اسلام است، زیرا ایشان بین خدا و مخلوقاتش ارتباط ایجاد کرده و اوامر و نواهی الهی را به مردم ابلاغ می‌کنند و رابطه بین خدا و بندگانش را اصلاح </w:t>
      </w:r>
      <w:bookmarkStart w:id="337" w:name="pg5637_53891"/>
    </w:p>
    <w:p>
      <w:pPr>
        <w:pStyle w:val="BookText"/>
        <w:rPr/>
      </w:pPr>
      <w:bookmarkEnd w:id="337"/>
      <w:r>
        <w:rPr>
          <w:rFonts w:ascii="IRNazanin" w:hAnsi="IRNazanin" w:eastAsia="IRNazanin"/>
          <w:color w:val="111111"/>
          <w:sz w:val="28"/>
          <w:sz w:val="28"/>
          <w:szCs w:val="28"/>
          <w:rtl w:val="true"/>
          <w:lang w:bidi="fa-IR"/>
        </w:rPr>
        <w:t>می‌کنند و همین مسأله باعث نزدیکی بندگان به خداوند می‌شود</w:t>
      </w:r>
      <w:r>
        <w:rPr>
          <w:rFonts w:eastAsia="IRNazanin" w:cs="IRNazanin"/>
          <w:color w:val="111111"/>
          <w:sz w:val="28"/>
          <w:szCs w:val="28"/>
          <w:rtl w:val="true"/>
          <w:lang w:bidi="fa-IR"/>
        </w:rPr>
        <w:t>.</w:t>
      </w:r>
    </w:p>
    <w:p>
      <w:pPr>
        <w:pStyle w:val="Heading5"/>
        <w:numPr>
          <w:ilvl w:val="4"/>
          <w:numId w:val="1"/>
        </w:numPr>
        <w:rPr/>
      </w:pPr>
      <w:bookmarkStart w:id="338" w:name="__RefHeading___Toc3215002_581953129"/>
      <w:bookmarkStart w:id="339" w:name="_Toc126"/>
      <w:bookmarkEnd w:id="338"/>
      <w:r>
        <w:rPr>
          <w:rtl w:val="true"/>
        </w:rPr>
        <w:t>السماء</w:t>
      </w:r>
      <w:bookmarkEnd w:id="339"/>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 مصدری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لغت به معنای فوق و بالای هر چیز است و آسمان را از آن جهت که در بالای زمین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در متون اسلامی به‌عنوان لقب مهدوی ذکر نشده و گویا علامه میرجهانی این لقب را از حدیث امام رضا علیه السلام درباره فضائل امام،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عبدالعزیز بن مسلم نقل می‌کند که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السَّمَاءُ الظَّلِیلَة؛ </w:t>
      </w:r>
      <w:r>
        <w:rPr>
          <w:rStyle w:val="FootnoteAnchor"/>
          <w:rtl w:val="true"/>
        </w:rPr>
        <w:footnoteReference w:id="380"/>
      </w:r>
      <w:r>
        <w:rPr>
          <w:rFonts w:ascii="IRNazanin" w:hAnsi="IRNazanin" w:eastAsia="IRNazanin"/>
          <w:color w:val="111111"/>
          <w:sz w:val="28"/>
          <w:sz w:val="28"/>
          <w:szCs w:val="28"/>
          <w:rtl w:val="true"/>
          <w:lang w:bidi="fa-IR"/>
        </w:rPr>
        <w:t>امام همچون آسمان سایه افکن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نه فقط امام زمان؟عج؟ بلکه همه ائمه اطهار؟عهم؟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زیرا این بزرگواران همچون آسمان سخاوتمندند و با سایه خود بر زمینیان آرامش، سکون، روشنایی، رحمت و برکت را هدیه می‌کنند</w:t>
      </w:r>
      <w:r>
        <w:rPr>
          <w:rFonts w:eastAsia="IRNazanin" w:cs="IRNazanin"/>
          <w:color w:val="111111"/>
          <w:sz w:val="28"/>
          <w:szCs w:val="28"/>
          <w:rtl w:val="true"/>
          <w:lang w:bidi="fa-IR"/>
        </w:rPr>
        <w:t>.</w:t>
      </w:r>
    </w:p>
    <w:p>
      <w:pPr>
        <w:pStyle w:val="Heading5"/>
        <w:numPr>
          <w:ilvl w:val="4"/>
          <w:numId w:val="1"/>
        </w:numPr>
        <w:rPr/>
      </w:pPr>
      <w:bookmarkStart w:id="340" w:name="__RefHeading___Toc3215004_581953129"/>
      <w:bookmarkStart w:id="341" w:name="_Toc127"/>
      <w:bookmarkEnd w:id="340"/>
      <w:r>
        <w:rPr>
          <w:rtl w:val="true"/>
        </w:rPr>
        <w:t>سفینة النجاة</w:t>
      </w:r>
      <w:bookmarkEnd w:id="341"/>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بر وزن فعیلة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کشتی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تراشیدن و شکافتن است و کشتی را از آن جهت که آب دریا را می‌شکافد،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معنی این واژه تعمیم یافته و به هر مرکبی که روان می‌رود سفینة گفتند</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کشتی نجات است که این عنوان از القاب همه ائمه اطهار؟عهم؟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در معرفی فضائل امام به مفضل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سَفِینَةُ النَّجَاةِ مَنْ رَکِبَهَا نَجَا وَ مَنْ تَخَلَّفَ عَنْهَا ضَلَّ؛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نجات است و هرکس سوار آن شود نجات </w:t>
      </w:r>
      <w:bookmarkStart w:id="342" w:name="pg5637_53892"/>
    </w:p>
    <w:p>
      <w:pPr>
        <w:pStyle w:val="BookText"/>
        <w:rPr/>
      </w:pPr>
      <w:bookmarkEnd w:id="342"/>
      <w:r>
        <w:rPr>
          <w:rFonts w:ascii="IRNazanin" w:hAnsi="IRNazanin" w:eastAsia="IRNazanin"/>
          <w:color w:val="111111"/>
          <w:sz w:val="28"/>
          <w:sz w:val="28"/>
          <w:szCs w:val="28"/>
          <w:rtl w:val="true"/>
          <w:lang w:bidi="fa-IR"/>
        </w:rPr>
        <w:t>می‌یابد و هرکس که از آن عقب بماند گمراه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حضرت صاحب الامر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عَلَی مُحَمَّدٍ حُجَّتِکَ فِی أَرْضِک‌…وَ الْوَلِیِّ النَّاصِحِ سَفِینَةِ النَّجَاة؛ </w:t>
      </w:r>
      <w:r>
        <w:rPr>
          <w:rStyle w:val="FootnoteAnchor"/>
          <w:rtl w:val="true"/>
        </w:rPr>
        <w:footnoteReference w:id="383"/>
      </w:r>
      <w:r>
        <w:rPr>
          <w:rFonts w:ascii="IRNazanin" w:hAnsi="IRNazanin" w:eastAsia="IRNazanin"/>
          <w:color w:val="111111"/>
          <w:sz w:val="28"/>
          <w:sz w:val="28"/>
          <w:szCs w:val="28"/>
          <w:rtl w:val="true"/>
          <w:lang w:bidi="fa-IR"/>
        </w:rPr>
        <w:t xml:space="preserve">خدایا درود فرست بر محمّد حجت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ولی و ناصح خیرخواه است و کشتی نجات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حضرتش در روز جمعه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سَفِینَةَ النَّجَاة؛ </w:t>
      </w:r>
      <w:r>
        <w:rPr>
          <w:rStyle w:val="FootnoteAnchor"/>
          <w:rtl w:val="true"/>
        </w:rPr>
        <w:footnoteReference w:id="384"/>
      </w:r>
      <w:r>
        <w:rPr>
          <w:rFonts w:ascii="IRNazanin" w:hAnsi="IRNazanin" w:eastAsia="IRNazanin"/>
          <w:color w:val="111111"/>
          <w:sz w:val="28"/>
          <w:sz w:val="28"/>
          <w:szCs w:val="28"/>
          <w:rtl w:val="true"/>
          <w:lang w:bidi="fa-IR"/>
        </w:rPr>
        <w:t>سلام بر تو ای کشتی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اطهار؟عهم؟ کشتی نجات مردم از چنگال گمراهی و ضلالت هستند که هر کس بر کشتی هدایت ایشان سوار شود به سلامت به مقصد کمال می‌رسد</w:t>
      </w:r>
      <w:r>
        <w:rPr>
          <w:rFonts w:eastAsia="IRNazanin" w:cs="IRNazanin"/>
          <w:color w:val="111111"/>
          <w:sz w:val="28"/>
          <w:szCs w:val="28"/>
          <w:rtl w:val="true"/>
          <w:lang w:bidi="fa-IR"/>
        </w:rPr>
        <w:t>.</w:t>
      </w:r>
    </w:p>
    <w:p>
      <w:pPr>
        <w:pStyle w:val="Heading5"/>
        <w:numPr>
          <w:ilvl w:val="4"/>
          <w:numId w:val="1"/>
        </w:numPr>
        <w:rPr/>
      </w:pPr>
      <w:bookmarkStart w:id="343" w:name="__RefHeading___Toc3215006_581953129"/>
      <w:bookmarkStart w:id="344" w:name="_Toc128"/>
      <w:bookmarkEnd w:id="343"/>
      <w:r>
        <w:rPr>
          <w:rtl w:val="true"/>
        </w:rPr>
        <w:t>سیّدالأمة</w:t>
      </w:r>
      <w:bookmarkEnd w:id="344"/>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بر وزن فیعِل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لکن در آن اعلال صورت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اجوف، واو مکسور که ماقبل آن، یاء باشد، قلب به یاء می‌شود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یاء وزن، ادغام می‌شود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بزرگ و سرپرست قوم و جمعیت زیاد است و هم‌چنین اطلاق می‌گردد بر رئیس، زوج، رب، حکیم، مالک و کسی که مسؤولیت قومش را متحمل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سرور امت اسلام می‌باشد که این عنوان هم، مانند برخی دیگر از القاب مختص امام مهدی؟عج؟ نمی‌باشد، بلکه بر همه ائمه اطهار؟عهم؟ اطلاق می‌گردد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 سلام و صلوات بر پیامبراکرم؟ص؟ و ائمه اطهار؟عهم؟ این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 الرَّحْمَةِ وَ سَیِّدَ الْأُمَّةِ؛ </w:t>
      </w:r>
      <w:r>
        <w:rPr>
          <w:rStyle w:val="FootnoteAnchor"/>
          <w:rtl w:val="true"/>
        </w:rPr>
        <w:footnoteReference w:id="386"/>
      </w:r>
      <w:r>
        <w:rPr>
          <w:rFonts w:ascii="IRNazanin" w:hAnsi="IRNazanin" w:eastAsia="IRNazanin"/>
          <w:color w:val="111111"/>
          <w:sz w:val="28"/>
          <w:sz w:val="28"/>
          <w:szCs w:val="28"/>
          <w:rtl w:val="true"/>
          <w:lang w:bidi="fa-IR"/>
        </w:rPr>
        <w:t>پیامبر رحمت و سرور امت</w:t>
      </w:r>
      <w:r>
        <w:rPr>
          <w:rFonts w:eastAsia="IRNazanin" w:cs="IRNazanin"/>
          <w:color w:val="111111"/>
          <w:sz w:val="28"/>
          <w:szCs w:val="28"/>
          <w:rtl w:val="true"/>
          <w:lang w:bidi="fa-IR"/>
        </w:rPr>
        <w:t xml:space="preserve">». </w:t>
      </w:r>
      <w:bookmarkStart w:id="345" w:name="pg5637_53893"/>
    </w:p>
    <w:p>
      <w:pPr>
        <w:pStyle w:val="BookText"/>
        <w:rPr/>
      </w:pPr>
      <w:bookmarkEnd w:id="345"/>
      <w:r>
        <w:rPr>
          <w:rFonts w:ascii="Amiri" w:hAnsi="Amiri" w:eastAsia="Amiri" w:cs="Amiri"/>
          <w:color w:val="111111"/>
          <w:sz w:val="28"/>
          <w:sz w:val="28"/>
          <w:szCs w:val="28"/>
          <w:rtl w:val="true"/>
          <w:lang w:bidi="ar-SA"/>
        </w:rPr>
        <w:t>در صلوات به امام زمان؟عج؟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عَلَی إِمَامِنَا وَ ابْنِ أَئِمَّتِنَا وَ سَیِّدِنَا؛ </w:t>
      </w:r>
      <w:r>
        <w:rPr>
          <w:rStyle w:val="FootnoteAnchor"/>
          <w:rtl w:val="true"/>
        </w:rPr>
        <w:footnoteReference w:id="387"/>
      </w:r>
      <w:r>
        <w:rPr>
          <w:rFonts w:ascii="IRNazanin" w:hAnsi="IRNazanin" w:eastAsia="IRNazanin"/>
          <w:color w:val="111111"/>
          <w:sz w:val="28"/>
          <w:sz w:val="28"/>
          <w:szCs w:val="28"/>
          <w:rtl w:val="true"/>
          <w:lang w:bidi="fa-IR"/>
        </w:rPr>
        <w:t>خدایا درود بفرست بر امام ما و فرزند ائمه و سرور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یکی از زیارات جامعه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مَوْلَانَا وَ سَیِّدِنَا الْإِمَامِ الْقَائِمِ بِأَمْرِ اللَّهِ صَاحِبِ الزَّمَانِ وَ رَحْمَةُ اللَّهِ وَ بَرَکَاتُه؛ </w:t>
      </w:r>
      <w:r>
        <w:rPr>
          <w:rStyle w:val="FootnoteAnchor"/>
          <w:rtl w:val="true"/>
        </w:rPr>
        <w:footnoteReference w:id="388"/>
      </w:r>
      <w:r>
        <w:rPr>
          <w:rFonts w:ascii="IRNazanin" w:hAnsi="IRNazanin" w:eastAsia="IRNazanin"/>
          <w:color w:val="111111"/>
          <w:sz w:val="28"/>
          <w:sz w:val="28"/>
          <w:szCs w:val="28"/>
          <w:rtl w:val="true"/>
          <w:lang w:bidi="fa-IR"/>
        </w:rPr>
        <w:t>سلام بر مولایمان و سرورمان امام قائم به امر خدا، صاحب زمان و رحمت خدا و برکاتش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دردعای معروف توسل این چنین به حضرتش توسل می‌جوییم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الْقَائِمُ الْمُنْتَظَرُ یَا ابْنَ رَسُولِ اللَّهِ یَا حُجَّةَ اللَّهِ عَلَی خَلْقِهِ یَا سَیِّدَنَا وَ مَوْلَانَا إِنَّا تَوَجَّهْنَا وَ اسْتَشْفَعْنَا وَ تَوَسَّلْنَا بِکَ إِلَی اللَّهِ؛ ای قائم منتظر، ای فرزند رسول‌خدا، ای حجت خدا بر خلقش، ای سرور و مولایمان، ما به واسطه‌ی تو به درگاه الهی روی آورده و شفاعت طلبیده و توسّل جسته‌ایم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روایات بیان شده که زمین هیچ‌گاه از حجت الهی خالی نیست و هم‌چنین از لطف الهی است که باید در هر زمان رهبری برای خلق باشد که آن‌ها را به راه مستقیم هدایت نماید، و در زمان حاضر، امام مهدی؟عج؟ صاحب زمان و سرور امت می‌باشند</w:t>
      </w:r>
      <w:r>
        <w:rPr>
          <w:rFonts w:eastAsia="IRNazanin" w:cs="IRNazanin"/>
          <w:color w:val="111111"/>
          <w:sz w:val="28"/>
          <w:szCs w:val="28"/>
          <w:rtl w:val="true"/>
          <w:lang w:bidi="fa-IR"/>
        </w:rPr>
        <w:t>.</w:t>
      </w:r>
    </w:p>
    <w:p>
      <w:pPr>
        <w:pStyle w:val="Heading5"/>
        <w:numPr>
          <w:ilvl w:val="4"/>
          <w:numId w:val="1"/>
        </w:numPr>
        <w:rPr/>
      </w:pPr>
      <w:bookmarkStart w:id="346" w:name="__RefHeading___Toc3215008_581953129"/>
      <w:bookmarkStart w:id="347" w:name="_Toc129"/>
      <w:bookmarkEnd w:id="346"/>
      <w:r>
        <w:rPr>
          <w:rtl w:val="true"/>
        </w:rPr>
        <w:t>سَیف الله</w:t>
      </w:r>
      <w:bookmarkEnd w:id="347"/>
    </w:p>
    <w:p>
      <w:pPr>
        <w:pStyle w:val="BookText"/>
        <w:rPr/>
      </w:pPr>
      <w:r>
        <w:rPr>
          <w:rFonts w:ascii="IRNazanin" w:hAnsi="IRNazanin" w:eastAsia="IRNazanin"/>
          <w:color w:val="111111"/>
          <w:sz w:val="28"/>
          <w:sz w:val="28"/>
          <w:szCs w:val="28"/>
          <w:rtl w:val="true"/>
          <w:lang w:bidi="fa-IR"/>
        </w:rPr>
        <w:t>این لقب در بیت پانزده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سین اسم جامد غیرمصدری است که در لغت به معنای شمشیر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در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امام علی علیه السلام می‌باشد آن‌جا که حضرت خود را این چنین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سَیْفُ اللَّهِ عَلَی أَعْدَائِهِ وَ رَحْمَتُهُ عَلَی أَوْلِیَائِه؛ </w:t>
      </w:r>
      <w:r>
        <w:rPr>
          <w:rStyle w:val="FootnoteAnchor"/>
          <w:rtl w:val="true"/>
        </w:rPr>
        <w:footnoteReference w:id="390"/>
      </w:r>
      <w:r>
        <w:rPr>
          <w:rFonts w:ascii="IRNazanin" w:hAnsi="IRNazanin" w:eastAsia="IRNazanin"/>
          <w:color w:val="111111"/>
          <w:sz w:val="28"/>
          <w:sz w:val="28"/>
          <w:szCs w:val="28"/>
          <w:rtl w:val="true"/>
          <w:lang w:bidi="fa-IR"/>
        </w:rPr>
        <w:t>من شمشیر الهی بر دشمنانش هستم و رحمت خداوند بر اولیائش</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متون اسلامی این عنوان از القاب حضرت مهدی؟عج؟ معرفی شده است؛ چنان‌که در دعای شب نیمه شعبان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ناصِرُهُ وَ مُؤَیِّدُهُ اِذا آنَ میعادُهُ وَالْمَلاَّئِکَةُ اَمْدادُهُ </w:t>
      </w:r>
      <w:bookmarkStart w:id="348" w:name="pg5637_53894"/>
    </w:p>
    <w:p>
      <w:pPr>
        <w:pStyle w:val="BookText"/>
        <w:rPr/>
      </w:pPr>
      <w:bookmarkEnd w:id="348"/>
      <w:r>
        <w:rPr>
          <w:rFonts w:ascii="Amiri" w:hAnsi="Amiri" w:eastAsia="Amiri" w:cs="Amiri"/>
          <w:color w:val="111111"/>
          <w:sz w:val="28"/>
          <w:sz w:val="28"/>
          <w:szCs w:val="28"/>
          <w:rtl w:val="true"/>
          <w:lang w:bidi="ar-SA"/>
        </w:rPr>
        <w:t xml:space="preserve">سَیْفُ اللّهِ الَّذی لایَنْبوُ وَ نُورُهُ الَّذی لا یَخْبوُا؛ </w:t>
      </w:r>
      <w:r>
        <w:rPr>
          <w:rStyle w:val="FootnoteAnchor"/>
          <w:rtl w:val="true"/>
        </w:rPr>
        <w:footnoteReference w:id="391"/>
      </w:r>
      <w:r>
        <w:rPr>
          <w:rFonts w:ascii="IRNazanin" w:hAnsi="IRNazanin" w:eastAsia="IRNazanin"/>
          <w:color w:val="111111"/>
          <w:sz w:val="28"/>
          <w:sz w:val="28"/>
          <w:szCs w:val="28"/>
          <w:rtl w:val="true"/>
          <w:lang w:bidi="fa-IR"/>
        </w:rPr>
        <w:t>آن‌گاه که روز میعاد او فرابرسد، خداوند او را یاری و تأیید می‌کند و فرشتگان نیز به امداد او می‌آیند، او شمشیر خداست که کند نمی‌شود و نور خداست که خاموش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مهدی؟عج؟ همچون پدر بزرگوارشان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زیرا خداوند به وسیله ایشان دشمنان و کافران و ظالمان را از بین می‌برد و بر سر جای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امداد الهی و شجاعت حضرت می‌باشد که در هنگام ظهورش همه ظالمان را به هلاکت می‌رساند و ریشه ظلم و کفر را می‌خشکاند</w:t>
      </w:r>
      <w:r>
        <w:rPr>
          <w:rFonts w:eastAsia="IRNazanin" w:cs="IRNazanin"/>
          <w:color w:val="111111"/>
          <w:sz w:val="28"/>
          <w:szCs w:val="28"/>
          <w:rtl w:val="true"/>
          <w:lang w:bidi="fa-IR"/>
        </w:rPr>
        <w:t>.</w:t>
      </w:r>
    </w:p>
    <w:p>
      <w:pPr>
        <w:pStyle w:val="Heading4"/>
        <w:numPr>
          <w:ilvl w:val="3"/>
          <w:numId w:val="1"/>
        </w:numPr>
        <w:rPr/>
      </w:pPr>
      <w:bookmarkStart w:id="349" w:name="__RefHeading___Toc3215010_581953129"/>
      <w:bookmarkStart w:id="350" w:name="_Toc130"/>
      <w:bookmarkEnd w:id="349"/>
      <w:r>
        <w:rPr>
          <w:rtl w:val="true"/>
        </w:rPr>
        <w:t>ش</w:t>
      </w:r>
      <w:bookmarkEnd w:id="350"/>
    </w:p>
    <w:p>
      <w:pPr>
        <w:pStyle w:val="Heading5"/>
        <w:numPr>
          <w:ilvl w:val="4"/>
          <w:numId w:val="1"/>
        </w:numPr>
        <w:rPr/>
      </w:pPr>
      <w:bookmarkStart w:id="351" w:name="__RefHeading___Toc3215012_581953129"/>
      <w:bookmarkStart w:id="352" w:name="_Toc131"/>
      <w:bookmarkEnd w:id="351"/>
      <w:r>
        <w:rPr>
          <w:rtl w:val="true"/>
        </w:rPr>
        <w:t>الشاهد</w:t>
      </w:r>
      <w:bookmarkEnd w:id="352"/>
    </w:p>
    <w:p>
      <w:pPr>
        <w:pStyle w:val="BookText"/>
        <w:rPr/>
      </w:pPr>
      <w:r>
        <w:rPr>
          <w:rFonts w:ascii="IRNazanin" w:hAnsi="IRNazanin" w:eastAsia="IRNazanin"/>
          <w:color w:val="111111"/>
          <w:sz w:val="28"/>
          <w:sz w:val="28"/>
          <w:szCs w:val="28"/>
          <w:rtl w:val="true"/>
          <w:lang w:bidi="fa-IR"/>
        </w:rPr>
        <w:t xml:space="preserve">این لقب در بیت هفتم و هم‌چنین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در ابیات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که به معنای عالمی است که علمش را تبیین می‌کند یا این‌که خبر قاطعی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معنای گواه، شهادت دهنده و اقرار کننده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بر وزن فعیل از اسماء الهی است و به معنای کسی که هیچ چیز از علم او پنهان نیست؛ در واقع هرگاه اطلاع از امور ظاهری در نظر باشد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یا به معنای کسی است که در شهادتش امین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معنا، یکی می‌باشند و گاهی هر دو به معنای حاضر می‌آیند و فرق بین این دو در این است که اولی به معنای حدوث و دومی به معنای ثبوت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ابن منظور در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راه خدا کشته می‌شود، وجوهی را ذکر نموده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گواهی می‌دهند که او اهل بهشت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در روز قیامت از وی می‌خواهند که با پیامبر؟ص؟ درباره اعمال و کردار امم پیشین شهادت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زنده است چنان‌که گویی شاهد و حاضر است و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کرامت‌ها و نعمت‌هایی را که به سبب کشته شدنش در راه خدا برایش آماده شده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در راه گواهی دادن به حق و در راه امری که برای خداست قیام کرده به‌گونه‌ای که هستی خود را در آن راه از دست داده و راهنمای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هنگام کشته شدن گواهی می‌دهند که او در راه خدا کشته شده و در نزد او حاضرند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حاضر شده و آن‌چه دیده می‌شود و آن‌چه که بر او گواه صورت گیرد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در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لقب مهدوی محسوب می‌گردند؛ چنان‌که در زیارت حضرت صاحب الامر؟عج؟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أَتَوَسَّلُ إِلَیْکَ یَا رَبِّ بِإِمَامِنَا وَ مُحَقِّقِ زَمَانِنَا الْیَوْمِ الْمَوْعُودِ وَ الشَّاهِدِ الْمَشْهُود؛ </w:t>
      </w:r>
      <w:r>
        <w:rPr>
          <w:rStyle w:val="FootnoteAnchor"/>
          <w:rtl w:val="true"/>
        </w:rPr>
        <w:footnoteReference w:id="395"/>
      </w:r>
      <w:r>
        <w:rPr>
          <w:rFonts w:ascii="IRNazanin" w:hAnsi="IRNazanin" w:eastAsia="IRNazanin"/>
          <w:color w:val="111111"/>
          <w:sz w:val="28"/>
          <w:sz w:val="28"/>
          <w:szCs w:val="28"/>
          <w:rtl w:val="true"/>
          <w:lang w:bidi="fa-IR"/>
        </w:rPr>
        <w:t>خدایا توسل می‌جویم به تو ای پروردگارم به امام ما و محقق زمان ما، روز موعود و او شاهد و گواه خلق و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رضا علیه السلام سفارش کردند به خواندن دعایی درباره امام زمان؟عج؟ که این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شَاهِدِکَ عَلَی عِبَادِک؛ </w:t>
      </w:r>
      <w:r>
        <w:rPr>
          <w:rStyle w:val="FootnoteAnchor"/>
          <w:rtl w:val="true"/>
        </w:rPr>
        <w:footnoteReference w:id="396"/>
      </w:r>
      <w:r>
        <w:rPr>
          <w:rFonts w:ascii="IRNazanin" w:hAnsi="IRNazanin" w:eastAsia="IRNazanin"/>
          <w:color w:val="111111"/>
          <w:sz w:val="28"/>
          <w:sz w:val="28"/>
          <w:szCs w:val="28"/>
          <w:rtl w:val="true"/>
          <w:lang w:bidi="fa-IR"/>
        </w:rPr>
        <w:t>شاهد بر بندگانت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نبی مکرم اسلام؟ص؟ و امیر المومنین علیه السلام هم می‌باشد؛ چنان‌که درتفسیر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پیامبراکرم؟ص؟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353" w:name="pg5637_53896"/>
    </w:p>
    <w:p>
      <w:pPr>
        <w:pStyle w:val="BookText"/>
        <w:rPr/>
      </w:pPr>
      <w:bookmarkEnd w:id="353"/>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هم‌چنین امام علی علیه السلام در خطبه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بصره ایراد نمودند خود را این چنین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حکمة الامور أنا الشاهد المشهود أنا العهد المعهود؛ </w:t>
      </w:r>
      <w:r>
        <w:rPr>
          <w:rStyle w:val="FootnoteAnchor"/>
          <w:rtl w:val="true"/>
        </w:rPr>
        <w:footnoteReference w:id="398"/>
      </w:r>
      <w:r>
        <w:rPr>
          <w:rFonts w:ascii="IRNazanin" w:hAnsi="IRNazanin" w:eastAsia="IRNazanin"/>
          <w:color w:val="111111"/>
          <w:sz w:val="28"/>
          <w:sz w:val="28"/>
          <w:szCs w:val="28"/>
          <w:rtl w:val="true"/>
          <w:lang w:bidi="fa-IR"/>
        </w:rPr>
        <w:t>من حکمت امورم، من شاهد و گواه خلقم، من عهد عهد کننده‌ام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القاب مهدوی ذکر نشده، لکن علامه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علت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هستند 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الهی می‌باشد و همان‌طور که بیان شد امام خلیفه الهی است، پس باید متصف به صفات باری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مهدی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مشتقاتش شدند، زیرا ایشان حاضر و ناظر بر اعمال ما هستند و در روز قیامت بر کردار و رفتار ما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و فرشتگان هم، گواهی می‌دهند که ایشان از اولیای الهی واهل بهشت است</w:t>
      </w:r>
      <w:r>
        <w:rPr>
          <w:rFonts w:eastAsia="IRNazanin" w:cs="IRNazanin"/>
          <w:color w:val="111111"/>
          <w:sz w:val="28"/>
          <w:szCs w:val="28"/>
          <w:rtl w:val="true"/>
          <w:lang w:bidi="fa-IR"/>
        </w:rPr>
        <w:t>.</w:t>
      </w:r>
    </w:p>
    <w:p>
      <w:pPr>
        <w:pStyle w:val="Heading5"/>
        <w:numPr>
          <w:ilvl w:val="4"/>
          <w:numId w:val="1"/>
        </w:numPr>
        <w:rPr/>
      </w:pPr>
      <w:bookmarkStart w:id="354" w:name="__RefHeading___Toc3215014_581953129"/>
      <w:bookmarkStart w:id="355" w:name="_Toc132"/>
      <w:bookmarkEnd w:id="354"/>
      <w:r>
        <w:rPr>
          <w:rtl w:val="true"/>
        </w:rPr>
        <w:t>شدیدالبأس</w:t>
      </w:r>
      <w:bookmarkEnd w:id="355"/>
    </w:p>
    <w:p>
      <w:pPr>
        <w:pStyle w:val="BookText"/>
        <w:rPr/>
      </w:pPr>
      <w:r>
        <w:rPr>
          <w:rFonts w:ascii="IRNazanin" w:hAnsi="IRNazanin" w:eastAsia="IRNazanin"/>
          <w:color w:val="111111"/>
          <w:sz w:val="28"/>
          <w:sz w:val="28"/>
          <w:szCs w:val="28"/>
          <w:rtl w:val="true"/>
          <w:lang w:bidi="fa-IR"/>
        </w:rPr>
        <w:t xml:space="preserve">علامه به این لقب در بیت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بَؤُسَ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و سختی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می‌نویسد که البُؤْس و البَأْس و البَأْسَاء هر سه به معنای شدّت سختی و زشتی و ناروائی است جز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فقر و جنگ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دشمن و مجروح کردن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فرد شجاع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از القاب مهدوی معرفی نشده است و شاید علامه این لقب را از تفسیر این آیه شریفه برگرفته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 اَلَّذِینَ مَعَهُ أَشِدّٰاءُ عَلَی اَلْکُفّٰارِ رُحَمٰاءُ بَیْنَهُمْ </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محمّد؟ص؟ پیامبر خداست 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 xml:space="preserve">». </w:t>
      </w:r>
      <w:bookmarkStart w:id="356" w:name="pg5637_53897"/>
    </w:p>
    <w:p>
      <w:pPr>
        <w:pStyle w:val="BookText"/>
        <w:rPr/>
      </w:pPr>
      <w:bookmarkEnd w:id="356"/>
      <w:r>
        <w:rPr>
          <w:rFonts w:ascii="IRNazanin" w:hAnsi="IRNazanin" w:eastAsia="IRNazanin"/>
          <w:color w:val="111111"/>
          <w:sz w:val="28"/>
          <w:sz w:val="28"/>
          <w:szCs w:val="28"/>
          <w:rtl w:val="true"/>
          <w:lang w:bidi="fa-IR"/>
        </w:rPr>
        <w:t>زیرا در تفسیر این آیه ذکر کردند که صفت پیامبراکرم؟ص؟ و یارانشان این است که در برابر دشمنان سخت‌گیرند ونسبت به یکدیگر رحیم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حضرت مهدی؟عج؟ یکی از پیروان پیامبراکرم؟ص؟ هستند؛ بنابراین همچون جد بزرگوارشان دارای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وَ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گفت بر اساس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مهدی؟عج؟ شجاع و دلیر هستند، زیرا در روایات هم بیان شده که امام زمان؟عج؟ در هنگام ظهور در برابر دشمنان اسلام سخت گیر و شجاع می‌باشند</w:t>
      </w:r>
      <w:r>
        <w:rPr>
          <w:rFonts w:eastAsia="IRNazanin" w:cs="IRNazanin"/>
          <w:color w:val="111111"/>
          <w:sz w:val="28"/>
          <w:szCs w:val="28"/>
          <w:rtl w:val="true"/>
          <w:lang w:bidi="fa-IR"/>
        </w:rPr>
        <w:t>.</w:t>
      </w:r>
    </w:p>
    <w:p>
      <w:pPr>
        <w:pStyle w:val="Heading5"/>
        <w:numPr>
          <w:ilvl w:val="4"/>
          <w:numId w:val="1"/>
        </w:numPr>
        <w:rPr/>
      </w:pPr>
      <w:bookmarkStart w:id="357" w:name="__RefHeading___Toc3215016_581953129"/>
      <w:bookmarkStart w:id="358" w:name="_Toc133"/>
      <w:bookmarkEnd w:id="357"/>
      <w:r>
        <w:rPr>
          <w:rtl w:val="true"/>
        </w:rPr>
        <w:t>الشرید</w:t>
      </w:r>
      <w:bookmarkEnd w:id="358"/>
    </w:p>
    <w:p>
      <w:pPr>
        <w:pStyle w:val="BookText"/>
        <w:rPr/>
      </w:pPr>
      <w:r>
        <w:rPr>
          <w:rFonts w:ascii="IRNazanin" w:hAnsi="IRNazanin" w:eastAsia="IRNazanin"/>
          <w:color w:val="111111"/>
          <w:sz w:val="28"/>
          <w:sz w:val="28"/>
          <w:szCs w:val="28"/>
          <w:rtl w:val="true"/>
          <w:lang w:bidi="fa-IR"/>
        </w:rPr>
        <w:t>این لقب مهدوی در بیت چهارده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بر وزن فعیل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به معنای طرد و رانده شده، می‌باشد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ائمه اطهار؟عهم؟ به این لقب بارها در روایات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ابْنُ خِیَرَةِ الْإِمَاءِ… هُوَ الطَّرِیدُ الشَّرِید؛ </w:t>
      </w:r>
      <w:r>
        <w:rPr>
          <w:rStyle w:val="FootnoteAnchor"/>
          <w:rtl w:val="true"/>
        </w:rPr>
        <w:footnoteReference w:id="402"/>
      </w:r>
      <w:r>
        <w:rPr>
          <w:rFonts w:ascii="IRNazanin" w:hAnsi="IRNazanin" w:eastAsia="IRNazanin"/>
          <w:color w:val="111111"/>
          <w:sz w:val="28"/>
          <w:sz w:val="28"/>
          <w:szCs w:val="28"/>
          <w:rtl w:val="true"/>
          <w:lang w:bidi="fa-IR"/>
        </w:rPr>
        <w:t>رسول الله؟ص؟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آن فرزند بهترین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تنهای یگانه و رانده‌شده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هَذَا الْأَمْرِ هُوَ الطَّرِیدُ الشَّرِیدُ الْمَوْتُورُ بِأَبِیهِ الْمُکَنَّی بِعَمِّهِ الْمُفْرَدُ مِنْ أَهْلِهِ اسْمُهُ اسْمُ نَبِیٍّ؛ </w:t>
      </w:r>
      <w:r>
        <w:rPr>
          <w:rStyle w:val="FootnoteAnchor"/>
          <w:rtl w:val="true"/>
        </w:rPr>
        <w:footnoteReference w:id="403"/>
      </w:r>
      <w:r>
        <w:rPr>
          <w:rFonts w:ascii="IRNazanin" w:hAnsi="IRNazanin" w:eastAsia="IRNazanin"/>
          <w:color w:val="111111"/>
          <w:sz w:val="28"/>
          <w:sz w:val="28"/>
          <w:szCs w:val="28"/>
          <w:rtl w:val="true"/>
          <w:lang w:bidi="fa-IR"/>
        </w:rPr>
        <w:t>صاحب این امر همان رانده‌شده‌ی آواره است که خونخواهی پدرش نشده و کنیه عمویش را دارد و جدا از خانواده خویش است، نام او نام پیامبری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ذَاکَ الْفَقِیدُ الطَّرِیدُ الشَّرِیدُ م‌ح‌م‌د بْن الْحَسَنِ بْنِ عَلِیِّ بْنِ مُحَمَّدِ بْنِ عَلِیِّ بْنِ مُوسَی بْنِ جَعْفَرِ بْنِ مُحَمَّدِ بْنِ عَلِیِّ بْنِ الْحُسَیْنِ هَذَا وَ وَضَعَ یَدَهُ عَلَی رَأْسِ الْحُسَیْن؛ </w:t>
      </w:r>
      <w:r>
        <w:rPr>
          <w:rStyle w:val="FootnoteAnchor"/>
          <w:rtl w:val="true"/>
        </w:rPr>
        <w:footnoteReference w:id="404"/>
      </w:r>
      <w:r>
        <w:rPr>
          <w:rFonts w:ascii="IRNazanin" w:hAnsi="IRNazanin" w:eastAsia="IRNazanin"/>
          <w:color w:val="111111"/>
          <w:sz w:val="28"/>
          <w:sz w:val="28"/>
          <w:szCs w:val="28"/>
          <w:rtl w:val="true"/>
          <w:lang w:bidi="fa-IR"/>
        </w:rPr>
        <w:t xml:space="preserve">آن فقید و رانده شده ، م ح م د بن حسن بن علی بن محمّد بن علی بن موسی بن جعفر بن </w:t>
      </w:r>
      <w:bookmarkStart w:id="359" w:name="pg5637_53898"/>
    </w:p>
    <w:p>
      <w:pPr>
        <w:pStyle w:val="BookText"/>
        <w:rPr/>
      </w:pPr>
      <w:bookmarkEnd w:id="359"/>
      <w:r>
        <w:rPr>
          <w:rFonts w:ascii="IRNazanin" w:hAnsi="IRNazanin" w:eastAsia="IRNazanin"/>
          <w:color w:val="111111"/>
          <w:sz w:val="28"/>
          <w:sz w:val="28"/>
          <w:szCs w:val="28"/>
          <w:rtl w:val="true"/>
          <w:lang w:bidi="fa-IR"/>
        </w:rPr>
        <w:t>محمّد بن علی بن الحسین است، یعنی این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 را بر سر امام حسین علیه 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زیرا حضرت رانده شدند از میان این خلقی که قدر نعمتش را ندانستند و برخی در تلاشند که ایشان را بیابند و او را همچون پدرانشان به شهادت برسانند و حتی برخی شبهه پراکنی کردند که مهدی موعود متولد نشده و اخبار رسیده از ایشان را کذب شمردند</w:t>
      </w:r>
      <w:r>
        <w:rPr>
          <w:rFonts w:eastAsia="IRNazanin" w:cs="IRNazanin"/>
          <w:color w:val="111111"/>
          <w:sz w:val="28"/>
          <w:szCs w:val="28"/>
          <w:rtl w:val="true"/>
          <w:lang w:bidi="fa-IR"/>
        </w:rPr>
        <w:t>.</w:t>
      </w:r>
    </w:p>
    <w:p>
      <w:pPr>
        <w:pStyle w:val="Heading5"/>
        <w:numPr>
          <w:ilvl w:val="4"/>
          <w:numId w:val="1"/>
        </w:numPr>
        <w:rPr/>
      </w:pPr>
      <w:bookmarkStart w:id="360" w:name="__RefHeading___Toc3215018_581953129"/>
      <w:bookmarkStart w:id="361" w:name="_Toc134"/>
      <w:bookmarkEnd w:id="360"/>
      <w:r>
        <w:rPr>
          <w:rtl w:val="true"/>
        </w:rPr>
        <w:t>الشریک</w:t>
      </w:r>
      <w:bookmarkEnd w:id="361"/>
    </w:p>
    <w:p>
      <w:pPr>
        <w:pStyle w:val="BookText"/>
        <w:rPr/>
      </w:pPr>
      <w:r>
        <w:rPr>
          <w:rFonts w:ascii="IRNazanin" w:hAnsi="IRNazanin" w:eastAsia="IRNazanin"/>
          <w:color w:val="111111"/>
          <w:sz w:val="28"/>
          <w:sz w:val="28"/>
          <w:szCs w:val="28"/>
          <w:rtl w:val="true"/>
          <w:lang w:bidi="fa-IR"/>
        </w:rPr>
        <w:t>به این لقب مهدوی در بیت نهم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بر وزن فعیل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کسی که در کاری یا در چیزی با دیگری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علامه میرجهانی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القاب مهدوی برشمرده؛ در حالی‌که در متون اسلامی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یکی از القابی که ائمه اطهار علیه السلام با آن خوانده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زیارت، خطاب به امام حسین علیه السلام، امام زمان؟عج؟ و پیشوایان معصوم؟عهم؟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زیارت امام حسین علیه السلام در اول رجب، نیمه شعبان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أَمِینَ الرَّحْمَنِ السَّلَامُ عَلَیْکَ یَا شَرِیکَ الْقُرْآن؛ </w:t>
      </w:r>
      <w:r>
        <w:rPr>
          <w:rStyle w:val="FootnoteAnchor"/>
          <w:rtl w:val="true"/>
        </w:rPr>
        <w:footnoteReference w:id="406"/>
      </w:r>
      <w:r>
        <w:rPr>
          <w:rFonts w:ascii="IRNazanin" w:hAnsi="IRNazanin" w:eastAsia="IRNazanin"/>
          <w:color w:val="111111"/>
          <w:sz w:val="28"/>
          <w:sz w:val="28"/>
          <w:szCs w:val="28"/>
          <w:rtl w:val="true"/>
          <w:lang w:bidi="fa-IR"/>
        </w:rPr>
        <w:t>سلام بر تو ای امین رحمن سلام بر تو ای شریک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پیامبراکرم؟ص؟ در شب عید فطر و قربان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بَابَ الْمَقَامِ السَّلَامُ عَلَیْکَ یَا شَرِیکَ القُرآن؛ </w:t>
      </w:r>
      <w:r>
        <w:rPr>
          <w:rStyle w:val="FootnoteAnchor"/>
          <w:rtl w:val="true"/>
        </w:rPr>
        <w:footnoteReference w:id="407"/>
      </w:r>
      <w:r>
        <w:rPr>
          <w:rFonts w:ascii="IRNazanin" w:hAnsi="IRNazanin" w:eastAsia="IRNazanin"/>
          <w:color w:val="111111"/>
          <w:sz w:val="28"/>
          <w:sz w:val="28"/>
          <w:szCs w:val="28"/>
          <w:rtl w:val="true"/>
          <w:lang w:bidi="fa-IR"/>
        </w:rPr>
        <w:t>سلام بر تو ای درب مقام، سلام بر تو ای شریک و هم سنگ قرآن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زیارت حضرت صاحب الامر؟عج؟ در حرم امام رضا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صاحب الزمان السلام علیک یا خلیفة الرحمن السلام علیک یا شریک القرآن؛ </w:t>
      </w:r>
      <w:r>
        <w:rPr>
          <w:rStyle w:val="FootnoteAnchor"/>
          <w:rtl w:val="true"/>
        </w:rPr>
        <w:footnoteReference w:id="408"/>
      </w:r>
      <w:r>
        <w:rPr>
          <w:rFonts w:ascii="IRNazanin" w:hAnsi="IRNazanin" w:eastAsia="IRNazanin"/>
          <w:color w:val="111111"/>
          <w:sz w:val="28"/>
          <w:sz w:val="28"/>
          <w:szCs w:val="28"/>
          <w:rtl w:val="true"/>
          <w:lang w:bidi="fa-IR"/>
        </w:rPr>
        <w:t xml:space="preserve">سلام </w:t>
      </w:r>
      <w:bookmarkStart w:id="362" w:name="pg5637_53899"/>
    </w:p>
    <w:p>
      <w:pPr>
        <w:pStyle w:val="BookText"/>
        <w:rPr/>
      </w:pPr>
      <w:bookmarkEnd w:id="362"/>
      <w:r>
        <w:rPr>
          <w:rFonts w:ascii="IRNazanin" w:hAnsi="IRNazanin" w:eastAsia="IRNazanin"/>
          <w:color w:val="111111"/>
          <w:sz w:val="28"/>
          <w:sz w:val="28"/>
          <w:szCs w:val="28"/>
          <w:rtl w:val="true"/>
          <w:lang w:bidi="fa-IR"/>
        </w:rPr>
        <w:t>بر تو ای جانشین خدای رحمان؛ سلام بر تو ای شریک و هم‌سنگ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جامعه در خطاب به ائمه اطهار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أَئِمَّةَ الْمُؤْمِنِینَ وَ سَادَةَ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الرَّحْمَنِ وَ شُرَکَاءَ الْقُرْآن؛ </w:t>
      </w:r>
      <w:r>
        <w:rPr>
          <w:rStyle w:val="FootnoteAnchor"/>
          <w:rtl w:val="true"/>
        </w:rPr>
        <w:footnoteReference w:id="409"/>
      </w:r>
      <w:r>
        <w:rPr>
          <w:rFonts w:ascii="IRNazanin" w:hAnsi="IRNazanin" w:eastAsia="IRNazanin"/>
          <w:color w:val="111111"/>
          <w:sz w:val="28"/>
          <w:sz w:val="28"/>
          <w:szCs w:val="28"/>
          <w:rtl w:val="true"/>
          <w:lang w:bidi="fa-IR"/>
        </w:rPr>
        <w:t>سلام بر شما ای امامان مؤمنین و سرور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وبندگان خدای رحمن و شریکان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زمان؟عج؟ و ائمه اطهار؟عهم؟ شریک قرآن هستند، زیرا در حدیث گرانبهای ثقلین، رسول‌خدا؟ص؟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تَارِکٌ فِیکُمُ الثِّقْلَیْنِ کِتَابَ اللَّهِ وَ عِتْرَتِی أَهْلَ بَیْتِی وَ إِنَّهُمَا لَنْ یَفْتَرِقَا حَتَّی یَرِدَا عَلَیَّ الْحَوْضَ مَا إِنْ تَمَسَّکْتُمْ بِهِمَا لَنْ تَضِلُّوا؛ </w:t>
      </w:r>
      <w:r>
        <w:rPr>
          <w:rStyle w:val="FootnoteAnchor"/>
          <w:rtl w:val="true"/>
        </w:rPr>
        <w:footnoteReference w:id="410"/>
      </w:r>
      <w:r>
        <w:rPr>
          <w:rFonts w:ascii="IRNazanin" w:hAnsi="IRNazanin" w:eastAsia="IRNazanin"/>
          <w:color w:val="111111"/>
          <w:sz w:val="28"/>
          <w:sz w:val="28"/>
          <w:szCs w:val="28"/>
          <w:rtl w:val="true"/>
          <w:lang w:bidi="fa-IR"/>
        </w:rPr>
        <w:t>همانا من میان شما دو ودیعه باقی می‌گذارم کتاب خدا و اهل بیتم و هرآینه این دو از هم جدا نمی‌شوند تا زمانی‌که در کنار حوض کوثر بر من وارد شوند و تا زمانی‌که به این دو چنگ زده باشید،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خاندان عصمت و طهارت و قرآن در کنار یکدیگر قرار گرفته اند به‌گونه ای که تمسک به یکی به تنهایی و فراموشی دیگری ، قطعا باعث گمراهی می‌شود و اثر حیات بخشی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ائمه؟عهم؟ مفسر قرآن و به عبارتی قرآن ناطق و همیشه همراه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ائمه را شریک قرآن نامید</w:t>
      </w:r>
      <w:r>
        <w:rPr>
          <w:rFonts w:eastAsia="IRNazanin" w:cs="IRNazanin"/>
          <w:color w:val="111111"/>
          <w:sz w:val="28"/>
          <w:szCs w:val="28"/>
          <w:rtl w:val="true"/>
          <w:lang w:bidi="fa-IR"/>
        </w:rPr>
        <w:t xml:space="preserve">. </w:t>
      </w:r>
      <w:r>
        <w:rPr>
          <w:rStyle w:val="FootnoteAnchor"/>
          <w:rtl w:val="true"/>
        </w:rPr>
        <w:footnoteReference w:id="411"/>
      </w:r>
    </w:p>
    <w:p>
      <w:pPr>
        <w:pStyle w:val="Heading5"/>
        <w:numPr>
          <w:ilvl w:val="4"/>
          <w:numId w:val="1"/>
        </w:numPr>
        <w:rPr/>
      </w:pPr>
      <w:bookmarkStart w:id="363" w:name="__RefHeading___Toc3215020_581953129"/>
      <w:bookmarkStart w:id="364" w:name="_Toc135"/>
      <w:bookmarkEnd w:id="363"/>
      <w:r>
        <w:rPr>
          <w:rtl w:val="true"/>
        </w:rPr>
        <w:t>الشکور</w:t>
      </w:r>
      <w:bookmarkEnd w:id="364"/>
    </w:p>
    <w:p>
      <w:pPr>
        <w:pStyle w:val="BookText"/>
        <w:rPr/>
      </w:pPr>
      <w:r>
        <w:rPr>
          <w:rFonts w:ascii="IRNazanin" w:hAnsi="IRNazanin" w:eastAsia="IRNazanin"/>
          <w:color w:val="111111"/>
          <w:sz w:val="28"/>
          <w:sz w:val="28"/>
          <w:szCs w:val="28"/>
          <w:rtl w:val="true"/>
          <w:lang w:bidi="fa-IR"/>
        </w:rPr>
        <w:t>این عنوان در بیت سی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مبالغه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فعول است و به معنای بسیار شکرگزار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است که در متون اسلامی به آن اشاره شده، چنان‌که در دعای معرفت در زمان غیبت چنین شهادت می‌دهیم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الْهَادِی وَ الْمُهْتَدِی وَ الْقَائِمُ الْمَهْدِیُّ الطَّاهِرُ التَّقِیُّ النَّقِیُّ الزَّکِیُّ الرَّضِیُّ الْمَرْضِیُّ </w:t>
      </w:r>
      <w:bookmarkStart w:id="365" w:name="pg5637_53900"/>
    </w:p>
    <w:p>
      <w:pPr>
        <w:pStyle w:val="BookText"/>
        <w:rPr/>
      </w:pPr>
      <w:bookmarkEnd w:id="365"/>
      <w:r>
        <w:rPr>
          <w:rFonts w:ascii="Amiri" w:hAnsi="Amiri" w:eastAsia="Amiri" w:cs="Amiri"/>
          <w:color w:val="111111"/>
          <w:sz w:val="28"/>
          <w:sz w:val="28"/>
          <w:szCs w:val="28"/>
          <w:rtl w:val="true"/>
          <w:lang w:bidi="ar-SA"/>
        </w:rPr>
        <w:t xml:space="preserve">الصَّابِرُ الْمُجْتَهِدُ الشَّکُور؛ </w:t>
      </w:r>
      <w:r>
        <w:rPr>
          <w:rStyle w:val="FootnoteAnchor"/>
          <w:rtl w:val="true"/>
        </w:rPr>
        <w:footnoteReference w:id="412"/>
      </w:r>
      <w:r>
        <w:rPr>
          <w:rFonts w:ascii="IRNazanin" w:hAnsi="IRNazanin" w:eastAsia="IRNazanin"/>
          <w:color w:val="111111"/>
          <w:sz w:val="28"/>
          <w:sz w:val="28"/>
          <w:szCs w:val="28"/>
          <w:rtl w:val="true"/>
          <w:lang w:bidi="fa-IR"/>
        </w:rPr>
        <w:t>او هدایت‌کننده بشر و هدایت‌یافته و قیام‌کننده برای هدایت خلق است؛ گوهر پاک، باتقوا، پاک‌سرشت، پاک‌سیرت، صاحب مقام رضا و خشنودی، و شکیبا در بلا و مصایب و کوشا و شکرگزار است</w:t>
      </w:r>
      <w:r>
        <w:rPr>
          <w:rFonts w:eastAsia="IRNazanin" w:cs="IRNazanin"/>
          <w:color w:val="111111"/>
          <w:sz w:val="28"/>
          <w:szCs w:val="28"/>
          <w:rtl w:val="true"/>
          <w:lang w:bidi="fa-IR"/>
        </w:rPr>
        <w:t>».</w:t>
      </w:r>
    </w:p>
    <w:p>
      <w:pPr>
        <w:pStyle w:val="Heading5"/>
        <w:numPr>
          <w:ilvl w:val="4"/>
          <w:numId w:val="1"/>
        </w:numPr>
        <w:rPr/>
      </w:pPr>
      <w:bookmarkStart w:id="366" w:name="__RefHeading___Toc3215022_581953129"/>
      <w:bookmarkStart w:id="367" w:name="_Toc136"/>
      <w:bookmarkEnd w:id="366"/>
      <w:r>
        <w:rPr>
          <w:rtl w:val="true"/>
        </w:rPr>
        <w:t>الشمس</w:t>
      </w:r>
      <w:bookmarkEnd w:id="367"/>
    </w:p>
    <w:p>
      <w:pPr>
        <w:pStyle w:val="BookText"/>
        <w:rPr/>
      </w:pPr>
      <w:r>
        <w:rPr>
          <w:rFonts w:ascii="IRNazanin" w:hAnsi="IRNazanin" w:eastAsia="IRNazanin"/>
          <w:color w:val="111111"/>
          <w:sz w:val="28"/>
          <w:sz w:val="28"/>
          <w:szCs w:val="28"/>
          <w:rtl w:val="true"/>
          <w:lang w:bidi="fa-IR"/>
        </w:rPr>
        <w:t xml:space="preserve">این لقب مهدوی در بیت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غیرمصدری به معنای قرص خورشید فروزان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مهدی؟عج؟ در متون اسلامی بارها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اولین چیزی که به ذهن مخاطب خطور کند روایاتی است که امام مهدی؟عج؟ را به خورشید تشبیه نمودند؛ چنان‌که پیامبراکرم؟ص؟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بَعَثَنِی بِالنُّبُوَّةِ إِنَّهُمْ یَسْتَضِیئُونَ بِنُورِهِ وَ یَنْتَفِعُونَ بِوَلَایَتِهِ فِی غَیْبَتِهِ کَانْتِفَاعِ النَّاسِ بِالشَّمْسِ وَ إِنْ تَجَلَّلَهَا سَحَابٌ؛ </w:t>
      </w:r>
      <w:r>
        <w:rPr>
          <w:rStyle w:val="FootnoteAnchor"/>
          <w:rtl w:val="true"/>
        </w:rPr>
        <w:footnoteReference w:id="413"/>
      </w:r>
      <w:r>
        <w:rPr>
          <w:rFonts w:ascii="IRNazanin" w:hAnsi="IRNazanin" w:eastAsia="IRNazanin"/>
          <w:color w:val="111111"/>
          <w:sz w:val="28"/>
          <w:sz w:val="28"/>
          <w:szCs w:val="28"/>
          <w:rtl w:val="true"/>
          <w:lang w:bidi="fa-IR"/>
        </w:rPr>
        <w:t>قسم به خدایی که مرا به نبوّت مبعوث فرمود به نور او استضائه می‌کنند و به ولایت او در دوران غیبتش منتفع می‌شوند مانند انتفاع مردم از خورشیدی که در پس 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حضرت صاحب الامر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ابْنَ الشُّمُوسِ الطَّالِعَة؛ </w:t>
      </w:r>
      <w:r>
        <w:rPr>
          <w:rStyle w:val="FootnoteAnchor"/>
          <w:rtl w:val="true"/>
        </w:rPr>
        <w:footnoteReference w:id="414"/>
      </w:r>
      <w:r>
        <w:rPr>
          <w:rFonts w:ascii="IRNazanin" w:hAnsi="IRNazanin" w:eastAsia="IRNazanin"/>
          <w:color w:val="111111"/>
          <w:sz w:val="28"/>
          <w:sz w:val="28"/>
          <w:szCs w:val="28"/>
          <w:rtl w:val="true"/>
          <w:lang w:bidi="fa-IR"/>
        </w:rPr>
        <w:t>سلام بر تو ای فرزند خورشید فروزان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از همین زیارت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شَمْسِ الظَّلَامِ وَ بَدْرِ التَّمَام؛ </w:t>
      </w:r>
      <w:r>
        <w:rPr>
          <w:rStyle w:val="FootnoteAnchor"/>
          <w:rtl w:val="true"/>
        </w:rPr>
        <w:footnoteReference w:id="415"/>
      </w:r>
      <w:r>
        <w:rPr>
          <w:rFonts w:ascii="IRNazanin" w:hAnsi="IRNazanin" w:eastAsia="IRNazanin"/>
          <w:color w:val="111111"/>
          <w:sz w:val="28"/>
          <w:sz w:val="28"/>
          <w:szCs w:val="28"/>
          <w:rtl w:val="true"/>
          <w:lang w:bidi="fa-IR"/>
        </w:rPr>
        <w:t>سلام بر تو ای خورشید تاریکی ها و ماه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از همین زیارت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شَمْسَ الشُّمُوس؛ </w:t>
      </w:r>
      <w:r>
        <w:rPr>
          <w:rStyle w:val="FootnoteAnchor"/>
          <w:rtl w:val="true"/>
        </w:rPr>
        <w:footnoteReference w:id="416"/>
      </w:r>
      <w:r>
        <w:rPr>
          <w:rFonts w:ascii="IRNazanin" w:hAnsi="IRNazanin" w:eastAsia="IRNazanin"/>
          <w:color w:val="111111"/>
          <w:sz w:val="28"/>
          <w:sz w:val="28"/>
          <w:szCs w:val="28"/>
          <w:rtl w:val="true"/>
          <w:lang w:bidi="fa-IR"/>
        </w:rPr>
        <w:t>سلام بر تو ای خورشید خورشیدها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دعای ندبه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اَیْنَ الشُّمُوسُ الطَّالِعَة؛ </w:t>
      </w:r>
      <w:r>
        <w:rPr>
          <w:rStyle w:val="FootnoteAnchor"/>
          <w:rtl w:val="true"/>
        </w:rPr>
        <w:footnoteReference w:id="417"/>
      </w:r>
      <w:r>
        <w:rPr>
          <w:rFonts w:ascii="IRNazanin" w:hAnsi="IRNazanin" w:eastAsia="IRNazanin"/>
          <w:color w:val="111111"/>
          <w:sz w:val="28"/>
          <w:sz w:val="28"/>
          <w:szCs w:val="28"/>
          <w:rtl w:val="true"/>
          <w:lang w:bidi="fa-IR"/>
        </w:rPr>
        <w:t>کجایند خورشیدهای فروزان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تشبیه حضرت مهدی؟عج؟ به خورشید پشت ابر، عالمان شیعه نکته‌های ارزشمندی را یادآور شده‌اند که این‌جا فقط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در منظومه شمسی محور و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زمان؟عج؟ نیز در منظومه زندگی انسان‌ها محور و اساس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در مجموعه هستی دارای فواید بی‌شماری است که فقط یکی از آن‌ها نورافشانی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زمان؟عج؟ نیز در نظام آفرینش دارای فواید بی‌شماری است که فقط فواید اندکی از آن، وابسته به آشکاری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فقط چهره خورشید را بر زمینی‌ها می‌پوشاند؛ ولی هرگز زمین را تاریک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غیبت نیز فقط انسان‌ها را از دیدار مستقیم حضرت محروم می‌کند و هرگز مانعی بر نورافشانی او بر مردمان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ابری شدن از عوارض زمین و زمینیان است، نه خورشید؛ غیبت نیز نتیجه رفتار انسان‌ها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فقط برای کسانی مانع است که زیر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جاذبه زمین غالب شد و از ابرها بالا رفت، دیگر ابر مانع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نیز اگر کسی بر جاذبه‌های دنیایی چیره و غالب شد و آن‌سان که شایسته است، تعالی یافت، ممکن است از پرده غیبت فراتر رفته و به دیدار آن خورشید پنهان نایل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بهره‌مندی از خورشید، میان افرادی که خورشید را باور کرده‌اند با افرادی که منکر او هستند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بهره‌مندی از فواید تکوینی امام نیز بین منکر و قائل به امام فرقی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مردمی در انتظار راستین کناررفتن ابرها به سر می‌برند که به فواید خورشید آگاهی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نیز معرفت به امام، باعث حقیقی‌تر شدن انتظار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انسان‌های نابینا از نورافشانی خورشید محرومند؛ همان‌گونه که فقط انسان‌های کوردل منکر نور وجود پیشوای معصوم و از آن بی‌بهره هستند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می‌توان گفت که وجود امام در پس پرده غیبت همچون خورشید پشت ابر به همان </w:t>
      </w:r>
      <w:bookmarkStart w:id="368" w:name="pg5637_53902"/>
    </w:p>
    <w:p>
      <w:pPr>
        <w:pStyle w:val="BookText"/>
        <w:rPr/>
      </w:pPr>
      <w:bookmarkEnd w:id="368"/>
      <w:r>
        <w:rPr>
          <w:rFonts w:ascii="IRNazanin" w:hAnsi="IRNazanin" w:eastAsia="IRNazanin"/>
          <w:color w:val="111111"/>
          <w:sz w:val="28"/>
          <w:sz w:val="28"/>
          <w:szCs w:val="28"/>
          <w:rtl w:val="true"/>
          <w:lang w:bidi="fa-IR"/>
        </w:rPr>
        <w:t>میزان مفید است که وجود ایشان در زندان‌های حاکمان ستمگر دارای فایده بود</w:t>
      </w:r>
      <w:r>
        <w:rPr>
          <w:rFonts w:eastAsia="IRNazanin" w:cs="IRNazanin"/>
          <w:color w:val="111111"/>
          <w:sz w:val="28"/>
          <w:szCs w:val="28"/>
          <w:rtl w:val="true"/>
          <w:lang w:bidi="fa-IR"/>
        </w:rPr>
        <w:t xml:space="preserve">. </w:t>
      </w:r>
      <w:r>
        <w:rPr>
          <w:rStyle w:val="FootnoteAnchor"/>
          <w:rtl w:val="true"/>
        </w:rPr>
        <w:footnoteReference w:id="418"/>
      </w:r>
    </w:p>
    <w:p>
      <w:pPr>
        <w:pStyle w:val="Heading5"/>
        <w:numPr>
          <w:ilvl w:val="4"/>
          <w:numId w:val="1"/>
        </w:numPr>
        <w:rPr/>
      </w:pPr>
      <w:bookmarkStart w:id="369" w:name="__RefHeading___Toc3215024_581953129"/>
      <w:bookmarkStart w:id="370" w:name="_Toc137"/>
      <w:bookmarkEnd w:id="369"/>
      <w:r>
        <w:rPr>
          <w:rtl w:val="true"/>
        </w:rPr>
        <w:t>الشهاب الثاقب</w:t>
      </w:r>
      <w:bookmarkEnd w:id="370"/>
    </w:p>
    <w:p>
      <w:pPr>
        <w:pStyle w:val="BookText"/>
        <w:rPr/>
      </w:pPr>
      <w:r>
        <w:rPr>
          <w:rFonts w:ascii="IRNazanin" w:hAnsi="IRNazanin" w:eastAsia="IRNazanin"/>
          <w:color w:val="111111"/>
          <w:sz w:val="28"/>
          <w:sz w:val="28"/>
          <w:szCs w:val="28"/>
          <w:rtl w:val="true"/>
          <w:lang w:bidi="fa-IR"/>
        </w:rPr>
        <w:t xml:space="preserve">این لقب مهدوی در بیت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و به معانی ستاره‌هایی که در آسمان به سرعت حرکت می‌کنند و نابود می‌شوند، هر شعله و جرقه یا روشنائی که از آتش پدید آید ، آن‌چه که بسان ستاره دیده شود که در حال فرود آمدن باشد و یا شعله‌های آتشین که در برخی اوقات در آسمان شب به صورت خط ممتد دیده می‌شود، </w:t>
      </w:r>
      <w:r>
        <w:rPr>
          <w:rStyle w:val="FootnoteAnchor"/>
          <w:rtl w:val="true"/>
        </w:rPr>
        <w:footnoteReference w:id="41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نفوذ کرد و سوراخ نمود؛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نورش از هر آن‌چه بر آن قرار گیرد در گذرد و نفوذ کند و آنرا روشن سازد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سنگ‌های آسمانی است که با سرعت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در ساعت وارد جوّ زمین شده و در اثر حرارت و تماس با گازهای جوّ مشتعل شده و ما آن‌ها را به صورت نواری از نور مشاهده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معرفی شده است؛ چنان‌که پیامبراکرم؟ص؟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فرزندان من است؛ اسم او اسم من و کنیه او کنیه من است، از نظر خُلق و خَلق شبیه‌ترین مردم به من است، برای او غیبت و حیرتی است که امّت‌ها در آن گمراه شوند، سپس مانند شهاب ثاقب پیش آید و زمین را پر از عدل و داد نماید همان‌گونه که پر از ظلم و جور شده باشد</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وجه تسمیه حضرت مهدی؟عج؟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روایت می‌توان گفت، پیامبراکرم؟ص؟ سرعت ظهور حضرت و ناگهانی بودنش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نمودند</w:t>
      </w:r>
      <w:r>
        <w:rPr>
          <w:rFonts w:eastAsia="IRNazanin" w:cs="IRNazanin"/>
          <w:color w:val="111111"/>
          <w:sz w:val="28"/>
          <w:szCs w:val="28"/>
          <w:rtl w:val="true"/>
          <w:lang w:bidi="fa-IR"/>
        </w:rPr>
        <w:t xml:space="preserve">. </w:t>
      </w:r>
      <w:bookmarkStart w:id="371" w:name="pg5637_53903"/>
    </w:p>
    <w:p>
      <w:pPr>
        <w:pStyle w:val="Heading4"/>
        <w:numPr>
          <w:ilvl w:val="3"/>
          <w:numId w:val="1"/>
        </w:numPr>
        <w:rPr/>
      </w:pPr>
      <w:bookmarkStart w:id="372" w:name="__RefHeading___Toc3215026_581953129"/>
      <w:bookmarkStart w:id="373" w:name="_Toc138"/>
      <w:bookmarkEnd w:id="371"/>
      <w:bookmarkEnd w:id="372"/>
      <w:r>
        <w:rPr>
          <w:rtl w:val="true"/>
        </w:rPr>
        <w:t>ص</w:t>
      </w:r>
      <w:bookmarkEnd w:id="373"/>
    </w:p>
    <w:p>
      <w:pPr>
        <w:pStyle w:val="Heading5"/>
        <w:numPr>
          <w:ilvl w:val="4"/>
          <w:numId w:val="1"/>
        </w:numPr>
        <w:rPr/>
      </w:pPr>
      <w:bookmarkStart w:id="374" w:name="__RefHeading___Toc3215028_581953129"/>
      <w:bookmarkStart w:id="375" w:name="_Toc139"/>
      <w:bookmarkEnd w:id="374"/>
      <w:r>
        <w:rPr>
          <w:rtl w:val="true"/>
        </w:rPr>
        <w:t>الصابر</w:t>
      </w:r>
      <w:bookmarkEnd w:id="375"/>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خویشتن‌داری در هنگام سختی و تنگی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در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القاب امام مهدی؟عج؟ معرفی شده که در این رابطه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الْهَادِی الْمَهْدِیُّ وَ الْقَائِمُ الْمُهْتَدِی وَ الطَّاهِرُ التَّقِیُّ الزَّکِیُّ النَّقِیُّ الرَّضِیُّ الْمَرْضِیُّ الصَّابِرُ الشَّکُورُ الْمُجْتَهِد؛ </w:t>
      </w:r>
      <w:r>
        <w:rPr>
          <w:rStyle w:val="FootnoteAnchor"/>
          <w:rtl w:val="true"/>
        </w:rPr>
        <w:footnoteReference w:id="423"/>
      </w:r>
      <w:r>
        <w:rPr>
          <w:rFonts w:ascii="IRNazanin" w:hAnsi="IRNazanin" w:eastAsia="IRNazanin"/>
          <w:color w:val="111111"/>
          <w:sz w:val="28"/>
          <w:sz w:val="28"/>
          <w:szCs w:val="28"/>
          <w:rtl w:val="true"/>
          <w:lang w:bidi="fa-IR"/>
        </w:rPr>
        <w:t>که او هادی مهدی است، آن قائم مهتدی، و آن‌که پاک و پاکیزه و خالص و مورد رضایت و پسندیده حقّ و آن صابر شکرگزار و کوشا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زیرا بر طولانی شدن غیبت و بر مصیبت های وارده بر شیعیانشان شکیبایی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حضرتش ناظر بر اعمال ما هستند و با صبر و بردباری نامه اعمال ما را امضا می‌کنند</w:t>
      </w:r>
      <w:r>
        <w:rPr>
          <w:rFonts w:eastAsia="IRNazanin" w:cs="IRNazanin"/>
          <w:color w:val="111111"/>
          <w:sz w:val="28"/>
          <w:szCs w:val="28"/>
          <w:rtl w:val="true"/>
          <w:lang w:bidi="fa-IR"/>
        </w:rPr>
        <w:t>.</w:t>
      </w:r>
    </w:p>
    <w:p>
      <w:pPr>
        <w:pStyle w:val="Heading5"/>
        <w:numPr>
          <w:ilvl w:val="4"/>
          <w:numId w:val="1"/>
        </w:numPr>
        <w:rPr/>
      </w:pPr>
      <w:bookmarkStart w:id="376" w:name="__RefHeading___Toc3215030_581953129"/>
      <w:bookmarkStart w:id="377" w:name="_Toc140"/>
      <w:bookmarkEnd w:id="376"/>
      <w:r>
        <w:rPr>
          <w:rtl w:val="true"/>
        </w:rPr>
        <w:t>صاحب الزمان</w:t>
      </w:r>
      <w:bookmarkEnd w:id="377"/>
    </w:p>
    <w:p>
      <w:pPr>
        <w:pStyle w:val="BookText"/>
        <w:rPr/>
      </w:pPr>
      <w:r>
        <w:rPr>
          <w:rFonts w:ascii="IRNazanin" w:hAnsi="IRNazanin" w:eastAsia="IRNazanin"/>
          <w:color w:val="111111"/>
          <w:sz w:val="28"/>
          <w:sz w:val="28"/>
          <w:szCs w:val="28"/>
          <w:rtl w:val="true"/>
          <w:lang w:bidi="fa-IR"/>
        </w:rPr>
        <w:t>این لقب دربیت هفده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دیوان الدرر المکنونة به القاب زیر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الرجعة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ترتیب در ابیات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صرفی اسم فاعل ثلاثی مجرد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لغوی به معنای ملازم وهمراه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به مالک و دارنده چیزی و همچنین در مورد کسی که تصرّف در چیزی را مالک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تصرّف و ملکیّت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گویند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یکی دیگر از القاب حضرت ولی عصر؟عج؟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اگر چه در متن روایات به ندرت دیده می‌شود، ولی در زبان راویان وشیعیان، فراوان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آخِرُهُمُ الْقَائِمُ بِالْحَقِّ بَقِیَّةُ اللَّهِ فِی الْأَرْضِ وَ صَاحِبُ الزَّمَان؛ </w:t>
      </w:r>
      <w:r>
        <w:rPr>
          <w:rStyle w:val="FootnoteAnchor"/>
          <w:rtl w:val="true"/>
        </w:rPr>
        <w:footnoteReference w:id="425"/>
      </w:r>
      <w:r>
        <w:rPr>
          <w:rFonts w:ascii="IRNazanin" w:hAnsi="IRNazanin" w:eastAsia="IRNazanin"/>
          <w:color w:val="111111"/>
          <w:sz w:val="28"/>
          <w:sz w:val="28"/>
          <w:szCs w:val="28"/>
          <w:rtl w:val="true"/>
          <w:lang w:bidi="fa-IR"/>
        </w:rPr>
        <w:t>آخرین آن‌ها قائم به حق، بقیةالله در زمین و صاحب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غیبت حضرتش استفاده شده است که البته احتمال دارد این ترکیب، لقب نباشد بلکه ترجمه آن مد نظر است یعنی کسی که غیبت خواهد داشت و در پنهانی زندگی خواهد کرد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از امام حسین علیه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قائِمُ هَذِهِ الْأُمَّةِ هُوَ التَّاسِعُ مِنْ وُلْدِی وَ هُوَ صَاحِبُ الْغَیْبَةِ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قائم این امت، نهمین از فرزندان من است واو صاحب الغیبه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از القاب مشهور امام زمان؟عج؟ است و در کنار صاحب الزمان بسیار استعمال می‌شود، به معنای صاحب و اختیاردار عصر و زمان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 صَلِّ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بنِ الحَسَنِ صاحِبِ العَصْرِ و الزّمانِ وصِیِّ الأوصیاءِ</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القاب حضرت می‌باشد که به معنای صاحب پرچم و علم است؛ همان پرچمی که فریادرس مظلومان و برپاکننده عدل وحکم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هدایة الکبری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امام زمان؟عج؟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رجعت که از معتقدات شیعه است بعد از ظهور امام زمان؟عج؟ واقع خواهد شد و در آن زمان، صالح‌ترین افراد و ظالم‌ترین افراد که مرده‌اند، رجعت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دلائل الامامة هم 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الرجعة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حضرتش می‌باشد</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عهد وزیارت حضرت صاحب الامر؟عج؟ که توصیه شده بعد از نماز صبح خوانده </w:t>
      </w:r>
    </w:p>
    <w:p>
      <w:pPr>
        <w:pStyle w:val="BookText"/>
        <w:rPr/>
      </w:pPr>
      <w:r>
        <w:rPr>
          <w:rFonts w:ascii="IRNazanin" w:hAnsi="IRNazanin" w:eastAsia="IRNazanin"/>
          <w:color w:val="111111"/>
          <w:sz w:val="28"/>
          <w:sz w:val="28"/>
          <w:szCs w:val="28"/>
          <w:rtl w:val="true"/>
          <w:lang w:bidi="fa-IR"/>
        </w:rPr>
        <w:t xml:space="preserve">شود ،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گردیده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بَلِّغْ مَوْلایَ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زیارتی را ازامام هادی علیه السلام روایت کرده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ذکر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بن الحسن صاحب العصر و الزمان</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در زیارت سرداب مقدّس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اللَّهِ وَ بَرَکَاتُهُ وَ تَحِیَّاتُهُ وَ صَلَوَاتُهُ عَلَی مَوْلَایَ صَاحِبِ الزَّمَانِ صَاحِبِ الضِّیَاءِ وَ النُّورِ وَ الدِّینِ الْمَأْثُورِ وَ اللِّوَاءِ الْمَشْهُور؛ </w:t>
      </w:r>
      <w:r>
        <w:rPr>
          <w:rStyle w:val="FootnoteAnchor"/>
          <w:rtl w:val="true"/>
        </w:rPr>
        <w:footnoteReference w:id="431"/>
      </w:r>
      <w:r>
        <w:rPr>
          <w:rFonts w:ascii="IRNazanin" w:hAnsi="IRNazanin" w:eastAsia="IRNazanin"/>
          <w:color w:val="111111"/>
          <w:sz w:val="28"/>
          <w:sz w:val="28"/>
          <w:szCs w:val="28"/>
          <w:rtl w:val="true"/>
          <w:lang w:bidi="fa-IR"/>
        </w:rPr>
        <w:t>سلام و برکات خداوند و درود و تحیات او بر مولای من صاحب الزمان، آن‌که صاحب روشنایی و نور است ودین راستین بجای مانده از پدرانش و دارنده پرچم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ندبه ذکر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ندبه در کتب روایی، مخصوص حضرت صاحب الزّمان؟عج؟ می‌باشد و امر شده که در سرداب مقدّس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فقط اشتراک لفظی دارد؛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از فقرات با زیارتی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زیارت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صاحِبَ المَرئَی و المَسمَعِ؛ </w:t>
      </w:r>
      <w:r>
        <w:rPr>
          <w:rStyle w:val="FootnoteAnchor"/>
          <w:rtl w:val="true"/>
        </w:rPr>
        <w:footnoteReference w:id="432"/>
      </w:r>
      <w:r>
        <w:rPr>
          <w:rFonts w:ascii="IRNazanin" w:hAnsi="IRNazanin" w:eastAsia="IRNazanin"/>
          <w:color w:val="111111"/>
          <w:sz w:val="28"/>
          <w:sz w:val="28"/>
          <w:szCs w:val="28"/>
          <w:rtl w:val="true"/>
          <w:lang w:bidi="fa-IR"/>
        </w:rPr>
        <w:t>سلام بر تو ای بینا وشنوا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طاووس در مهج الدعوات دعای توسل معروف به دعای توسل خواجه نصیر الدین طوسی، را نقل نموده که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الآثار الجعفریة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ذکر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صلّ و سلّم وزِدْ و بارِکْ علی صاحبِ الدَّعوةِ النَّبَویَّة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الآثارِ الجعفریَّة؛ </w:t>
      </w:r>
      <w:r>
        <w:rPr>
          <w:rStyle w:val="FootnoteAnchor"/>
          <w:rtl w:val="true"/>
        </w:rPr>
        <w:footnoteReference w:id="433"/>
      </w:r>
      <w:r>
        <w:rPr>
          <w:rFonts w:ascii="IRNazanin" w:hAnsi="IRNazanin" w:eastAsia="IRNazanin"/>
          <w:color w:val="111111"/>
          <w:sz w:val="28"/>
          <w:sz w:val="28"/>
          <w:szCs w:val="28"/>
          <w:rtl w:val="true"/>
          <w:lang w:bidi="fa-IR"/>
        </w:rPr>
        <w:t>خدایا سلام وصلوات وبرکاتت را بفرست بر صاحب دعوت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آثار جعفری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روایات ما آمده است که هیچ‌گاه زمین از حجت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یک نفر از اولیای الهی، امام زمان خود و حجّت الهی و خلیفه الهی در روی زمین است؛ همان‌طور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وقتی از پیدایش زمین تا به حال نگذشته است مگر آن که از برای خدا در آن حجتی بوده است که حرام و حلال خدا را به آن‌ها تعلیم دهد و مردم را به راه </w:t>
      </w:r>
    </w:p>
    <w:p>
      <w:pPr>
        <w:pStyle w:val="BookText"/>
        <w:rPr/>
      </w:pPr>
      <w:r>
        <w:rPr>
          <w:rFonts w:ascii="IRNazanin" w:hAnsi="IRNazanin" w:eastAsia="IRNazanin"/>
          <w:color w:val="111111"/>
          <w:sz w:val="28"/>
          <w:sz w:val="28"/>
          <w:szCs w:val="28"/>
          <w:rtl w:val="true"/>
          <w:lang w:bidi="fa-IR"/>
        </w:rPr>
        <w:t>خدا بخواند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امام زمان و حجت خدا در عصر حاضر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شیعی به معنای صاحب اختیار در تدبیر و رهبری جامعه اسلامی و بیان و حفظ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عرفان به معنای کسی که دارای اختیار و قدرت معنوی برای دریافت فیض و رساندن فیض به موجودات است؛ اعم از آن‌که این فیض و رحمت، نعمتی تشریعی برای هدایت و تکامل معنوی باشد یا نعمتی تکوینی برای هدایت تکوینی و حرکت به سوی کمال مادی باشد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در وجه تسمیه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یسمّی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المَرئی ٰ و المَسْمع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نُورٌ یَرَی ٰ به الاشیاءَ مِنْ بَعِیدٍ کَما یَری ٰ مِنْ قَرِیبٍ، وَ یَسْمعُ مِنْ بَعِیدٍ کَما یَسْمَعُ مِنْ قَریبٍ، و إنَّه یَسِیحُ فِی الدُنیا کلِّها علی السحابِ مرّةً، و علی الریحِ أخری ٰ، و تُطْوی ٰ له الأرضُ مرّةً، فَیَدْفَعُ البَلایا عَن العبادِ و البلادِ شرقاً و غرباً؛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المَرئی و المَسْمع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زیرا که برای او نوری است که به‌واسطه آن همه اشیای دور را می‌بیند همچنان‌که اشیا نزدیک را می‌بیند، و می‌شنود از فاصله دور همچنان‌که می‌شنود از نزدیک ، در دنیا به‌واسطه ابر و باد سیاحت می‌کند و سراسر زمین را به یکباره می‌پیماید و بلاها را از بندگان وسزرمین‌های شرق و غرب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جهت که فقط حضرت مهدی؟عج؟ در بین ائمه اطهار؟عهم؟ دارای غیبت طولانی هستند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لقب مختص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در هنگام ظهورش دارای آثار مکتب جعفری است و حکومت جهانی اسلامی را بر پایه آن تشکیل می‌دهد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حضرتش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زیرا در هنگام ظهور، پرچم اسلام را بر دست می‌گیرند و یاران خود را از سرتاسر جهان فرا می‌خوانند، سپس به مبارزه علیه باطل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مهدوی بیان شده که بعد از قیام حضرتش رجعت صورت می‌گیرد و از </w:t>
      </w:r>
      <w:bookmarkStart w:id="378" w:name="pg5637_53907"/>
    </w:p>
    <w:p>
      <w:pPr>
        <w:pStyle w:val="BookText"/>
        <w:rPr/>
      </w:pPr>
      <w:bookmarkEnd w:id="378"/>
      <w:r>
        <w:rPr>
          <w:rFonts w:ascii="IRNazanin" w:hAnsi="IRNazanin" w:eastAsia="IRNazanin"/>
          <w:color w:val="111111"/>
          <w:sz w:val="28"/>
          <w:sz w:val="28"/>
          <w:szCs w:val="28"/>
          <w:rtl w:val="true"/>
          <w:lang w:bidi="fa-IR"/>
        </w:rPr>
        <w:t xml:space="preserve">این جهت ایشان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الرجعة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w:t>
      </w:r>
      <w:r>
        <w:rPr>
          <w:rFonts w:eastAsia="IRNazanin" w:cs="IRNazanin"/>
          <w:color w:val="111111"/>
          <w:sz w:val="28"/>
          <w:szCs w:val="28"/>
          <w:rtl w:val="true"/>
          <w:lang w:bidi="fa-IR"/>
        </w:rPr>
        <w:t>.</w:t>
      </w:r>
    </w:p>
    <w:p>
      <w:pPr>
        <w:pStyle w:val="Heading5"/>
        <w:numPr>
          <w:ilvl w:val="4"/>
          <w:numId w:val="1"/>
        </w:numPr>
        <w:rPr/>
      </w:pPr>
      <w:bookmarkStart w:id="379" w:name="__RefHeading___Toc3215032_581953129"/>
      <w:bookmarkStart w:id="380" w:name="_Toc141"/>
      <w:bookmarkEnd w:id="379"/>
      <w:r>
        <w:rPr>
          <w:rtl w:val="true"/>
        </w:rPr>
        <w:t>الصادق</w:t>
      </w:r>
      <w:bookmarkEnd w:id="380"/>
    </w:p>
    <w:p>
      <w:pPr>
        <w:pStyle w:val="BookText"/>
        <w:rPr/>
      </w:pPr>
      <w:r>
        <w:rPr>
          <w:rFonts w:ascii="IRNazanin" w:hAnsi="IRNazanin" w:eastAsia="IRNazanin"/>
          <w:color w:val="111111"/>
          <w:sz w:val="28"/>
          <w:sz w:val="28"/>
          <w:szCs w:val="28"/>
          <w:rtl w:val="true"/>
          <w:lang w:bidi="fa-IR"/>
        </w:rPr>
        <w:t xml:space="preserve">به این لقب و هم‌چنین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لغت نقیض کذب و به معنای مطابقت قول با نیّت و ضمیر و یا چیزی است که از آن خبر داده شده است و این هر دو با هم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نیّت و صدق مورد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یکی از این دو شرط نباشد و جدا شود آن سخن به تمامه صدق نیست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که در لغت به معنای راستگو، دوستانه رفتار کردن می‌باشد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بسیار راستگو است و به کسی می‌گویند که هیچ‌گاه حرف دروغ نمی‌گوید و همیشه راست و حقیقت را بیان می‌کند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در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از پیامبراکرم؟ص؟ اشاره می‌کنیم که ایشان ائمه اطهار؟عهم؟ را معرفی می‌کنند تا این که به نام مبارک امام حسن عسگری علیه السلام رسیدند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اللَّهُ مِنْ صُلْبِهِ کَلِمَةَ الْحَقِّ وَ لِسَانَ الصِّدْق؛ </w:t>
      </w:r>
      <w:r>
        <w:rPr>
          <w:rStyle w:val="FootnoteAnchor"/>
          <w:rtl w:val="true"/>
        </w:rPr>
        <w:footnoteReference w:id="440"/>
      </w:r>
      <w:r>
        <w:rPr>
          <w:rFonts w:ascii="IRNazanin" w:hAnsi="IRNazanin" w:eastAsia="IRNazanin"/>
          <w:color w:val="111111"/>
          <w:sz w:val="28"/>
          <w:sz w:val="28"/>
          <w:szCs w:val="28"/>
          <w:rtl w:val="true"/>
          <w:lang w:bidi="fa-IR"/>
        </w:rPr>
        <w:t>خداوند از صلب او کلمه حق و لسان راستگو را به دنیا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دعای بعد از زیارت آل یاسین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النَّاطِقِ بِالْحِکْمَةِ وَ الصِّدْق؛ </w:t>
      </w:r>
      <w:r>
        <w:rPr>
          <w:rStyle w:val="FootnoteAnchor"/>
          <w:rtl w:val="true"/>
        </w:rPr>
        <w:footnoteReference w:id="441"/>
      </w:r>
      <w:r>
        <w:rPr>
          <w:rFonts w:ascii="IRNazanin" w:hAnsi="IRNazanin" w:eastAsia="IRNazanin"/>
          <w:color w:val="111111"/>
          <w:sz w:val="28"/>
          <w:sz w:val="28"/>
          <w:szCs w:val="28"/>
          <w:rtl w:val="true"/>
          <w:lang w:bidi="fa-IR"/>
        </w:rPr>
        <w:t>گویای به حکمت و راستی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امام صادق علیه السلام و دیگر پیشوایان اسلام از جمله امام مهدی؟عج؟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سلمان‌فارسی از پیامبراکرم؟ص؟ درباره آیه شریفه زیر سؤال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کنید و با راست 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پیامبراکرم؟ص؟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الْمَأْمُورُونَ فَعَامَّةُ الْمُؤْمِنِینَ أُمِرُوا بِذَلِکَ وَ أَمَّا الصَّادِقُونَ فَخَاصَّةٌ لِأَخِی عَلِیٍّ وَ أَوْصِیَائِی مِنْ بَعْدِهِ إِلَی یَوْمِ الْقِیَامَة؛ </w:t>
      </w:r>
      <w:r>
        <w:rPr>
          <w:rStyle w:val="FootnoteAnchor"/>
          <w:rtl w:val="true"/>
        </w:rPr>
        <w:footnoteReference w:id="443"/>
      </w:r>
      <w:r>
        <w:rPr>
          <w:rFonts w:ascii="IRNazanin" w:hAnsi="IRNazanin" w:eastAsia="IRNazanin"/>
          <w:color w:val="111111"/>
          <w:sz w:val="28"/>
          <w:sz w:val="28"/>
          <w:szCs w:val="28"/>
          <w:rtl w:val="true"/>
          <w:lang w:bidi="fa-IR"/>
        </w:rPr>
        <w:t>امّا مأموران که در این آیه به آن‌ها فرمان داده شده است عامّه مؤمنان هستند، امّا صادقان آن در خصوص برادرم علیّ و اوصیای پس از او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دعای ندبه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بَعْدَ صَادِقٍ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القاب امام علی علیه السلام است و در روایت آمده که خود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النَّبَأُ الْعَظِیمُ وَ الصِّدِّیقُ الْأَکْبَر</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علامه میرجهانی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القاب مهدوی معرفی کرده، لکن در متون اسلامی به این عنوان اشاره نشده است به جز روایتی که از امام علی علیه السلام درباره رجعت و حوادث آخرالزمان و ظهور حضرت مهدی؟عج؟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یَسِیرُ الصِّدّیقُ الأکبَرُ بِرایَةِ الهُدَی، و سَیفِ ذِی الفَقارِ، و المِخْصَرَةِ حَتّی یَنزِلَ أرْضَ الهِجْرَةِ مَرَّتَیْنِ وَ هِیَ الکوفَةُ؛ </w:t>
      </w:r>
      <w:r>
        <w:rPr>
          <w:rStyle w:val="FootnoteAnchor"/>
          <w:rtl w:val="true"/>
        </w:rPr>
        <w:footnoteReference w:id="445"/>
      </w:r>
      <w:r>
        <w:rPr>
          <w:rFonts w:ascii="IRNazanin" w:hAnsi="IRNazanin" w:eastAsia="IRNazanin"/>
          <w:color w:val="111111"/>
          <w:sz w:val="28"/>
          <w:sz w:val="28"/>
          <w:szCs w:val="28"/>
          <w:rtl w:val="true"/>
          <w:lang w:bidi="fa-IR"/>
        </w:rPr>
        <w:t>آن بزرگ راستگو با پرچم هدایت و شمشیر ذو الفقار حرکت می‌کند، در حالی‌که عصا در دست دارد، دوبار به زمین هجرت که کوفه است،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مفسرین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w:t>
      </w:r>
      <w:r>
        <w:rPr>
          <w:rFonts w:eastAsia="IRNazanin" w:cs="IRNazanin"/>
          <w:color w:val="111111"/>
          <w:sz w:val="28"/>
          <w:szCs w:val="28"/>
          <w:rtl w:val="true"/>
          <w:lang w:bidi="fa-IR"/>
        </w:rPr>
        <w:t xml:space="preserve">». </w:t>
      </w:r>
      <w:bookmarkStart w:id="381" w:name="pg5637_53909"/>
    </w:p>
    <w:p>
      <w:pPr>
        <w:pStyle w:val="BookText"/>
        <w:rPr/>
      </w:pPr>
      <w:bookmarkEnd w:id="381"/>
      <w:r>
        <w:rPr>
          <w:rFonts w:ascii="IRNazanin" w:hAnsi="IRNazanin" w:eastAsia="IRNazanin"/>
          <w:color w:val="111111"/>
          <w:sz w:val="28"/>
          <w:sz w:val="28"/>
          <w:szCs w:val="28"/>
          <w:rtl w:val="true"/>
          <w:lang w:bidi="fa-IR"/>
        </w:rPr>
        <w:t>روایتی را از امام صادق علیه السلام نقل می‌کنند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مقصود از نبیین، پیامبراکرم؟ص؟ است و مقصود از صدیقین و شهدا، ما اهل بیت پیامبریم و مقصود از صالحین شما هستید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بنابر روایت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همه ائمه اطهار ؟عهم؟ می‌باشد و مختص امام علی علیه السلام و امام مهدی؟عج؟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است که همه این بزرگواران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زیرا ایشان هستند که لسان صدق در ذکر الهی دارند و ایشانند که در ایمان به خداوند متعال صادقند</w:t>
      </w:r>
      <w:r>
        <w:rPr>
          <w:rFonts w:eastAsia="IRNazanin" w:cs="IRNazanin"/>
          <w:color w:val="111111"/>
          <w:sz w:val="28"/>
          <w:szCs w:val="28"/>
          <w:rtl w:val="true"/>
          <w:lang w:bidi="fa-IR"/>
        </w:rPr>
        <w:t>.</w:t>
      </w:r>
    </w:p>
    <w:p>
      <w:pPr>
        <w:pStyle w:val="Heading5"/>
        <w:numPr>
          <w:ilvl w:val="4"/>
          <w:numId w:val="1"/>
        </w:numPr>
        <w:rPr/>
      </w:pPr>
      <w:bookmarkStart w:id="382" w:name="__RefHeading___Toc3215034_581953129"/>
      <w:bookmarkStart w:id="383" w:name="_Toc142"/>
      <w:bookmarkEnd w:id="382"/>
      <w:r>
        <w:rPr>
          <w:rtl w:val="true"/>
        </w:rPr>
        <w:t>الصالح</w:t>
      </w:r>
      <w:bookmarkEnd w:id="383"/>
    </w:p>
    <w:p>
      <w:pPr>
        <w:pStyle w:val="BookText"/>
        <w:rPr/>
      </w:pPr>
      <w:r>
        <w:rPr>
          <w:rFonts w:ascii="IRNazanin" w:hAnsi="IRNazanin" w:eastAsia="IRNazanin"/>
          <w:color w:val="111111"/>
          <w:sz w:val="28"/>
          <w:sz w:val="28"/>
          <w:szCs w:val="28"/>
          <w:rtl w:val="true"/>
          <w:lang w:bidi="fa-IR"/>
        </w:rPr>
        <w:t xml:space="preserve">این لقب در بیت اول 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فاعل و از نظر لغویین ضد فساد و زشتی و بدی می‌باشد و به معنای کسی است که دارای اعمال و رفتار شایسته است و برای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فقط مردم عادی به آن متصف می‌شوند و برای انبیاء کاربرد ندارد، و برخی دیگر قائل به اتصاف انبیاء الهی به صالح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از باب کنایه در معنای کثرت و فراوانی هم کاربرد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 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صالح نام یکی از انبیاء الهی بوده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برخی هم ذکر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واجباتش را به درستی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لغویین قائلند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که فی نفسه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که اعمال و رفتارش پسندیده و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می‌گویند که وظایف و کارهای خود را درست انجام می‌دهد و نیکوکار و پارسا است</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ائمه معصومین؟عهم؟،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مهدوی معرفی شده است؛ چنان‌که ابوامامه از رسول‌اکرم؟ص؟ نقل می‌کند که ایشان برای ما خطبه ایراد کرد و در ضمن ، از دجّال </w:t>
      </w:r>
    </w:p>
    <w:p>
      <w:pPr>
        <w:pStyle w:val="BookText"/>
        <w:rPr/>
      </w:pPr>
      <w:r>
        <w:rPr>
          <w:rFonts w:ascii="IRNazanin" w:hAnsi="IRNazanin" w:eastAsia="IRNazanin"/>
          <w:color w:val="111111"/>
          <w:sz w:val="28"/>
          <w:sz w:val="28"/>
          <w:szCs w:val="28"/>
          <w:rtl w:val="true"/>
          <w:lang w:bidi="fa-IR"/>
        </w:rPr>
        <w:t xml:space="preserve">نام برد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شهر مدینه از پلیدی‌ها پاک شود چنان‌که کوره آهنگری از کثافات فلزات پاک گردد، آن روز اعلام خواهند کرد که امروز روز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رسول‌خدا؟ص؟ عرب کجا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آن‌ها اندکی بیش نیستند، بیشتر آنان در بیت المقدس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امامُهُم المَهدِی ، رَجُلٌ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آن‌ها مهدی است که مردی صالح می‌باشد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ابوبصیر نقل می‌کند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گم شدی پس ندا کن 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صَالِحٍ أَرْشِدُونَا إِلَی الطَّرِیقِ رَحِمَکُمُ اللَّه</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عبید بن حسین زرندی که راوی خبر است از علی بن ابی حمزه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بلا به ما رسیده یعنی راه گم کردیم، به بعضی از کسانی که با ما بودند، گفتیم که از ما دور شوند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 کنند پس دور شدند و ندا کردند آن‌گاه نزد ما برگشتند و خبر دادند که صدایی را شنیدند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طرف راست است و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است، پس ما به آن طرف که فرموده بود رفتیم و راه را پیدا کردیم</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با بررسی در روایات مهدوی مشاهده می‌شود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یک روایت به‌عنوان لقب حضرت مهدی؟عج؟ ذکر شده است و بر این اساس عرب‌های شهرنشین و بادیه‌نشین پیوسته در توسلات و استغاثات خود، آن حضرت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وحتی شعرا و ادبا در اشعار و مدایح خود به این لقب حضرت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روایات در دعای ندبه هم این لقب حضرت ذکر شده، آن جا 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اَبْناءُ الْحُسَینِ صالِحٌ بَعْدَ صالِحٍ وَصادِقٌ بَعْدَ صادِقٍ؛کجایند فرزندان حسین ؟ شایسته‌ای پس از شایسته‌ی دیگر و راستگویی پس از راستگویی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دیوان الدرر المکنونة،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یکی از القاب حضرت مهدی؟عج؟ ذکر کرده است با توجه به این‌که در روایات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یکی از القاب حضرتش معرفی کردند، و می‌توان گفت که از نظر معنایی با هم تفاوتی ندارند به </w:t>
      </w:r>
    </w:p>
    <w:p>
      <w:pPr>
        <w:pStyle w:val="BookText"/>
        <w:rPr/>
      </w:pPr>
      <w:r>
        <w:rPr>
          <w:rFonts w:ascii="IRNazanin" w:hAnsi="IRNazanin" w:eastAsia="IRNazanin"/>
          <w:color w:val="111111"/>
          <w:sz w:val="28"/>
          <w:sz w:val="28"/>
          <w:szCs w:val="28"/>
          <w:rtl w:val="true"/>
          <w:lang w:bidi="fa-IR"/>
        </w:rPr>
        <w:t xml:space="preserve">همین علت در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کردیم و برای مطالعه در این مبحث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به شبهه ای در مورد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می‌شود که چرا ما حضرت بقیةالله، امام زمان؟عج؟ را در مقام دعا و ندبه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آیا ایشان فرزندی به نام صالح دارند که او را اباصالح می‌خوانیم؟</w:t>
      </w:r>
    </w:p>
    <w:p>
      <w:pPr>
        <w:pStyle w:val="BookText"/>
        <w:rPr/>
      </w:pPr>
      <w:r>
        <w:rPr>
          <w:rFonts w:ascii="IRNazanin" w:hAnsi="IRNazanin" w:eastAsia="IRNazanin"/>
          <w:color w:val="111111"/>
          <w:sz w:val="28"/>
          <w:sz w:val="28"/>
          <w:szCs w:val="28"/>
          <w:rtl w:val="true"/>
          <w:lang w:bidi="fa-IR"/>
        </w:rPr>
        <w:t xml:space="preserve">در پاسخ باید گفت این که به امام زمان؟عج؟ اباصالح می‌گویند به سبب این نیست که فرزندی به نام صالح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تنها به معنای پدر نیست بلکه به معنای صاحب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ابوتراب و ام القری که به طور یقین هیچ کدام آن‌ها در معنای پدر و مادر به‌کار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ابوالفضل علیه السلام پسری به نام فضل نداشتند که پدرفضل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علی علیه السلام نیزفرزندی به نام تراب نداشتند که آن حضرت پدر تراب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کنیه معروف شهر مکه است، لکن شهر مکه فرزندی نداشته که مادرآن باشد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صُلَحایی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اباصالح از آیه قرآن 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درحقیقت، در زبور پس ازتورات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پرسیده شود که چرا در برخی از موارد مانند گم کردن راه و درمانده شدن در صحرا و بیابان، امام معصوم و یا علمای ربانی، ما را به جای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اباصالح المهدی ادرکنی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اند، حال آن که خداوند متعال در فریادرسی مهربان‌تر و نیرومندتر از امام زمان؟عج؟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پرسش را می‌توان چنین بیان کرد که چون امام زمان؟عج؟ خلیفةالله و حجت خداوند متعال در میان مردم و راهنمای ایشان است بدین جهت در مقام گم کردن راه و گم </w:t>
      </w:r>
      <w:bookmarkStart w:id="384" w:name="pg5637_53912"/>
    </w:p>
    <w:p>
      <w:pPr>
        <w:pStyle w:val="BookText"/>
        <w:rPr/>
      </w:pPr>
      <w:bookmarkEnd w:id="384"/>
      <w:r>
        <w:rPr>
          <w:rFonts w:ascii="IRNazanin" w:hAnsi="IRNazanin" w:eastAsia="IRNazanin"/>
          <w:color w:val="111111"/>
          <w:sz w:val="28"/>
          <w:sz w:val="28"/>
          <w:szCs w:val="28"/>
          <w:rtl w:val="true"/>
          <w:lang w:bidi="fa-IR"/>
        </w:rPr>
        <w:t>شدن در دشت و صحرا و یا متحیر ماندن در امور دیگر به مدد خواستن از امام زمان؟عج؟ توصیه و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سبحان، ایشان را برای ارشاد و راهنمایی مردم برگزیده است و آن حضرت جهت ارشاد و راهنمایی و صعود به مدارج عالی ایمان و خوشبختی بهترین راه‌گشا و برترین هدایتگر می‌باشد، بنابراین کمک خواستن از امام زمان به منزله کمک گرفتن از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در دوران غیبت کبری، علمای ربانی، در موارد بی‌شماری برای عرض حاجت و رفع گرفتاری خویش به امام عصر؟عج؟ متوسل می‌شوند و بر این مطلب یقین دارند که امام زمان؟عج؟ اگر چه بنا به علل و عوامل بی‌شماری از نظرها غایب است، ولی حال و احوال مردم از نظر ایشان پنهان نیست؛ چنان‌که در نامه معروف آن حضرت که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شیخ مفید ارسال داشته 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همه‌ی اخبار شما آگاهیم و هرگز احوال و غم و شادی شما بر ما پوشیده و پنهان نیست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پر واضح است که استغاثه به آن حضرت فقط منحصر به آن نیست که در بیابانی متحیر بشویم و در آن صورت از وجود مبارکش مدد بجوییم، بلکه اگر کسی از جهت فکر و عقیده راهش را گم کرد، شایسته است که به حضرتش توسل جوید و از ایشان کمک بخواهد</w:t>
      </w:r>
      <w:r>
        <w:rPr>
          <w:rFonts w:eastAsia="IRNazanin" w:cs="IRNazanin"/>
          <w:color w:val="111111"/>
          <w:sz w:val="28"/>
          <w:szCs w:val="28"/>
          <w:rtl w:val="true"/>
          <w:lang w:bidi="fa-IR"/>
        </w:rPr>
        <w:t>.</w:t>
      </w:r>
    </w:p>
    <w:p>
      <w:pPr>
        <w:pStyle w:val="Heading5"/>
        <w:numPr>
          <w:ilvl w:val="4"/>
          <w:numId w:val="1"/>
        </w:numPr>
        <w:rPr/>
      </w:pPr>
      <w:bookmarkStart w:id="385" w:name="__RefHeading___Toc3215036_581953129"/>
      <w:bookmarkStart w:id="386" w:name="_Toc143"/>
      <w:bookmarkEnd w:id="385"/>
      <w:r>
        <w:rPr>
          <w:rtl w:val="true"/>
        </w:rPr>
        <w:t>صدر الخلائق</w:t>
      </w:r>
      <w:bookmarkEnd w:id="386"/>
    </w:p>
    <w:p>
      <w:pPr>
        <w:pStyle w:val="BookText"/>
        <w:rPr/>
      </w:pPr>
      <w:r>
        <w:rPr>
          <w:rFonts w:ascii="IRNazanin" w:hAnsi="IRNazanin" w:eastAsia="IRNazanin"/>
          <w:color w:val="111111"/>
          <w:sz w:val="28"/>
          <w:sz w:val="28"/>
          <w:szCs w:val="28"/>
          <w:rtl w:val="true"/>
          <w:lang w:bidi="fa-IR"/>
        </w:rPr>
        <w:t xml:space="preserve">این لقب مهدوی در بیت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و در لغت به سینه، باطن، جلو، رهبر، فرمانده، جلودار و آغاز یک دوره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جلودار و صدر نشین خلق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این لقب حضرت در دعای ندبه اشاره شده است؛ آن‌جا که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صَدْرُ الْخَلائِقِ ذُو الْبِرِّ وَ التَّقْوَی؛ کجاست آن صدرنشین جهانیان صاحب نیکی و تقوا؟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مهدی؟عج؟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زیرا حجت خدا از نظر اخلاق و رفتار باید شایسته و برجسته باشد، یعنی جامع کمالات نفسانی و منزه از اخلاق رذیله و صفات ذمیمه </w:t>
      </w:r>
      <w:bookmarkStart w:id="387" w:name="pg5637_53913"/>
    </w:p>
    <w:p>
      <w:pPr>
        <w:pStyle w:val="BookText"/>
        <w:rPr/>
      </w:pPr>
      <w:bookmarkEnd w:id="387"/>
      <w:r>
        <w:rPr>
          <w:rFonts w:ascii="IRNazanin" w:hAnsi="IRNazanin" w:eastAsia="IRNazanin"/>
          <w:color w:val="111111"/>
          <w:sz w:val="28"/>
          <w:sz w:val="28"/>
          <w:szCs w:val="28"/>
          <w:rtl w:val="true"/>
          <w:lang w:bidi="fa-IR"/>
        </w:rPr>
        <w:t>باشد، افعال و رفتارش نیکو و پسندیده باشد ، زیرا ریاست عامه الهیه و ولایت را کسی دارا می‌شود که در هر صفت خوبی سرآمد خلایق باشد؛ اگر فاقد یکی از آن صفات و اخلاق باشد شایستگی و قابلیت امر هدایت را ندارد، همچنان‌که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کسی‌که راهنمائی بحق می‌کند پیروی از او سزاوارتر است یا کسی که هدایت نمی‌کند مگر آنکه خود هدایت شود، و راهنمائیش کنند پس شما را چه می‌شود چگونه محکم می‌کنید</w:t>
      </w:r>
      <w:r>
        <w:rPr>
          <w:rFonts w:eastAsia="IRNazanin" w:cs="IRNazanin"/>
          <w:color w:val="111111"/>
          <w:sz w:val="28"/>
          <w:szCs w:val="28"/>
          <w:rtl w:val="true"/>
          <w:lang w:bidi="fa-IR"/>
        </w:rPr>
        <w:t xml:space="preserve">.» </w:t>
      </w:r>
      <w:r>
        <w:rPr>
          <w:rStyle w:val="FootnoteAnchor"/>
          <w:rtl w:val="true"/>
        </w:rPr>
        <w:footnoteReference w:id="458"/>
      </w:r>
    </w:p>
    <w:p>
      <w:pPr>
        <w:pStyle w:val="Heading5"/>
        <w:numPr>
          <w:ilvl w:val="4"/>
          <w:numId w:val="1"/>
        </w:numPr>
        <w:rPr/>
      </w:pPr>
      <w:bookmarkStart w:id="388" w:name="__RefHeading___Toc3215038_581953129"/>
      <w:bookmarkStart w:id="389" w:name="_Toc144"/>
      <w:bookmarkEnd w:id="388"/>
      <w:r>
        <w:rPr>
          <w:rtl w:val="true"/>
        </w:rPr>
        <w:t>صراط حق</w:t>
      </w:r>
      <w:bookmarkEnd w:id="389"/>
    </w:p>
    <w:p>
      <w:pPr>
        <w:pStyle w:val="BookText"/>
        <w:rPr/>
      </w:pPr>
      <w:r>
        <w:rPr>
          <w:rFonts w:ascii="IRNazanin" w:hAnsi="IRNazanin" w:eastAsia="IRNazanin"/>
          <w:color w:val="111111"/>
          <w:sz w:val="28"/>
          <w:sz w:val="28"/>
          <w:szCs w:val="28"/>
          <w:rtl w:val="true"/>
          <w:lang w:bidi="fa-IR"/>
        </w:rPr>
        <w:t xml:space="preserve">علامه به این لقب در بیت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غیرمصدری به معنای راه 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برخی از علمای علم لغت ریشه و اصل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به معنای بلعیدن است و تبدیل سین به صاد ناشی از تناسب آن با 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جاده فراخی و وضوحی دارد که گویا سالک را در کام خود می‌کشد و او را به پیش می‌برد،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هم بیان کرده که به راه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علامه میرجهانی،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القاب مهدوی معرفی کرده است، به این علت که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امامان معصوم؟عهم؟ و مفسرین تعابیر مختلفی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کردند که یکی از آن‌ها امام واجب الاطاعة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این باره می‌فرماید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مستقیم دو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صراط در دنیا و دیگری صراط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در دنیا امام واجب الاطاعة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وی را در دنیا شناخت و به او اقتدا کرد، از پل صراط عبور کرد </w:t>
      </w:r>
      <w:bookmarkStart w:id="390" w:name="pg5637_53914"/>
    </w:p>
    <w:p>
      <w:pPr>
        <w:pStyle w:val="BookText"/>
        <w:rPr/>
      </w:pPr>
      <w:bookmarkEnd w:id="390"/>
      <w:r>
        <w:rPr>
          <w:rFonts w:ascii="IRNazanin" w:hAnsi="IRNazanin" w:eastAsia="IRNazanin"/>
          <w:color w:val="111111"/>
          <w:sz w:val="28"/>
          <w:sz w:val="28"/>
          <w:szCs w:val="28"/>
          <w:rtl w:val="true"/>
          <w:lang w:bidi="fa-IR"/>
        </w:rPr>
        <w:t>و هر کس در دنیا او را نشناخت قدم‌هایش در پل صراط می‌لغزد و وارد جهنم می‌شود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صاحب مجمع البحرین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که مقصود از آن، دین حق می‌باشد که خداوند از بندگانش غیر آن را نمی‌پذیرد و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زیرا راهی است که سالکش را به بهشت می‌رساند؛ همچنان‌که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لغویش یعنی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سالکش را به مقصد می‌رساند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بنابراین امام زمان؟عج؟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شدند، زیرا اطاعت و پیروی از ایشان همان قرار گرفتن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اطاعت از ایشان راهی است که مقصد آن رسیدن به بهشت و کمال الهی می‌باشد</w:t>
      </w:r>
      <w:r>
        <w:rPr>
          <w:rFonts w:eastAsia="IRNazanin" w:cs="IRNazanin"/>
          <w:color w:val="111111"/>
          <w:sz w:val="28"/>
          <w:szCs w:val="28"/>
          <w:rtl w:val="true"/>
          <w:lang w:bidi="fa-IR"/>
        </w:rPr>
        <w:t>.</w:t>
      </w:r>
    </w:p>
    <w:p>
      <w:pPr>
        <w:pStyle w:val="Heading5"/>
        <w:numPr>
          <w:ilvl w:val="4"/>
          <w:numId w:val="1"/>
        </w:numPr>
        <w:rPr/>
      </w:pPr>
      <w:bookmarkStart w:id="391" w:name="__RefHeading___Toc3215040_581953129"/>
      <w:bookmarkStart w:id="392" w:name="_Toc145"/>
      <w:bookmarkEnd w:id="391"/>
      <w:r>
        <w:rPr>
          <w:rtl w:val="true"/>
        </w:rPr>
        <w:t>الصفیّ</w:t>
      </w:r>
      <w:bookmarkEnd w:id="392"/>
    </w:p>
    <w:p>
      <w:pPr>
        <w:pStyle w:val="BookText"/>
        <w:rPr/>
      </w:pPr>
      <w:r>
        <w:rPr>
          <w:rFonts w:ascii="IRNazanin" w:hAnsi="IRNazanin" w:eastAsia="IRNazanin"/>
          <w:color w:val="111111"/>
          <w:sz w:val="28"/>
          <w:sz w:val="28"/>
          <w:szCs w:val="28"/>
          <w:rtl w:val="true"/>
          <w:lang w:bidi="fa-IR"/>
        </w:rPr>
        <w:t xml:space="preserve">این لقب مهدوی در بیت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بر وزن فعیل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آن اعلال صورت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معتل اللام واوی، واو قلب به یاء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زائد در لام الفعل ادغام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دوست وفادار و یا به معنای آن‌چه که رئیس از بین چند چیز انتخاب کند و آن در بین هم نوعانش بهترین و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لغویین برای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ذکرکردند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از القاب خاص حضرت مهدی؟عج؟ معرفی نشده است، در حالی که علامه میرجهانی آن را از القاب مهدوی می‌داند و شاید علت آن تفسیر این آیه شریفه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اَلْکِتٰابَ اَلَّذِینَ اِصْطَفَیْنٰا مِنْ عِبٰادِنٰا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در تفسیر آیه‌ی فوق روایاتی را از اهل بیت؟عهم؟ بیان کردند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bookmarkStart w:id="393" w:name="pg5637_53915"/>
    </w:p>
    <w:p>
      <w:pPr>
        <w:pStyle w:val="BookText"/>
        <w:rPr/>
      </w:pPr>
      <w:bookmarkEnd w:id="393"/>
      <w:r>
        <w:rPr>
          <w:rFonts w:ascii="IRNazanin" w:hAnsi="IRNazanin" w:eastAsia="IRNazanin"/>
          <w:color w:val="111111"/>
          <w:sz w:val="28"/>
          <w:sz w:val="28"/>
          <w:szCs w:val="28"/>
          <w:rtl w:val="true"/>
          <w:lang w:bidi="fa-IR"/>
        </w:rPr>
        <w:t>فرزندان حضرت فاطمه علیها السلام ائمه اطهار؟عهم؟ می‌باشد؛ چنان‌که امام موسی‌کاظم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الَّذِینَ اصْطَفَانَا اللَّهُ عَزَّ وَ جَلَّ وَ أَوْرَثَنَا هَذَا الَّذِی فِیهِ تِبْیَانُ کُلِّ شَیْ‌ءٍ؛ </w:t>
      </w:r>
      <w:r>
        <w:rPr>
          <w:rStyle w:val="FootnoteAnchor"/>
          <w:rtl w:val="true"/>
        </w:rPr>
        <w:footnoteReference w:id="464"/>
      </w:r>
      <w:r>
        <w:rPr>
          <w:rFonts w:ascii="IRNazanin" w:hAnsi="IRNazanin" w:eastAsia="IRNazanin"/>
          <w:color w:val="111111"/>
          <w:sz w:val="28"/>
          <w:sz w:val="28"/>
          <w:szCs w:val="28"/>
          <w:rtl w:val="true"/>
          <w:lang w:bidi="fa-IR"/>
        </w:rPr>
        <w:t>پس ما کسانی هستیم که خداوند عزوجل ما را برگزید و قرآن را که بیان همه چیز است را به ارثمان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مفسرین با توجه به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اذعان داشتند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ذریه پیامبراکرم؟ص؟ از نسل حضرت فاطمه علیها السلام است؛ زیرا در آیه دوم خداوند آل ابراهیم را برگزیده است و ائمه اطهار؟عهم؟ از ذریه حضرت ابراهیم علیه السلام می‌باشند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بنابراین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شدند؛ زیرا که از نسل فاطمه زهرا علیها السلام و ذریه پیامبراکرم؟ص؟ و حضرت ابراهیم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ایشان را همچون اجداد و پدرانشان برای حفظ قرآن کریم انتخاب نموده و تمام علوم مربوط به قرآن را نزد ایشان به امانت گذاشته است</w:t>
      </w:r>
      <w:r>
        <w:rPr>
          <w:rFonts w:eastAsia="IRNazanin" w:cs="IRNazanin"/>
          <w:color w:val="111111"/>
          <w:sz w:val="28"/>
          <w:szCs w:val="28"/>
          <w:rtl w:val="true"/>
          <w:lang w:bidi="fa-IR"/>
        </w:rPr>
        <w:t>.</w:t>
      </w:r>
    </w:p>
    <w:p>
      <w:pPr>
        <w:pStyle w:val="Heading5"/>
        <w:numPr>
          <w:ilvl w:val="4"/>
          <w:numId w:val="1"/>
        </w:numPr>
        <w:rPr/>
      </w:pPr>
      <w:bookmarkStart w:id="394" w:name="__RefHeading___Toc3215042_581953129"/>
      <w:bookmarkStart w:id="395" w:name="_Toc146"/>
      <w:bookmarkEnd w:id="394"/>
      <w:r>
        <w:rPr>
          <w:rtl w:val="true"/>
        </w:rPr>
        <w:t>الصلوة</w:t>
      </w:r>
      <w:bookmarkEnd w:id="395"/>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مصدری است که دارای دو ریشه با معانی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نوعی عبادت است و ریشه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معنای لغوی آن اختلاف نظر وجود دارد، برخی از اهل لغت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دعا کردن، استغفار کردن، تبریک گفتن و ستایش کردن و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چون </w:t>
      </w:r>
      <w:bookmarkStart w:id="396" w:name="pg5637_53916"/>
    </w:p>
    <w:p>
      <w:pPr>
        <w:pStyle w:val="BookText"/>
        <w:rPr/>
      </w:pPr>
      <w:bookmarkEnd w:id="396"/>
      <w:r>
        <w:rPr>
          <w:rFonts w:ascii="IRNazanin" w:hAnsi="IRNazanin" w:eastAsia="IRNazanin"/>
          <w:color w:val="111111"/>
          <w:sz w:val="28"/>
          <w:sz w:val="28"/>
          <w:szCs w:val="28"/>
          <w:rtl w:val="true"/>
          <w:lang w:bidi="fa-IR"/>
        </w:rPr>
        <w:t xml:space="preserve">یکی از عبادات مخصوص و اصل آن دعا می‌باشد و وجه نامگذاری آن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نامیدن چیزی به اسم بعض از محتوای آن است که آن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دعاهایی که در ضمن نماز وجود دارد به این نام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وبرخی دیگر از لغویین قائلند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انعطاف داشتن، کرنش کردن و بزرگ داشتن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مهربانی و از جانب فرشتگان، طلب آمرزش و از جانب انسان‌ها، رکوع و سجده کردن و از جانب پرندگان، ذکر و تنزیه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لغاتی است که از معنای لغوی به معنای جدید تغییر یافته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عناوینی است که در هیچ یک از متون اسلامی به‌عنوان لقب حضرت مهدی؟عج؟ و هم‌چنین دیگر امامان معصوم؟عهم؟ به‌کار نرفته، ولی علامه میرجهانی آن را از القاب مهدوی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علت باشد که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ما پیروان امامی نبودیم</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هم‌چنین امام موسی‌کاظم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وصی پیامبر اسلام؟ص؟ و اوصیاء بعد آن را نپذیرفتم و بر آن‌ها صلوات نفرستادم</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هم‌چنین مفسرین با توجه به روایات در تفسیر آیات دیگری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تأویل به ائمه اطهار؟عهم؟ نمودند، زیرا همان‌طور که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شرط قبولی طاعات و عبادات بندگان، داشتن ولایت است</w:t>
      </w:r>
      <w:r>
        <w:rPr>
          <w:rFonts w:eastAsia="IRNazanin" w:cs="IRNazanin"/>
          <w:color w:val="111111"/>
          <w:sz w:val="28"/>
          <w:szCs w:val="28"/>
          <w:rtl w:val="true"/>
          <w:lang w:bidi="fa-IR"/>
        </w:rPr>
        <w:t>.</w:t>
      </w:r>
    </w:p>
    <w:p>
      <w:pPr>
        <w:pStyle w:val="Heading5"/>
        <w:numPr>
          <w:ilvl w:val="4"/>
          <w:numId w:val="1"/>
        </w:numPr>
        <w:rPr/>
      </w:pPr>
      <w:bookmarkStart w:id="397" w:name="__RefHeading___Toc3215044_581953129"/>
      <w:bookmarkStart w:id="398" w:name="_Toc147"/>
      <w:bookmarkEnd w:id="397"/>
      <w:r>
        <w:rPr>
          <w:rtl w:val="true"/>
        </w:rPr>
        <w:t>الصمصام</w:t>
      </w:r>
      <w:bookmarkEnd w:id="39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میرجهانی این لقب را در بیت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صرفی، اسم جامد غیرمصدری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لغوی به معنای شمشیر </w:t>
      </w:r>
    </w:p>
    <w:p>
      <w:pPr>
        <w:pStyle w:val="BookText"/>
        <w:rPr/>
      </w:pPr>
      <w:r>
        <w:rPr>
          <w:rFonts w:ascii="IRNazanin" w:hAnsi="IRNazanin" w:eastAsia="IRNazanin"/>
          <w:color w:val="111111"/>
          <w:sz w:val="28"/>
          <w:sz w:val="28"/>
          <w:szCs w:val="28"/>
          <w:rtl w:val="true"/>
          <w:lang w:bidi="fa-IR"/>
        </w:rPr>
        <w:t xml:space="preserve">برنده‌ای است که خم نمی‌شود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القاب حضرت مهدی؟عج؟ معرفی نشده و فقط در کتاب الزام الناصب فی اثبات الحجة الغائب، محدّث بزرگوار حائری یزدی روایتی را از کتابی به نام الموائد این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زمانی‌که قائم؟عج؟ ظهور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رکن و مقام می‌ایستد و پنج 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أهل العالم أنا الإمام القائم؛ آگاه باشید ای جهانیان که منم امام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أهل العالم أنا الصمصام المنتقم؛ آگاه باشید ای اهل عالم که منم شمشیر انتقام 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أهل العالم إن جدّی الحسین قتلوه عطشان؛ بیدار باشید ای اهل عالم که جد من حسین را تشنه کام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أهل العالم إنّ جدّی الحسین علیه السّلام طرحوه عریانا؛ بیدار باشید ای اهل عالم که جدّ من حسین را برهنه روی خاک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أهل العالم إنّ جدّی الحسین علیه السّلام سحقوه عدوانا؛ آگاه باشید ای جهانیان که جدّ من حسین را از روی کینه توزی پایمال کردند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در ادعیه وزیارات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زیارت صاحب الامر؟عج؟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صَاحِبِ الصَّمْصَامِ وَ فَلَّاقِ الْهَامِ؛ </w:t>
      </w:r>
      <w:r>
        <w:rPr>
          <w:rStyle w:val="FootnoteAnchor"/>
          <w:rtl w:val="true"/>
        </w:rPr>
        <w:footnoteReference w:id="474"/>
      </w:r>
      <w:r>
        <w:rPr>
          <w:rFonts w:ascii="IRNazanin" w:hAnsi="IRNazanin" w:eastAsia="IRNazanin"/>
          <w:color w:val="111111"/>
          <w:sz w:val="28"/>
          <w:sz w:val="28"/>
          <w:szCs w:val="28"/>
          <w:rtl w:val="true"/>
          <w:lang w:bidi="fa-IR"/>
        </w:rPr>
        <w:t>سلام بر صاحب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شکافنده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ظلم و جهالت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زیارت سرداب مقدس هم، حضرت مهدی؟عج؟ را با همین لقب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نَضْرَةِ الْأَیَّامِ وَ صَاحِبِ الصَّمْصَامِ وَ فَلَّاقِ الْهَامِ؛ </w:t>
      </w:r>
      <w:r>
        <w:rPr>
          <w:rStyle w:val="FootnoteAnchor"/>
          <w:rtl w:val="true"/>
        </w:rPr>
        <w:footnoteReference w:id="475"/>
      </w:r>
      <w:r>
        <w:rPr>
          <w:rFonts w:ascii="IRNazanin" w:hAnsi="IRNazanin" w:eastAsia="IRNazanin"/>
          <w:color w:val="111111"/>
          <w:sz w:val="28"/>
          <w:sz w:val="28"/>
          <w:szCs w:val="28"/>
          <w:rtl w:val="true"/>
          <w:lang w:bidi="fa-IR"/>
        </w:rPr>
        <w:t>طراوت روزگاران، دارای شمشیر برّنده و به هدف‌زننده، شکافنده سرها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مهدی ؟عج؟را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زیرا که دارنده‌ی شمشیری </w:t>
      </w:r>
      <w:bookmarkStart w:id="399" w:name="pg5637_53918"/>
    </w:p>
    <w:p>
      <w:pPr>
        <w:pStyle w:val="BookText"/>
        <w:rPr/>
      </w:pPr>
      <w:bookmarkEnd w:id="399"/>
      <w:r>
        <w:rPr>
          <w:rFonts w:ascii="IRNazanin" w:hAnsi="IRNazanin" w:eastAsia="IRNazanin"/>
          <w:color w:val="111111"/>
          <w:sz w:val="28"/>
          <w:sz w:val="28"/>
          <w:szCs w:val="28"/>
          <w:rtl w:val="true"/>
          <w:lang w:bidi="fa-IR"/>
        </w:rPr>
        <w:t>تیز و برنده است؛ یعنی به قدرت خداوند متعال سلاح او به‌گونه‌ای است که هیچ قدرتی تاب مقاومت در برابر آن را ندارد و خدا اراده کرده که با ظهور امام زمان؟عج؟ ظالمان را سر جایشان بنشاند</w:t>
      </w:r>
      <w:r>
        <w:rPr>
          <w:rFonts w:eastAsia="IRNazanin" w:cs="IRNazanin"/>
          <w:color w:val="111111"/>
          <w:sz w:val="28"/>
          <w:szCs w:val="28"/>
          <w:rtl w:val="true"/>
          <w:lang w:bidi="fa-IR"/>
        </w:rPr>
        <w:t xml:space="preserve">. </w:t>
      </w:r>
      <w:r>
        <w:rPr>
          <w:rStyle w:val="FootnoteAnchor"/>
          <w:rtl w:val="true"/>
        </w:rPr>
        <w:footnoteReference w:id="476"/>
      </w:r>
    </w:p>
    <w:p>
      <w:pPr>
        <w:pStyle w:val="Heading5"/>
        <w:numPr>
          <w:ilvl w:val="4"/>
          <w:numId w:val="1"/>
        </w:numPr>
        <w:rPr/>
      </w:pPr>
      <w:bookmarkStart w:id="400" w:name="__RefHeading___Toc3215046_581953129"/>
      <w:bookmarkStart w:id="401" w:name="_Toc148"/>
      <w:bookmarkEnd w:id="400"/>
      <w:r>
        <w:rPr>
          <w:rtl w:val="true"/>
        </w:rPr>
        <w:t>الصوم</w:t>
      </w:r>
      <w:bookmarkEnd w:id="401"/>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نظر لغوی در اصل به معنای امساک و خودداری از کار است خواه خوردن، گفتن یا راه 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شرع امساک کردن از خوردن از اذان صبح تا اذان مغرب می‌باشد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عناوینی است که در متون اسلامی از القاب مهدوی معرفی نشده است و در وجه تسمیه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بر اساس روایات، شرط قبولی طاعات و عبادات، پذیرفتن ولایت امام زمان؟عج؟ و شناخت امام می‌باشد که برای اطلاع بیشتر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4"/>
        <w:numPr>
          <w:ilvl w:val="3"/>
          <w:numId w:val="1"/>
        </w:numPr>
        <w:rPr/>
      </w:pPr>
      <w:bookmarkStart w:id="402" w:name="__RefHeading___Toc3215048_581953129"/>
      <w:bookmarkStart w:id="403" w:name="_Toc149"/>
      <w:bookmarkEnd w:id="402"/>
      <w:r>
        <w:rPr>
          <w:rtl w:val="true"/>
        </w:rPr>
        <w:t>ض</w:t>
      </w:r>
      <w:bookmarkEnd w:id="403"/>
    </w:p>
    <w:p>
      <w:pPr>
        <w:pStyle w:val="Heading5"/>
        <w:numPr>
          <w:ilvl w:val="4"/>
          <w:numId w:val="1"/>
        </w:numPr>
        <w:rPr/>
      </w:pPr>
      <w:bookmarkStart w:id="404" w:name="__RefHeading___Toc3215050_581953129"/>
      <w:bookmarkStart w:id="405" w:name="_Toc150"/>
      <w:bookmarkEnd w:id="404"/>
      <w:r>
        <w:rPr>
          <w:rtl w:val="true"/>
        </w:rPr>
        <w:t>الضیاء</w:t>
      </w:r>
      <w:bookmarkEnd w:id="405"/>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لغویین در معنای این واژه گفته‌اند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برخی دیگر قائلند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ضعیف‌تر است؛ و در قرآن کریم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اَلشَّمْسَ ضِیٰاءً وَ اَلْقَمَرَ نُوراً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خورشید را روشنایی بخشید و ماه را تابان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سومی هم وجود دارد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نور ذاتی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bookmarkStart w:id="406" w:name="pg5637_53919"/>
    </w:p>
    <w:p>
      <w:pPr>
        <w:pStyle w:val="BookText"/>
        <w:rPr/>
      </w:pPr>
      <w:bookmarkEnd w:id="406"/>
      <w:r>
        <w:rPr>
          <w:rFonts w:ascii="IRNazanin" w:hAnsi="IRNazanin" w:eastAsia="IRNazanin"/>
          <w:color w:val="111111"/>
          <w:sz w:val="28"/>
          <w:sz w:val="28"/>
          <w:szCs w:val="28"/>
          <w:rtl w:val="true"/>
          <w:lang w:bidi="fa-IR"/>
        </w:rPr>
        <w:t>عام‌تری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سوم، آیه فوق را می‌توان چنین شرح داد که چون خورشید دارای نور ذاتی است و در واقع منبع جوشش نور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به‌کار رفته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برده شده چون نور اکتسابی دارد و از خودش نوری ندارد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علامه میرجهانی،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القاب مهدوی معرفی کرده در حالی‌که در روایات به این لقب تحت این عنوان اشاره ای نشده و فقط در کتاب‌های نجم الثاقب و الهدایة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القاب مهدوی می‌دانند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اما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چنین به امام زمان؟عج؟ متوسل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أَتَوَسَّلُ إِلَیْکَ یَا رَبِّ بِإِمَامِنَا وَ مُحَقِّقِ زَمَانِنَا الْیَوْمِ الْمَوْعُودِ وَ الشَّاهِدِ الْمَشْهُودِ وَ النُّورِ الْأَزْهَرِ وَ الضِّیَاءِ الْأَنْوَر؛ </w:t>
      </w:r>
      <w:r>
        <w:rPr>
          <w:rStyle w:val="FootnoteAnchor"/>
          <w:rtl w:val="true"/>
        </w:rPr>
        <w:footnoteReference w:id="481"/>
      </w:r>
      <w:r>
        <w:rPr>
          <w:rFonts w:ascii="IRNazanin" w:hAnsi="IRNazanin" w:eastAsia="IRNazanin"/>
          <w:color w:val="111111"/>
          <w:sz w:val="28"/>
          <w:sz w:val="28"/>
          <w:szCs w:val="28"/>
          <w:rtl w:val="true"/>
          <w:lang w:bidi="fa-IR"/>
        </w:rPr>
        <w:t>تقرب و توسل می‌جویم به سوی تو ای پروردگارم به‌وسیله امام و پیشوای ما که نگهبان حقّ است در زمان ما تا روز موعود که ظهورش فرارسد، او که شاهد و شهادت یافته و درخشنده ترین نور و روشن‌ترین انوار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در دیوان الدررالمکنونة به آن اشاره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اعلال صورت گرفته بدین صورت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معتل العین، واو متحرک ماقبل حرف صحیح و ساکن ، حرکتشان را به ماقبل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ساکن ماقبل مکسور قلب به یاء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 کننده است که این عنوان هم در متون اسلامی به‌عنوان لقب مهدوی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تسمیه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حضرتش همچون خورشید همه جا را روشن می‌کند و نور وجودش چراغ هدایت سالکان است</w:t>
      </w:r>
      <w:r>
        <w:rPr>
          <w:rFonts w:eastAsia="IRNazanin" w:cs="IRNazanin"/>
          <w:color w:val="111111"/>
          <w:sz w:val="28"/>
          <w:szCs w:val="28"/>
          <w:rtl w:val="true"/>
          <w:lang w:bidi="fa-IR"/>
        </w:rPr>
        <w:t>.</w:t>
      </w:r>
    </w:p>
    <w:p>
      <w:pPr>
        <w:pStyle w:val="Heading4"/>
        <w:numPr>
          <w:ilvl w:val="3"/>
          <w:numId w:val="1"/>
        </w:numPr>
        <w:rPr/>
      </w:pPr>
      <w:bookmarkStart w:id="407" w:name="__RefHeading___Toc3215052_581953129"/>
      <w:bookmarkStart w:id="408" w:name="_Toc151"/>
      <w:bookmarkEnd w:id="407"/>
      <w:r>
        <w:rPr>
          <w:rtl w:val="true"/>
        </w:rPr>
        <w:t>ط</w:t>
      </w:r>
      <w:bookmarkEnd w:id="408"/>
    </w:p>
    <w:p>
      <w:pPr>
        <w:pStyle w:val="Heading5"/>
        <w:numPr>
          <w:ilvl w:val="4"/>
          <w:numId w:val="1"/>
        </w:numPr>
        <w:rPr/>
      </w:pPr>
      <w:bookmarkStart w:id="409" w:name="__RefHeading___Toc3215054_581953129"/>
      <w:bookmarkStart w:id="410" w:name="_Toc152"/>
      <w:bookmarkEnd w:id="409"/>
      <w:r>
        <w:rPr>
          <w:rtl w:val="true"/>
        </w:rPr>
        <w:t>الطالب</w:t>
      </w:r>
      <w:bookmarkEnd w:id="41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به ترتیب در بیت‌های سی و نوزده ذکر شدند</w:t>
      </w:r>
      <w:r>
        <w:rPr>
          <w:rFonts w:eastAsia="IRNazanin" w:cs="IRNazanin"/>
          <w:color w:val="111111"/>
          <w:sz w:val="28"/>
          <w:szCs w:val="28"/>
          <w:rtl w:val="true"/>
          <w:lang w:bidi="fa-IR"/>
        </w:rPr>
        <w:t xml:space="preserve">. </w:t>
      </w:r>
      <w:bookmarkStart w:id="411" w:name="pg5637_53920"/>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 طلب کننده و جوینده می‌باشد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القاب مهدوی می‌باشد که در دعای ندبه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الطَّالِبُ بِذُحُولِ الْأَنْبِیَاء و أبْناءِ الأنْبِیاءِ؛ کجاست آن امام منتقمی که از ظلم و ستم بر پیامبران و فرزندان آنان دادخواهی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 دیگری از همین دعا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الطّالِبُ بِدَمِ الْمَقْتُولِ بِکَرْبَلاءَ؛ کجاست آنکه خون شهید کربلا را انتقام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مهدی؟عج؟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زیرا جوینده خون مظلومان به خصوص جد بزرگوارشان امام حسین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در روایات اشاره شده که امام زمان؟عج؟ منتقم خون امام حسین علیه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جوینده خون و یا همان خونخواه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خونخواهی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مکانی و قلب به الف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أثْأَار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مکانی بین فاءالفعل و عین الفعل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أَأْثار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همزه اول مفتوح باشد همزه ساکن، قلب به الف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بنابراین وزن آن، أعفال است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این لقب در هیچ یک از متون اسلامی دیده نشده، اما سید بن طاووس در مصباح الزائر زیارتی را برای حضرت صاحب الامر در سرداب مقدس نقل نموده که در 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طالِبَ آثارِ الأنْبِیاءِ، وَ أبْناءِ الأنبیاءِ، وَ الثائِرِ بِدَمِ المَقْتُولِ بِکَرْبَلاء؛ </w:t>
      </w:r>
      <w:r>
        <w:rPr>
          <w:rStyle w:val="FootnoteAnchor"/>
          <w:rtl w:val="true"/>
        </w:rPr>
        <w:footnoteReference w:id="484"/>
      </w:r>
      <w:r>
        <w:rPr>
          <w:rFonts w:ascii="IRNazanin" w:hAnsi="IRNazanin" w:eastAsia="IRNazanin"/>
          <w:color w:val="111111"/>
          <w:sz w:val="28"/>
          <w:sz w:val="28"/>
          <w:szCs w:val="28"/>
          <w:rtl w:val="true"/>
          <w:lang w:bidi="fa-IR"/>
        </w:rPr>
        <w:t xml:space="preserve">سلام بر تو ای جوینده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فرزندان پیامبران و خونخواه خون کشته شده در کربلا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2" w:name="__RefHeading___Toc3215056_581953129"/>
      <w:bookmarkStart w:id="413" w:name="_Toc153"/>
      <w:bookmarkEnd w:id="412"/>
      <w:r>
        <w:rPr>
          <w:rtl w:val="true"/>
        </w:rPr>
        <w:t>الطامس</w:t>
      </w:r>
      <w:bookmarkEnd w:id="413"/>
    </w:p>
    <w:p>
      <w:pPr>
        <w:pStyle w:val="BookText"/>
        <w:rPr/>
      </w:pPr>
      <w:r>
        <w:rPr>
          <w:rFonts w:ascii="IRNazanin" w:hAnsi="IRNazanin" w:eastAsia="IRNazanin"/>
          <w:color w:val="111111"/>
          <w:sz w:val="28"/>
          <w:sz w:val="28"/>
          <w:szCs w:val="28"/>
          <w:rtl w:val="true"/>
          <w:lang w:bidi="fa-IR"/>
        </w:rPr>
        <w:t xml:space="preserve">علامه میرجهانی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الطامس الماحق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طامس کل الزیغ والاهواء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بیت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از القاب حضرت مهدی؟عج؟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می‌باشد؛ که در لغت به معنای محو‌کننده، نابود‌کننده و دور‌کننده آثار شیء است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الطامس الماحق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وصفی به معنای محو کننده‌ی آثار شیء و ناقص کننده است، زیرا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ویران‌کننده، نابود‌کننده و ناقص‌کننده می‌باشد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جا در قرآن کریم آمده است آن‌جا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آثار ستارگان نابود و نورشان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الطامس الماحق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لقب حضرت معرفی نشده، لکن در دعای ندبه و زیارت سرداب مقدس به این لقب حضرت مهدی؟عج؟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بخشی از دعای ندبه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طامِسُ آثارِ الزَّیْغِ وَالْاَهْواءِ؛ کجاست آن که آثار اندیشه‌های باطل و هواهای نفسانی را محو و نابود می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زیارت سرداب مقدس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طَامِسَ آثَارِ الزَّیْغِ وَ الْأَهْوَاء؛ </w:t>
      </w:r>
      <w:r>
        <w:rPr>
          <w:rStyle w:val="FootnoteAnchor"/>
          <w:rtl w:val="true"/>
        </w:rPr>
        <w:footnoteReference w:id="488"/>
      </w:r>
      <w:r>
        <w:rPr>
          <w:rFonts w:ascii="IRNazanin" w:hAnsi="IRNazanin" w:eastAsia="IRNazanin"/>
          <w:color w:val="111111"/>
          <w:sz w:val="28"/>
          <w:sz w:val="28"/>
          <w:szCs w:val="28"/>
          <w:rtl w:val="true"/>
          <w:lang w:bidi="fa-IR"/>
        </w:rPr>
        <w:t xml:space="preserve">سلام بر تو ای نابود کننده آثار اندیشه های باطل و هوا های نفسانی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تسمیه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استدلال کرد که قیام امام زمان؟عج؟ و هدف از قیام ایشان یکی از مسائل مورد تاکید در روایات مهدوی می‌باشد؛ و آمده است که ایشان در هنگام ظهور با هرگونه ظلم و فساد وبدی مبارزه می‌کنند و حکومت عدالت گستر را در جهان بر پا کرده و بر اساس حکم الهی قضاوت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رسول‌اکرم؟ص؟ در این باره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تَاسِعُهُمْ قَائِمُ أُمَّتِی یَمْلَأُ الْأَرْضَ قِسْطاً وَ عَدْلًا کَمَا مُلِئَتْ جَوْراً وَ ظُلْماً؛ نهمین آن‌ها قائم امت است که زمین را پر از عدل و داد نماید همچنان‌که پر از ظلم وجور شده </w:t>
      </w:r>
      <w:bookmarkStart w:id="414" w:name="pg5637_53922"/>
    </w:p>
    <w:p>
      <w:pPr>
        <w:pStyle w:val="BookText"/>
        <w:rPr/>
      </w:pPr>
      <w:bookmarkEnd w:id="414"/>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بنابراین حضرت مهدی؟عج؟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طامس آثار الزیغ و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زیرا که آن حضرت، نابود‌کننده‌ی هر گونه بدی، ظلم، فساد و آثار سوء آن‌ها در جهان و امید مظلومان و منجی جهانیان است</w:t>
      </w:r>
      <w:r>
        <w:rPr>
          <w:rFonts w:eastAsia="IRNazanin" w:cs="IRNazanin"/>
          <w:color w:val="111111"/>
          <w:sz w:val="28"/>
          <w:szCs w:val="28"/>
          <w:rtl w:val="true"/>
          <w:lang w:bidi="fa-IR"/>
        </w:rPr>
        <w:t>.</w:t>
      </w:r>
    </w:p>
    <w:p>
      <w:pPr>
        <w:pStyle w:val="Heading5"/>
        <w:numPr>
          <w:ilvl w:val="4"/>
          <w:numId w:val="1"/>
        </w:numPr>
        <w:rPr/>
      </w:pPr>
      <w:bookmarkStart w:id="415" w:name="__RefHeading___Toc3215058_581953129"/>
      <w:bookmarkStart w:id="416" w:name="_Toc154"/>
      <w:bookmarkEnd w:id="415"/>
      <w:r>
        <w:rPr>
          <w:rtl w:val="true"/>
        </w:rPr>
        <w:t>الطاوی</w:t>
      </w:r>
      <w:bookmarkEnd w:id="416"/>
    </w:p>
    <w:p>
      <w:pPr>
        <w:pStyle w:val="BookText"/>
        <w:rPr/>
      </w:pPr>
      <w:r>
        <w:rPr>
          <w:rFonts w:ascii="IRNazanin" w:hAnsi="IRNazanin" w:eastAsia="IRNazanin"/>
          <w:color w:val="111111"/>
          <w:sz w:val="28"/>
          <w:sz w:val="28"/>
          <w:szCs w:val="28"/>
          <w:rtl w:val="true"/>
          <w:lang w:bidi="fa-IR"/>
        </w:rPr>
        <w:t xml:space="preserve">ازجمله القاب حضرت مهدی؟عج؟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بیت هشتاد این‌گونه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طاوِی بِساطِ دَوْلَةِ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فاعل است، که لفیف مقرون می‌باشد، در صورتی که این اسم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و یا مضاف واقع گردد وهم‌چنین زمانی‌که منصوب باشد، هیچ اعلالی در یاء صورت نمی‌گردد و یاء ظاهر می‌شود، لکن در موارد دیگر یعنی زمانی‌که مرفوع یا مجرور و نکره باشد، در یاء، اعلال حذف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ضمه ی یاء مضموم ماقبل مکسور در آخر کلمه حذف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حرف عله ساکن به دلیل التقاء ساکنین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این‌گونه می‌نویسند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در هم پیچیدن، کاری را خاتمه دادن، پیمودن و پنهان کردن می‌باشد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این عنوان در روایات و ادعیه و زیارات جزء القاب حضرت مهدی؟عج؟ بیان نشده است، لکن احتمال دارد که علامه میرجهانی با توجه به روایاتی که اشاره به کشته شدن شیطان توسط امام زمان؟عج؟ در عصر ظهور دارد، این لقب را جزء القاب حضرتش در دیوان الدرر المکنونة ذکر نموده است، که در ادامه به بررسی اجمالی آن می‌پردازیم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پس از این‌که به دلیل سجده نکردن بر انسان و تمرّد از دستور الهی، رانده شد، به خداوند عرض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روزی که بر انگیخته خواهند شد مهلت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شیطان از خداوند در خواست می‌کند تا روز رستاخیز به او مهلت داده شود، که خداوند متعال در پاسخ به آن ملعون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 یافتگانی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رحمان و رحیم به شیطان مهلت می‌دهد و با درخواست او موافقت می‌کند اما نه تا روز رستاخیز، بلکه تا روز و وقت معلوم به شیطان مهلت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پرسشی مطرح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است ؟</w:t>
      </w:r>
    </w:p>
    <w:p>
      <w:pPr>
        <w:pStyle w:val="BookText"/>
        <w:rPr/>
      </w:pPr>
      <w:r>
        <w:rPr>
          <w:rFonts w:ascii="IRNazanin" w:hAnsi="IRNazanin" w:eastAsia="IRNazanin"/>
          <w:color w:val="111111"/>
          <w:sz w:val="28"/>
          <w:sz w:val="28"/>
          <w:szCs w:val="28"/>
          <w:rtl w:val="true"/>
          <w:lang w:bidi="fa-IR"/>
        </w:rPr>
        <w:t>ابن وهب از امام صادق علیه السلام درباره سرنوشت ابلیس در آیه‌ی مذکور پرسش می‌کند که این روز، چه روز و زمانی است؟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تصور می‌کنی که آن روز زمانی است که خدا در آن روز مردم را مبعوث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ابلیس را تا روز قیام قائم ما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او را می‌گیرد و وی را گردن می‌زند و آن روز، وقت معلوم است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علامه مجلسی در این زمینه از سید بن طاووس نقل می‌کند که در صحف ادریس پیامبر 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ای شیطان تا زمانی مهلت داده شدی که مقدّر کرده‌ام تا زمین را در آن زمان از کفر و شرک و گناه پاک سازم، ولی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خالص و پاکدل و باایمان روی کار آیند، آن‌ها را خلیفه و حاکم زمین می‌کنم و دینشان را استوار می‌سازم، که آن‌ها تنها مرا می‌پرستند و هیچ‌چیز را شریک من قرار نمی‌دهند، در آن روز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لشکریانت از پیاده و سواره را نابود می‌نمایم</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روایات مهدوی می‌توان نتیجه‌گیری کرد که با کشته شدن شیطان توسط </w:t>
      </w:r>
      <w:bookmarkStart w:id="417" w:name="pg5637_53924"/>
    </w:p>
    <w:p>
      <w:pPr>
        <w:pStyle w:val="BookText"/>
        <w:rPr/>
      </w:pPr>
      <w:bookmarkEnd w:id="417"/>
      <w:r>
        <w:rPr>
          <w:rFonts w:ascii="IRNazanin" w:hAnsi="IRNazanin" w:eastAsia="IRNazanin"/>
          <w:color w:val="111111"/>
          <w:sz w:val="28"/>
          <w:sz w:val="28"/>
          <w:szCs w:val="28"/>
          <w:rtl w:val="true"/>
          <w:lang w:bidi="fa-IR"/>
        </w:rPr>
        <w:t>حضرت، ریشه‌های فساد و عوامل انحراف و ظلم و جور در عصر درخشان حکومت مهدوی نابود می‌شود و به جای آن حکومت عقل و ایمان برپا می‌شود</w:t>
      </w:r>
      <w:r>
        <w:rPr>
          <w:rFonts w:eastAsia="IRNazanin" w:cs="IRNazanin"/>
          <w:color w:val="111111"/>
          <w:sz w:val="28"/>
          <w:szCs w:val="28"/>
          <w:rtl w:val="true"/>
          <w:lang w:bidi="fa-IR"/>
        </w:rPr>
        <w:t>.</w:t>
      </w:r>
    </w:p>
    <w:p>
      <w:pPr>
        <w:pStyle w:val="Heading5"/>
        <w:numPr>
          <w:ilvl w:val="4"/>
          <w:numId w:val="1"/>
        </w:numPr>
        <w:rPr/>
      </w:pPr>
      <w:bookmarkStart w:id="418" w:name="__RefHeading___Toc3215060_581953129"/>
      <w:bookmarkStart w:id="419" w:name="_Toc155"/>
      <w:bookmarkEnd w:id="418"/>
      <w:r>
        <w:rPr>
          <w:rtl w:val="true"/>
        </w:rPr>
        <w:t>الطاهر</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القابی است که به ترتیب در بیت‌های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فاعل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پاک و پاکیزه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پاک شدن،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بر وزن مُفَعَّل و به معنای پاک شونده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بر وزن مُفَعِّل و به معنای پاک کننده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برای حضرت مهدی؟عج؟ بلکه برای همه ائمه اطهار؟عهم؟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پاک و پاکیزه از هرگونه عیب و نقص می‌باشند و معصوم هستند؛ همان‌طور که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است که در متون اسلامی به آن تصریح شده چنان‌که در دعای زمان غیبت حضرت مهدی؟عج؟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الْهَادِی وَ الْمُهْتَدِی وَ الْقَائِمُ الْمَهْدِیُّ الطَّاهِرُ التَّقِیُّ النَّقِیُّ الزَّکِی؛ </w:t>
      </w:r>
      <w:r>
        <w:rPr>
          <w:rStyle w:val="FootnoteAnchor"/>
          <w:rtl w:val="true"/>
        </w:rPr>
        <w:footnoteReference w:id="497"/>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معرّفی کن که اگر خودت را به من معرّفی نکنی پیامبرت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هادی و مهتدی و قائم هدایت شده است و طاهر تقیّ نقیّ زکیّ رضیّ مرضیّ و صابر مجتهد شکور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مهدوی معرفی شده که به معنای پاک و خالص از هرگونه گناه و خطا و غفلت می‌باشد و علامه میرجهانی به این لقب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عَنْ دَنَسِ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bookmarkStart w:id="420" w:name="pg5637_53925"/>
    </w:p>
    <w:p>
      <w:pPr>
        <w:pStyle w:val="BookText"/>
        <w:rPr/>
      </w:pPr>
      <w:bookmarkEnd w:id="420"/>
      <w:r>
        <w:rPr>
          <w:rFonts w:ascii="Amiri" w:hAnsi="Amiri" w:eastAsia="Amiri" w:cs="Amiri"/>
          <w:color w:val="111111"/>
          <w:sz w:val="28"/>
          <w:sz w:val="28"/>
          <w:szCs w:val="28"/>
          <w:rtl w:val="true"/>
          <w:lang w:bidi="ar-SA"/>
        </w:rPr>
        <w:t>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صادق علیه السلام به این لقب حضرت مهدی؟عج؟ اشاره نمودند؛ آن‌جا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کَانَ ذَلِکَ فَالْزَمُوا أَحْلَاس بُیُوتِکُمْ حَتَّی یَظْهَرَ الطَّاهِرُ بْنُ الطَّاهِرِ الْمُطَهَّرِ ذُو الْغَیْبَةِ الشَّرِیدُ الطَّرِید؛ </w:t>
      </w:r>
      <w:r>
        <w:rPr>
          <w:rStyle w:val="FootnoteAnchor"/>
          <w:rtl w:val="true"/>
        </w:rPr>
        <w:footnoteReference w:id="498"/>
      </w:r>
      <w:r>
        <w:rPr>
          <w:rFonts w:ascii="IRNazanin" w:hAnsi="IRNazanin" w:eastAsia="IRNazanin"/>
          <w:color w:val="111111"/>
          <w:sz w:val="28"/>
          <w:sz w:val="28"/>
          <w:szCs w:val="28"/>
          <w:rtl w:val="true"/>
          <w:lang w:bidi="fa-IR"/>
        </w:rPr>
        <w:t>پس هرگاه چنین شد، در خانه‌هایتان آماده باشید تا این‌که آن طاهر فرزند طاهر و او که مطهَّر است و دارای غیبت، آن تنهای رانده‌شده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علامه،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الارضِ مِن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ابیات مهدوی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متون اسلامی هم،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یعنی کسی که زمین را از هرگونه ظلم و تاریکی تطهیر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استغاثه به حضرتش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مُعْلِنِ أَحْکَامِ الْقُرْآنِ مُطَهِّرِ الْأَرْضِ وَ نَاشِرِ الْعَدْلِ فِی الطُّولِ وَ الْعَرْضِ الْحُجَّةِ الْقَائِمِ الْمَهْدِی؛ </w:t>
      </w:r>
      <w:r>
        <w:rPr>
          <w:rStyle w:val="FootnoteAnchor"/>
          <w:rtl w:val="true"/>
        </w:rPr>
        <w:footnoteReference w:id="499"/>
      </w:r>
      <w:r>
        <w:rPr>
          <w:rFonts w:ascii="IRNazanin" w:hAnsi="IRNazanin" w:eastAsia="IRNazanin"/>
          <w:color w:val="111111"/>
          <w:sz w:val="28"/>
          <w:sz w:val="28"/>
          <w:szCs w:val="28"/>
          <w:rtl w:val="true"/>
          <w:lang w:bidi="fa-IR"/>
        </w:rPr>
        <w:t>آشکار کننده احکام الهی، پاک کننده زمین و نشر دهنده عدل الهی در سرتاسر زمین، حجت قائم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شدند، زیرا که ایشان معصوم می‌باشند و از هر گونه بدی و زشتی عاری می‌باشند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چون در هنگام ظهورشان در سرتاسر زمین حکومت عدل الهی را برپا می‌کنند و در این راستا با ظلم و فساد مبارزه کرده و ریشه این جهل و تاریکی را می‌خشکانند و زمین را از هر پلیدی پاک و طاهر می‌گردانند</w:t>
      </w:r>
      <w:r>
        <w:rPr>
          <w:rFonts w:eastAsia="IRNazanin" w:cs="IRNazanin"/>
          <w:color w:val="111111"/>
          <w:sz w:val="28"/>
          <w:szCs w:val="28"/>
          <w:rtl w:val="true"/>
          <w:lang w:bidi="fa-IR"/>
        </w:rPr>
        <w:t>.</w:t>
      </w:r>
    </w:p>
    <w:p>
      <w:pPr>
        <w:pStyle w:val="Heading5"/>
        <w:numPr>
          <w:ilvl w:val="4"/>
          <w:numId w:val="1"/>
        </w:numPr>
        <w:rPr/>
      </w:pPr>
      <w:bookmarkStart w:id="421" w:name="__RefHeading___Toc3215062_581953129"/>
      <w:bookmarkStart w:id="422" w:name="_Toc156"/>
      <w:bookmarkEnd w:id="421"/>
      <w:r>
        <w:rPr>
          <w:rtl w:val="true"/>
        </w:rPr>
        <w:t>الطرید</w:t>
      </w:r>
      <w:bookmarkEnd w:id="422"/>
    </w:p>
    <w:p>
      <w:pPr>
        <w:pStyle w:val="BookText"/>
        <w:rPr/>
      </w:pPr>
      <w:r>
        <w:rPr>
          <w:rFonts w:ascii="IRNazanin" w:hAnsi="IRNazanin" w:eastAsia="IRNazanin"/>
          <w:color w:val="111111"/>
          <w:sz w:val="28"/>
          <w:sz w:val="28"/>
          <w:szCs w:val="28"/>
          <w:rtl w:val="true"/>
          <w:lang w:bidi="fa-IR"/>
        </w:rPr>
        <w:t>این لقب در بیت چهارده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بر وزن فعیل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اسم مفعولی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طرد و رانده شده به‌کار می‌رود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رانده شده از خلق که می‌توان گفت از نظر معنایی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متون اسلامی، از القاب مهدوی محسوب می‌شود و بارها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پیامبراکرم؟ص؟ فرمودند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الطَّرِیدُ الشَّرِیدُ الْمَوْتُورُ بِأَبِیهِ وَ جَدِّهِ صَاحِبُ الْغَیْبَة؛ </w:t>
      </w:r>
      <w:r>
        <w:rPr>
          <w:rStyle w:val="FootnoteAnchor"/>
          <w:rtl w:val="true"/>
        </w:rPr>
        <w:footnoteReference w:id="501"/>
      </w:r>
      <w:r>
        <w:rPr>
          <w:rFonts w:ascii="IRNazanin" w:hAnsi="IRNazanin" w:eastAsia="IRNazanin"/>
          <w:color w:val="111111"/>
          <w:sz w:val="28"/>
          <w:sz w:val="28"/>
          <w:szCs w:val="28"/>
          <w:rtl w:val="true"/>
          <w:lang w:bidi="fa-IR"/>
        </w:rPr>
        <w:t xml:space="preserve">آن تنهای یگانه و رانده‌شده </w:t>
      </w:r>
      <w:bookmarkStart w:id="423" w:name="pg5637_53926"/>
    </w:p>
    <w:p>
      <w:pPr>
        <w:pStyle w:val="BookText"/>
        <w:rPr/>
      </w:pPr>
      <w:bookmarkEnd w:id="423"/>
      <w:r>
        <w:rPr>
          <w:rFonts w:ascii="IRNazanin" w:hAnsi="IRNazanin" w:eastAsia="IRNazanin"/>
          <w:color w:val="111111"/>
          <w:sz w:val="28"/>
          <w:sz w:val="28"/>
          <w:szCs w:val="28"/>
          <w:rtl w:val="true"/>
          <w:lang w:bidi="fa-IR"/>
        </w:rPr>
        <w:t>که انتقام خون پدر و جدّش را نگرفته است، آن‌که صاحب غیبت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زیرا همان‌طور که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حضرتش از مردم رانده شدند به سبب بد‌عهدی و بی‌وفایی که مردم نسبت به وجود مبارکش دارند</w:t>
      </w:r>
      <w:r>
        <w:rPr>
          <w:rFonts w:eastAsia="IRNazanin" w:cs="IRNazanin"/>
          <w:color w:val="111111"/>
          <w:sz w:val="28"/>
          <w:szCs w:val="28"/>
          <w:rtl w:val="true"/>
          <w:lang w:bidi="fa-IR"/>
        </w:rPr>
        <w:t>.</w:t>
      </w:r>
    </w:p>
    <w:p>
      <w:pPr>
        <w:pStyle w:val="Heading5"/>
        <w:numPr>
          <w:ilvl w:val="4"/>
          <w:numId w:val="1"/>
        </w:numPr>
        <w:rPr/>
      </w:pPr>
      <w:bookmarkStart w:id="424" w:name="__RefHeading___Toc3215064_581953129"/>
      <w:bookmarkStart w:id="425" w:name="_Toc157"/>
      <w:bookmarkEnd w:id="424"/>
      <w:r>
        <w:rPr>
          <w:rtl w:val="true"/>
        </w:rPr>
        <w:t>الطلعة الرشیدة</w:t>
      </w:r>
      <w:bookmarkEnd w:id="425"/>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الطلعة الرشیدة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مرّه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فَعْلَة می‌باشد و به معنای چهره‌ای که رؤیت و دیده می‌شود استعمال گردیده است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و در معنای اسم فاعل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هدایت‌کننده، عاقل، راهگشا و با رشادت می‌باشد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بنابر معنای لغوی واژه‌های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الطلعة الرشیدة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آشکار شدن چهره‌ی حضرت مهدی؟عج؟ که با رشادت و هدایتگر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تعبیر کنایه از ظهور حضرت مهدی؟عج؟ و آشکار شدن ایشان پس از دوران غیبت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حضرت فقط در دعای عهد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أَرِنِی الطَّلْعَةَ الرَّشِیدَةَ وَ الْغُرَّةَ الْحَمِیدَة؛ بار الها آن‌چهره‌ی با رشادت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راه گشا و پیشانی نورانی ستایش شده را به من بنمایان</w:t>
      </w:r>
      <w:r>
        <w:rPr>
          <w:rFonts w:eastAsia="IRNazanin" w:cs="IRNazanin"/>
          <w:color w:val="111111"/>
          <w:sz w:val="28"/>
          <w:szCs w:val="28"/>
          <w:rtl w:val="true"/>
          <w:lang w:bidi="fa-IR"/>
        </w:rPr>
        <w:t>».</w:t>
      </w:r>
    </w:p>
    <w:p>
      <w:pPr>
        <w:pStyle w:val="Heading5"/>
        <w:numPr>
          <w:ilvl w:val="4"/>
          <w:numId w:val="1"/>
        </w:numPr>
        <w:rPr/>
      </w:pPr>
      <w:bookmarkStart w:id="426" w:name="__RefHeading___Toc3215066_581953129"/>
      <w:bookmarkStart w:id="427" w:name="_Toc158"/>
      <w:bookmarkEnd w:id="426"/>
      <w:r>
        <w:rPr>
          <w:rtl w:val="true"/>
        </w:rPr>
        <w:t>الطور</w:t>
      </w:r>
      <w:bookmarkEnd w:id="427"/>
    </w:p>
    <w:p>
      <w:pPr>
        <w:pStyle w:val="BookText"/>
        <w:rPr/>
      </w:pPr>
      <w:r>
        <w:rPr>
          <w:rFonts w:ascii="IRNazanin" w:hAnsi="IRNazanin" w:eastAsia="IRNazanin"/>
          <w:color w:val="111111"/>
          <w:sz w:val="28"/>
          <w:sz w:val="28"/>
          <w:szCs w:val="28"/>
          <w:rtl w:val="true"/>
          <w:lang w:bidi="fa-IR"/>
        </w:rPr>
        <w:t>این عنوان در بیت شصت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غیرمصدری و به معنای کوه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در متون اسلامی برای حضرت مهدی ذکر نشده است و شاید علامه میرجهانی این لقب را از آیات شریفه زیر اقتباس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سینا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428" w:name="pg5637_53927"/>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شَجَرَةً تَخْرُجُ مِنْ طُورِ سَیْنٰاءَ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درختی از طور سینا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تفسیر این دو آیه، از امام صادق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می‌باشد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از آنجا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حضرت موسی علیه السلام و مکان مقدس و همچنین محل وحی بر موسی علیه السلام است، می‌توان گفت که امام علی علیه السلام و فرزندشان حضرت مهدی؟عج؟ همچون کوه سینا استوار و مقدس هستند</w:t>
      </w:r>
      <w:r>
        <w:rPr>
          <w:rFonts w:eastAsia="IRNazanin" w:cs="IRNazanin"/>
          <w:color w:val="111111"/>
          <w:sz w:val="28"/>
          <w:szCs w:val="28"/>
          <w:rtl w:val="true"/>
          <w:lang w:bidi="fa-IR"/>
        </w:rPr>
        <w:t>.</w:t>
      </w:r>
    </w:p>
    <w:p>
      <w:pPr>
        <w:pStyle w:val="Heading5"/>
        <w:numPr>
          <w:ilvl w:val="4"/>
          <w:numId w:val="1"/>
        </w:numPr>
        <w:rPr/>
      </w:pPr>
      <w:bookmarkStart w:id="429" w:name="__RefHeading___Toc3215068_581953129"/>
      <w:bookmarkStart w:id="430" w:name="_Toc159"/>
      <w:bookmarkEnd w:id="429"/>
      <w:r>
        <w:rPr>
          <w:rtl w:val="true"/>
        </w:rPr>
        <w:t>الطیّب</w:t>
      </w:r>
      <w:bookmarkEnd w:id="430"/>
    </w:p>
    <w:p>
      <w:pPr>
        <w:pStyle w:val="BookText"/>
        <w:rPr/>
      </w:pPr>
      <w:r>
        <w:rPr>
          <w:rFonts w:ascii="IRNazanin" w:hAnsi="IRNazanin" w:eastAsia="IRNazanin"/>
          <w:color w:val="111111"/>
          <w:sz w:val="28"/>
          <w:sz w:val="28"/>
          <w:szCs w:val="28"/>
          <w:rtl w:val="true"/>
          <w:lang w:bidi="fa-IR"/>
        </w:rPr>
        <w:t>این لقب در بیت ششم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فَیْعِل می‌باشد که در لغت به معنای پاک و خوش و چیزی است که برای حواسّ لذّت‌آور باشد و نفس و جان آدمی از آن لذّت می‌برد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این عنوان هم در متون اسلامی از القاب مهدوی معرفی نشده است، لکن برخی که حضرت را دیدند، ایشان را به خوش‌بویی توصیف نمودند</w:t>
      </w:r>
      <w:r>
        <w:rPr>
          <w:rFonts w:eastAsia="IRNazanin" w:cs="IRNazanin"/>
          <w:color w:val="111111"/>
          <w:sz w:val="28"/>
          <w:szCs w:val="28"/>
          <w:rtl w:val="true"/>
          <w:lang w:bidi="fa-IR"/>
        </w:rPr>
        <w:t>.</w:t>
      </w:r>
    </w:p>
    <w:p>
      <w:pPr>
        <w:pStyle w:val="Heading4"/>
        <w:numPr>
          <w:ilvl w:val="3"/>
          <w:numId w:val="1"/>
        </w:numPr>
        <w:rPr/>
      </w:pPr>
      <w:bookmarkStart w:id="431" w:name="__RefHeading___Toc3215070_581953129"/>
      <w:bookmarkStart w:id="432" w:name="_Toc160"/>
      <w:bookmarkEnd w:id="431"/>
      <w:r>
        <w:rPr>
          <w:rtl w:val="true"/>
        </w:rPr>
        <w:t>ظ</w:t>
      </w:r>
      <w:bookmarkEnd w:id="432"/>
    </w:p>
    <w:p>
      <w:pPr>
        <w:pStyle w:val="Heading5"/>
        <w:numPr>
          <w:ilvl w:val="4"/>
          <w:numId w:val="1"/>
        </w:numPr>
        <w:rPr/>
      </w:pPr>
      <w:bookmarkStart w:id="433" w:name="__RefHeading___Toc3215072_581953129"/>
      <w:bookmarkStart w:id="434" w:name="_Toc161"/>
      <w:bookmarkEnd w:id="433"/>
      <w:r>
        <w:rPr>
          <w:rtl w:val="true"/>
        </w:rPr>
        <w:t>الظَهر</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القابی هستند که هم ریشه می‌باشند و به ترتیب در بیت‌های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و به معنای پشت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بر وزن فعیل که در معنای فاعلی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در </w:t>
      </w:r>
      <w:bookmarkStart w:id="435" w:name="pg5637_53928"/>
    </w:p>
    <w:p>
      <w:pPr>
        <w:pStyle w:val="BookText"/>
        <w:rPr/>
      </w:pPr>
      <w:bookmarkEnd w:id="435"/>
      <w:r>
        <w:rPr>
          <w:rFonts w:ascii="IRNazanin" w:hAnsi="IRNazanin" w:eastAsia="IRNazanin"/>
          <w:color w:val="111111"/>
          <w:sz w:val="28"/>
          <w:sz w:val="28"/>
          <w:szCs w:val="28"/>
          <w:rtl w:val="true"/>
          <w:lang w:bidi="fa-IR"/>
        </w:rPr>
        <w:t>معنای یار ، یاور و پشتیبان استعمال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بر وزن مُفْعِل و به معنای آشکار و ابراز‌کننده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فاعل بر وزن فاعل و به معنای آشکار و قابل رؤیت می‌باشد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در متون اسلامی هیچ یک از القاب فوق الذکر نیامده است، لکن می‌توان چنین استدلال کرد که شاید علامه این القاب را از مضمون روایات مهدوی به خصوص اخبار ظهور حضرتش، اقتباس نموده است، زیرا حضرت در هنگام ظهور، پشتیبان و یاور مظلومان در برابر ظالمین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آیاتٍ 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چون از آن روز که بساط خلافت در زمین گسترده شد و انبیاء و رسل با آیات بینات و معجزات، برای هدایت خلق آمدند و مأمور ارشاد شدند، خداوند برای احدی، چنین تکریم نفرمود و با احدی آن مقدار آیات نفرستاد که برای مهدی؟عج؟ فرستاده و روانه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الهی، برای آمدن آن حضرت ظاهر می‌شود که یک دهم آن، برای آمدن هیچ حجتی ظاهر نشده است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هم‌چنین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معجزه‌ای از معجزات انبیاء نیست مگر این‌که خداوند آن را به دست حضرت قائم؟عج؟ برای اتمام حجّت، بر دشمنان، ظاهر خواهد کرد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علامه،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بعد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حضرتش ذکر نموده که اشاره به ظهور حضرت بعد از ناامیدی و ظلمت و تاریکی در جهان دارد</w:t>
      </w:r>
      <w:r>
        <w:rPr>
          <w:rFonts w:eastAsia="IRNazanin" w:cs="IRNazanin"/>
          <w:color w:val="111111"/>
          <w:sz w:val="28"/>
          <w:szCs w:val="28"/>
          <w:rtl w:val="true"/>
          <w:lang w:bidi="fa-IR"/>
        </w:rPr>
        <w:t>.</w:t>
      </w:r>
    </w:p>
    <w:p>
      <w:pPr>
        <w:pStyle w:val="Heading5"/>
        <w:numPr>
          <w:ilvl w:val="4"/>
          <w:numId w:val="1"/>
        </w:numPr>
        <w:rPr/>
      </w:pPr>
      <w:bookmarkStart w:id="436" w:name="__RefHeading___Toc3215074_581953129"/>
      <w:bookmarkStart w:id="437" w:name="_Toc162"/>
      <w:bookmarkEnd w:id="436"/>
      <w:r>
        <w:rPr>
          <w:rtl w:val="true"/>
        </w:rPr>
        <w:t>الظفر</w:t>
      </w:r>
      <w:bookmarkEnd w:id="437"/>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ظَفَرَ 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به معنای پیروزی و رستگاری،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چنگالش را در او فرو برد و بر او چیره شد، می‌باشد</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عنوان هم در هیچ یک از متون اسلامی ذکر نشده، لکن در روایات مهدوی آمده است که قیام حضرتش در هنگام ظهور همراه با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ندبه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صَاحِبُ </w:t>
      </w:r>
      <w:bookmarkStart w:id="438" w:name="pg5637_53929"/>
    </w:p>
    <w:p>
      <w:pPr>
        <w:pStyle w:val="BookText"/>
        <w:rPr/>
      </w:pPr>
      <w:bookmarkEnd w:id="438"/>
      <w:r>
        <w:rPr>
          <w:rFonts w:ascii="IRNazanin" w:hAnsi="IRNazanin" w:eastAsia="IRNazanin"/>
          <w:color w:val="111111"/>
          <w:sz w:val="28"/>
          <w:sz w:val="28"/>
          <w:szCs w:val="28"/>
          <w:rtl w:val="true"/>
          <w:lang w:bidi="fa-IR"/>
        </w:rPr>
        <w:t>یَوْمِ الْفَتْحِ وَ نَاشِرُ رَایَةِ الْهُدَی؛ کجاست صاحب روز پیروزی و برافرازنده پرچم هدایت؟</w:t>
      </w:r>
      <w:r>
        <w:rPr>
          <w:rFonts w:eastAsia="IRNazanin" w:cs="IRNazanin"/>
          <w:color w:val="111111"/>
          <w:sz w:val="28"/>
          <w:szCs w:val="28"/>
          <w:rtl w:val="true"/>
          <w:lang w:bidi="fa-IR"/>
        </w:rPr>
        <w:t>».</w:t>
      </w:r>
    </w:p>
    <w:p>
      <w:pPr>
        <w:pStyle w:val="Heading4"/>
        <w:numPr>
          <w:ilvl w:val="3"/>
          <w:numId w:val="1"/>
        </w:numPr>
        <w:rPr/>
      </w:pPr>
      <w:bookmarkStart w:id="439" w:name="__RefHeading___Toc3215076_581953129"/>
      <w:bookmarkStart w:id="440" w:name="_Toc163"/>
      <w:bookmarkEnd w:id="439"/>
      <w:r>
        <w:rPr>
          <w:rtl w:val="true"/>
        </w:rPr>
        <w:t>ع</w:t>
      </w:r>
      <w:bookmarkEnd w:id="440"/>
    </w:p>
    <w:p>
      <w:pPr>
        <w:pStyle w:val="Heading5"/>
        <w:numPr>
          <w:ilvl w:val="4"/>
          <w:numId w:val="1"/>
        </w:numPr>
        <w:rPr/>
      </w:pPr>
      <w:bookmarkStart w:id="441" w:name="__RefHeading___Toc3215078_581953129"/>
      <w:bookmarkStart w:id="442" w:name="_Toc164"/>
      <w:bookmarkEnd w:id="441"/>
      <w:r>
        <w:rPr>
          <w:rtl w:val="true"/>
        </w:rPr>
        <w:t>العادل</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هستند که هر دو در بیت دوازده 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مصدری و به معنای مساوات و 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بیان کرده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عین تفاوت وجود دارد، زیرا اولی در چیزهایی است که با حواس درک می‌شوند، مثل موزون و مکیل و معدود و دومی در چیزهایی است که با بصیرت و آگاهی درک می‌شود و به‌کار می‌رود، مثل احکام</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فاعل و از اسماء الهی و به معنای دادگر و منصف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در متون اسلامی به این دو لقب حضرت بارها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انْقَرَضَ مُلْکُهُمْ أَتَاحَ اللَّهُ لِأُمَّةِ مُحَمَّدٍ بِرَجُلٍ مِنَّا أَهْلَ الْبَیْتَ یُشِیرُ بِالتُّقَی وَ یَعْمَلُ بِالْهُدَی وَ لَا یَأْخُذُ فِی حُکْمِهِ الرِّشَا وَ اللَّهِ إِنِّی لَأَعْرِفُهُ بِاسْمِهِ وَ اسْمِ أَبِیهِ ثُمَّ یَأْتِینَا الْغَلِیظُ الْقَصَرَةِ ذُو الْخَالِ وَ الشَّامَتَیْنِ الْقَائِدُ الْعَادِلُ الْحَافِظُ لِمَا اسْتُودِعَ یَمْلَأُهَا عَدْلًا وَ قِسْطاً کَمَا مَلَأَهَا الْفُجَّارُ جَوْراً وَ ظُلْماً؛ </w:t>
      </w:r>
      <w:r>
        <w:rPr>
          <w:rStyle w:val="FootnoteAnchor"/>
          <w:rtl w:val="true"/>
        </w:rPr>
        <w:footnoteReference w:id="515"/>
      </w:r>
      <w:r>
        <w:rPr>
          <w:rFonts w:ascii="IRNazanin" w:hAnsi="IRNazanin" w:eastAsia="IRNazanin"/>
          <w:color w:val="111111"/>
          <w:sz w:val="28"/>
          <w:sz w:val="28"/>
          <w:szCs w:val="28"/>
          <w:rtl w:val="true"/>
          <w:lang w:bidi="fa-IR"/>
        </w:rPr>
        <w:t>چون حکومت بنی فلان سپری شود خداوند با مردی از ما اهل بیت بر آل محمّد؟ص؟ منّت می‌نهد که با تقوا گام بر می‌دارد و براساس هدایت رفتار می‌کند و در کارهایش رشوه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نام خود و نام پدرش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محضر امام عادل از ما می‌رسد که صاحب خال و اصالت و نجابت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اسرار امامت و امانت‌های الهی است و جهان را پر از داد و عدالت می‌کند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همه ائمه اطهار؟عهم؟ می‌باشد، زیرا امام صادق علیه السلام فرمودند</w:t>
      </w:r>
      <w:r>
        <w:rPr>
          <w:rFonts w:eastAsia="IRNazanin" w:cs="IRNazanin"/>
          <w:color w:val="111111"/>
          <w:sz w:val="28"/>
          <w:szCs w:val="28"/>
          <w:rtl w:val="true"/>
          <w:lang w:bidi="fa-IR"/>
        </w:rPr>
        <w:t xml:space="preserve">: </w:t>
      </w:r>
      <w:bookmarkStart w:id="443" w:name="pg5637_53930"/>
    </w:p>
    <w:p>
      <w:pPr>
        <w:pStyle w:val="BookText"/>
        <w:rPr/>
      </w:pPr>
      <w:bookmarkEnd w:id="443"/>
      <w:r>
        <w:rPr>
          <w:rFonts w:ascii="Amiri" w:hAnsi="Amiri" w:eastAsia="Amiri" w:cs="Amiri"/>
          <w:color w:val="111111"/>
          <w:sz w:val="28"/>
          <w:sz w:val="28"/>
          <w:szCs w:val="28"/>
          <w:rtl w:val="true"/>
          <w:lang w:bidi="ar-SA"/>
        </w:rPr>
        <w:t xml:space="preserve">إِنَّ اللَّهَ أَجَلُّ وَ أَعْظَمُ مِنْ أَنْ یَتْرُکَ الْأَرْضَ بِغَیْرِ إِمَامٍ عَادِلٍ؛ </w:t>
      </w:r>
      <w:r>
        <w:rPr>
          <w:rStyle w:val="FootnoteAnchor"/>
          <w:rtl w:val="true"/>
        </w:rPr>
        <w:footnoteReference w:id="516"/>
      </w:r>
      <w:r>
        <w:rPr>
          <w:rFonts w:ascii="IRNazanin" w:hAnsi="IRNazanin" w:eastAsia="IRNazanin"/>
          <w:color w:val="111111"/>
          <w:sz w:val="28"/>
          <w:sz w:val="28"/>
          <w:szCs w:val="28"/>
          <w:rtl w:val="true"/>
          <w:lang w:bidi="fa-IR"/>
        </w:rPr>
        <w:t>خدا بزرگتر و بزرگوارتر از آن است که روی زمین را بدون امام عادل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لقب برای حضرت مهدی؟عج؟ بیشتر به‌کار رفته است، زیرا در روایات بیان شده که حضرتش در هنگام ظهور حکومت اسلامی تشکیل داده و بر پایه عدل و داد اداره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حضرت صاحب الامر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 الْقَائِمِ الْمُنْتَظَرِ وَ الْعَدْلِ الْمُشْتَهَر؛ </w:t>
      </w:r>
      <w:r>
        <w:rPr>
          <w:rStyle w:val="FootnoteAnchor"/>
          <w:rtl w:val="true"/>
        </w:rPr>
        <w:footnoteReference w:id="517"/>
      </w:r>
      <w:r>
        <w:rPr>
          <w:rFonts w:ascii="IRNazanin" w:hAnsi="IRNazanin" w:eastAsia="IRNazanin"/>
          <w:color w:val="111111"/>
          <w:sz w:val="28"/>
          <w:sz w:val="28"/>
          <w:szCs w:val="28"/>
          <w:rtl w:val="true"/>
          <w:lang w:bidi="fa-IR"/>
        </w:rPr>
        <w:t>سلام بر آن قائم منتظر و عادل مشهور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زمان؟عج؟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ایشان کسی هستند که زمین را از ظلم و جور پاک کرده و عدالت را بر زمین حاکم می‌کنند؛ چنان‌که در زیارت دیگر صاحب الامر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امْلَأْ بِهِ الْأَرْضَ عَدْلًا وَ قِسْطاً کَمَا مُلِئَتْ ظُلْماً وَ جَوْراً؛ </w:t>
      </w:r>
      <w:r>
        <w:rPr>
          <w:rStyle w:val="FootnoteAnchor"/>
          <w:rtl w:val="true"/>
        </w:rPr>
        <w:footnoteReference w:id="518"/>
      </w:r>
      <w:r>
        <w:rPr>
          <w:rFonts w:ascii="IRNazanin" w:hAnsi="IRNazanin" w:eastAsia="IRNazanin"/>
          <w:color w:val="111111"/>
          <w:sz w:val="28"/>
          <w:sz w:val="28"/>
          <w:szCs w:val="28"/>
          <w:rtl w:val="true"/>
          <w:lang w:bidi="fa-IR"/>
        </w:rPr>
        <w:t>خدایا پر کن به وسیله آن، زمین را از عدل و داد چنانچه پر شده از ظلم و جور</w:t>
      </w:r>
      <w:r>
        <w:rPr>
          <w:rFonts w:eastAsia="IRNazanin" w:cs="IRNazanin"/>
          <w:color w:val="111111"/>
          <w:sz w:val="28"/>
          <w:szCs w:val="28"/>
          <w:rtl w:val="true"/>
          <w:lang w:bidi="fa-IR"/>
        </w:rPr>
        <w:t>».</w:t>
      </w:r>
    </w:p>
    <w:p>
      <w:pPr>
        <w:pStyle w:val="Heading5"/>
        <w:numPr>
          <w:ilvl w:val="4"/>
          <w:numId w:val="1"/>
        </w:numPr>
        <w:rPr/>
      </w:pPr>
      <w:bookmarkStart w:id="444" w:name="__RefHeading___Toc3215080_581953129"/>
      <w:bookmarkStart w:id="445" w:name="_Toc165"/>
      <w:bookmarkEnd w:id="444"/>
      <w:r>
        <w:rPr>
          <w:rtl w:val="true"/>
        </w:rPr>
        <w:t>عالم الغیب</w:t>
      </w:r>
      <w:bookmarkEnd w:id="445"/>
    </w:p>
    <w:p>
      <w:pPr>
        <w:pStyle w:val="BookText"/>
        <w:rPr/>
      </w:pPr>
      <w:r>
        <w:rPr>
          <w:rFonts w:ascii="IRNazanin" w:hAnsi="IRNazanin" w:eastAsia="IRNazanin"/>
          <w:color w:val="111111"/>
          <w:sz w:val="28"/>
          <w:sz w:val="28"/>
          <w:szCs w:val="28"/>
          <w:rtl w:val="true"/>
          <w:lang w:bidi="fa-IR"/>
        </w:rPr>
        <w:t>به این لقب مهدوی در بیت پانزده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فاعل و از اسماء الهی می‌باشد که به معنای آگاه و داشمند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غیب، یعنی نهان، پشت پرده، یعنی آن چیزهایی که از حواسّ ظاهری ما نهان و پشت پرده محسوسات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الهی است، یعنی به همه چیز علم دارد و چیزی بر او پوشیده نیست</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توقیعاتی که امام زمان؟عج؟ به وسیله نایبان خود در زمان غیبت صغرا به مردم می‌رساند، بیانگر و حاوی بسیاری از امور غیبی است و این به‌گونه‌ای است که این امور خارق‌العاده و سخن گفتن و خبر دادن از آن، از جمله نشانه‌های آشکار و روشن در زمان غیبت صغرا برای </w:t>
      </w:r>
    </w:p>
    <w:p>
      <w:pPr>
        <w:pStyle w:val="BookText"/>
        <w:rPr/>
      </w:pPr>
      <w:r>
        <w:rPr>
          <w:rFonts w:ascii="IRNazanin" w:hAnsi="IRNazanin" w:eastAsia="IRNazanin"/>
          <w:color w:val="111111"/>
          <w:sz w:val="28"/>
          <w:sz w:val="28"/>
          <w:szCs w:val="28"/>
          <w:rtl w:val="true"/>
          <w:lang w:bidi="fa-IR"/>
        </w:rPr>
        <w:t>سفیران و نایبان امام؟عج؟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دلیل ناآگاهی و بی‌اطّلاعی، در علم به غیب داشتن امامان شک کرده‌اند و نتوانسته‌اند علوم غیبی که خداوند به امامان می‌بخشد و علوم غیبی که تنها مختصّ و ویژه خداست و خداوند آن را در انحصار خویش قرار داده، از هم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غیبی که ویژه خدا است و تنها خداوند از آن آگاه است و آن‌را در انحصار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إِنَّمَا اَلْغَیْبُ لِلّٰهِ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فقط به خدا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غیبی که خداوند، پیامبر و اولیاء خود را از آن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اِرْتَضیٰ مِنْ رَسُولٍ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پیامبری را که از او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زمان؟عج؟ دارای علم غیب از نوع دوم می‌باشند، زیرا آیه شریفه مذکور می‌فرماید که خداوند متعال، هیچ کس را مطلّع به علم غیب خودش نمی‌کند به غیر از رسولی که پسندیده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محمّد از پیامبرانی است که خداوند او را برگزید و علم غیب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به غیب یعنی خداوند عالم به چیزی است که آن چیز غائب از خلق او است و به او از اخبار پیشینیان و از رویدادهای آیندگان، از اخبار قائم ما و غیر 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به پیامبر اسلام رسیده و سپس به ما</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دیوان الدررالمکنونة،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در ابیات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معرفی شده است، لکن در متون اسلامی چنین لقبی برای حضرتش ذکر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می‌توان بر اساس مطالبی که بیان شد چنین استنباط کرد که ائمه اطهار؟عهم؟ و از جمله امام زمان؟عج؟ دارای همه علوم حتی علوم غیبی هم می‌باشند؛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w:t>
      </w:r>
      <w:bookmarkStart w:id="446" w:name="pg5637_53932"/>
    </w:p>
    <w:p>
      <w:pPr>
        <w:pStyle w:val="BookText"/>
        <w:rPr/>
      </w:pPr>
      <w:bookmarkEnd w:id="446"/>
      <w:r>
        <w:rPr>
          <w:rFonts w:ascii="IRNazanin" w:hAnsi="IRNazanin" w:eastAsia="IRNazanin"/>
          <w:color w:val="111111"/>
          <w:sz w:val="28"/>
          <w:sz w:val="28"/>
          <w:szCs w:val="28"/>
          <w:rtl w:val="true"/>
          <w:lang w:bidi="fa-IR"/>
        </w:rPr>
        <w:t xml:space="preserve">می‌شوند، یعنی کسی که بسیار آگاه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 استناد کرد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اَلْبَیٰانَ </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در تفاسیر روایاتی در ذیل این آیه ذکر شده که بیان می‌کند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پیامبر اسلام؟ص؟ و ائمه اطهار؟عهم؟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به تمام موجودات آن‌چه که بوده و آن‌چه که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شده علم به همه چیزهایی است که انسان به آن احتیاج دارد</w:t>
      </w:r>
      <w:r>
        <w:rPr>
          <w:rFonts w:eastAsia="IRNazanin" w:cs="IRNazanin"/>
          <w:color w:val="111111"/>
          <w:sz w:val="28"/>
          <w:szCs w:val="28"/>
          <w:rtl w:val="true"/>
          <w:lang w:bidi="fa-IR"/>
        </w:rPr>
        <w:t xml:space="preserve">. </w:t>
      </w:r>
      <w:r>
        <w:rPr>
          <w:rStyle w:val="FootnoteAnchor"/>
          <w:rtl w:val="true"/>
        </w:rPr>
        <w:footnoteReference w:id="525"/>
      </w:r>
    </w:p>
    <w:p>
      <w:pPr>
        <w:pStyle w:val="Heading5"/>
        <w:numPr>
          <w:ilvl w:val="4"/>
          <w:numId w:val="1"/>
        </w:numPr>
        <w:rPr/>
      </w:pPr>
      <w:bookmarkStart w:id="447" w:name="__RefHeading___Toc3215082_581953129"/>
      <w:bookmarkStart w:id="448" w:name="_Toc166"/>
      <w:bookmarkEnd w:id="447"/>
      <w:r>
        <w:rPr>
          <w:rtl w:val="true"/>
        </w:rPr>
        <w:t>العاصم</w:t>
      </w:r>
      <w:bookmarkEnd w:id="448"/>
    </w:p>
    <w:p>
      <w:pPr>
        <w:pStyle w:val="BookText"/>
        <w:rPr/>
      </w:pPr>
      <w:r>
        <w:rPr>
          <w:rFonts w:ascii="IRNazanin" w:hAnsi="IRNazanin" w:eastAsia="IRNazanin"/>
          <w:color w:val="111111"/>
          <w:sz w:val="28"/>
          <w:sz w:val="28"/>
          <w:szCs w:val="28"/>
          <w:rtl w:val="true"/>
          <w:lang w:bidi="fa-IR"/>
        </w:rPr>
        <w:t xml:space="preserve">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هفتاد اشاره شده است؛ همچنین مشتقات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در بیت‌های دوم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حافظ، نگهدارنده و بازدارنده از خطا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مُفتَعِل و به معنای متوسل شدن و چنگ زدن به چیزی برای استعانت و نجات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مفعول و به معنای صاحب عصمت، بی‌گناه، مصون از هر گناه و حرام الهی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علامه میرجهانی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دین الله فی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 زمان؟عج؟ به‌کار برده است، یعنی امام زمان؟عج؟ محافظ دین خداوند در بین جن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و به معنای جن و انس می‌باشد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در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الهی می‌باشد، ولی برای حضرت مهدی؟عج؟ چنین لقبی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قبلاً مطرح شد چون امام خلیفه الهی می‌باشد پس باید متصف به صفات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محافظ انبیاء و خلقش می‌باشد و امام محافظ دین الهی ازهر گونه انحراف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القابی است که در متون اسلامی برای حضرت مهدی؟عج؟ معرفی نشده، </w:t>
      </w:r>
      <w:bookmarkStart w:id="449" w:name="pg5637_53933"/>
    </w:p>
    <w:p>
      <w:pPr>
        <w:pStyle w:val="BookText"/>
        <w:rPr/>
      </w:pPr>
      <w:bookmarkEnd w:id="449"/>
      <w:r>
        <w:rPr>
          <w:rFonts w:ascii="Amiri" w:hAnsi="Amiri" w:eastAsia="Amiri" w:cs="Amiri"/>
          <w:color w:val="111111"/>
          <w:sz w:val="28"/>
          <w:sz w:val="28"/>
          <w:szCs w:val="28"/>
          <w:rtl w:val="true"/>
          <w:lang w:bidi="ar-SA"/>
        </w:rPr>
        <w:t>لکن امام سجاد علیه السلام در تعریف معصوم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الْمُعْتَصِمُ بِحَبْلِ اللَّهِ وَ حَبْلُ اللَّهِ هُوَ الْقُرْآن؛ </w:t>
      </w:r>
      <w:r>
        <w:rPr>
          <w:rStyle w:val="FootnoteAnchor"/>
          <w:rtl w:val="true"/>
        </w:rPr>
        <w:footnoteReference w:id="528"/>
      </w:r>
      <w:r>
        <w:rPr>
          <w:rFonts w:ascii="IRNazanin" w:hAnsi="IRNazanin" w:eastAsia="IRNazanin"/>
          <w:color w:val="111111"/>
          <w:sz w:val="28"/>
          <w:sz w:val="28"/>
          <w:szCs w:val="28"/>
          <w:rtl w:val="true"/>
          <w:lang w:bidi="fa-IR"/>
        </w:rPr>
        <w:t>متمسک به ریسمان الهی و ریسمان الهی همان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میرجهانی برای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کَذاکَ مَعْصُومٌ عَنِ الخَطایاوَ السَّهْوِ وَ النِّسیانِ وَ المَرایا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معصوم از خطا و سهو و نسیان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تمام ائمه اطهار؟عهم؟ می‌باشد زیرا بر اساس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اطهار؟عهم؟ معصوم از هر گونه خطا و سهو ونسیان می‌باشند</w:t>
      </w:r>
      <w:r>
        <w:rPr>
          <w:rFonts w:eastAsia="IRNazanin" w:cs="IRNazanin"/>
          <w:color w:val="111111"/>
          <w:sz w:val="28"/>
          <w:szCs w:val="28"/>
          <w:rtl w:val="true"/>
          <w:lang w:bidi="fa-IR"/>
        </w:rPr>
        <w:t>».</w:t>
      </w:r>
    </w:p>
    <w:p>
      <w:pPr>
        <w:pStyle w:val="Heading5"/>
        <w:numPr>
          <w:ilvl w:val="4"/>
          <w:numId w:val="1"/>
        </w:numPr>
        <w:rPr/>
      </w:pPr>
      <w:bookmarkStart w:id="450" w:name="__RefHeading___Toc3215084_581953129"/>
      <w:bookmarkStart w:id="451" w:name="_Toc167"/>
      <w:bookmarkEnd w:id="450"/>
      <w:r>
        <w:rPr>
          <w:rtl w:val="true"/>
        </w:rPr>
        <w:t>عاطف الآراء</w:t>
      </w:r>
      <w:bookmarkEnd w:id="451"/>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و به معنای مهربان و رحیم است و به معنای عطف دهنده هم آمده است، همچون حرف عطف که سبب عطف و ارتباط می‌شود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میرجهانی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الکِتابِ عاطِفُ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حضرت مهدی؟عج؟ آورده که به معنای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به اهل کتاب، رأیش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مسالمت‌آمیز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روایات مهدوی بیان شده که حضرت مهدی؟عج؟ همچون جد بزرگوارشان ابتدا با الفت و مهربانی راه تبلیغ و دعوت را پیش می‌گیرد و با کفار اتمام حجت می‌کند و چنانچه نپذیرند و گردنکشی کنند با قاطعیت تمام با آنان برخورد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ابو بصیر روایتی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قائم؟عج؟ تا پایان زندگانی در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ذمّه، در نظرش چگونه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از راه مسالمت‌آمیز وارد می‌شود؛ هم‌چنان‌که پیامبر؟ص؟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 خواری جزیه می‌پردازند</w:t>
      </w:r>
      <w:r>
        <w:rPr>
          <w:rFonts w:eastAsia="IRNazanin" w:cs="IRNazanin"/>
          <w:color w:val="111111"/>
          <w:sz w:val="28"/>
          <w:szCs w:val="28"/>
          <w:rtl w:val="true"/>
          <w:lang w:bidi="fa-IR"/>
        </w:rPr>
        <w:t xml:space="preserve">». </w:t>
      </w:r>
      <w:r>
        <w:rPr>
          <w:rStyle w:val="FootnoteAnchor"/>
          <w:rtl w:val="true"/>
        </w:rPr>
        <w:footnoteReference w:id="531"/>
      </w:r>
      <w:bookmarkStart w:id="452" w:name="pg5637_53934"/>
    </w:p>
    <w:p>
      <w:pPr>
        <w:pStyle w:val="Heading5"/>
        <w:numPr>
          <w:ilvl w:val="4"/>
          <w:numId w:val="1"/>
        </w:numPr>
        <w:rPr/>
      </w:pPr>
      <w:bookmarkStart w:id="453" w:name="__RefHeading___Toc3215086_581953129"/>
      <w:bookmarkStart w:id="454" w:name="_Toc168"/>
      <w:bookmarkEnd w:id="452"/>
      <w:bookmarkEnd w:id="453"/>
      <w:r>
        <w:rPr>
          <w:rtl w:val="true"/>
        </w:rPr>
        <w:t>عبدالله</w:t>
      </w:r>
      <w:bookmarkEnd w:id="454"/>
    </w:p>
    <w:p>
      <w:pPr>
        <w:pStyle w:val="BookText"/>
        <w:rPr/>
      </w:pPr>
      <w:r>
        <w:rPr>
          <w:rFonts w:ascii="IRNazanin" w:hAnsi="IRNazanin" w:eastAsia="IRNazanin"/>
          <w:color w:val="111111"/>
          <w:sz w:val="28"/>
          <w:sz w:val="28"/>
          <w:szCs w:val="28"/>
          <w:rtl w:val="true"/>
          <w:lang w:bidi="fa-IR"/>
        </w:rPr>
        <w:t xml:space="preserve">این لقب مهدوی در بیت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و به معنای بنده، برده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معنای بشر و آدمیزاد و بنده خدا را هم برای آن ذکر نمودند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قسم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بنده‌ای که به حکم شرع، انسانی است که خریدنش یا برای آزادی و یا فروختنش برای آزاد کردن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بنده‌ای که خداوند خالق اوست، پس خداوند صاحب و مالک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انسان‌ها بنده‌ی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به معنای کسی است که عبادت و خدمت می‌کند، و انسان‌ها در این گونه عبد بودن دو قسمند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که عبادتش برای خدا مخلصانه و خالص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بنده‌ی دنیا که پیوسته در خدمت دنیا و غرق در دنیا است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و کنیه‌هایی است که هم پیامبراکرم؟ص؟ و هم ائمه اطهار؟عهم؟ به آن خوانده می‌شوند از جمله امام مهدی؟عج؟ که در این راستا پیامبراکرم؟ص؟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یُبَایَعُ بَیْنَ الرُّکْنِ وَ الْمَقَامِ اسْمُهُ أَحْمَدُ وَ عَبْدُ اللَّهِ وَ الْمَهْدِیُّ فَهَذِهِ أَسْمَاؤُهُ ثَلَاثَتُهَا؛ </w:t>
      </w:r>
      <w:r>
        <w:rPr>
          <w:rStyle w:val="FootnoteAnchor"/>
          <w:rtl w:val="true"/>
        </w:rPr>
        <w:footnoteReference w:id="534"/>
      </w:r>
      <w:r>
        <w:rPr>
          <w:rFonts w:ascii="IRNazanin" w:hAnsi="IRNazanin" w:eastAsia="IRNazanin"/>
          <w:color w:val="111111"/>
          <w:sz w:val="28"/>
          <w:sz w:val="28"/>
          <w:szCs w:val="28"/>
          <w:rtl w:val="true"/>
          <w:lang w:bidi="fa-IR"/>
        </w:rPr>
        <w:t>با او بین رکن و مقام بیعت می‌شود، نام او احمد، عبد اللّه، و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هرسه نام‌های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مهدی؟عج؟ همچون جدبزرگوار و پدران پاکشان، بنده خالص و مطیع خداوند هستند</w:t>
      </w:r>
      <w:r>
        <w:rPr>
          <w:rFonts w:eastAsia="IRNazanin" w:cs="IRNazanin"/>
          <w:color w:val="111111"/>
          <w:sz w:val="28"/>
          <w:szCs w:val="28"/>
          <w:rtl w:val="true"/>
          <w:lang w:bidi="fa-IR"/>
        </w:rPr>
        <w:t>.</w:t>
      </w:r>
    </w:p>
    <w:p>
      <w:pPr>
        <w:pStyle w:val="Heading5"/>
        <w:numPr>
          <w:ilvl w:val="4"/>
          <w:numId w:val="1"/>
        </w:numPr>
        <w:rPr/>
      </w:pPr>
      <w:bookmarkStart w:id="455" w:name="__RefHeading___Toc3215088_581953129"/>
      <w:bookmarkStart w:id="456" w:name="_Toc169"/>
      <w:bookmarkEnd w:id="455"/>
      <w:r>
        <w:rPr>
          <w:rtl w:val="true"/>
        </w:rPr>
        <w:t>عزّ المؤمنین</w:t>
      </w:r>
      <w:bookmarkEnd w:id="45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لقب مهدوی در بیت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 بیت‌های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و مخالف ذلّت و به معنای عزّت، شهرت، بزرگی و سرافرازی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عزیز کننده می‌باشد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عزیز و بزرگ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هم مانند دیگر عناوین نه فقط برای امام مهدی؟عج؟ بلکه برای همه ائمه اطهار؟عهم؟ به‌کار رفته است چنان‌که امام رضا علیه السلام در معرفی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الْإِمَامَةَ زِمَامُ الدِّینِ وَ نِظَامُ الْمُسْلِمِینَ وَ صَلَاحُ الدُّنْیَا وَ عِزُّ الْمُؤْمِنِین؛ </w:t>
      </w:r>
      <w:r>
        <w:rPr>
          <w:rStyle w:val="FootnoteAnchor"/>
          <w:rtl w:val="true"/>
        </w:rPr>
        <w:footnoteReference w:id="536"/>
      </w:r>
      <w:r>
        <w:rPr>
          <w:rFonts w:ascii="IRNazanin" w:hAnsi="IRNazanin" w:eastAsia="IRNazanin"/>
          <w:color w:val="111111"/>
          <w:sz w:val="28"/>
          <w:sz w:val="28"/>
          <w:szCs w:val="28"/>
          <w:rtl w:val="true"/>
          <w:lang w:bidi="fa-IR"/>
        </w:rPr>
        <w:t>همانا امامت، زمام دین و باعث نظام مسلمین و صلاح دنیا و عزت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معصوم؟عهم؟ دارای عزت هستند و این عزت را خداوند به آن‌ها داده است؛ زیرا منشأ و اساس تمام عزت‌ها خداوند می‌باشد و دیگران سرا پا فقر و ذلتند، هر کس بخواهد به عزت برسد و از ذلت رهایی یابد و در مسیر الهی قرار گیرد، باید خداجو و خدایی شود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اَلْعِزَّةَ فَلِلّٰهِ اَلْعِزَّةُ جَمِیعاً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خواهان عزت است، عزت یکسره از آن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است؛ چنان‌که در دعای ندبه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مُعِزُّ الْأَوْلِیَاء؛ کجاست آن عزیز کننده دوستان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ائمه اطهار؟عهم؟ چون خدایی شدن پس دارای عزت هستند آن هم عزتی که خداوند به آنان عطا فرموده چنان‌که شخصی به امام حسن مجتبی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شما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 دارای عزتم، چنان‌که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عزّت از آن خدا و رسول و مؤمنان است</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حضرت ولی عصر؟عج؟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زیرا با ظهورشان، مستضعفان و </w:t>
      </w:r>
      <w:bookmarkStart w:id="457" w:name="pg5637_53936"/>
    </w:p>
    <w:p>
      <w:pPr>
        <w:pStyle w:val="BookText"/>
        <w:rPr/>
      </w:pPr>
      <w:bookmarkEnd w:id="457"/>
      <w:r>
        <w:rPr>
          <w:rFonts w:ascii="IRNazanin" w:hAnsi="IRNazanin" w:eastAsia="IRNazanin"/>
          <w:color w:val="111111"/>
          <w:sz w:val="28"/>
          <w:sz w:val="28"/>
          <w:szCs w:val="28"/>
          <w:rtl w:val="true"/>
          <w:lang w:bidi="fa-IR"/>
        </w:rPr>
        <w:t>مظلومان به‌واسطه یمن وجود ایشان، عزیز می‌گردند و ظالم و فاسد و کافر خوار و ذلیل می‌شود</w:t>
      </w:r>
      <w:r>
        <w:rPr>
          <w:rFonts w:eastAsia="IRNazanin" w:cs="IRNazanin"/>
          <w:color w:val="111111"/>
          <w:sz w:val="28"/>
          <w:szCs w:val="28"/>
          <w:rtl w:val="true"/>
          <w:lang w:bidi="fa-IR"/>
        </w:rPr>
        <w:t>.</w:t>
      </w:r>
    </w:p>
    <w:p>
      <w:pPr>
        <w:pStyle w:val="Heading5"/>
        <w:numPr>
          <w:ilvl w:val="4"/>
          <w:numId w:val="1"/>
        </w:numPr>
        <w:rPr/>
      </w:pPr>
      <w:bookmarkStart w:id="458" w:name="__RefHeading___Toc3215090_581953129"/>
      <w:bookmarkStart w:id="459" w:name="_Toc170"/>
      <w:bookmarkEnd w:id="458"/>
      <w:r>
        <w:rPr>
          <w:rtl w:val="true"/>
        </w:rPr>
        <w:t>العصر</w:t>
      </w:r>
      <w:bookmarkEnd w:id="459"/>
    </w:p>
    <w:p>
      <w:pPr>
        <w:pStyle w:val="BookText"/>
        <w:rPr/>
      </w:pPr>
      <w:r>
        <w:rPr>
          <w:rFonts w:ascii="IRNazanin" w:hAnsi="IRNazanin" w:eastAsia="IRNazanin"/>
          <w:color w:val="111111"/>
          <w:sz w:val="28"/>
          <w:sz w:val="28"/>
          <w:szCs w:val="28"/>
          <w:rtl w:val="true"/>
          <w:lang w:bidi="fa-IR"/>
        </w:rPr>
        <w:t>این لقب در بیت هجده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به معنای ساعات آخر روز، زمان، دوره، روزگار و عهد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مهدوی است که محدّث نوری به آن اشاره نموده و علّت این نامگذاری می‌تواند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عصر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خروج قائم است</w:t>
      </w:r>
      <w:r>
        <w:rPr>
          <w:rFonts w:eastAsia="IRNazanin" w:cs="IRNazanin"/>
          <w:color w:val="111111"/>
          <w:sz w:val="28"/>
          <w:szCs w:val="28"/>
          <w:rtl w:val="true"/>
          <w:lang w:bidi="fa-IR"/>
        </w:rPr>
        <w:t xml:space="preserve">». </w:t>
      </w:r>
      <w:r>
        <w:rPr>
          <w:rStyle w:val="FootnoteAnchor"/>
          <w:rtl w:val="true"/>
        </w:rPr>
        <w:footnoteReference w:id="542"/>
      </w:r>
    </w:p>
    <w:p>
      <w:pPr>
        <w:pStyle w:val="Heading5"/>
        <w:numPr>
          <w:ilvl w:val="4"/>
          <w:numId w:val="1"/>
        </w:numPr>
        <w:rPr/>
      </w:pPr>
      <w:bookmarkStart w:id="460" w:name="__RefHeading___Toc3215092_581953129"/>
      <w:bookmarkStart w:id="461" w:name="_Toc171"/>
      <w:bookmarkEnd w:id="460"/>
      <w:r>
        <w:rPr>
          <w:rtl w:val="true"/>
        </w:rPr>
        <w:t>عظیم الشأن</w:t>
      </w:r>
      <w:bookmarkEnd w:id="461"/>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و از صفات باری تعالی است که به معنای بزرگ، باشکوه، عالی و پرهیبت می‌باشد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مقام عالی و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 در متون اسلامی، اصطلاحی است که برای نشان دادن عظمت خداوند متعال و پیامبرانش و هم‌چنین امامان معصوم؟عهم؟ به‌کار می‌رود، حتّی برای معرفی دعایی پرمحتوا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لقب مختص به حضرت ولی عصر؟عج؟ نمی‌باشد</w:t>
      </w:r>
      <w:r>
        <w:rPr>
          <w:rFonts w:eastAsia="IRNazanin" w:cs="IRNazanin"/>
          <w:color w:val="111111"/>
          <w:sz w:val="28"/>
          <w:szCs w:val="28"/>
          <w:rtl w:val="true"/>
          <w:lang w:bidi="fa-IR"/>
        </w:rPr>
        <w:t>.</w:t>
      </w:r>
    </w:p>
    <w:p>
      <w:pPr>
        <w:pStyle w:val="Heading5"/>
        <w:numPr>
          <w:ilvl w:val="4"/>
          <w:numId w:val="1"/>
        </w:numPr>
        <w:rPr/>
      </w:pPr>
      <w:bookmarkStart w:id="462" w:name="__RefHeading___Toc3215094_581953129"/>
      <w:bookmarkStart w:id="463" w:name="_Toc172"/>
      <w:bookmarkEnd w:id="462"/>
      <w:r>
        <w:rPr>
          <w:rtl w:val="true"/>
        </w:rPr>
        <w:t>العَلَم المنصوب</w:t>
      </w:r>
      <w:bookmarkEnd w:id="46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و به معنای نشان، علامت و پرچم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اثر و نشانه‌هایی است که به وسیله آن چیزی فهمیده می‌شود</w:t>
      </w:r>
      <w:r>
        <w:rPr>
          <w:rFonts w:eastAsia="IRNazanin" w:cs="IRNazanin"/>
          <w:color w:val="111111"/>
          <w:sz w:val="28"/>
          <w:szCs w:val="28"/>
          <w:rtl w:val="true"/>
          <w:lang w:bidi="fa-IR"/>
        </w:rPr>
        <w:t xml:space="preserve">. </w:t>
      </w:r>
      <w:r>
        <w:rPr>
          <w:rStyle w:val="FootnoteAnchor"/>
          <w:rtl w:val="true"/>
        </w:rPr>
        <w:footnoteReference w:id="544"/>
      </w:r>
      <w:bookmarkStart w:id="464" w:name="pg5637_53937"/>
    </w:p>
    <w:p>
      <w:pPr>
        <w:pStyle w:val="BookText"/>
        <w:rPr/>
      </w:pPr>
      <w:bookmarkEnd w:id="4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برافراشته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پرچم برافراشته است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در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محسوب می‌گردد؛ زیرا در روایات نقل شده که حضرت در هنگام ظهور، پرچم پیامبراکرم؟ص؟ را در دست دارند، چنان‌که از امام باقر علیه السلام منقول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قائم از راه کوه ذی طوی با سیصد و سیزده مرد به عدد رزمندگان جنگ بدر فرود می‌آید تا اینکه به حجر الأسود تکیه داده و پرچم پیامبر را برمی‌افرازد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هم‌چنین در زیارت آل یاسین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الْعَلَمُ الْمَنْصُوبُ؛ سلام بر تو ای پرچم برافراشته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ولی عصر؟عج؟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زیرا ایشان تنها امام و حجت خدا و راهنمای خلایق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اوست که مردم از ظلمت‌ها و گمراهی‌ها نجات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باید گرداگرد پرچم او جمع شوند</w:t>
      </w:r>
      <w:r>
        <w:rPr>
          <w:rFonts w:eastAsia="IRNazanin" w:cs="IRNazanin"/>
          <w:color w:val="111111"/>
          <w:sz w:val="28"/>
          <w:szCs w:val="28"/>
          <w:rtl w:val="true"/>
          <w:lang w:bidi="fa-IR"/>
        </w:rPr>
        <w:t xml:space="preserve">. </w:t>
      </w:r>
      <w:r>
        <w:rPr>
          <w:rStyle w:val="FootnoteAnchor"/>
          <w:rtl w:val="true"/>
        </w:rPr>
        <w:footnoteReference w:id="547"/>
      </w:r>
    </w:p>
    <w:p>
      <w:pPr>
        <w:pStyle w:val="Heading5"/>
        <w:numPr>
          <w:ilvl w:val="4"/>
          <w:numId w:val="1"/>
        </w:numPr>
        <w:rPr/>
      </w:pPr>
      <w:bookmarkStart w:id="465" w:name="__RefHeading___Toc3215096_581953129"/>
      <w:bookmarkStart w:id="466" w:name="_Toc173"/>
      <w:bookmarkEnd w:id="465"/>
      <w:r>
        <w:rPr>
          <w:rtl w:val="true"/>
        </w:rPr>
        <w:t>العون</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القابی است که در بیت شانزده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به معنای یاری و پشتیبانی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بر وزن مُفعِل است که در آن اعلال صورت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اجوف واو متحرک که ماقبلش حرف صحیح و ساکن باشد حرکتش به ماقبل داده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ساکن ماقبل مکسور قلب به یاء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دهنده و کمک رسان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استفعال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واژه هم اعلال صورت گرفته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اجوف واو متحرک که ماقبلش حرف صحیح و ساکن باشد حرکتش به ماقبل </w:t>
      </w:r>
      <w:bookmarkStart w:id="467" w:name="pg5637_53938"/>
    </w:p>
    <w:p>
      <w:pPr>
        <w:pStyle w:val="BookText"/>
        <w:rPr/>
      </w:pPr>
      <w:bookmarkEnd w:id="467"/>
      <w:r>
        <w:rPr>
          <w:rFonts w:ascii="Amiri" w:hAnsi="Amiri" w:eastAsia="Amiri" w:cs="Amiri"/>
          <w:color w:val="111111"/>
          <w:sz w:val="28"/>
          <w:sz w:val="28"/>
          <w:szCs w:val="28"/>
          <w:rtl w:val="true"/>
          <w:lang w:bidi="ar-SA"/>
        </w:rPr>
        <w:t>داده می‌شود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متحرک و یا در موضع حرکت و ماقبل مفتوح ، قلب به الف می‌شود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طلبیده‌شده و یاری‌شده می‌باشد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این عناوین در متون اسلامی از القاب مهدوی محسوب نمی‌گردد، لکن بر اساس روایات و اخبار ظهور حضرتش ملاحظه می‌شود که حضرت را یاور مظلومان و مستضعفان معرفی می‌کنند و خداوند متعال ایشان را در برپایی قیام جهانیشان یاری می‌رساند</w:t>
      </w:r>
      <w:r>
        <w:rPr>
          <w:rFonts w:eastAsia="IRNazanin" w:cs="IRNazanin"/>
          <w:color w:val="111111"/>
          <w:sz w:val="28"/>
          <w:szCs w:val="28"/>
          <w:rtl w:val="true"/>
          <w:lang w:bidi="fa-IR"/>
        </w:rPr>
        <w:t>.</w:t>
      </w:r>
    </w:p>
    <w:p>
      <w:pPr>
        <w:pStyle w:val="Heading5"/>
        <w:numPr>
          <w:ilvl w:val="4"/>
          <w:numId w:val="1"/>
        </w:numPr>
        <w:rPr/>
      </w:pPr>
      <w:bookmarkStart w:id="468" w:name="__RefHeading___Toc3215098_581953129"/>
      <w:bookmarkStart w:id="469" w:name="_Toc174"/>
      <w:bookmarkEnd w:id="468"/>
      <w:r>
        <w:rPr>
          <w:rtl w:val="true"/>
        </w:rPr>
        <w:t>عین الله</w:t>
      </w:r>
      <w:bookmarkEnd w:id="469"/>
    </w:p>
    <w:p>
      <w:pPr>
        <w:pStyle w:val="BookText"/>
        <w:rPr/>
      </w:pPr>
      <w:r>
        <w:rPr>
          <w:rFonts w:ascii="IRNazanin" w:hAnsi="IRNazanin" w:eastAsia="IRNazanin"/>
          <w:color w:val="111111"/>
          <w:sz w:val="28"/>
          <w:sz w:val="28"/>
          <w:szCs w:val="28"/>
          <w:rtl w:val="true"/>
          <w:lang w:bidi="fa-IR"/>
        </w:rPr>
        <w:t xml:space="preserve">به این لقب و هم‌چنین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در ابیات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به معنای چشم، چشمه‌ی آب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می‌نویسد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معانی گوناگون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چشم که عضوی از بدن است استعاره می‌شود و نیز برای سوراخ و روزنه مشک آب و توشه دان که به چشم و ریزش آب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می‌شود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 متون اسلامی به این دو لقب مهدوی اشاره شده است چنان‌که در زیارت حضرت مهدی؟عج؟ در اعمال روز جمعه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عَیْنَ اللَّهِ فِی خَلْقِه؛ سلام بر تو ای چشم و دیده خدا بر خلق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زیارت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عَیْنَ الْحَیَاة؛ سلام بر تو ای چشمه آب 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مهدی؟عج؟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زیرا طبق آیه شریفه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اِعْمَلُوا فَسَیَرَی اَللّٰهُ عَمَلَکُمْ وَ رَسُولُهُ وَ اَلْمُؤْمِنُونَ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به زودی خدا و پیامبر او و مؤمنان در کردار شما خواهند نگریست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ناظر بر تمام اعمال بندگان خداست و چشم بینای خداوند در بین مخلوقات اوست و </w:t>
      </w:r>
      <w:bookmarkStart w:id="470" w:name="pg5637_53939"/>
    </w:p>
    <w:p>
      <w:pPr>
        <w:pStyle w:val="BookText"/>
        <w:rPr/>
      </w:pPr>
      <w:bookmarkEnd w:id="470"/>
      <w:r>
        <w:rPr>
          <w:rFonts w:ascii="IRNazanin" w:hAnsi="IRNazanin" w:eastAsia="IRNazanin"/>
          <w:color w:val="111111"/>
          <w:sz w:val="28"/>
          <w:sz w:val="28"/>
          <w:szCs w:val="28"/>
          <w:rtl w:val="true"/>
          <w:lang w:bidi="fa-IR"/>
        </w:rPr>
        <w:t xml:space="preserve">هم‌چنین در وجه تسمیه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چون هرکه به ایشان متصل شد و از جام معرفت ایشان نوشید، حیات ابدی می‌یابد</w:t>
      </w:r>
      <w:r>
        <w:rPr>
          <w:rFonts w:eastAsia="IRNazanin" w:cs="IRNazanin"/>
          <w:color w:val="111111"/>
          <w:sz w:val="28"/>
          <w:szCs w:val="28"/>
          <w:rtl w:val="true"/>
          <w:lang w:bidi="fa-IR"/>
        </w:rPr>
        <w:t xml:space="preserve">. </w:t>
      </w:r>
      <w:r>
        <w:rPr>
          <w:rStyle w:val="FootnoteAnchor"/>
          <w:rtl w:val="true"/>
        </w:rPr>
        <w:footnoteReference w:id="551"/>
      </w:r>
    </w:p>
    <w:p>
      <w:pPr>
        <w:pStyle w:val="Heading4"/>
        <w:numPr>
          <w:ilvl w:val="3"/>
          <w:numId w:val="1"/>
        </w:numPr>
        <w:rPr/>
      </w:pPr>
      <w:bookmarkStart w:id="471" w:name="__RefHeading___Toc3215100_581953129"/>
      <w:bookmarkStart w:id="472" w:name="_Toc175"/>
      <w:bookmarkEnd w:id="471"/>
      <w:r>
        <w:rPr>
          <w:rtl w:val="true"/>
        </w:rPr>
        <w:t>غ</w:t>
      </w:r>
      <w:bookmarkEnd w:id="472"/>
    </w:p>
    <w:p>
      <w:pPr>
        <w:pStyle w:val="Heading5"/>
        <w:numPr>
          <w:ilvl w:val="4"/>
          <w:numId w:val="1"/>
        </w:numPr>
        <w:rPr/>
      </w:pPr>
      <w:bookmarkStart w:id="473" w:name="__RefHeading___Toc3215102_581953129"/>
      <w:bookmarkStart w:id="474" w:name="_Toc176"/>
      <w:bookmarkEnd w:id="473"/>
      <w:r>
        <w:rPr>
          <w:rtl w:val="true"/>
        </w:rPr>
        <w:t>الغائب</w:t>
      </w:r>
      <w:bookmarkEnd w:id="474"/>
    </w:p>
    <w:p>
      <w:pPr>
        <w:pStyle w:val="BookText"/>
        <w:rPr/>
      </w:pPr>
      <w:r>
        <w:rPr>
          <w:rFonts w:ascii="IRNazanin" w:hAnsi="IRNazanin" w:eastAsia="IRNazanin"/>
          <w:color w:val="111111"/>
          <w:sz w:val="28"/>
          <w:sz w:val="28"/>
          <w:szCs w:val="28"/>
          <w:rtl w:val="true"/>
          <w:lang w:bidi="fa-IR"/>
        </w:rPr>
        <w:t>این لقب در بیت هفت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است که در آن اعلال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عله یاء بعد از الف زائد به همزه تبدیل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هر چیز نهفته‌ای که از حسّ و آن‌چه که از علم انسان پوشیده باشد،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نمودند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مختص و مشهور حضرت مهدی؟عج؟ در متون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موسی‌کاظم علیه السلام درباره حضرت مهدی؟عج؟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الطَّرِیدُ الْوَحِیدُ الْغَرِیبُ الْغَائِبُ عَنْ أَهْلِهِ الْمَوْتُورُ بِأَبِیه؛ </w:t>
      </w:r>
      <w:r>
        <w:rPr>
          <w:rStyle w:val="FootnoteAnchor"/>
          <w:rtl w:val="true"/>
        </w:rPr>
        <w:footnoteReference w:id="553"/>
      </w:r>
      <w:r>
        <w:rPr>
          <w:rFonts w:ascii="IRNazanin" w:hAnsi="IRNazanin" w:eastAsia="IRNazanin"/>
          <w:color w:val="111111"/>
          <w:sz w:val="28"/>
          <w:sz w:val="28"/>
          <w:szCs w:val="28"/>
          <w:rtl w:val="true"/>
          <w:lang w:bidi="fa-IR"/>
        </w:rPr>
        <w:t>او طرد شده و تنها و غریب و پنهان از اهلش است و هنوز انتقام خون پدرش را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 امام زمان؟عج؟، امام حسن عسکری علیه السلام در ضمن یک حدیث طولانی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او در این امت مثل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دیده‌ها غائب می‌شود، یک غیبت طولانی و دراز که از هلاکت نجات پیدا نمی‌کند به جز کسی‌که خدایش او را در اعتقاد بر امامت او ثابت واستوار نگهدارد، و او را برای دعا به تعجیل فرج او موفّق بدارد</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یکی از زیارات جامعه که در بحارالانوار نقل شده، این‌گونه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الْإِمَامِ الْعَالِمِ الْغَائِبِ عَنِ الْأَبْصَارِ وَ الْحَاضِرِ فِی الْأَمْصَارِ وَ الْغَائِبِ </w:t>
      </w:r>
      <w:bookmarkStart w:id="475" w:name="pg5637_53940"/>
    </w:p>
    <w:p>
      <w:pPr>
        <w:pStyle w:val="BookText"/>
        <w:rPr/>
      </w:pPr>
      <w:bookmarkEnd w:id="475"/>
      <w:r>
        <w:rPr>
          <w:rFonts w:ascii="Amiri" w:hAnsi="Amiri" w:eastAsia="Amiri" w:cs="Amiri"/>
          <w:color w:val="111111"/>
          <w:sz w:val="28"/>
          <w:sz w:val="28"/>
          <w:szCs w:val="28"/>
          <w:rtl w:val="true"/>
          <w:lang w:bidi="ar-SA"/>
        </w:rPr>
        <w:t xml:space="preserve">عَنِ الْعُیُون؛ </w:t>
      </w:r>
      <w:r>
        <w:rPr>
          <w:rStyle w:val="FootnoteAnchor"/>
          <w:rtl w:val="true"/>
        </w:rPr>
        <w:footnoteReference w:id="555"/>
      </w:r>
      <w:r>
        <w:rPr>
          <w:rFonts w:ascii="IRNazanin" w:hAnsi="IRNazanin" w:eastAsia="IRNazanin"/>
          <w:color w:val="111111"/>
          <w:sz w:val="28"/>
          <w:sz w:val="28"/>
          <w:szCs w:val="28"/>
          <w:rtl w:val="true"/>
          <w:lang w:bidi="fa-IR"/>
        </w:rPr>
        <w:t xml:space="preserve">سلام بر امام عالم و پنهان از دیده‌ها و حاضر در شهرها و پنهان از چشم‌ها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صلوات به امام زمان؟عج؟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عَلَی مُحَمَّدٍ وَ أَهْلِ بَیْتِهِ وَ صَلِّ عَلَی وَلِیِّ الْحَسَنِ وَ وَصِیِّهِ وَ وَارِثِهِ الْقَائِمِ بِأَمْرِکَ وَ الْغَائِبِ فِی خَلْقِکَ وَ الْمُنْتَظِرِ لِإِذْنِک؛ </w:t>
      </w:r>
      <w:r>
        <w:rPr>
          <w:rStyle w:val="FootnoteAnchor"/>
          <w:rtl w:val="true"/>
        </w:rPr>
        <w:footnoteReference w:id="556"/>
      </w:r>
      <w:r>
        <w:rPr>
          <w:rFonts w:ascii="IRNazanin" w:hAnsi="IRNazanin" w:eastAsia="IRNazanin"/>
          <w:color w:val="111111"/>
          <w:sz w:val="28"/>
          <w:sz w:val="28"/>
          <w:szCs w:val="28"/>
          <w:rtl w:val="true"/>
          <w:lang w:bidi="fa-IR"/>
        </w:rPr>
        <w:t>خدایا درود بفرست بر محمّد و اهل بیت ایشان، و درود بفرست بر جانشین امام عسکری علیه السلام و وارث او که به امر تو قیام خواهد کرد، او که در بین خلق پنهان و غایب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دعای شب نیمه شعبان که در کتاب بلدالأمین نقل شده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النُّورُ فِی طَخْیَاءِ الدَّیْجُورِ الْغَائِبُ الْمَسْتُورُ؛ </w:t>
      </w:r>
      <w:r>
        <w:rPr>
          <w:rStyle w:val="FootnoteAnchor"/>
          <w:rtl w:val="true"/>
        </w:rPr>
        <w:footnoteReference w:id="557"/>
      </w:r>
      <w:r>
        <w:rPr>
          <w:rFonts w:ascii="IRNazanin" w:hAnsi="IRNazanin" w:eastAsia="IRNazanin"/>
          <w:color w:val="111111"/>
          <w:sz w:val="28"/>
          <w:sz w:val="28"/>
          <w:szCs w:val="28"/>
          <w:rtl w:val="true"/>
          <w:lang w:bidi="fa-IR"/>
        </w:rPr>
        <w:t>رهنمای نور معرفت در این شب تاریک عالم، همان امام غایب پنهان از نظرها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خاص حضرت مهدی؟عج؟ می‌باشد؛ زیرا در بین ائمه اطهار؟عهم؟ فقط امام مهدی؟عج؟ در غیبت به سر می‌برند که در فلسفه این غیبت طولانی نظرات مختلفی ارائه شده که اصلی‌ترین آن‌ها این است که غیبت امام، سری از اسرار الهی می‌باشد</w:t>
      </w:r>
      <w:r>
        <w:rPr>
          <w:rFonts w:eastAsia="IRNazanin" w:cs="IRNazanin"/>
          <w:color w:val="111111"/>
          <w:sz w:val="28"/>
          <w:szCs w:val="28"/>
          <w:rtl w:val="true"/>
          <w:lang w:bidi="fa-IR"/>
        </w:rPr>
        <w:t>.</w:t>
      </w:r>
    </w:p>
    <w:p>
      <w:pPr>
        <w:pStyle w:val="Heading5"/>
        <w:numPr>
          <w:ilvl w:val="4"/>
          <w:numId w:val="1"/>
        </w:numPr>
        <w:rPr/>
      </w:pPr>
      <w:bookmarkStart w:id="476" w:name="__RefHeading___Toc3215104_581953129"/>
      <w:bookmarkStart w:id="477" w:name="_Toc177"/>
      <w:bookmarkEnd w:id="476"/>
      <w:r>
        <w:rPr>
          <w:rtl w:val="true"/>
        </w:rPr>
        <w:t>الغُرَّة الحمیدة</w:t>
      </w:r>
      <w:bookmarkEnd w:id="477"/>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فُعْلَة و به معنای سفیدی روی پیشانی اسب، نخستین پرتو سپیده، آغاز هر چیز وگلچین به کار می‌رود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 الحمیدة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دلنشین و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لقب در دعای عهد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أَرِنِی الطَّلْعَةَ الرَّشِیدَةَ وَ الْغُرَّةَ الْحَمِیدَة؛ خداوندا؛ به من طلعت راه‌گشا و چهره ستوده شده را نشان بده</w:t>
      </w:r>
      <w:r>
        <w:rPr>
          <w:rFonts w:eastAsia="IRNazanin" w:cs="IRNazanin"/>
          <w:color w:val="111111"/>
          <w:sz w:val="28"/>
          <w:szCs w:val="28"/>
          <w:rtl w:val="true"/>
          <w:lang w:bidi="fa-IR"/>
        </w:rPr>
        <w:t xml:space="preserve">». </w:t>
      </w:r>
      <w:bookmarkStart w:id="478" w:name="pg5637_53941"/>
    </w:p>
    <w:p>
      <w:pPr>
        <w:pStyle w:val="Heading5"/>
        <w:numPr>
          <w:ilvl w:val="4"/>
          <w:numId w:val="1"/>
        </w:numPr>
        <w:rPr/>
      </w:pPr>
      <w:bookmarkStart w:id="479" w:name="__RefHeading___Toc3215106_581953129"/>
      <w:bookmarkStart w:id="480" w:name="_Toc178"/>
      <w:bookmarkEnd w:id="478"/>
      <w:bookmarkEnd w:id="479"/>
      <w:r>
        <w:rPr>
          <w:rtl w:val="true"/>
        </w:rPr>
        <w:t>الغلیل</w:t>
      </w:r>
      <w:bookmarkEnd w:id="480"/>
    </w:p>
    <w:p>
      <w:pPr>
        <w:pStyle w:val="BookText"/>
        <w:rPr/>
      </w:pPr>
      <w:r>
        <w:rPr>
          <w:rFonts w:ascii="IRNazanin" w:hAnsi="IRNazanin" w:eastAsia="IRNazanin"/>
          <w:color w:val="111111"/>
          <w:sz w:val="28"/>
          <w:sz w:val="28"/>
          <w:szCs w:val="28"/>
          <w:rtl w:val="true"/>
          <w:lang w:bidi="fa-IR"/>
        </w:rPr>
        <w:t xml:space="preserve">علامه به این لقب در بیت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 شدّت خشم و عطش و سختی است که انسان آن را در دل خویش نگه می‌دارد و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فُلانٌ غَلیلَه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خشم و غیظ خود را فرو نشاند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محدّث نوری در نجم الثاقب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القاب مهدوی معرفی کرده است، زیرا در دعای ندبه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بَرِّدْ غَلِیلَهُ یَا مَنْ عَلَی الْعَرْشِ اسْتَوی؛ و سوز عشقش را آرام کن؛ ای کسی که بر عرش مسلّط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لقب بیانگر شدت شوق و تشنگی مشتاقان و عاشقان دیدار حضرت مهدی؟عج؟ است</w:t>
      </w:r>
      <w:r>
        <w:rPr>
          <w:rFonts w:eastAsia="IRNazanin" w:cs="IRNazanin"/>
          <w:color w:val="111111"/>
          <w:sz w:val="28"/>
          <w:szCs w:val="28"/>
          <w:rtl w:val="true"/>
          <w:lang w:bidi="fa-IR"/>
        </w:rPr>
        <w:t>.</w:t>
      </w:r>
    </w:p>
    <w:p>
      <w:pPr>
        <w:pStyle w:val="Heading5"/>
        <w:numPr>
          <w:ilvl w:val="4"/>
          <w:numId w:val="1"/>
        </w:numPr>
        <w:rPr/>
      </w:pPr>
      <w:bookmarkStart w:id="481" w:name="__RefHeading___Toc3215108_581953129"/>
      <w:bookmarkStart w:id="482" w:name="_Toc179"/>
      <w:bookmarkEnd w:id="481"/>
      <w:r>
        <w:rPr>
          <w:rtl w:val="true"/>
        </w:rPr>
        <w:t>الغوث</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هم ریشه ای است که در بیت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اشاره شده و هم‌چنین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یاری رساندن و فریادرسی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مُفْعِل می‌باشد که در آن اعلال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اجوف واو متحرک که ماقبلش حرف صحیح و ساکن باشد حرکتش به ماقبل داده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ساکن ماقبل مکسور قلب به یاء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یاور و فریادرس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و مصدر دوم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وزن فِعال می‌باشد که در آن اعلال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مصدر اجوف پیش از واو آن کسره باشد و آن واو قبل از الف قرار گیرد، قلب به یاء می‌شود؛ مشروط بر این که واو در ماضی آن اعلال شده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 مترادف است، یعنی به معنای کمک کردن و یاری رساندن </w:t>
      </w:r>
      <w:bookmarkStart w:id="483" w:name="pg5637_53942"/>
    </w:p>
    <w:p>
      <w:pPr>
        <w:pStyle w:val="BookText"/>
        <w:rPr/>
      </w:pPr>
      <w:bookmarkEnd w:id="483"/>
      <w:r>
        <w:rPr>
          <w:rFonts w:ascii="IRNazanin" w:hAnsi="IRNazanin" w:eastAsia="IRNazanin"/>
          <w:color w:val="111111"/>
          <w:sz w:val="28"/>
          <w:sz w:val="28"/>
          <w:szCs w:val="28"/>
          <w:rtl w:val="true"/>
          <w:lang w:bidi="fa-IR"/>
        </w:rPr>
        <w:t>به‌کار می‌رود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خاصه امام زمان؟عج؟ و به معنای فریادرس و پناهگاه می‌باشد، فریادرس بیچارگان و درماندگان، چون تنها اوست که قدرت و توانایی چنین کاری را به اذن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آل یاسین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الْعَلَمُ الْمَنْصُوبُ وَ الْعِلْمُ الْمَصْبُوبُ وَ الْغَوْثُ وَ الرَّحْمَةُ الْوَاسِعَة؛ سلام بر تو ای پرچم برافراشته و علم‌ریزان الهی و پناه خلق و رحمت واسعه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القاب مهدوی می‌باشد که در صلوات شعبانیه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الْکَهْفِ الْحَصِینِ وَ غِیَاثِ الْمُضْطَرِّ الْمُسْتَکِینِ؛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پناهگاه محکم، و فریادرس بیچارگان درمانده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القابی است که علامه میرجهانی آن را ذکر کرده و در بیت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 اهل الحق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حال آن که در متون اسلامی به 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می‌توان گفت حضرت مهدی؟عج؟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 زیرا در روایات بیان شده که ایشان فریادرس مظلومان و یاور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همان موعود ادیان الهی می‌باشند که فریادرسی و دستگیری ایشان از مظلومان و مستضعفین زبانزد جهانیان است</w:t>
      </w:r>
      <w:r>
        <w:rPr>
          <w:rFonts w:eastAsia="IRNazanin" w:cs="IRNazanin"/>
          <w:color w:val="111111"/>
          <w:sz w:val="28"/>
          <w:szCs w:val="28"/>
          <w:rtl w:val="true"/>
          <w:lang w:bidi="fa-IR"/>
        </w:rPr>
        <w:t>.</w:t>
      </w:r>
    </w:p>
    <w:p>
      <w:pPr>
        <w:pStyle w:val="Heading5"/>
        <w:numPr>
          <w:ilvl w:val="4"/>
          <w:numId w:val="1"/>
        </w:numPr>
        <w:rPr/>
      </w:pPr>
      <w:bookmarkStart w:id="484" w:name="__RefHeading___Toc3215110_581953129"/>
      <w:bookmarkStart w:id="485" w:name="_Toc180"/>
      <w:bookmarkEnd w:id="484"/>
      <w:r>
        <w:rPr>
          <w:rtl w:val="true"/>
        </w:rPr>
        <w:t>غَیث الندی</w:t>
      </w:r>
      <w:bookmarkEnd w:id="485"/>
    </w:p>
    <w:p>
      <w:pPr>
        <w:pStyle w:val="BookText"/>
        <w:rPr/>
      </w:pPr>
      <w:r>
        <w:rPr>
          <w:rFonts w:ascii="IRNazanin" w:hAnsi="IRNazanin" w:eastAsia="IRNazanin"/>
          <w:color w:val="111111"/>
          <w:sz w:val="28"/>
          <w:sz w:val="28"/>
          <w:szCs w:val="28"/>
          <w:rtl w:val="true"/>
          <w:lang w:bidi="fa-IR"/>
        </w:rPr>
        <w:t>این عنوان هم در بیت نوزده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پر خیر و برکت، ابر و گیاهی است که به وسیله باران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نمناکی، شبنم، سخاوت و فضیلت و نیکی، گیاه و علف، پیه و چربی، زمین، نوعی بخور خوشبو، نتیجه و پایان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أندیة</w:t>
      </w:r>
      <w:r>
        <w:rPr>
          <w:rFonts w:eastAsia="IRNazanin" w:cs="IRNazanin"/>
          <w:color w:val="111111"/>
          <w:sz w:val="28"/>
          <w:szCs w:val="28"/>
          <w:rtl w:val="true"/>
          <w:lang w:bidi="fa-IR"/>
        </w:rPr>
        <w:t xml:space="preserve">» </w:t>
      </w:r>
      <w:bookmarkStart w:id="486" w:name="pg5637_53943"/>
    </w:p>
    <w:p>
      <w:pPr>
        <w:pStyle w:val="BookText"/>
        <w:rPr/>
      </w:pPr>
      <w:bookmarkEnd w:id="48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باران نمناک گویند و کنایه از سخاوت و نیکی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هم در روایات اسلامی از القاب مهدوی معرفی نشده؛ لکن ابن شهرآشوب آن را از القاب امام علی علیه السلام می‌داند</w:t>
      </w:r>
      <w:r>
        <w:rPr>
          <w:rFonts w:eastAsia="IRNazanin" w:cs="IRNazanin"/>
          <w:color w:val="111111"/>
          <w:sz w:val="28"/>
          <w:szCs w:val="28"/>
          <w:rtl w:val="true"/>
          <w:lang w:bidi="fa-IR"/>
        </w:rPr>
        <w:t xml:space="preserve">. </w:t>
      </w:r>
      <w:r>
        <w:rPr>
          <w:rStyle w:val="FootnoteAnchor"/>
          <w:rtl w:val="true"/>
        </w:rPr>
        <w:footnoteReference w:id="563"/>
      </w:r>
    </w:p>
    <w:p>
      <w:pPr>
        <w:pStyle w:val="Heading4"/>
        <w:numPr>
          <w:ilvl w:val="3"/>
          <w:numId w:val="1"/>
        </w:numPr>
        <w:rPr/>
      </w:pPr>
      <w:bookmarkStart w:id="487" w:name="__RefHeading___Toc3215112_581953129"/>
      <w:bookmarkStart w:id="488" w:name="_Toc181"/>
      <w:bookmarkEnd w:id="487"/>
      <w:r>
        <w:rPr>
          <w:rtl w:val="true"/>
        </w:rPr>
        <w:t>ف</w:t>
      </w:r>
      <w:bookmarkEnd w:id="488"/>
    </w:p>
    <w:p>
      <w:pPr>
        <w:pStyle w:val="Heading5"/>
        <w:numPr>
          <w:ilvl w:val="4"/>
          <w:numId w:val="1"/>
        </w:numPr>
        <w:rPr/>
      </w:pPr>
      <w:bookmarkStart w:id="489" w:name="__RefHeading___Toc3215114_581953129"/>
      <w:bookmarkStart w:id="490" w:name="_Toc182"/>
      <w:bookmarkEnd w:id="489"/>
      <w:r>
        <w:rPr>
          <w:rtl w:val="true"/>
        </w:rPr>
        <w:t>الفائز</w:t>
      </w:r>
      <w:bookmarkEnd w:id="490"/>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سوم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رستگار، پیروز و نجات یافته است که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اعلال صورت گرفته است</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همه ائمه اطهار؟عهم؟ به آن متصف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زیارت جامعه کبیره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الْفَائِزُونَ بِکَرَامَتِه؛ دست یافتگان به کرامتش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حضرت صاحب الامر این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الْقَائِمِ بِقِسْطِکَ وَ الْفَائِزِ بِأَمْرِک؛ </w:t>
      </w:r>
      <w:r>
        <w:rPr>
          <w:rStyle w:val="FootnoteAnchor"/>
          <w:rtl w:val="true"/>
        </w:rPr>
        <w:footnoteReference w:id="565"/>
      </w:r>
      <w:r>
        <w:rPr>
          <w:rFonts w:ascii="IRNazanin" w:hAnsi="IRNazanin" w:eastAsia="IRNazanin"/>
          <w:color w:val="111111"/>
          <w:sz w:val="28"/>
          <w:sz w:val="28"/>
          <w:szCs w:val="28"/>
          <w:rtl w:val="true"/>
          <w:lang w:bidi="fa-IR"/>
        </w:rPr>
        <w:t>قیام کننده به عدالتت و پیروز و ناجح به فرمان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قائم؟عج؟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قیام ایشان به فرمان الهی و مدد الهی به پیروزی خواهد رسید و بر کافران و ظالمان چیره خواهد شد تا حکومت عدل گستر جهانیش را تأسیس کند</w:t>
      </w:r>
      <w:r>
        <w:rPr>
          <w:rFonts w:eastAsia="IRNazanin" w:cs="IRNazanin"/>
          <w:color w:val="111111"/>
          <w:sz w:val="28"/>
          <w:szCs w:val="28"/>
          <w:rtl w:val="true"/>
          <w:lang w:bidi="fa-IR"/>
        </w:rPr>
        <w:t>.</w:t>
      </w:r>
    </w:p>
    <w:p>
      <w:pPr>
        <w:pStyle w:val="Heading5"/>
        <w:numPr>
          <w:ilvl w:val="4"/>
          <w:numId w:val="1"/>
        </w:numPr>
        <w:rPr/>
      </w:pPr>
      <w:bookmarkStart w:id="491" w:name="__RefHeading___Toc3215116_581953129"/>
      <w:bookmarkStart w:id="492" w:name="_Toc183"/>
      <w:bookmarkEnd w:id="491"/>
      <w:r>
        <w:rPr>
          <w:rtl w:val="true"/>
        </w:rPr>
        <w:t>الفائق</w:t>
      </w:r>
      <w:bookmarkEnd w:id="49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فاعل است که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اعلال صورت گرفته است و به معنای برتر از هم نوعانش، عالی و شایسته و ممتاز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منظور، 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طریحی،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493" w:name="pg5637_53944"/>
    </w:p>
    <w:p>
      <w:pPr>
        <w:pStyle w:val="BookText"/>
        <w:rPr/>
      </w:pPr>
      <w:bookmarkEnd w:id="4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به‌عنوان لقب مهدوی محسوب نمی‌گردد، لکن بر اساس روایات مهدوی، امام زمان؟عج؟ از هر لحاظ بالاتر و بهتر از دیگران در زمانه خودشان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قیام حضرتش نسبت به قیام دیگر امامان دارای ویژگی است که قیام ایشان را خاص و ممتاز نموده، زیرا ایشان بنابر خبر ائمه اطهار؟عهم؟ به فرمان الهی قیام جهانی و پیروزی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شاید علامه میرجهانی با آوردن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این را داشته تا امتیاز و خاص بودن قیام حضرت مهدی؟عج؟ را مطرح نماید</w:t>
      </w:r>
      <w:r>
        <w:rPr>
          <w:rFonts w:eastAsia="IRNazanin" w:cs="IRNazanin"/>
          <w:color w:val="111111"/>
          <w:sz w:val="28"/>
          <w:szCs w:val="28"/>
          <w:rtl w:val="true"/>
          <w:lang w:bidi="fa-IR"/>
        </w:rPr>
        <w:t>.</w:t>
      </w:r>
    </w:p>
    <w:p>
      <w:pPr>
        <w:pStyle w:val="Heading5"/>
        <w:numPr>
          <w:ilvl w:val="4"/>
          <w:numId w:val="1"/>
        </w:numPr>
        <w:rPr/>
      </w:pPr>
      <w:bookmarkStart w:id="494" w:name="__RefHeading___Toc3215118_581953129"/>
      <w:bookmarkStart w:id="495" w:name="_Toc184"/>
      <w:bookmarkEnd w:id="494"/>
      <w:r>
        <w:rPr>
          <w:rtl w:val="true"/>
        </w:rPr>
        <w:t>الفاتق</w:t>
      </w:r>
      <w:bookmarkEnd w:id="495"/>
    </w:p>
    <w:p>
      <w:pPr>
        <w:pStyle w:val="BookText"/>
        <w:rPr/>
      </w:pPr>
      <w:r>
        <w:rPr>
          <w:rFonts w:ascii="IRNazanin" w:hAnsi="IRNazanin" w:eastAsia="IRNazanin"/>
          <w:color w:val="111111"/>
          <w:sz w:val="28"/>
          <w:sz w:val="28"/>
          <w:szCs w:val="28"/>
          <w:rtl w:val="true"/>
          <w:lang w:bidi="fa-IR"/>
        </w:rPr>
        <w:t xml:space="preserve">این لقب مهدوی در بیت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فاعل و به معنای جدا کننده و شکافنده و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صاحب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القاب پیامبراکرم؟ص؟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 الفَاتِقُ الراتقُ یعنی فاتق الجور و ممزقه و راتق الخلل الذی وقع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پیامبراکرم؟ص؟ به فتق و رتق امور می‌پرداختند و از بین برنده ظلم و جور و اصلاح کننده خلل وارد شده در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زمان؟عج؟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زیرا ایشان کارها را رسیدگی می‌کند و به رتق و فتق امور می‌پردازد، گره‌ها و مشکلات را حل می‌کند و به عبارت دیگر گشاینده امور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صاحب الامر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أَنَّکَ خَازِنُ کُلِّ عِلْمٍ وَ فَاتِقُ کُلِّ رَتْقٍ؛ </w:t>
      </w:r>
      <w:r>
        <w:rPr>
          <w:rStyle w:val="FootnoteAnchor"/>
          <w:rtl w:val="true"/>
        </w:rPr>
        <w:footnoteReference w:id="567"/>
      </w:r>
      <w:r>
        <w:rPr>
          <w:rFonts w:ascii="IRNazanin" w:hAnsi="IRNazanin" w:eastAsia="IRNazanin"/>
          <w:color w:val="111111"/>
          <w:sz w:val="28"/>
          <w:sz w:val="28"/>
          <w:szCs w:val="28"/>
          <w:rtl w:val="true"/>
          <w:lang w:bidi="fa-IR"/>
        </w:rPr>
        <w:t xml:space="preserve">گواهی می‌دهم که تو گنجینه هردانشی هستی و گشاینده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بسته‌ای</w:t>
      </w:r>
      <w:r>
        <w:rPr>
          <w:rFonts w:eastAsia="IRNazanin" w:cs="IRNazanin"/>
          <w:color w:val="111111"/>
          <w:sz w:val="28"/>
          <w:szCs w:val="28"/>
          <w:rtl w:val="true"/>
          <w:lang w:bidi="fa-IR"/>
        </w:rPr>
        <w:t>».</w:t>
      </w:r>
    </w:p>
    <w:p>
      <w:pPr>
        <w:pStyle w:val="Heading5"/>
        <w:numPr>
          <w:ilvl w:val="4"/>
          <w:numId w:val="1"/>
        </w:numPr>
        <w:rPr/>
      </w:pPr>
      <w:bookmarkStart w:id="496" w:name="__RefHeading___Toc3215120_581953129"/>
      <w:bookmarkStart w:id="497" w:name="_Toc185"/>
      <w:bookmarkEnd w:id="496"/>
      <w:r>
        <w:rPr>
          <w:rtl w:val="true"/>
        </w:rPr>
        <w:t>فارج الهم</w:t>
      </w:r>
      <w:bookmarkEnd w:id="49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القابی مهدوی به ترتیب در بیت‌های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و به معنای گشایش دهنده گرفتاری و از بین برنده غم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از بین بردن غم می‌باشد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الهی و به معنای گشایش دهنده گرفتاری و غم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هم در روایات اسلامی از القاب مهدوی ذکر نگردیده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مسائلی است که به طور مکرر در روایات برای امام زمان؟عج؟ با تعابیر مختلف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میرجهانی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که به معنای گشایش بزرگ و برتر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امام رضا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رُفِعَ عَالِمُکُمْ وَ غَابَ مِنْ بَیْنِ أَظْهُرِکُمْ فَتَوَقَّعُوا الْفَرَجَ الْأَعْظَمَ مِنْ تَحْتِ أَقْدَامِکُمْ؛ </w:t>
      </w:r>
      <w:r>
        <w:rPr>
          <w:rStyle w:val="FootnoteAnchor"/>
          <w:rtl w:val="true"/>
        </w:rPr>
        <w:footnoteReference w:id="569"/>
      </w:r>
      <w:r>
        <w:rPr>
          <w:rFonts w:ascii="IRNazanin" w:hAnsi="IRNazanin" w:eastAsia="IRNazanin"/>
          <w:color w:val="111111"/>
          <w:sz w:val="28"/>
          <w:sz w:val="28"/>
          <w:szCs w:val="28"/>
          <w:rtl w:val="true"/>
          <w:lang w:bidi="fa-IR"/>
        </w:rPr>
        <w:t>هرگاه عالم شما از میان شما غایب شد، پس منتظر فرج اعظم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مهدی؟عج؟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زیرا در روایات نقل شده که در قبل از ظهور حضرت وضع نابسامانی در جهان حاکم می‌شود و بدعت در دین زیاد می‌شود و ظلم و فساد بیداد می‌کند و مردم از خویشتن خود دوری می‌کنند و به دنبال موعودی هستند تا ریشه بدی و فساد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می‌بینی که ظلم و ستم همه‌جا را فراگرفته، قرآن فرسوده و بدعت‌ها در مفاهیم آن نفوذ کرده؛ آیین خدا همانند ظرفی که آن را واژگون سازند، در عمل بی‌محتوا شده؛ اهل باطل بر حق پیشی بگیرند؛ مردان به زنان و زنان به شوهرانشان قناعت نکنند؛ افراد باایمان سکوت اختیار کنند؛ کوچک‌ترها، بزرگ‌ترها را احترام نکنند؛ پیوند خویشاوندی بریده شود؛ چاپلوسی فراوان گردد؛ شراب آشکارا نوشیده شود؛ رشوه‌خواری در میان دولت‌مردان رایج شود، سرگرمی‌های ناسالم چنان رواج یابد که کسی نتواند جلوی آن را بگیرد؛ همسایه، همسایه خود را از ترس زبانش احترام کند؛ مردم سنگ دل شوند و عواطف مردم بمیرد؛ مساجد پر شوند از کسانی که از خدا نمی‌ترسند؛ تمام همت مردم شهواتشان گردد؛ امکانات مادی و دنیوی فراوان شود و دنیا به مردم روی آورد؛ زنان بر جامعه حاکم گردند؛ مردم صبح‌ها مست و عصرها تشنه‌اند؛ و </w:t>
      </w:r>
      <w:r>
        <w:rPr>
          <w:rFonts w:eastAsia="IRNazanin" w:cs="IRNazanin"/>
          <w:color w:val="111111"/>
          <w:sz w:val="28"/>
          <w:szCs w:val="28"/>
          <w:rtl w:val="true"/>
          <w:lang w:bidi="fa-IR"/>
        </w:rPr>
        <w:t xml:space="preserve">... . </w:t>
      </w:r>
      <w:r>
        <w:rPr>
          <w:rStyle w:val="FootnoteAnchor"/>
          <w:rtl w:val="true"/>
        </w:rPr>
        <w:footnoteReference w:id="570"/>
      </w:r>
      <w:bookmarkStart w:id="498" w:name="pg5637_53946"/>
    </w:p>
    <w:p>
      <w:pPr>
        <w:pStyle w:val="BookText"/>
        <w:rPr/>
      </w:pPr>
      <w:bookmarkEnd w:id="498"/>
      <w:r>
        <w:rPr>
          <w:rFonts w:ascii="IRNazanin" w:hAnsi="IRNazanin" w:eastAsia="IRNazanin"/>
          <w:color w:val="111111"/>
          <w:sz w:val="28"/>
          <w:sz w:val="28"/>
          <w:szCs w:val="28"/>
          <w:rtl w:val="true"/>
          <w:lang w:bidi="fa-IR"/>
        </w:rPr>
        <w:t>پس امام مهدی؟عج؟ این موعود جهانی است که نجات دهنده و فرج بزرگ برای جهانیان از چنگال ظلم و فساد می‌باشد</w:t>
      </w:r>
      <w:r>
        <w:rPr>
          <w:rFonts w:eastAsia="IRNazanin" w:cs="IRNazanin"/>
          <w:color w:val="111111"/>
          <w:sz w:val="28"/>
          <w:szCs w:val="28"/>
          <w:rtl w:val="true"/>
          <w:lang w:bidi="fa-IR"/>
        </w:rPr>
        <w:t>.</w:t>
      </w:r>
    </w:p>
    <w:p>
      <w:pPr>
        <w:pStyle w:val="Heading5"/>
        <w:numPr>
          <w:ilvl w:val="4"/>
          <w:numId w:val="1"/>
        </w:numPr>
        <w:rPr/>
      </w:pPr>
      <w:bookmarkStart w:id="499" w:name="__RefHeading___Toc3215122_581953129"/>
      <w:bookmarkStart w:id="500" w:name="_Toc186"/>
      <w:bookmarkEnd w:id="499"/>
      <w:r>
        <w:rPr>
          <w:rtl w:val="true"/>
        </w:rPr>
        <w:t>الفارق</w:t>
      </w:r>
      <w:bookmarkEnd w:id="500"/>
    </w:p>
    <w:p>
      <w:pPr>
        <w:pStyle w:val="BookText"/>
        <w:rPr/>
      </w:pPr>
      <w:r>
        <w:rPr>
          <w:rFonts w:ascii="IRNazanin" w:hAnsi="IRNazanin" w:eastAsia="IRNazanin"/>
          <w:color w:val="111111"/>
          <w:sz w:val="28"/>
          <w:sz w:val="28"/>
          <w:szCs w:val="28"/>
          <w:rtl w:val="true"/>
          <w:lang w:bidi="fa-IR"/>
        </w:rPr>
        <w:t xml:space="preserve">این لقب و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 الجیوش والأحزاب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در بیت‌های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فاعل و به معنای جداکننده و فرق‌گذار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تفعیل بر وزن مُفَعِّل به معنای جداکننده و توزیع کننده می‌باشد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در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امام علی علیه السلام می‌باشد؛ چنان‌که خود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الفاروق الأعظم</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پیامبراکرم؟ص؟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اولین کسی است که به من ایمان آورد و اولین فردی است که در روز قیامت با من مصافحه می‌کند و او راستگوی بزرگ است، و او فاروق این امت است، که حق و باطل را از هم جدا می‌کند و</w:t>
      </w:r>
      <w:r>
        <w:rPr>
          <w:rFonts w:eastAsia="IRNazanin" w:cs="IRNazanin"/>
          <w:color w:val="111111"/>
          <w:sz w:val="28"/>
          <w:szCs w:val="28"/>
          <w:rtl w:val="true"/>
          <w:lang w:bidi="fa-IR"/>
        </w:rPr>
        <w:t xml:space="preserve">... .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قرآن می‌باشد، زیرا با دلیل‌های محکمش حق را از باطل جدا می‌کند و در واقع قرآن معیار شناخت حق از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زمان؟عج؟ هم جدا کننده حق از باطل می‌باشند، زیرا پیامبر؟ص؟ در حدیث ثقلین تأکید کردند که قرآن و اهل بیت ایشان از هم جدا نمی‌شوند و هم چنین در روایات مهدوی به این مطلب اشاره شده که حضرت در هنگام ظهور با عدل الهی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مسائل روشن خواهد شد و حق از باطل جدا می‌گردد و راه از بیراهه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در روایات و ادعیه و زیارات به آن اشاره نشده به غیر از کتاب عقد الدرر که نویسنده آن قبل از آن که روایتی را از مولای متقیان امام علی علیه السلام بیان نماید می‌نویسد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لنختم هذا الفصل بشی‌ء من کلام الإمام علیّ بن أبی طالب، هازم الأطلاب، فیما تضمّنه </w:t>
      </w:r>
      <w:bookmarkStart w:id="501" w:name="pg5637_53947"/>
    </w:p>
    <w:p>
      <w:pPr>
        <w:pStyle w:val="BookText"/>
        <w:rPr/>
      </w:pPr>
      <w:bookmarkEnd w:id="501"/>
      <w:r>
        <w:rPr>
          <w:rFonts w:ascii="IRNazanin" w:hAnsi="IRNazanin" w:eastAsia="IRNazanin"/>
          <w:color w:val="111111"/>
          <w:sz w:val="28"/>
          <w:sz w:val="28"/>
          <w:szCs w:val="28"/>
          <w:rtl w:val="true"/>
          <w:lang w:bidi="fa-IR"/>
        </w:rPr>
        <w:t>من الأهوال الشّدیدة، و الأمور الصّعاب، و خروج الإمام المهدیّ، مفرّج الکرب، و مفرّق الأحزاب</w:t>
      </w:r>
      <w:r>
        <w:rPr>
          <w:rFonts w:eastAsia="IRNazanin" w:cs="IRNazanin"/>
          <w:color w:val="111111"/>
          <w:sz w:val="28"/>
          <w:szCs w:val="28"/>
          <w:rtl w:val="true"/>
          <w:lang w:bidi="fa-IR"/>
        </w:rPr>
        <w:t xml:space="preserve">». </w:t>
      </w:r>
      <w:r>
        <w:rPr>
          <w:rStyle w:val="FootnoteAnchor"/>
          <w:rtl w:val="true"/>
        </w:rPr>
        <w:footnoteReference w:id="574"/>
      </w:r>
    </w:p>
    <w:p>
      <w:pPr>
        <w:pStyle w:val="Heading5"/>
        <w:numPr>
          <w:ilvl w:val="4"/>
          <w:numId w:val="1"/>
        </w:numPr>
        <w:rPr/>
      </w:pPr>
      <w:bookmarkStart w:id="502" w:name="__RefHeading___Toc3215124_581953129"/>
      <w:bookmarkStart w:id="503" w:name="_Toc187"/>
      <w:bookmarkEnd w:id="502"/>
      <w:r>
        <w:rPr>
          <w:rtl w:val="true"/>
        </w:rPr>
        <w:t>الفتح</w:t>
      </w:r>
      <w:bookmarkEnd w:id="503"/>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گشودن و پیروز شدن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به معنای گشودن و برطرف کردن اشکال و ابهام از چیزی است، که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چیزی که با چشم درک می‌شود، مثل باز کردن درب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یا گشودن چیزی که با بصیرت و فهم، درک می‌شود، مثل برطرف کردن غم و اندوه و عقده گشایی</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القاب مهدوی معرفی شده و در قرآن بارها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ائمه اطهار؟عهم؟ آن را به قائم آل محمّد؟عج؟ تعبیر نمودند؛ چنان‌که امام صادق علیه السلام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ایمان کسانی که کافر شده‌اند سود نمی‌بخشد و آنان مهلت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پیروزی روزی است که دنیا بر روی حضرت قائم؟عج؟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کسی که پیش از آن هنگام مؤمن نبوده و بعد از این فتح، به یقین نرسیده باشد، نفعی به حالش نخواهد داشت؛ ولی برای هرکه پیش از آن ایمان داشته و منتظر ظهورش بوده است سودمند خواهد بود و خداوند مقام و شأنش را نزد امام قائم؟عج؟ بزرگ خواهد ساخت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بهشتش را برای او زینت خواهد کرد و آتشش را از وی محجوب خواهد فرمود و این است پاداش دوستان و اهل ولایت امیر المؤمنین علیه السلام و ذرّیّه‌ی پاک آن حضرت</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مفسرین بیان داشتند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bookmarkStart w:id="504" w:name="pg5637_53948"/>
    </w:p>
    <w:p>
      <w:pPr>
        <w:pStyle w:val="BookText"/>
        <w:rPr/>
      </w:pPr>
      <w:bookmarkEnd w:id="5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استقبال آینده دارد و این ظهور اقتضاء دارد که مفهوم آیه شریفه خبری باشد که هنوز رخ نداده و به زودی رخ می‌دهد و چون آن امر، یاری و فتح است، در نتیجه سوره مورد بحث از مژده‌هایی است که خداوند به پیامبر داده و نیز از اخبار غیبی قرآن می‌باشد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هم‌چنین با توجّه به آیات فتح در قرآن، شواهدی به دست می‌آید که بیان می‌کند، بشارت فتحی که در سوره نصر به رسول‌الله؟ص؟ داده شد؛ فتحی فراگیر در تمام جهان است که در روزگار امام مهدی؟عج؟، از فرزندان رسول‌الله؟ص؟ محقّق خواهد شد؛ در روزگاری که رسول‌الله؟ص؟ و تمام خوبان عالم در آن حضور خواهند یافت و از ثمرات پیروزی حق در زمین بهره‌مند خواهند شد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در دعای ندبه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صَاحِبُ یَوْمِ الْفَتْحِ؛ کجاست صاحب روز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و دعای افتتاح و ادعیه دیگر این عبارت ملاحظه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وَافْتَحْ لَهُ فَتْحاً یَسِیراً؛ برایش گشایش و پیروزی شایان و آسانی فراهم کن</w:t>
      </w:r>
      <w:r>
        <w:rPr>
          <w:rFonts w:eastAsia="IRNazanin" w:cs="IRNazanin"/>
          <w:color w:val="111111"/>
          <w:sz w:val="28"/>
          <w:szCs w:val="28"/>
          <w:rtl w:val="true"/>
          <w:lang w:bidi="fa-IR"/>
        </w:rPr>
        <w:t>».</w:t>
      </w:r>
    </w:p>
    <w:p>
      <w:pPr>
        <w:pStyle w:val="Heading5"/>
        <w:numPr>
          <w:ilvl w:val="4"/>
          <w:numId w:val="1"/>
        </w:numPr>
        <w:rPr/>
      </w:pPr>
      <w:bookmarkStart w:id="505" w:name="__RefHeading___Toc3215126_581953129"/>
      <w:bookmarkStart w:id="506" w:name="_Toc188"/>
      <w:bookmarkEnd w:id="505"/>
      <w:r>
        <w:rPr>
          <w:rtl w:val="true"/>
        </w:rPr>
        <w:t>الفجر</w:t>
      </w:r>
      <w:bookmarkEnd w:id="506"/>
    </w:p>
    <w:p>
      <w:pPr>
        <w:pStyle w:val="BookText"/>
        <w:rPr/>
      </w:pPr>
      <w:r>
        <w:rPr>
          <w:rFonts w:ascii="IRNazanin" w:hAnsi="IRNazanin" w:eastAsia="IRNazanin"/>
          <w:color w:val="111111"/>
          <w:sz w:val="28"/>
          <w:sz w:val="28"/>
          <w:szCs w:val="28"/>
          <w:rtl w:val="true"/>
          <w:lang w:bidi="fa-IR"/>
        </w:rPr>
        <w:t>این لقب در بیت هجده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 زیاد در چیزی، مثل اینکه کسی سدی را باز کند و بشکافد و یا به معنای سپیده دم و طلوع آفتاب می‌باشد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امام صادق علیه السلام در تفسیر آیه‌ی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فجر، قائم؟عج؟ است</w:t>
      </w:r>
      <w:r>
        <w:rPr>
          <w:rFonts w:eastAsia="IRNazanin" w:cs="IRNazanin"/>
          <w:color w:val="111111"/>
          <w:sz w:val="28"/>
          <w:szCs w:val="28"/>
          <w:rtl w:val="true"/>
          <w:lang w:bidi="fa-IR"/>
        </w:rPr>
        <w:t xml:space="preserve">». </w:t>
      </w:r>
      <w:r>
        <w:rPr>
          <w:rStyle w:val="FootnoteAnchor"/>
          <w:rtl w:val="true"/>
        </w:rPr>
        <w:footnoteReference w:id="583"/>
      </w:r>
      <w:bookmarkStart w:id="507" w:name="pg5637_53949"/>
    </w:p>
    <w:p>
      <w:pPr>
        <w:pStyle w:val="BookText"/>
        <w:rPr/>
      </w:pPr>
      <w:bookmarkEnd w:id="507"/>
      <w:r>
        <w:rPr>
          <w:rFonts w:ascii="IRNazanin" w:hAnsi="IRNazanin" w:eastAsia="IRNazanin"/>
          <w:color w:val="111111"/>
          <w:sz w:val="28"/>
          <w:sz w:val="28"/>
          <w:szCs w:val="28"/>
          <w:rtl w:val="true"/>
          <w:lang w:bidi="fa-IR"/>
        </w:rPr>
        <w:t>هم‌چنین در مورد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دَمِ صُبح، صلح و 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آن‌گاه که قائم برخیزد و ظاهر شود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در وجه تسمیه حضرت مهدی؟عج؟ به فجر، صاحب العبقری الحسان وجوهی را بیان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فجر برطرف کننده ظلمت شب و ظهور برطرف کننده ظلمت ظلم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فجر کمی از مردم در حرکتند هنگام ظهور هم کمی از مردم به او می پیوندند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فجر و زمان ظهور هر دو زمان شریفی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فجر و طلوع ظهور را طایفه‌ای از مردم مواظبند نه 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 صادق و کاذب دارد ظهور هم کاذبان و صادقانی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طلوع فجر، مؤذن و در ظهور، جبرئیل ندا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قبل از آفتاب، ستارگان می‌درخشند، قبل از ظهور نیز علما مانند ستاره می‌درخشند؛ امّا او که ظهور کرد همه تحت الشعاع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فجر و طلوع خورشید برزخی است؛ بین زمان غیبت و ظهور هم برزخی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بین الطلوعین مکروه و موجب حرمان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غفلت بین زمان غیبت و ظهور هم موجب حرمان می‌شود</w:t>
      </w:r>
      <w:r>
        <w:rPr>
          <w:rFonts w:eastAsia="IRNazanin" w:cs="IRNazanin"/>
          <w:color w:val="111111"/>
          <w:sz w:val="28"/>
          <w:szCs w:val="28"/>
          <w:rtl w:val="true"/>
          <w:lang w:bidi="fa-IR"/>
        </w:rPr>
        <w:t xml:space="preserve">. </w:t>
      </w:r>
      <w:r>
        <w:rPr>
          <w:rStyle w:val="FootnoteAnchor"/>
          <w:rtl w:val="true"/>
        </w:rPr>
        <w:footnoteReference w:id="586"/>
      </w:r>
    </w:p>
    <w:p>
      <w:pPr>
        <w:pStyle w:val="Heading5"/>
        <w:numPr>
          <w:ilvl w:val="4"/>
          <w:numId w:val="1"/>
        </w:numPr>
        <w:rPr/>
      </w:pPr>
      <w:bookmarkStart w:id="508" w:name="__RefHeading___Toc3215128_581953129"/>
      <w:bookmarkStart w:id="509" w:name="_Toc189"/>
      <w:bookmarkEnd w:id="508"/>
      <w:r>
        <w:rPr>
          <w:rtl w:val="true"/>
        </w:rPr>
        <w:t>الفرد</w:t>
      </w:r>
      <w:bookmarkEnd w:id="50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به این عنوان در بیت یازده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و یکی از اسماء الهی به معنای تنها، بی‌نظیر، تک و منحصر به فرد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یا چیزی که دیگری یا چیز دیگری با او در نیامیخته، </w:t>
      </w:r>
      <w:bookmarkStart w:id="510" w:name="pg5637_53950"/>
    </w:p>
    <w:p>
      <w:pPr>
        <w:pStyle w:val="BookText"/>
        <w:rPr/>
      </w:pPr>
      <w:bookmarkEnd w:id="510"/>
      <w:r>
        <w:rPr>
          <w:rFonts w:ascii="IRNazanin" w:hAnsi="IRNazanin" w:eastAsia="IRNazanin"/>
          <w:color w:val="111111"/>
          <w:sz w:val="28"/>
          <w:sz w:val="28"/>
          <w:szCs w:val="28"/>
          <w:rtl w:val="true"/>
          <w:lang w:bidi="fa-IR"/>
        </w:rPr>
        <w:t xml:space="preserve">که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فراگیرتر و اعم از آن و اخصّ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درباره خدای تعالی گفته شود تنبیه و هشداری است بر اینکه او بر خلاف اشیاء که از آمیزش و زوج بودن به وجود می‌آیند، چنین نیست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در روایتی از امام باقر علیه السلام نقل شده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القاب مهدوی معرفی می‌کنند آن‌جا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الشَّرِیدَ الطَّرِیدَ الْفَرِیدَ الْوَحِیدَ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الرَّایَاتِ وَ اسْمُهُ اسْمُ نَبِی؛ </w:t>
      </w:r>
      <w:r>
        <w:rPr>
          <w:rStyle w:val="FootnoteAnchor"/>
          <w:rtl w:val="true"/>
        </w:rPr>
        <w:footnoteReference w:id="588"/>
      </w:r>
      <w:r>
        <w:rPr>
          <w:rFonts w:ascii="IRNazanin" w:hAnsi="IRNazanin" w:eastAsia="IRNazanin"/>
          <w:color w:val="111111"/>
          <w:sz w:val="28"/>
          <w:sz w:val="28"/>
          <w:szCs w:val="28"/>
          <w:rtl w:val="true"/>
          <w:lang w:bidi="fa-IR"/>
        </w:rPr>
        <w:t>همانا تنهای رانده‌شده و بی‌همتای یگانه،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پرچم‌ها و هم نام پیامبر است</w:t>
      </w:r>
      <w:r>
        <w:rPr>
          <w:rFonts w:eastAsia="IRNazanin" w:cs="IRNazanin"/>
          <w:color w:val="111111"/>
          <w:sz w:val="28"/>
          <w:szCs w:val="28"/>
          <w:rtl w:val="true"/>
          <w:lang w:bidi="fa-IR"/>
        </w:rPr>
        <w:t>.</w:t>
      </w:r>
    </w:p>
    <w:p>
      <w:pPr>
        <w:pStyle w:val="Heading5"/>
        <w:numPr>
          <w:ilvl w:val="4"/>
          <w:numId w:val="1"/>
        </w:numPr>
        <w:rPr/>
      </w:pPr>
      <w:bookmarkStart w:id="511" w:name="__RefHeading___Toc3215130_581953129"/>
      <w:bookmarkStart w:id="512" w:name="_Toc190"/>
      <w:bookmarkEnd w:id="511"/>
      <w:r>
        <w:rPr>
          <w:rtl w:val="true"/>
        </w:rPr>
        <w:t>الفقید</w:t>
      </w:r>
      <w:bookmarkEnd w:id="512"/>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و به معنای از دست رفته و از نظر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عدم و نبودن چیزی بعد از وجود اوست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عدم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است که وجود داشته و معدوم شده و یا چیزی که هنوز هم ایجاد نشده 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القاب مهدوی است که در متون اسلامی به آن اشاره شده و امام علی علیه السلام در معرفی امام زمان؟عج؟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ذَاکَ الْفَقِیدُ الطَّرِیدُ الشَّرِیدُ م‌ح‌م‌د بْن الْحَسَن؛ </w:t>
      </w:r>
      <w:r>
        <w:rPr>
          <w:rStyle w:val="FootnoteAnchor"/>
          <w:rtl w:val="true"/>
        </w:rPr>
        <w:footnoteReference w:id="590"/>
      </w:r>
      <w:r>
        <w:rPr>
          <w:rFonts w:ascii="IRNazanin" w:hAnsi="IRNazanin" w:eastAsia="IRNazanin"/>
          <w:color w:val="111111"/>
          <w:sz w:val="28"/>
          <w:sz w:val="28"/>
          <w:szCs w:val="28"/>
          <w:rtl w:val="true"/>
          <w:lang w:bidi="fa-IR"/>
        </w:rPr>
        <w:t>او امام از دست رفته و تنها و رانده‌شده ، م ح م د 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زمان؟عج؟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زیرا ایشان از دسترس خلق به دورند و غایبند تا آن روزی که جهان آماده پذیرش آن حضرت گردد و خداوند مصلحت بداند و ظهور کند</w:t>
      </w:r>
      <w:r>
        <w:rPr>
          <w:rFonts w:eastAsia="IRNazanin" w:cs="IRNazanin"/>
          <w:color w:val="111111"/>
          <w:sz w:val="28"/>
          <w:szCs w:val="28"/>
          <w:rtl w:val="true"/>
          <w:lang w:bidi="fa-IR"/>
        </w:rPr>
        <w:t xml:space="preserve">. </w:t>
      </w:r>
      <w:r>
        <w:rPr>
          <w:rStyle w:val="FootnoteAnchor"/>
          <w:rtl w:val="true"/>
        </w:rPr>
        <w:footnoteReference w:id="591"/>
      </w:r>
    </w:p>
    <w:p>
      <w:pPr>
        <w:pStyle w:val="Heading5"/>
        <w:numPr>
          <w:ilvl w:val="4"/>
          <w:numId w:val="1"/>
        </w:numPr>
        <w:rPr/>
      </w:pPr>
      <w:bookmarkStart w:id="513" w:name="__RefHeading___Toc3215132_581953129"/>
      <w:bookmarkStart w:id="514" w:name="_Toc191"/>
      <w:bookmarkEnd w:id="513"/>
      <w:r>
        <w:rPr>
          <w:rtl w:val="true"/>
        </w:rPr>
        <w:t>الفقیه</w:t>
      </w:r>
      <w:bookmarkEnd w:id="51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بر وزن فعیل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15" w:name="pg5637_53951"/>
    </w:p>
    <w:p>
      <w:pPr>
        <w:pStyle w:val="BookText"/>
        <w:rPr/>
      </w:pPr>
      <w:bookmarkEnd w:id="515"/>
      <w:r>
        <w:rPr>
          <w:rFonts w:ascii="IRNazanin" w:hAnsi="IRNazanin" w:eastAsia="IRNazanin"/>
          <w:color w:val="111111"/>
          <w:sz w:val="28"/>
          <w:sz w:val="28"/>
          <w:szCs w:val="28"/>
          <w:rtl w:val="true"/>
          <w:lang w:bidi="fa-IR"/>
        </w:rPr>
        <w:t>به معنای کسی که عالم به احکام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از القاب مهدوی محسوب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توقیعات به امام زمان؟عج؟ این عنوان برای حضرت به‌کار رفته است از جمله آن‌ها روایتی است که شیخ طوسی از محّمد بن عبدالله حمیری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نوشتم به فقیه؟عج؟ و از او سؤال کردم</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امام مهدی؟عج؟ است، زیرا که ایشان نسبت به شریعت و احکام آن عالم‌ترین و فقیه‌ترین انسان‌ها در عصر حاضر می‌باشند</w:t>
      </w:r>
      <w:r>
        <w:rPr>
          <w:rFonts w:eastAsia="IRNazanin" w:cs="IRNazanin"/>
          <w:color w:val="111111"/>
          <w:sz w:val="28"/>
          <w:szCs w:val="28"/>
          <w:rtl w:val="true"/>
          <w:lang w:bidi="fa-IR"/>
        </w:rPr>
        <w:t>.</w:t>
      </w:r>
    </w:p>
    <w:p>
      <w:pPr>
        <w:pStyle w:val="Heading5"/>
        <w:numPr>
          <w:ilvl w:val="4"/>
          <w:numId w:val="1"/>
        </w:numPr>
        <w:rPr/>
      </w:pPr>
      <w:bookmarkStart w:id="516" w:name="__RefHeading___Toc3215134_581953129"/>
      <w:bookmarkStart w:id="517" w:name="_Toc192"/>
      <w:bookmarkEnd w:id="516"/>
      <w:r>
        <w:rPr>
          <w:rtl w:val="true"/>
        </w:rPr>
        <w:t>فلّاق الهامات</w:t>
      </w:r>
      <w:bookmarkEnd w:id="517"/>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فلّاق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شکافنده فرق سر می‌باشد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علامه میرجهانی به این لقب حضرت تحت این عبارت اشاره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فَلّاقُ هاماتٍ لَدَی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شکافنده جمجمه ها به وسیله شمشیر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زیارت صاحب الامر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الصَّمْصَامِ وَ فَلَّاقِ الْهَام؛ </w:t>
      </w:r>
      <w:r>
        <w:rPr>
          <w:rStyle w:val="FootnoteAnchor"/>
          <w:rtl w:val="true"/>
        </w:rPr>
        <w:footnoteReference w:id="595"/>
      </w:r>
      <w:r>
        <w:rPr>
          <w:rFonts w:ascii="IRNazanin" w:hAnsi="IRNazanin" w:eastAsia="IRNazanin"/>
          <w:color w:val="111111"/>
          <w:sz w:val="28"/>
          <w:sz w:val="28"/>
          <w:szCs w:val="28"/>
          <w:rtl w:val="true"/>
          <w:lang w:bidi="fa-IR"/>
        </w:rPr>
        <w:t>صاحب شمشیر قدرت و شکافنده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مهدی؟عج؟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فلّاق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هنگام قیامش با ظالمان و مفسدین مبارزه می‌کند و فرق سر آنان را با شمشیر می‌شکافد</w:t>
      </w:r>
      <w:r>
        <w:rPr>
          <w:rFonts w:eastAsia="IRNazanin" w:cs="IRNazanin"/>
          <w:color w:val="111111"/>
          <w:sz w:val="28"/>
          <w:szCs w:val="28"/>
          <w:rtl w:val="true"/>
          <w:lang w:bidi="fa-IR"/>
        </w:rPr>
        <w:t>.</w:t>
      </w:r>
    </w:p>
    <w:p>
      <w:pPr>
        <w:pStyle w:val="Heading4"/>
        <w:numPr>
          <w:ilvl w:val="3"/>
          <w:numId w:val="1"/>
        </w:numPr>
        <w:rPr/>
      </w:pPr>
      <w:bookmarkStart w:id="518" w:name="__RefHeading___Toc3215136_581953129"/>
      <w:bookmarkStart w:id="519" w:name="_Toc193"/>
      <w:bookmarkEnd w:id="518"/>
      <w:r>
        <w:rPr>
          <w:rtl w:val="true"/>
        </w:rPr>
        <w:t>ق</w:t>
      </w:r>
      <w:bookmarkEnd w:id="519"/>
    </w:p>
    <w:p>
      <w:pPr>
        <w:pStyle w:val="Heading5"/>
        <w:numPr>
          <w:ilvl w:val="4"/>
          <w:numId w:val="1"/>
        </w:numPr>
        <w:rPr/>
      </w:pPr>
      <w:bookmarkStart w:id="520" w:name="__RefHeading___Toc3215138_581953129"/>
      <w:bookmarkStart w:id="521" w:name="_Toc194"/>
      <w:bookmarkEnd w:id="520"/>
      <w:r>
        <w:rPr>
          <w:rtl w:val="true"/>
        </w:rPr>
        <w:t>القائم</w:t>
      </w:r>
      <w:bookmarkEnd w:id="52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القاب مشهور و مهم حضرت مهدی؟عج؟ می‌باشد که به‌عنوان اولین لقب در دیوان الدرر المکنونة و در دوجا در بیت‌های اول و هشتم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فقط </w:t>
      </w:r>
    </w:p>
    <w:p>
      <w:pPr>
        <w:pStyle w:val="BookText"/>
        <w:rPr/>
      </w:pPr>
      <w:r>
        <w:rPr>
          <w:rFonts w:ascii="IRNazanin" w:hAnsi="IRNazanin" w:eastAsia="IRNazanin"/>
          <w:color w:val="111111"/>
          <w:sz w:val="28"/>
          <w:sz w:val="28"/>
          <w:szCs w:val="28"/>
          <w:rtl w:val="true"/>
          <w:lang w:bidi="fa-IR"/>
        </w:rPr>
        <w:t>مختص به ایشان است و ائمه دیگر به این عنوان، نامیده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در بیت‌های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از جهت صرفی 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در آن اعلال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عله یاء بعد از الف زائد به همزه تبدیل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قیام، برخاستن، استوار و پا برجا، ایستاده و نقیض جلوس است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در لغت‌نامه‌ها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کاربردهای معنایی دیگری بیان کردند،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قَائِم الظهیرة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وقتی کاربرد دارد که خورشید در وقت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به وسط آسمان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حرکت می‌کند و بیننده گمان می‌کند که خورشید متوقف شده است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هم‌چنین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دسته شمشیر، و یا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متمسک و پایبند به دین، ثابت قدم در دین و یا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چشمی که بینایی خود را از دست داده است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معانی محافظت و اصلاح، عزم و اراده، وقوف و ثبات هم به‌کار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محافظت واصلاح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قَوّٰامُونَ عَلَی اَلنِّسٰاءِ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محافظ زنان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عزم واراده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رَبَطْنٰا عَلیٰ قُلُوبِهِمْ إِذْ قٰامُوا فَقٰالُوا رَبُّنٰا رَبُّ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مخالفت با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پروردگار آسمان‌ها </w:t>
      </w:r>
    </w:p>
    <w:p>
      <w:pPr>
        <w:pStyle w:val="BookText"/>
        <w:rPr/>
      </w:pPr>
      <w:r>
        <w:rPr>
          <w:rFonts w:ascii="IRNazanin" w:hAnsi="IRNazanin" w:eastAsia="IRNazanin"/>
          <w:color w:val="111111"/>
          <w:sz w:val="28"/>
          <w:sz w:val="28"/>
          <w:szCs w:val="28"/>
          <w:rtl w:val="true"/>
          <w:lang w:bidi="fa-IR"/>
        </w:rPr>
        <w:t>و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وقوف و ثبات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أَظْلَمَ عَلَیْهِمْ قٰامُوا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راهشان را تاریک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بیان معنای این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چهار گونه تقسیم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کردن و برخاستن با جسم و بدن، قهرا و به ناچار،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لِینَةٍ أَوْ تَرَکْتُمُوهٰا قٰائِمَةً عَلیٰ أُصُولِهٰا</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درخت خرما بریدید یاآن‌ها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برریشه‌هایشان برجای نهادید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کردن و برخاستن با جسم و بدن، اختیارا،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اَللَّیْلِ سٰاجِداً وَ قٰائِماً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برای چیزی که همان عمل مراعات و حفظ و نگهداری آن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هُوَ قٰائِمٌ عَلیٰ کُلِّ نَفْسٍ بِمٰا کَسَبَتْ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بر همه مردم و اعمالشان ، مراقب و نگهدارنده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علامه طباطبایی در المیزان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القائم علی شی‌ء به معنای مسلط بودن برچیزی است و القائم بشی‌ء به معنای کسی است که به نوعی مدبر،آن باشد وخدای سبحان، هم قائم بر هر نفس است، و هم قائم به آن‌چه می‌کند </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کردن به قصد انجام چیزی و کاری،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قُمْتُمْ إِلَی اَلصَّلاٰةِ </w:t>
      </w:r>
      <w:r>
        <w:rPr>
          <w:rFonts w:eastAsia="Amiri" w:cs="Amiri" w:ascii="Amiri" w:hAnsi="Amiri"/>
          <w:color w:val="111111"/>
          <w:sz w:val="28"/>
          <w:szCs w:val="28"/>
          <w:rtl w:val="true"/>
          <w:lang w:bidi="ar-SA"/>
        </w:rPr>
        <w:t xml:space="preserve">} </w:t>
      </w:r>
      <w:r>
        <w:rPr>
          <w:rStyle w:val="FootnoteAnchor"/>
          <w:rtl w:val="true"/>
        </w:rPr>
        <w:footnoteReference w:id="60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نمازبرخیزید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بیان شد یکی از القاب مشهور حضرت مهدی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روایات به وفور به آن اشاره شده است که علت آن را می‌توان اهمیت قیام حضرتش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رسول گرامی اسلام؟ص؟ در معرفی ائمه اطهار؟عهم؟این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پیامبر؟ص؟ وارد شدم و حسین بن علی علیه السلام بر دامنش بود و پیامبر؟ص؟ چشمان و دهان او را می‌بوسید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سروری وپسر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امامی و فرزند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امامی و پدر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توحجت خدایی و فرزند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حجت‌های نُه گانه‌ای که از صلب تو هستند و نهمین آن‌ها قائم ایشان است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امام صادق علیه السلام فرمود که پیامبراکرم؟ص؟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اَنْکَرَ القائمَ مِنْ وُلدی فی زَمانِ غَیْبَتِه فَماتَ فَقَدماتَ مَیتَةًجاهِلیَةً؛ </w:t>
      </w:r>
      <w:r>
        <w:rPr>
          <w:rStyle w:val="FootnoteAnchor"/>
          <w:rtl w:val="true"/>
        </w:rPr>
        <w:footnoteReference w:id="608"/>
      </w:r>
      <w:r>
        <w:rPr>
          <w:rFonts w:ascii="IRNazanin" w:hAnsi="IRNazanin" w:eastAsia="IRNazanin"/>
          <w:color w:val="111111"/>
          <w:sz w:val="28"/>
          <w:sz w:val="28"/>
          <w:szCs w:val="28"/>
          <w:rtl w:val="true"/>
          <w:lang w:bidi="fa-IR"/>
        </w:rPr>
        <w:t>کسی که قائم از فرزندان مرا در زمان غیبتش انکار کند،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قَامَ قَائِمُ آلِ مُحَمَّدٍ حَکَمَ بِحُکْمِ دَاوُدَ وَ سُلَیْمَانَ لَا یَسْأَلُ بَیِّنَةً؛ </w:t>
      </w:r>
      <w:r>
        <w:rPr>
          <w:rStyle w:val="FootnoteAnchor"/>
          <w:rtl w:val="true"/>
        </w:rPr>
        <w:footnoteReference w:id="609"/>
      </w:r>
      <w:r>
        <w:rPr>
          <w:rFonts w:ascii="IRNazanin" w:hAnsi="IRNazanin" w:eastAsia="IRNazanin"/>
          <w:color w:val="111111"/>
          <w:sz w:val="28"/>
          <w:sz w:val="28"/>
          <w:szCs w:val="28"/>
          <w:rtl w:val="true"/>
          <w:lang w:bidi="fa-IR"/>
        </w:rPr>
        <w:t>زمانی‌که قائم آل محمّد فرمانروا شود، درمیان مردم به حکم حضرت داوود وسلیمان داوری می‌کند، و نیازی به شاهد و گواه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رازی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پیرمردی در شهر ری وارد منزل ابو الحسین محمّد بن جعفر اسدی شد و برای او دو حدیث در مورد صاحب الزمان؟عج؟ روایت کرد، من هم مثل ابو الحسین احادیث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این ماجرا قبل از سال سیصد یا حدود همان سال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پیرمرد می‌گفت که علی بن ابراهیم فدکی از قول أودی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بیت اللّه الحرام مشغول طواف بودم، دور ششم را انجام داده بودم و می‌خواستم هفتمین دور را انجام بدهم که ناگهان در سمت راست کعبه، حلقه جمعیتی را دیدم که جوانی زیبا، خوش‌بو و باهیبت در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صاحب عظمت و هیبت خاصی بود، امّا به مردم </w:t>
      </w:r>
    </w:p>
    <w:p>
      <w:pPr>
        <w:pStyle w:val="BookText"/>
        <w:rPr/>
      </w:pPr>
      <w:r>
        <w:rPr>
          <w:rFonts w:ascii="IRNazanin" w:hAnsi="IRNazanin" w:eastAsia="IRNazanin"/>
          <w:color w:val="111111"/>
          <w:sz w:val="28"/>
          <w:sz w:val="28"/>
          <w:szCs w:val="28"/>
          <w:rtl w:val="true"/>
          <w:lang w:bidi="fa-IR"/>
        </w:rPr>
        <w:t>نزدیک شده و برای آن‌ها به‌گونه‌ای صحبت می‌کرد که من کلامی بهتر از آن را نشنیده بودم، و بیانی بهتر از بیان او و جلسه‌ای خوب‌تر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نزدیک شده تا صحبت کنم، امّا ازدحام مردم مرا جدا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نفر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رسول‌خدا؟ص؟ است که در هرسال یک روز برای خواصش ظاهر می‌شود و با آن‌ها گفت‌وگو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خواهان ارشاد و هدایت هستم، مرا ارشاد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سنگ‌ریزه‌ای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رویم را برگرداندم، یکی از هم‌نشینان 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رسول‌خدا؟ص؟ چه چیزی به تو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دستم را باز کردم، دیدم طلای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رفتم، ناگهان دیدم که آن حضرت به من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برای توثابت شد؟ حقّ برایت روشن شد؟ کوری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 آیا مرا شناختی؟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 أنا قائمُ الزّمانِ ،أنا الَّذی أملَأها عدلاً کمامُلِئَتْ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مهدی هستم، من قائم زمانم، من کسی هستم که همان‌گونه که زمین پر از ظلم و جور شده آن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زمین از حجّت خدا خالی نمی‌شود و مردم بیشتر از بنی اسرائیل در فترت و سرگردانی نمی‌مانند، و ایام خروج و قیام من می‌رسد،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اختیار توست و آن را فقط برای برادرانت که اهل حقّ و طریق حقّ هستند نقل کن</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در ادعیه و زیارات هم به وفور اشاره به لقب مشهور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زیارت حضرت صاحب الامر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وَارِثِ الْأَنْبِیَاءِ وَ خَاتَمِ الْأَوْصِیَاءِ السَّلَامُ عَلَی الْقَائِمِ الْمُنْتَظَرِ وَ الْعَدْلِ الْمُشْتَهَر؛ سلام بر وارث انبیاء وخاتم اوصیاء وسلام بر آن بپا خیزنده مورد انتظار و عدل مشهور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 دیگر زیارت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حُجَّتِک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وَالْقآئِمِ بِقِسْطِک؛ خدایا درود بفرست بر حجت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 کننده به عدل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شب نیمه شعبان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فَصَلِّ عَلی خاتِمِهْم وَ قآئِمِهِمُ الْمَسْتُورِ عَنْ عَوالِمِهِمْ؛ پروردگارا درود بفرست بر خاتم ایشان و قائم ایشان که از عوالم ایشان پوشیده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زمان غیبت امام زمان؟عج؟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فَکَمَا هَدَیْتَنِی لِوِلایَةِ مَنْ فَرَضْتَ عَلَیَّ طَاعَتَهُ مِنْ وِلایَةِوُلاةِأَمْرِکَ بَعْدَرَسُولِکَ صَلَوَاتُکَ عَلَیْهِ وَآلِه ِحَتَّی وَالَیْتُ وُلاةَأَمْرِکَ أَمِیرَالْمُؤْمِنِینَ عَلِیّ َبْنَ أَبِیطَالِبٍ وَالْحَسَن َوَالْحُسَیْنَ وَعَلِیّاوَمُحَمَّداوَجَعْفَراوَمُوسَی وَعَلِیّاوَمُحَمَّداوَعَلِیّاوَالْحَسَنَ وَالْحُجَّةَ الْقَائِمَ الْمَهْدِیَّ صَلَوَاتُکَ عَلَیْهِمْ أَجْمَعِینَ؛ خدایا چنان‌که به ولایت کسی‌که طاعتش را بر من واجب کردی، ازولایت والیان امر خود پس از پیامبرت که درود تو بر او و خاندانش، تا زمامداری والیان امرت امیرمؤمنان علی بن ابی‌طالب و حسن و حسین و علی و محمّد و جعفر و موسی و علی و محمّد و علی و حسن و حجّت قائم مهدی که درود تو بر همه ایشان،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رضا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حُجَّتِکَ وَوَلِیِّکَ الْقَائِمِ فِی خَلْقِکَ؛ پروردگارا درود بفرست بر حجتت و ولی قائمت در میان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عهد با حضرتش این چنین عهد می‌بندیم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بَلِّغْ مَوْلانَا الْإِمامَ الْهادِیَ الْمَهْدِیَّ الْقائِمَ بِأَمْرِکَ؛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به مولای ما آن امام راهنمای راه یافته وقیام کننده به فرمانت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توسل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وَصِیَّ الْحَسَنِ وَالْخَلَفَ الْحُجَّةَ اَیهَا الْقاَّئِمُ الْمُنْتَظَرُ الْمَهْدِیُّ؛ ای وصی امام حسن عسکری و یادگار شایسته و حجت، ای امام قائم منتظر مهدی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ذکر صلوات بر آن حضرت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وَاَهْلِ بَیتِهِ وَصَلِّ عَلی وَلِیِّ الْحَسَنِ وَوَصِیهِ وَوارِثِهِ الْقآئِمِ بِاَمْرِک؛ خدایا درود فرست بر محمّد و خاندانش و درود فرست بر نماینده امام حسن عسکری و وصی او و وارثش آن‌که قیام کند به امر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دعای افتتاح دو 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آن‌جا 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وَصَلِّ عَلی وَلِیِّ اَمْرِک الْقآئِمِ الْمُؤَمَّلِ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الدّاعِیَ اِلی کتابِک وَالْقآئِمَ بِدینِک؛ خدایا درود بفرست بر سرپرست فرمانت آن امام قائم که مایه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آمدنش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 تا او به کتابت دعوت کند و به دین تو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نام گذاری حضرت مهدی؟عج؟ به قائم وجوه مختلفی در روایات ذکر شده است که به برخی ازآن‌ها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ابوحمزه ثمالی نقل می‌کند که از امام باقر علیه السلام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قائم و به پا دارنده حق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حضرت مهدی؟عج؟</w:t>
      </w:r>
    </w:p>
    <w:p>
      <w:pPr>
        <w:pStyle w:val="BookText"/>
        <w:rPr/>
      </w:pPr>
      <w:r>
        <w:rPr>
          <w:rFonts w:ascii="IRNazanin" w:hAnsi="IRNazanin" w:eastAsia="IRNazanin"/>
          <w:color w:val="111111"/>
          <w:sz w:val="28"/>
          <w:sz w:val="28"/>
          <w:szCs w:val="28"/>
          <w:rtl w:val="true"/>
          <w:lang w:bidi="fa-IR"/>
        </w:rPr>
        <w:t>را قائم نامیده‌اند؟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 من حضرت سید الشهدا حسین بن علی علیه السلام شهید شد، ملائکه به درگاه خداوند ضجه و ناله نموده، نزد او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امامان از فرزندان حسین را به آنان نشان داد و ملائکه از دیدن آنان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دیدند که یکی از ایشان در حال قیام است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این قائم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خواهم گرفت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صقر بن أبی دلف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قائم می‌گویند؟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پس از آنکه یادش از بین برود و اکثر معتقدین به امامتش مرتدّ شوند قیام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باتوجه به این روایت می‌توان چنین استنباط کرد که بر اثر غیبت طولانی، یاد وجود مبارک حجة بن الحسن العسکری؟عج؟ از ذهن بسیاری محو می‌گردد و فراموش می‌شود و آن‌گاه، حضرتش پس از این فراموشی ناگوار قیام می‌کند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قَامَ الْقَائِمُ دَعَا النَّاسَ إِلَی الْإِسْلَامِ جَدِیداً وَ هَدَاهُمْ إِلَی أَمْرٍ قَدْ دُثِرَ فَضَلَّ عَنْهُ الْجُمْهُورُ وَ إِنَّمَا سُمِّیَ الْقَائِمُ مَهْدِیّاً لِأَنَّهُ یَهْدِی إِلَی أَمْرٍ قَدْ ضَلُّوا عَنْهُ وَ سُمِّیَ بِالْقَائِمِ لِقِیَامِهِ بِالْحَق؛ </w:t>
      </w:r>
      <w:r>
        <w:rPr>
          <w:rStyle w:val="FootnoteAnchor"/>
          <w:rtl w:val="true"/>
        </w:rPr>
        <w:footnoteReference w:id="613"/>
      </w:r>
      <w:r>
        <w:rPr>
          <w:rFonts w:ascii="IRNazanin" w:hAnsi="IRNazanin" w:eastAsia="IRNazanin"/>
          <w:color w:val="111111"/>
          <w:sz w:val="28"/>
          <w:sz w:val="28"/>
          <w:szCs w:val="28"/>
          <w:rtl w:val="true"/>
          <w:lang w:bidi="fa-IR"/>
        </w:rPr>
        <w:t>آن‌گاه که قائم قیام کند، از نو مردم را به اسلام بخواند و به امری که کهنه و فراموش شده و جمهور و بیشتر مردم از آن دور شده و آن را گم نموده‌اند، هدایت و راهنمایی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مهدی نامیده شده است، چون به امری که رها و گم شده، راهنمایی می‌کند و قائم نامیده شده ، برای آن که به حق قیام می‌کند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شما قائم اهل بیت محمّد باشید، کسی که زمین را پر از عدل وداد نماید؛ همچنان‌که آکنده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ما نیست جزآن که قائم به امرخدای تعالی و هادی به دین الهی است، امّا قائمی که خدای تعالی به توسّط او زمین را از اهل کفر و انکار پاک سازد و آن را پر </w:t>
      </w:r>
    </w:p>
    <w:p>
      <w:pPr>
        <w:pStyle w:val="BookText"/>
        <w:rPr/>
      </w:pPr>
      <w:r>
        <w:rPr>
          <w:rFonts w:ascii="IRNazanin" w:hAnsi="IRNazanin" w:eastAsia="IRNazanin"/>
          <w:color w:val="111111"/>
          <w:sz w:val="28"/>
          <w:sz w:val="28"/>
          <w:szCs w:val="28"/>
          <w:rtl w:val="true"/>
          <w:lang w:bidi="fa-IR"/>
        </w:rPr>
        <w:t>از عدل و داد نماید کسی است که ولادتش بر مردم پوشیده و شخصش از ایشان نهان و بردن نامش حرام است، و او هم نام و هم کنیه رسول‌خدا؟ص؟ است و او کسی است که زمین برایش درهم پیچیده شود و هر دشواری برایش هموارگردد و از اصحابش سیصد و سیزده تن به تعداد اصحاب بدر از دورترین نقاط زمین به گرد او فراهم آیند و این همان قول خدای تعالی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إِنَّ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 چون این تعداد از اهل اخلاص به گرد او فراهم آیند خدای تعالی امرش را ظاهرسازد و چون عقد و قرار که عبارت از ده هزار مرد است کامل شد به اذن خدای تعالی قیام کند و دشمنان خدا را بکشد تا خدای تعالی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چگونه می‌داند که خدای تعالی خشنودگردیده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قلبش رحمت می‌افکند و چون به مدینه درآید لات و عزّی را بیرون کشیده وآن دو را بسوزاند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مرحوم نهاوندی در تسمیه حضرت مهدی؟عج؟ به قائم این چنین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مقدس حضرت قائم؟عج؟ در محضر حق دائماً قیام به بندگی دارند؛ ایشان در دوره غیبت قائم به بندگی هستند، اما جلوه واقعی این قیام در زمان ظهور و جهانی شدن حکومت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زمان ایشان همه مردم رابه سوی حقایق الهی دعوت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از امام رضا علیه السلام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وقتی حضرت ولی عصر؟عج؟ ظهور کنند مردم را به چهره حقیقی از اسلام دعوت خواهند کرد در حالی که اسلام مانند پوستین وارونه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معنای قائم از آن جهت است که حضرت پیوسته در هر شبانه روز آماده و مهیای اجرای فرامین الهی است و چنانچه خداوند اراده خویش را بر قیام جاری کند ایشان به محض اذن حق قیام خواهد کرد، شریعت را احیا نموده و آن را جهانی می‌کنند و در عالم جاری و ساری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قائم است، زیرا بعد از آنکه نام ایشان در میان اکثریت مردم رنگ می‌بازد و از بین </w:t>
      </w:r>
    </w:p>
    <w:p>
      <w:pPr>
        <w:pStyle w:val="BookText"/>
        <w:rPr/>
      </w:pPr>
      <w:r>
        <w:rPr>
          <w:rFonts w:ascii="IRNazanin" w:hAnsi="IRNazanin" w:eastAsia="IRNazanin"/>
          <w:color w:val="111111"/>
          <w:sz w:val="28"/>
          <w:sz w:val="28"/>
          <w:szCs w:val="28"/>
          <w:rtl w:val="true"/>
          <w:lang w:bidi="fa-IR"/>
        </w:rPr>
        <w:t>می‌رود قیام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شریعت الهی را احیاء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ایشان حدیث امام جواد علیه السلام می‌باشد که قبلاً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الزمان ملقب به نام قائم هستند، زیرا اقامه امامت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زمانی‌که امام جواد علیه السلام ائمه بعد از خود را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امام حسن عسکری علیه السلام، پسر او قائم به حق و منتظر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نهاوندی در این زمینه به فرمایش حضرت رضا علیه السلام اشاره می‌کند، زیرا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تَمامُ الاَمرِ بِقائِم آلِ مُحَمَّد؛ </w:t>
      </w:r>
      <w:r>
        <w:rPr>
          <w:rStyle w:val="FootnoteAnchor"/>
          <w:rtl w:val="true"/>
        </w:rPr>
        <w:footnoteReference w:id="616"/>
      </w:r>
      <w:r>
        <w:rPr>
          <w:rFonts w:ascii="IRNazanin" w:hAnsi="IRNazanin" w:eastAsia="IRNazanin"/>
          <w:color w:val="111111"/>
          <w:sz w:val="28"/>
          <w:sz w:val="28"/>
          <w:szCs w:val="28"/>
          <w:rtl w:val="true"/>
          <w:lang w:bidi="fa-IR"/>
        </w:rPr>
        <w:t>تمام امور به دست قائم آل محمد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متابعت محض از اوامر و نواهی خدای سبحان، حضرت را به نام قائم ملقب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قائم گرفته شده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قیام و اتیان اوامر الهی، زیرا در زمان ائمه اطهار؟عهم؟ به علت سدّ سدکنندگان، حق ولایت کبری و خلافت عظمای الهی صورت نگرفت، بنابراین احیای حقوق ولایت با وجود مقدس حضرت ولی عصر به نحو کامل صورت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قائم را مأخوذ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قائم السیف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مقبض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قسمتی از شمشیر که رزمنده با در دست گرفتن آن قسمت، قادر به مبارزه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معصومین نسبت به کفار و منافقین مانند شمشیر انتقام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شمشیر نیاز به مقبض دارد، وجود مقدس حضرت به منزله مقبض شمشیر الهی است، اجرای عدالت علوی در قالب حکومت حسینی به دست حضرت قائم برپا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قائم را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الظهیره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زمانی که نور خورشید به وسط آسمان برسد هیچ 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ولی عصر؟عج؟ جلوه‌گری کامل ولایت خود را در زمان ظهور اعلام خواهند کرد، در این زمان معاندین، کفار و منافقین از شدت تابش نور ولایت ذوب و نابود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61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می‌توان چنین نتیجه گرفت که مهم ترین علت اتصاف حضرت مهدی؟عج؟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ایشان در برابر اوضاع نامطلوب سیاسی و انحرافات دینی و مشکلات </w:t>
      </w:r>
    </w:p>
    <w:p>
      <w:pPr>
        <w:pStyle w:val="BookText"/>
        <w:rPr/>
      </w:pPr>
      <w:r>
        <w:rPr>
          <w:rFonts w:ascii="IRNazanin" w:hAnsi="IRNazanin" w:eastAsia="IRNazanin"/>
          <w:color w:val="111111"/>
          <w:sz w:val="28"/>
          <w:sz w:val="28"/>
          <w:szCs w:val="28"/>
          <w:rtl w:val="true"/>
          <w:lang w:bidi="fa-IR"/>
        </w:rPr>
        <w:t>اجتماعی جهان، بزرگ‌ترین قیام تاریخ را رهبری خواهند کرد قیامی جهانی و برحق و به امر الهی و همین ویژگی‌ها قیام حضرت را از قیام دیگر ائمه ممتاز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میرجهانی در بیت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خیرٌمَن ارتدی و مَن تَقَمَصَّ وَ بِالقیامِ انَّه تَخَصَّصَ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کسی که ردا و پیراهن بر تن کند و قیام مختص به اوشده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سؤالی مطرح است که چرا مردم در هنگام ذکر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مهدی؟عج؟ می‌ایستند؟</w:t>
      </w:r>
    </w:p>
    <w:p>
      <w:pPr>
        <w:pStyle w:val="BookText"/>
        <w:rPr/>
      </w:pPr>
      <w:r>
        <w:rPr>
          <w:rFonts w:ascii="IRNazanin" w:hAnsi="IRNazanin" w:eastAsia="IRNazanin"/>
          <w:color w:val="111111"/>
          <w:sz w:val="28"/>
          <w:sz w:val="28"/>
          <w:szCs w:val="28"/>
          <w:rtl w:val="true"/>
          <w:lang w:bidi="fa-IR"/>
        </w:rPr>
        <w:t>در پاسخ باید گفت که این برخاستن در بین تمام شیعیان معمول بوده و هست، نقل شده که امام رضا علیه السلام در یکی از مجالس خراسان حضور داشتند که کلمه قائم ذکر شد، پس آن جناب ایستاد و دست مبارکش را بر سر نهاده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فرجه و سهّل مخرجه</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هم‌چنین از امام صادق علیه السلام پرسیده شد که علّت قیام کردن در موقع ذکر قائم چیست؟ 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الامر غیبتی بسیار طولانی دارد و از کثرت لطف و محبّتی که به دوستانش دارد، هرکس وی را با لقب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دولت او و اظهار تأثّری است از غربت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 آن جناب هم نظر لطفی به او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حال، مورد توجّه امام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از باب احترام به پا خیزد و تعجیل فرجش را از خدا بخواهد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آیت اللّه سیّد محمود طالقانی می‌گوید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 قیام،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احترام نباشد، و الّا باید برای خدا و رسول و اولیای مکرّم دیگر هم به قیام احترام کرد، بلکه دستور آمادگی و فراهم کردن مقدّمات نهضت جهانی و در صف ایستادن برای پشتیبانی این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فشار و مصیبت، از آغاز حکومت دودمان دنائت و رذالت اموی، تا جنگ‌های صلیبی و حمله مغول و اختناق و تعدیل های دولت‌های استعماری، بر سر هر ملّتی وارد می‌آمد، خاکسترش هم به باد فنا رفته بود؛ لیکن دینی که پیشوایان حق آن دستور می‌دهند که چون اسم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دولت حقّه اسلام، برده می‌شود، به پا بایستد و آمادگی خود را برای انجام تمام دستورات اعلام کنید، و خود را همیشه </w:t>
      </w:r>
    </w:p>
    <w:p>
      <w:pPr>
        <w:pStyle w:val="BookText"/>
        <w:rPr/>
      </w:pPr>
      <w:r>
        <w:rPr>
          <w:rFonts w:ascii="IRNazanin" w:hAnsi="IRNazanin" w:eastAsia="IRNazanin"/>
          <w:color w:val="111111"/>
          <w:sz w:val="28"/>
          <w:sz w:val="28"/>
          <w:szCs w:val="28"/>
          <w:rtl w:val="true"/>
          <w:lang w:bidi="fa-IR"/>
        </w:rPr>
        <w:t xml:space="preserve">نیرومند و مقتدر نشان دهید، هیچ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مرد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پس این رفتار شیعیان ریشه تاریخی ومذهبی دارد که حتی ائمه اطهار؟عهم؟ و بزرگان دین در برابر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می‌کردند و بر می‌خاستند هرچند که وجوب آن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القابی است که علامه میرجهانی به آن اشاره نموده و از نظر لغوی باید گفت 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معنای حالت و قیامی است که ناگهانی از انسان حاصل می‌شود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برای تنبه و آگاهی بر وقوع آن حالت به طور ناگهانی می‌باشد، روز رستاخیز را هم از جهت این‌که تمام مخلوقات به طور ناگهانی از قبورشان بر می‌خیزند،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همان‌طور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القاب مهدوی است، لکن فقط در تفسیر روایی برخی آیات بیان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مهدی؟عج؟ می‌باشد و در ادعیه و زیارات این لقب حضرت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روایتی که در ذیل این آیه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انتظار تأویل آنند؟ روزی که تأویلش فرا رسد، کسانی که آن را پیش از آن به فراموشی سپرده‌اند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فرستادگان پروردگار ما حق را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تفسیر خود آورده است که امام صادق علیه السلام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آیاتی است که تأویل آن‌ها بعد از تنزیلشان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درباره‌ی حضرت قائم؟عج؟ است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از پیش آن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گفته‌اند،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رسولان پروردگارمان حق را برایمان بیان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مخالفت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شفیعانی داریم که به شفاعت ما برخیزند؟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بار دیگر به دنیا باز می‌گشتیم تا غیر از کارهای زشتی که می‌کردیم، اعمال خوبی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کافران سرمایه‌ی وجود خود را از کف داده‌اند و آن‌چه در دنیا افترا می‌زدند از ایشان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باطل شد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هم‌چنین در تفسیر این آیه شریفه که یکی از اسامی قیامت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یُصَدِّقُونَ بِیَوْمِ اَلدِّینِ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به روز جزا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روز خروج حضرت قائم؟عج؟ می‌باشد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بنابراین با توجه به روایات و آیات درباره قیامت و ویژگی‌های آن می‌توان گفت حضرت صاحب الامر؟عج؟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شدند، زیرا که قیام ایشان همچون قیامت ناگهانی و با تحّولی عظیم همراه است که هیچ‌کس اطلاعی از زمان وقوع آن ندارد و مانند قیامت، برخی آن را انکار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القاب مذکور در دیوان الدرر المکنونة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آن اعلال صورت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الفعل ، واو می‌باشد قلب به یاء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یاء وزن ادغام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لغوی هم به معنای متولّی و عهده‌دار امری، سرپرست، صاحب، ارزشمند و با اهمیت می‌باشد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در برخی کتب روایی، حکایتی از علوی مصری نقل شده که حضرت مهدی؟عج؟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می‌زند که بیان آن از حوصله بحث خارج است</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بر وزن مُفْعِل و به معنای ساکن و ثابت و کسی است که حق چیزی را ادا می‌کند و به حق آن، وفا می‌نماید</w:t>
      </w:r>
      <w:r>
        <w:rPr>
          <w:rFonts w:eastAsia="IRNazanin" w:cs="IRNazanin"/>
          <w:color w:val="111111"/>
          <w:sz w:val="28"/>
          <w:szCs w:val="28"/>
          <w:rtl w:val="true"/>
          <w:lang w:bidi="fa-IR"/>
        </w:rPr>
        <w:t xml:space="preserve">. </w:t>
      </w:r>
      <w:r>
        <w:rPr>
          <w:rStyle w:val="FootnoteAnchor"/>
          <w:rtl w:val="true"/>
        </w:rPr>
        <w:footnoteReference w:id="62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بن حمید نقل می‌کند که امام صادق نمازی را برای حاجت آموختند و بعد از آن نماز </w:t>
      </w:r>
      <w:bookmarkStart w:id="522" w:name="pg5637_53963"/>
    </w:p>
    <w:p>
      <w:pPr>
        <w:pStyle w:val="BookText"/>
        <w:rPr/>
      </w:pPr>
      <w:bookmarkEnd w:id="522"/>
      <w:r>
        <w:rPr>
          <w:rFonts w:ascii="IRNazanin" w:hAnsi="IRNazanin" w:eastAsia="IRNazanin"/>
          <w:color w:val="111111"/>
          <w:sz w:val="28"/>
          <w:sz w:val="28"/>
          <w:szCs w:val="28"/>
          <w:rtl w:val="true"/>
          <w:lang w:bidi="fa-IR"/>
        </w:rPr>
        <w:t>دعایی را تعلیم دادند که در یکی از فقرات 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أَتَقَرَّبُ إِلَیْکَ بِالْبَقِیَّةِ الْبَاقِیَةِ الْمُقِیمِ بَیْنَ أَوْلِیَائِه الَّذِی رَضِیتَهُ لِنَفْسِک؛ </w:t>
      </w:r>
      <w:r>
        <w:rPr>
          <w:rStyle w:val="FootnoteAnchor"/>
          <w:rtl w:val="true"/>
        </w:rPr>
        <w:footnoteReference w:id="629"/>
      </w:r>
      <w:r>
        <w:rPr>
          <w:rFonts w:ascii="IRNazanin" w:hAnsi="IRNazanin" w:eastAsia="IRNazanin"/>
          <w:color w:val="111111"/>
          <w:sz w:val="28"/>
          <w:sz w:val="28"/>
          <w:szCs w:val="28"/>
          <w:rtl w:val="true"/>
          <w:lang w:bidi="fa-IR"/>
        </w:rPr>
        <w:t>متقرّب می‌شوم به تو به بقیّه باقی، مقیم بین اولیای خود که پسندیدی او را برای نفس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روایات و ادعیه وزیارات به این لقب حضرت اشاره نشده است، ولی در واقع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می‌توان برای توضیحات بیشتر در زمینه وجه تسمیه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w:t>
      </w:r>
    </w:p>
    <w:p>
      <w:pPr>
        <w:pStyle w:val="Heading5"/>
        <w:numPr>
          <w:ilvl w:val="4"/>
          <w:numId w:val="1"/>
        </w:numPr>
        <w:rPr/>
      </w:pPr>
      <w:bookmarkStart w:id="523" w:name="__RefHeading___Toc3215140_581953129"/>
      <w:bookmarkStart w:id="524" w:name="_Toc195"/>
      <w:bookmarkEnd w:id="523"/>
      <w:r>
        <w:rPr>
          <w:rtl w:val="true"/>
        </w:rPr>
        <w:t>القابض</w:t>
      </w:r>
      <w:bookmarkEnd w:id="524"/>
    </w:p>
    <w:p>
      <w:pPr>
        <w:pStyle w:val="BookText"/>
        <w:rPr/>
      </w:pPr>
      <w:r>
        <w:rPr>
          <w:rFonts w:ascii="IRNazanin" w:hAnsi="IRNazanin" w:eastAsia="IRNazanin"/>
          <w:color w:val="111111"/>
          <w:sz w:val="28"/>
          <w:sz w:val="28"/>
          <w:szCs w:val="28"/>
          <w:rtl w:val="true"/>
          <w:lang w:bidi="fa-IR"/>
        </w:rPr>
        <w:t xml:space="preserve">به این لقب در بیت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و به معنای گیرنده، درآورنده، بیرون‌کشنده و نیز به معنای میراننده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اسماء الهی است</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در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الهی می‌باشد، یعنی خداوند متعال قابض ارواح و میراننده مخلوقات می‌باشد و هم‌چنین باسط ارواح است، زیرا به آن‌ها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خداوند است که بر قدرت و عظمت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است و آن بدین معنا می‌باشد که خداوند رحمت بیکرانش را بر متکبران و کافران ممنوع ساخته و آن‌ها به آن دسترسی ندارند و نیز شر و بدی را از مؤمنان منع کرده و آن‌ها را از دشمنان و شیطان حفظ می‌نماید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در متون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لقب امام مهدی؟عج؟ اشاره نشده است، لکن صاحبان کتاب‌های دلائل الامامة و الهدایة الکبری، آن را از القاب مهدوی نام بردند</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بارها متذکر شدیم، امام خلیفه الهی است؛ پس باید متصف به صفات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مهدی؟عج؟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زیرا مانع آن می‌شود که کافران و معاندین از فیض دیدارش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هنگام ظهورش با شمشیر ذوالفقار، قابض ارواح </w:t>
      </w:r>
      <w:bookmarkStart w:id="525" w:name="pg5637_53964"/>
    </w:p>
    <w:p>
      <w:pPr>
        <w:pStyle w:val="BookText"/>
        <w:rPr/>
      </w:pPr>
      <w:bookmarkEnd w:id="525"/>
      <w:r>
        <w:rPr>
          <w:rFonts w:ascii="IRNazanin" w:hAnsi="IRNazanin" w:eastAsia="IRNazanin"/>
          <w:color w:val="111111"/>
          <w:sz w:val="28"/>
          <w:sz w:val="28"/>
          <w:szCs w:val="28"/>
          <w:rtl w:val="true"/>
          <w:lang w:bidi="fa-IR"/>
        </w:rPr>
        <w:t>ظالمان و معاندینی همچون سفیانی و دجّال است</w:t>
      </w:r>
      <w:r>
        <w:rPr>
          <w:rFonts w:eastAsia="IRNazanin" w:cs="IRNazanin"/>
          <w:color w:val="111111"/>
          <w:sz w:val="28"/>
          <w:szCs w:val="28"/>
          <w:rtl w:val="true"/>
          <w:lang w:bidi="fa-IR"/>
        </w:rPr>
        <w:t>.</w:t>
      </w:r>
    </w:p>
    <w:p>
      <w:pPr>
        <w:pStyle w:val="Heading5"/>
        <w:numPr>
          <w:ilvl w:val="4"/>
          <w:numId w:val="1"/>
        </w:numPr>
        <w:rPr/>
      </w:pPr>
      <w:bookmarkStart w:id="526" w:name="__RefHeading___Toc3215142_581953129"/>
      <w:bookmarkStart w:id="527" w:name="_Toc196"/>
      <w:bookmarkEnd w:id="526"/>
      <w:r>
        <w:rPr>
          <w:rtl w:val="true"/>
        </w:rPr>
        <w:t>قاتل الکفّار</w:t>
      </w:r>
      <w:bookmarkEnd w:id="527"/>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فاعل و به معنای کشنده، مرگ‌آور و مهلک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کشنده کافران می‌باشد که در روایات از صفات امام زمان؟عج؟ معرفی شده است؛ چنان‌که پیامبراکرم؟ص؟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 امیران، کشنده کافران، پادشاه منتظر، که در غیبتش همگان دچار حیرت می‌شوند،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نهمین فرزند توست در میان دو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و بر انس و جنّ چیره می‌گردد، ریشه پستی و انحراف را از روی زمین برمی‌کند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مؤمنانی که عصر او را درک کنند و دولت حقّ را دریابند و آن روزگار میمون را ببینند و یاران با وفای او را ملاقات کنند</w:t>
      </w:r>
      <w:r>
        <w:rPr>
          <w:rFonts w:eastAsia="IRNazanin" w:cs="IRNazanin"/>
          <w:color w:val="111111"/>
          <w:sz w:val="28"/>
          <w:szCs w:val="28"/>
          <w:rtl w:val="true"/>
          <w:lang w:bidi="fa-IR"/>
        </w:rPr>
        <w:t xml:space="preserve">. </w:t>
      </w:r>
      <w:r>
        <w:rPr>
          <w:rStyle w:val="FootnoteAnchor"/>
          <w:rtl w:val="true"/>
        </w:rPr>
        <w:footnoteReference w:id="634"/>
      </w:r>
    </w:p>
    <w:p>
      <w:pPr>
        <w:pStyle w:val="Heading5"/>
        <w:numPr>
          <w:ilvl w:val="4"/>
          <w:numId w:val="1"/>
        </w:numPr>
        <w:rPr/>
      </w:pPr>
      <w:bookmarkStart w:id="528" w:name="__RefHeading___Toc3215144_581953129"/>
      <w:bookmarkStart w:id="529" w:name="_Toc197"/>
      <w:bookmarkEnd w:id="528"/>
      <w:r>
        <w:rPr>
          <w:rtl w:val="true"/>
        </w:rPr>
        <w:t>القاسط</w:t>
      </w:r>
      <w:bookmarkEnd w:id="529"/>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که در لغت به معنای دادگر و کسی است که عادلانه تقسیم می‌کند و برخی گفتند که از اضداد است و به معنی عادل و ظالم می‌آید، ولی در نظر طبرسی، قاسط به معنی ظالم و مقسط به معنی عادل 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دادگری از القابی است که علامه میرجهانی آن را ذکر نموده، لکن در متون اسلامی تحت این عنوان مشاهده نمی‌گردد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روایات و زیارات ذکر شده که حضرت برپا کننده عدل و داد بر روی زمین هستند، بعد از آن که پر شد از ظلم و ستم؛ چنان‌که عبد العظیم حسنی از امام هادی علیه السلام 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فَیَمْلَأَ الْأَرْضَ قِسْطاً وَ عَدْلًا کَمَا مُلِئَتْ ظُلْماً وَ جَوْراً</w:t>
      </w:r>
      <w:r>
        <w:rPr>
          <w:rFonts w:eastAsia="IRNazanin" w:cs="IRNazanin"/>
          <w:color w:val="111111"/>
          <w:sz w:val="28"/>
          <w:szCs w:val="28"/>
          <w:rtl w:val="true"/>
          <w:lang w:bidi="fa-IR"/>
        </w:rPr>
        <w:t xml:space="preserve">». </w:t>
      </w:r>
      <w:r>
        <w:rPr>
          <w:rStyle w:val="FootnoteAnchor"/>
          <w:rtl w:val="true"/>
        </w:rPr>
        <w:footnoteReference w:id="636"/>
      </w:r>
      <w:bookmarkStart w:id="530" w:name="pg5637_53965"/>
    </w:p>
    <w:p>
      <w:pPr>
        <w:pStyle w:val="Heading5"/>
        <w:numPr>
          <w:ilvl w:val="4"/>
          <w:numId w:val="1"/>
        </w:numPr>
        <w:rPr/>
      </w:pPr>
      <w:bookmarkStart w:id="531" w:name="__RefHeading___Toc3215146_581953129"/>
      <w:bookmarkStart w:id="532" w:name="_Toc198"/>
      <w:bookmarkEnd w:id="530"/>
      <w:bookmarkEnd w:id="531"/>
      <w:r>
        <w:rPr>
          <w:rtl w:val="true"/>
        </w:rPr>
        <w:t>قاطع البرهان</w:t>
      </w:r>
      <w:bookmarkEnd w:id="532"/>
    </w:p>
    <w:p>
      <w:pPr>
        <w:pStyle w:val="BookText"/>
        <w:rPr/>
      </w:pPr>
      <w:r>
        <w:rPr>
          <w:rFonts w:ascii="IRNazanin" w:hAnsi="IRNazanin" w:eastAsia="IRNazanin"/>
          <w:color w:val="111111"/>
          <w:sz w:val="28"/>
          <w:sz w:val="28"/>
          <w:szCs w:val="28"/>
          <w:rtl w:val="true"/>
          <w:lang w:bidi="fa-IR"/>
        </w:rPr>
        <w:t xml:space="preserve">این عنوان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دابِر العُتاة المَرَدة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در بیت‌های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فاعل و به معنای قطع کننده، قانع‌کننده، روشن، تیز و برنده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در ادعیه و زیارات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مهدی؟عج؟ ذکر شده است چنان‌که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قَاطِعُ حَبَائِلِ الْکَذِبِ وَالِافْتِرَاء؛ کجاست قطع کننده دسیسه‌های دروغ و 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متون اسلامی کمتر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و گویا فقط در زیارت حضرت صاحب الامر که در حرم امام رضا علیه السلام خوانده می‌شود،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قاطِعَ البُرهانِ؛ </w:t>
      </w:r>
      <w:r>
        <w:rPr>
          <w:rStyle w:val="FootnoteAnchor"/>
          <w:rtl w:val="true"/>
        </w:rPr>
        <w:footnoteReference w:id="638"/>
      </w:r>
      <w:r>
        <w:rPr>
          <w:rFonts w:ascii="IRNazanin" w:hAnsi="IRNazanin" w:eastAsia="IRNazanin"/>
          <w:color w:val="111111"/>
          <w:sz w:val="28"/>
          <w:sz w:val="28"/>
          <w:szCs w:val="28"/>
          <w:rtl w:val="true"/>
          <w:lang w:bidi="fa-IR"/>
        </w:rPr>
        <w:t>سلام بر تو ای دارای دلیل و برهان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دابِرِ العُتاة المردة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کننده ریشه متکبران و سرکشان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القابی می‌باشد که فقط در الدررالمکنونة ذکر شده ودر متون اسلامی به آن اشاره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علت ذکر چنین القابی برای حضرت این باشد که در روایات مهدوی ذکر شده که حضرت مهدی؟عج؟ ریشه کفر و ظلم و معاندین را از بین می‌برند و هم‌چنین ایشان با حجت و دلیل قاطع با معنادین و کافران به محاجه پرداخته و در صورتی که تسلیم امر ولی خدا نشدند، کشته خواهند شد</w:t>
      </w:r>
      <w:r>
        <w:rPr>
          <w:rFonts w:eastAsia="IRNazanin" w:cs="IRNazanin"/>
          <w:color w:val="111111"/>
          <w:sz w:val="28"/>
          <w:szCs w:val="28"/>
          <w:rtl w:val="true"/>
          <w:lang w:bidi="fa-IR"/>
        </w:rPr>
        <w:t>.</w:t>
      </w:r>
    </w:p>
    <w:p>
      <w:pPr>
        <w:pStyle w:val="Heading5"/>
        <w:numPr>
          <w:ilvl w:val="4"/>
          <w:numId w:val="1"/>
        </w:numPr>
        <w:rPr/>
      </w:pPr>
      <w:bookmarkStart w:id="533" w:name="__RefHeading___Toc3215148_581953129"/>
      <w:bookmarkStart w:id="534" w:name="_Toc199"/>
      <w:bookmarkEnd w:id="533"/>
      <w:r>
        <w:rPr>
          <w:rtl w:val="true"/>
        </w:rPr>
        <w:t>القامع</w:t>
      </w:r>
      <w:bookmarkEnd w:id="534"/>
    </w:p>
    <w:p>
      <w:pPr>
        <w:pStyle w:val="BookText"/>
        <w:rPr/>
      </w:pPr>
      <w:r>
        <w:rPr>
          <w:rFonts w:ascii="IRNazanin" w:hAnsi="IRNazanin" w:eastAsia="IRNazanin"/>
          <w:color w:val="111111"/>
          <w:sz w:val="28"/>
          <w:sz w:val="28"/>
          <w:szCs w:val="28"/>
          <w:rtl w:val="true"/>
          <w:lang w:bidi="fa-IR"/>
        </w:rPr>
        <w:t xml:space="preserve">علامه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القامع للأعداء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قامع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ترتیب در بیت‌های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و به معنای سرکوب کننده و منع کننده می‌باشد</w:t>
      </w:r>
      <w:r>
        <w:rPr>
          <w:rFonts w:eastAsia="IRNazanin" w:cs="IRNazanin"/>
          <w:color w:val="111111"/>
          <w:sz w:val="28"/>
          <w:szCs w:val="28"/>
          <w:rtl w:val="true"/>
          <w:lang w:bidi="fa-IR"/>
        </w:rPr>
        <w:t xml:space="preserve">. </w:t>
      </w:r>
      <w:r>
        <w:rPr>
          <w:rStyle w:val="FootnoteAnchor"/>
          <w:rtl w:val="true"/>
        </w:rPr>
        <w:footnoteReference w:id="63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پیامبراکرم؟ص؟ در معرفی ائمه اطهار؟عهم؟ امام موسی‌کاظم علیه السلام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قامع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کننده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القاب در متون اسلامی برای حضرت </w:t>
      </w:r>
      <w:bookmarkStart w:id="535" w:name="pg5637_53966"/>
    </w:p>
    <w:p>
      <w:pPr>
        <w:pStyle w:val="BookText"/>
        <w:rPr/>
      </w:pPr>
      <w:bookmarkEnd w:id="535"/>
      <w:r>
        <w:rPr>
          <w:rFonts w:ascii="IRNazanin" w:hAnsi="IRNazanin" w:eastAsia="IRNazanin"/>
          <w:color w:val="111111"/>
          <w:sz w:val="28"/>
          <w:sz w:val="28"/>
          <w:szCs w:val="28"/>
          <w:rtl w:val="true"/>
          <w:lang w:bidi="fa-IR"/>
        </w:rPr>
        <w:t>مهدی؟عج؟ بیان نشده و ممکن است علامه این عناوین را از احادیث مهدوی برداشت کرده باشد، زیرا حضرتش سرکوبگر دشمنان خداوند و معاندین اسلام در هنگام قیام جهانیش هستند</w:t>
      </w:r>
      <w:r>
        <w:rPr>
          <w:rFonts w:eastAsia="IRNazanin" w:cs="IRNazanin"/>
          <w:color w:val="111111"/>
          <w:sz w:val="28"/>
          <w:szCs w:val="28"/>
          <w:rtl w:val="true"/>
          <w:lang w:bidi="fa-IR"/>
        </w:rPr>
        <w:t>.</w:t>
      </w:r>
    </w:p>
    <w:p>
      <w:pPr>
        <w:pStyle w:val="Heading5"/>
        <w:numPr>
          <w:ilvl w:val="4"/>
          <w:numId w:val="1"/>
        </w:numPr>
        <w:rPr/>
      </w:pPr>
      <w:bookmarkStart w:id="536" w:name="__RefHeading___Toc3215150_581953129"/>
      <w:bookmarkStart w:id="537" w:name="_Toc200"/>
      <w:bookmarkEnd w:id="536"/>
      <w:r>
        <w:rPr>
          <w:rtl w:val="true"/>
        </w:rPr>
        <w:t>القدر</w:t>
      </w:r>
      <w:bookmarkEnd w:id="537"/>
    </w:p>
    <w:p>
      <w:pPr>
        <w:pStyle w:val="BookText"/>
        <w:rPr/>
      </w:pPr>
      <w:r>
        <w:rPr>
          <w:rFonts w:ascii="IRNazanin" w:hAnsi="IRNazanin" w:eastAsia="IRNazanin"/>
          <w:color w:val="111111"/>
          <w:sz w:val="28"/>
          <w:sz w:val="28"/>
          <w:szCs w:val="28"/>
          <w:rtl w:val="true"/>
          <w:lang w:bidi="fa-IR"/>
        </w:rPr>
        <w:t xml:space="preserve">این عنوان و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القابی است که به ترتیب در بیت‌های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معنای مقدّر کردن، قادر بودن و اندازه گیری می‌باشد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توانایی و نیرو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بر وزن فعیل و از نظر راغب به معنای فاعلی است برای انجام آن‌چه که می‌خواهد به اندازه اقتضای حکمت انجام دهد که انجام آن فعل یا اعمال آن قدرت نه افزون شونده بر قدرت اوست و نه کم کننده از قدرت او؛ لذا صحیح نیست که واژه قدیر، غیر از خدای دیگری با آن توصیف شود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مصدری بر وزن مَفعُلَة به معنای نیرو وتوانایی و ثروت است</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در روایاتی که ذیل سوره قدر به ما رسیده بیان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اطهار؟عهم؟ است و در روایات به این نکته بارها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ابی یحیی صنعانی از حضرت صادق علیه السلام روایت کرد که ایشان فرمودند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جدّم امیرالمؤمنین علیه السلام سوره قدر را قرائت نمود و حسنین نزد آن بزرگوار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رو کرد به پدر خود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می‌بینم هر وقت این سوره را تلاوت می‌نمائید، حظی و لذّتی از قرائت آن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ای فرزند رسول‌خدا و فرزند من، من در این سوره چیزها می‌دانم که تو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سوره بر جدّت، خاتم پیغمبران نازل شد بر من قرائت نمود و دست مبارکش را بر کتف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و ای وصی من بر </w:t>
      </w:r>
    </w:p>
    <w:p>
      <w:pPr>
        <w:pStyle w:val="BookText"/>
        <w:rPr/>
      </w:pPr>
      <w:r>
        <w:rPr>
          <w:rFonts w:ascii="IRNazanin" w:hAnsi="IRNazanin" w:eastAsia="IRNazanin"/>
          <w:color w:val="111111"/>
          <w:sz w:val="28"/>
          <w:sz w:val="28"/>
          <w:szCs w:val="28"/>
          <w:rtl w:val="true"/>
          <w:lang w:bidi="fa-IR"/>
        </w:rPr>
        <w:t>امت و ای جهاد کننده با دشمنان من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وفات من مخصوص تو می‌باشد و بعد از تو اختصاص به فرزندانت دارد، برادرم جبرئیل مقدّرات، حوادث و پیش آمدهای امّت را در هر سال فرود آورد و نازل کند بر تو و فرزندانت در شب قدر چنان که بر من نازل می‌کند</w:t>
      </w:r>
      <w:r>
        <w:rPr>
          <w:rFonts w:eastAsia="IRNazanin" w:cs="IRNazanin"/>
          <w:color w:val="111111"/>
          <w:sz w:val="28"/>
          <w:szCs w:val="28"/>
          <w:rtl w:val="true"/>
          <w:lang w:bidi="fa-IR"/>
        </w:rPr>
        <w:t xml:space="preserve">... . </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الهی است که بارها در قرآن کریم و ادعیه و زیارات این کلمه را مشاهده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گذشت امام دارای مقام خلیفةاللّهی است و خلیفةالله مظهر وجود خداوند است، پس باید متصف به صفات فعلی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خلیفةاللّهی درجات متعدد دارد؛ زیرا خداوند، ظهورهای متفاوت دارد و آن‌چه در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مطرح می‌شود مسأله خلافت خلیفه تام و کامل است که کار خدای سبحان را به اذن او در همه شوون جهان امکان انجام می دهد؛ یعنی چون خدای سبحان علیم و قدیر بالذات است، انسان کامل نیز مظهر تام آن علیم و قدیر است و عالم به علم الهی و مقتدر به قدرت الهی و متخلق به اخلاق الهی است و محدوده جهان تکوین برای او، همانند محدوده بدن برای هر انسان است که هر کاری را اراده کند به اذن خدا می تواند آن را انجام دهد و چنین انسان کاملی هم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اصطلاح حکیمان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ذاتی و هم در اوصاف فعلی و آثار عینی خلیفةالله است</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میرجهانی، حضرت مهدی؟عج؟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که در روایات و ادعیه و زیارات به آن اشاره نشده است، لکن علما و نویسندگان کتاب‌های اسلامی، حضرت را با این لقب معرفی نمودند و در شهاب الثاقب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توانایی است که از کثرت بروز و ظهور عجایب قدرت‌های الهیه از آن جناب به حدی رسیده، که گویا عین قدرت شده است</w:t>
      </w:r>
      <w:r>
        <w:rPr>
          <w:rFonts w:eastAsia="IRNazanin" w:cs="IRNazanin"/>
          <w:color w:val="111111"/>
          <w:sz w:val="28"/>
          <w:szCs w:val="28"/>
          <w:rtl w:val="true"/>
          <w:lang w:bidi="fa-IR"/>
        </w:rPr>
        <w:t xml:space="preserve">. </w:t>
      </w:r>
      <w:r>
        <w:rPr>
          <w:rStyle w:val="FootnoteAnchor"/>
          <w:rtl w:val="true"/>
        </w:rPr>
        <w:footnoteReference w:id="646"/>
      </w:r>
      <w:bookmarkStart w:id="538" w:name="pg5637_53968"/>
    </w:p>
    <w:p>
      <w:pPr>
        <w:pStyle w:val="Heading5"/>
        <w:numPr>
          <w:ilvl w:val="4"/>
          <w:numId w:val="1"/>
        </w:numPr>
        <w:rPr/>
      </w:pPr>
      <w:bookmarkStart w:id="539" w:name="__RefHeading___Toc3215152_581953129"/>
      <w:bookmarkStart w:id="540" w:name="_Toc201"/>
      <w:bookmarkEnd w:id="538"/>
      <w:bookmarkEnd w:id="539"/>
      <w:r>
        <w:rPr>
          <w:rtl w:val="true"/>
        </w:rPr>
        <w:t>القمر</w:t>
      </w:r>
      <w:bookmarkEnd w:id="540"/>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به معنای ماه آسمان در وقتی که از هلال بودن خارج شود که چون نور ستارگان را می‌پوشاند و بر آن‌ها غلبه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لغویین گفتند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است که در روایات و ادعیه و زیارات به آن اشاره شده است؛ چنان‌که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فتنه‌ای تیره و تار با پرچمی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برمی‌خیزد، و به دنبال آن مهدی قائم؟عج؟ ظهور می‌کند و اقطار و اکناف جهان را روشن سازد، آن‌چنان که ماه شب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کالقمر المضئ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ستارگان می‌درخشد، آن‌گاه آن ماه تابان بر سراسر گیتی غلبه می‌کند و کلمه توحید را در سراسر جهان کامل و حاکم سازد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الْأَقْمَارُ الْمُنِیرَة؛ کجایند ماه‌های پر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آن حضرت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السَّیْفِ الشَّاهِرِ وَ الْقَمَرِ الزَّاهِرِ وَ النُّورِ الْبَاهِر؛ </w:t>
      </w:r>
      <w:r>
        <w:rPr>
          <w:rStyle w:val="FootnoteAnchor"/>
          <w:rtl w:val="true"/>
        </w:rPr>
        <w:footnoteReference w:id="649"/>
      </w:r>
      <w:r>
        <w:rPr>
          <w:rFonts w:ascii="IRNazanin" w:hAnsi="IRNazanin" w:eastAsia="IRNazanin"/>
          <w:color w:val="111111"/>
          <w:sz w:val="28"/>
          <w:sz w:val="28"/>
          <w:szCs w:val="28"/>
          <w:rtl w:val="true"/>
          <w:lang w:bidi="fa-IR"/>
        </w:rPr>
        <w:t>سلام بر آن صاحب شمشیر از غلاف کشیده برای دشمنان حقّ، سلام بر آن ماه تابان و نور درخشان در تاریکی‌های دنیا</w:t>
      </w:r>
      <w:r>
        <w:rPr>
          <w:rFonts w:eastAsia="IRNazanin" w:cs="IRNazanin"/>
          <w:color w:val="111111"/>
          <w:sz w:val="28"/>
          <w:szCs w:val="28"/>
          <w:rtl w:val="true"/>
          <w:lang w:bidi="fa-IR"/>
        </w:rPr>
        <w:t>».</w:t>
      </w:r>
    </w:p>
    <w:p>
      <w:pPr>
        <w:pStyle w:val="Heading5"/>
        <w:numPr>
          <w:ilvl w:val="4"/>
          <w:numId w:val="1"/>
        </w:numPr>
        <w:rPr/>
      </w:pPr>
      <w:bookmarkStart w:id="541" w:name="__RefHeading___Toc3215154_581953129"/>
      <w:bookmarkStart w:id="542" w:name="_Toc202"/>
      <w:bookmarkEnd w:id="541"/>
      <w:r>
        <w:rPr>
          <w:rtl w:val="true"/>
        </w:rPr>
        <w:t>قویّ القهر</w:t>
      </w:r>
      <w:bookmarkEnd w:id="54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عنوان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در بیت‌های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بر وزن فعیل به معنای قدرتمند، با بنیه، زورمند و در واقع کسی که نیرو و قوت دارد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مجمع البحرین بر اساس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الْقَوِیُّ خَیْرٌ مِنَ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قوی کسی است که از نظر ایمان قوی باشد زیرا که در امور اخروی و عبادات قوی و مصمّم است و در برابر مشکلات صبور و حلیم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الهی است، </w:t>
      </w:r>
      <w:bookmarkStart w:id="543" w:name="pg5637_53969"/>
    </w:p>
    <w:p>
      <w:pPr>
        <w:pStyle w:val="BookText"/>
        <w:rPr/>
      </w:pPr>
      <w:bookmarkEnd w:id="5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رُسُلِی إِنَّ اَللّٰهَ قَوِیٌّ عَزِیزٌ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خداوند قوی است، یعنی هیچ وقت و هیچ کسی نمی‌تواند بر خداوند مستولی گردد و قدرت خداوند شکست ناپذیر است و مانند مخلوقات نیست</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قدرت شکست ناپذیر و در هم کوبنده ای دارد و در روایات بارها به مسأله قدرت و نیرومندی حضرت مهدی؟عج؟ اشاره شده است، لکن این عناوینی که علامه میرجهانی از القاب مهدوی می‌داند در روایات دیده نمی‌شود، چنان‌که 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الْقَائِمَ هُوَ الَّذِی إِذَا خَرَجَ کَانَ فِی سِنِّ الشُّیُوخِ وَ مَنْظَرِ الشَّبَابِ قَوِیّاً فِی بَدَنِهِ حَتَّی لَوْ مَدَّ یَدَهُ إِلَی أَعْظَمِ شَجَرَةٍ عَلَی وَجْهِ الْأَرْضِ لَقَلَعَهَا وَ لَوْ صَاحَ بَیْنَ الْجِبَالِ لَتَدَکْدَکَتْ صُخُورُهَا؛ </w:t>
      </w:r>
      <w:r>
        <w:rPr>
          <w:rStyle w:val="FootnoteAnchor"/>
          <w:rtl w:val="true"/>
        </w:rPr>
        <w:footnoteReference w:id="652"/>
      </w:r>
      <w:r>
        <w:rPr>
          <w:rFonts w:ascii="IRNazanin" w:hAnsi="IRNazanin" w:eastAsia="IRNazanin"/>
          <w:color w:val="111111"/>
          <w:sz w:val="28"/>
          <w:sz w:val="28"/>
          <w:szCs w:val="28"/>
          <w:rtl w:val="true"/>
          <w:lang w:bidi="fa-IR"/>
        </w:rPr>
        <w:t>بدنش آنقدر قوی خواهد بود که اگر دستش را به‌سوی بزرگترین درخت روی زمین دراز کند، آن را از ریشه بیرون می‌آورد، و اگر در میان کوهها نهیب بزند، صخره‌هایش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مهدی؟عج؟ صاحب و رهبر قیام و انفلاب بزرگ جهانی هستند و این امر مستلزم آن است که حضرتش دارای قدرت فوق العاده باشند تا در برابر سختی‌ها در مبارزه با ظالمان مقاوم و استوار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روایات مهدوی خداوند متعال، خلیفه اش را در این امر یاری می‌نماید و به ایشان قدرتی عنایت می‌کند که فاتح و پیروز شوند</w:t>
      </w:r>
      <w:r>
        <w:rPr>
          <w:rFonts w:eastAsia="IRNazanin" w:cs="IRNazanin"/>
          <w:color w:val="111111"/>
          <w:sz w:val="28"/>
          <w:szCs w:val="28"/>
          <w:rtl w:val="true"/>
          <w:lang w:bidi="fa-IR"/>
        </w:rPr>
        <w:t>.</w:t>
      </w:r>
    </w:p>
    <w:p>
      <w:pPr>
        <w:pStyle w:val="Heading5"/>
        <w:numPr>
          <w:ilvl w:val="4"/>
          <w:numId w:val="1"/>
        </w:numPr>
        <w:rPr/>
      </w:pPr>
      <w:bookmarkStart w:id="544" w:name="__RefHeading___Toc3215156_581953129"/>
      <w:bookmarkStart w:id="545" w:name="_Toc203"/>
      <w:bookmarkEnd w:id="544"/>
      <w:r>
        <w:rPr>
          <w:rtl w:val="true"/>
        </w:rPr>
        <w:t>قهرالله</w:t>
      </w:r>
      <w:bookmarkEnd w:id="545"/>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غیرمصدری و به معنای غلبه پیدا کردن، چیرگی و رام کردن می‌باشد</w:t>
      </w:r>
      <w:r>
        <w:rPr>
          <w:rFonts w:eastAsia="IRNazanin" w:cs="IRNazanin"/>
          <w:color w:val="111111"/>
          <w:sz w:val="28"/>
          <w:szCs w:val="28"/>
          <w:rtl w:val="true"/>
          <w:lang w:bidi="fa-IR"/>
        </w:rPr>
        <w:t xml:space="preserve">. </w:t>
      </w:r>
      <w:r>
        <w:rPr>
          <w:rStyle w:val="FootnoteAnchor"/>
          <w:rtl w:val="true"/>
        </w:rPr>
        <w:footnoteReference w:id="65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دارای قدرت الهی است که بر دشمنان اسلام چیره خواهد شد وآنان را با شمشیر قهر الهی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بارها به غلبه و پیروزی </w:t>
      </w:r>
      <w:bookmarkStart w:id="546" w:name="pg5637_53970"/>
    </w:p>
    <w:p>
      <w:pPr>
        <w:pStyle w:val="BookText"/>
        <w:rPr/>
      </w:pPr>
      <w:bookmarkEnd w:id="546"/>
      <w:r>
        <w:rPr>
          <w:rFonts w:ascii="IRNazanin" w:hAnsi="IRNazanin" w:eastAsia="IRNazanin"/>
          <w:color w:val="111111"/>
          <w:sz w:val="28"/>
          <w:sz w:val="28"/>
          <w:szCs w:val="28"/>
          <w:rtl w:val="true"/>
          <w:lang w:bidi="fa-IR"/>
        </w:rPr>
        <w:t>امام زمان؟عج؟ در برابر ظالمان و دشمنان اشاره شده است، لکن به این عنوان که از القاب حضرت معرفی گردد مشاهده نمی‌شود</w:t>
      </w:r>
      <w:r>
        <w:rPr>
          <w:rFonts w:eastAsia="IRNazanin" w:cs="IRNazanin"/>
          <w:color w:val="111111"/>
          <w:sz w:val="28"/>
          <w:szCs w:val="28"/>
          <w:rtl w:val="true"/>
          <w:lang w:bidi="fa-IR"/>
        </w:rPr>
        <w:t>.</w:t>
      </w:r>
    </w:p>
    <w:p>
      <w:pPr>
        <w:pStyle w:val="Heading4"/>
        <w:numPr>
          <w:ilvl w:val="3"/>
          <w:numId w:val="1"/>
        </w:numPr>
        <w:rPr/>
      </w:pPr>
      <w:bookmarkStart w:id="547" w:name="__RefHeading___Toc3215158_581953129"/>
      <w:bookmarkStart w:id="548" w:name="_Toc204"/>
      <w:bookmarkEnd w:id="547"/>
      <w:r>
        <w:rPr>
          <w:rtl w:val="true"/>
        </w:rPr>
        <w:t>ک</w:t>
      </w:r>
      <w:bookmarkEnd w:id="548"/>
    </w:p>
    <w:p>
      <w:pPr>
        <w:pStyle w:val="Heading5"/>
        <w:numPr>
          <w:ilvl w:val="4"/>
          <w:numId w:val="1"/>
        </w:numPr>
        <w:rPr/>
      </w:pPr>
      <w:bookmarkStart w:id="549" w:name="__RefHeading___Toc3215160_581953129"/>
      <w:bookmarkStart w:id="550" w:name="_Toc205"/>
      <w:bookmarkEnd w:id="549"/>
      <w:r>
        <w:rPr>
          <w:rtl w:val="true"/>
        </w:rPr>
        <w:t>کاشف الغموم</w:t>
      </w:r>
      <w:bookmarkEnd w:id="550"/>
    </w:p>
    <w:p>
      <w:pPr>
        <w:pStyle w:val="BookText"/>
        <w:rPr/>
      </w:pPr>
      <w:r>
        <w:rPr>
          <w:rFonts w:ascii="IRNazanin" w:hAnsi="IRNazanin" w:eastAsia="IRNazanin"/>
          <w:color w:val="111111"/>
          <w:sz w:val="28"/>
          <w:sz w:val="28"/>
          <w:szCs w:val="28"/>
          <w:rtl w:val="true"/>
          <w:lang w:bidi="fa-IR"/>
        </w:rPr>
        <w:t>به این لقب در بیت بیست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به معنای آشکار کننده شیء ویا ظاهر کننده چیزی است که مستور شده است،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رافع و بر طرف کننده حجاب‌ها و پوشش‌ها است</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در دیوان الدرر المکنونة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القاب امام زمان؟عج؟ معرفی کرده در حالی‌که با مراجعه به روایات وادعیه وزیارات ملاحظه می‌شود که دو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حضرتش بیان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اسماء الهی و در بیشتر ادعیه ومناجات به آن اشاره شده است، از جمله دعایی که پیامبراکرم؟ص؟ سفارش کردند که هرکس آن را بخواند، خداوند متعال او را با علی‌بن‌الحسین علیه السلام</w:t>
      </w:r>
    </w:p>
    <w:p>
      <w:pPr>
        <w:pStyle w:val="BookText"/>
        <w:rPr/>
      </w:pPr>
      <w:r>
        <w:rPr>
          <w:rFonts w:ascii="Amiri" w:hAnsi="Amiri" w:eastAsia="Amiri" w:cs="Amiri"/>
          <w:color w:val="111111"/>
          <w:sz w:val="28"/>
          <w:sz w:val="28"/>
          <w:szCs w:val="28"/>
          <w:rtl w:val="true"/>
          <w:lang w:bidi="ar-SA"/>
        </w:rPr>
        <w:t>محشور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دَائِمُ یَا دَیْمُومُ یَا حَیُّ یَا قَیُّومُ یَا کَاشِفَ الْغَمِّ وَ یَا فَارِجَ الْهَمِّ؛ </w:t>
      </w:r>
      <w:r>
        <w:rPr>
          <w:rStyle w:val="FootnoteAnchor"/>
          <w:rtl w:val="true"/>
        </w:rPr>
        <w:footnoteReference w:id="655"/>
      </w:r>
      <w:r>
        <w:rPr>
          <w:rFonts w:ascii="IRNazanin" w:hAnsi="IRNazanin" w:eastAsia="IRNazanin"/>
          <w:color w:val="111111"/>
          <w:sz w:val="28"/>
          <w:sz w:val="28"/>
          <w:szCs w:val="28"/>
          <w:rtl w:val="true"/>
          <w:lang w:bidi="fa-IR"/>
        </w:rPr>
        <w:t>ای دائم همیشگی، ای زنده پا برجا، ای که همّ و غمّ را برطرف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صاحب الامر، حضرت مهدی؟عج؟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حُجَّتِکَ فِی أَرْضِکَ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مُزِیلِ الْهَمِّ وَ کَاشِفِ الْبَلْوَی؛ پروردگارا درود و رحمت فرست بر حجتت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کننده هم و غم و بلیات خلق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اسمای الهی است، اما این که چرا علامه میرجهانی آن را از القاب حضرت مهدی؟عج؟ ذکر کردند شاید به دلیل روایاتی است که بیانگر فوائد امام </w:t>
      </w:r>
      <w:bookmarkStart w:id="551" w:name="pg5637_53971"/>
    </w:p>
    <w:p>
      <w:pPr>
        <w:pStyle w:val="BookText"/>
        <w:rPr/>
      </w:pPr>
      <w:bookmarkEnd w:id="551"/>
      <w:r>
        <w:rPr>
          <w:rFonts w:ascii="IRNazanin" w:hAnsi="IRNazanin" w:eastAsia="IRNazanin"/>
          <w:color w:val="111111"/>
          <w:sz w:val="28"/>
          <w:sz w:val="28"/>
          <w:szCs w:val="28"/>
          <w:rtl w:val="true"/>
          <w:lang w:bidi="fa-IR"/>
        </w:rPr>
        <w:t xml:space="preserve">غائب و واسطه فیض بودن ایشان است و هم‌چنین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استناد کرد به روایات مهدوی که بیان می‌کند به سبب وجود حجت الهی بر روی زمین، همه اهل زمین از برکت فیض الهی بهرمند می‌گردند،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بقیت الارض بغیر امام لساخت؛ </w:t>
      </w:r>
      <w:r>
        <w:rPr>
          <w:rStyle w:val="FootnoteAnchor"/>
          <w:rtl w:val="true"/>
        </w:rPr>
        <w:footnoteReference w:id="656"/>
      </w:r>
      <w:r>
        <w:rPr>
          <w:rFonts w:ascii="IRNazanin" w:hAnsi="IRNazanin" w:eastAsia="IRNazanin"/>
          <w:color w:val="111111"/>
          <w:sz w:val="28"/>
          <w:sz w:val="28"/>
          <w:szCs w:val="28"/>
          <w:rtl w:val="true"/>
          <w:lang w:bidi="fa-IR"/>
        </w:rPr>
        <w:t>اگر زمین بدون امام بماند،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به‌واسطه وجود با برکت حجت الهی در هر عصری بلاها وغم‌ها از اهل زمین رفع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المرئی والمسع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Heading5"/>
        <w:numPr>
          <w:ilvl w:val="4"/>
          <w:numId w:val="1"/>
        </w:numPr>
        <w:rPr/>
      </w:pPr>
      <w:bookmarkStart w:id="552" w:name="__RefHeading___Toc3215162_581953129"/>
      <w:bookmarkStart w:id="553" w:name="_Toc206"/>
      <w:bookmarkEnd w:id="552"/>
      <w:r>
        <w:rPr>
          <w:rtl w:val="true"/>
        </w:rPr>
        <w:t>کتاب الله</w:t>
      </w:r>
      <w:bookmarkEnd w:id="553"/>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که موصوف صرفی هم می‌باشد، زیرا دلالت بر حدث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همراهی با حدث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شناخته شده است، لکن راغب در معنای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در سخن معمولی مردم یعنی متصل کردن بعضی از حروف به بعض دیگر با خط و نوشتن و بیشتر در مورد چیزی که بعضی از آن لفظاً به بعضی دیگر ضمیمه شده به کار می‌رود، پس اصل در کتابت یا نوشتن، منظم نمودن خط است، ولی هر کدام از این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حروف و لفظ یا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یکدیگر استعاره می‌شود و لذا کلام خدا هر چند که نوشته نشده باشد کتاب نامیده میشود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در متون اسلامی ملاحظه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لقب مهدوی معرفی می‌گردد و شاید قصد علامه میرجهانی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کتاب نگاشته شده که در زیارت صاحب الامر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صَاحِبِ الدِّینِ الْمَأْثُورِ وَ الْکِتَابِ الْمَسْطُورِ؛ </w:t>
      </w:r>
      <w:r>
        <w:rPr>
          <w:rStyle w:val="FootnoteAnchor"/>
          <w:rtl w:val="true"/>
        </w:rPr>
        <w:footnoteReference w:id="658"/>
      </w:r>
      <w:r>
        <w:rPr>
          <w:rFonts w:ascii="IRNazanin" w:hAnsi="IRNazanin" w:eastAsia="IRNazanin"/>
          <w:color w:val="111111"/>
          <w:sz w:val="28"/>
          <w:sz w:val="28"/>
          <w:szCs w:val="28"/>
          <w:rtl w:val="true"/>
          <w:lang w:bidi="fa-IR"/>
        </w:rPr>
        <w:t>سلام بر تو ای صاحب دین به جای‌مانده، و کتاب نگاشته‌شده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نیزتعبیر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مفسرین در این‌که </w:t>
      </w:r>
      <w:bookmarkStart w:id="554" w:name="pg5637_53972"/>
    </w:p>
    <w:p>
      <w:pPr>
        <w:pStyle w:val="BookText"/>
        <w:rPr/>
      </w:pPr>
      <w:bookmarkEnd w:id="554"/>
      <w:r>
        <w:rPr>
          <w:rFonts w:ascii="IRNazanin" w:hAnsi="IRNazanin" w:eastAsia="IRNazanin"/>
          <w:color w:val="111111"/>
          <w:sz w:val="28"/>
          <w:sz w:val="28"/>
          <w:szCs w:val="28"/>
          <w:rtl w:val="true"/>
          <w:lang w:bidi="fa-IR"/>
        </w:rPr>
        <w:t xml:space="preserve">مراد از آن چیست نظرهای مختلفی ارائه دادند؛ برخی قائلند مراد از آن لوح محفوظ است که خدا تمامی حوادث عالم، آن‌چه بوده و هست و خواهد بود را در آن نوشته و ملائکه آسمان، آن را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که مراد از آن، قرآن کریم است که خداوند آن را در لوح محفوظ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علامه طباطبایی کتابی است مانند سایر کتاب‌ها که آن را در یک گوشه عالم گذاشته‌اند و در آن اسامی و اوصاف و احوال تمامی موجودات و اینکه هر یک چه حوادثی مخصوص به خود دارند و در نظام عمومی و جاری چه بر سرشان می‌آید، نوشته شده است</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شاید این لقب اشاره داشته باشد به این که ائمه اطهار؟عهم؟ قرآن ناطق هستند، زیرا که ایشان عالم به تفسیر و مفهوم آیات قرآن کریم هستند؛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گفت، در روایات تأکید شده که کتاب مسطور و علم به کتاب نزد ائمه اطهار؟عهم؟ می‌باشد؛ بنابراین حضرت مهدی؟عج؟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زیرا همچون جد بزرگوارشان؟ص؟ و دیگر امامان معصوم؟عهم؟ عالم به کتاب خدا می‌باشند</w:t>
      </w:r>
      <w:r>
        <w:rPr>
          <w:rFonts w:eastAsia="IRNazanin" w:cs="IRNazanin"/>
          <w:color w:val="111111"/>
          <w:sz w:val="28"/>
          <w:szCs w:val="28"/>
          <w:rtl w:val="true"/>
          <w:lang w:bidi="fa-IR"/>
        </w:rPr>
        <w:t>.</w:t>
      </w:r>
    </w:p>
    <w:p>
      <w:pPr>
        <w:pStyle w:val="Heading5"/>
        <w:numPr>
          <w:ilvl w:val="4"/>
          <w:numId w:val="1"/>
        </w:numPr>
        <w:rPr/>
      </w:pPr>
      <w:bookmarkStart w:id="555" w:name="__RefHeading___Toc3215164_581953129"/>
      <w:bookmarkStart w:id="556" w:name="_Toc207"/>
      <w:bookmarkEnd w:id="555"/>
      <w:r>
        <w:rPr>
          <w:rtl w:val="true"/>
        </w:rPr>
        <w:t>کرّار</w:t>
      </w:r>
      <w:bookmarkEnd w:id="556"/>
    </w:p>
    <w:p>
      <w:pPr>
        <w:pStyle w:val="BookText"/>
        <w:rPr/>
      </w:pPr>
      <w:r>
        <w:rPr>
          <w:rFonts w:ascii="IRNazanin" w:hAnsi="IRNazanin" w:eastAsia="IRNazanin"/>
          <w:color w:val="111111"/>
          <w:sz w:val="28"/>
          <w:sz w:val="28"/>
          <w:szCs w:val="28"/>
          <w:rtl w:val="true"/>
          <w:lang w:bidi="fa-IR"/>
        </w:rPr>
        <w:t>این عنوان در بیت سوم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مبالغه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فعّال می‌باشد که از نظر لغوی به معنای کسی است که در هنگام جنگ، پی در پی و بسیار حمله 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رزمنده و مجاهدی که همه‌اش در حال حمله است و هیچ‌گاه فرار نمی‌کند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امیر المؤمنین علیه السلام است و ایشان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می‌شناسیم، لکن امام زمان؟عج؟ نیز فرزند و وارث آن حضرت است و او نیز به کرّار توصیف می‌شود، لذا کتاب دلائل الامامة وهم‌چنین نهج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القاب امام زمان؟عج؟، شمرده و آن حضرت را به این عنوان توصیف نموده است</w:t>
      </w:r>
      <w:r>
        <w:rPr>
          <w:rFonts w:eastAsia="IRNazanin" w:cs="IRNazanin"/>
          <w:color w:val="111111"/>
          <w:sz w:val="28"/>
          <w:szCs w:val="28"/>
          <w:rtl w:val="true"/>
          <w:lang w:bidi="fa-IR"/>
        </w:rPr>
        <w:t xml:space="preserve">. </w:t>
      </w:r>
      <w:r>
        <w:rPr>
          <w:rStyle w:val="FootnoteAnchor"/>
          <w:rtl w:val="true"/>
        </w:rPr>
        <w:footnoteReference w:id="66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مهدی؟عج؟ فقط از این جهت که وارث علی بن ابیطالب علیه السلام است از </w:t>
      </w:r>
      <w:bookmarkStart w:id="557" w:name="pg5637_53973"/>
    </w:p>
    <w:p>
      <w:pPr>
        <w:pStyle w:val="BookText"/>
        <w:rPr/>
      </w:pPr>
      <w:bookmarkEnd w:id="557"/>
      <w:r>
        <w:rPr>
          <w:rFonts w:ascii="IRNazanin" w:hAnsi="IRNazanin" w:eastAsia="IRNazanin"/>
          <w:color w:val="111111"/>
          <w:sz w:val="28"/>
          <w:sz w:val="28"/>
          <w:szCs w:val="28"/>
          <w:rtl w:val="true"/>
          <w:lang w:bidi="fa-IR"/>
        </w:rPr>
        <w:t xml:space="preserve">جانب برخی علما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زیرا در روایات و ادعیه وزیارات این عنوان برای حضرتش ذکر نگردیده است</w:t>
      </w:r>
      <w:r>
        <w:rPr>
          <w:rFonts w:eastAsia="IRNazanin" w:cs="IRNazanin"/>
          <w:color w:val="111111"/>
          <w:sz w:val="28"/>
          <w:szCs w:val="28"/>
          <w:rtl w:val="true"/>
          <w:lang w:bidi="fa-IR"/>
        </w:rPr>
        <w:t>.</w:t>
      </w:r>
    </w:p>
    <w:p>
      <w:pPr>
        <w:pStyle w:val="Heading5"/>
        <w:numPr>
          <w:ilvl w:val="4"/>
          <w:numId w:val="1"/>
        </w:numPr>
        <w:rPr/>
      </w:pPr>
      <w:bookmarkStart w:id="558" w:name="__RefHeading___Toc3215166_581953129"/>
      <w:bookmarkStart w:id="559" w:name="_Toc208"/>
      <w:bookmarkEnd w:id="558"/>
      <w:r>
        <w:rPr>
          <w:rtl w:val="true"/>
        </w:rPr>
        <w:t>الکریم</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از القابی هستند که در بیت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و به معنای بخشنده و عطا کننده است وجمع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نظر راغب، هر گاه انسان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شود در آن صورت اسمی است برای اخلاق و افعال پسندیده‌ای که از انسان ظاهر می‌شود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آن اخلاق و رفتار ظاهر نشود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در باب افعال بر وزن مُفْعِل و به معنای اکرام کننده می‌باشد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القابی است که در متون اسلامی به آن اشاره نشده است، لکن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زیارت امام زمان؟عج؟ در روز جمعه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یَا مَوْلَایَ کَرِیمٌ مِنْ أَوْلَادِ الْکِرَام؛ </w:t>
      </w:r>
      <w:r>
        <w:rPr>
          <w:rStyle w:val="FootnoteAnchor"/>
          <w:rtl w:val="true"/>
        </w:rPr>
        <w:footnoteReference w:id="663"/>
      </w:r>
      <w:r>
        <w:rPr>
          <w:rFonts w:ascii="IRNazanin" w:hAnsi="IRNazanin" w:eastAsia="IRNazanin"/>
          <w:color w:val="111111"/>
          <w:sz w:val="28"/>
          <w:sz w:val="28"/>
          <w:szCs w:val="28"/>
          <w:rtl w:val="true"/>
          <w:lang w:bidi="fa-IR"/>
        </w:rPr>
        <w:t>ای مولا و آقای من، تو هم خود کریم هستی و هم از فرزندان اهل کرم می‌باشی</w:t>
      </w:r>
      <w:r>
        <w:rPr>
          <w:rFonts w:eastAsia="IRNazanin" w:cs="IRNazanin"/>
          <w:color w:val="111111"/>
          <w:sz w:val="28"/>
          <w:szCs w:val="28"/>
          <w:rtl w:val="true"/>
          <w:lang w:bidi="fa-IR"/>
        </w:rPr>
        <w:t>».</w:t>
      </w:r>
    </w:p>
    <w:p>
      <w:pPr>
        <w:pStyle w:val="Heading5"/>
        <w:numPr>
          <w:ilvl w:val="4"/>
          <w:numId w:val="1"/>
        </w:numPr>
        <w:rPr/>
      </w:pPr>
      <w:bookmarkStart w:id="560" w:name="__RefHeading___Toc3215168_581953129"/>
      <w:bookmarkStart w:id="561" w:name="_Toc209"/>
      <w:bookmarkEnd w:id="560"/>
      <w:r>
        <w:rPr>
          <w:rtl w:val="true"/>
        </w:rPr>
        <w:t>کنز العلوم</w:t>
      </w:r>
      <w:bookmarkEnd w:id="561"/>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ﹻ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گنج، گنجینه، مال دفن شده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انباشته کردن و قرار دادن مال و ثروت بر روی هم و حفاظت از آن‌ها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گنجینه دانش ها است که در زیارت سرداب مقدس در خطاب به امام زمان؟عج؟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وَارِثَ کَنْزِ الْعُلُومِ الْإِلَهِیَّة؛ </w:t>
      </w:r>
      <w:r>
        <w:rPr>
          <w:rStyle w:val="FootnoteAnchor"/>
          <w:rtl w:val="true"/>
        </w:rPr>
        <w:footnoteReference w:id="665"/>
      </w:r>
      <w:r>
        <w:rPr>
          <w:rFonts w:ascii="IRNazanin" w:hAnsi="IRNazanin" w:eastAsia="IRNazanin"/>
          <w:color w:val="111111"/>
          <w:sz w:val="28"/>
          <w:sz w:val="28"/>
          <w:szCs w:val="28"/>
          <w:rtl w:val="true"/>
          <w:lang w:bidi="fa-IR"/>
        </w:rPr>
        <w:t>سلام بر تو ای وارث گنجینه علوم الهی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زمان؟عج؟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زیرا خداوند تمام علوم را به ایشان عطا </w:t>
      </w:r>
      <w:bookmarkStart w:id="562" w:name="pg5637_53974"/>
    </w:p>
    <w:p>
      <w:pPr>
        <w:pStyle w:val="BookText"/>
        <w:rPr/>
      </w:pPr>
      <w:bookmarkEnd w:id="562"/>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Style w:val="FootnoteAnchor"/>
          <w:rtl w:val="true"/>
        </w:rPr>
        <w:footnoteReference w:id="666"/>
      </w:r>
    </w:p>
    <w:p>
      <w:pPr>
        <w:pStyle w:val="Heading5"/>
        <w:numPr>
          <w:ilvl w:val="4"/>
          <w:numId w:val="1"/>
        </w:numPr>
        <w:rPr/>
      </w:pPr>
      <w:bookmarkStart w:id="563" w:name="__RefHeading___Toc3215170_581953129"/>
      <w:bookmarkStart w:id="564" w:name="_Toc210"/>
      <w:bookmarkEnd w:id="563"/>
      <w:r>
        <w:rPr>
          <w:rtl w:val="true"/>
        </w:rPr>
        <w:t>کهف الامة</w:t>
      </w:r>
      <w:bookmarkEnd w:id="564"/>
    </w:p>
    <w:p>
      <w:pPr>
        <w:pStyle w:val="BookText"/>
        <w:rPr/>
      </w:pPr>
      <w:r>
        <w:rPr>
          <w:rFonts w:ascii="IRNazanin" w:hAnsi="IRNazanin" w:eastAsia="IRNazanin"/>
          <w:color w:val="111111"/>
          <w:sz w:val="28"/>
          <w:sz w:val="28"/>
          <w:szCs w:val="28"/>
          <w:rtl w:val="true"/>
          <w:lang w:bidi="fa-IR"/>
        </w:rPr>
        <w:t xml:space="preserve">این عنوان در بیت هجده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 مصدری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آن ، غاری در کوه ذکر شده هرچند که در لغت‌نامه‌ها آمده که از غار بزرگتر است، بنابراین از جهت ترادف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معنای ملجأ و پناهگاه هم می‌باشد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صاحب دیوان الدرر المکنونة از القاب حضرت مهدی؟عج؟ شمرده است ، لکن در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اضافه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محسوب می‌گردد و در ادامه به بررسی اجمالی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سوره‌ای از قرآن و همان‌طور که ذکر شد به معنای پناه و پناهگاه می‌باشد و امام زمان؟عج؟ پناهگاه همه دردمندان و بیچارگان است؛ البته پیامبر؟ص؟ و تمام امامان ؟عهم؟پناهگاه ، کهف و کهف الحصین نیز می‌باشند همان‌طور که در صلوات شعبانیه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الکهفِ الحصینِ، و غیاثِ المُضْطَرِّ المُستَکینِ؛ بار الها درود بفرست بر محمد و آل محمد ، آن پناهگاه محکم و فریادرس بیچارگان و دردمندان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سرداب مقدس ذکر شده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وَ بَرَکَاتُهُ وَ تَحِیَّاتُهُ وَ صَلَوَاتُهُ عَلَی مَوْلَایَ صَاحِبِ الزَّمَانِ صَاحِبِ الضِّیَاءِ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الْمَنْصُورِ الْمُؤَیَّدِ وَ الْکَهْفِ؛ </w:t>
      </w:r>
      <w:r>
        <w:rPr>
          <w:rStyle w:val="FootnoteAnchor"/>
          <w:rtl w:val="true"/>
        </w:rPr>
        <w:footnoteReference w:id="668"/>
      </w:r>
      <w:r>
        <w:rPr>
          <w:rFonts w:ascii="IRNazanin" w:hAnsi="IRNazanin" w:eastAsia="IRNazanin"/>
          <w:color w:val="111111"/>
          <w:sz w:val="28"/>
          <w:sz w:val="28"/>
          <w:szCs w:val="28"/>
          <w:rtl w:val="true"/>
          <w:lang w:bidi="fa-IR"/>
        </w:rPr>
        <w:t xml:space="preserve">سلام خدا و برکت ها و احترامات ویژه و درودهای خداوند بر مولایم صاحب الزمان او که صاحب نور و روشنایی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شونده مورد تایید، پناهگاه و پشتیبان</w:t>
      </w:r>
      <w:r>
        <w:rPr>
          <w:rFonts w:eastAsia="IRNazanin" w:cs="IRNazanin"/>
          <w:color w:val="111111"/>
          <w:sz w:val="28"/>
          <w:szCs w:val="28"/>
          <w:rtl w:val="true"/>
          <w:lang w:bidi="fa-IR"/>
        </w:rPr>
        <w:t xml:space="preserve">». </w:t>
      </w:r>
      <w:bookmarkStart w:id="565" w:name="pg5637_53975"/>
    </w:p>
    <w:p>
      <w:pPr>
        <w:pStyle w:val="Heading4"/>
        <w:numPr>
          <w:ilvl w:val="3"/>
          <w:numId w:val="1"/>
        </w:numPr>
        <w:rPr/>
      </w:pPr>
      <w:bookmarkStart w:id="566" w:name="__RefHeading___Toc3215172_581953129"/>
      <w:bookmarkStart w:id="567" w:name="_Toc211"/>
      <w:bookmarkEnd w:id="565"/>
      <w:bookmarkEnd w:id="566"/>
      <w:r>
        <w:rPr>
          <w:rtl w:val="true"/>
        </w:rPr>
        <w:t>م</w:t>
      </w:r>
      <w:bookmarkEnd w:id="567"/>
    </w:p>
    <w:p>
      <w:pPr>
        <w:pStyle w:val="Heading5"/>
        <w:numPr>
          <w:ilvl w:val="4"/>
          <w:numId w:val="1"/>
        </w:numPr>
        <w:rPr/>
      </w:pPr>
      <w:bookmarkStart w:id="568" w:name="__RefHeading___Toc3215174_581953129"/>
      <w:bookmarkStart w:id="569" w:name="_Toc212"/>
      <w:bookmarkEnd w:id="568"/>
      <w:r>
        <w:rPr>
          <w:rtl w:val="true"/>
        </w:rPr>
        <w:t>المأمول</w:t>
      </w:r>
      <w:bookmarkEnd w:id="569"/>
    </w:p>
    <w:p>
      <w:pPr>
        <w:pStyle w:val="BookText"/>
        <w:rPr/>
      </w:pPr>
      <w:r>
        <w:rPr>
          <w:rFonts w:ascii="IRNazanin" w:hAnsi="IRNazanin" w:eastAsia="IRNazanin"/>
          <w:color w:val="111111"/>
          <w:sz w:val="28"/>
          <w:sz w:val="28"/>
          <w:szCs w:val="28"/>
          <w:rtl w:val="true"/>
          <w:lang w:bidi="fa-IR"/>
        </w:rPr>
        <w:t>به این لقب در بیت دوم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مفعول و به معنای آرزو شده می‌باشد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در متون اسلامی به آن اشاره شده؛ چنان‌که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یَقُومُ الْقَائِمُ الْمَأْمُول؛ </w:t>
      </w:r>
      <w:r>
        <w:rPr>
          <w:rStyle w:val="FootnoteAnchor"/>
          <w:rtl w:val="true"/>
        </w:rPr>
        <w:footnoteReference w:id="670"/>
      </w:r>
      <w:r>
        <w:rPr>
          <w:rFonts w:ascii="IRNazanin" w:hAnsi="IRNazanin" w:eastAsia="IRNazanin"/>
          <w:color w:val="111111"/>
          <w:sz w:val="28"/>
          <w:sz w:val="28"/>
          <w:szCs w:val="28"/>
          <w:rtl w:val="true"/>
          <w:lang w:bidi="fa-IR"/>
        </w:rPr>
        <w:t>سپس قیام می‌کند قائم آرزو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آل یاسین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الْمُقَدَّمُ الْمَأْمُول؛ سلام بر تو ای امام که مقدم بر همه عالم و آرزوی تمام خلایق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مهدی؟عج؟ همان موعودی است که تمام جهانیان با هر اعتقاد و آیینی در آرزوی آمدن و دیدارش هستند</w:t>
      </w:r>
      <w:r>
        <w:rPr>
          <w:rFonts w:eastAsia="IRNazanin" w:cs="IRNazanin"/>
          <w:color w:val="111111"/>
          <w:sz w:val="28"/>
          <w:szCs w:val="28"/>
          <w:rtl w:val="true"/>
          <w:lang w:bidi="fa-IR"/>
        </w:rPr>
        <w:t>.</w:t>
      </w:r>
    </w:p>
    <w:p>
      <w:pPr>
        <w:pStyle w:val="Heading5"/>
        <w:numPr>
          <w:ilvl w:val="4"/>
          <w:numId w:val="1"/>
        </w:numPr>
        <w:rPr/>
      </w:pPr>
      <w:bookmarkStart w:id="570" w:name="__RefHeading___Toc3215176_581953129"/>
      <w:bookmarkStart w:id="571" w:name="_Toc213"/>
      <w:bookmarkEnd w:id="570"/>
      <w:r>
        <w:rPr>
          <w:rtl w:val="true"/>
        </w:rPr>
        <w:t>الماجد</w:t>
      </w:r>
      <w:bookmarkEnd w:id="571"/>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و به معنای اصیل، شریف و نجیب می‌باشد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است که در روایات و ادعیه و زیارات به آن اشاره نشده است، لکن بزرگان دین در معرفی حضرتش چنین عباراتی را به‌کار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اولاد امجاد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از نسل ابراهیم علیه السلام و ذریه‌ی پیامبراسلام؟ص؟ نبی برگزیده الهی و عترت مطّهر رسول الله؟ص؟ می‌باشند</w:t>
      </w:r>
      <w:r>
        <w:rPr>
          <w:rFonts w:eastAsia="IRNazanin" w:cs="IRNazanin"/>
          <w:color w:val="111111"/>
          <w:sz w:val="28"/>
          <w:szCs w:val="28"/>
          <w:rtl w:val="true"/>
          <w:lang w:bidi="fa-IR"/>
        </w:rPr>
        <w:t>.</w:t>
      </w:r>
    </w:p>
    <w:p>
      <w:pPr>
        <w:pStyle w:val="Heading5"/>
        <w:numPr>
          <w:ilvl w:val="4"/>
          <w:numId w:val="1"/>
        </w:numPr>
        <w:rPr/>
      </w:pPr>
      <w:bookmarkStart w:id="572" w:name="__RefHeading___Toc3215178_581953129"/>
      <w:bookmarkStart w:id="573" w:name="_Toc214"/>
      <w:bookmarkEnd w:id="572"/>
      <w:r>
        <w:rPr>
          <w:rtl w:val="true"/>
        </w:rPr>
        <w:t>الماحی</w:t>
      </w:r>
      <w:bookmarkEnd w:id="57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لقب تحت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 لآثار اوُلِی الغَوایةِ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بیت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ماحی المَراسِمِ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bookmarkStart w:id="574" w:name="pg5637_53976"/>
    </w:p>
    <w:p>
      <w:pPr>
        <w:pStyle w:val="BookText"/>
        <w:rPr/>
      </w:pPr>
      <w:bookmarkEnd w:id="574"/>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فاعل است و در صورتی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در آن اعلال صورت می‌گیرد،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این قاعده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محو کننده و از بین برنده اثر شیء است</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پیامبراکرم؟ص؟ است؛ چنان‌که خود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اسْمِی فِی الزَّبُورِ ماحٍ، مَحَا اللَّهُ عَزَّ وَ جَلَّ بِی مِنَ الْأَرْضِ عِبَادَةَ الْأَوْثَان؛ </w:t>
      </w:r>
      <w:r>
        <w:rPr>
          <w:rStyle w:val="FootnoteAnchor"/>
          <w:rtl w:val="true"/>
        </w:rPr>
        <w:footnoteReference w:id="673"/>
      </w:r>
      <w:r>
        <w:rPr>
          <w:rFonts w:ascii="IRNazanin" w:hAnsi="IRNazanin" w:eastAsia="IRNazanin"/>
          <w:color w:val="111111"/>
          <w:sz w:val="28"/>
          <w:sz w:val="28"/>
          <w:szCs w:val="28"/>
          <w:rtl w:val="true"/>
          <w:lang w:bidi="fa-IR"/>
        </w:rPr>
        <w:t>خداوند اسم مرا در زبور، ماحٍ قرار داد، زیرا خداوند به‌واسطه من زمین را از پرستش بت‌ها پاک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 لآثار أولِی الغَوایةِ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محو کننده آثار صاحبان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ماحی المَراسِمِ المُبْتَدِعَةِ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محو کننده آداب بدعت گونه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دو تعبیر در متون اسلامی اشاره نشده است و گویا علامه این القاب را از نام رسول‌اکرم؟ص؟ برای فرزندشان اقتباس نموده، زیرا در روایات مهدوی شباهت حضرت مهدی؟عج؟ به همه پیامبران بیان شده که از جمله آن‌ها شباهت به جد بزرگوارشان هم از نظر چهره و هم از نظراخلاقی می‌باشد و در روایات بر این مسأله تأکید شده که حضرتش در هنگام ظهور ریشه بسیاری از بدعت و کج فهمی‌های از دین را از بین خواهد برد، به حدی که برخی فکر می‌کنند حضرت دین جدیدی را آوردند و این مبارزه با بدعت‌ها و گمراهی‌ها باید باشد تا بتواند اسلام ناب محمدی را بر جهان حاکم کند</w:t>
      </w:r>
      <w:r>
        <w:rPr>
          <w:rFonts w:eastAsia="IRNazanin" w:cs="IRNazanin"/>
          <w:color w:val="111111"/>
          <w:sz w:val="28"/>
          <w:szCs w:val="28"/>
          <w:rtl w:val="true"/>
          <w:lang w:bidi="fa-IR"/>
        </w:rPr>
        <w:t>.</w:t>
      </w:r>
    </w:p>
    <w:p>
      <w:pPr>
        <w:pStyle w:val="Heading5"/>
        <w:numPr>
          <w:ilvl w:val="4"/>
          <w:numId w:val="1"/>
        </w:numPr>
        <w:rPr/>
      </w:pPr>
      <w:bookmarkStart w:id="575" w:name="__RefHeading___Toc3215180_581953129"/>
      <w:bookmarkStart w:id="576" w:name="_Toc215"/>
      <w:bookmarkEnd w:id="575"/>
      <w:r>
        <w:rPr>
          <w:rtl w:val="true"/>
        </w:rPr>
        <w:t>الماحق</w:t>
      </w:r>
      <w:bookmarkEnd w:id="576"/>
    </w:p>
    <w:p>
      <w:pPr>
        <w:pStyle w:val="BookText"/>
        <w:rPr/>
      </w:pP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ماحق مراسم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در بیت‌های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و به معنای نابود‌کننده و کوبنده می‌باشد</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عناوین هم در متون اسلامی از القاب مهدوی معرفی نشدند؛ ولی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ماحق مراسم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نابود‌کننده آداب دشمنان است می‌توان استدلال کرد که حضرت مهدی؟عج؟ همچنان‌که ماحی بدعت‌ها و ضلالت‌های در دین اسلام هستند، </w:t>
      </w:r>
      <w:bookmarkStart w:id="577" w:name="pg5637_53977"/>
    </w:p>
    <w:p>
      <w:pPr>
        <w:pStyle w:val="BookText"/>
        <w:rPr/>
      </w:pPr>
      <w:bookmarkEnd w:id="577"/>
      <w:r>
        <w:rPr>
          <w:rFonts w:ascii="IRNazanin" w:hAnsi="IRNazanin" w:eastAsia="IRNazanin"/>
          <w:color w:val="111111"/>
          <w:sz w:val="28"/>
          <w:sz w:val="28"/>
          <w:szCs w:val="28"/>
          <w:rtl w:val="true"/>
          <w:lang w:bidi="fa-IR"/>
        </w:rPr>
        <w:t>محو‌کننده آیین غلط دشمنان هم می‌باشند</w:t>
      </w:r>
      <w:r>
        <w:rPr>
          <w:rFonts w:eastAsia="IRNazanin" w:cs="IRNazanin"/>
          <w:color w:val="111111"/>
          <w:sz w:val="28"/>
          <w:szCs w:val="28"/>
          <w:rtl w:val="true"/>
          <w:lang w:bidi="fa-IR"/>
        </w:rPr>
        <w:t>.</w:t>
      </w:r>
    </w:p>
    <w:p>
      <w:pPr>
        <w:pStyle w:val="Heading5"/>
        <w:numPr>
          <w:ilvl w:val="4"/>
          <w:numId w:val="1"/>
        </w:numPr>
        <w:rPr/>
      </w:pPr>
      <w:bookmarkStart w:id="578" w:name="__RefHeading___Toc3215182_581953129"/>
      <w:bookmarkStart w:id="579" w:name="_Toc216"/>
      <w:bookmarkEnd w:id="578"/>
      <w:r>
        <w:rPr>
          <w:rtl w:val="true"/>
        </w:rPr>
        <w:t>المُبرّء</w:t>
      </w:r>
      <w:bookmarkEnd w:id="579"/>
    </w:p>
    <w:p>
      <w:pPr>
        <w:pStyle w:val="BookText"/>
        <w:rPr/>
      </w:pPr>
      <w:r>
        <w:rPr>
          <w:rFonts w:ascii="IRNazanin" w:hAnsi="IRNazanin" w:eastAsia="IRNazanin"/>
          <w:color w:val="111111"/>
          <w:sz w:val="28"/>
          <w:sz w:val="28"/>
          <w:szCs w:val="28"/>
          <w:rtl w:val="true"/>
          <w:lang w:bidi="fa-IR"/>
        </w:rPr>
        <w:t xml:space="preserve">این عنوان نیز در بیت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مُبَرَّءٌ عَنِ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بر وزن مُفَعَّل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لغت به معنای تبرئه شده آمده است</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این لقب هم در متون اسلامی برای حضرتش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اشاره به عصمت امام زمان؟عج؟ دارد، زیرا همان‌طور که در شرح لقب معصوم گذشت، ائمه اطهار؟عهم؟ از هر گونه خطا و عیب بریء هستند؛ چه برسد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رهبر و به‌عنوان انسان کامل الگوی بشر در راه رسیدن به کمال است، پس باید از هر گونه عیب و نقص بریء باشد تا انسان‌ها ایشان را به‌عنوان رهبر و خلیفه الهی قبول کنند و در نتیجه به ایشان تمسک جویند</w:t>
      </w:r>
      <w:r>
        <w:rPr>
          <w:rFonts w:eastAsia="IRNazanin" w:cs="IRNazanin"/>
          <w:color w:val="111111"/>
          <w:sz w:val="28"/>
          <w:szCs w:val="28"/>
          <w:rtl w:val="true"/>
          <w:lang w:bidi="fa-IR"/>
        </w:rPr>
        <w:t>.</w:t>
      </w:r>
    </w:p>
    <w:p>
      <w:pPr>
        <w:pStyle w:val="Heading5"/>
        <w:numPr>
          <w:ilvl w:val="4"/>
          <w:numId w:val="1"/>
        </w:numPr>
        <w:rPr/>
      </w:pPr>
      <w:bookmarkStart w:id="580" w:name="__RefHeading___Toc3215184_581953129"/>
      <w:bookmarkStart w:id="581" w:name="_Toc217"/>
      <w:bookmarkEnd w:id="580"/>
      <w:r>
        <w:rPr>
          <w:rtl w:val="true"/>
        </w:rPr>
        <w:t>المبرور</w:t>
      </w:r>
      <w:bookmarkEnd w:id="581"/>
    </w:p>
    <w:p>
      <w:pPr>
        <w:pStyle w:val="BookText"/>
        <w:rPr/>
      </w:pPr>
      <w:r>
        <w:rPr>
          <w:rFonts w:ascii="IRNazanin" w:hAnsi="IRNazanin" w:eastAsia="IRNazanin"/>
          <w:color w:val="111111"/>
          <w:sz w:val="28"/>
          <w:sz w:val="28"/>
          <w:szCs w:val="28"/>
          <w:rtl w:val="true"/>
          <w:lang w:bidi="fa-IR"/>
        </w:rPr>
        <w:t>این لقب در بیت سوم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مفعول و به معنای مقبول و پذیرفته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حاجی بیت الله حرام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حَجُّکُم مَبْرُور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لقب هم در روایات و دیگر متون اسلامی برای حضرت مهدی ؟عج؟ ذکر نشده است، لکن در بصائر الدرجات در ضمن حدیثی طولانی این عنوان را برای پیامبراکرم؟ص؟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الْوَالِدُ الْمَبْرُور</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مهدی؟عج؟ همچون رسول‌اکرم؟ص؟ برگزیده و پذیرفته شده در درگاه الهی هستند، خداوند ایشان را برای امر مهم قیام جهانی و تشکیل حکومت عدل‌گستر قبول کرده و انتخاب نموده است</w:t>
      </w:r>
      <w:r>
        <w:rPr>
          <w:rFonts w:eastAsia="IRNazanin" w:cs="IRNazanin"/>
          <w:color w:val="111111"/>
          <w:sz w:val="28"/>
          <w:szCs w:val="28"/>
          <w:rtl w:val="true"/>
          <w:lang w:bidi="fa-IR"/>
        </w:rPr>
        <w:t xml:space="preserve">. </w:t>
      </w:r>
      <w:bookmarkStart w:id="582" w:name="pg5637_53978"/>
    </w:p>
    <w:p>
      <w:pPr>
        <w:pStyle w:val="Heading5"/>
        <w:numPr>
          <w:ilvl w:val="4"/>
          <w:numId w:val="1"/>
        </w:numPr>
        <w:rPr/>
      </w:pPr>
      <w:bookmarkStart w:id="583" w:name="__RefHeading___Toc3215186_581953129"/>
      <w:bookmarkStart w:id="584" w:name="_Toc218"/>
      <w:bookmarkEnd w:id="582"/>
      <w:bookmarkEnd w:id="583"/>
      <w:r>
        <w:rPr>
          <w:rtl w:val="true"/>
        </w:rPr>
        <w:t>المبید</w:t>
      </w:r>
      <w:bookmarkEnd w:id="584"/>
    </w:p>
    <w:p>
      <w:pPr>
        <w:pStyle w:val="BookText"/>
        <w:rPr/>
      </w:pPr>
      <w:r>
        <w:rPr>
          <w:rFonts w:ascii="IRNazanin" w:hAnsi="IRNazanin" w:eastAsia="IRNazanin"/>
          <w:color w:val="111111"/>
          <w:sz w:val="28"/>
          <w:sz w:val="28"/>
          <w:szCs w:val="28"/>
          <w:rtl w:val="true"/>
          <w:lang w:bidi="fa-IR"/>
        </w:rPr>
        <w:t xml:space="preserve">این لقب در بیت چهل و 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مُبیدُ أهلِ الشِّرکِ و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بر وزن مُفْعِل است که در آن اعلال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اجوف یایی متحرک ماقبل صحیح و ساکن، حرکتش را به ماقبل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ویرانگر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مُبیدُ أهلِ الشِّرکِ و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نابود کننده مشرکان و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مُبِیدُ أَهْلِ الْفُسُوقِ وَ الْعِصْیَانِ وَ الطُّغْیَان؛ کجاست نابودکننده فاسقان، گناهکاران وطاغیان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زیرا در هنگام ظهور با ظالمان و فاسقان مبارزه می‌کند و نابودشان می‌گرداند</w:t>
      </w:r>
      <w:r>
        <w:rPr>
          <w:rFonts w:eastAsia="IRNazanin" w:cs="IRNazanin"/>
          <w:color w:val="111111"/>
          <w:sz w:val="28"/>
          <w:szCs w:val="28"/>
          <w:rtl w:val="true"/>
          <w:lang w:bidi="fa-IR"/>
        </w:rPr>
        <w:t>.</w:t>
      </w:r>
    </w:p>
    <w:p>
      <w:pPr>
        <w:pStyle w:val="Heading5"/>
        <w:numPr>
          <w:ilvl w:val="4"/>
          <w:numId w:val="1"/>
        </w:numPr>
        <w:rPr/>
      </w:pPr>
      <w:bookmarkStart w:id="585" w:name="__RefHeading___Toc3215188_581953129"/>
      <w:bookmarkStart w:id="586" w:name="_Toc219"/>
      <w:bookmarkEnd w:id="585"/>
      <w:r>
        <w:rPr>
          <w:rtl w:val="true"/>
        </w:rPr>
        <w:t>المبیر</w:t>
      </w:r>
      <w:bookmarkEnd w:id="586"/>
    </w:p>
    <w:p>
      <w:pPr>
        <w:pStyle w:val="BookText"/>
        <w:rPr/>
      </w:pPr>
      <w:r>
        <w:rPr>
          <w:rFonts w:ascii="IRNazanin" w:hAnsi="IRNazanin" w:eastAsia="IRNazanin"/>
          <w:color w:val="111111"/>
          <w:sz w:val="28"/>
          <w:sz w:val="28"/>
          <w:szCs w:val="28"/>
          <w:rtl w:val="true"/>
          <w:lang w:bidi="fa-IR"/>
        </w:rPr>
        <w:t xml:space="preserve">این لقب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مبیر أهل الغی و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افعال بر وزن مُفْعِل است که همچون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اعلال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نابودکننده وهلاک کننده می‌باشد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در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مبیر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سرداب مقدس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مُحْیِی الْمُؤْمِنِینَ وَ مُبِیرِ الْکَافِرِین؛ </w:t>
      </w:r>
      <w:r>
        <w:rPr>
          <w:rStyle w:val="FootnoteAnchor"/>
          <w:rtl w:val="true"/>
        </w:rPr>
        <w:footnoteReference w:id="678"/>
      </w:r>
      <w:r>
        <w:rPr>
          <w:rFonts w:ascii="IRNazanin" w:hAnsi="IRNazanin" w:eastAsia="IRNazanin"/>
          <w:color w:val="111111"/>
          <w:sz w:val="28"/>
          <w:sz w:val="28"/>
          <w:szCs w:val="28"/>
          <w:rtl w:val="true"/>
          <w:lang w:bidi="fa-IR"/>
        </w:rPr>
        <w:t>سلام بر احیا کننده مؤمنین و هلاک کننده کافران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در پیش از ظهور مؤمنان خوار و محزون هستند و وقتی حضرت مهدی؟عج؟ ظهور می‌کند از مؤمنان و مظلومان دستگیری کرده و ایشان با کافران مبارزه کرده و آن‌ها را هلاک می‌گرداند</w:t>
      </w:r>
      <w:r>
        <w:rPr>
          <w:rFonts w:eastAsia="IRNazanin" w:cs="IRNazanin"/>
          <w:color w:val="111111"/>
          <w:sz w:val="28"/>
          <w:szCs w:val="28"/>
          <w:rtl w:val="true"/>
          <w:lang w:bidi="fa-IR"/>
        </w:rPr>
        <w:t xml:space="preserve">. </w:t>
      </w:r>
      <w:bookmarkStart w:id="587" w:name="pg5637_53979"/>
    </w:p>
    <w:p>
      <w:pPr>
        <w:pStyle w:val="Heading5"/>
        <w:numPr>
          <w:ilvl w:val="4"/>
          <w:numId w:val="1"/>
        </w:numPr>
        <w:rPr/>
      </w:pPr>
      <w:bookmarkStart w:id="588" w:name="__RefHeading___Toc3215190_581953129"/>
      <w:bookmarkStart w:id="589" w:name="_Toc220"/>
      <w:bookmarkEnd w:id="587"/>
      <w:bookmarkEnd w:id="588"/>
      <w:r>
        <w:rPr>
          <w:rtl w:val="true"/>
        </w:rPr>
        <w:t>مبیّن الکتاب و الاحکام</w:t>
      </w:r>
      <w:bookmarkEnd w:id="589"/>
    </w:p>
    <w:p>
      <w:pPr>
        <w:pStyle w:val="BookText"/>
        <w:rPr/>
      </w:pPr>
      <w:r>
        <w:rPr>
          <w:rFonts w:ascii="IRNazanin" w:hAnsi="IRNazanin" w:eastAsia="IRNazanin"/>
          <w:color w:val="111111"/>
          <w:sz w:val="28"/>
          <w:sz w:val="28"/>
          <w:szCs w:val="28"/>
          <w:rtl w:val="true"/>
          <w:lang w:bidi="fa-IR"/>
        </w:rPr>
        <w:t>این عنوان در بیت هفتاد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تفعیل بر وزن مُفَعِّل و به معنای واضح و آشکارکننده می‌باشد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مفسرین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 به سوی تو فرود آوردیم، تا برای مردم آن‌چه را به سوی ایشان نازل شده است توضیح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داشتند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می‌باشد و از آن‌جا که قرآن برنامه زندگی بشر و هدایتگر آن است، پس باید کسی باشد که آن را برای انسان‌ها تبیین و روشن کند، زیرا در قرآن مجملاتی وجود دارد که نیازمند آشکارکننده و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حدیث ثقلین قرآن به تنهایی کافی نمی‌باشد، بلکه قرآن و عترت از هم جدا نمی‌شوند و باید به هر دو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اطهار؟عهم؟، پس از پیامبراکرم؟ص؟ مبیّن قرآن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مهدی؟عج؟ همچون دیگر پیشوایان اسلام برای قرآن روشن کننده مجملات آن و هم‌چنین تبیین کننده احکام شریعت اسلامی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توضیح تبیین احکام الهی می‌نویسد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از احکام وجود دارد که هرگز برای مردم بیان نشده است و جز خداوند، پیامبر اکرم؟ص؟ و پیشوایان معصوم؟عهم؟ کسی از آن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در زمان ظهور و اجرای عدالت کامل، اعلان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دلیل برای این مطلب، بی‌خبری مطلق مردم در دوران اولیه اسلام از موضوعات مرتبط با آن احکام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سوار شدن بر هواپیما، استفاده از سلاح های میکروبی، کاشت قلب مصنوعی در سینه بیماران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بوده است بیان این احکام تا زمان آشنایی جامعه بشری با موضوعات آن به 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اتفاق تنها در زمانی روی خواهد داد که بشریت به واسطه حضرت صاحب الامر؟عج؟ بار دیگر به </w:t>
      </w:r>
      <w:bookmarkStart w:id="590" w:name="pg5637_53980"/>
    </w:p>
    <w:p>
      <w:pPr>
        <w:pStyle w:val="BookText"/>
        <w:rPr/>
      </w:pPr>
      <w:bookmarkEnd w:id="590"/>
      <w:r>
        <w:rPr>
          <w:rFonts w:ascii="IRNazanin" w:hAnsi="IRNazanin" w:eastAsia="IRNazanin"/>
          <w:color w:val="111111"/>
          <w:sz w:val="28"/>
          <w:sz w:val="28"/>
          <w:szCs w:val="28"/>
          <w:rtl w:val="true"/>
          <w:lang w:bidi="fa-IR"/>
        </w:rPr>
        <w:t>سرچشمه فیاض تشریع در صدر اسلام مرتبط گردد</w:t>
      </w:r>
      <w:r>
        <w:rPr>
          <w:rFonts w:eastAsia="IRNazanin" w:cs="IRNazanin"/>
          <w:color w:val="111111"/>
          <w:sz w:val="28"/>
          <w:szCs w:val="28"/>
          <w:rtl w:val="true"/>
          <w:lang w:bidi="fa-IR"/>
        </w:rPr>
        <w:t xml:space="preserve">. </w:t>
      </w:r>
      <w:r>
        <w:rPr>
          <w:rStyle w:val="FootnoteAnchor"/>
          <w:rtl w:val="true"/>
        </w:rPr>
        <w:footnoteReference w:id="681"/>
      </w:r>
    </w:p>
    <w:p>
      <w:pPr>
        <w:pStyle w:val="Heading5"/>
        <w:numPr>
          <w:ilvl w:val="4"/>
          <w:numId w:val="1"/>
        </w:numPr>
        <w:rPr/>
      </w:pPr>
      <w:bookmarkStart w:id="591" w:name="__RefHeading___Toc3215192_581953129"/>
      <w:bookmarkStart w:id="592" w:name="_Toc221"/>
      <w:bookmarkEnd w:id="591"/>
      <w:r>
        <w:rPr>
          <w:rtl w:val="true"/>
        </w:rPr>
        <w:t>المجالد</w:t>
      </w:r>
      <w:bookmarkEnd w:id="592"/>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مفاعله بر وزن مُفاعِل است و در لغت به معنای مبارز یا جنگجو با شمشیر است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به این لقب هم در متون اسلامی اشاره نشده است و احتمال دارد که علامه میرجهانی این عنوان را از احادیثی استنباط کردند که خبر از مبارزه حضرتش با شمشیر پیامبراکرم؟ص؟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پیراهنی را که رسول اکرم؟ص؟ در اُحد پوشیده بود به تن می‌کند، زره بزرگ و فراخ پیامبر گرامی؟ص؟ را می‌پوشد و عمامه سحاب آن حضرت را به سر می‌گذارد و شمشیرذو الفقار را به دست می‌گیرد و هشت ماه آن را بدون غلاف در دست نگه می‌دارد</w:t>
      </w:r>
      <w:r>
        <w:rPr>
          <w:rFonts w:eastAsia="IRNazanin" w:cs="IRNazanin"/>
          <w:color w:val="111111"/>
          <w:sz w:val="28"/>
          <w:szCs w:val="28"/>
          <w:rtl w:val="true"/>
          <w:lang w:bidi="fa-IR"/>
        </w:rPr>
        <w:t xml:space="preserve">. </w:t>
      </w:r>
      <w:r>
        <w:rPr>
          <w:rStyle w:val="FootnoteAnchor"/>
          <w:rtl w:val="true"/>
        </w:rPr>
        <w:footnoteReference w:id="683"/>
      </w:r>
    </w:p>
    <w:p>
      <w:pPr>
        <w:pStyle w:val="Heading5"/>
        <w:numPr>
          <w:ilvl w:val="4"/>
          <w:numId w:val="1"/>
        </w:numPr>
        <w:rPr/>
      </w:pPr>
      <w:bookmarkStart w:id="593" w:name="__RefHeading___Toc3215194_581953129"/>
      <w:bookmarkStart w:id="594" w:name="_Toc222"/>
      <w:bookmarkEnd w:id="593"/>
      <w:r>
        <w:rPr>
          <w:rtl w:val="true"/>
        </w:rPr>
        <w:t>المجاهد</w:t>
      </w:r>
      <w:bookmarkEnd w:id="594"/>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مفاعله بر وزن مُفاعِل و در لغت به معنای تلاشگر و مبارز می‌باشد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در ادعیه به آن اشاره شده است؛ چنان‌که در مفاتیح الجنان در دعا برای امام زمان؟عج؟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ادْفَعْ عَنْ وَلِیِّک… الْجَحْجَاحِ الْمُجَاهِدِ الْعَائِذِ بِک؛ خدایا هرنوع بلا را از ولی خود دفع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بزرگ‌ترین مجاهد در راه تو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زمان؟عج؟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شدند، زیرا رهبری قیام عظیمی که در پیش دارند نیازمند تلاش و مبارزه است و همان‌طور که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حضرت دارای قدرت و نیرویی هستند که ایشان را از تلاش و مبارزه سخت، خسته نمی‌کند</w:t>
      </w:r>
      <w:r>
        <w:rPr>
          <w:rFonts w:eastAsia="IRNazanin" w:cs="IRNazanin"/>
          <w:color w:val="111111"/>
          <w:sz w:val="28"/>
          <w:szCs w:val="28"/>
          <w:rtl w:val="true"/>
          <w:lang w:bidi="fa-IR"/>
        </w:rPr>
        <w:t xml:space="preserve">. </w:t>
      </w:r>
      <w:bookmarkStart w:id="595" w:name="pg5637_53981"/>
    </w:p>
    <w:p>
      <w:pPr>
        <w:pStyle w:val="Heading5"/>
        <w:numPr>
          <w:ilvl w:val="4"/>
          <w:numId w:val="1"/>
        </w:numPr>
        <w:rPr/>
      </w:pPr>
      <w:bookmarkStart w:id="596" w:name="__RefHeading___Toc3215196_581953129"/>
      <w:bookmarkStart w:id="597" w:name="_Toc223"/>
      <w:bookmarkEnd w:id="595"/>
      <w:bookmarkEnd w:id="596"/>
      <w:r>
        <w:rPr>
          <w:rtl w:val="true"/>
        </w:rPr>
        <w:t>المجدّد</w:t>
      </w:r>
      <w:bookmarkEnd w:id="597"/>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الحدود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تفعیل بر وزن مُفَعِّل و به معنای تجدید‌کننده و اصلاح‌کننده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الحدود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حدود و احکام الهی را تجدید می‌کند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در متون اسلامی به آن اشاره شده است؛ چنان‌که در غیبت نعمانی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یکون القائمُ للهِ بحقِّه و الناصرِ لِدینِه و الخلیفةِ فی أرضِه و المجدِّد لِشَریعةِ نَبیِّه؛ </w:t>
      </w:r>
      <w:r>
        <w:rPr>
          <w:rStyle w:val="FootnoteAnchor"/>
          <w:rtl w:val="true"/>
        </w:rPr>
        <w:footnoteReference w:id="686"/>
      </w:r>
      <w:r>
        <w:rPr>
          <w:rFonts w:ascii="IRNazanin" w:hAnsi="IRNazanin" w:eastAsia="IRNazanin"/>
          <w:color w:val="111111"/>
          <w:sz w:val="28"/>
          <w:sz w:val="28"/>
          <w:szCs w:val="28"/>
          <w:rtl w:val="true"/>
          <w:lang w:bidi="fa-IR"/>
        </w:rPr>
        <w:t>این‌که او قائم به حقّ خداوند و یاور دینش و خلیفه در زمین او و تجدیدکننده شریعت پیامبرش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الْمُدَّخَرُ لِتَجْدِیدِ الْفَرَائِضِ وَ السُّنَن؛ کجاست آن بزرگواری که ذخیره شده است تا بیاید و فرایض و سنت‌های فراموش‌شده اسلام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بارها ذکر شده که حضرت مهدی ؟عج؟ امر و سنت جدیدی را به همراه دارد که برخی به غلط تصور می‌کنند که حضرت دین جدیدی را آورده است؛ چنان‌که ابو حمزه ثمالی از امام باقر علیه السلام نقل می‌کند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یَقُومُ بِأَمْرٍ جَدِیدٍ وَ سُنَّةٍ جَدِیدَةٍ وَ قَضَاءٍ جَدِید؛ </w:t>
      </w:r>
      <w:r>
        <w:rPr>
          <w:rStyle w:val="FootnoteAnchor"/>
          <w:rtl w:val="true"/>
        </w:rPr>
        <w:footnoteReference w:id="687"/>
      </w:r>
      <w:r>
        <w:rPr>
          <w:rFonts w:ascii="IRNazanin" w:hAnsi="IRNazanin" w:eastAsia="IRNazanin"/>
          <w:color w:val="111111"/>
          <w:sz w:val="28"/>
          <w:sz w:val="28"/>
          <w:szCs w:val="28"/>
          <w:rtl w:val="true"/>
          <w:lang w:bidi="fa-IR"/>
        </w:rPr>
        <w:t>قیام به امر جدید و سنت جدید و قضاوت جدید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نظران در توضیح این روایات بیان کردند که مقتضای طبیعی هر نهضت و قیامی دعوت به امر جدید است، ولی در مورد قیام جهانی حضرت مهدی؟عج؟ امتیازات ویژه‌ای در این جهت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برخی از روایات، بخشی از احکام به جهت نبود شرایط و مقتضیات آن‌ها در عصر معصومین بیان نشده است و تنها علمش نزد اهل بیت؟عهم؟ است، که در عصر ظهور، آن احکام بیان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احکام است که به جهت ضایع شدن کتاب‌ها و احادیث تلف شده و به دست </w:t>
      </w:r>
      <w:bookmarkStart w:id="598" w:name="pg5637_53982"/>
    </w:p>
    <w:p>
      <w:pPr>
        <w:pStyle w:val="BookText"/>
        <w:rPr/>
      </w:pPr>
      <w:bookmarkEnd w:id="598"/>
      <w:r>
        <w:rPr>
          <w:rFonts w:ascii="IRNazanin" w:hAnsi="IRNazanin" w:eastAsia="IRNazanin"/>
          <w:color w:val="111111"/>
          <w:sz w:val="28"/>
          <w:sz w:val="28"/>
          <w:szCs w:val="28"/>
          <w:rtl w:val="true"/>
          <w:lang w:bidi="fa-IR"/>
        </w:rPr>
        <w:t>ما نرسیده است که قطعا نزد امام زمان؟عج؟ وجود دارد و آن‌ها را بیان کرده و به اجرا خواهد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غیبت به جهت دوری از امام معصوم علما و فقها مأمور به اخذ وظیفه از ادله‌ای هستند که غالب آن‌ها ظنّی است و در نتیجه احکامی که استخراج می‌شود احکام ظاهری است نه واقعی، گرچه ما در این عصر مأمور به عمل به این نوع احکام هستیم، ولی در عصر ظهور توسط امام زمان؟عج؟ احکام واقعی عرضه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تاریخ اسلام برخی از احکام کمتر به آن عمل شده یا اصلا در جامعه پیاده نشده است؛ همانند گرفتن جزیه با خفّت و خواری از اهل ذمّه در کشورهای اسلامی، که به طور حتم این‌گونه احکام در عصر ظهور به اجرا در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 ظهور به طور طبیعی دیدگاه و طرز تفّکر و تعقّل مردم بسیار بالا رفته و آمادگی و قابلیّت‌های فوق‌العاده در فهم معارف دینی خواهند یافت که در نتیجه احتیاج به پاسخ‌گویی با انحاء مختلف به این خواسته‌ها است</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بنابراین حضرت مهدی؟عج؟ تجدیدکننده احکام و سننی می‌باشند که یا به واسطه جهل مردم به فراموشی رفته و یا در آن تحریف و بدعت صورت گرفته است</w:t>
      </w:r>
      <w:r>
        <w:rPr>
          <w:rFonts w:eastAsia="IRNazanin" w:cs="IRNazanin"/>
          <w:color w:val="111111"/>
          <w:sz w:val="28"/>
          <w:szCs w:val="28"/>
          <w:rtl w:val="true"/>
          <w:lang w:bidi="fa-IR"/>
        </w:rPr>
        <w:t>.</w:t>
      </w:r>
    </w:p>
    <w:p>
      <w:pPr>
        <w:pStyle w:val="Heading5"/>
        <w:numPr>
          <w:ilvl w:val="4"/>
          <w:numId w:val="1"/>
        </w:numPr>
        <w:rPr/>
      </w:pPr>
      <w:bookmarkStart w:id="599" w:name="__RefHeading___Toc3215198_581953129"/>
      <w:bookmarkStart w:id="600" w:name="_Toc224"/>
      <w:bookmarkEnd w:id="599"/>
      <w:r>
        <w:rPr>
          <w:rtl w:val="true"/>
        </w:rPr>
        <w:t>المجنّد</w:t>
      </w:r>
      <w:bookmarkEnd w:id="600"/>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تفعیل بر وزن مُفَعِّل می‌باشد و به معنای کسی است که سربازان را جمع آوری می‌کند؛ در واقع سربازگیری می‌کند و به خدمت احضار می‌کند</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لقب در دیوان الدرر المکنونة تحت این عبارت ذکر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مُجَنِّدُ الجُندِ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کسی است که سپاه خود را از سربازان آسمانی، سربازگیری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این تعبیر برگرفته از روایاتی باشد که خبر از امدادهای الهی در قیام جهانی موعود منتظر می‌دهد</w:t>
      </w:r>
      <w:r>
        <w:rPr>
          <w:rFonts w:eastAsia="IRNazanin" w:cs="IRNazanin"/>
          <w:color w:val="111111"/>
          <w:sz w:val="28"/>
          <w:szCs w:val="28"/>
          <w:rtl w:val="true"/>
          <w:lang w:bidi="fa-IR"/>
        </w:rPr>
        <w:t xml:space="preserve">. </w:t>
      </w:r>
      <w:bookmarkStart w:id="601" w:name="pg5637_53983"/>
    </w:p>
    <w:p>
      <w:pPr>
        <w:pStyle w:val="Heading5"/>
        <w:numPr>
          <w:ilvl w:val="4"/>
          <w:numId w:val="1"/>
        </w:numPr>
        <w:rPr/>
      </w:pPr>
      <w:bookmarkStart w:id="602" w:name="__RefHeading___Toc3215200_581953129"/>
      <w:bookmarkStart w:id="603" w:name="_Toc225"/>
      <w:bookmarkEnd w:id="601"/>
      <w:bookmarkEnd w:id="602"/>
      <w:r>
        <w:rPr>
          <w:rtl w:val="true"/>
        </w:rPr>
        <w:t>المجهول</w:t>
      </w:r>
      <w:bookmarkEnd w:id="603"/>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مفعول و به معنای گمنام و ناشناخته می‌باشد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در روایات است؛ چنان‌که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یَقُومُ الْقَائِمُ الْمَأْمُولُ وَ الْإِمَامُ الْمَجْهُول؛ </w:t>
      </w:r>
      <w:r>
        <w:rPr>
          <w:rStyle w:val="FootnoteAnchor"/>
          <w:rtl w:val="true"/>
        </w:rPr>
        <w:footnoteReference w:id="691"/>
      </w:r>
      <w:r>
        <w:rPr>
          <w:rFonts w:ascii="IRNazanin" w:hAnsi="IRNazanin" w:eastAsia="IRNazanin"/>
          <w:color w:val="111111"/>
          <w:sz w:val="28"/>
          <w:sz w:val="28"/>
          <w:szCs w:val="28"/>
          <w:rtl w:val="true"/>
          <w:lang w:bidi="fa-IR"/>
        </w:rPr>
        <w:t>آن‌گاه آن قیام‌کننده آرزو شده قیام می‌کند، و آن امام ناشناس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روایات مهدوی، حضرت حجت؟عج؟ در زمان غیبت بین مردم و در کوچه و بازار حضور دارند، لکن هویت ایشان شناخته شده نیست و ناشناس می‌باشند؛ به همین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شدند</w:t>
      </w:r>
      <w:r>
        <w:rPr>
          <w:rFonts w:eastAsia="IRNazanin" w:cs="IRNazanin"/>
          <w:color w:val="111111"/>
          <w:sz w:val="28"/>
          <w:szCs w:val="28"/>
          <w:rtl w:val="true"/>
          <w:lang w:bidi="fa-IR"/>
        </w:rPr>
        <w:t>.</w:t>
      </w:r>
    </w:p>
    <w:p>
      <w:pPr>
        <w:pStyle w:val="Heading5"/>
        <w:numPr>
          <w:ilvl w:val="4"/>
          <w:numId w:val="1"/>
        </w:numPr>
        <w:rPr/>
      </w:pPr>
      <w:bookmarkStart w:id="604" w:name="__RefHeading___Toc3215202_581953129"/>
      <w:bookmarkStart w:id="605" w:name="_Toc226"/>
      <w:bookmarkEnd w:id="604"/>
      <w:r>
        <w:rPr>
          <w:rtl w:val="true"/>
        </w:rPr>
        <w:t>المجیر</w:t>
      </w:r>
      <w:bookmarkEnd w:id="605"/>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افعال بر وزن مُفعِل می‌باشد که 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اعلال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به معنای پناه دهنده و دادرس است</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الهی می‌باشد و در روایات و دیگر متون اسلامی جزء القاب مهدوی محسوب نمی‌گردد لکن احتمال دارد علامه این عنوان را از روایاتی برگرفته که بیان می‌کند حضرت مهدی؟عج؟ ملجأ و پناهگاه مستضعفان و دادرس درماندگان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مکیال المکارم آمده که آن جناب فریادرس خلق و دادرس کسی است که از او دادخواهی کند، همان‌گونه که روایت شده که آن حضرت؟عج؟ حصار محکم امت و فریادرس هر بیچاره درمانده و پناه گریختگان و نجات‌دهنده بیمناکان و نگهبان مصونیّت‌خواهان است؛ چنان‌که درباره آن جناب و پدران معصومش وارد شده در زیارت جامعه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فَازَ مَنْ تَمَسَّکَ بِکُمْ وَ أَمِنَ مَنْ لَجَأَ إِلَیْکُم؛هرکس به شما تمسّک جست رستگار و پیروز شد و هرکس به شما پناه آورد </w:t>
      </w:r>
      <w:bookmarkStart w:id="606" w:name="pg5637_53984"/>
    </w:p>
    <w:p>
      <w:pPr>
        <w:pStyle w:val="BookText"/>
        <w:rPr/>
      </w:pPr>
      <w:bookmarkEnd w:id="6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کج‌روی و بدبختی هر دو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گشت</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پیامبراکرم؟ص؟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درمانده و گرفتار شدی؛ پس استغاثه کن به حجّت علیه السلام که او تو را درمی‌یابد و او فریادرس است و پناه است از برای هر کس که به او استغاثه کند</w:t>
      </w:r>
      <w:r>
        <w:rPr>
          <w:rFonts w:eastAsia="IRNazanin" w:cs="IRNazanin"/>
          <w:color w:val="111111"/>
          <w:sz w:val="28"/>
          <w:szCs w:val="28"/>
          <w:rtl w:val="true"/>
          <w:lang w:bidi="fa-IR"/>
        </w:rPr>
        <w:t xml:space="preserve">. </w:t>
      </w:r>
      <w:r>
        <w:rPr>
          <w:rStyle w:val="FootnoteAnchor"/>
          <w:rtl w:val="true"/>
        </w:rPr>
        <w:footnoteReference w:id="694"/>
      </w:r>
    </w:p>
    <w:p>
      <w:pPr>
        <w:pStyle w:val="Heading5"/>
        <w:numPr>
          <w:ilvl w:val="4"/>
          <w:numId w:val="1"/>
        </w:numPr>
        <w:rPr/>
      </w:pPr>
      <w:bookmarkStart w:id="607" w:name="__RefHeading___Toc3215204_581953129"/>
      <w:bookmarkStart w:id="608" w:name="_Toc227"/>
      <w:bookmarkEnd w:id="607"/>
      <w:r>
        <w:rPr>
          <w:rtl w:val="true"/>
        </w:rPr>
        <w:t>المُحرِق</w:t>
      </w:r>
      <w:bookmarkEnd w:id="608"/>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بر وزن مُفْعِل و در لغت به معنای آتش‌زا و سوزان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دیوان الدرر المکنونة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 المَنابِرِ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معرفی شده که به معنای سوزاننده منبرهای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متون اسلامی برای حضرت مهدی؟عج؟ به‌کار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علامه از آوردن این تعبیر آن است که امام زمان؟عج؟ وقتی قیام می‌کنند با تمام انحرافات در دین مبارزه کرده و آن‌ها را از ریشه نابود می‌کنند، زیرا همان‌طور که گذشت در قبل از ظهور انحراف و بدعت در دین اسلام به وجود می‌آید که امام زمان؟عج؟ در صدد مبارزه با این بدعت‌ها خواهند بود</w:t>
      </w:r>
      <w:r>
        <w:rPr>
          <w:rFonts w:eastAsia="IRNazanin" w:cs="IRNazanin"/>
          <w:color w:val="111111"/>
          <w:sz w:val="28"/>
          <w:szCs w:val="28"/>
          <w:rtl w:val="true"/>
          <w:lang w:bidi="fa-IR"/>
        </w:rPr>
        <w:t>.</w:t>
      </w:r>
    </w:p>
    <w:p>
      <w:pPr>
        <w:pStyle w:val="Heading5"/>
        <w:numPr>
          <w:ilvl w:val="4"/>
          <w:numId w:val="1"/>
        </w:numPr>
        <w:rPr/>
      </w:pPr>
      <w:bookmarkStart w:id="609" w:name="__RefHeading___Toc3215206_581953129"/>
      <w:bookmarkStart w:id="610" w:name="_Toc228"/>
      <w:bookmarkEnd w:id="609"/>
      <w:r>
        <w:rPr>
          <w:rtl w:val="true"/>
        </w:rPr>
        <w:t>المحقّق</w:t>
      </w:r>
      <w:bookmarkEnd w:id="610"/>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تفعیل و بر وزن مُفَعِّل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به معنای اثبات‌کننده، روشن‌کننده و تحقیق‌کننده می‌باشد</w:t>
      </w:r>
      <w:r>
        <w:rPr>
          <w:rFonts w:eastAsia="IRNazanin" w:cs="IRNazanin"/>
          <w:color w:val="111111"/>
          <w:sz w:val="28"/>
          <w:szCs w:val="28"/>
          <w:rtl w:val="true"/>
          <w:lang w:bidi="fa-IR"/>
        </w:rPr>
        <w:t xml:space="preserve">. </w:t>
      </w:r>
      <w:r>
        <w:rPr>
          <w:rStyle w:val="FootnoteAnchor"/>
          <w:rtl w:val="true"/>
        </w:rPr>
        <w:footnoteReference w:id="69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است که در متون اسلامی به آن اشاره گردیده چنان‌که در قسمتی از زیارت سرّ من رأی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أَتَوَسَّلُ إِلَیْکَ یَا رَبِّ بِإِمَامِنَا وَ مُحَقِّقِ زَمَانِنَا الْیَوْمِ الْمَوْعُودِ؛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تقرب می‌جویم به‌وسیله امام و پیشوای ما که نگهبان حقّ است در زمان ما تا روز موعود که ظهورش فرارسد</w:t>
      </w:r>
      <w:r>
        <w:rPr>
          <w:rFonts w:eastAsia="IRNazanin" w:cs="IRNazanin"/>
          <w:color w:val="111111"/>
          <w:sz w:val="28"/>
          <w:szCs w:val="28"/>
          <w:rtl w:val="true"/>
          <w:lang w:bidi="fa-IR"/>
        </w:rPr>
        <w:t xml:space="preserve">». </w:t>
      </w:r>
      <w:bookmarkStart w:id="611" w:name="pg5637_53985"/>
    </w:p>
    <w:p>
      <w:pPr>
        <w:pStyle w:val="BookText"/>
        <w:rPr/>
      </w:pPr>
      <w:bookmarkEnd w:id="611"/>
      <w:r>
        <w:rPr>
          <w:rFonts w:ascii="IRNazanin" w:hAnsi="IRNazanin" w:eastAsia="IRNazanin"/>
          <w:color w:val="111111"/>
          <w:sz w:val="28"/>
          <w:sz w:val="28"/>
          <w:szCs w:val="28"/>
          <w:rtl w:val="true"/>
          <w:lang w:bidi="fa-IR"/>
        </w:rPr>
        <w:t>هم‌چنین در زیارت صاحب الامر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کُلِّ حَقٍّ؛ </w:t>
      </w:r>
      <w:r>
        <w:rPr>
          <w:rStyle w:val="FootnoteAnchor"/>
          <w:rtl w:val="true"/>
        </w:rPr>
        <w:footnoteReference w:id="696"/>
      </w:r>
      <w:r>
        <w:rPr>
          <w:rFonts w:ascii="IRNazanin" w:hAnsi="IRNazanin" w:eastAsia="IRNazanin"/>
          <w:color w:val="111111"/>
          <w:sz w:val="28"/>
          <w:sz w:val="28"/>
          <w:szCs w:val="28"/>
          <w:rtl w:val="true"/>
          <w:lang w:bidi="fa-IR"/>
        </w:rPr>
        <w:t>شهادت می‌دهم همانا تو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اثبات‌کننده حقوق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زیرا بر اساس روایات مهدوی، ایشان در هنگام ظهور مدافع مظلومان و پناهگاه مستضعفان است و حقوق پایمال شده ی آنان را احیا می‌کند</w:t>
      </w:r>
      <w:r>
        <w:rPr>
          <w:rFonts w:eastAsia="IRNazanin" w:cs="IRNazanin"/>
          <w:color w:val="111111"/>
          <w:sz w:val="28"/>
          <w:szCs w:val="28"/>
          <w:rtl w:val="true"/>
          <w:lang w:bidi="fa-IR"/>
        </w:rPr>
        <w:t>.</w:t>
      </w:r>
    </w:p>
    <w:p>
      <w:pPr>
        <w:pStyle w:val="Heading5"/>
        <w:numPr>
          <w:ilvl w:val="4"/>
          <w:numId w:val="1"/>
        </w:numPr>
        <w:rPr/>
      </w:pPr>
      <w:bookmarkStart w:id="612" w:name="__RefHeading___Toc3215208_581953129"/>
      <w:bookmarkStart w:id="613" w:name="_Toc229"/>
      <w:bookmarkEnd w:id="612"/>
      <w:r>
        <w:rPr>
          <w:rtl w:val="true"/>
        </w:rPr>
        <w:t>محورالکون</w:t>
      </w:r>
      <w:bookmarkEnd w:id="613"/>
    </w:p>
    <w:p>
      <w:pPr>
        <w:pStyle w:val="BookText"/>
        <w:rPr/>
      </w:pPr>
      <w:r>
        <w:rPr>
          <w:rFonts w:ascii="IRNazanin" w:hAnsi="IRNazanin" w:eastAsia="IRNazanin"/>
          <w:color w:val="111111"/>
          <w:sz w:val="28"/>
          <w:sz w:val="28"/>
          <w:szCs w:val="28"/>
          <w:rtl w:val="true"/>
          <w:lang w:bidi="fa-IR"/>
        </w:rPr>
        <w:t xml:space="preserve">این لقب مهدوی در بیت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آلت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مِفعَل و به معنای وردنه و به معنای مرکز و میله چرخ چاه آمده است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خمیر بر روی آن حالت دورانی دارد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مرکز عالم وجود و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صراحت برای حضرتش به‌کار نرفته است لکن در روایات بارها تأکید شده است که زمین از حجت خدا خالی نمی‌ماند، زیرا اگر این چنین می‌شد هر آینه زمین در خود فرو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 که ائمه اطهار؟عهم؟ واسطه فیض الهی اعم از مادی و معنوی بر تمام مخلوقات می‌باشند</w:t>
      </w:r>
      <w:r>
        <w:rPr>
          <w:rFonts w:eastAsia="IRNazanin" w:cs="IRNazanin"/>
          <w:color w:val="111111"/>
          <w:sz w:val="28"/>
          <w:szCs w:val="28"/>
          <w:rtl w:val="true"/>
          <w:lang w:bidi="fa-IR"/>
        </w:rPr>
        <w:t>.</w:t>
      </w:r>
    </w:p>
    <w:p>
      <w:pPr>
        <w:pStyle w:val="Heading5"/>
        <w:numPr>
          <w:ilvl w:val="4"/>
          <w:numId w:val="1"/>
        </w:numPr>
        <w:rPr/>
      </w:pPr>
      <w:bookmarkStart w:id="614" w:name="__RefHeading___Toc3215210_581953129"/>
      <w:bookmarkStart w:id="615" w:name="_Toc230"/>
      <w:bookmarkEnd w:id="614"/>
      <w:r>
        <w:rPr>
          <w:rtl w:val="true"/>
        </w:rPr>
        <w:t>المحیط</w:t>
      </w:r>
      <w:bookmarkEnd w:id="615"/>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بر وزن مُفْعِل و به معنای حافظ و نگهدارنده و احاطه داشتن می‌باشد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به این لقب حضرت مهدی؟عج؟ جد بزرگوارشان پیامبراکرم؟ص؟ در خطبه غدیر اشاره کردند، آن‌جا که به توصیف آخرین وصی خود می‌پردازند،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إِنَّهُ وَارِثُ کُلِّ عِلْمٍ وَ الْمُحِیطُ بِه؛ </w:t>
      </w:r>
      <w:r>
        <w:rPr>
          <w:rStyle w:val="FootnoteAnchor"/>
          <w:rtl w:val="true"/>
        </w:rPr>
        <w:footnoteReference w:id="699"/>
      </w:r>
      <w:r>
        <w:rPr>
          <w:rFonts w:ascii="IRNazanin" w:hAnsi="IRNazanin" w:eastAsia="IRNazanin"/>
          <w:color w:val="111111"/>
          <w:sz w:val="28"/>
          <w:sz w:val="28"/>
          <w:szCs w:val="28"/>
          <w:rtl w:val="true"/>
          <w:lang w:bidi="fa-IR"/>
        </w:rPr>
        <w:t>آگاه باشید که تمام علوم به او ارث می‌رسد و او بر همه آن احاطه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زمان؟عج؟ از آن جهت که بر تمام علوم احاطه دارند،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گفت که ایشان همچون دیگر پیشوایان معصوم؟عهم؟ بر تمام امور کائنات و </w:t>
      </w:r>
      <w:bookmarkStart w:id="616" w:name="pg5637_53986"/>
    </w:p>
    <w:p>
      <w:pPr>
        <w:pStyle w:val="BookText"/>
        <w:rPr/>
      </w:pPr>
      <w:bookmarkEnd w:id="616"/>
      <w:r>
        <w:rPr>
          <w:rFonts w:ascii="IRNazanin" w:hAnsi="IRNazanin" w:eastAsia="IRNazanin"/>
          <w:color w:val="111111"/>
          <w:sz w:val="28"/>
          <w:sz w:val="28"/>
          <w:szCs w:val="28"/>
          <w:rtl w:val="true"/>
          <w:lang w:bidi="fa-IR"/>
        </w:rPr>
        <w:t>عالم احاطه داشته و بر همه چیز اگاه هستند، زیرا که خلیفه الهی بر روی زمین می‌باشند و این قدرت را خداوند متعال به ایشان عنایت نموده است</w:t>
      </w:r>
      <w:r>
        <w:rPr>
          <w:rFonts w:eastAsia="IRNazanin" w:cs="IRNazanin"/>
          <w:color w:val="111111"/>
          <w:sz w:val="28"/>
          <w:szCs w:val="28"/>
          <w:rtl w:val="true"/>
          <w:lang w:bidi="fa-IR"/>
        </w:rPr>
        <w:t>.</w:t>
      </w:r>
    </w:p>
    <w:p>
      <w:pPr>
        <w:pStyle w:val="Heading5"/>
        <w:numPr>
          <w:ilvl w:val="4"/>
          <w:numId w:val="1"/>
        </w:numPr>
        <w:rPr/>
      </w:pPr>
      <w:bookmarkStart w:id="617" w:name="__RefHeading___Toc3215212_581953129"/>
      <w:bookmarkStart w:id="618" w:name="_Toc231"/>
      <w:bookmarkEnd w:id="617"/>
      <w:r>
        <w:rPr>
          <w:rtl w:val="true"/>
        </w:rPr>
        <w:t>المحیی</w:t>
      </w:r>
      <w:bookmarkEnd w:id="618"/>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مُفْعِل و به معنای زندگی بخش و احیاکننده و یکی از اسماء الهی می‌باشد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القاب مهدوی می‌باشد که بارها در متون اسلامی به آن اشاره شده است چنان‌که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یُحْیِ اَلْأَرْضَ بَعْدَ مَوْتِهٰا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زمین را پس از مرگش زنده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ائمه اطهار ؟عهم؟ فرمودند که مقصود از این آیه، قائم آل محمّد؟عج؟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یُحْیِیهَا اللَّهُ عَزَّ وَ جَلَّ بِالْقَائِمِ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بِمَوْتِهَا کُفْرَ أَهْلِهَا وَ الْکَافِرُ مَیِّت؛ </w:t>
      </w:r>
      <w:r>
        <w:rPr>
          <w:rStyle w:val="FootnoteAnchor"/>
          <w:rtl w:val="true"/>
        </w:rPr>
        <w:footnoteReference w:id="702"/>
      </w:r>
      <w:r>
        <w:rPr>
          <w:rFonts w:ascii="IRNazanin" w:hAnsi="IRNazanin" w:eastAsia="IRNazanin"/>
          <w:color w:val="111111"/>
          <w:sz w:val="28"/>
          <w:sz w:val="28"/>
          <w:szCs w:val="28"/>
          <w:rtl w:val="true"/>
          <w:lang w:bidi="fa-IR"/>
        </w:rPr>
        <w:t>خداوند متعال زمین را بعد از مرگش به‌وسیله قائم زنده خواهد کرد و مقصود از موت زمین، کفر اهل زمین است و کافر نیز حکم میّت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مُحْیِی مَعَالِمِ الدِّینِ وَ أَهْلِه؛ کجاست آن‌که با قدرت الهی، پرچم دین و اهل ایمان را زنده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اعمال روز جمعه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وَلِیِّکَ الْمُحْیِی سُنَّتَکَ الْقَائِمِ بِأَمْرِکَ؛ خدایا درود فرست بر ولی خودت آن‌که سنّت تو را احیاء خواهد نمود و به فرمان تو قیام خواهد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نیز در یکی از زیارات صاحب الامر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مُحْیِیَ مَعَالِمِ الدِّینِ وَ أَهْلِه؛ </w:t>
      </w:r>
      <w:r>
        <w:rPr>
          <w:rStyle w:val="FootnoteAnchor"/>
          <w:rtl w:val="true"/>
        </w:rPr>
        <w:footnoteReference w:id="703"/>
      </w:r>
      <w:r>
        <w:rPr>
          <w:rFonts w:ascii="IRNazanin" w:hAnsi="IRNazanin" w:eastAsia="IRNazanin"/>
          <w:color w:val="111111"/>
          <w:sz w:val="28"/>
          <w:sz w:val="28"/>
          <w:szCs w:val="28"/>
          <w:rtl w:val="true"/>
          <w:lang w:bidi="fa-IR"/>
        </w:rPr>
        <w:t>سلام بر تو ای احیاگر پرچم و نشانه‌های دین و اهل آن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دیگر صاحب الامر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مُحْیِی الْمُؤْمِنِینَ وَ مُبِیرِ الْکَافِرِین؛ </w:t>
      </w:r>
      <w:r>
        <w:rPr>
          <w:rStyle w:val="FootnoteAnchor"/>
          <w:rtl w:val="true"/>
        </w:rPr>
        <w:footnoteReference w:id="704"/>
      </w:r>
      <w:bookmarkStart w:id="619" w:name="pg5637_53987"/>
    </w:p>
    <w:p>
      <w:pPr>
        <w:pStyle w:val="BookText"/>
        <w:rPr/>
      </w:pPr>
      <w:bookmarkEnd w:id="619"/>
      <w:r>
        <w:rPr>
          <w:rFonts w:ascii="IRNazanin" w:hAnsi="IRNazanin" w:eastAsia="IRNazanin"/>
          <w:color w:val="111111"/>
          <w:sz w:val="28"/>
          <w:sz w:val="28"/>
          <w:szCs w:val="28"/>
          <w:rtl w:val="true"/>
          <w:lang w:bidi="fa-IR"/>
        </w:rPr>
        <w:t>سلام بر آن آقایی که احیاکننده مؤمنان و هلاک‌کننده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مهدی؟عج؟ احیاگر دین و مؤمنان و سنت نبوی است که قبل از ظهور حضرتش دچار تحریف و کج روی شده است</w:t>
      </w:r>
      <w:r>
        <w:rPr>
          <w:rFonts w:eastAsia="IRNazanin" w:cs="IRNazanin"/>
          <w:color w:val="111111"/>
          <w:sz w:val="28"/>
          <w:szCs w:val="28"/>
          <w:rtl w:val="true"/>
          <w:lang w:bidi="fa-IR"/>
        </w:rPr>
        <w:t>.</w:t>
      </w:r>
    </w:p>
    <w:p>
      <w:pPr>
        <w:pStyle w:val="Heading5"/>
        <w:numPr>
          <w:ilvl w:val="4"/>
          <w:numId w:val="1"/>
        </w:numPr>
        <w:rPr/>
      </w:pPr>
      <w:bookmarkStart w:id="620" w:name="__RefHeading___Toc3215214_581953129"/>
      <w:bookmarkStart w:id="621" w:name="_Toc232"/>
      <w:bookmarkEnd w:id="620"/>
      <w:r>
        <w:rPr>
          <w:rtl w:val="true"/>
        </w:rPr>
        <w:t>المُخبِر</w:t>
      </w:r>
      <w:bookmarkEnd w:id="621"/>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بر وزن مُفعِل و به معنای خبردهنده و آگاه کننده است</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به این لقب در متون اسلامی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محدّث نوری به نقل از دلائل الامامة به این لقب اشاره می‌کند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 بِما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آگاه به آن‌چه که ناشناخته است</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در علت نامگذاری حضرت به این لقب توسط علما و محدّثین بزرگ باید گفت، همان‌طور که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هنگامی که حضرتش ظهور می‌کند به تجدید واحیای احکامی می‌پردازد که دچار انحراف شدند و هم‌چنین احکام و مسائلی را بیان می‌کند که فقط شخص امام به آن آگاه است</w:t>
      </w:r>
      <w:r>
        <w:rPr>
          <w:rFonts w:eastAsia="IRNazanin" w:cs="IRNazanin"/>
          <w:color w:val="111111"/>
          <w:sz w:val="28"/>
          <w:szCs w:val="28"/>
          <w:rtl w:val="true"/>
          <w:lang w:bidi="fa-IR"/>
        </w:rPr>
        <w:t>.</w:t>
      </w:r>
    </w:p>
    <w:p>
      <w:pPr>
        <w:pStyle w:val="Heading5"/>
        <w:numPr>
          <w:ilvl w:val="4"/>
          <w:numId w:val="1"/>
        </w:numPr>
        <w:rPr/>
      </w:pPr>
      <w:bookmarkStart w:id="622" w:name="__RefHeading___Toc3215216_581953129"/>
      <w:bookmarkStart w:id="623" w:name="_Toc233"/>
      <w:bookmarkEnd w:id="622"/>
      <w:r>
        <w:rPr>
          <w:rtl w:val="true"/>
        </w:rPr>
        <w:t>المخرج</w:t>
      </w:r>
      <w:bookmarkEnd w:id="623"/>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بر وزن مُفعِل و به معنای اخراج کننده و عرضه کننده می‌باشد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در دیوان الدرر المکنونة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الذَخائِرِ المَدفُونَةِ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ذخائر دفن شده را اخراج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علامه این تعبیر را از روایاتی اقتباس نموده که بیان می‌کند در هنگام ظهور وقیام حضرتش، خداوند برای او گنج‌ها و معادن زمین را آشکار می‌سازد؛ چنان‌که امام علی علیه السلام در این رابطه فرمودند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و یارانش حرکت می‌کنند تا این‌که وارد قسطنطنیه می‌شوند و به </w:t>
      </w:r>
      <w:bookmarkStart w:id="624" w:name="pg5637_53988"/>
    </w:p>
    <w:p>
      <w:pPr>
        <w:pStyle w:val="BookText"/>
        <w:rPr/>
      </w:pPr>
      <w:bookmarkEnd w:id="624"/>
      <w:r>
        <w:rPr>
          <w:rFonts w:ascii="IRNazanin" w:hAnsi="IRNazanin" w:eastAsia="IRNazanin"/>
          <w:color w:val="111111"/>
          <w:sz w:val="28"/>
          <w:sz w:val="28"/>
          <w:szCs w:val="28"/>
          <w:rtl w:val="true"/>
          <w:lang w:bidi="fa-IR"/>
        </w:rPr>
        <w:t>جایی که پادشاه روم سکونت دارد می‌روند و سه گنج را از آن‌جا بیرون می‌آورند؛ گنجی از جواهرات، گنجی از طلا، و گنجی از نقره، آن‌گاه حضرت اموال و غنیمت‌ها را بین لشکریان تقسیم می‌کند</w:t>
      </w:r>
      <w:r>
        <w:rPr>
          <w:rFonts w:eastAsia="IRNazanin" w:cs="IRNazanin"/>
          <w:color w:val="111111"/>
          <w:sz w:val="28"/>
          <w:szCs w:val="28"/>
          <w:rtl w:val="true"/>
          <w:lang w:bidi="fa-IR"/>
        </w:rPr>
        <w:t xml:space="preserve">. </w:t>
      </w:r>
      <w:r>
        <w:rPr>
          <w:rStyle w:val="FootnoteAnchor"/>
          <w:rtl w:val="true"/>
        </w:rPr>
        <w:footnoteReference w:id="708"/>
      </w:r>
    </w:p>
    <w:p>
      <w:pPr>
        <w:pStyle w:val="Heading5"/>
        <w:numPr>
          <w:ilvl w:val="4"/>
          <w:numId w:val="1"/>
        </w:numPr>
        <w:rPr/>
      </w:pPr>
      <w:bookmarkStart w:id="625" w:name="__RefHeading___Toc3215218_581953129"/>
      <w:bookmarkStart w:id="626" w:name="_Toc234"/>
      <w:bookmarkEnd w:id="625"/>
      <w:r>
        <w:rPr>
          <w:rtl w:val="true"/>
        </w:rPr>
        <w:t>المخزون</w:t>
      </w:r>
      <w:bookmarkEnd w:id="626"/>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مفعول و به معنای گنجینه و ذخیره شده یا نگهداری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گنج را از آن جهت که بر همگان پوشیده است گنج می‌نامند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به این لقب حضرت در زیارت ندبه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مَخْزُوناً فِی قُدْرَةِ اللَّهِ نُورُ سَمْعِهِ وَ بَصَرِه؛ </w:t>
      </w:r>
      <w:r>
        <w:rPr>
          <w:rStyle w:val="FootnoteAnchor"/>
          <w:rtl w:val="true"/>
        </w:rPr>
        <w:footnoteReference w:id="710"/>
      </w:r>
      <w:r>
        <w:rPr>
          <w:rFonts w:ascii="IRNazanin" w:hAnsi="IRNazanin" w:eastAsia="IRNazanin"/>
          <w:color w:val="111111"/>
          <w:sz w:val="28"/>
          <w:sz w:val="28"/>
          <w:szCs w:val="28"/>
          <w:rtl w:val="true"/>
          <w:lang w:bidi="fa-IR"/>
        </w:rPr>
        <w:t>سلام بر تو ای که نور دیدن و شنیدنش در قدرت الهی نگاهداری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مهدی؟عج؟ مخزون در خزانه الهی می‌باشند، زیرا چنین شخص معظّم و بلند مرتبه‌ای باید از گزند دشمنان و سارقان جانش همچون گنج پنهان شود</w:t>
      </w:r>
      <w:r>
        <w:rPr>
          <w:rFonts w:eastAsia="IRNazanin" w:cs="IRNazanin"/>
          <w:color w:val="111111"/>
          <w:sz w:val="28"/>
          <w:szCs w:val="28"/>
          <w:rtl w:val="true"/>
          <w:lang w:bidi="fa-IR"/>
        </w:rPr>
        <w:t>.</w:t>
      </w:r>
    </w:p>
    <w:p>
      <w:pPr>
        <w:pStyle w:val="Heading5"/>
        <w:numPr>
          <w:ilvl w:val="4"/>
          <w:numId w:val="1"/>
        </w:numPr>
        <w:rPr/>
      </w:pPr>
      <w:bookmarkStart w:id="627" w:name="__RefHeading___Toc3215220_581953129"/>
      <w:bookmarkStart w:id="628" w:name="_Toc235"/>
      <w:bookmarkEnd w:id="627"/>
      <w:r>
        <w:rPr>
          <w:rtl w:val="true"/>
        </w:rPr>
        <w:t>المُخلَص</w:t>
      </w:r>
      <w:bookmarkEnd w:id="628"/>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بر وزن مُفعَل و به معنای خالص شده و کسی است که خداوند او را خالص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لغویین در تعریف اخلاص توضیح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ریا در طاعت و عبادت می‌باشد و اخلاص دین برای خدا، آن است که دین را از شرک بت پرستان و تثلیث نصاری و تشبیه یهود و مطلق غیر خدا، خالص و پاک و صاف کنیم</w:t>
      </w:r>
      <w:r>
        <w:rPr>
          <w:rFonts w:eastAsia="IRNazanin" w:cs="IRNazanin"/>
          <w:color w:val="111111"/>
          <w:sz w:val="28"/>
          <w:szCs w:val="28"/>
          <w:rtl w:val="true"/>
          <w:lang w:bidi="fa-IR"/>
        </w:rPr>
        <w:t xml:space="preserve">. </w:t>
      </w:r>
      <w:r>
        <w:rPr>
          <w:rStyle w:val="FootnoteAnchor"/>
          <w:rtl w:val="true"/>
        </w:rPr>
        <w:footnoteReference w:id="71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لام بالاترین مقام عبودیت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تعریف آن ذکر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مردم چیزی را نمی‌پرسد تا این که می‌یابد و زمانی‌که یافت راضی </w:t>
      </w:r>
      <w:bookmarkStart w:id="629" w:name="pg5637_53989"/>
    </w:p>
    <w:p>
      <w:pPr>
        <w:pStyle w:val="BookText"/>
        <w:rPr/>
      </w:pPr>
      <w:bookmarkEnd w:id="629"/>
      <w:r>
        <w:rPr>
          <w:rFonts w:ascii="IRNazanin" w:hAnsi="IRNazanin" w:eastAsia="IRNazanin"/>
          <w:color w:val="111111"/>
          <w:sz w:val="28"/>
          <w:sz w:val="28"/>
          <w:szCs w:val="28"/>
          <w:rtl w:val="true"/>
          <w:lang w:bidi="fa-IR"/>
        </w:rPr>
        <w:t>می‌شود و زمانی‌که نزدش چیزی باقی بماند آن را در راه خدا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ای از مراتب بندگی است که خداوند آن شخص را انتخاب نموده و از هر گونه شرک و ریا و گناه محفوظ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 است که فرد، عبادت را خالصانه و به دور از هر گونه شرک و گناهی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می‌باشد، زیرا انسان با خلوص در اعمالش به درجه و مقامی می‌رسد که تمامی کارها و اعمال و رفتارش برای خداوند متعال خالص شده است به‌گونه‌ای که وسوسه شیطان و نفس بر او اثر نمی‌کند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در متون اسلامی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زمان؟عج؟ اشاره نشده است، اما با توجه به خصوصیاتی که در قرآن برای آن ذکر شده است می‌توان آن را بر ائمه اطهار؟عهم؟ انطباق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به تفاسیر رجوع شود</w:t>
      </w:r>
      <w:r>
        <w:rPr>
          <w:rFonts w:eastAsia="IRNazanin" w:cs="IRNazanin"/>
          <w:color w:val="111111"/>
          <w:sz w:val="28"/>
          <w:szCs w:val="28"/>
          <w:rtl w:val="true"/>
          <w:lang w:bidi="fa-IR"/>
        </w:rPr>
        <w:t>.</w:t>
      </w:r>
    </w:p>
    <w:p>
      <w:pPr>
        <w:pStyle w:val="Heading5"/>
        <w:numPr>
          <w:ilvl w:val="4"/>
          <w:numId w:val="1"/>
        </w:numPr>
        <w:rPr/>
      </w:pPr>
      <w:bookmarkStart w:id="630" w:name="__RefHeading___Toc3215222_581953129"/>
      <w:bookmarkStart w:id="631" w:name="_Toc236"/>
      <w:bookmarkEnd w:id="630"/>
      <w:r>
        <w:rPr>
          <w:rtl w:val="true"/>
        </w:rPr>
        <w:t>مدار الدّهر</w:t>
      </w:r>
      <w:bookmarkEnd w:id="631"/>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آلت و ابزار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مَفْعَل می‌باشد که در آن اعلال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اجوف، واو متحرک که ماقبلش حرف صحیح و ساکن باشد، حرکتش را به ماقبل داده وساکن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در موضع حرکت بوده و ماقبل مفتوح قلب به الف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آن‌چه که بر چیزی دور می‌زند، محور و هسته اصلی امری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محور روزگار و عالم می‌باشد</w:t>
      </w:r>
      <w:r>
        <w:rPr>
          <w:rFonts w:eastAsia="IRNazanin" w:cs="IRNazanin"/>
          <w:color w:val="111111"/>
          <w:sz w:val="28"/>
          <w:szCs w:val="28"/>
          <w:rtl w:val="true"/>
          <w:lang w:bidi="fa-IR"/>
        </w:rPr>
        <w:t xml:space="preserve">. </w:t>
      </w:r>
      <w:r>
        <w:rPr>
          <w:rStyle w:val="FootnoteAnchor"/>
          <w:rtl w:val="true"/>
        </w:rPr>
        <w:footnoteReference w:id="71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لقب برای امام زمان؟عج؟ در بلد الامین دردعای شب نیمه شعبان ذکر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سَیفُ اللّهِ الَّذی لا یَنبو و نُورُه الّذی لا یَخبو و ذو الحِلمِ الّذی لا یَصْبو مَدارُ الدّهرِ و نَوامیسُ العَصرِ؛ </w:t>
      </w:r>
      <w:r>
        <w:rPr>
          <w:rStyle w:val="FootnoteAnchor"/>
          <w:rtl w:val="true"/>
        </w:rPr>
        <w:footnoteReference w:id="714"/>
      </w:r>
      <w:r>
        <w:rPr>
          <w:rFonts w:ascii="IRNazanin" w:hAnsi="IRNazanin" w:eastAsia="IRNazanin"/>
          <w:color w:val="111111"/>
          <w:sz w:val="28"/>
          <w:sz w:val="28"/>
          <w:szCs w:val="28"/>
          <w:rtl w:val="true"/>
          <w:lang w:bidi="fa-IR"/>
        </w:rPr>
        <w:t xml:space="preserve">او شمشیر خداوندی است که کند نشود، و نور خداوندی است که هرگز خاموش </w:t>
      </w:r>
      <w:bookmarkStart w:id="632" w:name="pg5637_53990"/>
    </w:p>
    <w:p>
      <w:pPr>
        <w:pStyle w:val="BookText"/>
        <w:rPr/>
      </w:pPr>
      <w:bookmarkEnd w:id="632"/>
      <w:r>
        <w:rPr>
          <w:rFonts w:ascii="IRNazanin" w:hAnsi="IRNazanin" w:eastAsia="IRNazanin"/>
          <w:color w:val="111111"/>
          <w:sz w:val="28"/>
          <w:sz w:val="28"/>
          <w:szCs w:val="28"/>
          <w:rtl w:val="true"/>
          <w:lang w:bidi="fa-IR"/>
        </w:rPr>
        <w:t>نگردد، و صاحب بردباری است که از جا 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مرکز چرخش روزگار، و ناموس‌های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مهدی؟عج؟ واسطه‌ی فیض الهی هستند و از طرف دیگر هیچ‌گاه زمین از حجت الهی خالی نمی‌ماند، زیرا اگر امام نباشد، این نظم حاکم بر جهان از میان می‌رود و دچار دگرگونی می‌شود</w:t>
      </w:r>
      <w:r>
        <w:rPr>
          <w:rFonts w:eastAsia="IRNazanin" w:cs="IRNazanin"/>
          <w:color w:val="111111"/>
          <w:sz w:val="28"/>
          <w:szCs w:val="28"/>
          <w:rtl w:val="true"/>
          <w:lang w:bidi="fa-IR"/>
        </w:rPr>
        <w:t>.</w:t>
      </w:r>
    </w:p>
    <w:p>
      <w:pPr>
        <w:pStyle w:val="Heading5"/>
        <w:numPr>
          <w:ilvl w:val="4"/>
          <w:numId w:val="1"/>
        </w:numPr>
        <w:rPr/>
      </w:pPr>
      <w:bookmarkStart w:id="633" w:name="__RefHeading___Toc3215224_581953129"/>
      <w:bookmarkStart w:id="634" w:name="_Toc237"/>
      <w:bookmarkEnd w:id="633"/>
      <w:r>
        <w:rPr>
          <w:rtl w:val="true"/>
        </w:rPr>
        <w:t>مدبّرالامور</w:t>
      </w:r>
      <w:bookmarkEnd w:id="634"/>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تفعیل بر وزن مُفَعِّل که در لغت به معنای عاقبت‌اندیش، تدبیرکننده و پیشوا می‌باشد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تدبیرکننده امور و از اسامی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متون اسلامی به‌عنوان لقب مهدوی معرفی نشده است، لکن محدّث نوری به نقل از مناقب قدیمه این لقب را برای حضرت مهدی؟عج؟ ذکر نموده است</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حضرت مهدی؟عج؟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خلیفه الهی است، پس باید متصف به صفات باری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امور را در عالم به عهده دارند و این معنا را می‌توان از روایاتی اقتباس نمود که ائمه اطهار؟عهم؟ اشاره داشتند که اگر زمین فقط لحظه ای از وجود حجت خدا خالی بماند، اهلش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بَقِیَتِ الْأَرْضُ یَوْماً وَاحِداً بِلَا إِمَامٍ مِنَّا لَسَاخَتِ الْأَرْضُ بِأَهْلِهَا؛ </w:t>
      </w:r>
      <w:r>
        <w:rPr>
          <w:rStyle w:val="FootnoteAnchor"/>
          <w:rtl w:val="true"/>
        </w:rPr>
        <w:footnoteReference w:id="717"/>
      </w:r>
      <w:r>
        <w:rPr>
          <w:rFonts w:ascii="IRNazanin" w:hAnsi="IRNazanin" w:eastAsia="IRNazanin"/>
          <w:color w:val="111111"/>
          <w:sz w:val="28"/>
          <w:sz w:val="28"/>
          <w:szCs w:val="28"/>
          <w:rtl w:val="true"/>
          <w:lang w:bidi="fa-IR"/>
        </w:rPr>
        <w:t>اگر یک روز، زمین بدون امامی از ما باشد، ساکنان خود را در کام خود فرومی‌برد</w:t>
      </w:r>
      <w:r>
        <w:rPr>
          <w:rFonts w:eastAsia="IRNazanin" w:cs="IRNazanin"/>
          <w:color w:val="111111"/>
          <w:sz w:val="28"/>
          <w:szCs w:val="28"/>
          <w:rtl w:val="true"/>
          <w:lang w:bidi="fa-IR"/>
        </w:rPr>
        <w:t>».</w:t>
      </w:r>
    </w:p>
    <w:p>
      <w:pPr>
        <w:pStyle w:val="Heading5"/>
        <w:numPr>
          <w:ilvl w:val="4"/>
          <w:numId w:val="1"/>
        </w:numPr>
        <w:rPr/>
      </w:pPr>
      <w:bookmarkStart w:id="635" w:name="__RefHeading___Toc3215226_581953129"/>
      <w:bookmarkStart w:id="636" w:name="_Toc238"/>
      <w:bookmarkEnd w:id="635"/>
      <w:r>
        <w:rPr>
          <w:rtl w:val="true"/>
        </w:rPr>
        <w:t>المدّخر</w:t>
      </w:r>
      <w:bookmarkEnd w:id="636"/>
    </w:p>
    <w:p>
      <w:pPr>
        <w:pStyle w:val="BookText"/>
        <w:rPr/>
      </w:pPr>
      <w:r>
        <w:rPr>
          <w:rFonts w:ascii="IRNazanin" w:hAnsi="IRNazanin" w:eastAsia="IRNazanin"/>
          <w:color w:val="111111"/>
          <w:sz w:val="28"/>
          <w:sz w:val="28"/>
          <w:szCs w:val="28"/>
          <w:rtl w:val="true"/>
          <w:lang w:bidi="fa-IR"/>
        </w:rPr>
        <w:t>این لقب در بیت پنجم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افتعال بر وزن مُفتَعَل می‌باشد که قاعده ابدال در آن جاری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مُذْتَخَر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باب تبدیل به دال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مُذدَخِر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است ذال و دال در یکدیگر ادغام </w:t>
      </w:r>
      <w:bookmarkStart w:id="637" w:name="pg5637_53991"/>
    </w:p>
    <w:p>
      <w:pPr>
        <w:pStyle w:val="BookText"/>
        <w:rPr/>
      </w:pPr>
      <w:bookmarkEnd w:id="637"/>
      <w:r>
        <w:rPr>
          <w:rFonts w:ascii="Amiri" w:hAnsi="Amiri" w:eastAsia="Amiri" w:cs="Amiri"/>
          <w:color w:val="111111"/>
          <w:sz w:val="28"/>
          <w:sz w:val="28"/>
          <w:szCs w:val="28"/>
          <w:rtl w:val="true"/>
          <w:lang w:bidi="ar-SA"/>
        </w:rPr>
        <w:t>شوند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لغت به معنای ذخیره شده می‌باشد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در ادعیه و زیارات، بارها به آن اشاره شده است، چنان‌که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الْمُدَّخَرُ لِتَجْدِیدِ الْفَرَائِضِ وَ السُّنَن؛ کجاست آن بزرگواری که ذخیره شده است تا بیاید و فرایض و سنت‌های فراموش‌شده‌ی اسلام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مفاتیح الجنان در ضمن زیارت سرداب مقدس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الْمُدَّخَرِ لِکَرَامَةِ أَوْلِیَاءِ اللَّهِ وَ بَوَارِ أَعْدَائِه؛ سلام بر آن آقایی که خداوند او را برای عزت و بزرگواری دوستانش و ذلیل و خوار کردن دشمنانش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یکی از زیارات صاحب الامر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أَیُّهَا الْمُدَّخَرُ لِتَجْدِیدِ الْفَرَائِضِ وَ السُّنَن؛ </w:t>
      </w:r>
      <w:r>
        <w:rPr>
          <w:rStyle w:val="FootnoteAnchor"/>
          <w:rtl w:val="true"/>
        </w:rPr>
        <w:footnoteReference w:id="719"/>
      </w:r>
      <w:r>
        <w:rPr>
          <w:rFonts w:ascii="IRNazanin" w:hAnsi="IRNazanin" w:eastAsia="IRNazanin"/>
          <w:color w:val="111111"/>
          <w:sz w:val="28"/>
          <w:sz w:val="28"/>
          <w:szCs w:val="28"/>
          <w:rtl w:val="true"/>
          <w:lang w:bidi="fa-IR"/>
        </w:rPr>
        <w:t>سلام بر تو ای آن‌که برای زنده کردن فرایض و سنت‌ها ذخیره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مهدی؟عج؟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زیرا خداوند ایشان را در پس پرده غیبت ذخیره کرده تا در هنگام ظهور، فرائض و سنت های فراموش شده را احیا کند و با ظالمان و دشمنان اسلام مبارزه کرده و خوار و ذلیلشان نماید</w:t>
      </w:r>
      <w:r>
        <w:rPr>
          <w:rFonts w:eastAsia="IRNazanin" w:cs="IRNazanin"/>
          <w:color w:val="111111"/>
          <w:sz w:val="28"/>
          <w:szCs w:val="28"/>
          <w:rtl w:val="true"/>
          <w:lang w:bidi="fa-IR"/>
        </w:rPr>
        <w:t>.</w:t>
      </w:r>
    </w:p>
    <w:p>
      <w:pPr>
        <w:pStyle w:val="Heading5"/>
        <w:numPr>
          <w:ilvl w:val="4"/>
          <w:numId w:val="1"/>
        </w:numPr>
        <w:rPr/>
      </w:pPr>
      <w:bookmarkStart w:id="638" w:name="__RefHeading___Toc3215228_581953129"/>
      <w:bookmarkStart w:id="639" w:name="_Toc239"/>
      <w:bookmarkEnd w:id="638"/>
      <w:r>
        <w:rPr>
          <w:rtl w:val="true"/>
        </w:rPr>
        <w:t>المدرک</w:t>
      </w:r>
      <w:bookmarkEnd w:id="639"/>
    </w:p>
    <w:p>
      <w:pPr>
        <w:pStyle w:val="BookText"/>
        <w:rPr/>
      </w:pPr>
      <w:r>
        <w:rPr>
          <w:rFonts w:ascii="IRNazanin" w:hAnsi="IRNazanin" w:eastAsia="IRNazanin"/>
          <w:color w:val="111111"/>
          <w:sz w:val="28"/>
          <w:sz w:val="28"/>
          <w:szCs w:val="28"/>
          <w:rtl w:val="true"/>
          <w:lang w:bidi="fa-IR"/>
        </w:rPr>
        <w:t>این لقب در بیت دوم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بر وزن مُفعِل و به معنای عالم، آگاه، دریابنده و فهمیده و یکی از نام‌های خداوند متعال می‌باشد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در ادعیه و 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اسامی الهی می‌باشد چنان‌که در دعای افتتاح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قَاصِمِ الْجَبَّارِینَ مُبِیرِ الظَّالِمِینَ مُدْرِکِ الْهَارِبِینَ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سپاس خدای را که درهم شکننده گردن‌کشان، نابودکننده ستمکاران، دریابنده گریختگان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لقب در متون اسلامی برای حضرت مهدی؟عج؟ به‌کار نرفته است، لکن همان‌طور که </w:t>
      </w:r>
      <w:bookmarkStart w:id="640" w:name="pg5637_53992"/>
    </w:p>
    <w:p>
      <w:pPr>
        <w:pStyle w:val="BookText"/>
        <w:rPr/>
      </w:pPr>
      <w:bookmarkEnd w:id="640"/>
      <w:r>
        <w:rPr>
          <w:rFonts w:ascii="IRNazanin" w:hAnsi="IRNazanin" w:eastAsia="IRNazanin"/>
          <w:color w:val="111111"/>
          <w:sz w:val="28"/>
          <w:sz w:val="28"/>
          <w:szCs w:val="28"/>
          <w:rtl w:val="true"/>
          <w:lang w:bidi="fa-IR"/>
        </w:rPr>
        <w:t>گذشت و بارها تأکید شد این است که امام خلیفه الهی بر روی زمین است، پس باید متصف به صفات الهی باشد و حضرت مهدی؟عج؟ هم از مظلومان و مستضعفان دستگیری می‌کنند و در هنگام ظهور، حقوق آن‌ها را احیا می‌کنند و به ایشان عزت می‌دهند</w:t>
      </w:r>
      <w:r>
        <w:rPr>
          <w:rFonts w:eastAsia="IRNazanin" w:cs="IRNazanin"/>
          <w:color w:val="111111"/>
          <w:sz w:val="28"/>
          <w:szCs w:val="28"/>
          <w:rtl w:val="true"/>
          <w:lang w:bidi="fa-IR"/>
        </w:rPr>
        <w:t>.</w:t>
      </w:r>
    </w:p>
    <w:p>
      <w:pPr>
        <w:pStyle w:val="Heading5"/>
        <w:numPr>
          <w:ilvl w:val="4"/>
          <w:numId w:val="1"/>
        </w:numPr>
        <w:rPr/>
      </w:pPr>
      <w:bookmarkStart w:id="641" w:name="__RefHeading___Toc3215230_581953129"/>
      <w:bookmarkStart w:id="642" w:name="_Toc240"/>
      <w:bookmarkEnd w:id="641"/>
      <w:r>
        <w:rPr>
          <w:rtl w:val="true"/>
        </w:rPr>
        <w:t>المدیل</w:t>
      </w:r>
      <w:bookmarkEnd w:id="642"/>
    </w:p>
    <w:p>
      <w:pPr>
        <w:pStyle w:val="BookText"/>
        <w:rPr/>
      </w:pPr>
      <w:r>
        <w:rPr>
          <w:rFonts w:ascii="IRNazanin" w:hAnsi="IRNazanin" w:eastAsia="IRNazanin"/>
          <w:color w:val="111111"/>
          <w:sz w:val="28"/>
          <w:sz w:val="28"/>
          <w:szCs w:val="28"/>
          <w:rtl w:val="true"/>
          <w:lang w:bidi="fa-IR"/>
        </w:rPr>
        <w:t>به این لقب در بیت دوم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افعال بر وزن مُفْعِل که همچون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اعلال صورت گرفته است و به معنای پیروز و غالب می‌باشد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این واژه هم در متون اسلامی از القاب مهدوی محسوب نمی‌شود، لکن یکی از القاب امام علی علیه السلام که در کتاب الهدایة الکبری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مُدِیلُ الدَّوْلَات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فاتح دولت‌ها می‌باشد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پس حضرت مهدی؟عج؟ همچون امام علی علیه السلام فاتح دولت‌ها و پیروز و غالب بر دولت‌ها و حکومت‌های ظلم و جور می‌باشند</w:t>
      </w:r>
      <w:r>
        <w:rPr>
          <w:rFonts w:eastAsia="IRNazanin" w:cs="IRNazanin"/>
          <w:color w:val="111111"/>
          <w:sz w:val="28"/>
          <w:szCs w:val="28"/>
          <w:rtl w:val="true"/>
          <w:lang w:bidi="fa-IR"/>
        </w:rPr>
        <w:t>.</w:t>
      </w:r>
    </w:p>
    <w:p>
      <w:pPr>
        <w:pStyle w:val="Heading5"/>
        <w:numPr>
          <w:ilvl w:val="4"/>
          <w:numId w:val="1"/>
        </w:numPr>
        <w:rPr/>
      </w:pPr>
      <w:bookmarkStart w:id="643" w:name="__RefHeading___Toc3215232_581953129"/>
      <w:bookmarkStart w:id="644" w:name="_Toc241"/>
      <w:bookmarkEnd w:id="643"/>
      <w:r>
        <w:rPr>
          <w:rtl w:val="true"/>
        </w:rPr>
        <w:t>المذلّ</w:t>
      </w:r>
      <w:bookmarkEnd w:id="644"/>
    </w:p>
    <w:p>
      <w:pPr>
        <w:pStyle w:val="BookText"/>
        <w:rPr/>
      </w:pPr>
      <w:r>
        <w:rPr>
          <w:rFonts w:ascii="IRNazanin" w:hAnsi="IRNazanin" w:eastAsia="IRNazanin"/>
          <w:color w:val="111111"/>
          <w:sz w:val="28"/>
          <w:sz w:val="28"/>
          <w:szCs w:val="28"/>
          <w:rtl w:val="true"/>
          <w:lang w:bidi="fa-IR"/>
        </w:rPr>
        <w:t xml:space="preserve">به این عنوان در بیت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بر وزن مُفعِل و به معنای خوارکننده و ذلیل کننده می‌باشد هم‌چنین یکی از اسامی الهی به معنای کسی که عزت را از هر که بخواهد می‌گیرد و او را خوار و ذلیل می‌کند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مهدوی مذکور در ادعیه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 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که علامه میرجهانی در ابیاتش به‌کار برده در حالی‌که در متون اسلامی تحت تعابیر زیر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استغاثه به حضرت می‌خوانیم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مُذِلَّ الْکَافِرِینَ الْمُتَکَبِّرِین؛ </w:t>
      </w:r>
      <w:r>
        <w:rPr>
          <w:rStyle w:val="FootnoteAnchor"/>
          <w:rtl w:val="true"/>
        </w:rPr>
        <w:footnoteReference w:id="724"/>
      </w:r>
      <w:r>
        <w:rPr>
          <w:rFonts w:ascii="IRNazanin" w:hAnsi="IRNazanin" w:eastAsia="IRNazanin"/>
          <w:color w:val="111111"/>
          <w:sz w:val="28"/>
          <w:sz w:val="28"/>
          <w:szCs w:val="28"/>
          <w:rtl w:val="true"/>
          <w:lang w:bidi="fa-IR"/>
        </w:rPr>
        <w:t xml:space="preserve">سلام بر تو ای آقایی که کافران و متکبران و </w:t>
      </w:r>
      <w:bookmarkStart w:id="645" w:name="pg5637_53993"/>
    </w:p>
    <w:p>
      <w:pPr>
        <w:pStyle w:val="BookText"/>
        <w:rPr/>
      </w:pPr>
      <w:bookmarkEnd w:id="645"/>
      <w:r>
        <w:rPr>
          <w:rFonts w:ascii="IRNazanin" w:hAnsi="IRNazanin" w:eastAsia="IRNazanin"/>
          <w:color w:val="111111"/>
          <w:sz w:val="28"/>
          <w:sz w:val="28"/>
          <w:szCs w:val="28"/>
          <w:rtl w:val="true"/>
          <w:lang w:bidi="fa-IR"/>
        </w:rPr>
        <w:t>ظالمان را خوار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دعای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مُعِزَّ الْأَوْلِیَاءِ وَ مُذِلَّ الْأَعْدَاء؛ کجاست آن‌که دوستان را عزیز و دشمنان را خوار و ذلیل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مهدی؟عج؟ خوارکننده مظلومان و ستمگران می‌باشد و بر اساس روایات مهدوی، امام زمان؟عج؟ در هنگام ظهور درهم شکننده دستگاه ظلم و جور و نابودکننده دشمنان اسلام است و همین مسأله باعث رعب و وحشت در دشمنان شده و آن‌ها را بر آن داشته که به انحاء مختلف به تبلیغ علیه ایشان بپردازند و امید منتظرشان را از بین ببرند</w:t>
      </w:r>
      <w:r>
        <w:rPr>
          <w:rFonts w:eastAsia="IRNazanin" w:cs="IRNazanin"/>
          <w:color w:val="111111"/>
          <w:sz w:val="28"/>
          <w:szCs w:val="28"/>
          <w:rtl w:val="true"/>
          <w:lang w:bidi="fa-IR"/>
        </w:rPr>
        <w:t>.</w:t>
      </w:r>
    </w:p>
    <w:p>
      <w:pPr>
        <w:pStyle w:val="Heading5"/>
        <w:numPr>
          <w:ilvl w:val="4"/>
          <w:numId w:val="1"/>
        </w:numPr>
        <w:rPr/>
      </w:pPr>
      <w:bookmarkStart w:id="646" w:name="__RefHeading___Toc3215234_581953129"/>
      <w:bookmarkStart w:id="647" w:name="_Toc242"/>
      <w:bookmarkEnd w:id="646"/>
      <w:r>
        <w:rPr>
          <w:rtl w:val="true"/>
        </w:rPr>
        <w:t>المُرابط</w:t>
      </w:r>
      <w:bookmarkEnd w:id="647"/>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مفاعله، بر وزن مُفاعِل و به معنای گروهی است که با هم همبستگی و پیوستگی داشته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همین وصل کردن نیروها، اما نه تنها نیروی مقاومت در برابر شدائد، بلکه همه نیروها و کارها، در جمیع شؤون زندگی دینی، چه در سختی و چه در رخا و خوشی و مراد از مرابطه این است که جامعه به سعادت حقیقی دنیا و آخرت خود برسد و اگر مرابطه نباشد، صبر ما به تنهایی و علم ما به تنهایی و هر فضیلت دیگر افراد، به تنهایی سعادت آور هست، ولی بعضی از سعادت را تامین می‌کند و بعضی از سعادت، سعادت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بستن چیزی در مکانی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بستن اسب در یک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به کاروانسرا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آرامش دل و سکون خاطر است، گویا به محلی بسته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مراقبت از مرزها آمده است، زیرا سربازان و مرکب‌ها و وسائل جنگی را در آن محل نگهداری می‌کنند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نگهبان و مرزبان یکی از القاب مهدوی در روایات می‌باشد، چنان‌که امام سجاد علیه السلام در تفسیر آیه شریفه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اِصْبِرُوا وَ صٰابِرُوا وَ رٰابِطُوا </w:t>
      </w:r>
      <w:r>
        <w:rPr>
          <w:rFonts w:eastAsia="Amiri" w:cs="Amiri" w:ascii="Amiri" w:hAnsi="Amiri"/>
          <w:color w:val="111111"/>
          <w:sz w:val="28"/>
          <w:szCs w:val="28"/>
          <w:rtl w:val="true"/>
          <w:lang w:bidi="ar-SA"/>
        </w:rPr>
        <w:t xml:space="preserve">} </w:t>
      </w:r>
      <w:r>
        <w:rPr>
          <w:rStyle w:val="FootnoteAnchor"/>
          <w:rtl w:val="true"/>
        </w:rPr>
        <w:footnoteReference w:id="726"/>
      </w:r>
      <w:bookmarkStart w:id="648" w:name="pg5637_53994"/>
    </w:p>
    <w:p>
      <w:pPr>
        <w:pStyle w:val="BookText"/>
        <w:rPr/>
      </w:pPr>
      <w:bookmarkEnd w:id="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صبر کنید و ایستادگی ورزید و مرزها را نگهبانی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درباره پدرم و ما خاندان نازل شده است و مراقبت از آن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مأموریم هنوز فرا نرسیده است و در آینده‌ای نزدیک ذرّیّه‌ای از نسل ما که وظیفه آن را به عهده دارد، بوجود خواهد آمد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پس حضرت مهدی؟عج؟ همان مرزبان و نگهبان مرز عقیدتی اسلام و مرزهای کشورهای اسلامی است که در هنگام ظهورش دیگر شاهد این هجوم‌ها و تجاوزهای دشمنان اسلام به خاک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طرق مختلف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بود</w:t>
      </w:r>
      <w:r>
        <w:rPr>
          <w:rFonts w:eastAsia="IRNazanin" w:cs="IRNazanin"/>
          <w:color w:val="111111"/>
          <w:sz w:val="28"/>
          <w:szCs w:val="28"/>
          <w:rtl w:val="true"/>
          <w:lang w:bidi="fa-IR"/>
        </w:rPr>
        <w:t>.</w:t>
      </w:r>
    </w:p>
    <w:p>
      <w:pPr>
        <w:pStyle w:val="Heading5"/>
        <w:numPr>
          <w:ilvl w:val="4"/>
          <w:numId w:val="1"/>
        </w:numPr>
        <w:rPr/>
      </w:pPr>
      <w:bookmarkStart w:id="649" w:name="__RefHeading___Toc3215236_581953129"/>
      <w:bookmarkStart w:id="650" w:name="_Toc243"/>
      <w:bookmarkEnd w:id="649"/>
      <w:r>
        <w:rPr>
          <w:rtl w:val="true"/>
        </w:rPr>
        <w:t>المرتجی</w:t>
      </w:r>
      <w:bookmarkEnd w:id="650"/>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بر وزن مُفتَعَل که همچون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اعلال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آرزو شده و یا کسی است که امید دیگران به او می‌باشد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است که بارها در روایات و دیگر متون اسلامی به آن اشاره شده است؛ چنان‌که امام صادق علیه السلام در توصیف حجت بن الحسن؟عج؟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الْقَائِمُ الْمُرْتَجَی اصْطَفَاهُ اللَّهُ بِذَلِک؛ </w:t>
      </w:r>
      <w:r>
        <w:rPr>
          <w:rStyle w:val="FootnoteAnchor"/>
          <w:rtl w:val="true"/>
        </w:rPr>
        <w:footnoteReference w:id="729"/>
      </w:r>
      <w:r>
        <w:rPr>
          <w:rFonts w:ascii="IRNazanin" w:hAnsi="IRNazanin" w:eastAsia="IRNazanin"/>
          <w:color w:val="111111"/>
          <w:sz w:val="28"/>
          <w:sz w:val="28"/>
          <w:szCs w:val="28"/>
          <w:rtl w:val="true"/>
          <w:lang w:bidi="fa-IR"/>
        </w:rPr>
        <w:t>و قیام کننده امید بخشی است که خداوند او را برای این امر انتخاب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صاحب الامر نیز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أَیُّهَا الْإِمَامُ الْمُرْتَجَی لِإِزَالَةِ الْجَوْرِ وَ الْعُدْوَان؛ </w:t>
      </w:r>
      <w:r>
        <w:rPr>
          <w:rStyle w:val="FootnoteAnchor"/>
          <w:rtl w:val="true"/>
        </w:rPr>
        <w:footnoteReference w:id="730"/>
      </w:r>
      <w:r>
        <w:rPr>
          <w:rFonts w:ascii="IRNazanin" w:hAnsi="IRNazanin" w:eastAsia="IRNazanin"/>
          <w:color w:val="111111"/>
          <w:sz w:val="28"/>
          <w:sz w:val="28"/>
          <w:szCs w:val="28"/>
          <w:rtl w:val="true"/>
          <w:lang w:bidi="fa-IR"/>
        </w:rPr>
        <w:t>سلام بر تو ای آقا و امامی که همه آرزو دارند که ظلم و جور و ستم را براندازی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دعای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الْمُرْتَجَی لِإِزَالَةِ الْجَوْرِ وَ الْعُدْوَان؛ کجاست آن امام امیدبخشی که ظلم وجور را براندازد</w:t>
      </w:r>
      <w:r>
        <w:rPr>
          <w:rFonts w:eastAsia="IRNazanin" w:cs="IRNazanin"/>
          <w:color w:val="111111"/>
          <w:sz w:val="28"/>
          <w:szCs w:val="28"/>
          <w:rtl w:val="true"/>
          <w:lang w:bidi="fa-IR"/>
        </w:rPr>
        <w:t xml:space="preserve">». </w:t>
      </w:r>
      <w:bookmarkStart w:id="651" w:name="pg5637_53995"/>
    </w:p>
    <w:p>
      <w:pPr>
        <w:pStyle w:val="Heading5"/>
        <w:numPr>
          <w:ilvl w:val="4"/>
          <w:numId w:val="1"/>
        </w:numPr>
        <w:rPr/>
      </w:pPr>
      <w:bookmarkStart w:id="652" w:name="__RefHeading___Toc3215238_581953129"/>
      <w:bookmarkStart w:id="653" w:name="_Toc244"/>
      <w:bookmarkEnd w:id="651"/>
      <w:bookmarkEnd w:id="652"/>
      <w:r>
        <w:rPr>
          <w:rtl w:val="true"/>
        </w:rPr>
        <w:t>المرتقب</w:t>
      </w:r>
      <w:bookmarkEnd w:id="653"/>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افتعال بر وزن مُفتَعِل و به معنای مراقب و منتظر و رصدکننده می‌باشد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القاب مهدوی است که در دعای بعد از زیارت آل یاسین به آن اشاره شده است؛ چنان‌که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الْمُرْتَقِبِ الْخَائِف؛ خدایا درود فرست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منتظر 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مهدی؟عج؟ را از آن جهت که منتظر فرمان الهی برای قیام و ظهور می‌باشد،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Heading5"/>
        <w:numPr>
          <w:ilvl w:val="4"/>
          <w:numId w:val="1"/>
        </w:numPr>
        <w:rPr/>
      </w:pPr>
      <w:bookmarkStart w:id="654" w:name="__RefHeading___Toc3215240_581953129"/>
      <w:bookmarkStart w:id="655" w:name="_Toc245"/>
      <w:bookmarkEnd w:id="654"/>
      <w:r>
        <w:rPr>
          <w:rtl w:val="true"/>
        </w:rPr>
        <w:t>المروّج</w:t>
      </w:r>
      <w:bookmarkEnd w:id="655"/>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تفعیل بر وزن مُفَعِّل و به معنای ترویج کننده، مبلّغ و عرضه‌کننده می‌باشد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در متون اسلامی به این لقب اشاره نشده است؛ ولی از آن‌جا که ائمه اطهار؟عهم؟ راهنما و رهبر مردم به‌سوی شریعت اسلام می‌باشند، پس همچون پیامبراکرم؟ص؟ مبلّغ و ترویج‌دهنده این شریعت و احکام آن هستند</w:t>
      </w:r>
      <w:r>
        <w:rPr>
          <w:rFonts w:eastAsia="IRNazanin" w:cs="IRNazanin"/>
          <w:color w:val="111111"/>
          <w:sz w:val="28"/>
          <w:szCs w:val="28"/>
          <w:rtl w:val="true"/>
          <w:lang w:bidi="fa-IR"/>
        </w:rPr>
        <w:t>.</w:t>
      </w:r>
    </w:p>
    <w:p>
      <w:pPr>
        <w:pStyle w:val="Heading5"/>
        <w:numPr>
          <w:ilvl w:val="4"/>
          <w:numId w:val="1"/>
        </w:numPr>
        <w:rPr/>
      </w:pPr>
      <w:bookmarkStart w:id="656" w:name="__RefHeading___Toc3215242_581953129"/>
      <w:bookmarkStart w:id="657" w:name="_Toc246"/>
      <w:bookmarkEnd w:id="656"/>
      <w:r>
        <w:rPr>
          <w:rtl w:val="true"/>
        </w:rPr>
        <w:t>مزهق الباطل</w:t>
      </w:r>
      <w:bookmarkEnd w:id="65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بر وزن مُفعِل به معنای نابودکننده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هم در متون اسلامی از القاب مهدوی معرفی نگردیده، لکن احتمال دارد که علامه این لقب را بر اساس روایاتی آورده که از امامان معصوم ؟عهم؟ در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جٰاءَ اَلْحَقُّ وَ زَهَقَ اَلْبٰاطِلُ إِنَّ اَلْبٰاطِلَ کٰانَ زَهُوقاً </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نقل شده که فرمودند مقصود از این آیه قیام حجت بن الحسن؟عج؟ است، زیرا که حضرتش در هنگام قیام، کافران و ظالمان را که از باطلان می‌باشند، نابود می‌کنند و از بین می‌برند</w:t>
      </w:r>
      <w:r>
        <w:rPr>
          <w:rFonts w:eastAsia="IRNazanin" w:cs="IRNazanin"/>
          <w:color w:val="111111"/>
          <w:sz w:val="28"/>
          <w:szCs w:val="28"/>
          <w:rtl w:val="true"/>
          <w:lang w:bidi="fa-IR"/>
        </w:rPr>
        <w:t xml:space="preserve">. </w:t>
      </w:r>
      <w:bookmarkStart w:id="658" w:name="pg5637_53996"/>
    </w:p>
    <w:p>
      <w:pPr>
        <w:pStyle w:val="Heading5"/>
        <w:numPr>
          <w:ilvl w:val="4"/>
          <w:numId w:val="1"/>
        </w:numPr>
        <w:rPr/>
      </w:pPr>
      <w:bookmarkStart w:id="659" w:name="__RefHeading___Toc3215244_581953129"/>
      <w:bookmarkStart w:id="660" w:name="_Toc247"/>
      <w:bookmarkEnd w:id="658"/>
      <w:bookmarkEnd w:id="659"/>
      <w:r>
        <w:rPr>
          <w:rtl w:val="true"/>
        </w:rPr>
        <w:t>المسافر</w:t>
      </w:r>
      <w:bookmarkEnd w:id="660"/>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بر وزن مُفاعِل و به معنای سفرکننده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نیز در متون اسلامی از القاب مهدوی محسوب نمی‌گردد، لکن از آن‌جا که حضرتش در غیبت به سر می‌برند و مکان ایشان مشخص نیست و اگر وقایع کسانی که حضرتش را دیدند وجریان دادرسی حضرتش به در راه ماندگان مطالعه شود، ملاحظه می‌شود که گویا امام همیشه در حال سفر است تا به داد بیچارگان برسد</w:t>
      </w:r>
      <w:r>
        <w:rPr>
          <w:rFonts w:eastAsia="IRNazanin" w:cs="IRNazanin"/>
          <w:color w:val="111111"/>
          <w:sz w:val="28"/>
          <w:szCs w:val="28"/>
          <w:rtl w:val="true"/>
          <w:lang w:bidi="fa-IR"/>
        </w:rPr>
        <w:t>.</w:t>
      </w:r>
    </w:p>
    <w:p>
      <w:pPr>
        <w:pStyle w:val="Heading5"/>
        <w:numPr>
          <w:ilvl w:val="4"/>
          <w:numId w:val="1"/>
        </w:numPr>
        <w:rPr/>
      </w:pPr>
      <w:bookmarkStart w:id="661" w:name="__RefHeading___Toc3215246_581953129"/>
      <w:bookmarkStart w:id="662" w:name="_Toc248"/>
      <w:bookmarkEnd w:id="661"/>
      <w:r>
        <w:rPr>
          <w:rtl w:val="true"/>
        </w:rPr>
        <w:t>المسدّد</w:t>
      </w:r>
      <w:bookmarkEnd w:id="662"/>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تفعیل بر وزن مُفَعِّل و به معنای محکم و استوارکننده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دیوان الدرر المکنونة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مسدِّدٌ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به معنای محکم‌کننده ستون‌های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متون اسلامی برای حضرت مهدی؟عج؟ به‌کار نرفته است، اما حکیمه خاتون دختر امام جواد علیه السلام درباره ولادت امام زمان؟عج؟ نقل می‌کند که پرنده‌ای از آسمان بر زمین آمد و حضرتش را با خود برد و هنگامی که حکیمه خاتون از امام حسن عسکری علیه السلام نام این پرنده را جویا می‌شوند؛ حضرت چنین پاسخ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رُوحُ الْقُدُسِ الْمُوَکَّلُ بِالْأَئِمَّةِ ؟عهم؟ یُوَفِّقُهُمْ وَ یُسَدِّدُهُمْ وَ یُرَبِّیهِمْ بِالْعِلْم؛ </w:t>
      </w:r>
      <w:r>
        <w:rPr>
          <w:rStyle w:val="FootnoteAnchor"/>
          <w:rtl w:val="true"/>
        </w:rPr>
        <w:footnoteReference w:id="734"/>
      </w:r>
      <w:r>
        <w:rPr>
          <w:rFonts w:ascii="IRNazanin" w:hAnsi="IRNazanin" w:eastAsia="IRNazanin"/>
          <w:color w:val="111111"/>
          <w:sz w:val="28"/>
          <w:sz w:val="28"/>
          <w:szCs w:val="28"/>
          <w:rtl w:val="true"/>
          <w:lang w:bidi="fa-IR"/>
        </w:rPr>
        <w:t xml:space="preserve">این روح القدس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؟عهم؟ گمارده شده است، آنان را موفق و مسدّد می‌دارد و به ایشان علم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امامان معصوم؟عهم؟ علاوه بر این‌که خودشان استوار و محکم هستند باعث استحکام و ثبات اسلام می‌شوند</w:t>
      </w:r>
      <w:r>
        <w:rPr>
          <w:rFonts w:eastAsia="IRNazanin" w:cs="IRNazanin"/>
          <w:color w:val="111111"/>
          <w:sz w:val="28"/>
          <w:szCs w:val="28"/>
          <w:rtl w:val="true"/>
          <w:lang w:bidi="fa-IR"/>
        </w:rPr>
        <w:t>.</w:t>
      </w:r>
    </w:p>
    <w:p>
      <w:pPr>
        <w:pStyle w:val="Heading5"/>
        <w:numPr>
          <w:ilvl w:val="4"/>
          <w:numId w:val="1"/>
        </w:numPr>
        <w:rPr/>
      </w:pPr>
      <w:bookmarkStart w:id="663" w:name="__RefHeading___Toc3215248_581953129"/>
      <w:bookmarkStart w:id="664" w:name="_Toc249"/>
      <w:bookmarkEnd w:id="663"/>
      <w:r>
        <w:rPr>
          <w:rtl w:val="true"/>
        </w:rPr>
        <w:t>المسلّط</w:t>
      </w:r>
      <w:bookmarkEnd w:id="66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المُسَلِّطَ عَلَی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تفعیل بر وزن مُفَعِّل و به معنای سیطره یافته و حاکم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مذکور به معنای کسی است که بر دشمنان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هم در متون اسلامی </w:t>
      </w:r>
      <w:bookmarkStart w:id="665" w:name="pg5637_53997"/>
    </w:p>
    <w:p>
      <w:pPr>
        <w:pStyle w:val="BookText"/>
        <w:rPr/>
      </w:pPr>
      <w:bookmarkEnd w:id="665"/>
      <w:r>
        <w:rPr>
          <w:rFonts w:ascii="IRNazanin" w:hAnsi="IRNazanin" w:eastAsia="IRNazanin"/>
          <w:color w:val="111111"/>
          <w:sz w:val="28"/>
          <w:sz w:val="28"/>
          <w:szCs w:val="28"/>
          <w:rtl w:val="true"/>
          <w:lang w:bidi="fa-IR"/>
        </w:rPr>
        <w:t>از القاب مهدوی معرفی نشده است، لکن می‌توان استدلال کرد که علامه این لقب را از روایاتی اخذ نموده که بیانگر تسلط و سیطره حضرت بر دشمنان اسلام در هنگام قیام می‌باشد</w:t>
      </w:r>
      <w:r>
        <w:rPr>
          <w:rFonts w:eastAsia="IRNazanin" w:cs="IRNazanin"/>
          <w:color w:val="111111"/>
          <w:sz w:val="28"/>
          <w:szCs w:val="28"/>
          <w:rtl w:val="true"/>
          <w:lang w:bidi="fa-IR"/>
        </w:rPr>
        <w:t>.</w:t>
      </w:r>
    </w:p>
    <w:p>
      <w:pPr>
        <w:pStyle w:val="Heading5"/>
        <w:numPr>
          <w:ilvl w:val="4"/>
          <w:numId w:val="1"/>
        </w:numPr>
        <w:rPr/>
      </w:pPr>
      <w:bookmarkStart w:id="666" w:name="__RefHeading___Toc3215250_581953129"/>
      <w:bookmarkStart w:id="667" w:name="_Toc250"/>
      <w:bookmarkEnd w:id="666"/>
      <w:r>
        <w:rPr>
          <w:rtl w:val="true"/>
        </w:rPr>
        <w:t>المصباح</w:t>
      </w:r>
      <w:bookmarkEnd w:id="667"/>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آلت و ابزار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مِفعال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چراغ و کاسه بزرگ و نیز شتری است که تا صبح نشود، برنمی‌خیزد و نیز به معنای ظرفی است که چراغ در آن می‌گذارند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همه ائمه اطهار ؟عهم؟ به این لقب خوانده شدند؛ چنان‌که پیامبراکرم؟ص؟ درباره شب معراج می‌فرمایند که امامان و جانشینان پس از مرا چنین معرفی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فَهَؤُلَاءِ الْأَئِمَّةُ مِنْ بَعْدِکَ، أَعْلَامُ الْهُدَی، وَ مَصَابِیحُ الدُّجَی؛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بعد از تو هستند، که پرچم‌های هدایت و چراغ‌های نورانی می‌باشند و یکی از آنان که اینک زنده است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مهدی؟عج؟ همچون پدرانشان، چراغ هدایت هستند که با نورشان، راه را از بیراهه نشان می‌دهند</w:t>
      </w:r>
      <w:r>
        <w:rPr>
          <w:rFonts w:eastAsia="IRNazanin" w:cs="IRNazanin"/>
          <w:color w:val="111111"/>
          <w:sz w:val="28"/>
          <w:szCs w:val="28"/>
          <w:rtl w:val="true"/>
          <w:lang w:bidi="fa-IR"/>
        </w:rPr>
        <w:t>.</w:t>
      </w:r>
    </w:p>
    <w:p>
      <w:pPr>
        <w:pStyle w:val="Heading5"/>
        <w:numPr>
          <w:ilvl w:val="4"/>
          <w:numId w:val="1"/>
        </w:numPr>
        <w:rPr/>
      </w:pPr>
      <w:bookmarkStart w:id="668" w:name="__RefHeading___Toc3215252_581953129"/>
      <w:bookmarkStart w:id="669" w:name="_Toc251"/>
      <w:bookmarkEnd w:id="668"/>
      <w:r>
        <w:rPr>
          <w:rtl w:val="true"/>
        </w:rPr>
        <w:t>مصدرالامر</w:t>
      </w:r>
      <w:bookmarkEnd w:id="669"/>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مَفْعَل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معنای منشأ، مبدأ و در حقیقت، برگشتن از آب و جای برگشتن و زمان برگشتن را مصدرگویند، و نیز در سخن متعارف علمای نحو لفظی است که فعل ماضی و مستقبل، از آن گرفته می‌شود</w:t>
      </w:r>
      <w:r>
        <w:rPr>
          <w:rFonts w:eastAsia="IRNazanin" w:cs="IRNazanin"/>
          <w:color w:val="111111"/>
          <w:sz w:val="28"/>
          <w:szCs w:val="28"/>
          <w:rtl w:val="true"/>
          <w:lang w:bidi="fa-IR"/>
        </w:rPr>
        <w:t xml:space="preserve">. </w:t>
      </w:r>
      <w:r>
        <w:rPr>
          <w:rStyle w:val="FootnoteAnchor"/>
          <w:rtl w:val="true"/>
        </w:rPr>
        <w:footnoteReference w:id="73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فرزندشان صاحب الزمان؟عج؟ را با این لقب معرفی کردند</w:t>
      </w:r>
      <w:r>
        <w:rPr>
          <w:rFonts w:eastAsia="IRNazanin" w:cs="IRNazanin"/>
          <w:color w:val="111111"/>
          <w:sz w:val="28"/>
          <w:szCs w:val="28"/>
          <w:rtl w:val="true"/>
          <w:lang w:bidi="fa-IR"/>
        </w:rPr>
        <w:t xml:space="preserve">: </w:t>
      </w:r>
      <w:bookmarkStart w:id="670" w:name="pg5637_53998"/>
    </w:p>
    <w:p>
      <w:pPr>
        <w:pStyle w:val="BookText"/>
        <w:rPr/>
      </w:pPr>
      <w:bookmarkEnd w:id="670"/>
      <w:r>
        <w:rPr>
          <w:rFonts w:ascii="Amiri" w:hAnsi="Amiri" w:eastAsia="Amiri" w:cs="Amiri"/>
          <w:color w:val="111111"/>
          <w:sz w:val="28"/>
          <w:sz w:val="28"/>
          <w:szCs w:val="28"/>
          <w:rtl w:val="true"/>
          <w:lang w:bidi="ar-SA"/>
        </w:rPr>
        <w:t xml:space="preserve">مِنَّا خَاتَمُ الْأَئِمَّةِ وَ مُنْقِذُ الْأُمَّةِ وَ غَایَةُ النُّورِ وَ مَصْدَرُ الْأُمُور؛ </w:t>
      </w:r>
      <w:r>
        <w:rPr>
          <w:rStyle w:val="FootnoteAnchor"/>
          <w:rtl w:val="true"/>
        </w:rPr>
        <w:footnoteReference w:id="738"/>
      </w:r>
      <w:r>
        <w:rPr>
          <w:rFonts w:ascii="IRNazanin" w:hAnsi="IRNazanin" w:eastAsia="IRNazanin"/>
          <w:color w:val="111111"/>
          <w:sz w:val="28"/>
          <w:sz w:val="28"/>
          <w:szCs w:val="28"/>
          <w:rtl w:val="true"/>
          <w:lang w:bidi="fa-IR"/>
        </w:rPr>
        <w:t>آخرین امام از ماست، نجات‌دهنده امّت از ماست، نور آخرین از ماست، و آن‌که همه امور به او برمی‌گردد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مهدی؟عج؟ کسی هستند که سرچشمه تمام امور هستی در دست ایشان است و با تدبیری که دارند همه امور را مدیریت خواهند کرد</w:t>
      </w:r>
      <w:r>
        <w:rPr>
          <w:rFonts w:eastAsia="IRNazanin" w:cs="IRNazanin"/>
          <w:color w:val="111111"/>
          <w:sz w:val="28"/>
          <w:szCs w:val="28"/>
          <w:rtl w:val="true"/>
          <w:lang w:bidi="fa-IR"/>
        </w:rPr>
        <w:t>.</w:t>
      </w:r>
    </w:p>
    <w:p>
      <w:pPr>
        <w:pStyle w:val="Heading5"/>
        <w:numPr>
          <w:ilvl w:val="4"/>
          <w:numId w:val="1"/>
        </w:numPr>
        <w:rPr/>
      </w:pPr>
      <w:bookmarkStart w:id="671" w:name="__RefHeading___Toc3215254_581953129"/>
      <w:bookmarkStart w:id="672" w:name="_Toc252"/>
      <w:bookmarkEnd w:id="671"/>
      <w:r>
        <w:rPr>
          <w:rtl w:val="true"/>
        </w:rPr>
        <w:t>المضطر</w:t>
      </w:r>
      <w:bookmarkEnd w:id="672"/>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ابدال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مُضْتَرَرٌ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فاء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مُضْطَرَرٌ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حرف هم جنس و هر دو متحرک و ماقبل متحرک حرف اول ساکن می‌شود و سپس در حرف دوم ادغام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مُضْطَرْرٌ ← مُضْطَرٌّ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مجبور، ناگزیر، ملزم وناچار می‌باشد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امام صادق علیه السلام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یُجِیبُ اَلْمُضْطَرَّ إِذٰا دَعٰاهُ وَ یَکْشِفُ اَلسُّوءَ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فی القائمِ مِنْ آلِ مُحَمَّدٍ ع، هو و اللهِ المُضْطَرُ إذا صَلَّی فی المَقامِ رُکْعَتَین و دَعا اللهُ فَأجابَه وَ یَکْشِفُ السُّوءَ و یَجْعَلَه خَلیفَةً فِی الأرْضِ؛ </w:t>
      </w:r>
      <w:r>
        <w:rPr>
          <w:rStyle w:val="FootnoteAnchor"/>
          <w:rtl w:val="true"/>
        </w:rPr>
        <w:footnoteReference w:id="741"/>
      </w:r>
      <w:r>
        <w:rPr>
          <w:rFonts w:ascii="IRNazanin" w:hAnsi="IRNazanin" w:eastAsia="IRNazanin"/>
          <w:color w:val="111111"/>
          <w:sz w:val="28"/>
          <w:sz w:val="28"/>
          <w:szCs w:val="28"/>
          <w:rtl w:val="true"/>
          <w:lang w:bidi="fa-IR"/>
        </w:rPr>
        <w:t>آیه در شأن قائم نازل شده و قسم به خدا که او مضطر است، هر وقت دعا کند، خدا دعایش را مستجاب می‌کند و گرفتاری‌اش را برطرف می‌سازد و او را در روی زمین جانشین قرار می‌دهد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الْمُضْطَرُّ الَّذِی یُجَابُ إِذَا دَعَا؛ کجاست آن </w:t>
      </w:r>
      <w:bookmarkStart w:id="673" w:name="pg5637_53999"/>
    </w:p>
    <w:p>
      <w:pPr>
        <w:pStyle w:val="BookText"/>
        <w:rPr/>
      </w:pPr>
      <w:bookmarkEnd w:id="673"/>
      <w:r>
        <w:rPr>
          <w:rFonts w:ascii="IRNazanin" w:hAnsi="IRNazanin" w:eastAsia="IRNazanin"/>
          <w:color w:val="111111"/>
          <w:sz w:val="28"/>
          <w:sz w:val="28"/>
          <w:szCs w:val="28"/>
          <w:rtl w:val="true"/>
          <w:lang w:bidi="fa-IR"/>
        </w:rPr>
        <w:t>مضطری که هرگاه دعا کند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حضرتش را مضطر می‌نامند، زیرا دعایش به درگاه الهی مستجاب می‌شود</w:t>
      </w:r>
      <w:r>
        <w:rPr>
          <w:rFonts w:eastAsia="IRNazanin" w:cs="IRNazanin"/>
          <w:color w:val="111111"/>
          <w:sz w:val="28"/>
          <w:szCs w:val="28"/>
          <w:rtl w:val="true"/>
          <w:lang w:bidi="fa-IR"/>
        </w:rPr>
        <w:t>.</w:t>
      </w:r>
    </w:p>
    <w:p>
      <w:pPr>
        <w:pStyle w:val="Heading5"/>
        <w:numPr>
          <w:ilvl w:val="4"/>
          <w:numId w:val="1"/>
        </w:numPr>
        <w:rPr/>
      </w:pPr>
      <w:bookmarkStart w:id="674" w:name="__RefHeading___Toc3215256_581953129"/>
      <w:bookmarkStart w:id="675" w:name="_Toc253"/>
      <w:bookmarkEnd w:id="674"/>
      <w:r>
        <w:rPr>
          <w:rtl w:val="true"/>
        </w:rPr>
        <w:t>المُطاع</w:t>
      </w:r>
      <w:bookmarkEnd w:id="675"/>
    </w:p>
    <w:p>
      <w:pPr>
        <w:pStyle w:val="BookText"/>
        <w:rPr/>
      </w:pPr>
      <w:r>
        <w:rPr>
          <w:rFonts w:ascii="IRNazanin" w:hAnsi="IRNazanin" w:eastAsia="IRNazanin"/>
          <w:color w:val="111111"/>
          <w:sz w:val="28"/>
          <w:sz w:val="28"/>
          <w:szCs w:val="28"/>
          <w:rtl w:val="true"/>
          <w:lang w:bidi="fa-IR"/>
        </w:rPr>
        <w:t xml:space="preserve">این لقب مهدوی در بیت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بر وزن مُفْعَل و به معنای اطاعت شونده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واژه قاعده اعلال در آن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عین الفعل کلمه واو متحرک ماقبل حرف صحیح و ساکن باشد حرکتش به ماقبل داده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در موضع حرکت و ماقبل مفتوح است پس قلب به الف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امام رضا علیه السلام به آن اشاره نمودند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الْحَسَنِ ابْنُهُ الْحُجَّةُ الْقَائِمُ الْمُنْتَظَرُ فِی غَیْبَتِهِ الْمُطَاعُ فِی ظُهُورِهِ؛ </w:t>
      </w:r>
      <w:r>
        <w:rPr>
          <w:rStyle w:val="FootnoteAnchor"/>
          <w:rtl w:val="true"/>
        </w:rPr>
        <w:footnoteReference w:id="742"/>
      </w:r>
      <w:r>
        <w:rPr>
          <w:rFonts w:ascii="IRNazanin" w:hAnsi="IRNazanin" w:eastAsia="IRNazanin"/>
          <w:color w:val="111111"/>
          <w:sz w:val="28"/>
          <w:sz w:val="28"/>
          <w:szCs w:val="28"/>
          <w:rtl w:val="true"/>
          <w:lang w:bidi="fa-IR"/>
        </w:rPr>
        <w:t>بعد از حسن فرزند او حجت قائم امام است، او که در هنگام غیبتش همه در انتظار اویند و آن‌گاه که ظهور کند همه مطیع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مهدی؟عج؟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زیرا در هنگام ظهورش همه مخلوقات مطیع فرمان او خواهند شد واز ایشان اطاعت می‌کنند حتی آن‌چه که در آسمان وزمین است به جز معاندین که حضرت آن‌ها را به سزای اعمالشان می‌رساند</w:t>
      </w:r>
      <w:r>
        <w:rPr>
          <w:rFonts w:eastAsia="IRNazanin" w:cs="IRNazanin"/>
          <w:color w:val="111111"/>
          <w:sz w:val="28"/>
          <w:szCs w:val="28"/>
          <w:rtl w:val="true"/>
          <w:lang w:bidi="fa-IR"/>
        </w:rPr>
        <w:t>.</w:t>
      </w:r>
    </w:p>
    <w:p>
      <w:pPr>
        <w:pStyle w:val="Heading5"/>
        <w:numPr>
          <w:ilvl w:val="4"/>
          <w:numId w:val="1"/>
        </w:numPr>
        <w:rPr/>
      </w:pPr>
      <w:bookmarkStart w:id="676" w:name="__RefHeading___Toc3215258_581953129"/>
      <w:bookmarkStart w:id="677" w:name="_Toc254"/>
      <w:bookmarkEnd w:id="676"/>
      <w:r>
        <w:rPr>
          <w:rtl w:val="true"/>
        </w:rPr>
        <w:t>المعاذ</w:t>
      </w:r>
      <w:bookmarkEnd w:id="677"/>
    </w:p>
    <w:p>
      <w:pPr>
        <w:pStyle w:val="BookText"/>
        <w:rPr/>
      </w:pPr>
      <w:r>
        <w:rPr>
          <w:rFonts w:ascii="IRNazanin" w:hAnsi="IRNazanin" w:eastAsia="IRNazanin"/>
          <w:color w:val="111111"/>
          <w:sz w:val="28"/>
          <w:sz w:val="28"/>
          <w:szCs w:val="28"/>
          <w:rtl w:val="true"/>
          <w:lang w:bidi="fa-IR"/>
        </w:rPr>
        <w:t>این لقب در بیت شانزده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مَفْعَل می‌باشد و اعلال در آن اجرا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عین الفعل کلمه واو متحرک ماقبل حرف صحیح و ساکن باشد حرکتش به ماقبل داده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در موضع حرکت و ماقبل مفتوح است پس قلب به الف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bookmarkStart w:id="678" w:name="pg5637_54000"/>
    </w:p>
    <w:p>
      <w:pPr>
        <w:pStyle w:val="BookText"/>
        <w:rPr/>
      </w:pPr>
      <w:bookmarkEnd w:id="6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پناهگاه می‌باشد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این لغت یکی از القاب مهدوی است که در دعای ندبه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نَحْنُ عَبِیدُکَ الشَّائِقُونَ إِلَی وَلِیِّکَ الْمُذَکِّرِ بِکَ وَ بِنَبِیِّکَ خَلَقْتَهُ لَنَا عِصْمَةً وَ مَلَاذاً وَ أَقَمْتَهُ لَنَا قِوَاماً وَ مَعَاذاً؛ خدایا ما همه بندگان تو مشتاق ظهور ولی تو هستیم، او که یادآور تو و رسول توست تو او را برای عصمت و نگه‌داری و پناه دین و ایمان ما آفریدی و او را برانگیخته‌ای تا قوام و حافظ و پناه خلق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مهدی؟عج؟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که پناهگاه مظلومان و مستضعفان می‌باشند و در هنگام ظهورشان حقوق آن‌ها را احیا می‌کند و ظالمان و حاکمان جور را خوار و ذلیل می‌کند</w:t>
      </w:r>
      <w:r>
        <w:rPr>
          <w:rFonts w:eastAsia="IRNazanin" w:cs="IRNazanin"/>
          <w:color w:val="111111"/>
          <w:sz w:val="28"/>
          <w:szCs w:val="28"/>
          <w:rtl w:val="true"/>
          <w:lang w:bidi="fa-IR"/>
        </w:rPr>
        <w:t>.</w:t>
      </w:r>
    </w:p>
    <w:p>
      <w:pPr>
        <w:pStyle w:val="Heading5"/>
        <w:numPr>
          <w:ilvl w:val="4"/>
          <w:numId w:val="1"/>
        </w:numPr>
        <w:rPr/>
      </w:pPr>
      <w:bookmarkStart w:id="679" w:name="__RefHeading___Toc3215260_581953129"/>
      <w:bookmarkStart w:id="680" w:name="_Toc255"/>
      <w:bookmarkEnd w:id="679"/>
      <w:r>
        <w:rPr>
          <w:rtl w:val="true"/>
        </w:rPr>
        <w:t>المعدن</w:t>
      </w:r>
      <w:bookmarkEnd w:id="6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العلوم و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مهدوی است که به ترتیب در بیت‌های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مَفعِل و به معنای مکان استقرار و منشأ جواهرات و فلزات همچون آهن، طلا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منشأ رحمت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العلوم و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گنجینه علوم واسرار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اول برای همه ائمه اطهار؟عهم؟ آورده شده است چنان‌که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النُّبُوَّةِ وَ مَوْضِعَ الرِّسَالَةِ وَ مُخْتَلَفَ الْمَلَائِکَةِ وَ مَهْبِطَ الْوَحْیِ وَ مَعْدِنَ الرَّحْمَة؛ سلام بر شما، ای اهل بیت نبوّت؛ و محلّ قرار گرفتن رسالت الهی و رفت‌وآمد فرشتگان، و فرود آمدن وحی و سخن خداوند، و معدن و گنجینه رحمت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تعبیر دوم می‌توان استناد کرد به فراز یکی از زیارات صاحب الامر که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مَعْدِنَ الْعُلُومِ النَّبَوِیَّة؛ </w:t>
      </w:r>
      <w:r>
        <w:rPr>
          <w:rStyle w:val="FootnoteAnchor"/>
          <w:rtl w:val="true"/>
        </w:rPr>
        <w:footnoteReference w:id="745"/>
      </w:r>
      <w:r>
        <w:rPr>
          <w:rFonts w:ascii="IRNazanin" w:hAnsi="IRNazanin" w:eastAsia="IRNazanin"/>
          <w:color w:val="111111"/>
          <w:sz w:val="28"/>
          <w:sz w:val="28"/>
          <w:szCs w:val="28"/>
          <w:rtl w:val="true"/>
          <w:lang w:bidi="fa-IR"/>
        </w:rPr>
        <w:t>سلام بر تو ای گنجینه علوم پیامبری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مهدی؟عج؟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زیرا علوم پیامبران را به </w:t>
      </w:r>
      <w:bookmarkStart w:id="681" w:name="pg5637_54001"/>
    </w:p>
    <w:p>
      <w:pPr>
        <w:pStyle w:val="BookText"/>
        <w:rPr/>
      </w:pPr>
      <w:bookmarkEnd w:id="681"/>
      <w:r>
        <w:rPr>
          <w:rFonts w:ascii="IRNazanin" w:hAnsi="IRNazanin" w:eastAsia="IRNazanin"/>
          <w:color w:val="111111"/>
          <w:sz w:val="28"/>
          <w:sz w:val="28"/>
          <w:szCs w:val="28"/>
          <w:rtl w:val="true"/>
          <w:lang w:bidi="fa-IR"/>
        </w:rPr>
        <w:t>ارث بردند و هم‌چنین خداوند متعال به ایشان علم غیب عنایت فرموده است</w:t>
      </w:r>
      <w:r>
        <w:rPr>
          <w:rFonts w:eastAsia="IRNazanin" w:cs="IRNazanin"/>
          <w:color w:val="111111"/>
          <w:sz w:val="28"/>
          <w:szCs w:val="28"/>
          <w:rtl w:val="true"/>
          <w:lang w:bidi="fa-IR"/>
        </w:rPr>
        <w:t>.</w:t>
      </w:r>
    </w:p>
    <w:p>
      <w:pPr>
        <w:pStyle w:val="Heading5"/>
        <w:numPr>
          <w:ilvl w:val="4"/>
          <w:numId w:val="1"/>
        </w:numPr>
        <w:rPr/>
      </w:pPr>
      <w:bookmarkStart w:id="682" w:name="__RefHeading___Toc3215262_581953129"/>
      <w:bookmarkStart w:id="683" w:name="_Toc256"/>
      <w:bookmarkEnd w:id="682"/>
      <w:r>
        <w:rPr>
          <w:rtl w:val="true"/>
        </w:rPr>
        <w:t>المعلن</w:t>
      </w:r>
      <w:bookmarkEnd w:id="683"/>
    </w:p>
    <w:p>
      <w:pPr>
        <w:pStyle w:val="BookText"/>
        <w:rPr/>
      </w:pPr>
      <w:r>
        <w:rPr>
          <w:rFonts w:ascii="IRNazanin" w:hAnsi="IRNazanin" w:eastAsia="IRNazanin"/>
          <w:color w:val="111111"/>
          <w:sz w:val="28"/>
          <w:sz w:val="28"/>
          <w:szCs w:val="28"/>
          <w:rtl w:val="true"/>
          <w:lang w:bidi="fa-IR"/>
        </w:rPr>
        <w:t>این عنوان در بیت پنجم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بر وزن مُفعِل و به معنای آشکارکننده و آگاهی‌دهنده می‌باشد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در قسمتی از زیارت صاحب الامر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الْکَامِلُ التَّامُّ الشَّامِلُ الْعَامُّ وَ صَلَوَاتُهُ الدَّائِمَةُ وَ بَرَکَاتُهُ الْقَائِمَةُ عَلَی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مُعْلِنِ أَحْکَامِ الْقُرْآن؛ </w:t>
      </w:r>
      <w:r>
        <w:rPr>
          <w:rStyle w:val="FootnoteAnchor"/>
          <w:rtl w:val="true"/>
        </w:rPr>
        <w:footnoteReference w:id="747"/>
      </w:r>
      <w:r>
        <w:rPr>
          <w:rFonts w:ascii="IRNazanin" w:hAnsi="IRNazanin" w:eastAsia="IRNazanin"/>
          <w:color w:val="111111"/>
          <w:sz w:val="28"/>
          <w:sz w:val="28"/>
          <w:szCs w:val="28"/>
          <w:rtl w:val="true"/>
          <w:lang w:bidi="fa-IR"/>
        </w:rPr>
        <w:t xml:space="preserve">سلام و درود کامل و تمام خداوند متعال و برکات پیوسته و همیشگی او بر حجت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احکام قرآن را اعلان و آشکار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تسمیه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زیارت پر واضح است و نیاز به توضیح ندارد</w:t>
      </w:r>
      <w:r>
        <w:rPr>
          <w:rFonts w:eastAsia="IRNazanin" w:cs="IRNazanin"/>
          <w:color w:val="111111"/>
          <w:sz w:val="28"/>
          <w:szCs w:val="28"/>
          <w:rtl w:val="true"/>
          <w:lang w:bidi="fa-IR"/>
        </w:rPr>
        <w:t>.</w:t>
      </w:r>
    </w:p>
    <w:p>
      <w:pPr>
        <w:pStyle w:val="Heading5"/>
        <w:numPr>
          <w:ilvl w:val="4"/>
          <w:numId w:val="1"/>
        </w:numPr>
        <w:rPr/>
      </w:pPr>
      <w:bookmarkStart w:id="684" w:name="__RefHeading___Toc3215264_581953129"/>
      <w:bookmarkStart w:id="685" w:name="_Toc257"/>
      <w:bookmarkEnd w:id="684"/>
      <w:r>
        <w:rPr>
          <w:rtl w:val="true"/>
        </w:rPr>
        <w:t>المعید</w:t>
      </w:r>
      <w:bookmarkEnd w:id="685"/>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بر وزن مُفعِل می‌باشد که اعلال در آن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عین الفعل کلمه واو متحرک ماقبل حرف صحیح و ساکن باشد حرکتش به ماقبل داده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ساکن ماقبل مکسور، قلب به یاء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تجدید و اعاده کننده، حاذق و ماهر می‌باشد و یکی از نام‌های خداوند متعال در معنای کسی که مردگان را در روز قیامت زنده خواهد کرد، می‌باشد</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به این لقب حضرت در زیارت ائمه سر من رأی در مفاتیح الجنان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الْإِمَامِ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الْمُعِیدِ رَبُّنَا بِهِ الْإِسْلَامَ جَدِیداً بَعْدَ الِانْطِمَاسِ؛ سلام بر تو ای پدر امام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خداوند متعال به‌وسیله او اسلام را بعد از آن‌که مندرس شده باشد، تجدید می‌کند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اسلامی به انحاء مختلف اشاره شده که حضرتش در هنگام ظهور، مجدد و معید </w:t>
      </w:r>
      <w:bookmarkStart w:id="686" w:name="pg5637_54002"/>
    </w:p>
    <w:p>
      <w:pPr>
        <w:pStyle w:val="BookText"/>
        <w:rPr/>
      </w:pPr>
      <w:bookmarkEnd w:id="686"/>
      <w:r>
        <w:rPr>
          <w:rFonts w:ascii="IRNazanin" w:hAnsi="IRNazanin" w:eastAsia="IRNazanin"/>
          <w:color w:val="111111"/>
          <w:sz w:val="28"/>
          <w:sz w:val="28"/>
          <w:szCs w:val="28"/>
          <w:rtl w:val="true"/>
          <w:lang w:bidi="fa-IR"/>
        </w:rPr>
        <w:t>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میرجهانی به این تعبیر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معید دین الحق و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Heading5"/>
        <w:numPr>
          <w:ilvl w:val="4"/>
          <w:numId w:val="1"/>
        </w:numPr>
        <w:rPr/>
      </w:pPr>
      <w:bookmarkStart w:id="687" w:name="__RefHeading___Toc3215266_581953129"/>
      <w:bookmarkStart w:id="688" w:name="_Toc258"/>
      <w:bookmarkEnd w:id="687"/>
      <w:r>
        <w:rPr>
          <w:rtl w:val="true"/>
        </w:rPr>
        <w:t>المَعین</w:t>
      </w:r>
      <w:bookmarkEnd w:id="688"/>
    </w:p>
    <w:p>
      <w:pPr>
        <w:pStyle w:val="BookText"/>
        <w:rPr/>
      </w:pPr>
      <w:r>
        <w:rPr>
          <w:rFonts w:ascii="IRNazanin" w:hAnsi="IRNazanin" w:eastAsia="IRNazanin"/>
          <w:color w:val="111111"/>
          <w:sz w:val="28"/>
          <w:sz w:val="28"/>
          <w:szCs w:val="28"/>
          <w:rtl w:val="true"/>
          <w:lang w:bidi="fa-IR"/>
        </w:rPr>
        <w:t>این لقب در بیت سیزده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و به معنای آب واضح و آشکارا و جاری می‌باشد</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مهدوی است که اقتباس شده از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در ذیل این آیه روایات بسیاری را ذکر نمودند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مهدی؟عج؟ می‌باشد؛ چنان‌که 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قائم نازل شده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شما از شما غایب شد که نمی‌دانید او در کجاست، پس کیست که بیاورد برای شما امام ظاهری که بیاورد اخبار آسمان و زمین و حلال خداوند عزّ و جلّ و حرام او را؟و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تأویل این آیه و لابد خواهد آمد تأویل آن</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کتاب العبقری الحسان در علت تشبیه حضرت مهدی؟عج؟ به آب جاری بیان می‌کند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ایّام ظهور، مردم از این سرچشمه فیض ربّانی به آسانی استفاضه می‌کنند و بهره می‌برند؛ مانند تشنه‌ای که در کنار نهر جاری گوارایی باشد و جز اغتراف، حالت منتظره‌ای نداشته باشد، لهذا از آن جناب به ماء معین تعبیر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 غیبت که لطف خاصّ حقّ به جهت سوء کردار خلق، از ایشان برداشته شد، باید به رنج و تعب، عجز و لابه و تضرّع و انابه، فیضی از آن جناب به دست آورد، خیری گرفت و علمی آموخت؛ مانند تشنه‌ای که بخواهد با تنها آلات و اسبابی که باید به زحمت به </w:t>
      </w:r>
      <w:bookmarkStart w:id="689" w:name="pg5637_54003"/>
    </w:p>
    <w:p>
      <w:pPr>
        <w:pStyle w:val="BookText"/>
        <w:rPr/>
      </w:pPr>
      <w:bookmarkEnd w:id="689"/>
      <w:r>
        <w:rPr>
          <w:rFonts w:ascii="IRNazanin" w:hAnsi="IRNazanin" w:eastAsia="IRNazanin"/>
          <w:color w:val="111111"/>
          <w:sz w:val="28"/>
          <w:sz w:val="28"/>
          <w:szCs w:val="28"/>
          <w:rtl w:val="true"/>
          <w:lang w:bidi="fa-IR"/>
        </w:rPr>
        <w:t>دست آورد، از چاه عمیق آبی کشد و آتشی فرونشاند</w:t>
      </w:r>
      <w:r>
        <w:rPr>
          <w:rFonts w:eastAsia="IRNazanin" w:cs="IRNazanin"/>
          <w:color w:val="111111"/>
          <w:sz w:val="28"/>
          <w:szCs w:val="28"/>
          <w:rtl w:val="true"/>
          <w:lang w:bidi="fa-IR"/>
        </w:rPr>
        <w:t xml:space="preserve">. </w:t>
      </w:r>
      <w:r>
        <w:rPr>
          <w:rStyle w:val="FootnoteAnchor"/>
          <w:rtl w:val="true"/>
        </w:rPr>
        <w:footnoteReference w:id="752"/>
      </w:r>
    </w:p>
    <w:p>
      <w:pPr>
        <w:pStyle w:val="Heading5"/>
        <w:numPr>
          <w:ilvl w:val="4"/>
          <w:numId w:val="1"/>
        </w:numPr>
        <w:rPr/>
      </w:pPr>
      <w:bookmarkStart w:id="690" w:name="__RefHeading___Toc3215268_581953129"/>
      <w:bookmarkStart w:id="691" w:name="_Toc259"/>
      <w:bookmarkEnd w:id="690"/>
      <w:r>
        <w:rPr>
          <w:rtl w:val="true"/>
        </w:rPr>
        <w:t>المفزع</w:t>
      </w:r>
      <w:bookmarkEnd w:id="691"/>
    </w:p>
    <w:p>
      <w:pPr>
        <w:pStyle w:val="BookText"/>
        <w:rPr/>
      </w:pPr>
      <w:r>
        <w:rPr>
          <w:rFonts w:ascii="IRNazanin" w:hAnsi="IRNazanin" w:eastAsia="IRNazanin"/>
          <w:color w:val="111111"/>
          <w:sz w:val="28"/>
          <w:sz w:val="28"/>
          <w:szCs w:val="28"/>
          <w:rtl w:val="true"/>
          <w:lang w:bidi="fa-IR"/>
        </w:rPr>
        <w:t>این عنوان در بیت پنجاه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مَفعَل و به معنای پناهگاه می‌باشد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همه ائمه اطهار؟عهم؟ به آن خوانده شدند؛ چنان‌که در یکی از زیارات جامعه نقل شده در بحارالانوار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الْمَفْزَعِ فِی الْمُلِمَّاتِ؛ </w:t>
      </w:r>
      <w:r>
        <w:rPr>
          <w:rStyle w:val="FootnoteAnchor"/>
          <w:rtl w:val="true"/>
        </w:rPr>
        <w:footnoteReference w:id="754"/>
      </w:r>
      <w:r>
        <w:rPr>
          <w:rFonts w:ascii="IRNazanin" w:hAnsi="IRNazanin" w:eastAsia="IRNazanin"/>
          <w:color w:val="111111"/>
          <w:sz w:val="28"/>
          <w:sz w:val="28"/>
          <w:szCs w:val="28"/>
          <w:rtl w:val="true"/>
          <w:lang w:bidi="fa-IR"/>
        </w:rPr>
        <w:t>سلام بر کسی که پناهگاه در مصیبت‌ها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یکی از زیارات صاحب الامر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نَجَاةَ وَ لَا مَفْزَعَ إِلَّا أَنْتُمْ؛ </w:t>
      </w:r>
      <w:r>
        <w:rPr>
          <w:rStyle w:val="FootnoteAnchor"/>
          <w:rtl w:val="true"/>
        </w:rPr>
        <w:footnoteReference w:id="755"/>
      </w:r>
      <w:r>
        <w:rPr>
          <w:rFonts w:ascii="IRNazanin" w:hAnsi="IRNazanin" w:eastAsia="IRNazanin"/>
          <w:color w:val="111111"/>
          <w:sz w:val="28"/>
          <w:sz w:val="28"/>
          <w:szCs w:val="28"/>
          <w:rtl w:val="true"/>
          <w:lang w:bidi="fa-IR"/>
        </w:rPr>
        <w:t>غیر از شما نجات و پناهی نیست</w:t>
      </w:r>
      <w:r>
        <w:rPr>
          <w:rFonts w:eastAsia="IRNazanin" w:cs="IRNazanin"/>
          <w:color w:val="111111"/>
          <w:sz w:val="28"/>
          <w:szCs w:val="28"/>
          <w:rtl w:val="true"/>
          <w:lang w:bidi="fa-IR"/>
        </w:rPr>
        <w:t>».</w:t>
      </w:r>
    </w:p>
    <w:p>
      <w:pPr>
        <w:pStyle w:val="Heading5"/>
        <w:numPr>
          <w:ilvl w:val="4"/>
          <w:numId w:val="1"/>
        </w:numPr>
        <w:rPr/>
      </w:pPr>
      <w:bookmarkStart w:id="692" w:name="__RefHeading___Toc3215270_581953129"/>
      <w:bookmarkStart w:id="693" w:name="_Toc260"/>
      <w:bookmarkEnd w:id="692"/>
      <w:r>
        <w:rPr>
          <w:rtl w:val="true"/>
        </w:rPr>
        <w:t>المقتصر</w:t>
      </w:r>
      <w:bookmarkEnd w:id="693"/>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افتعال بر وزن مُفتَعِل و به معنای قانع و کسی که به چیز کمی اکتفا می‌کند</w:t>
      </w:r>
      <w:r>
        <w:rPr>
          <w:rFonts w:eastAsia="IRNazanin" w:cs="IRNazanin"/>
          <w:color w:val="111111"/>
          <w:sz w:val="28"/>
          <w:szCs w:val="28"/>
          <w:rtl w:val="true"/>
          <w:lang w:bidi="fa-IR"/>
        </w:rPr>
        <w:t xml:space="preserve">. </w:t>
      </w:r>
      <w:r>
        <w:rPr>
          <w:rStyle w:val="FootnoteAnchor"/>
          <w:rtl w:val="true"/>
        </w:rPr>
        <w:footnoteReference w:id="75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لقب در متون اسلامی ذکر نشده، لکن محدّث نوری در نجم الثاقب به آن اشاره کرده و در وجه تسمیه آن هم بیان می‌کند که چون تمام انبیا و اوصیای گذشته مجبور بودند که مثل بقیه مردم زندگی کنند، با آنان معاشرت و مؤانست و مصاحبت و ازدواج و همراهی با منافقان و فاسقان داشته باشند، امّا امام زمان؟عج؟ فقط به اعوان و انصار و مؤمنان و مخلصان و صالحان اکتفا خواهد کرد</w:t>
      </w:r>
      <w:r>
        <w:rPr>
          <w:rFonts w:eastAsia="IRNazanin" w:cs="IRNazanin"/>
          <w:color w:val="111111"/>
          <w:sz w:val="28"/>
          <w:szCs w:val="28"/>
          <w:rtl w:val="true"/>
          <w:lang w:bidi="fa-IR"/>
        </w:rPr>
        <w:t xml:space="preserve">. </w:t>
      </w:r>
      <w:r>
        <w:rPr>
          <w:rStyle w:val="FootnoteAnchor"/>
          <w:rtl w:val="true"/>
        </w:rPr>
        <w:footnoteReference w:id="757"/>
      </w:r>
      <w:bookmarkStart w:id="694" w:name="pg5637_54004"/>
    </w:p>
    <w:p>
      <w:pPr>
        <w:pStyle w:val="Heading5"/>
        <w:numPr>
          <w:ilvl w:val="4"/>
          <w:numId w:val="1"/>
        </w:numPr>
        <w:rPr/>
      </w:pPr>
      <w:bookmarkStart w:id="695" w:name="__RefHeading___Toc3215272_581953129"/>
      <w:bookmarkStart w:id="696" w:name="_Toc261"/>
      <w:bookmarkEnd w:id="694"/>
      <w:bookmarkEnd w:id="695"/>
      <w:r>
        <w:rPr>
          <w:rtl w:val="true"/>
        </w:rPr>
        <w:t>مکسّر السیوف</w:t>
      </w:r>
      <w:bookmarkEnd w:id="696"/>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تفعیل بر وزن مُفَعِّل و به معنای در هم شکننده و خرد کننده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مکسّر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درهم شکننده شمشیرها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هم در متون اسلامی برای حضرت مهدی؟عج؟ به‌کار نرفته است، لکن می‌توان چنین گفت که علامه میرجهانی این لقب را از روایاتی اقتباس کرده که بیان می‌کند که در هنگام ظهور، حضرت مهدی؟عج؟ دارای شمشیر ذوالفقار می‌باشد و این‌که حضرتش با این شمشیر به مبارزه علیه باطل می‌پردازد و اهل باطل را در هم می‌کوبد و بر آن‌ها پیروز می‌گردد</w:t>
      </w:r>
      <w:r>
        <w:rPr>
          <w:rFonts w:eastAsia="IRNazanin" w:cs="IRNazanin"/>
          <w:color w:val="111111"/>
          <w:sz w:val="28"/>
          <w:szCs w:val="28"/>
          <w:rtl w:val="true"/>
          <w:lang w:bidi="fa-IR"/>
        </w:rPr>
        <w:t>.</w:t>
      </w:r>
    </w:p>
    <w:p>
      <w:pPr>
        <w:pStyle w:val="Heading5"/>
        <w:numPr>
          <w:ilvl w:val="4"/>
          <w:numId w:val="1"/>
        </w:numPr>
        <w:rPr/>
      </w:pPr>
      <w:bookmarkStart w:id="697" w:name="__RefHeading___Toc3215274_581953129"/>
      <w:bookmarkStart w:id="698" w:name="_Toc262"/>
      <w:bookmarkEnd w:id="697"/>
      <w:r>
        <w:rPr>
          <w:rtl w:val="true"/>
        </w:rPr>
        <w:t>المَلاذ</w:t>
      </w:r>
      <w:bookmarkEnd w:id="698"/>
    </w:p>
    <w:p>
      <w:pPr>
        <w:pStyle w:val="BookText"/>
        <w:rPr/>
      </w:pPr>
      <w:r>
        <w:rPr>
          <w:rFonts w:ascii="IRNazanin" w:hAnsi="IRNazanin" w:eastAsia="IRNazanin"/>
          <w:color w:val="111111"/>
          <w:sz w:val="28"/>
          <w:sz w:val="28"/>
          <w:szCs w:val="28"/>
          <w:rtl w:val="true"/>
          <w:lang w:bidi="fa-IR"/>
        </w:rPr>
        <w:t>این عنوان در بیت شانزده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مَفعَل می‌باشد که همچون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اعلال در آن اجرا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پناهگاه و حامی می‌باشد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به این لقب حضرت در دعای ندبه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نَحْنُ عَبِیدُکَ الشَّائِقُونَ إِلَی وَلِیِّکَ الْمُذَکِّرِ بِکَ وَ بِنَبِیِّکَ خَلَقْتَهُ لَنَا عِصْمَةً وَ مَلَاذاً؛ خدایا؛ ما بندگان توئیم که شیفته ولیّ تو هستیم؛ او که یادآور تو و پیامبرت است، و تو او را برای حفظ و نگه‌داری ما و پناه ما آفریدی</w:t>
      </w:r>
      <w:r>
        <w:rPr>
          <w:rFonts w:eastAsia="IRNazanin" w:cs="IRNazanin"/>
          <w:color w:val="111111"/>
          <w:sz w:val="28"/>
          <w:szCs w:val="28"/>
          <w:rtl w:val="true"/>
          <w:lang w:bidi="fa-IR"/>
        </w:rPr>
        <w:t>».</w:t>
      </w:r>
    </w:p>
    <w:p>
      <w:pPr>
        <w:pStyle w:val="Heading5"/>
        <w:numPr>
          <w:ilvl w:val="4"/>
          <w:numId w:val="1"/>
        </w:numPr>
        <w:rPr/>
      </w:pPr>
      <w:bookmarkStart w:id="699" w:name="__RefHeading___Toc3215276_581953129"/>
      <w:bookmarkStart w:id="700" w:name="_Toc263"/>
      <w:bookmarkEnd w:id="699"/>
      <w:r>
        <w:rPr>
          <w:rtl w:val="true"/>
        </w:rPr>
        <w:t>الملجأ</w:t>
      </w:r>
      <w:bookmarkEnd w:id="700"/>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مَفْعَل و به معنای پناهگاه و مأمن می‌باشد و برای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Style w:val="FootnoteAnchor"/>
          <w:rtl w:val="true"/>
        </w:rPr>
        <w:footnoteReference w:id="75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عنوان در متون اسلامی از القاب مهدوی معرفی نگردیده، لکن احادیث درباره این‌که حضرتش مأمن و پناهگاه بیچارگان است بسیار دیده می‌شود که با تعابیر مختلف به این مسأله اشاره دارند همچون معاذ، ملاذ و مأوی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از القاب مهدوی باشد</w:t>
      </w:r>
      <w:r>
        <w:rPr>
          <w:rFonts w:eastAsia="IRNazanin" w:cs="IRNazanin"/>
          <w:color w:val="111111"/>
          <w:sz w:val="28"/>
          <w:szCs w:val="28"/>
          <w:rtl w:val="true"/>
          <w:lang w:bidi="fa-IR"/>
        </w:rPr>
        <w:t xml:space="preserve">. </w:t>
      </w:r>
      <w:bookmarkStart w:id="701" w:name="pg5637_54005"/>
    </w:p>
    <w:p>
      <w:pPr>
        <w:pStyle w:val="Heading5"/>
        <w:numPr>
          <w:ilvl w:val="4"/>
          <w:numId w:val="1"/>
        </w:numPr>
        <w:rPr/>
      </w:pPr>
      <w:bookmarkStart w:id="702" w:name="__RefHeading___Toc3215278_581953129"/>
      <w:bookmarkStart w:id="703" w:name="_Toc264"/>
      <w:bookmarkEnd w:id="701"/>
      <w:bookmarkEnd w:id="702"/>
      <w:r>
        <w:rPr>
          <w:rtl w:val="true"/>
        </w:rPr>
        <w:t>ممیت کل الجور</w:t>
      </w:r>
      <w:bookmarkEnd w:id="703"/>
    </w:p>
    <w:p>
      <w:pPr>
        <w:pStyle w:val="BookText"/>
        <w:rPr/>
      </w:pPr>
      <w:r>
        <w:rPr>
          <w:rFonts w:ascii="IRNazanin" w:hAnsi="IRNazanin" w:eastAsia="IRNazanin"/>
          <w:color w:val="111111"/>
          <w:sz w:val="28"/>
          <w:sz w:val="28"/>
          <w:szCs w:val="28"/>
          <w:rtl w:val="true"/>
          <w:lang w:bidi="fa-IR"/>
        </w:rPr>
        <w:t>این تعبیر در بیت هشتاد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افعال بر وزن مُفعِل و در این لغت 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اعلال صورت گرفته است و به معنای میراننده، کشنده و هلاک‌کننده می‌باشد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ممیت کل الجور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که علامه به‌کار برده و به معنای از بین برنده هر ستم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الهی می‌باشد و با تعابیر مختلف بیان شده است که حضرت مهدی؟عج؟ هلاک‌کننده ستمگران و دشمنان اسلام خواهد بود، ولی عین این عبارتی که علامه ذکر نمودند در روایات و دیگر متون اسلامی دیده نمی‌شود</w:t>
      </w:r>
      <w:r>
        <w:rPr>
          <w:rFonts w:eastAsia="IRNazanin" w:cs="IRNazanin"/>
          <w:color w:val="111111"/>
          <w:sz w:val="28"/>
          <w:szCs w:val="28"/>
          <w:rtl w:val="true"/>
          <w:lang w:bidi="fa-IR"/>
        </w:rPr>
        <w:t>.</w:t>
      </w:r>
    </w:p>
    <w:p>
      <w:pPr>
        <w:pStyle w:val="Heading5"/>
        <w:numPr>
          <w:ilvl w:val="4"/>
          <w:numId w:val="1"/>
        </w:numPr>
        <w:rPr/>
      </w:pPr>
      <w:bookmarkStart w:id="704" w:name="__RefHeading___Toc3215280_581953129"/>
      <w:bookmarkStart w:id="705" w:name="_Toc265"/>
      <w:bookmarkEnd w:id="704"/>
      <w:r>
        <w:rPr>
          <w:rtl w:val="true"/>
        </w:rPr>
        <w:t>المنتجب</w:t>
      </w:r>
      <w:bookmarkEnd w:id="705"/>
    </w:p>
    <w:p>
      <w:pPr>
        <w:pStyle w:val="BookText"/>
        <w:rPr/>
      </w:pPr>
      <w:r>
        <w:rPr>
          <w:rFonts w:ascii="IRNazanin" w:hAnsi="IRNazanin" w:eastAsia="IRNazanin"/>
          <w:color w:val="111111"/>
          <w:sz w:val="28"/>
          <w:sz w:val="28"/>
          <w:szCs w:val="28"/>
          <w:rtl w:val="true"/>
          <w:lang w:bidi="fa-IR"/>
        </w:rPr>
        <w:t>این لقب مهدوی در بیت ششم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افتعال در وزن مُفْتَعَل و به معنای انتخاب‌شده و گزینش‌شده می‌باشد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 القابی است که برای پیامبراکرم؟ص؟ وائمه اطهار؟عهم؟ به‌کار رفته است؛ چنان‌که 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 عَبْدُهُ الْمُنْتَجَب؛ و گواهی می‌دهم محمّد، بنده انتخاب‌شده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درباره خصوصیات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فَالْإِمَامُ هُوَ الْمُنْتَجَبُ الْمُرْتَضَی؛ </w:t>
      </w:r>
      <w:r>
        <w:rPr>
          <w:rStyle w:val="FootnoteAnchor"/>
          <w:rtl w:val="true"/>
        </w:rPr>
        <w:footnoteReference w:id="762"/>
      </w:r>
      <w:r>
        <w:rPr>
          <w:rFonts w:ascii="IRNazanin" w:hAnsi="IRNazanin" w:eastAsia="IRNazanin"/>
          <w:color w:val="111111"/>
          <w:sz w:val="28"/>
          <w:sz w:val="28"/>
          <w:szCs w:val="28"/>
          <w:rtl w:val="true"/>
          <w:lang w:bidi="fa-IR"/>
        </w:rPr>
        <w:t>امام آن کسی است که انتخاب شده و مورد رضایت الهی است</w:t>
      </w:r>
      <w:r>
        <w:rPr>
          <w:rFonts w:eastAsia="IRNazanin" w:cs="IRNazanin"/>
          <w:color w:val="111111"/>
          <w:sz w:val="28"/>
          <w:szCs w:val="28"/>
          <w:rtl w:val="true"/>
          <w:lang w:bidi="fa-IR"/>
        </w:rPr>
        <w:t>».</w:t>
      </w:r>
    </w:p>
    <w:p>
      <w:pPr>
        <w:pStyle w:val="Heading5"/>
        <w:numPr>
          <w:ilvl w:val="4"/>
          <w:numId w:val="1"/>
        </w:numPr>
        <w:rPr/>
      </w:pPr>
      <w:bookmarkStart w:id="706" w:name="__RefHeading___Toc3215282_581953129"/>
      <w:bookmarkStart w:id="707" w:name="_Toc266"/>
      <w:bookmarkEnd w:id="706"/>
      <w:r>
        <w:rPr>
          <w:rtl w:val="true"/>
        </w:rPr>
        <w:t>منتهی الحلم</w:t>
      </w:r>
      <w:bookmarkEnd w:id="707"/>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افتعال بر وزن مُفتَعَل و به معنای تمام شده، نهایت و بالاترین درجه می‌باشد</w:t>
      </w:r>
      <w:r>
        <w:rPr>
          <w:rFonts w:eastAsia="IRNazanin" w:cs="IRNazanin"/>
          <w:color w:val="111111"/>
          <w:sz w:val="28"/>
          <w:szCs w:val="28"/>
          <w:rtl w:val="true"/>
          <w:lang w:bidi="fa-IR"/>
        </w:rPr>
        <w:t xml:space="preserve">. </w:t>
      </w:r>
      <w:r>
        <w:rPr>
          <w:rStyle w:val="FootnoteAnchor"/>
          <w:rtl w:val="true"/>
        </w:rPr>
        <w:footnoteReference w:id="76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و به معنای خودداری نفس و طبیعت از هیجان و برآشفتگی </w:t>
      </w:r>
      <w:bookmarkStart w:id="708" w:name="pg5637_54007"/>
    </w:p>
    <w:p>
      <w:pPr>
        <w:pStyle w:val="BookText"/>
        <w:rPr/>
      </w:pPr>
      <w:bookmarkEnd w:id="708"/>
      <w:r>
        <w:rPr>
          <w:rFonts w:ascii="IRNazanin" w:hAnsi="IRNazanin" w:eastAsia="IRNazanin"/>
          <w:color w:val="111111"/>
          <w:sz w:val="28"/>
          <w:sz w:val="28"/>
          <w:szCs w:val="28"/>
          <w:rtl w:val="true"/>
          <w:lang w:bidi="fa-IR"/>
        </w:rPr>
        <w:t>و خشم می‌باشد؛ برخی آن را بردباری و عقل گفتند و برخی آن را فقط بردباری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آن را عقل گفته‌اند، ولی در نظر راغب،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نیست، بلکه عقل از مسبّبات آن است، یعنی عقل از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شکیبایی و بردباری است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بالاترین مرتبه بردباری است که یکی از ویژگی‌های همه ائمه اطهار؟عهم؟ در زیارت جامعه کبیره معرفی شده است چنان‌که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 الْعِلْمِ وَ مُنْتَهَی الْحِلْمِ؛ سلام بر شما، ای اهل 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خزینه‌داران دانش، و نهایت 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اسوه صبر و بردباری هستند، زیرا در برابر مصائب و مشکلاتی که دشمنان بر آن‌ها وارد کردند با صبر و شکیبایی تحمل کردند و حضرت مهدی؟عج؟ همچون پدرانشان دارای نهایت درجه حلم است، زیرا که سختی این غیبت طولانی و ناشناس بودن و دیدن مصائبی که بر سر شیعیان و منتظران و مظلومان وارد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حلم و بردباری تحمل می‌کند</w:t>
      </w:r>
      <w:r>
        <w:rPr>
          <w:rFonts w:eastAsia="IRNazanin" w:cs="IRNazanin"/>
          <w:color w:val="111111"/>
          <w:sz w:val="28"/>
          <w:szCs w:val="28"/>
          <w:rtl w:val="true"/>
          <w:lang w:bidi="fa-IR"/>
        </w:rPr>
        <w:t>.</w:t>
      </w:r>
    </w:p>
    <w:p>
      <w:pPr>
        <w:pStyle w:val="Heading5"/>
        <w:numPr>
          <w:ilvl w:val="4"/>
          <w:numId w:val="1"/>
        </w:numPr>
        <w:rPr/>
      </w:pPr>
      <w:bookmarkStart w:id="709" w:name="__RefHeading___Toc3215284_581953129"/>
      <w:bookmarkStart w:id="710" w:name="_Toc267"/>
      <w:bookmarkEnd w:id="709"/>
      <w:r>
        <w:rPr>
          <w:rtl w:val="true"/>
        </w:rPr>
        <w:t>المُنکّس</w:t>
      </w:r>
      <w:bookmarkEnd w:id="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مُنَکِّسُ الرایاتِ و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است که در بیت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مهدوی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بر وزن مُفَعِّل و به معنای کسی که پرچم را نیمه افراشته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وارونه شدن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برگرداندن چیزی است به صورتی که بالایش پایین قرار گیرد و نیرویش مبدل به ضعف گردد و زیادتش رو به نقصان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روزگار پیری همین 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قوتش مبدل به ضعف، و علمش مبدل به جهل، و یاد و هوشش مبدل به فراموشی می‌گردد</w:t>
      </w:r>
      <w:r>
        <w:rPr>
          <w:rFonts w:eastAsia="IRNazanin" w:cs="IRNazanin"/>
          <w:color w:val="111111"/>
          <w:sz w:val="28"/>
          <w:szCs w:val="28"/>
          <w:rtl w:val="true"/>
          <w:lang w:bidi="fa-IR"/>
        </w:rPr>
        <w:t xml:space="preserve">. </w:t>
      </w:r>
      <w:r>
        <w:rPr>
          <w:rStyle w:val="FootnoteAnchor"/>
          <w:rtl w:val="true"/>
        </w:rPr>
        <w:footnoteReference w:id="76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مُنَکِّسُ الرایاتِ و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واژگون کننده بیرق ها و پرچم ها است که مقصود از این جمله واژگون شدن پرچم دشمنان اسلام توسط حضرت مهدی؟عج؟ می‌باشد</w:t>
      </w:r>
      <w:r>
        <w:rPr>
          <w:rFonts w:eastAsia="IRNazanin" w:cs="IRNazanin"/>
          <w:color w:val="111111"/>
          <w:sz w:val="28"/>
          <w:szCs w:val="28"/>
          <w:rtl w:val="true"/>
          <w:lang w:bidi="fa-IR"/>
        </w:rPr>
        <w:t xml:space="preserve">. </w:t>
      </w:r>
      <w:bookmarkStart w:id="711" w:name="pg5637_54009"/>
    </w:p>
    <w:p>
      <w:pPr>
        <w:pStyle w:val="BookText"/>
        <w:rPr/>
      </w:pPr>
      <w:bookmarkEnd w:id="711"/>
      <w:r>
        <w:rPr>
          <w:rFonts w:ascii="Amiri" w:hAnsi="Amiri" w:eastAsia="Amiri" w:cs="Amiri"/>
          <w:color w:val="111111"/>
          <w:sz w:val="28"/>
          <w:sz w:val="28"/>
          <w:szCs w:val="28"/>
          <w:rtl w:val="true"/>
          <w:lang w:bidi="ar-SA"/>
        </w:rPr>
        <w:t>و در ذکر صلوات به حضرت حجت؟عج؟ به این لقب ایشان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عَلَماً إِلَّا نَکَّسَه؛ </w:t>
      </w:r>
      <w:r>
        <w:rPr>
          <w:rStyle w:val="FootnoteAnchor"/>
          <w:rtl w:val="true"/>
        </w:rPr>
        <w:footnoteReference w:id="766"/>
      </w:r>
      <w:r>
        <w:rPr>
          <w:rFonts w:ascii="IRNazanin" w:hAnsi="IRNazanin" w:eastAsia="IRNazanin"/>
          <w:color w:val="111111"/>
          <w:sz w:val="28"/>
          <w:sz w:val="28"/>
          <w:szCs w:val="28"/>
          <w:rtl w:val="true"/>
          <w:lang w:bidi="fa-IR"/>
        </w:rPr>
        <w:t>و پرچمی نیست مگر آنکه آن را سرنگون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حضرتش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زیرا در هنگام ظهورشان پرچم‌های دشمنان را سرنگون می‌کنند و پرچم قائم آل محمد؟عج؟ تنها پرچمی است که سربرافراشته خواهد بود</w:t>
      </w:r>
      <w:r>
        <w:rPr>
          <w:rFonts w:eastAsia="IRNazanin" w:cs="IRNazanin"/>
          <w:color w:val="111111"/>
          <w:sz w:val="28"/>
          <w:szCs w:val="28"/>
          <w:rtl w:val="true"/>
          <w:lang w:bidi="fa-IR"/>
        </w:rPr>
        <w:t>.</w:t>
      </w:r>
    </w:p>
    <w:p>
      <w:pPr>
        <w:pStyle w:val="Heading5"/>
        <w:numPr>
          <w:ilvl w:val="4"/>
          <w:numId w:val="1"/>
        </w:numPr>
        <w:rPr/>
      </w:pPr>
      <w:bookmarkStart w:id="712" w:name="__RefHeading___Toc3215286_581953129"/>
      <w:bookmarkStart w:id="713" w:name="_Toc268"/>
      <w:bookmarkEnd w:id="712"/>
      <w:r>
        <w:rPr>
          <w:rtl w:val="true"/>
        </w:rPr>
        <w:t>الموجود</w:t>
      </w:r>
      <w:bookmarkEnd w:id="713"/>
    </w:p>
    <w:p>
      <w:pPr>
        <w:pStyle w:val="BookText"/>
        <w:rPr/>
      </w:pPr>
      <w:r>
        <w:rPr>
          <w:rFonts w:ascii="IRNazanin" w:hAnsi="IRNazanin" w:eastAsia="IRNazanin"/>
          <w:color w:val="111111"/>
          <w:sz w:val="28"/>
          <w:sz w:val="28"/>
          <w:szCs w:val="28"/>
          <w:rtl w:val="true"/>
          <w:lang w:bidi="fa-IR"/>
        </w:rPr>
        <w:t>این لقب در بیت سیزده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مفعول و به معنای زنده و آفریده شده که ضد معدوم می‌باشد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این لقب در متون اسلامی برای حضرتش معرفی نشده است، لکن علامه با ذکر این عنوان، به مسأله مهمی در مهدویت اشاره دارند، زیرا برخی به علت غیبت طولانی حضرت، ایشان را باور نکرده و شبهه پراکنی می‌کنند که حضرتش هنوز متولد نشده در حالی که به اعتقاد ما شیعیان حضرت متولد شده و در غیبت به سر می‌برد و دلیل این اعتقاد اخباری است که به دست ما رسیده و خبر از تولد ایشان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خبر کسانی که ایشان را چه در سن طفولیت در کنار پدر بزرگوارشان دیدند و چه در دوران غیبت صغری و کبری با حضرتش دیدار داشتند</w:t>
      </w:r>
      <w:r>
        <w:rPr>
          <w:rFonts w:eastAsia="IRNazanin" w:cs="IRNazanin"/>
          <w:color w:val="111111"/>
          <w:sz w:val="28"/>
          <w:szCs w:val="28"/>
          <w:rtl w:val="true"/>
          <w:lang w:bidi="fa-IR"/>
        </w:rPr>
        <w:t>.</w:t>
      </w:r>
    </w:p>
    <w:p>
      <w:pPr>
        <w:pStyle w:val="Heading5"/>
        <w:numPr>
          <w:ilvl w:val="4"/>
          <w:numId w:val="1"/>
        </w:numPr>
        <w:rPr/>
      </w:pPr>
      <w:bookmarkStart w:id="714" w:name="__RefHeading___Toc3215288_581953129"/>
      <w:bookmarkStart w:id="715" w:name="_Toc269"/>
      <w:bookmarkEnd w:id="714"/>
      <w:r>
        <w:rPr>
          <w:rtl w:val="true"/>
        </w:rPr>
        <w:t>الموصول</w:t>
      </w:r>
      <w:bookmarkEnd w:id="715"/>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مفعول و به معنای متصل شده می‌باشد</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لقب برای حضرت مهدی؟عج؟ در متون اسلامی ذکر نشده است، لکن با توجه به معنای لغوی آن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گذشت،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آن‌چه که گذشت امام زمان؟عج؟ سبب اتصال زمین و آسمان است، یعنی ایشان واسطه فیض الهی می‌باشند</w:t>
      </w:r>
      <w:r>
        <w:rPr>
          <w:rFonts w:eastAsia="IRNazanin" w:cs="IRNazanin"/>
          <w:color w:val="111111"/>
          <w:sz w:val="28"/>
          <w:szCs w:val="28"/>
          <w:rtl w:val="true"/>
          <w:lang w:bidi="fa-IR"/>
        </w:rPr>
        <w:t xml:space="preserve">. </w:t>
      </w:r>
      <w:bookmarkStart w:id="716" w:name="pg5637_54011"/>
    </w:p>
    <w:p>
      <w:pPr>
        <w:pStyle w:val="Heading5"/>
        <w:numPr>
          <w:ilvl w:val="4"/>
          <w:numId w:val="1"/>
        </w:numPr>
        <w:rPr/>
      </w:pPr>
      <w:bookmarkStart w:id="717" w:name="__RefHeading___Toc3215290_581953129"/>
      <w:bookmarkStart w:id="718" w:name="_Toc270"/>
      <w:bookmarkEnd w:id="716"/>
      <w:bookmarkEnd w:id="717"/>
      <w:r>
        <w:rPr>
          <w:rtl w:val="true"/>
        </w:rPr>
        <w:t>مهبط الرحمة</w:t>
      </w:r>
      <w:bookmarkEnd w:id="718"/>
    </w:p>
    <w:p>
      <w:p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مَفعَل به معنای محل هبوط و نزول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الرحمَةِ و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است که در بیت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 و به معنای منزلگاه رحمت و نورها می‌باشد که این تعبیر در متون اسلامی مهدوی معرفی نگردیده و فقط امام حسین علیه السلام در نامه ای که سران بصره می‌نویسند این چنین اهل بیت؟عهم؟ را بیان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اَهْلُ بیتِ النُبُوَّةِ وَ مَعْدِنُ الرِّسالَةِ وَ مُخْتَلَفُ المَلائِکَةِ وَ مَحَلُّ الرَّحْمَةِ ، بِنا فَتَحَ اللهُ وَ بِنا خَتَمَ؛ </w:t>
      </w:r>
      <w:r>
        <w:rPr>
          <w:rStyle w:val="FootnoteAnchor"/>
          <w:rtl w:val="true"/>
        </w:rPr>
        <w:footnoteReference w:id="770"/>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خاندان نبوت و معدن رسالت و محل رفت و آمد فرشتگان و محل نزول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دین و آیین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خاندان ما شروع کرده، و آن را با خاندان ما ختم خواهد نمود</w:t>
      </w:r>
      <w:r>
        <w:rPr>
          <w:rFonts w:eastAsia="IRNazanin" w:cs="IRNazanin"/>
          <w:color w:val="111111"/>
          <w:sz w:val="28"/>
          <w:szCs w:val="28"/>
          <w:rtl w:val="true"/>
          <w:lang w:bidi="fa-IR"/>
        </w:rPr>
        <w:t>.</w:t>
      </w:r>
    </w:p>
    <w:p>
      <w:pPr>
        <w:pStyle w:val="Heading5"/>
        <w:numPr>
          <w:ilvl w:val="4"/>
          <w:numId w:val="1"/>
        </w:numPr>
        <w:rPr/>
      </w:pPr>
      <w:bookmarkStart w:id="719" w:name="__RefHeading___Toc3215292_581953129"/>
      <w:bookmarkStart w:id="720" w:name="_Toc271"/>
      <w:bookmarkEnd w:id="719"/>
      <w:r>
        <w:rPr>
          <w:rtl w:val="true"/>
        </w:rPr>
        <w:t>المهدی</w:t>
      </w:r>
      <w:bookmarkEnd w:id="720"/>
    </w:p>
    <w:p>
      <w:pPr>
        <w:pStyle w:val="BookText"/>
        <w:rPr/>
      </w:pPr>
      <w:r>
        <w:rPr>
          <w:rFonts w:ascii="IRNazanin" w:hAnsi="IRNazanin" w:eastAsia="IRNazanin"/>
          <w:color w:val="111111"/>
          <w:sz w:val="28"/>
          <w:sz w:val="28"/>
          <w:szCs w:val="28"/>
          <w:rtl w:val="true"/>
          <w:lang w:bidi="fa-IR"/>
        </w:rPr>
        <w:t xml:space="preserve">این لقب که در بیت اول دیوان الدرر المکنونة آمده است از مشهورترین و معروف‌ترین نام‌های امام زمان؟عج؟ چه در بین شیعه و چه در سایر فرقه‌های اسلامی می‌باشد؛ هم‌چنین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دربیت ششم دیوان ذکر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ریشه است که در ادامه به بررسی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صرفی، اسم مفعول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مفعول می‌باشد که قاعده اعلال در آن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واو و یاء کنارهم بیایند و اوّلی ساکن غیر منقلبه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یاء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اولی در یاء دومی ادغام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ضمه به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به کسره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لغت‌نامه‌های عربی سده‌های نخستین ملاحظه می‌شود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جداگانه بررسی نشده به همین علت به معنای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منابع کهن مراجعه کرده، و این چنین جمع بندی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نقیض گمراهی و به معنای </w:t>
      </w:r>
    </w:p>
    <w:p>
      <w:pPr>
        <w:pStyle w:val="BookText"/>
        <w:rPr/>
      </w:pPr>
      <w:r>
        <w:rPr>
          <w:rFonts w:ascii="IRNazanin" w:hAnsi="IRNazanin" w:eastAsia="IRNazanin"/>
          <w:color w:val="111111"/>
          <w:sz w:val="28"/>
          <w:sz w:val="28"/>
          <w:szCs w:val="28"/>
          <w:rtl w:val="true"/>
          <w:lang w:bidi="fa-IR"/>
        </w:rPr>
        <w:t>راهنمایی و ارشاد کردن و پیش افتادن و نشان دادن راه درست و صحیح است</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نامه‌هایی که در قرون میانه و اخیر فراهم گردیده به‌عنوان یک اشتقاق در شکل مستقل مطرح شده که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یعنی آن کس که خدا، به راستی وی را به راه حق برده است، این واژه در میان اسامی، چنان فراوان به‌کار رفته که از نام‌های متداول گردیده است و آن موعودی که پیامبر مژده به آمدنش در پایان زمان داده است به همین کلمه‌ی مهدی نام گذاری شده است</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مهدی کسی است که خدایش به سوی حق ره نموده است، و مهدی نام آن قیام کننده از خاندان پیامبر می باشد که حضرتش به آمدن وی در فرجام روزگاران نوید داده؛ آن که زمین را از برابری و دادگستری آکنده سازد، همان‌گونه که از ستم و بیداد پرشده باشد؛ همان که در قسطنطنیّه با مسیح همنشین خواهد گشت، بر عرب و غیر عرب فرمانروایی خواهد کرد و دجال را خواهد کشت، او حضرت مهدی؟عج؟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ظهور او دوست و دشمن اقرار کرده‌اند و روایات قیام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گره گشایی از کار او شتاب فرما</w:t>
      </w:r>
      <w:r>
        <w:rPr>
          <w:rFonts w:eastAsia="IRNazanin" w:cs="IRNazanin"/>
          <w:color w:val="111111"/>
          <w:sz w:val="28"/>
          <w:szCs w:val="28"/>
          <w:rtl w:val="true"/>
          <w:lang w:bidi="fa-IR"/>
        </w:rPr>
        <w:t xml:space="preserve">... .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هم‌چنین اشاره شده که مهدی به معنای کسی است که خداوند او را به راه حق هدایت نموده و این واژه در میان اسامی، چنان فراوان به‌کار رفته که به یکی از نام‌های رایج تبدیل شده است</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با مراجعه به قرآن و دیگر متون اسلامی ملاحظه می‌شود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به‌کار نرفته، هرچند که مشتقات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دیگر کتب اسلامی به صورت های مختلف نکره، معرفه، مفرد و جمع مشاهده می‌شود که می‌توان آن را با 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این واژه از حیث معنا در متون اسلامی به سه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یافته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مضامین برخی از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عام لغویِ خود به‌کار رفته و مقصود از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شده و هدایت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به‌عنوان نمونه به نقل از حدیث‌نگاران شیعی و سنی در دعای آغاز نماز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الْمَهْدِیُّ مَنْ هَدَیْتَ لَا مَلْجَأَ مِنْکَ إِلَّا الَیْک؛ </w:t>
      </w:r>
      <w:r>
        <w:rPr>
          <w:rStyle w:val="FootnoteAnchor"/>
          <w:rtl w:val="true"/>
        </w:rPr>
        <w:footnoteReference w:id="775"/>
      </w:r>
      <w:r>
        <w:rPr>
          <w:rFonts w:ascii="IRNazanin" w:hAnsi="IRNazanin" w:eastAsia="IRNazanin"/>
          <w:color w:val="111111"/>
          <w:sz w:val="28"/>
          <w:sz w:val="28"/>
          <w:szCs w:val="28"/>
          <w:rtl w:val="true"/>
          <w:lang w:bidi="fa-IR"/>
        </w:rPr>
        <w:t>هدایت شده و راهنمایی شده کسی است که تو راه به او نشان دادی که هیچ پناهی غیر از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از رسول‌اکرم؟ص؟ چنین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زَیِّنّا بِزینَةِ الایمانِ وَ اجعَلنا هُداةً مَهدیّین؛ </w:t>
      </w:r>
      <w:r>
        <w:rPr>
          <w:rStyle w:val="FootnoteAnchor"/>
          <w:rtl w:val="true"/>
        </w:rPr>
        <w:footnoteReference w:id="776"/>
      </w:r>
      <w:r>
        <w:rPr>
          <w:rFonts w:ascii="IRNazanin" w:hAnsi="IRNazanin" w:eastAsia="IRNazanin"/>
          <w:color w:val="111111"/>
          <w:sz w:val="28"/>
          <w:sz w:val="28"/>
          <w:szCs w:val="28"/>
          <w:rtl w:val="true"/>
          <w:lang w:bidi="fa-IR"/>
        </w:rPr>
        <w:t>خدایا، ما را به زینت ایمان بیارای و ما را راهنمایانی هدایت شده قرار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اجعَلنا هادینَ مَهدیّینَ غَیرَ ضالّینَ و لا مُضِلّینَ؛ </w:t>
      </w:r>
      <w:r>
        <w:rPr>
          <w:rStyle w:val="FootnoteAnchor"/>
          <w:rtl w:val="true"/>
        </w:rPr>
        <w:footnoteReference w:id="777"/>
      </w:r>
      <w:r>
        <w:rPr>
          <w:rFonts w:ascii="IRNazanin" w:hAnsi="IRNazanin" w:eastAsia="IRNazanin"/>
          <w:color w:val="111111"/>
          <w:sz w:val="28"/>
          <w:sz w:val="28"/>
          <w:szCs w:val="28"/>
          <w:rtl w:val="true"/>
          <w:lang w:bidi="fa-IR"/>
        </w:rPr>
        <w:t>خدایا، ما را هدایتگرانی رهنموده قرار دِه که از راه به در نشده،گمراه کننده نباشیم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یافته الهی</w:t>
      </w:r>
    </w:p>
    <w:p>
      <w:pPr>
        <w:pStyle w:val="BookText"/>
        <w:rPr/>
      </w:pPr>
      <w:r>
        <w:rPr>
          <w:rFonts w:ascii="IRNazanin" w:hAnsi="IRNazanin" w:eastAsia="IRNazanin"/>
          <w:color w:val="111111"/>
          <w:sz w:val="28"/>
          <w:sz w:val="28"/>
          <w:szCs w:val="28"/>
          <w:rtl w:val="true"/>
          <w:lang w:bidi="fa-IR"/>
        </w:rPr>
        <w:t xml:space="preserve">در بسیاری از روایات،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عام و اصطلاحی خود،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شده‌ی الهی به سوی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روایاتی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پیامبراکرم؟ص؟ و جانشینان برگزیده‌ی ایشان هستند که از سوی خداوند متعال برای هدایت مردم تعیین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نمونه به روایات زیر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پیامبر اکرم؟ص؟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رسول گرامی اسلام؟ص؟ را در شب معراج با مفهوم اصطلاحی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ابَالقاسِمِ، اِمضِ هادیاً مَهدیّاً رشیداً؛ </w:t>
      </w:r>
      <w:r>
        <w:rPr>
          <w:rStyle w:val="FootnoteAnchor"/>
          <w:rtl w:val="true"/>
        </w:rPr>
        <w:footnoteReference w:id="778"/>
      </w:r>
      <w:r>
        <w:rPr>
          <w:rFonts w:ascii="IRNazanin" w:hAnsi="IRNazanin" w:eastAsia="IRNazanin"/>
          <w:color w:val="111111"/>
          <w:sz w:val="28"/>
          <w:sz w:val="28"/>
          <w:szCs w:val="28"/>
          <w:rtl w:val="true"/>
          <w:lang w:bidi="fa-IR"/>
        </w:rPr>
        <w:t>ای پیامبررحمت، چون هدایتگری رهنموده و رشدیافته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علی بن ابیطالب علیه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رسول‌اکرم؟ص؟ درباره‌ی علی بن ابی طالب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تَستَخْلِفوا عَلیّاً، وَ ماأراکُم </w:t>
      </w:r>
    </w:p>
    <w:p>
      <w:pPr>
        <w:pStyle w:val="BookText"/>
        <w:rPr/>
      </w:pPr>
      <w:r>
        <w:rPr>
          <w:rFonts w:ascii="Amiri" w:hAnsi="Amiri" w:eastAsia="Amiri" w:cs="Amiri"/>
          <w:color w:val="111111"/>
          <w:sz w:val="28"/>
          <w:sz w:val="28"/>
          <w:szCs w:val="28"/>
          <w:rtl w:val="true"/>
          <w:lang w:bidi="ar-SA"/>
        </w:rPr>
        <w:t xml:space="preserve">فاعِلیِنَ، تَجِدوه هادیاً مَهدیاً؛ </w:t>
      </w:r>
      <w:r>
        <w:rPr>
          <w:rStyle w:val="FootnoteAnchor"/>
          <w:rtl w:val="true"/>
        </w:rPr>
        <w:footnoteReference w:id="779"/>
      </w:r>
      <w:r>
        <w:rPr>
          <w:rFonts w:ascii="IRNazanin" w:hAnsi="IRNazanin" w:eastAsia="IRNazanin"/>
          <w:color w:val="111111"/>
          <w:sz w:val="28"/>
          <w:sz w:val="28"/>
          <w:szCs w:val="28"/>
          <w:rtl w:val="true"/>
          <w:lang w:bidi="fa-IR"/>
        </w:rPr>
        <w:t>اگر علی را امیر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شما را چنین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راهنمای رهنموده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سایر جانشینان پیامبر؟ص؟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اسناد معتبر اهل سنت، پیامبراکرم؟ص؟ همه‌ی جانشینان شایسته و راستین خویش را با همین کلمه، در معنای عام اصطلاحی یاد کرده و امت اسلام را به پیروی از سنت آنان، هم تراز با تبعیت از سنت نبوی، دستور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فَعَلَیکُم بِسُنَّتی و سُنَّهِ الخُلفاءِ الرّاشِدین المَهدیّین؛ </w:t>
      </w:r>
      <w:r>
        <w:rPr>
          <w:rStyle w:val="FootnoteAnchor"/>
          <w:rtl w:val="true"/>
        </w:rPr>
        <w:footnoteReference w:id="780"/>
      </w:r>
      <w:r>
        <w:rPr>
          <w:rFonts w:ascii="IRNazanin" w:hAnsi="IRNazanin" w:eastAsia="IRNazanin"/>
          <w:color w:val="111111"/>
          <w:sz w:val="28"/>
          <w:sz w:val="28"/>
          <w:szCs w:val="28"/>
          <w:rtl w:val="true"/>
          <w:lang w:bidi="fa-IR"/>
        </w:rPr>
        <w:t xml:space="preserve">پس برشماباد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شیوه‌ی من و شیوه‌ی جانشینآن راه نموده‌ی رشد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اثنا عشر مهدیّاً أولهم أمیرالمؤمنین علی بن أبیطالب و آخرهم التاسع من ولدی وهو القائم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دوازده مهدی از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ایشان امیرالمؤمنین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و آخرین ایشان نهمین فرزند از نسل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طبق روایات فوق الذکر، گاهی در متون اسلامی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عام اصطلاحی خود دیده می‌شود که مراد از آن، پیامبر اسلام و جانشینان برگزیده و معصوم ایشان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منتظَر اسلام</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بیشتر در معنای اصطلاحی خود، یعنی منجی وموعود منتظَراسلام به‌کار رفته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روایات متعددی که مورد تأیید شیعه و سنی است،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آثار و متون اسلامی به شخصی خاص، با نَسَب و ویژگی‌های منحصر به فرد اطلاق شده و مقصود همان منجی و موعود آخر الزمان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دست روایات اشاره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پیامبراکرم؟ص؟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مهدی مژده می‌دهم که به هنگام اختلاف مردمان و زلزله‌های شدید برانگیخته شده، زمین را از عدل و دادگری پر می‌کند، همان گونه که از ستم و بیداد آکنده باشد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سعید بن مسیب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ام‌سلمه بودم که سخن از مهدی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رسول‌خدا؟ص؟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عترتم و اولاد فاطمه است</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هم‌چنین پیامبراکرم؟ص؟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فرمانده‌ی خوبان است، از بین برنده‌ی گناهکاران است، پیروز است کسی که او را یاری کند، رها شده است کسی که او را رها کند، هر کس به علی شک کند به اسلام شک کرده، بهترین کسی است که جانشین بعد از من است، بهترین یار من است، گوشت و خون علی گوشت و خون من است، پدر فرزندان من است، و نه پیشوا از نسل حسین هستند و مهدیِ این امت از فرزندان حسین است</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در معنای خاص اصطلاحی خود به‌کار رفته است که به آن‌ها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مهدی آل محمّد؟عج؟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 الْمَهْدِیِّ الَّذِی وَعَدَ اللَّهُ تَعَالَی الْأُمَم؛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جنابی که خداوند امت ها را به او وعده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عاشورا خطاب به حضرت ابا عبدالله 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یَرْزُقَنِی طَلَبَ ثَارِکُمْ مَعَ إِمَامٍ مَهْدِی؛ روزی ما کن خون خواهی سید الشهدا را به همراه امام مهدی ؟عج؟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دعای عهد آن حضرت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أَنَّکَ الْإِمَامُ الْهَادِی المَهدیُّ القائِمُ بِاَمْرِک؛ شهادت می‌دهم تو امام هادی ومهدی وقائم به امر خدا هستی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استغاثه به آن حضرت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أَنَّکَ الْإِمَامُ الْمَهْدِیُّ قَوْلاً وَ فِعْلاً؛ </w:t>
      </w:r>
      <w:r>
        <w:rPr>
          <w:rStyle w:val="FootnoteAnchor"/>
          <w:rtl w:val="true"/>
        </w:rPr>
        <w:footnoteReference w:id="786"/>
      </w:r>
      <w:r>
        <w:rPr>
          <w:rFonts w:ascii="IRNazanin" w:hAnsi="IRNazanin" w:eastAsia="IRNazanin"/>
          <w:color w:val="111111"/>
          <w:sz w:val="28"/>
          <w:sz w:val="28"/>
          <w:szCs w:val="28"/>
          <w:rtl w:val="true"/>
          <w:lang w:bidi="fa-IR"/>
        </w:rPr>
        <w:t>گواهی می‌دهم که توپیشوای رهنمای عالمی به گفتاروکردار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افتتاح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الْهَادِی الْمَهْدِیِّ؛ درود بفرست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شایسته و راهنمایش حضرت مهدی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دعای غیبت امام زمان؟عج؟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الْقَائِمَ الْمَهْدِیَّ صَلَوَاتُکَ عَلَیْهِمْ أَجْمَعِینَ</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هم‌چنین در دعای توسل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وَصِیَّ الْحَسَنِ وَالْخَلَفَ الْحُجَّةَ اَیُّهَا الْقاَّئِمُ الْمُنْتَظَرُ الْمَهْدِیُّ یَابْنَ رَسُولِ اللّهِ؛ ای جانشین حسن، ای یادگار شایسته، ای پایدار مورد امید، ای مهدی ای فرزند فرستاده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پیرامون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هدایت شده است و حال آن‌که لغویین بیان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خداوند او را هدایت نموده است، چگونه چنین معنایی را برای واژه مهدی به دست آوردند؟</w:t>
      </w:r>
    </w:p>
    <w:p>
      <w:pPr>
        <w:pStyle w:val="BookText"/>
        <w:rPr/>
      </w:pPr>
      <w:r>
        <w:rPr>
          <w:rFonts w:ascii="IRNazanin" w:hAnsi="IRNazanin" w:eastAsia="IRNazanin"/>
          <w:color w:val="111111"/>
          <w:sz w:val="28"/>
          <w:sz w:val="28"/>
          <w:szCs w:val="28"/>
          <w:rtl w:val="true"/>
          <w:lang w:bidi="fa-IR"/>
        </w:rPr>
        <w:t>در ضمن پاسخ به این سؤال، وجه تسمیه حضرت هم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لغویین، این معنا را براساس احادیث رسول‌اکرم؟ص؟ وخاندان پاک ایشان، استنباط نمودند؛ آنجا که جابر بن یزید جعفی از امام باقر علیه السلام نقل می‌کند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مهدی، مهدی نامیده شده است، زیرا به‌کاری نهانی، راهنمایی می‌شود و تورات و دیگر کتاب‌های آسمانی را از غاری در انطاکیه بیرون می‌آورد و سپس میان یهودیان با تورات و میان مسیحیان با انجیل حکم می‌نماید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هم‌چنین محمّد بن علی از امام باقر علیه السلام در باب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ایشان فرمودند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مهدی، مهدی نام گذاری شد زیرا به‌کاری پنهانی و به آن‌چه در دل‌های مردم است هدایت می‌گردد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از غاری در انطاکیه خارج می‌سازد و</w:t>
      </w:r>
      <w:r>
        <w:rPr>
          <w:rFonts w:eastAsia="IRNazanin" w:cs="IRNazanin"/>
          <w:color w:val="111111"/>
          <w:sz w:val="28"/>
          <w:szCs w:val="28"/>
          <w:rtl w:val="true"/>
          <w:lang w:bidi="fa-IR"/>
        </w:rPr>
        <w:t xml:space="preserve">... .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شیخ طوسی در کتاب الغیبة از ابو سعید خراسانی نقل می‌کند که 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جهت امام زمان علیه السلام مهدی نامیده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 را به هر امر مخفی هدایت می‌کند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با توجه به این روایات باید گفت که صاحب الزمان؟عج؟ توسط خداوند هدایت می‌شود، زیرا خداوند آگاه و عالم به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غیراز خداوند هرکسی که می‌خواهد هدایت کند، باید ابتدا خودش راهنمایی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راهی را نشان بدهد، باید راه را خودش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زمان؟عج؟ قبل از آن‌که هادی و راهبر جامعه اسلامی باشد، هدایت شده الهی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دعای هرروز جمعه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عَلَی الْخَلَفِ الْهَادِی الْمَهْدِیِّ إِمَامِ الْمُؤْمِنِینَ؛ و خدایا درود فرست بر آن جانشین شایسته که هم هادی است و هم مهدی، او که امام مؤمنان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می‌توان چنین نتیجه‌گیری کرد که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معنای خاص لُغَویِ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هدایت شده‌ی الهی به سوی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شکل اسم عَلَم یا مصداق خاص اصطلاحی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موعود منتظَر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ابتدا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القاب مهدوی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ریشه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افتعال بر وزن مُفتَعَل است که از نظر لغوی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هدایت یافته کاربرد دارد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در تفسیر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جابر بن عبدالله روایتی نقل شده درباره لوح حضرت زهرا علیها السلام که در آن اسامی ائمه اطهار؟عهم؟ ذکر گردیده و درانتهای لوح در باب فضیلت ایشان این آیه مکتوب گردیده، زیرا </w:t>
      </w:r>
      <w:bookmarkStart w:id="721" w:name="pg5637_54026"/>
    </w:p>
    <w:p>
      <w:pPr>
        <w:pStyle w:val="BookText"/>
        <w:rPr/>
      </w:pPr>
      <w:bookmarkEnd w:id="721"/>
      <w:r>
        <w:rPr>
          <w:rFonts w:ascii="IRNazanin" w:hAnsi="IRNazanin" w:eastAsia="IRNazanin"/>
          <w:color w:val="111111"/>
          <w:sz w:val="28"/>
          <w:sz w:val="28"/>
          <w:szCs w:val="28"/>
          <w:rtl w:val="true"/>
          <w:lang w:bidi="fa-IR"/>
        </w:rPr>
        <w:t>اولیای الهی ، مهتدی واقعی هستند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 در دعا برای امام زمان؟عج؟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فَإِنَّا نَشْهَد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الْهَادِی الْمُهْتَدِی الطَّاهِر؛ </w:t>
      </w:r>
      <w:r>
        <w:rPr>
          <w:rStyle w:val="FootnoteAnchor"/>
          <w:rtl w:val="true"/>
        </w:rPr>
        <w:footnoteReference w:id="794"/>
      </w:r>
      <w:r>
        <w:rPr>
          <w:rFonts w:ascii="IRNazanin" w:hAnsi="IRNazanin" w:eastAsia="IRNazanin"/>
          <w:color w:val="111111"/>
          <w:sz w:val="28"/>
          <w:sz w:val="28"/>
          <w:szCs w:val="28"/>
          <w:rtl w:val="true"/>
          <w:lang w:bidi="fa-IR"/>
        </w:rPr>
        <w:t>خدایا پس ما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هادی هدایت‌یافته و پاک است</w:t>
      </w:r>
      <w:r>
        <w:rPr>
          <w:rFonts w:eastAsia="IRNazanin" w:cs="IRNazanin"/>
          <w:color w:val="111111"/>
          <w:sz w:val="28"/>
          <w:szCs w:val="28"/>
          <w:rtl w:val="true"/>
          <w:lang w:bidi="fa-IR"/>
        </w:rPr>
        <w:t>».</w:t>
      </w:r>
    </w:p>
    <w:p>
      <w:pPr>
        <w:pStyle w:val="Heading5"/>
        <w:numPr>
          <w:ilvl w:val="4"/>
          <w:numId w:val="1"/>
        </w:numPr>
        <w:rPr/>
      </w:pPr>
      <w:bookmarkStart w:id="722" w:name="__RefHeading___Toc3215294_581953129"/>
      <w:bookmarkStart w:id="723" w:name="_Toc272"/>
      <w:bookmarkEnd w:id="722"/>
      <w:r>
        <w:rPr>
          <w:rtl w:val="true"/>
        </w:rPr>
        <w:t>المهذّب</w:t>
      </w:r>
      <w:bookmarkEnd w:id="723"/>
    </w:p>
    <w:p>
      <w:pPr>
        <w:pStyle w:val="BookText"/>
        <w:rPr/>
      </w:pPr>
      <w:r>
        <w:rPr>
          <w:rFonts w:ascii="IRNazanin" w:hAnsi="IRNazanin" w:eastAsia="IRNazanin"/>
          <w:color w:val="111111"/>
          <w:sz w:val="28"/>
          <w:sz w:val="28"/>
          <w:szCs w:val="28"/>
          <w:rtl w:val="true"/>
          <w:lang w:bidi="fa-IR"/>
        </w:rPr>
        <w:t xml:space="preserve">این لقب دو بار و در بیت‌های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بر وزن مُفَعَّل و به معنای پاک و خالص‌شده از عیب‌ها می‌باشد</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به این لقب حضرت در زیارت امام زمان؟عج؟ در روز جمعه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الْمُهَذَّبُ الْخَائِف؛ سلام بر تو ای پاکیزه و 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عنوان برای امامان دیگر هم به‌کار رفته است، زیرا همه ائمه اطهار؟عهم؟ معصوم از گناه و خطا می‌باشند</w:t>
      </w:r>
      <w:r>
        <w:rPr>
          <w:rFonts w:eastAsia="IRNazanin" w:cs="IRNazanin"/>
          <w:color w:val="111111"/>
          <w:sz w:val="28"/>
          <w:szCs w:val="28"/>
          <w:rtl w:val="true"/>
          <w:lang w:bidi="fa-IR"/>
        </w:rPr>
        <w:t>.</w:t>
      </w:r>
    </w:p>
    <w:p>
      <w:pPr>
        <w:pStyle w:val="Heading5"/>
        <w:numPr>
          <w:ilvl w:val="4"/>
          <w:numId w:val="1"/>
        </w:numPr>
        <w:rPr/>
      </w:pPr>
      <w:bookmarkStart w:id="724" w:name="__RefHeading___Toc3215296_581953129"/>
      <w:bookmarkStart w:id="725" w:name="_Toc273"/>
      <w:bookmarkEnd w:id="724"/>
      <w:r>
        <w:rPr>
          <w:rtl w:val="true"/>
        </w:rPr>
        <w:t>المیزان</w:t>
      </w:r>
      <w:bookmarkEnd w:id="725"/>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آلت و ابزار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مِفعال می‌باشد که قاعده اعلال در آن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ساکن ماقبل مکسور قلب به یاء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وسیله‌ای برای اندازه‌گیری و یا ترازو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79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لقب حضرت در روایات و متون اسلامی دیگر اشاره نشده است، ولی محدّث نوری در 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القاب مهدوی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اطهار؟عهم؟ در تفسیر و تبیین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بیان می‌کنند که مقصود از آن، انبیاء و اوصیای الهی مخصوصا امام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السلامدر این رابطه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أمیر المؤمنین و الأئمة من </w:t>
      </w:r>
      <w:bookmarkStart w:id="726" w:name="pg5637_54027"/>
    </w:p>
    <w:p>
      <w:pPr>
        <w:pStyle w:val="BookText"/>
        <w:rPr/>
      </w:pPr>
      <w:bookmarkEnd w:id="726"/>
      <w:r>
        <w:rPr>
          <w:rFonts w:ascii="IRNazanin" w:hAnsi="IRNazanin" w:eastAsia="IRNazanin"/>
          <w:color w:val="111111"/>
          <w:sz w:val="28"/>
          <w:sz w:val="28"/>
          <w:szCs w:val="28"/>
          <w:rtl w:val="true"/>
          <w:lang w:bidi="fa-IR"/>
        </w:rPr>
        <w:t xml:space="preserve">ذریته هم الموازین؛ </w:t>
      </w:r>
      <w:r>
        <w:rPr>
          <w:rStyle w:val="FootnoteAnchor"/>
          <w:rtl w:val="true"/>
        </w:rPr>
        <w:footnoteReference w:id="797"/>
      </w:r>
      <w:r>
        <w:rPr>
          <w:rFonts w:ascii="IRNazanin" w:hAnsi="IRNazanin" w:eastAsia="IRNazanin"/>
          <w:color w:val="111111"/>
          <w:sz w:val="28"/>
          <w:sz w:val="28"/>
          <w:szCs w:val="28"/>
          <w:rtl w:val="true"/>
          <w:lang w:bidi="fa-IR"/>
        </w:rPr>
        <w:t>همانا امیر المؤمنین و امامان از ذریه ی او، ترازوی اعمال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حضرت امیرالمؤمنین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مِیزَانِ الْأَعْمَال؛ </w:t>
      </w:r>
      <w:r>
        <w:rPr>
          <w:rStyle w:val="FootnoteAnchor"/>
          <w:rtl w:val="true"/>
        </w:rPr>
        <w:footnoteReference w:id="798"/>
      </w:r>
      <w:r>
        <w:rPr>
          <w:rFonts w:ascii="IRNazanin" w:hAnsi="IRNazanin" w:eastAsia="IRNazanin"/>
          <w:color w:val="111111"/>
          <w:sz w:val="28"/>
          <w:sz w:val="28"/>
          <w:szCs w:val="28"/>
          <w:rtl w:val="true"/>
          <w:lang w:bidi="fa-IR"/>
        </w:rPr>
        <w:t>سلام بر ترازوی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مهدی؟عج؟ بنابر نظر محدّث نوری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زیرا با توجه به روایات، ترازوی سنجش اعمال در روز قیامت انبیا و ائمه اطهار؟عهم؟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حمد منتظر← ناظر</w:t>
      </w:r>
    </w:p>
    <w:p>
      <w:pPr>
        <w:pStyle w:val="BookText"/>
        <w:rPr/>
      </w:pPr>
      <w:r>
        <w:rPr>
          <w:rFonts w:ascii="IRNazanin" w:hAnsi="IRNazanin" w:eastAsia="IRNazanin"/>
          <w:color w:val="111111"/>
          <w:sz w:val="28"/>
          <w:sz w:val="28"/>
          <w:szCs w:val="28"/>
          <w:rtl w:val="true"/>
          <w:lang w:bidi="fa-IR"/>
        </w:rPr>
        <w:t>معتصم و معصوم ← عاصم معز الاولیاء ← عز المؤمنین</w:t>
      </w:r>
    </w:p>
    <w:p>
      <w:pPr>
        <w:pStyle w:val="BookText"/>
        <w:rPr/>
      </w:pPr>
      <w:r>
        <w:rPr>
          <w:rFonts w:ascii="Amiri" w:hAnsi="Amiri" w:eastAsia="Amiri" w:cs="Amiri"/>
          <w:color w:val="111111"/>
          <w:sz w:val="28"/>
          <w:sz w:val="28"/>
          <w:szCs w:val="28"/>
          <w:rtl w:val="true"/>
          <w:lang w:bidi="ar-SA"/>
        </w:rPr>
        <w:t>مؤتمر ← امر الله منعم ← نعمة</w:t>
      </w:r>
    </w:p>
    <w:p>
      <w:pPr>
        <w:pStyle w:val="BookText"/>
        <w:rPr/>
      </w:pPr>
      <w:r>
        <w:rPr>
          <w:rFonts w:ascii="IRNazanin" w:hAnsi="IRNazanin" w:eastAsia="IRNazanin"/>
          <w:color w:val="111111"/>
          <w:sz w:val="28"/>
          <w:sz w:val="28"/>
          <w:szCs w:val="28"/>
          <w:rtl w:val="true"/>
          <w:lang w:bidi="fa-IR"/>
        </w:rPr>
        <w:t>منصور← ناصر</w:t>
      </w:r>
    </w:p>
    <w:p>
      <w:pPr>
        <w:pStyle w:val="BookText"/>
        <w:rPr/>
      </w:pPr>
      <w:r>
        <w:rPr>
          <w:rFonts w:ascii="IRNazanin" w:hAnsi="IRNazanin" w:eastAsia="IRNazanin"/>
          <w:color w:val="111111"/>
          <w:sz w:val="28"/>
          <w:sz w:val="28"/>
          <w:szCs w:val="28"/>
          <w:rtl w:val="true"/>
          <w:lang w:bidi="fa-IR"/>
        </w:rPr>
        <w:t>مکرم← کریم</w:t>
      </w:r>
    </w:p>
    <w:p>
      <w:pPr>
        <w:pStyle w:val="BookText"/>
        <w:rPr/>
      </w:pPr>
      <w:r>
        <w:rPr>
          <w:rFonts w:ascii="IRNazanin" w:hAnsi="IRNazanin" w:eastAsia="IRNazanin"/>
          <w:color w:val="111111"/>
          <w:sz w:val="28"/>
          <w:sz w:val="28"/>
          <w:szCs w:val="28"/>
          <w:rtl w:val="true"/>
          <w:lang w:bidi="fa-IR"/>
        </w:rPr>
        <w:t>مستور ← ستر</w:t>
      </w:r>
    </w:p>
    <w:p>
      <w:pPr>
        <w:pStyle w:val="BookText"/>
        <w:rPr/>
      </w:pPr>
      <w:r>
        <w:rPr>
          <w:rFonts w:ascii="IRNazanin" w:hAnsi="IRNazanin" w:eastAsia="IRNazanin"/>
          <w:color w:val="111111"/>
          <w:sz w:val="28"/>
          <w:sz w:val="28"/>
          <w:szCs w:val="28"/>
          <w:rtl w:val="true"/>
          <w:lang w:bidi="fa-IR"/>
        </w:rPr>
        <w:t>مشهود← شاهد</w:t>
      </w:r>
    </w:p>
    <w:p>
      <w:pPr>
        <w:pStyle w:val="BookText"/>
        <w:rPr/>
      </w:pPr>
      <w:r>
        <w:rPr>
          <w:rFonts w:ascii="IRNazanin" w:hAnsi="IRNazanin" w:eastAsia="IRNazanin"/>
          <w:color w:val="111111"/>
          <w:sz w:val="28"/>
          <w:sz w:val="28"/>
          <w:szCs w:val="28"/>
          <w:rtl w:val="true"/>
          <w:lang w:bidi="fa-IR"/>
        </w:rPr>
        <w:t>منتصر← ناصر</w:t>
      </w:r>
    </w:p>
    <w:p>
      <w:pPr>
        <w:pStyle w:val="BookText"/>
        <w:rPr/>
      </w:pPr>
      <w:r>
        <w:rPr>
          <w:rFonts w:ascii="Amiri" w:hAnsi="Amiri" w:eastAsia="Amiri" w:cs="Amiri"/>
          <w:color w:val="111111"/>
          <w:sz w:val="28"/>
          <w:sz w:val="28"/>
          <w:szCs w:val="28"/>
          <w:rtl w:val="true"/>
          <w:lang w:bidi="ar-SA"/>
        </w:rPr>
        <w:t>مطهّر ← طاهر</w:t>
      </w:r>
    </w:p>
    <w:p>
      <w:pPr>
        <w:pStyle w:val="BookText"/>
        <w:rPr/>
      </w:pPr>
      <w:r>
        <w:rPr>
          <w:rFonts w:ascii="IRNazanin" w:hAnsi="IRNazanin" w:eastAsia="IRNazanin"/>
          <w:color w:val="111111"/>
          <w:sz w:val="28"/>
          <w:sz w:val="28"/>
          <w:szCs w:val="28"/>
          <w:rtl w:val="true"/>
          <w:lang w:bidi="fa-IR"/>
        </w:rPr>
        <w:t>مستعان و مُعین← عون</w:t>
      </w:r>
    </w:p>
    <w:p>
      <w:pPr>
        <w:pStyle w:val="BookText"/>
        <w:rPr/>
      </w:pPr>
      <w:r>
        <w:rPr>
          <w:rFonts w:ascii="IRNazanin" w:hAnsi="IRNazanin" w:eastAsia="IRNazanin"/>
          <w:color w:val="111111"/>
          <w:sz w:val="28"/>
          <w:sz w:val="28"/>
          <w:szCs w:val="28"/>
          <w:rtl w:val="true"/>
          <w:lang w:bidi="fa-IR"/>
        </w:rPr>
        <w:t>مظهر ← ظاهر</w:t>
      </w:r>
    </w:p>
    <w:p>
      <w:pPr>
        <w:pStyle w:val="Heading4"/>
        <w:numPr>
          <w:ilvl w:val="3"/>
          <w:numId w:val="1"/>
        </w:numPr>
        <w:rPr/>
      </w:pPr>
      <w:bookmarkStart w:id="727" w:name="__RefHeading___Toc3215298_581953129"/>
      <w:bookmarkStart w:id="728" w:name="_Toc274"/>
      <w:bookmarkEnd w:id="727"/>
      <w:r>
        <w:rPr>
          <w:rtl w:val="true"/>
        </w:rPr>
        <w:t>ن</w:t>
      </w:r>
      <w:bookmarkEnd w:id="728"/>
    </w:p>
    <w:p>
      <w:pPr>
        <w:pStyle w:val="Heading5"/>
        <w:numPr>
          <w:ilvl w:val="4"/>
          <w:numId w:val="1"/>
        </w:numPr>
        <w:rPr/>
      </w:pPr>
      <w:bookmarkStart w:id="729" w:name="__RefHeading___Toc3215300_581953129"/>
      <w:bookmarkStart w:id="730" w:name="_Toc275"/>
      <w:bookmarkEnd w:id="729"/>
      <w:r>
        <w:rPr>
          <w:rtl w:val="true"/>
        </w:rPr>
        <w:t>النار الموقدة</w:t>
      </w:r>
      <w:bookmarkEnd w:id="73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الطغاة کان ناراً 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را علامه میرجهانی در بیت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آتش افروخته،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افعال بر وزن مُفْعَلَة و به معنای روشن و افروخته‌شده می‌باشد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731" w:name="pg5637_54030"/>
    </w:p>
    <w:p>
      <w:pPr>
        <w:pStyle w:val="BookText"/>
        <w:rPr/>
      </w:pPr>
      <w:bookmarkEnd w:id="731"/>
      <w:r>
        <w:rPr>
          <w:rFonts w:ascii="IRNazanin" w:hAnsi="IRNazanin" w:eastAsia="IRNazanin"/>
          <w:color w:val="111111"/>
          <w:sz w:val="28"/>
          <w:sz w:val="28"/>
          <w:szCs w:val="28"/>
          <w:rtl w:val="true"/>
          <w:lang w:bidi="fa-IR"/>
        </w:rPr>
        <w:t>این تعبیر هم در متون اسلامی برای حضرت مهدی؟عج؟ به‌کار نرفته است، ولی همان‌طور که در قبل بارها بیان شد، حضرتش در هنگام ظهور با ظالمان و کافران مبارزه خواهد کرد ونسل آن‌ها را از روی زمین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 همین مفهوم را اما در قالب تشبیه تأکید می‌کند، زیرا نزاع حضرتش با طاغیان و نابود کردن آن‌ها به آتشی تشبیه شده که همه چیز را می‌سوزاند؛ همان‌طور که آتش برافروخته الهی در روز قیامت از درون، وجود انسان گناهکار را می‌سوزاند</w:t>
      </w:r>
      <w:r>
        <w:rPr>
          <w:rFonts w:eastAsia="IRNazanin" w:cs="IRNazanin"/>
          <w:color w:val="111111"/>
          <w:sz w:val="28"/>
          <w:szCs w:val="28"/>
          <w:rtl w:val="true"/>
          <w:lang w:bidi="fa-IR"/>
        </w:rPr>
        <w:t>.</w:t>
      </w:r>
    </w:p>
    <w:p>
      <w:pPr>
        <w:pStyle w:val="Heading5"/>
        <w:numPr>
          <w:ilvl w:val="4"/>
          <w:numId w:val="1"/>
        </w:numPr>
        <w:rPr/>
      </w:pPr>
      <w:bookmarkStart w:id="732" w:name="__RefHeading___Toc3215302_581953129"/>
      <w:bookmarkStart w:id="733" w:name="_Toc276"/>
      <w:bookmarkEnd w:id="732"/>
      <w:r>
        <w:rPr>
          <w:rtl w:val="true"/>
        </w:rPr>
        <w:t>النازح</w:t>
      </w:r>
      <w:bookmarkEnd w:id="733"/>
    </w:p>
    <w:p>
      <w:pPr>
        <w:pStyle w:val="BookText"/>
        <w:rPr/>
      </w:pPr>
      <w:r>
        <w:rPr>
          <w:rFonts w:ascii="IRNazanin" w:hAnsi="IRNazanin" w:eastAsia="IRNazanin"/>
          <w:color w:val="111111"/>
          <w:sz w:val="28"/>
          <w:sz w:val="28"/>
          <w:szCs w:val="28"/>
          <w:rtl w:val="true"/>
          <w:lang w:bidi="fa-IR"/>
        </w:rPr>
        <w:t>این لقب در بیت سوم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و به معنای دور افتاده می‌باشد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به این لقب حضرت در دعای ندبه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بِنَفْسِی أَنْتَ مِنْ نَازِحٍ مَا نَزَحَ عَنَّا؛ جانم به قربان تو ای آقای دورافتاده‌ای که از ما دور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فراز از دعای ندبه تأیید این مطلب است که هر چند حضرتش ناشناس و دور از وطن می‌باشد، لکن در بین مردم حضور دارد و مخصوصا نسبت به مؤمنین و ارادتمندان واقعیش دستگیری می‌کند و از ایشان دور نیست</w:t>
      </w:r>
      <w:r>
        <w:rPr>
          <w:rFonts w:eastAsia="IRNazanin" w:cs="IRNazanin"/>
          <w:color w:val="111111"/>
          <w:sz w:val="28"/>
          <w:szCs w:val="28"/>
          <w:rtl w:val="true"/>
          <w:lang w:bidi="fa-IR"/>
        </w:rPr>
        <w:t>.</w:t>
      </w:r>
    </w:p>
    <w:p>
      <w:pPr>
        <w:pStyle w:val="Heading5"/>
        <w:numPr>
          <w:ilvl w:val="4"/>
          <w:numId w:val="1"/>
        </w:numPr>
        <w:rPr/>
      </w:pPr>
      <w:bookmarkStart w:id="734" w:name="__RefHeading___Toc3215304_581953129"/>
      <w:bookmarkStart w:id="735" w:name="_Toc277"/>
      <w:bookmarkEnd w:id="734"/>
      <w:r>
        <w:rPr>
          <w:rtl w:val="true"/>
        </w:rPr>
        <w:t>الناصح</w:t>
      </w:r>
      <w:bookmarkEnd w:id="735"/>
    </w:p>
    <w:p>
      <w:pPr>
        <w:pStyle w:val="BookText"/>
        <w:rPr/>
      </w:pPr>
      <w:r>
        <w:rPr>
          <w:rFonts w:ascii="IRNazanin" w:hAnsi="IRNazanin" w:eastAsia="IRNazanin"/>
          <w:color w:val="111111"/>
          <w:sz w:val="28"/>
          <w:sz w:val="28"/>
          <w:szCs w:val="28"/>
          <w:rtl w:val="true"/>
          <w:lang w:bidi="fa-IR"/>
        </w:rPr>
        <w:t>این لقب در بیت یازده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فاعل و به معنای خالص و نصیحت‌کننده می‌باشد؛ از این جهت به نصیحت‌کننده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با پند دادن دوستیش را خالص می‌کند</w:t>
      </w:r>
      <w:r>
        <w:rPr>
          <w:rFonts w:eastAsia="IRNazanin" w:cs="IRNazanin"/>
          <w:color w:val="111111"/>
          <w:sz w:val="28"/>
          <w:szCs w:val="28"/>
          <w:rtl w:val="true"/>
          <w:lang w:bidi="fa-IR"/>
        </w:rPr>
        <w:t xml:space="preserve">. </w:t>
      </w:r>
      <w:r>
        <w:rPr>
          <w:rStyle w:val="FootnoteAnchor"/>
          <w:rtl w:val="true"/>
        </w:rPr>
        <w:footnoteReference w:id="80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عنوان نه فقط برای حضرت مهدی؟عج؟، بلکه برای همه ائمه اطهار؟عهم؟ به‌کار رفته است؛ چنان‌که امام رضا علیه السلام درباره ویژگی‌های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بِأَمْرِ اللَّهِ عَزَّ وَ جَلَّ نَاصِحٌ لِعِبَادِ اللَّهِ حَافِظٌ لِدِینِ اللَّه؛ </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کننده به امر الهی و پند دهنده برای بندگان الهی و حافظ </w:t>
      </w:r>
      <w:bookmarkStart w:id="736" w:name="pg5637_54032"/>
    </w:p>
    <w:p>
      <w:pPr>
        <w:pStyle w:val="BookText"/>
        <w:rPr/>
      </w:pPr>
      <w:bookmarkEnd w:id="736"/>
      <w:r>
        <w:rPr>
          <w:rFonts w:ascii="IRNazanin" w:hAnsi="IRNazanin" w:eastAsia="IRNazanin"/>
          <w:color w:val="111111"/>
          <w:sz w:val="28"/>
          <w:sz w:val="28"/>
          <w:szCs w:val="28"/>
          <w:rtl w:val="true"/>
          <w:lang w:bidi="fa-IR"/>
        </w:rPr>
        <w:t>دین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آل یاسین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الْمُتَرَقِّبِ الْخَائِفِ الْوَلِیِّ النَّاصِحِ سَفِینَةِ النَّجَاة؛ </w:t>
      </w:r>
      <w:r>
        <w:rPr>
          <w:rStyle w:val="FootnoteAnchor"/>
          <w:rtl w:val="true"/>
        </w:rPr>
        <w:footnoteReference w:id="803"/>
      </w:r>
      <w:r>
        <w:rPr>
          <w:rFonts w:ascii="IRNazanin" w:hAnsi="IRNazanin" w:eastAsia="IRNazanin"/>
          <w:color w:val="111111"/>
          <w:sz w:val="28"/>
          <w:sz w:val="28"/>
          <w:szCs w:val="28"/>
          <w:rtl w:val="true"/>
          <w:lang w:bidi="fa-IR"/>
        </w:rPr>
        <w:t>چشم به راه و هراسان، و سرپرست خیرخواه، کشتی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معصوم؟عهم؟ با پند و اندرز و موعظه خیرخواه بندگان خداوند می‌باشند، زیرا ایشان خلیفه الهی و رهبر برگزیده خداوند برای بندگانش هستند</w:t>
      </w:r>
      <w:r>
        <w:rPr>
          <w:rFonts w:eastAsia="IRNazanin" w:cs="IRNazanin"/>
          <w:color w:val="111111"/>
          <w:sz w:val="28"/>
          <w:szCs w:val="28"/>
          <w:rtl w:val="true"/>
          <w:lang w:bidi="fa-IR"/>
        </w:rPr>
        <w:t>.</w:t>
      </w:r>
    </w:p>
    <w:p>
      <w:pPr>
        <w:pStyle w:val="Heading5"/>
        <w:numPr>
          <w:ilvl w:val="4"/>
          <w:numId w:val="1"/>
        </w:numPr>
        <w:rPr/>
      </w:pPr>
      <w:bookmarkStart w:id="737" w:name="__RefHeading___Toc3215306_581953129"/>
      <w:bookmarkStart w:id="738" w:name="_Toc278"/>
      <w:bookmarkEnd w:id="737"/>
      <w:r>
        <w:rPr>
          <w:rtl w:val="true"/>
        </w:rPr>
        <w:t>الناصر</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پنجم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هستند که در دیوان الدرر المکنونة 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و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فاعل و به معنای یاور و پیروزمند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بر وزن مفعول و به معنای یاری شده، پیروز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در باب افتعال بر وزن مُفتَعِل و به معنای پیروز و مظفر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در باب افتعال بر وزن مُفتَعَل و به معنای 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رَبَّهُ أَنِّی مَغْلُوبٌ فَانْتَصِرْ</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بیان کرده که 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یاریم کن، تا آگاهی و هشداری باشد بر این‌که نصر و نصرت به شخص بر می‌گردد،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یاری به من می‌رسد در حقیقت یاری تو و دین تو است، زیرا من به امر تو دعوت نمودم، پس اگر یاریم کنی خود را و دینت را یاری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یاری‌کننده دین خدا می‌باشد</w:t>
      </w:r>
      <w:r>
        <w:rPr>
          <w:rFonts w:eastAsia="IRNazanin" w:cs="IRNazanin"/>
          <w:color w:val="111111"/>
          <w:sz w:val="28"/>
          <w:szCs w:val="28"/>
          <w:rtl w:val="true"/>
          <w:lang w:bidi="fa-IR"/>
        </w:rPr>
        <w:t>.</w:t>
      </w:r>
      <w:r>
        <w:rPr>
          <w:rStyle w:val="FootnoteAnchor"/>
          <w:rtl w:val="true"/>
        </w:rPr>
        <w:footnoteReference w:id="80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یاد شده از القابی است که در متون اسلامی بارها به آن اشاره شده است چنان‌که در زیارت آل یاسین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خَلِیفَةَ اللَّهِ وَ نَاصِرَ حَقِّه؛ سلام بر تو ای جانشین خداوند و یاری دهنده حق الهی</w:t>
      </w:r>
      <w:r>
        <w:rPr>
          <w:rFonts w:eastAsia="IRNazanin" w:cs="IRNazanin"/>
          <w:color w:val="111111"/>
          <w:sz w:val="28"/>
          <w:szCs w:val="28"/>
          <w:rtl w:val="true"/>
          <w:lang w:bidi="fa-IR"/>
        </w:rPr>
        <w:t xml:space="preserve">». </w:t>
      </w:r>
      <w:bookmarkStart w:id="739" w:name="pg5637_54034"/>
    </w:p>
    <w:p>
      <w:pPr>
        <w:pStyle w:val="BookText"/>
        <w:rPr/>
      </w:pPr>
      <w:bookmarkEnd w:id="739"/>
      <w:r>
        <w:rPr>
          <w:rFonts w:ascii="IRNazanin" w:hAnsi="IRNazanin" w:eastAsia="IRNazanin"/>
          <w:color w:val="111111"/>
          <w:sz w:val="28"/>
          <w:sz w:val="28"/>
          <w:szCs w:val="28"/>
          <w:rtl w:val="true"/>
          <w:lang w:bidi="fa-IR"/>
        </w:rPr>
        <w:t>هم‌چنین امام باقر علیه السلام سفارش کردند که در بعد از نماز این دعا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بِاللَّهِ رَبّاً وَ بِمُحَمَّدٍ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اجْعَلْهُ الْقَائِمَ بِأَمْرِکَ وَ الْمُنْتَصِرَ لِدِینِک؛ </w:t>
      </w:r>
      <w:r>
        <w:rPr>
          <w:rStyle w:val="FootnoteAnchor"/>
          <w:rtl w:val="true"/>
        </w:rPr>
        <w:footnoteReference w:id="806"/>
      </w:r>
      <w:r>
        <w:rPr>
          <w:rFonts w:ascii="IRNazanin" w:hAnsi="IRNazanin" w:eastAsia="IRNazanin"/>
          <w:color w:val="111111"/>
          <w:sz w:val="28"/>
          <w:sz w:val="28"/>
          <w:szCs w:val="28"/>
          <w:rtl w:val="true"/>
          <w:lang w:bidi="fa-IR"/>
        </w:rPr>
        <w:t>خشنودم که الله پروردگارم و محمد پیامبر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بده او را قائم به امرت و یاری دهنده دین خودت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بارها در متون اسلامی به آن اشاره شده است که به نمونه ای از آن‌ها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الْمَنْصُورُ عَلَی مَنِ اعْتَدَی عَلَیْه و افتَری؛ کجاست آن‌که بر هر ظالم تجاوزگر دروغگو، پیروزمند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مفاتیح الجنان در زیارت ائمه سر من رأی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الْمُعْتَمَدِ وَ الْمَنْصُورِ الْمُؤَیَّدِ؛ آن قائم مورد اعتماد، و آن پیروز یاری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ازالقابی است که در متون اسلامی به آن اشاره نشده و فقط در کتاب دلائل الامامة از القاب مهدوی معرفی شده است</w:t>
      </w:r>
      <w:r>
        <w:rPr>
          <w:rFonts w:eastAsia="IRNazanin" w:cs="IRNazanin"/>
          <w:color w:val="111111"/>
          <w:sz w:val="28"/>
          <w:szCs w:val="28"/>
          <w:rtl w:val="true"/>
          <w:lang w:bidi="fa-IR"/>
        </w:rPr>
        <w:t xml:space="preserve">. </w:t>
      </w:r>
      <w:r>
        <w:rPr>
          <w:rStyle w:val="FootnoteAnchor"/>
          <w:rtl w:val="true"/>
        </w:rPr>
        <w:footnoteReference w:id="807"/>
      </w:r>
    </w:p>
    <w:p>
      <w:pPr>
        <w:pStyle w:val="Heading5"/>
        <w:numPr>
          <w:ilvl w:val="4"/>
          <w:numId w:val="1"/>
        </w:numPr>
        <w:rPr/>
      </w:pPr>
      <w:bookmarkStart w:id="740" w:name="__RefHeading___Toc3215308_581953129"/>
      <w:bookmarkStart w:id="741" w:name="_Toc279"/>
      <w:bookmarkEnd w:id="740"/>
      <w:r>
        <w:rPr>
          <w:rtl w:val="true"/>
        </w:rPr>
        <w:t>الناطق</w:t>
      </w:r>
      <w:bookmarkEnd w:id="741"/>
    </w:p>
    <w:p>
      <w:pPr>
        <w:pStyle w:val="BookText"/>
        <w:rPr/>
      </w:pPr>
      <w:r>
        <w:rPr>
          <w:rFonts w:ascii="IRNazanin" w:hAnsi="IRNazanin" w:eastAsia="IRNazanin"/>
          <w:color w:val="111111"/>
          <w:sz w:val="28"/>
          <w:sz w:val="28"/>
          <w:szCs w:val="28"/>
          <w:rtl w:val="true"/>
          <w:lang w:bidi="fa-IR"/>
        </w:rPr>
        <w:t>این لقب در بیت یازده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به معنای سخن‌گو و متکلم است</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عناوینی است که در متون اسلامی از القاب مهدوی محسوب می‌گردد و بارها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پیامبراکرم؟ص؟ در ضمن حدیث طولانی که امامان را معرفی می‌کنند به نام مهدی موعود؟عج؟ که می‌رسند،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الْحَسَنُ بْنُ عَلِیٍّ الصَّامِتُ الْأَمِینُ الْعَسْکَرِیُّ ثُمَّ ابْنُهُ حُجَّةُ بْنُ الْحَسَنِ الْمَهْدِیُّ النَّاطِقُ الْقَائِمُ بِأَمْرِ اللَّه؛ </w:t>
      </w:r>
      <w:r>
        <w:rPr>
          <w:rStyle w:val="FootnoteAnchor"/>
          <w:rtl w:val="true"/>
        </w:rPr>
        <w:footnoteReference w:id="809"/>
      </w:r>
      <w:r>
        <w:rPr>
          <w:rFonts w:ascii="IRNazanin" w:hAnsi="IRNazanin" w:eastAsia="IRNazanin"/>
          <w:color w:val="111111"/>
          <w:sz w:val="28"/>
          <w:sz w:val="28"/>
          <w:szCs w:val="28"/>
          <w:rtl w:val="true"/>
          <w:lang w:bidi="fa-IR"/>
        </w:rPr>
        <w:t>سپس حسن بن علی، صامت امین عسکری، پس پسر او حجت بن الحسن المهدی آن امام ناطق که به امر خداوند قیام می‌کند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دعای بعد از زیارت آل یاسین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النَّاطِقِ بِالْحِکْمَةِ وَ الصِّدْقِ؛ و </w:t>
      </w:r>
      <w:bookmarkStart w:id="742" w:name="pg5637_54036"/>
    </w:p>
    <w:p>
      <w:pPr>
        <w:pStyle w:val="BookText"/>
        <w:rPr/>
      </w:pPr>
      <w:bookmarkEnd w:id="742"/>
      <w:r>
        <w:rPr>
          <w:rFonts w:ascii="IRNazanin" w:hAnsi="IRNazanin" w:eastAsia="IRNazanin"/>
          <w:color w:val="111111"/>
          <w:sz w:val="28"/>
          <w:sz w:val="28"/>
          <w:szCs w:val="28"/>
          <w:rtl w:val="true"/>
          <w:lang w:bidi="fa-IR"/>
        </w:rPr>
        <w:t>گویا به حکمت و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آن حضرت به این لقب نیز معلوم است، چون امامان گذشته مهر خاموشی بر لب زده، هم تقیه داشتند و هم کسی را نمی‌یافتند که با او برخی اسرار و حرف‌ها را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زمان؟عج؟ ناطق سخنان الهی و حرف‌های ناگفته پیامبراکرم؟ص؟ و اوصیائش است</w:t>
      </w:r>
      <w:r>
        <w:rPr>
          <w:rFonts w:eastAsia="IRNazanin" w:cs="IRNazanin"/>
          <w:color w:val="111111"/>
          <w:sz w:val="28"/>
          <w:szCs w:val="28"/>
          <w:rtl w:val="true"/>
          <w:lang w:bidi="fa-IR"/>
        </w:rPr>
        <w:t>.</w:t>
      </w:r>
    </w:p>
    <w:p>
      <w:pPr>
        <w:pStyle w:val="Heading5"/>
        <w:numPr>
          <w:ilvl w:val="4"/>
          <w:numId w:val="1"/>
        </w:numPr>
        <w:rPr/>
      </w:pPr>
      <w:bookmarkStart w:id="743" w:name="__RefHeading___Toc3215310_581953129"/>
      <w:bookmarkStart w:id="744" w:name="_Toc280"/>
      <w:bookmarkEnd w:id="743"/>
      <w:r>
        <w:rPr>
          <w:rtl w:val="true"/>
        </w:rPr>
        <w:t>الناظر</w:t>
      </w:r>
      <w:bookmarkEnd w:id="744"/>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و به معنای خود چشم و یا سیاهی داخل چشم و بیننده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در باب افتعال بر وزن مُفتَعَل و به معنای منتظر کسی و چشم به راه بودن چیزی می‌باشد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در یکی از زیارات صاحب الامر، به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نَاظِرَ شَجَرَةِ طُوبَی وَ سِدْرَةِ الْمُنْتَهَی؛ </w:t>
      </w:r>
      <w:r>
        <w:rPr>
          <w:rStyle w:val="FootnoteAnchor"/>
          <w:rtl w:val="true"/>
        </w:rPr>
        <w:footnoteReference w:id="811"/>
      </w:r>
      <w:r>
        <w:rPr>
          <w:rFonts w:ascii="IRNazanin" w:hAnsi="IRNazanin" w:eastAsia="IRNazanin"/>
          <w:color w:val="111111"/>
          <w:sz w:val="28"/>
          <w:sz w:val="28"/>
          <w:szCs w:val="28"/>
          <w:rtl w:val="true"/>
          <w:lang w:bidi="fa-IR"/>
        </w:rPr>
        <w:t>سلام بر تو ای آقایی که درخت طوبی و سدرة المنتهای بهشت را به چشم مشاهده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بیشتر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حضرتش مشاهده می‌شود که در معنای اسم مفعولی یعنی مورد انتظار قرار گرفته می‌باشد، ولی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بیشتر برای مشتاقان حضرتش به‌کار رفته است و برای خود حضرت مشاهده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گفت که حضرت منتظِر هم می‌باشند، منتظر امر فرج و قیامشان</w:t>
      </w:r>
      <w:r>
        <w:rPr>
          <w:rFonts w:eastAsia="IRNazanin" w:cs="IRNazanin"/>
          <w:color w:val="111111"/>
          <w:sz w:val="28"/>
          <w:szCs w:val="28"/>
          <w:rtl w:val="true"/>
          <w:lang w:bidi="fa-IR"/>
        </w:rPr>
        <w:t>.</w:t>
      </w:r>
    </w:p>
    <w:p>
      <w:pPr>
        <w:pStyle w:val="Heading5"/>
        <w:numPr>
          <w:ilvl w:val="4"/>
          <w:numId w:val="1"/>
        </w:numPr>
        <w:rPr/>
      </w:pPr>
      <w:bookmarkStart w:id="745" w:name="__RefHeading___Toc3215312_581953129"/>
      <w:bookmarkStart w:id="746" w:name="_Toc281"/>
      <w:bookmarkEnd w:id="745"/>
      <w:r>
        <w:rPr>
          <w:rtl w:val="true"/>
        </w:rPr>
        <w:t>ناظم امر الکون</w:t>
      </w:r>
      <w:bookmarkEnd w:id="746"/>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و به معنای کسی که مجری نظم و انضباط است</w:t>
      </w:r>
      <w:r>
        <w:rPr>
          <w:rFonts w:eastAsia="IRNazanin" w:cs="IRNazanin"/>
          <w:color w:val="111111"/>
          <w:sz w:val="28"/>
          <w:szCs w:val="28"/>
          <w:rtl w:val="true"/>
          <w:lang w:bidi="fa-IR"/>
        </w:rPr>
        <w:t xml:space="preserve">. </w:t>
      </w:r>
      <w:r>
        <w:rPr>
          <w:rStyle w:val="FootnoteAnchor"/>
          <w:rtl w:val="true"/>
        </w:rPr>
        <w:footnoteReference w:id="81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اسلامی به این لقب حضرت اشاره نگردیده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اسماء الهی </w:t>
      </w:r>
      <w:bookmarkStart w:id="747" w:name="pg5637_54038"/>
    </w:p>
    <w:p>
      <w:pPr>
        <w:pStyle w:val="BookText"/>
        <w:rPr/>
      </w:pPr>
      <w:bookmarkEnd w:id="747"/>
      <w:r>
        <w:rPr>
          <w:rFonts w:ascii="IRNazanin" w:hAnsi="IRNazanin" w:eastAsia="IRNazanin"/>
          <w:color w:val="111111"/>
          <w:sz w:val="28"/>
          <w:sz w:val="28"/>
          <w:szCs w:val="28"/>
          <w:rtl w:val="true"/>
          <w:lang w:bidi="fa-IR"/>
        </w:rPr>
        <w:t>می‌باشد، زیرا که او خالق این جهان و همه چیز است و بهتر از هر کسی دیگر می‌تواند نظم این جهان را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امام خلیفه الهی بر روی زمین است، پس باید متصف به صفات الهی باشد و یکی از این صفات، برقراری نظم و انضباط در این جهان می‌باشد</w:t>
      </w:r>
      <w:r>
        <w:rPr>
          <w:rFonts w:eastAsia="IRNazanin" w:cs="IRNazanin"/>
          <w:color w:val="111111"/>
          <w:sz w:val="28"/>
          <w:szCs w:val="28"/>
          <w:rtl w:val="true"/>
          <w:lang w:bidi="fa-IR"/>
        </w:rPr>
        <w:t>.</w:t>
      </w:r>
    </w:p>
    <w:p>
      <w:pPr>
        <w:pStyle w:val="Heading5"/>
        <w:numPr>
          <w:ilvl w:val="4"/>
          <w:numId w:val="1"/>
        </w:numPr>
        <w:rPr/>
      </w:pPr>
      <w:bookmarkStart w:id="748" w:name="__RefHeading___Toc3215314_581953129"/>
      <w:bookmarkStart w:id="749" w:name="_Toc282"/>
      <w:bookmarkEnd w:id="748"/>
      <w:r>
        <w:rPr>
          <w:rtl w:val="true"/>
        </w:rPr>
        <w:t>الناقور</w:t>
      </w:r>
      <w:bookmarkEnd w:id="749"/>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بر وزن فاعول و به معنای چیزی است که برای صدا کردن بر روی آن می‌کوبند، شیپور، صور و یا وسیله‌ای همچون شاخ که در آن می‌دمند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امام صادق علیه السلام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در صور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در صور دمیده شود؛ امامی از ما به امر الهی خروج کند</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هم‌چنین امام صادق علیه السلام در تفسیر این آیه شریفه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گوش قائم دمیده می‌شود و برای خروج به وی اذن داده می‌شود</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در وجه تسمیه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مقصود از دمیده شدن در ناقور، یعنی خداوند بر دل حضرت می‌افکند که ظهورش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مقصود از ناقور قلب و دل حضرتش می‌باشد و شاید هم مقصود از آن، صیحه آسمانی باشد که ندا می‌دهد ظهور مهدی نزدیک است و این مورد یکی از علائم حتمی ظهور می‌باشد که در روایات مهدوی بارها به آن اشاره شده است</w:t>
      </w:r>
      <w:r>
        <w:rPr>
          <w:rFonts w:eastAsia="IRNazanin" w:cs="IRNazanin"/>
          <w:color w:val="111111"/>
          <w:sz w:val="28"/>
          <w:szCs w:val="28"/>
          <w:rtl w:val="true"/>
          <w:lang w:bidi="fa-IR"/>
        </w:rPr>
        <w:t>.</w:t>
      </w:r>
    </w:p>
    <w:p>
      <w:pPr>
        <w:pStyle w:val="Heading5"/>
        <w:numPr>
          <w:ilvl w:val="4"/>
          <w:numId w:val="1"/>
        </w:numPr>
        <w:rPr/>
      </w:pPr>
      <w:bookmarkStart w:id="750" w:name="__RefHeading___Toc3215316_581953129"/>
      <w:bookmarkStart w:id="751" w:name="_Toc283"/>
      <w:bookmarkEnd w:id="750"/>
      <w:r>
        <w:rPr>
          <w:rtl w:val="true"/>
        </w:rPr>
        <w:t>ناموس حق</w:t>
      </w:r>
      <w:bookmarkEnd w:id="75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عنوان در بیت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 مصدری بر وزن فاعول و به </w:t>
      </w:r>
      <w:bookmarkStart w:id="752" w:name="pg5637_54040"/>
    </w:p>
    <w:p>
      <w:pPr>
        <w:pStyle w:val="BookText"/>
        <w:rPr/>
      </w:pPr>
      <w:bookmarkEnd w:id="752"/>
      <w:r>
        <w:rPr>
          <w:rFonts w:ascii="IRNazanin" w:hAnsi="IRNazanin" w:eastAsia="IRNazanin"/>
          <w:color w:val="111111"/>
          <w:sz w:val="28"/>
          <w:sz w:val="28"/>
          <w:szCs w:val="28"/>
          <w:rtl w:val="true"/>
          <w:lang w:bidi="fa-IR"/>
        </w:rPr>
        <w:t xml:space="preserve">معنای شریعت، وحی، رازدار، خانه راهب، کمینگاه شکارچی برای شکار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النّامُوس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و در اصطلاح متداول به معنای آن‌چه که شخص از نام و شرف و عنوان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امام صادق علیه السلام در معرفی امام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أَخْیَارُ الدَّهْرِ وَ نَوَامِیسُ الْعَصْرِ؛ </w:t>
      </w:r>
      <w:r>
        <w:rPr>
          <w:rStyle w:val="FootnoteAnchor"/>
          <w:rtl w:val="true"/>
        </w:rPr>
        <w:footnoteReference w:id="818"/>
      </w:r>
      <w:r>
        <w:rPr>
          <w:rFonts w:ascii="IRNazanin" w:hAnsi="IRNazanin" w:eastAsia="IRNazanin"/>
          <w:color w:val="111111"/>
          <w:sz w:val="28"/>
          <w:sz w:val="28"/>
          <w:szCs w:val="28"/>
          <w:rtl w:val="true"/>
          <w:lang w:bidi="fa-IR"/>
        </w:rPr>
        <w:t>ما برگزیدگان روزگار و ناموس‌های زمانه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نوامیس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شب نیمه شعبان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اطهار؟عهم؟ ناموس عصر نامیده شدند، زیرا صاحب اسرار الهی و مدافع دین حق الهی می‌باشند</w:t>
      </w:r>
      <w:r>
        <w:rPr>
          <w:rFonts w:eastAsia="IRNazanin" w:cs="IRNazanin"/>
          <w:color w:val="111111"/>
          <w:sz w:val="28"/>
          <w:szCs w:val="28"/>
          <w:rtl w:val="true"/>
          <w:lang w:bidi="fa-IR"/>
        </w:rPr>
        <w:t>.</w:t>
      </w:r>
    </w:p>
    <w:p>
      <w:pPr>
        <w:pStyle w:val="Heading5"/>
        <w:numPr>
          <w:ilvl w:val="4"/>
          <w:numId w:val="1"/>
        </w:numPr>
        <w:rPr/>
      </w:pPr>
      <w:bookmarkStart w:id="753" w:name="__RefHeading___Toc3215318_581953129"/>
      <w:bookmarkStart w:id="754" w:name="_Toc284"/>
      <w:bookmarkEnd w:id="753"/>
      <w:r>
        <w:rPr>
          <w:rtl w:val="true"/>
        </w:rPr>
        <w:t>ناهج مناهج الآباء</w:t>
      </w:r>
      <w:bookmarkEnd w:id="754"/>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روشن و آشکار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ناهج مناهج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روشن‌کننده راه‌ها و روش‌های پدران است</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این لقب هم در متون اسلامی برای حضرت مهدی؟عج؟ ذکر نشده است</w:t>
      </w:r>
      <w:r>
        <w:rPr>
          <w:rFonts w:eastAsia="IRNazanin" w:cs="IRNazanin"/>
          <w:color w:val="111111"/>
          <w:sz w:val="28"/>
          <w:szCs w:val="28"/>
          <w:rtl w:val="true"/>
          <w:lang w:bidi="fa-IR"/>
        </w:rPr>
        <w:t>.</w:t>
      </w:r>
    </w:p>
    <w:p>
      <w:pPr>
        <w:pStyle w:val="Heading5"/>
        <w:numPr>
          <w:ilvl w:val="4"/>
          <w:numId w:val="1"/>
        </w:numPr>
        <w:rPr/>
      </w:pPr>
      <w:bookmarkStart w:id="755" w:name="__RefHeading___Toc3215320_581953129"/>
      <w:bookmarkStart w:id="756" w:name="_Toc285"/>
      <w:bookmarkEnd w:id="755"/>
      <w:r>
        <w:rPr>
          <w:rtl w:val="true"/>
        </w:rPr>
        <w:t>الناهی</w:t>
      </w:r>
      <w:bookmarkEnd w:id="75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فاعل و به معنای نهی کننده و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القابی است که جزء القاب مهدوی مشاهده نشده است، لکن در ویژگی ائمه اطهار ؟عهم؟ بیان شده که ایشان بزرگترین آمر به معروف و ناهی از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مهدی؟عج؟ هم در هنگام ظهور با دو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و واجبات الهی را در جامعه برقرار می کند و جامعه دینی را از انحراف می‌رهاند</w:t>
      </w:r>
      <w:r>
        <w:rPr>
          <w:rFonts w:eastAsia="IRNazanin" w:cs="IRNazanin"/>
          <w:color w:val="111111"/>
          <w:sz w:val="28"/>
          <w:szCs w:val="28"/>
          <w:rtl w:val="true"/>
          <w:lang w:bidi="fa-IR"/>
        </w:rPr>
        <w:t xml:space="preserve">. </w:t>
      </w:r>
      <w:bookmarkStart w:id="757" w:name="pg5637_54042"/>
    </w:p>
    <w:p>
      <w:pPr>
        <w:pStyle w:val="Heading5"/>
        <w:numPr>
          <w:ilvl w:val="4"/>
          <w:numId w:val="1"/>
        </w:numPr>
        <w:rPr/>
      </w:pPr>
      <w:bookmarkStart w:id="758" w:name="__RefHeading___Toc3215322_581953129"/>
      <w:bookmarkStart w:id="759" w:name="_Toc286"/>
      <w:bookmarkEnd w:id="757"/>
      <w:bookmarkEnd w:id="758"/>
      <w:r>
        <w:rPr>
          <w:rtl w:val="true"/>
        </w:rPr>
        <w:t>النبیه</w:t>
      </w:r>
      <w:bookmarkEnd w:id="759"/>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و به معنای شریف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در باب تفعیل بر وزن مُفَعِّل و به معنای هشدار‌دهنده، آگاه‌کننده می‌باشد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به این القاب هم در متون اسلامی اشاره نشده، لکن پر واضح است که حضرتش از شریفان و نجیبان عالم می‌باشد، پس شایسته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علامه، حضرت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نموده؛ زیرا حضرت مهدی؟عج؟ در هنگام ظهور، با امر به معروف و نهی از منکر اذهان جامعه را بیدار می‌کند و گمراهان را آگاه کرده در نتیجه حجت بر تمام جهانیان تمام می‌شود</w:t>
      </w:r>
      <w:r>
        <w:rPr>
          <w:rFonts w:eastAsia="IRNazanin" w:cs="IRNazanin"/>
          <w:color w:val="111111"/>
          <w:sz w:val="28"/>
          <w:szCs w:val="28"/>
          <w:rtl w:val="true"/>
          <w:lang w:bidi="fa-IR"/>
        </w:rPr>
        <w:t>.</w:t>
      </w:r>
    </w:p>
    <w:p>
      <w:pPr>
        <w:pStyle w:val="Heading5"/>
        <w:numPr>
          <w:ilvl w:val="4"/>
          <w:numId w:val="1"/>
        </w:numPr>
        <w:rPr/>
      </w:pPr>
      <w:bookmarkStart w:id="760" w:name="__RefHeading___Toc3215324_581953129"/>
      <w:bookmarkStart w:id="761" w:name="_Toc287"/>
      <w:bookmarkEnd w:id="760"/>
      <w:r>
        <w:rPr>
          <w:rtl w:val="true"/>
        </w:rPr>
        <w:t>نضرة الاسلام</w:t>
      </w:r>
      <w:bookmarkEnd w:id="761"/>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مصدری بر وزن مَفْعَل و به معنای زیبایی، تازگی، ثروت و سرسبزی است</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در یکی از زیارات صاحب الامر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 رَبِیعِ الْأَنَامِ وَ نَضْرَةِ الْأَیَّام؛ </w:t>
      </w:r>
      <w:r>
        <w:rPr>
          <w:rStyle w:val="FootnoteAnchor"/>
          <w:rtl w:val="true"/>
        </w:rPr>
        <w:footnoteReference w:id="822"/>
      </w:r>
      <w:r>
        <w:rPr>
          <w:rFonts w:ascii="IRNazanin" w:hAnsi="IRNazanin" w:eastAsia="IRNazanin"/>
          <w:color w:val="111111"/>
          <w:sz w:val="28"/>
          <w:sz w:val="28"/>
          <w:szCs w:val="28"/>
          <w:rtl w:val="true"/>
          <w:lang w:bidi="fa-IR"/>
        </w:rPr>
        <w:t>سلام بر آن آقایی که بهار پاینده اهل عالم است و سلام بر آن مولایی که موجب شادی و خرمی روزگاران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مهدی؟عج؟ با برقراری عدل و داد الهی و تشکیل حکومت اسلامی باعث سرور و شادی مظلومان و مستضعفان می‌شود و به‌واسطه ظهورش رزق و روزی و برکت های الهی بر زمین نازل می‌شود و طراوت و سرسبزی همه‌جا موج می‌زند</w:t>
      </w:r>
      <w:r>
        <w:rPr>
          <w:rFonts w:eastAsia="IRNazanin" w:cs="IRNazanin"/>
          <w:color w:val="111111"/>
          <w:sz w:val="28"/>
          <w:szCs w:val="28"/>
          <w:rtl w:val="true"/>
          <w:lang w:bidi="fa-IR"/>
        </w:rPr>
        <w:t>.</w:t>
      </w:r>
    </w:p>
    <w:p>
      <w:pPr>
        <w:pStyle w:val="Heading5"/>
        <w:numPr>
          <w:ilvl w:val="4"/>
          <w:numId w:val="1"/>
        </w:numPr>
        <w:rPr/>
      </w:pPr>
      <w:bookmarkStart w:id="762" w:name="__RefHeading___Toc3215326_581953129"/>
      <w:bookmarkStart w:id="763" w:name="_Toc288"/>
      <w:bookmarkEnd w:id="762"/>
      <w:r>
        <w:rPr>
          <w:rtl w:val="true"/>
        </w:rPr>
        <w:t>النعمة</w:t>
      </w:r>
      <w:bookmarkEnd w:id="76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ربّه علی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القابی هستند که به ترتیب در بیت‌های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bookmarkStart w:id="764" w:name="pg5637_54044"/>
    </w:p>
    <w:p>
      <w:pPr>
        <w:pStyle w:val="BookText"/>
        <w:rPr/>
      </w:pPr>
      <w:bookmarkEnd w:id="764"/>
      <w:r>
        <w:rPr>
          <w:rFonts w:ascii="IRNazanin" w:hAnsi="IRNazanin" w:eastAsia="IRNazanin"/>
          <w:color w:val="111111"/>
          <w:sz w:val="28"/>
          <w:sz w:val="28"/>
          <w:szCs w:val="28"/>
          <w:rtl w:val="true"/>
          <w:lang w:bidi="fa-IR"/>
        </w:rPr>
        <w:t xml:space="preserve">برکت و فضل و خیر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در باب افعال بر وزن مُفعِل و به معنای نیکوکار، بخشنده و خیررسان می‌باشد</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حضرت مهدی؟عج؟ در روایات به نعمت باطن نامیده شدند، چنان‌که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نِعَمَهُ ظٰاهِرَةً وَ بٰاطِنَةً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ظاهر و باطن خود را بر شما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آشکار، امام ظاهر است و نعمت باطن، 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دوازدهمین نفر از ما امامان است</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الهی است که حضرت مهدی؟عج؟ چون خلیفه الهی و مظهر اسماء باری تعالی است ملقب به منعم شدند، لکن در روایات به این مورد اشاره نشده است و فقط در کتاب‌های نجم الثاقب و الهدایة الکبری ذکر شدند</w:t>
      </w:r>
      <w:r>
        <w:rPr>
          <w:rFonts w:eastAsia="IRNazanin" w:cs="IRNazanin"/>
          <w:color w:val="111111"/>
          <w:sz w:val="28"/>
          <w:szCs w:val="28"/>
          <w:rtl w:val="true"/>
          <w:lang w:bidi="fa-IR"/>
        </w:rPr>
        <w:t xml:space="preserve">. </w:t>
      </w:r>
      <w:r>
        <w:rPr>
          <w:rStyle w:val="FootnoteAnchor"/>
          <w:rtl w:val="true"/>
        </w:rPr>
        <w:footnoteReference w:id="826"/>
      </w:r>
    </w:p>
    <w:p>
      <w:pPr>
        <w:pStyle w:val="Heading5"/>
        <w:numPr>
          <w:ilvl w:val="4"/>
          <w:numId w:val="1"/>
        </w:numPr>
        <w:rPr/>
      </w:pPr>
      <w:bookmarkStart w:id="765" w:name="__RefHeading___Toc3215328_581953129"/>
      <w:bookmarkStart w:id="766" w:name="_Toc289"/>
      <w:bookmarkEnd w:id="765"/>
      <w:r>
        <w:rPr>
          <w:rtl w:val="true"/>
        </w:rPr>
        <w:t>النقمة</w:t>
      </w:r>
      <w:bookmarkEnd w:id="7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نقمة الله علی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القابی است که به ترتیب در ابیات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عقوبت و انتقام و بغض است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افتعال بر وزن مُفتَعِل و به معنای خونخواه و انتقام‌گیرنده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نقمة الله علی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انتقام خداوند بر اشرار است</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بَعَثَ مُحَمَّداً ؟ص؟ رَحْمَةً وَ یَبْعَثُ الْقَائِمَ نَقِمَةً؛ </w:t>
      </w:r>
      <w:r>
        <w:rPr>
          <w:rStyle w:val="FootnoteAnchor"/>
          <w:rtl w:val="true"/>
        </w:rPr>
        <w:footnoteReference w:id="828"/>
      </w:r>
      <w:r>
        <w:rPr>
          <w:rFonts w:ascii="IRNazanin" w:hAnsi="IRNazanin" w:eastAsia="IRNazanin"/>
          <w:color w:val="111111"/>
          <w:sz w:val="28"/>
          <w:sz w:val="28"/>
          <w:szCs w:val="28"/>
          <w:rtl w:val="true"/>
          <w:lang w:bidi="fa-IR"/>
        </w:rPr>
        <w:t>پس همانا خداوند، محمّد را رحمت و قائم را عقوبت می‌فرستد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روایات که به انتقام حضرت مهدی؟عج؟ اشاره دارد مقصودشان، انتقام از </w:t>
      </w:r>
      <w:bookmarkStart w:id="767" w:name="pg5637_54046"/>
    </w:p>
    <w:p>
      <w:pPr>
        <w:pStyle w:val="BookText"/>
        <w:rPr/>
      </w:pPr>
      <w:bookmarkEnd w:id="767"/>
      <w:r>
        <w:rPr>
          <w:rFonts w:ascii="IRNazanin" w:hAnsi="IRNazanin" w:eastAsia="IRNazanin"/>
          <w:color w:val="111111"/>
          <w:sz w:val="28"/>
          <w:sz w:val="28"/>
          <w:szCs w:val="28"/>
          <w:rtl w:val="true"/>
          <w:lang w:bidi="fa-IR"/>
        </w:rPr>
        <w:t>دشمنان اسلام و از کسانی که سبب گمراهی نسل ها شدند و هم‌چنین انتقام خون شهید کربلا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حضرت در هنگام ظهور به دیوار کعبه تکیه می‌دهند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یا اهل العالم انا الصّمصام المنتقم؛ </w:t>
      </w:r>
      <w:r>
        <w:rPr>
          <w:rStyle w:val="FootnoteAnchor"/>
          <w:rtl w:val="true"/>
        </w:rPr>
        <w:footnoteReference w:id="829"/>
      </w:r>
      <w:r>
        <w:rPr>
          <w:rFonts w:ascii="IRNazanin" w:hAnsi="IRNazanin" w:eastAsia="IRNazanin"/>
          <w:color w:val="111111"/>
          <w:sz w:val="28"/>
          <w:sz w:val="28"/>
          <w:szCs w:val="28"/>
          <w:rtl w:val="true"/>
          <w:lang w:bidi="fa-IR"/>
        </w:rPr>
        <w:t>آگاه باشید ای اهل دنیا و 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انتقام گیرنده‌ام</w:t>
      </w:r>
      <w:r>
        <w:rPr>
          <w:rFonts w:eastAsia="IRNazanin" w:cs="IRNazanin"/>
          <w:color w:val="111111"/>
          <w:sz w:val="28"/>
          <w:szCs w:val="28"/>
          <w:rtl w:val="true"/>
          <w:lang w:bidi="fa-IR"/>
        </w:rPr>
        <w:t>».</w:t>
      </w:r>
    </w:p>
    <w:p>
      <w:pPr>
        <w:pStyle w:val="Heading5"/>
        <w:numPr>
          <w:ilvl w:val="4"/>
          <w:numId w:val="1"/>
        </w:numPr>
        <w:rPr/>
      </w:pPr>
      <w:bookmarkStart w:id="768" w:name="__RefHeading___Toc3215330_581953129"/>
      <w:bookmarkStart w:id="769" w:name="_Toc290"/>
      <w:bookmarkEnd w:id="768"/>
      <w:r>
        <w:rPr>
          <w:rtl w:val="true"/>
        </w:rPr>
        <w:t>النور</w:t>
      </w:r>
      <w:bookmarkEnd w:id="769"/>
    </w:p>
    <w:p>
      <w:pPr>
        <w:pStyle w:val="BookText"/>
        <w:rPr/>
      </w:pPr>
      <w:r>
        <w:rPr>
          <w:rFonts w:ascii="IRNazanin" w:hAnsi="IRNazanin" w:eastAsia="IRNazanin"/>
          <w:color w:val="111111"/>
          <w:sz w:val="28"/>
          <w:sz w:val="28"/>
          <w:szCs w:val="28"/>
          <w:rtl w:val="true"/>
          <w:lang w:bidi="fa-IR"/>
        </w:rPr>
        <w:t>این لقب در بیت هشت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چهاربار دیگر با تعابیر مختلف در دیوان الدررالمکنونة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ترتیب در ابیات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شدند هم‌چنین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و به معنای درخشش و روشنایی وجمع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بر وزن مُفعِل و به معنای روشنی بخش و تابنده است</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مشهور امام مهدی؟عج؟ است که بارها در متون اسلامی به آن اشاره شده است؛ چنان‌که در زیارت سرداب مقدس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النُّورِ الَّذِی أَرَادَ أَهْلُ الْکُفْرِ إِطْفَاءَهُ فَأَبَی اللَّهُ إِلَّا أَنْ یُتِمَّ نُورَهُ بِکُرْهِهِم؛ </w:t>
      </w:r>
      <w:r>
        <w:rPr>
          <w:rStyle w:val="FootnoteAnchor"/>
          <w:rtl w:val="true"/>
        </w:rPr>
        <w:footnoteReference w:id="831"/>
      </w:r>
      <w:r>
        <w:rPr>
          <w:rFonts w:ascii="IRNazanin" w:hAnsi="IRNazanin" w:eastAsia="IRNazanin"/>
          <w:color w:val="111111"/>
          <w:sz w:val="28"/>
          <w:sz w:val="28"/>
          <w:szCs w:val="28"/>
          <w:rtl w:val="true"/>
          <w:lang w:bidi="fa-IR"/>
        </w:rPr>
        <w:t>سلام بر آن نوری که اهل کفر و شرک و نفاق خواستند آن را خاموش نمایند امّا خدا امتناع فرمود مگر این‌که خدا خواست تا نورش را تام و کامل نماید هرچند کافران با آن مخالف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زیارت صاحب الامر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نُورَ اللَّهِ الَّذِی لَا یُطْفَی؛ </w:t>
      </w:r>
      <w:r>
        <w:rPr>
          <w:rStyle w:val="FootnoteAnchor"/>
          <w:rtl w:val="true"/>
        </w:rPr>
        <w:footnoteReference w:id="832"/>
      </w:r>
      <w:r>
        <w:rPr>
          <w:rFonts w:ascii="IRNazanin" w:hAnsi="IRNazanin" w:eastAsia="IRNazanin"/>
          <w:color w:val="111111"/>
          <w:sz w:val="28"/>
          <w:sz w:val="28"/>
          <w:szCs w:val="28"/>
          <w:rtl w:val="true"/>
          <w:lang w:bidi="fa-IR"/>
        </w:rPr>
        <w:t>سلام بر تو ای آقایی که نور خدا هستی و نور خدا خاموش‌شدنی نیست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در زیارت آل یاسین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مُنِیرِالْحَقِّ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ائمه اطهار؟عهم؟ ملقب به نور می‌باشند، زیرا نور وجودیشان از باری تعالی است و خلقت </w:t>
      </w:r>
      <w:bookmarkStart w:id="770" w:name="pg5637_54048"/>
    </w:p>
    <w:p>
      <w:pPr>
        <w:pStyle w:val="BookText"/>
        <w:rPr/>
      </w:pPr>
      <w:bookmarkEnd w:id="770"/>
      <w:r>
        <w:rPr>
          <w:rFonts w:ascii="IRNazanin" w:hAnsi="IRNazanin" w:eastAsia="IRNazanin"/>
          <w:color w:val="111111"/>
          <w:sz w:val="28"/>
          <w:sz w:val="28"/>
          <w:szCs w:val="28"/>
          <w:rtl w:val="true"/>
          <w:lang w:bidi="fa-IR"/>
        </w:rPr>
        <w:t>ایشان از نور است و با نور وجودشان عالم را از تاریکی جهل و نادانی نجات می‌دهند و باعث روشنی حقایق می‌شوند</w:t>
      </w:r>
      <w:r>
        <w:rPr>
          <w:rFonts w:eastAsia="IRNazanin" w:cs="IRNazanin"/>
          <w:color w:val="111111"/>
          <w:sz w:val="28"/>
          <w:szCs w:val="28"/>
          <w:rtl w:val="true"/>
          <w:lang w:bidi="fa-IR"/>
        </w:rPr>
        <w:t>.</w:t>
      </w:r>
    </w:p>
    <w:p>
      <w:pPr>
        <w:pStyle w:val="Heading5"/>
        <w:numPr>
          <w:ilvl w:val="4"/>
          <w:numId w:val="1"/>
        </w:numPr>
        <w:rPr/>
      </w:pPr>
      <w:bookmarkStart w:id="771" w:name="__RefHeading___Toc3215332_581953129"/>
      <w:bookmarkStart w:id="772" w:name="_Toc291"/>
      <w:bookmarkEnd w:id="771"/>
      <w:r>
        <w:rPr>
          <w:rtl w:val="true"/>
        </w:rPr>
        <w:t>النهار</w:t>
      </w:r>
      <w:bookmarkEnd w:id="772"/>
    </w:p>
    <w:p>
      <w:pPr>
        <w:pStyle w:val="BookText"/>
        <w:rPr/>
      </w:pPr>
      <w:r>
        <w:rPr>
          <w:rFonts w:ascii="IRNazanin" w:hAnsi="IRNazanin" w:eastAsia="IRNazanin"/>
          <w:color w:val="111111"/>
          <w:sz w:val="28"/>
          <w:sz w:val="28"/>
          <w:szCs w:val="28"/>
          <w:rtl w:val="true"/>
          <w:lang w:bidi="fa-IR"/>
        </w:rPr>
        <w:t>این لقب در بیت هجده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و ظرف زمان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فَعال می‌باشد که در لغت به معنای روز هنگام از سپیده دم تا غروب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امام علی علیه السلام حضرت مهدی؟عج؟ را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آن‌جا 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منظور از نهار در آیه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تَجَلّٰی</w:t>
      </w:r>
      <w:r>
        <w:rPr>
          <w:rFonts w:eastAsia="Amiri" w:cs="Amiri" w:ascii="Amiri" w:hAnsi="Amiri"/>
          <w:color w:val="111111"/>
          <w:sz w:val="28"/>
          <w:szCs w:val="28"/>
          <w:rtl w:val="true"/>
          <w:lang w:bidi="ar-SA"/>
        </w:rPr>
        <w:t xml:space="preserve">} </w:t>
      </w:r>
      <w:r>
        <w:rPr>
          <w:rStyle w:val="FootnoteAnchor"/>
          <w:rtl w:val="true"/>
        </w:rPr>
        <w:footnoteReference w:id="834"/>
      </w:r>
      <w:r>
        <w:rPr>
          <w:rFonts w:ascii="IRNazanin" w:hAnsi="IRNazanin" w:eastAsia="IRNazanin"/>
          <w:color w:val="111111"/>
          <w:sz w:val="28"/>
          <w:sz w:val="28"/>
          <w:szCs w:val="28"/>
          <w:rtl w:val="true"/>
          <w:lang w:bidi="fa-IR"/>
        </w:rPr>
        <w:t>قائم از ما اهل بیت است، آن‌گاه که قیام کند بر تمام دولت‌های باطل غلبه خواهد کرد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هم‌چنین امام حسین علیه 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اَلنَّهٰارِ إِذٰا جَلاّٰهٰا </w:t>
      </w:r>
      <w:r>
        <w:rPr>
          <w:rFonts w:eastAsia="IRNazanin" w:cs="IRNazanin"/>
          <w:color w:val="111111"/>
          <w:sz w:val="28"/>
          <w:szCs w:val="28"/>
          <w:rtl w:val="true"/>
          <w:lang w:bidi="fa-IR"/>
        </w:rPr>
        <w:t xml:space="preserve">} </w:t>
      </w:r>
      <w:r>
        <w:rPr>
          <w:rStyle w:val="FootnoteAnchor"/>
        </w:rPr>
        <w:footnoteReference w:id="836"/>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قائم از آل محمّد است که زمین را از عدل و داد پر می‌کند</w:t>
      </w:r>
      <w:r>
        <w:rPr>
          <w:rFonts w:eastAsia="IRNazanin" w:cs="IRNazanin"/>
          <w:color w:val="111111"/>
          <w:sz w:val="28"/>
          <w:szCs w:val="28"/>
          <w:rtl w:val="true"/>
          <w:lang w:bidi="fa-IR"/>
        </w:rPr>
        <w:t xml:space="preserve">». </w:t>
      </w:r>
      <w:r>
        <w:rPr>
          <w:rStyle w:val="FootnoteAnchor"/>
          <w:rtl w:val="true"/>
        </w:rPr>
        <w:footnoteReference w:id="837"/>
      </w:r>
    </w:p>
    <w:p>
      <w:pPr>
        <w:pStyle w:val="Heading4"/>
        <w:numPr>
          <w:ilvl w:val="3"/>
          <w:numId w:val="1"/>
        </w:numPr>
        <w:rPr/>
      </w:pPr>
      <w:bookmarkStart w:id="773" w:name="__RefHeading___Toc3215334_581953129"/>
      <w:bookmarkStart w:id="774" w:name="_Toc292"/>
      <w:bookmarkEnd w:id="773"/>
      <w:r>
        <w:rPr>
          <w:rtl w:val="true"/>
        </w:rPr>
        <w:t>و</w:t>
      </w:r>
      <w:bookmarkEnd w:id="774"/>
    </w:p>
    <w:p>
      <w:pPr>
        <w:pStyle w:val="Heading5"/>
        <w:numPr>
          <w:ilvl w:val="4"/>
          <w:numId w:val="1"/>
        </w:numPr>
        <w:rPr/>
      </w:pPr>
      <w:bookmarkStart w:id="775" w:name="__RefHeading___Toc3215336_581953129"/>
      <w:bookmarkStart w:id="776" w:name="_Toc293"/>
      <w:bookmarkEnd w:id="775"/>
      <w:r>
        <w:rPr>
          <w:rtl w:val="true"/>
        </w:rPr>
        <w:t>الوارث</w:t>
      </w:r>
      <w:bookmarkEnd w:id="77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لقب و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ذی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التورات و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در ابیات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فاعل و به معنای میراث خوار و از اسماء الهی است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امام باقر علیه السلام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یُورِثُهٰا مَنْ یَشٰاءُ مِنْ عِبٰادِهِ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خاندانم همان کسانی هستیم که خدا زمین را به ما واگذار کرده و ما هستیم پرهیزگاران</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هم‌چنین حضرتش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التورات و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زیرا مفضل از امام صادق علیه السلام در حدیثی طولانی نقل می‌کند امام زمان؟عج؟ هنگام روبرو شدن با لشکر حسنی،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سفط</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 xml:space="preserve">حاضر می‌کند که نشانه تمام انبیای گذشته در آن است؛ از جمله انگشتر، عصا و زره پیامبر، قرآن، عمامه و اسب آن حضرت؛ همچنین عصای آدم، وسیله نجاری نوح، میراثهای هود، صالح، ابراهیم، یوسف، انگشتر سلیمان، عصا، تابوت آل موسی و </w:t>
      </w:r>
      <w:r>
        <w:rPr>
          <w:rFonts w:eastAsia="IRNazanin" w:cs="IRNazanin"/>
          <w:color w:val="111111"/>
          <w:sz w:val="28"/>
          <w:szCs w:val="28"/>
          <w:rtl w:val="true"/>
          <w:lang w:bidi="fa-IR"/>
        </w:rPr>
        <w:t xml:space="preserve">... .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در یکی از زیارات صاحب الامر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 وَارِثِ الْأَنْبِیَاءِ وَ خَاتَمِ الْأَوْصِیَاء؛ </w:t>
      </w:r>
      <w:r>
        <w:rPr>
          <w:rStyle w:val="FootnoteAnchor"/>
          <w:rtl w:val="true"/>
        </w:rPr>
        <w:footnoteReference w:id="843"/>
      </w:r>
      <w:r>
        <w:rPr>
          <w:rFonts w:ascii="IRNazanin" w:hAnsi="IRNazanin" w:eastAsia="IRNazanin"/>
          <w:color w:val="111111"/>
          <w:sz w:val="28"/>
          <w:sz w:val="28"/>
          <w:szCs w:val="28"/>
          <w:rtl w:val="true"/>
          <w:lang w:bidi="fa-IR"/>
        </w:rPr>
        <w:t>سلام بر وارث پیامبران و آخرین وصی پیامبر 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دیگر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الْحَاضِرِ فِی الْأَفْکَارِ بَقِیَّةِ الْأَخْیَارِ الْوَارِثِ ذَا الْفَقَار؛ </w:t>
      </w:r>
      <w:r>
        <w:rPr>
          <w:rStyle w:val="FootnoteAnchor"/>
          <w:rtl w:val="true"/>
        </w:rPr>
        <w:footnoteReference w:id="844"/>
      </w:r>
      <w:r>
        <w:rPr>
          <w:rFonts w:ascii="IRNazanin" w:hAnsi="IRNazanin" w:eastAsia="IRNazanin"/>
          <w:color w:val="111111"/>
          <w:sz w:val="28"/>
          <w:sz w:val="28"/>
          <w:szCs w:val="28"/>
          <w:rtl w:val="true"/>
          <w:lang w:bidi="fa-IR"/>
        </w:rPr>
        <w:t>در خاطره‌ها حاضر است، باقی‌مانده نیکان همان‌که وارث ذو الفقار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حضرتش وارث تمام علوم انبیاء و اوصیاء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پیامبراکرم؟ص؟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إِنَّهُ وَارِثُ کُلِّ عِلْمٍ وَ الْمُحِیطُ بِه؛ </w:t>
      </w:r>
      <w:r>
        <w:rPr>
          <w:rStyle w:val="FootnoteAnchor"/>
          <w:rtl w:val="true"/>
        </w:rPr>
        <w:footnoteReference w:id="845"/>
      </w:r>
      <w:r>
        <w:rPr>
          <w:rFonts w:ascii="IRNazanin" w:hAnsi="IRNazanin" w:eastAsia="IRNazanin"/>
          <w:color w:val="111111"/>
          <w:sz w:val="28"/>
          <w:sz w:val="28"/>
          <w:szCs w:val="28"/>
          <w:rtl w:val="true"/>
          <w:lang w:bidi="fa-IR"/>
        </w:rPr>
        <w:t>آگاه باشید که او وارث تمام علوم است و او بر همه‌ی آن‌ها احاطه دارد</w:t>
      </w:r>
      <w:r>
        <w:rPr>
          <w:rFonts w:eastAsia="IRNazanin" w:cs="IRNazanin"/>
          <w:color w:val="111111"/>
          <w:sz w:val="28"/>
          <w:szCs w:val="28"/>
          <w:rtl w:val="true"/>
          <w:lang w:bidi="fa-IR"/>
        </w:rPr>
        <w:t xml:space="preserve">». </w:t>
      </w:r>
      <w:bookmarkStart w:id="777" w:name="pg5637_54052"/>
    </w:p>
    <w:p>
      <w:pPr>
        <w:pStyle w:val="Heading5"/>
        <w:numPr>
          <w:ilvl w:val="4"/>
          <w:numId w:val="1"/>
        </w:numPr>
        <w:rPr/>
      </w:pPr>
      <w:bookmarkStart w:id="778" w:name="__RefHeading___Toc3215338_581953129"/>
      <w:bookmarkStart w:id="779" w:name="_Toc294"/>
      <w:bookmarkEnd w:id="777"/>
      <w:bookmarkEnd w:id="778"/>
      <w:r>
        <w:rPr>
          <w:rtl w:val="true"/>
        </w:rPr>
        <w:t>الوتر</w:t>
      </w:r>
      <w:bookmarkEnd w:id="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بیت سوم 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بر وزن فِعل و به معنای انتقام و یا ستم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مفعول و به معنای کسی است که یکی از خویشانش کشته شده ولی انتقامش گرفته نشده است</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در زیارت سرداب مقدس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حُجَّتِکَ فِی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الْوِتْرِ الْمَوْتُور؛ </w:t>
      </w:r>
      <w:r>
        <w:rPr>
          <w:rStyle w:val="FootnoteAnchor"/>
          <w:rtl w:val="true"/>
        </w:rPr>
        <w:footnoteReference w:id="847"/>
      </w:r>
      <w:r>
        <w:rPr>
          <w:rFonts w:ascii="IRNazanin" w:hAnsi="IRNazanin" w:eastAsia="IRNazanin"/>
          <w:color w:val="111111"/>
          <w:sz w:val="28"/>
          <w:sz w:val="28"/>
          <w:szCs w:val="28"/>
          <w:rtl w:val="true"/>
          <w:lang w:bidi="fa-IR"/>
        </w:rPr>
        <w:t xml:space="preserve">خدایا درود فرست بر حجت خودت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مورد ستم واقع شده و هنوز انتقام خود را نگرفته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القاب مهدوی است که در روایات مکرر به آن اشاره شده است و امام باقر علیه السلام هم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هَذَا الْأَمْرِ هُوَ الطَّرِیدُ الشَّرِیدُ الْمَوْتُورُ بِأَبِیهِ الْمُکَنَّی بِعَمِّهِ الْمُفْرَدُ مِنْ أَهْلِهِ اسْمُهُ اسْمُ نَبِیٍّ؛ </w:t>
      </w:r>
      <w:r>
        <w:rPr>
          <w:rStyle w:val="FootnoteAnchor"/>
          <w:rtl w:val="true"/>
        </w:rPr>
        <w:footnoteReference w:id="848"/>
      </w:r>
      <w:r>
        <w:rPr>
          <w:rFonts w:ascii="IRNazanin" w:hAnsi="IRNazanin" w:eastAsia="IRNazanin"/>
          <w:color w:val="111111"/>
          <w:sz w:val="28"/>
          <w:sz w:val="28"/>
          <w:szCs w:val="28"/>
          <w:rtl w:val="true"/>
          <w:lang w:bidi="fa-IR"/>
        </w:rPr>
        <w:t>صاحب این امر همان رانده‌شده آواره است که خونخواهی پدرش نشده و کنیه عمویش را دارد و جدا از خانواده خویش است، نام او نام پیامبری است</w:t>
      </w:r>
      <w:r>
        <w:rPr>
          <w:rFonts w:eastAsia="IRNazanin" w:cs="IRNazanin"/>
          <w:color w:val="111111"/>
          <w:sz w:val="28"/>
          <w:szCs w:val="28"/>
          <w:rtl w:val="true"/>
          <w:lang w:bidi="fa-IR"/>
        </w:rPr>
        <w:t>».</w:t>
      </w:r>
    </w:p>
    <w:p>
      <w:pPr>
        <w:pStyle w:val="Heading5"/>
        <w:numPr>
          <w:ilvl w:val="4"/>
          <w:numId w:val="1"/>
        </w:numPr>
        <w:rPr/>
      </w:pPr>
      <w:bookmarkStart w:id="780" w:name="__RefHeading___Toc3215340_581953129"/>
      <w:bookmarkStart w:id="781" w:name="_Toc295"/>
      <w:bookmarkEnd w:id="780"/>
      <w:r>
        <w:rPr>
          <w:rtl w:val="true"/>
        </w:rPr>
        <w:t>وجه الله</w:t>
      </w:r>
      <w:bookmarkEnd w:id="781"/>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و به معنای چهره و صورت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آینه خداوند که یکی از القاب مهدوی معرفی شده است، لذا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وَجْهُ اللَّهِ الَّذِی یَتَوَجَّهُ إِلَیْهِ الْأَوْلِیَاء؛ کجاست آن وجه الهی که دوستان خدا به سوی او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صاحب الامر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وَجْهَ اللَّهِ الْمُتَقَلِّبَ بَیْنَ أَظْهُرِ عِبَادِه؛ </w:t>
      </w:r>
      <w:r>
        <w:rPr>
          <w:rStyle w:val="FootnoteAnchor"/>
          <w:rtl w:val="true"/>
        </w:rPr>
        <w:footnoteReference w:id="849"/>
      </w:r>
      <w:r>
        <w:rPr>
          <w:rFonts w:ascii="IRNazanin" w:hAnsi="IRNazanin" w:eastAsia="IRNazanin"/>
          <w:color w:val="111111"/>
          <w:sz w:val="28"/>
          <w:sz w:val="28"/>
          <w:szCs w:val="28"/>
          <w:rtl w:val="true"/>
          <w:lang w:bidi="fa-IR"/>
        </w:rPr>
        <w:t>سلام برتو ای وجه خدایی که در برابر دیده بندگان رفت و شد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وجه تسمیه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امام </w:t>
      </w:r>
      <w:bookmarkStart w:id="782" w:name="pg5637_54054"/>
    </w:p>
    <w:p>
      <w:pPr>
        <w:pStyle w:val="BookText"/>
        <w:rPr/>
      </w:pPr>
      <w:bookmarkEnd w:id="782"/>
      <w:r>
        <w:rPr>
          <w:rFonts w:ascii="IRNazanin" w:hAnsi="IRNazanin" w:eastAsia="IRNazanin"/>
          <w:color w:val="111111"/>
          <w:sz w:val="28"/>
          <w:sz w:val="28"/>
          <w:szCs w:val="28"/>
          <w:rtl w:val="true"/>
          <w:lang w:bidi="fa-IR"/>
        </w:rPr>
        <w:t>را شناختیم گویا خدا را شناختیم</w:t>
      </w:r>
      <w:r>
        <w:rPr>
          <w:rFonts w:eastAsia="IRNazanin" w:cs="IRNazanin"/>
          <w:color w:val="111111"/>
          <w:sz w:val="28"/>
          <w:szCs w:val="28"/>
          <w:rtl w:val="true"/>
          <w:lang w:bidi="fa-IR"/>
        </w:rPr>
        <w:t>.</w:t>
      </w:r>
    </w:p>
    <w:p>
      <w:pPr>
        <w:pStyle w:val="Heading5"/>
        <w:numPr>
          <w:ilvl w:val="4"/>
          <w:numId w:val="1"/>
        </w:numPr>
        <w:rPr/>
      </w:pPr>
      <w:bookmarkStart w:id="783" w:name="__RefHeading___Toc3215342_581953129"/>
      <w:bookmarkStart w:id="784" w:name="_Toc296"/>
      <w:bookmarkEnd w:id="783"/>
      <w:r>
        <w:rPr>
          <w:rtl w:val="true"/>
        </w:rPr>
        <w:t>الوحید</w:t>
      </w:r>
      <w:bookmarkEnd w:id="784"/>
    </w:p>
    <w:p>
      <w:pPr>
        <w:pStyle w:val="BookText"/>
        <w:rPr/>
      </w:pPr>
      <w:r>
        <w:rPr>
          <w:rFonts w:ascii="IRNazanin" w:hAnsi="IRNazanin" w:eastAsia="IRNazanin"/>
          <w:color w:val="111111"/>
          <w:sz w:val="28"/>
          <w:sz w:val="28"/>
          <w:szCs w:val="28"/>
          <w:rtl w:val="true"/>
          <w:lang w:bidi="fa-IR"/>
        </w:rPr>
        <w:t xml:space="preserve">این لقب دو بار در بیت‌های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بر وزن فعیل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تنها، بی‌نظیر که شریکی برای آن نیست</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امام کاظم علیه السلام درباره امام زمان؟عج؟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الطَّرِیدُ الْوَحِیدُ الْغَرِیبُ الْغَائِبُ عَنْ أَهْلِهِ الْمَوْتُورُ بِأَبِیه؛ </w:t>
      </w:r>
      <w:r>
        <w:rPr>
          <w:rStyle w:val="FootnoteAnchor"/>
          <w:rtl w:val="true"/>
        </w:rPr>
        <w:footnoteReference w:id="851"/>
      </w:r>
      <w:r>
        <w:rPr>
          <w:rFonts w:ascii="IRNazanin" w:hAnsi="IRNazanin" w:eastAsia="IRNazanin"/>
          <w:color w:val="111111"/>
          <w:sz w:val="28"/>
          <w:sz w:val="28"/>
          <w:szCs w:val="28"/>
          <w:rtl w:val="true"/>
          <w:lang w:bidi="fa-IR"/>
        </w:rPr>
        <w:t xml:space="preserve">آن رانده‌شده تنها و غریب که از اهل خودش غایب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صاحب الامر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أَیُّهَا الْإِمَامُ الْوَحِیدُ وَ الْقَائِمُ الرَّشِید؛ </w:t>
      </w:r>
      <w:r>
        <w:rPr>
          <w:rStyle w:val="FootnoteAnchor"/>
          <w:rtl w:val="true"/>
        </w:rPr>
        <w:footnoteReference w:id="852"/>
      </w:r>
      <w:r>
        <w:rPr>
          <w:rFonts w:ascii="IRNazanin" w:hAnsi="IRNazanin" w:eastAsia="IRNazanin"/>
          <w:color w:val="111111"/>
          <w:sz w:val="28"/>
          <w:sz w:val="28"/>
          <w:szCs w:val="28"/>
          <w:rtl w:val="true"/>
          <w:lang w:bidi="fa-IR"/>
        </w:rPr>
        <w:t>سلام بر تو ای امام تنها و یگانه و قائم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حضرت مهدی؟عج؟ از دو جهت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دارای غیبت طولانی و قیام جهانی است از این جهت بی همتا و بی نظیر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مهدی؟عج؟ با توجه به غیبتش تنها و ناشناس زندگی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Heading5"/>
        <w:numPr>
          <w:ilvl w:val="4"/>
          <w:numId w:val="1"/>
        </w:numPr>
        <w:rPr/>
      </w:pPr>
      <w:bookmarkStart w:id="785" w:name="__RefHeading___Toc3215344_581953129"/>
      <w:bookmarkStart w:id="786" w:name="_Toc297"/>
      <w:bookmarkEnd w:id="785"/>
      <w:r>
        <w:rPr>
          <w:rtl w:val="true"/>
        </w:rPr>
        <w:t>الوصی</w:t>
      </w:r>
      <w:bookmarkEnd w:id="786"/>
    </w:p>
    <w:p>
      <w:pPr>
        <w:pStyle w:val="BookText"/>
        <w:rPr/>
      </w:pPr>
      <w:r>
        <w:rPr>
          <w:rFonts w:ascii="IRNazanin" w:hAnsi="IRNazanin" w:eastAsia="IRNazanin"/>
          <w:color w:val="111111"/>
          <w:sz w:val="28"/>
          <w:sz w:val="28"/>
          <w:szCs w:val="28"/>
          <w:rtl w:val="true"/>
          <w:lang w:bidi="fa-IR"/>
        </w:rPr>
        <w:t>این لقب در بیت ششم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بر وزن فعیل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معنای اسم فاعلی یعنی کارگزار، قیّم و متولی به‌کار می‌رود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85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همه ائمه اطهار؟عهم؟می‌باشد، زیرا همه امامان معصوم؟عهم؟، اوصیای پیامبراکرم؟ص؟ می‌باشند و در عصر حاضر، حضرت مهدی؟عج؟ وصی رسول‌اکرم؟ص؟ و امامان گذشته است؛ چنان‌که این‌گونه به حضرتش سلام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وَصِیَّ الْأَوْصِیَاءِ </w:t>
      </w:r>
      <w:bookmarkStart w:id="787" w:name="pg5637_54056"/>
    </w:p>
    <w:p>
      <w:pPr>
        <w:pStyle w:val="BookText"/>
        <w:rPr/>
      </w:pPr>
      <w:bookmarkEnd w:id="787"/>
      <w:r>
        <w:rPr>
          <w:rFonts w:ascii="Amiri" w:hAnsi="Amiri" w:eastAsia="Amiri" w:cs="Amiri"/>
          <w:color w:val="111111"/>
          <w:sz w:val="28"/>
          <w:sz w:val="28"/>
          <w:szCs w:val="28"/>
          <w:rtl w:val="true"/>
          <w:lang w:bidi="ar-SA"/>
        </w:rPr>
        <w:t xml:space="preserve">الْمَاضِین؛ </w:t>
      </w:r>
      <w:r>
        <w:rPr>
          <w:rStyle w:val="FootnoteAnchor"/>
          <w:rtl w:val="true"/>
        </w:rPr>
        <w:footnoteReference w:id="854"/>
      </w:r>
      <w:r>
        <w:rPr>
          <w:rFonts w:ascii="IRNazanin" w:hAnsi="IRNazanin" w:eastAsia="IRNazanin"/>
          <w:color w:val="111111"/>
          <w:sz w:val="28"/>
          <w:sz w:val="28"/>
          <w:szCs w:val="28"/>
          <w:rtl w:val="true"/>
          <w:lang w:bidi="fa-IR"/>
        </w:rPr>
        <w:t>سلام بر تو ای وصی و اوصیای گذشته</w:t>
      </w:r>
      <w:r>
        <w:rPr>
          <w:rFonts w:eastAsia="IRNazanin" w:cs="IRNazanin"/>
          <w:color w:val="111111"/>
          <w:sz w:val="28"/>
          <w:szCs w:val="28"/>
          <w:rtl w:val="true"/>
          <w:lang w:bidi="fa-IR"/>
        </w:rPr>
        <w:t>».</w:t>
      </w:r>
    </w:p>
    <w:p>
      <w:pPr>
        <w:pStyle w:val="Heading5"/>
        <w:numPr>
          <w:ilvl w:val="4"/>
          <w:numId w:val="1"/>
        </w:numPr>
        <w:rPr/>
      </w:pPr>
      <w:bookmarkStart w:id="788" w:name="__RefHeading___Toc3215346_581953129"/>
      <w:bookmarkStart w:id="789" w:name="_Toc298"/>
      <w:bookmarkEnd w:id="788"/>
      <w:r>
        <w:rPr>
          <w:rtl w:val="true"/>
        </w:rPr>
        <w:t>وعد الله</w:t>
      </w:r>
      <w:bookmarkEnd w:id="789"/>
    </w:p>
    <w:p>
      <w:pPr>
        <w:pStyle w:val="BookText"/>
        <w:rPr/>
      </w:pPr>
      <w:r>
        <w:rPr>
          <w:rFonts w:ascii="IRNazanin" w:hAnsi="IRNazanin" w:eastAsia="IRNazanin"/>
          <w:color w:val="111111"/>
          <w:sz w:val="28"/>
          <w:sz w:val="28"/>
          <w:szCs w:val="28"/>
          <w:rtl w:val="true"/>
          <w:lang w:bidi="fa-IR"/>
        </w:rPr>
        <w:t xml:space="preserve">این لقب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در بیت‌های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 و به معنای وعده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مفعول و به معنای وعده داده شده است</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حضرت مهدی؟عج؟ همان وعده و موعود خداوند متعال است که از ابتدای آفرینش به وجود مبارکش وعده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زیارت آل یاسین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وَعْدَ اللَّهِ الَّذِی ضَمِنَه؛ سلام بر تو ای وعده خدا که خود نیز آن را ضمانت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 دعای ماه شعبان حضرتش که در بلد الامین ذکر شده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المهدیّ الّذی وَعَدَ اللّهُ بِه الأمَمَ أن یَجمَع بِه الکَلِمَ؛ </w:t>
      </w:r>
      <w:r>
        <w:rPr>
          <w:rStyle w:val="FootnoteAnchor"/>
          <w:rtl w:val="true"/>
        </w:rPr>
        <w:footnoteReference w:id="856"/>
      </w:r>
      <w:r>
        <w:rPr>
          <w:rFonts w:ascii="IRNazanin" w:hAnsi="IRNazanin" w:eastAsia="IRNazanin"/>
          <w:color w:val="111111"/>
          <w:sz w:val="28"/>
          <w:sz w:val="28"/>
          <w:szCs w:val="28"/>
          <w:rtl w:val="true"/>
          <w:lang w:bidi="fa-IR"/>
        </w:rPr>
        <w:t>سلام بر آن مهدی که خداوند وعده‌اش را به تمام امّت‌ها داده است تا بیاید و پراکندگی‌ها را جمع 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روایات بسیاری حضرتش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و همه جهانیان را به ظهورش وعده داده اند</w:t>
      </w:r>
      <w:r>
        <w:rPr>
          <w:rFonts w:eastAsia="IRNazanin" w:cs="IRNazanin"/>
          <w:color w:val="111111"/>
          <w:sz w:val="28"/>
          <w:szCs w:val="28"/>
          <w:rtl w:val="true"/>
          <w:lang w:bidi="fa-IR"/>
        </w:rPr>
        <w:t>.</w:t>
      </w:r>
    </w:p>
    <w:p>
      <w:pPr>
        <w:pStyle w:val="Heading5"/>
        <w:numPr>
          <w:ilvl w:val="4"/>
          <w:numId w:val="1"/>
        </w:numPr>
        <w:rPr/>
      </w:pPr>
      <w:bookmarkStart w:id="790" w:name="__RefHeading___Toc3215348_581953129"/>
      <w:bookmarkStart w:id="791" w:name="_Toc299"/>
      <w:bookmarkEnd w:id="790"/>
      <w:r>
        <w:rPr>
          <w:rtl w:val="true"/>
        </w:rPr>
        <w:t>الولی</w:t>
      </w:r>
      <w:bookmarkEnd w:id="791"/>
    </w:p>
    <w:p>
      <w:pPr>
        <w:pStyle w:val="BookText"/>
        <w:rPr/>
      </w:pPr>
      <w:r>
        <w:rPr>
          <w:rFonts w:ascii="IRNazanin" w:hAnsi="IRNazanin" w:eastAsia="IRNazanin"/>
          <w:color w:val="111111"/>
          <w:sz w:val="28"/>
          <w:sz w:val="28"/>
          <w:szCs w:val="28"/>
          <w:rtl w:val="true"/>
          <w:lang w:bidi="fa-IR"/>
        </w:rPr>
        <w:t xml:space="preserve">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در ابیات اول و هفده 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اسماء الهی و به معنای یاور، سرپرست و ولی نعمت می‌باشد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حضرت مهدی؟عج؟ همچون پدران بزرگوارشان بعد از رسول‌اکرم؟ص؟ ولی امر خداوند می‌باشند و طاعت ایشان بر همگان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پیامبراکرم ؟ص؟به امام علی علیه السلام فرمودند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قائم ما خروج کند،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عدد مجاهدان بدر به گرد او جمع </w:t>
      </w:r>
      <w:bookmarkStart w:id="792" w:name="pg5637_54058"/>
    </w:p>
    <w:p>
      <w:pPr>
        <w:pStyle w:val="BookText"/>
        <w:rPr/>
      </w:pPr>
      <w:bookmarkEnd w:id="792"/>
      <w:r>
        <w:rPr>
          <w:rFonts w:ascii="IRNazanin" w:hAnsi="IRNazanin" w:eastAsia="IRNazanin"/>
          <w:color w:val="111111"/>
          <w:sz w:val="28"/>
          <w:sz w:val="28"/>
          <w:szCs w:val="28"/>
          <w:rtl w:val="true"/>
          <w:lang w:bidi="fa-IR"/>
        </w:rPr>
        <w:t>می‌شوند، هرگاه وقت خروج و ظهور آن حضرت برسد، برای او شمشیری است غلاف‌کرده که وی را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اللّه برخیز و دشمنان خدا را بکش</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در زیارت صاحب الامر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رَضِیتُ بِکَ یَا مَوْلَایَ إِمَاماً وَ هَادِیاً وَ وَلِیّاً وَ مُرْشِداً؛ </w:t>
      </w:r>
      <w:r>
        <w:rPr>
          <w:rStyle w:val="FootnoteAnchor"/>
          <w:rtl w:val="true"/>
        </w:rPr>
        <w:footnoteReference w:id="859"/>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هدایت تو رضایت دارم، به ولایت تو راضی‌ام که ولی من و مرشد و رهبرم باشی</w:t>
      </w:r>
      <w:r>
        <w:rPr>
          <w:rFonts w:eastAsia="IRNazanin" w:cs="IRNazanin"/>
          <w:color w:val="111111"/>
          <w:sz w:val="28"/>
          <w:szCs w:val="28"/>
          <w:rtl w:val="true"/>
          <w:lang w:bidi="fa-IR"/>
        </w:rPr>
        <w:t>».</w:t>
      </w:r>
    </w:p>
    <w:p>
      <w:pPr>
        <w:pStyle w:val="Heading4"/>
        <w:numPr>
          <w:ilvl w:val="3"/>
          <w:numId w:val="1"/>
        </w:numPr>
        <w:rPr/>
      </w:pPr>
      <w:bookmarkStart w:id="793" w:name="__RefHeading___Toc3215350_581953129"/>
      <w:bookmarkStart w:id="794" w:name="_Toc300"/>
      <w:bookmarkEnd w:id="793"/>
      <w:r>
        <w:rPr>
          <w:rtl w:val="true"/>
        </w:rPr>
        <w:t>ه</w:t>
      </w:r>
      <w:bookmarkEnd w:id="794"/>
    </w:p>
    <w:p>
      <w:pPr>
        <w:pStyle w:val="Heading5"/>
        <w:numPr>
          <w:ilvl w:val="4"/>
          <w:numId w:val="1"/>
        </w:numPr>
        <w:rPr/>
      </w:pPr>
      <w:bookmarkStart w:id="795" w:name="__RefHeading___Toc3215352_581953129"/>
      <w:bookmarkStart w:id="796" w:name="_Toc301"/>
      <w:bookmarkEnd w:id="795"/>
      <w:r>
        <w:rPr>
          <w:rtl w:val="true"/>
        </w:rPr>
        <w:t>الهادم</w:t>
      </w:r>
      <w:bookmarkEnd w:id="796"/>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هادم الأبنیة المرتفعة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و به معنای ویرانگر و درهم کوبنده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هادم الأبنیة المرتفعة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ویران‌کننده بناهای مرتفع می‌باشد که منظور از بناهای مرتفع، کاخ‌ها است</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در دعای ندبه به این لقب حضرت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هَادِمُ أَبْنِیَةِ الشِّرْکِ وَ النِّفَاقِ؛ کجاست آن‌که سازمان و بنای شرک و نفاق را ویران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حضرت مهدی؟عج؟ را از جهت این که نابودکننده شرک و نفاق می‌باشد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الأبنیة المرتفعة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علامه میرجهانی، بنای کفر و شرک و نفاق است</w:t>
      </w:r>
      <w:r>
        <w:rPr>
          <w:rFonts w:eastAsia="IRNazanin" w:cs="IRNazanin"/>
          <w:color w:val="111111"/>
          <w:sz w:val="28"/>
          <w:szCs w:val="28"/>
          <w:rtl w:val="true"/>
          <w:lang w:bidi="fa-IR"/>
        </w:rPr>
        <w:t>.</w:t>
      </w:r>
    </w:p>
    <w:p>
      <w:pPr>
        <w:pStyle w:val="Heading4"/>
        <w:numPr>
          <w:ilvl w:val="3"/>
          <w:numId w:val="1"/>
        </w:numPr>
        <w:rPr/>
      </w:pPr>
      <w:bookmarkStart w:id="797" w:name="__RefHeading___Toc3215354_581953129"/>
      <w:bookmarkStart w:id="798" w:name="_Toc302"/>
      <w:bookmarkEnd w:id="797"/>
      <w:r>
        <w:rPr>
          <w:rtl w:val="true"/>
        </w:rPr>
        <w:t>ی</w:t>
      </w:r>
      <w:bookmarkEnd w:id="79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9" w:name="__RefHeading___Toc3215356_581953129"/>
      <w:bookmarkStart w:id="800" w:name="_Toc303"/>
      <w:bookmarkEnd w:id="799"/>
      <w:r>
        <w:rPr>
          <w:rtl w:val="true"/>
        </w:rPr>
        <w:t>اشاره</w:t>
      </w:r>
      <w:bookmarkStart w:id="801" w:name="pg5637_54060"/>
      <w:bookmarkEnd w:id="800"/>
    </w:p>
    <w:p>
      <w:pPr>
        <w:pStyle w:val="Heading5"/>
        <w:numPr>
          <w:ilvl w:val="4"/>
          <w:numId w:val="1"/>
        </w:numPr>
        <w:rPr/>
      </w:pPr>
      <w:bookmarkStart w:id="802" w:name="__RefHeading___Toc3215358_581953129"/>
      <w:bookmarkStart w:id="803" w:name="_Toc304"/>
      <w:bookmarkEnd w:id="801"/>
      <w:bookmarkEnd w:id="802"/>
      <w:r>
        <w:rPr>
          <w:rtl w:val="true"/>
        </w:rPr>
        <w:t>الیمین</w:t>
      </w:r>
      <w:bookmarkEnd w:id="803"/>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و در اصل به معنای سمت راست است، ولی به معنی سوگند هم تعبیر شده؛ به خاطر این که دو نفر هم پیمان در موقع عقد قرارداد از دست راست استفاده نموده و آن را بلند می‌کنند و به یکدیگر می‌فشارند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به این لقب حضرت نیز در متون اسلامی اشاره نشده است، لکن محدّث نوری به نقل از الهدایة الکبری این لقب را از القاب مهدوی معرفی کرده است</w:t>
      </w:r>
      <w:r>
        <w:rPr>
          <w:rFonts w:eastAsia="IRNazanin" w:cs="IRNazanin"/>
          <w:color w:val="111111"/>
          <w:sz w:val="28"/>
          <w:szCs w:val="28"/>
          <w:rtl w:val="true"/>
          <w:lang w:bidi="fa-IR"/>
        </w:rPr>
        <w:t xml:space="preserve">. </w:t>
      </w:r>
      <w:r>
        <w:rPr>
          <w:rStyle w:val="FootnoteAnchor"/>
          <w:rtl w:val="true"/>
        </w:rPr>
        <w:footnoteReference w:id="862"/>
      </w:r>
    </w:p>
    <w:p>
      <w:pPr>
        <w:pStyle w:val="Heading5"/>
        <w:numPr>
          <w:ilvl w:val="4"/>
          <w:numId w:val="1"/>
        </w:numPr>
        <w:rPr/>
      </w:pPr>
      <w:bookmarkStart w:id="804" w:name="__RefHeading___Toc3215360_581953129"/>
      <w:bookmarkStart w:id="805" w:name="_Toc305"/>
      <w:bookmarkEnd w:id="804"/>
      <w:r>
        <w:rPr>
          <w:rtl w:val="true"/>
        </w:rPr>
        <w:t>یوم</w:t>
      </w:r>
      <w:bookmarkEnd w:id="805"/>
    </w:p>
    <w:p>
      <w:pPr>
        <w:pStyle w:val="BookText"/>
        <w:rPr/>
      </w:pPr>
      <w:r>
        <w:rPr>
          <w:rFonts w:ascii="IRNazanin" w:hAnsi="IRNazanin" w:eastAsia="IRNazanin"/>
          <w:color w:val="111111"/>
          <w:sz w:val="28"/>
          <w:sz w:val="28"/>
          <w:szCs w:val="28"/>
          <w:rtl w:val="true"/>
          <w:lang w:bidi="fa-IR"/>
        </w:rPr>
        <w:t xml:space="preserve">این لقب در بیت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غیرمصدری و ظرف زمان به معنای عهد، روزگار و روز می‌باشد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در متون اسلامی به این لقب حضرت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یوم الدین در آیه شریفه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یُصَدِّقُونَ بِیَوْمِ اَلدِّینِ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 قائم؟عج؟ است</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هم‌چنین در زیارت ائمه سرّ من رأی در مفاتیح الجنان می‌خوانیم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أَتَوَسَّلُ إِلَیْکَ یَا رَبِّ بِإِمَامِنَا وَ مُحَقِّقِ زَمَانِنَا، الْیَوْمِ الْمَوْعُود؛ خدایا تقرب و توسل می‌جویم به سوی تو ای پروردگارم به‌وسیله امام و پیشوای ما که نگهبان حقّ است در زمان ما، روز موعود</w:t>
      </w:r>
      <w:r>
        <w:rPr>
          <w:rFonts w:eastAsia="IRNazanin" w:cs="IRNazanin"/>
          <w:color w:val="111111"/>
          <w:sz w:val="28"/>
          <w:szCs w:val="28"/>
          <w:rtl w:val="true"/>
          <w:lang w:bidi="fa-IR"/>
        </w:rPr>
        <w:t xml:space="preserve">...». </w:t>
      </w:r>
      <w:bookmarkStart w:id="806" w:name="pg5637_54062"/>
    </w:p>
    <w:p>
      <w:pPr>
        <w:pStyle w:val="Heading3"/>
        <w:numPr>
          <w:ilvl w:val="2"/>
          <w:numId w:val="1"/>
        </w:numPr>
        <w:rPr/>
      </w:pPr>
      <w:bookmarkStart w:id="807" w:name="__RefHeading___Toc3215362_581953129"/>
      <w:bookmarkStart w:id="808" w:name="_Toc306"/>
      <w:bookmarkEnd w:id="806"/>
      <w:bookmarkEnd w:id="807"/>
      <w:r>
        <w:rPr/>
        <w:t>3</w:t>
      </w:r>
      <w:r>
        <w:rPr>
          <w:rtl w:val="true"/>
        </w:rPr>
        <w:t xml:space="preserve">. </w:t>
      </w:r>
      <w:r>
        <w:rPr>
          <w:rtl w:val="true"/>
        </w:rPr>
        <w:t>پیشینه القاب مهدوی در تاریخ عباسی</w:t>
      </w:r>
      <w:bookmarkEnd w:id="808"/>
    </w:p>
    <w:p>
      <w:pPr>
        <w:pStyle w:val="Heading4"/>
        <w:numPr>
          <w:ilvl w:val="3"/>
          <w:numId w:val="1"/>
        </w:numPr>
        <w:rPr/>
      </w:pPr>
      <w:bookmarkStart w:id="809" w:name="__RefHeading___Toc3215364_581953129"/>
      <w:bookmarkStart w:id="810" w:name="_Toc307"/>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در مطالعه تاریخ ملاحظه می‌شود که خلفای عباسی القاب رسمی حکومتی را برای خود برمی‌گزیدند که آن، پدیده‌ای جدید بود که پیش از آنان خلفای اموی چنین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القاب موجود در عصر اول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القاب خلفای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گونه زیر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 رسمی عمومی، مانند امیرالمؤمنین، خلیفة اللّه و ملک؛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 رسمی خصوصی، مانند الامام، القائم، المرتضی، المنصور، المهدی و الرشید، المعتصم بالله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 شخصی، مانند الأحول که لقب هشام بود، الحمار و الجعدی که این دو لقب از آنِ مروان بن محمد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 آن نیستیم که در مورد القاب شخصیه و القاب عمومی سخن بگوییم، بلکه سعی ما بر این است که القاب رسمی، به‌ویژه القابی را که از صفت مهدویت حکایت دارند،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باید گفت که در نیمه اول قرن دوم هجری اخبار نزدیک بودن ظهور مهدی منتظر؟عج؟ که دنیا را بعد از ظلم و جور پر از عدل خواهد کرد، در صحنه جامعه به طور خیلی شایعی مطرح بود و حاصل این اخبار، کتاب‌های جفر، ملاحم و 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معمول، هر انقلابی که بر ضد نظام موجود صورت می‌گرفت، برای جذب مردم به صفوف خود، فعالیت‌ها و اقداماتش را بر اساس برخی از شعارها و پیش گویی‌ها پایه ریزی می‌کرد و آن‌ها را بین مردم ترویج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قیام‌ها، قیام عباسیان بود که از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اساس آن ریخته شد و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به ظهور رسید و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پیروزی نهایی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قیام عباسیان اولین نهضتی نبود که حرکتش را بر اساس این پیش گویی‌ها بنا می‌کرد، چنان که در تاریخ سیاسی اسلام آخرین آن‌ها هم نبود</w:t>
      </w:r>
      <w:r>
        <w:rPr>
          <w:rFonts w:eastAsia="IRNazanin" w:cs="IRNazanin"/>
          <w:color w:val="111111"/>
          <w:sz w:val="28"/>
          <w:szCs w:val="28"/>
          <w:rtl w:val="true"/>
          <w:lang w:bidi="fa-IR"/>
        </w:rPr>
        <w:t xml:space="preserve">. </w:t>
      </w:r>
      <w:r>
        <w:rPr>
          <w:rStyle w:val="FootnoteAnchor"/>
          <w:rtl w:val="true"/>
        </w:rPr>
        <w:footnoteReference w:id="86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 خلفای عباسی از ابتدای عصر عباسیان تا انتهای آن به شرح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ابوالعباس‌سفاح، ابوجعفرمنصور، محمدمهدی، موسی‌هادی، هارون‌الرشید، محمدامین، عبدالله‌مامون، محمد معتصم، هارون واثق، جعفر متوکل، محمد منتصر، احمد مستعین، زبیر معتز، محمد مهتدی، احمد معتمد، احمد معتضد، علی‌مکتفی، جعفرمقتدر، عبدالله‌مرتضی‌بن‌المعتز، محمدقاهر، احمدراضی، ابراهیم‌متقی، عبدالله مستکفی، فضل مطیع، عبدالکریم طائع، احمد قادر، عبدالله قائم، عبدالله مقتدی، احمد مستظهر، فضل مسترشد، منصور راشد، محمدمقتفی، یوسف‌مستنجد، حسنی‌مستصیئ، احمدناصر، محمد ظاهر، منصور مستنصر، عبدالله مستعصم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می‌گردد در شروع نهضت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پنج خلیفه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های رسمی خلفای عباسی مفهوم و طبیعت مهدوی داشت و عباسیان برای مقاصد و اهدافی این القاب را بر می‌گزیدند، زیرا این لقب‌ها گویای احساسات عموم مردم، به‌ویژه مردم ضعیف و فقیر که پیوسته امیدوار به وضع بهتر بودند،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نجات بخش منتظر برای این مردم بیانگر پایان ظلم و شقاوت و نشانه عصر طلایی، عصر عدالت و رفاه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کوشش با گزینش از سوی خلفای عباسی برای جلب توده‌هایی که به تفکر مهدی عقیده داشتند و جذب تأیید آنان نسبت به دولت جدید،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تا حد زیادی به پیروزی نهضت آنان کمک نمود و از سوی دیگر ارکان حکومت جدید را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حاکم، پیوسته این امید توده‌ها و آرزوهایشان را به ولیعهد خود و خلیفه بعدی منتقل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انتخاب لقب جدید انجام می‌گرفت تا او را نجات بخش جدید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دولت عباسی تقویت شد و امور آن استقرار یافت، دیگر تاکتیک گزینش این القاب لازم و ضروری نبود، لذا تأکید بر آن کاهش یافت، بلکه عباسیان شعارهای قدیمی و انقلابی خویش را از یاد بردند و شعارهای معتدل تری که استمرار و استقرار حکومت را تضمین می‌کرد، اختیار کردند</w:t>
      </w:r>
      <w:r>
        <w:rPr>
          <w:rFonts w:eastAsia="IRNazanin" w:cs="IRNazanin"/>
          <w:color w:val="111111"/>
          <w:sz w:val="28"/>
          <w:szCs w:val="28"/>
          <w:rtl w:val="true"/>
          <w:lang w:bidi="fa-IR"/>
        </w:rPr>
        <w:t xml:space="preserve">. </w:t>
      </w:r>
      <w:r>
        <w:rPr>
          <w:rStyle w:val="FootnoteAnchor"/>
          <w:rtl w:val="true"/>
        </w:rPr>
        <w:footnoteReference w:id="86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استفاده از القاب مهدوی فقط به عصر عباسیان ختم نمی‌شود، بلکه مدعیان دروغین مهدویت برای پیشبرد اهداف غلطشان از این القاب سوء استفاده کردند، زیرا اعتقاد به مهدی موعود؟عج؟ در بین مردم به خاطر تأکیداتی که پیشوایان دینی ما داشتند، از زمان پیامبر؟ص؟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بارها، در مناسبت‌های گوناگون از حضرت </w:t>
      </w:r>
      <w:bookmarkStart w:id="811" w:name="pg5637_54066"/>
    </w:p>
    <w:p>
      <w:pPr>
        <w:pStyle w:val="BookText"/>
        <w:rPr/>
      </w:pPr>
      <w:bookmarkEnd w:id="811"/>
      <w:r>
        <w:rPr>
          <w:rFonts w:ascii="IRNazanin" w:hAnsi="IRNazanin" w:eastAsia="IRNazanin"/>
          <w:color w:val="111111"/>
          <w:sz w:val="28"/>
          <w:sz w:val="28"/>
          <w:szCs w:val="28"/>
          <w:rtl w:val="true"/>
          <w:lang w:bidi="fa-IR"/>
        </w:rPr>
        <w:t>مهدی؟عج؟ و از ظهور و قیام و غیبت طولانی و دیگر ویژگی‌های آن حضرت خبر داده‌اند و بسیاری از اصحاب پیامبر؟ص؟ از این موضوع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سبب شده که در طول این مدّت، افرادی پیدا شوند که یا خود، ادّعای مهدویّت کنند و یا عدّه‌ای از مردم به مهدویّت آنان معتقد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عدّه‌ای،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مهدی می‌پنداشتند و می‌گفتند او غیبت کرده است، درحالی‌که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همچون مهدی سودانی که با ادعای مهدویت عده‌ای را به دور خود جمع کرد و دست به مبارزه با انگلیس و مصر زد، لکن با ادعای دروغین مهدویتی که داشت باعث تفرقه بین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افراد دیگری که برای اثبات ادعای دروغینشان یکی از القاب حضرت مهدی؟عج؟ را برای خود انتخاب می‌کنند که البته مجال بحث درباره مدعیان دروغین مهدویت در این جستار نمی‌باشد</w:t>
      </w:r>
      <w:r>
        <w:rPr>
          <w:rFonts w:eastAsia="IRNazanin" w:cs="IRNazanin"/>
          <w:color w:val="111111"/>
          <w:sz w:val="28"/>
          <w:szCs w:val="28"/>
          <w:rtl w:val="true"/>
          <w:lang w:bidi="fa-IR"/>
        </w:rPr>
        <w:t>.</w:t>
      </w:r>
    </w:p>
    <w:p>
      <w:pPr>
        <w:pStyle w:val="Heading4"/>
        <w:numPr>
          <w:ilvl w:val="3"/>
          <w:numId w:val="1"/>
        </w:numPr>
        <w:rPr/>
      </w:pPr>
      <w:bookmarkStart w:id="812" w:name="__RefHeading___Toc3215366_581953129"/>
      <w:bookmarkStart w:id="813" w:name="_Toc308"/>
      <w:bookmarkEnd w:id="812"/>
      <w:r>
        <w:rPr>
          <w:rtl w:val="true"/>
        </w:rPr>
        <w:t>دستاورد پژوهش</w:t>
      </w:r>
      <w:bookmarkEnd w:id="813"/>
    </w:p>
    <w:p>
      <w:pPr>
        <w:pStyle w:val="BookText"/>
        <w:rPr/>
      </w:pPr>
      <w:r>
        <w:rPr>
          <w:rFonts w:ascii="IRNazanin" w:hAnsi="IRNazanin" w:eastAsia="IRNazanin"/>
          <w:color w:val="111111"/>
          <w:sz w:val="28"/>
          <w:sz w:val="28"/>
          <w:szCs w:val="28"/>
          <w:rtl w:val="true"/>
          <w:lang w:bidi="fa-IR"/>
        </w:rPr>
        <w:t>علامه سید محمدحسن میرجهانی از عالمان قرن چهاردهم هجری قمری است که در مدح اهل بیت؟عهم؟ اشعاری را به زبان فارسی و عربی سروده است، دیوان الدررالمکنونة فی الامام وصفاته الجامعة شامل سروده‌های عربی ایشان درباره امامت و زندگانی ائمه معصومین؟عهم؟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دیوان، ابتدا به مسائل مهم امامت و امام شناسی پرداخته می‌شود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نیاز به امام، صفات امام، نحوه تعیین امام، نسب امام، وجوب معرفت امام، نفی غالیان، کیفیت خلقت امام و خصائص ایشان، علم و فضائل و مناقب امام، عصمت امام، فوائد دوستی بااهل بیت؟عهم؟، امامت در قرآن و در انتهای این قسم تعداد و نام‌های امامان معصوم؟عهم؟ را بیان می‌کند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قسمت دوم دیوان، به بیان زندگی یکایک ائمه اطهار؟عهم؟ می‌پردازد که شامل تاریخ ولادت، نسب، نام‌ها و القاب، زندگی سیاسی و اجتماعی، فضائل و مناقب و تاریخ شهادت ایشان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سوم دیوان، مهدویت و مسائل مربوط به آن به‌طور مفصل </w:t>
      </w:r>
    </w:p>
    <w:p>
      <w:pPr>
        <w:pStyle w:val="BookText"/>
        <w:rPr/>
      </w:pPr>
      <w:r>
        <w:rPr>
          <w:rFonts w:ascii="IRNazanin" w:hAnsi="IRNazanin" w:eastAsia="IRNazanin"/>
          <w:color w:val="111111"/>
          <w:sz w:val="28"/>
          <w:sz w:val="28"/>
          <w:szCs w:val="28"/>
          <w:rtl w:val="true"/>
          <w:lang w:bidi="fa-IR"/>
        </w:rPr>
        <w:t>بیان می‌گردد که شامل این موارد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کیفیت ولادت حضرت مهدی؟عج؟ ، پدر و مادر و نسب ایشان، غیبت صغری و کبری، نواب اربعه در غیبت صغری، چهره و سیره حضرت، نام‌ها و القاب مهدوی در کتب آسمانی و نزد اهل تسنن و شیعه، پاسخ به شبهات مهدویت، علائم و شرایط ظهور، سیره عملی حضرتش در هنگام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موضوعات مطرح در دیوان الدررلمکنونة مسأله القاب مهدوی نزد شیعه است که علامه،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حضرتش را در قالب شعر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معرفی این القاب از آرایه‌های ادبی بهره جسته که شامل جناس، مراعات نظیر، طباق، مقابله، استعاره و تشبیه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جناس در میان آن‌ها نمود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و تحلیل القاب مهدوی دیوان در روایات و ادعیه و زیارات به این نتیجه رسیدیم که بیشتر این القاب با القاب مهدوی متون اسلامی منطبق است ولی برخی از آن‌ها در متون اسلامی مشاهده نمی‌شود، اما می‌توان چنین استنباط کرد که علامه برخی از آن‌ها را از نام‌های خداوند متعال اقتباس نموده است، زیرا امام خلیفه الهی بر روی زمین است؛ پس باید متصف به صفات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القاب از مفهوم برخی روایات مهدوی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آخر القابی است که فقط در کتاب‌های علما و محدّثین بزرگ دین مشاهده می‌شود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 دیگر این تحقیق، این است که می‌شود از طریق ادبیات و زبان شعر هم معارف و فضایل اهل بیت؟عهم؟ را به صورت جذاب و دلنشین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مخاطب خوش ذوق در پذیرش آن از طریق شعر بیشتر راغب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اشعار با زبان ساده و بدون ابهام و پیچیدگی همراه باشد تأثیر بیشتری را خواهد داشت</w:t>
      </w:r>
      <w:r>
        <w:rPr>
          <w:rFonts w:eastAsia="IRNazanin" w:cs="IRNazanin"/>
          <w:color w:val="111111"/>
          <w:sz w:val="28"/>
          <w:szCs w:val="28"/>
          <w:rtl w:val="true"/>
          <w:lang w:bidi="fa-IR"/>
        </w:rPr>
        <w:t xml:space="preserve">. </w:t>
      </w:r>
      <w:bookmarkStart w:id="814" w:name="pg5637_54070"/>
    </w:p>
    <w:p>
      <w:pPr>
        <w:pStyle w:val="Heading2"/>
        <w:numPr>
          <w:ilvl w:val="1"/>
          <w:numId w:val="1"/>
        </w:numPr>
        <w:rPr/>
      </w:pPr>
      <w:bookmarkStart w:id="815" w:name="__RefHeading___Toc3215368_581953129"/>
      <w:bookmarkStart w:id="816" w:name="_Toc309"/>
      <w:bookmarkEnd w:id="814"/>
      <w:bookmarkEnd w:id="815"/>
      <w:r>
        <w:rPr>
          <w:rtl w:val="true"/>
        </w:rPr>
        <w:t>کتابنامه</w:t>
      </w:r>
      <w:bookmarkEnd w:id="816"/>
    </w:p>
    <w:p>
      <w:pPr>
        <w:pStyle w:val="Heading3"/>
        <w:numPr>
          <w:ilvl w:val="2"/>
          <w:numId w:val="1"/>
        </w:numPr>
        <w:rPr/>
      </w:pPr>
      <w:bookmarkStart w:id="817" w:name="__RefHeading___Toc3215370_581953129"/>
      <w:bookmarkStart w:id="818" w:name="_Toc310"/>
      <w:bookmarkEnd w:id="817"/>
      <w:r>
        <w:rPr>
          <w:rtl w:val="true"/>
        </w:rPr>
        <w:t>الف</w:t>
      </w:r>
      <w:r>
        <w:rPr>
          <w:rtl w:val="true"/>
        </w:rPr>
        <w:t>)</w:t>
      </w:r>
      <w:r>
        <w:rPr>
          <w:rtl w:val="true"/>
        </w:rPr>
        <w:t>کتاب‌ها</w:t>
      </w:r>
      <w:bookmarkEnd w:id="818"/>
    </w:p>
    <w:p>
      <w:pPr>
        <w:pStyle w:val="BookText"/>
        <w:rPr/>
      </w:pPr>
      <w:r>
        <w:rPr>
          <w:rFonts w:ascii="IRNazanin" w:hAnsi="IRNazanin" w:eastAsia="IRNazanin"/>
          <w:color w:val="111111"/>
          <w:sz w:val="28"/>
          <w:sz w:val="28"/>
          <w:szCs w:val="28"/>
          <w:rtl w:val="true"/>
          <w:lang w:bidi="fa-IR"/>
        </w:rPr>
        <w:t>قرآن کریم، ترجمه محمدمهدی 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البلاغه،ترجمه محمد دشتی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آذرنوش، آذرتاش، فرهنگ معاصر عربیفارسی، 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مبارک‌بن‌محمد، النهایة فی غریب الحدیث و الأثر،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مطبوعاتی اسماعیلیان،</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مازندرانی، محمد بن علی، مناقب آل ابی‌طالب،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علی بن محمد، الفصول فی معرفة الائمة،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علی‌بن‌موسی، الملاحم و الفتن فی ظهور الغایب المنتظر،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الزائر،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لاحیاء التراث،</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 عبدالله‌بن‌عبدالرحمن، شرح ابن عقیل،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احمد‌بن‌فارس، معجم مقاییس اللغة،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محمدبن‌مکرم، لسان العرب،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دارالصادر،</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علی‌بن‌عیسی، کشف الغمة فی معرفة الأئمة، ترجمه‌ی علی‌بن‌حسن زواره‌ای،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ازهری، محمد‌بن‌احمد، تهذیب اللغة،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السمهودی، علی‌بن‌عبدالله، جواهر العقدین فی فضل الشرفین،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العانی، </w:t>
      </w:r>
    </w:p>
    <w:p>
      <w:pPr>
        <w:pStyle w:val="BookText"/>
        <w:rPr/>
      </w:pP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محمدتقی، مکیال المکارم فی فوائد الدعاء للقائم،چ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إمام مهدی،</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گلستانی، محمد، سیمای جهان در عصر امام زمان؟عج؟،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 هاشم، البرهان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هاشم‌بن‌سلیمان، سیمای حضرت مهدی؟عج؟ در قرآن، ترجمه‌ی مهدی حائری قزوینی،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آفاق،</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بستانی، فؤاد افرام، فرهنگ ابجدی،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چاپ دوم،</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بقال، عبدالحسین محمدعلی، المعجم المجمعی،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تونه‌ای، مجتبی، موعودنامه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الفبایی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ماندگار،</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 عبدالملک بن محمد، فقه اللغة،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جازائی معموئی، سعید، نقد جاودان،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نصایح،</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 تفسیر تسنیم،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مهدی؟عج؟ موجود موعود،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آراسته، حسین، درسنامه علوم قرآنی،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اسماعیل‌بن‌حماد،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اللغة و صحاح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محمدبن‌حسن، اثبات الهداة بالنصوص و المعجزات،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نذیر یحیی، مصلح کل از تئوری تا تحقق، ترجمه‌ی شاهپور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عصر،</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استرآبادی، سید شرف الدین علی، تأویل الآیات الظاهرة،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دفترانتشارات اسلامی جامعه مدرسین حوزه علمیه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منذر؛ غریباوی، عدی، پیشوایان هدایت، ترجمه‌ی عباس جلالی،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اهل‌البیت،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رازی، علی‌بن‌محمد، کفایة الاثر فی النص علی الائمة الاثنی عشر،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بیدار،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خصیبی، حسین‌بن‌حمدان، الهدایة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حسین‌بن‌محمد، مفردات الفاظ قرآن،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ترجمه‌ی سید غلامرضا خسروی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مرتضوی،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قطب الدینف، الخرائج و الجرائح،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 تهرانی، علی رضا، یکصد پرسش و پاسخ پیرامون امام زمان؟عج؟، چ</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شهرضا، محمد، هزار و یک نکته پیرامون امام زمان؟عج؟،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رضوانی، علی اصغر، حکومت حضرت مهدی در عصر ظهور،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شناسی از دیدگاه حضرت مهدی؟عج؟،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 احمد، اوصاف المهدی،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کامل، روزگار رهایی، ترجمه‌ی علی اکبر مهدی پور،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نشرآفاق،</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 بروجردی، علی، الشهاب الثاقب در اسماء والقاب امام الغائب،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میهن،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سلیمیان، خدامراد، درسنامه مهدویت،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عبدالرحمن بن ابی بکر، الدرر المنثور فی التفسیر بالمأثور،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آیت الله مرعشی،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 محمد بن حسین، خصائص الائمة،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لاهیجی، محمد بن علی، تفسیر شریف لاهیجی،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محمد، تاریخ پس از ظهور،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عصر،</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ابن بابویه، عیون اخبار الرضا،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جهان،</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النعمة، 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ترجمه‌ی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محمد بن حسن، بصائر الدرجات فی فضائل آل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آیت الله مرعشی نجفی،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 محمدحسین، المیزان فی تفسیرالقرآن،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ترجمه‌ی سید محمدباقر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 حوزه علمیه قم،</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 حوزه علمیه قم،</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الاحتجاج علی أهل اللجاج،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مرتضوی،</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مجمع البیان فی تفسیر القرآن،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ناصرخسرو،</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آملی، محمد بن جریر، دلائل الامامة،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 نجم الدین، نشانه هایی از دولت موعود،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 الدین بن محمد، مجمع البحرین ومطلع النیرین،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مرتضوی،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الغیبة، ترجمه‌ی مجتبی عزیزی،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w:t>
      </w:r>
    </w:p>
    <w:p>
      <w:pPr>
        <w:pStyle w:val="BookText"/>
        <w:rPr/>
      </w:pPr>
      <w:r>
        <w:rPr>
          <w:rFonts w:ascii="IRNazanin" w:hAnsi="IRNazanin" w:eastAsia="IRNazanin"/>
          <w:color w:val="111111"/>
          <w:sz w:val="28"/>
          <w:sz w:val="28"/>
          <w:szCs w:val="28"/>
          <w:rtl w:val="true"/>
          <w:lang w:bidi="fa-IR"/>
        </w:rPr>
        <w:t>جمکران،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 علی، موسوعة اهل‌البیت،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دارالنظیر عبود،</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عبدالهی، حسن،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سیمای امام مهدی؟عج؟ در شعر عربی،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 عبد علی بن جمعه، تفسیر نور الثقلین،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طالقانی، محیی الدین، شرحی بر دعای ندبه،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نوری، علی رضا و حیدری، احمد، شناخت حضرت مهدی؟عج؟،،چ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هدایت،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نوری، علی رضا، امامت حضرت مهدی؟عج؟،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عمیدی، ثامر هاشم حبیب، غیبت امام مهدی؟عج؟ از دیدگاه امام صادق علیه السلام، ترجمه‌ی عبدالله امین‌پور،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عصر،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فتلاوی، مهدی حمد، نهج الخلاص،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الشهاب الثقاب،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خلیل بن احمد، کتاب العین،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هجرت،</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فؤادیان، محمدرضا، ازحسین تا مهدی،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محمد بن یعقوب، القاموس المحیط،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 احمد بن محمد، المصباح المنیر فی غریب الشرح الکبیر للرافعی،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دارالهجرة،</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علی اکبر، قاموس قرآن،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عباس، مفاتیح الجنان، چ</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ابراهیم، تفسیر قمی، 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قیومی اصفهانی، جواد، صحیفة المهدی،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مصطفی بن ابراهیم، بشارة الاسلام فی علامات المهدی،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البلاغ،</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ابراهیم بن علی، المقام الاسنی فی تفسیر الاسماء الحسنی،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قائم آل محمد،</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تقی الدین ابراهیم بن حسن، بلد الامین،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اهل‌البیت،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اصول کافی،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کوپر،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فرهنگ مصور نمادهای سنتی، ترجمه‌ی ملیحه کرباسیان،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فرشاد،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 علی، المعجم الموضوعی لاحادیث الامام المهدی،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لطیفی، رحیم، امامت و فلسفه خلقت،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متیفورد، میراندابورس، فرهنگ مصور نمادها و نشانه‌ها در جهان، ترجمه‌ی ابوالقاسم دادور،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کلهر،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یازدهم،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مهدیه، 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نشرالماس،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سید محمدباقر، بحار الأنوار الجامعة لدرر أخبار الأئمة الأطهار،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حمید، صرف متوسطه، چ</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دارالذکر،</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حسین، ذلک یوم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حول ظهور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زبیدی، محمد بن محمد، تاج العروس من جواهر القاموس،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 زاده، طاهره، فراتر از اشتیاق،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کتاب ایران،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حسن، التحقیق فی کلمات القرآن الکریم،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آثار علامه مصطفوی،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نبرد حق و باطل،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صدرا،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 الارشاد،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ترجمه‌ی 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شافعی سلمی، یوسف بن یحیی، عقد الدرر فی اخبار المنتظر،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نسب، سید جعفر،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پیرامون امام زمان؟عج؟،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منهاج،</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پور، علی اکبر، تشرف در سرداب مقدس،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لوحی سبزواری، محمد بن محمد، کفایة المهتدی فی معرفة المهدی،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میرجهانی طباطبایی، سید محمد حسن، دیوان حیران،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صدر،</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السبیکة البیضاء فی نسب بعض آل بنی الطباء،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ثبت نوادگان میرعماد،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الدرر المکنونة فی الامامة و الامام و صفاته الجامعة،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جنّة العاصمة،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نسیم کوثر،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محمد بن ابراهیم، الغیبة،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ترجمه‌ی محمدجواد غفاری،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حسین بن محمدتقی، نجم الثاقب در احوال امام غائب، 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نهاوندی، علی اکبر، العبقری الحسان،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احمد، ترجمه و شرح جواهر البلاغة، 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ترجمه‌ی حسن عرفان،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بلاغت،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حائری، علی بن زین العابدین، الزام الناصب فی اثبات الحجة الغائب،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19" w:name="pg5637_54087"/>
    </w:p>
    <w:p>
      <w:pPr>
        <w:pStyle w:val="Heading3"/>
        <w:numPr>
          <w:ilvl w:val="2"/>
          <w:numId w:val="1"/>
        </w:numPr>
        <w:rPr/>
      </w:pPr>
      <w:bookmarkStart w:id="820" w:name="__RefHeading___Toc3215372_581953129"/>
      <w:bookmarkStart w:id="821" w:name="_Toc311"/>
      <w:bookmarkEnd w:id="819"/>
      <w:bookmarkEnd w:id="820"/>
      <w:r>
        <w:rPr>
          <w:rtl w:val="true"/>
        </w:rPr>
        <w:t>ب</w:t>
      </w:r>
      <w:r>
        <w:rPr>
          <w:rtl w:val="true"/>
        </w:rPr>
        <w:t>)</w:t>
      </w:r>
      <w:r>
        <w:rPr>
          <w:rtl w:val="true"/>
        </w:rPr>
        <w:t>مقالات</w:t>
      </w:r>
      <w:bookmarkEnd w:id="8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جزائری، محمدباقر،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القابض الباسط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ماهنامه بشارت، شماره</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سیدجواد،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پاسدار اسلام، شماره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مشهدی، فرزانه،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پژوهشی درباره تفسیر فتح در سوره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انتظارموعود،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صانعی، سید مهدی،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مشکوة،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عامری، وحیده؛ نائینی، نهله،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پویشی در معنا و مفهوم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مطالعات راهبردی زنان،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فاروق،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مهدویت در لقب‌های خلفای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ترجمه‌ی غلام حسن محرمی، فصلنامه تاریخ اسلام در آیینه پژوهش،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822" w:name="pg5637_54089"/>
    </w:p>
    <w:p>
      <w:pPr>
        <w:pStyle w:val="Heading3"/>
        <w:numPr>
          <w:ilvl w:val="2"/>
          <w:numId w:val="1"/>
        </w:numPr>
        <w:rPr/>
      </w:pPr>
      <w:bookmarkStart w:id="823" w:name="__RefHeading___Toc3215374_581953129"/>
      <w:bookmarkStart w:id="824" w:name="_Toc312"/>
      <w:bookmarkEnd w:id="822"/>
      <w:bookmarkEnd w:id="823"/>
      <w:r>
        <w:rPr>
          <w:rtl w:val="true"/>
        </w:rPr>
        <w:t>ج</w:t>
      </w:r>
      <w:r>
        <w:rPr>
          <w:rtl w:val="true"/>
        </w:rPr>
        <w:t>)</w:t>
      </w:r>
      <w:r>
        <w:rPr>
          <w:rtl w:val="true"/>
        </w:rPr>
        <w:t>نرم افزارها</w:t>
      </w:r>
      <w:bookmarkEnd w:id="8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تفاسیر نور، مرکز تحقیقات کامپیوتری علوم اسلامی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النور، مرکز تحقیقات کامپیوتری علوم اسلامی نور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مهدویت، مرکز تحقیقات کامپیوتری علوم اسلامی نور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نقدجاودان،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السبکة البیضاء فی نسب بعض آل بنی الطباء،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در سرداب مقدس،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الائمة،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جواهر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جواهر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جواهر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جواهر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الدررالمکنونة، صص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المصباح المنیر،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معجم 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علوم قرآنی،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در احوال امام 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العبقری الحسان،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اوصاف‌المهدی،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در احوال امام 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اوصاف المهدی،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الشهاب‌الثاقب،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نشانه‌هایی از دولت موعود،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فی فضل الشرفین،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کفایة‌الاثر،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العبقری‌الحسان،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پیشوایان هدایت،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تاج‌العروس،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لسان‌العرب،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لسان‌العرب،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غیبت امام مهدی از دیدگاه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تاج‌العروس،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در احوال امام 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لسان‌العرب،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لسان‌العرب،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الهدایة‌الکبری،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العبقری‌الحسان،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لسان‌العرب،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الزام‌الناصب فی اثبات الحجة الغائب،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در احوال امام غائب،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لسان‌العرب،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تاج‌العروس،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نجم‌الثاقب در احوال امام 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بحار الانوار ،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لسان‌العرب،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در احوال امام 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نجم الثاقب در احوال امام 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شرحی بر دعای ندبه،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فی ظهور الغایب المنتظر،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فرهنگ ابجدی،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صحیفه مهدیه،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صحیفه مهدیه،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مجمع‌البیان فی تفسیرالقرآن،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معجم 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صحیفه مهدیه،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تاج‌العروس،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الائمة،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تاج‌العروس،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کفایةالمهتدی فی معرفة المهدی،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مکیال المکارم فی فوائد دعاء القائم،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التحقیق فی کلمات القرآن الکریم،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فرهنگ ابجدی،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پویشی در معنا و مفهوم حجاب،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کشف الغمة فی معرفة الائمة،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فرهنگ ابجدی،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الملاحم و الفتن فی ظهور الغائب المنتظر،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الموضوعی لاحادیث الامام المهدی،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نشانه‌هایی از دولت موعود،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کتاب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در احوال امام 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جهان در عصر امام زمان؟عج؟،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نبرد حق و باطل،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شناسی از دیدگاه حضرت مهدی،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المیزان فی تفسیر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لسان‌العرب،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ابجدی،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فرهنگ معاصر عربیفارسی،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در احوال امام 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الزام الناصب فی اثبات الحجةالغائب،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فرهنگ ابجدی،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مفردات الفاظ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فی ظهور الغایب المنتظر،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صحیفه مهدیه،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در احوال امام 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فرهنگ ابجدی،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المهتدی فی معرفة المهدی،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نجم الثاقب در احوال امام 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مصور نمادها و نشانه ها در جهان،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فرهنگ مصور نمادهای سنتی،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مصور نمادها و نشانه ها در جهان،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فرهنگ مصور نمادهای سنتی،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مجمع البیان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حضرت مهدی؟عج؟،،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فی اخبار المنتظر،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المیزان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الصحاح،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المهدی،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نجم الثاقب در احوال امام 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فرهنگ ابجدی،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در قرآن،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فی اثبات الحجة الغائب،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المهدی،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کمال 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المیزان فی تفسیر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کتاب العین،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اوصاف المهدی،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المهدی،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الموضوعی لاحادیث الامام المهدی، ص</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صحیفة المهدی،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المهدی،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فلسفه خلقت،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لسان‌العرب،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ابجدی،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الخلاص،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المجمعی،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تهذیب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پرسش و پاسخ پیرامون امام زمان؟عج؟،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شرحی بر دعای ندبه،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تاج‌العروس،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فی اثبات الحجة الغائب،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از حسین تا مهدی،ص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اوصاف المهدی،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اوصاف المهدی،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المهدی،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نجم الثاقب در احوال امام 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فی ظهور الغایب المنتظر،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القاموس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تهذیب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فرهنگ معاصر عربیفارسی،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فرهنگ ابجدی،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در احوال امام 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موعودنامه،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الموضوعی لاحادیث الامام المهدی،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کفایة المهتدی فی معرفة المهدی،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فرهنگ ابجدی،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 کل از تئوری تا تحقیق،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عزت در قرآن،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در احوال امام 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المهدی،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عربیفارسی،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لسان‌العرب،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المهدی، صص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الاسنی فی تفسیر الاسماء الحسنی،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فرهنگ معاصر عربیفارسی،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فرهنگ ابجدی،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ابجدی، ص</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لسان‌العرب،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مجمع‌البحرین،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مجمع‌البحرین،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الهدایة‌الکبری،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کتاب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فی اخبار المنتظر،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 الثاقب ،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درباره تفسیر فتح در سوره نصر،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مفردات الفاظ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مفردات الفاظ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مفردات الفاظ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اوصاف‌المهدی،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در احوال امام 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کتاب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مجمع‌البحرین،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مفردات الفاظ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الغیبة، طوسی،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درسنامه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امام مهدی ؟عج؟ موجود موعود،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مهدی؟عج؟ موجود موعود،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پیرامون امام زمان؟عج؟،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الزام 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یکصد پرسش و پاسخ پیرامون امام زمان؟عج؟،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تفسیر شریف لاهیجی،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تفسیر شریف لاهیجی،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نجم الثاقب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القابض الباسط،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المهدی،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ابجدی، 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تفسیرتسنیم،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 الثاقب،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فی علامات المهدی؟عج؟،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کشف الغمة فی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مفردات الفاظ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صرف متوسطه،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فرهنگ ابجدی،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اوصاف المهدی،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فرهنگ معاصر عربیفارسی،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پس از ظهور،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ابجدی،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پس از ظهور،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حکومت حضرت مهدی؟عج؟ در عصر ظهور،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فرهنگ معاصر عربیفارسی،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فرهنگ معاصر عربیفارسی،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فرهنگ معاصر عربیفارسی،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نشانه‌هایی از دولت موعود،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فرهنگ ابجدی،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فرهنگ معاصر عربیفارسی،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الاسنی فی تفسیر الاسماء الحسنی،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صحیفة المهدی،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فرهنگ معاصر عربیفارسی،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المیزان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تفسیرنمونه،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مفردات الفاظ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فرهنگ ابجدی، 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اوصاف المهدی،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تاج‌العروس،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فرهنگ معاصر عربیفارسی،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المیزان فی تفسیر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پیشوایان هدایت،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الصحاح،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الفصول المهمة فی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مفردات الفاظ القرآن،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فرهنگ ابجدی، ص</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عربیفارسی،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الهدایة الکبری،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ص</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فرهنگ معاصر عربیفارسی، 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سبد و زنبیل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ص</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بلدالامین،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النهایة فی غریب الحدیث و الأثر،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الهدایة الکبری،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مهدویت در لقب‌های خلفای عباسی، صص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مهدویت در لقب‌های خلفای عباسی،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72367</Words>
  <Characters>289790</Characters>
  <CharactersWithSpaces>359079</CharactersWithSpaces>
  <Paragraphs>3330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2026-08-19T03:17:57Z</dcterms:created>
  <dc:creator>ghaemiyeh.com</dc:creator>
  <dc:description/>
  <dc:language>en-US</dc:language>
  <cp:lastModifiedBy/>
  <dcterms:modified xsi:type="dcterms:W3CDTF">2026-08-19T06:48:09Z</dcterms:modified>
  <cp:revision>1</cp:revision>
  <dc:subject/>
  <dc:title>القاب مهدوی بررسی و تحلیل القاب مهدوی در دیوان الدرر المکنونه</dc:title>
</cp:coreProperties>
</file>

<file path=docProps/custom.xml><?xml version="1.0" encoding="utf-8"?>
<Properties xmlns="http://schemas.openxmlformats.org/officeDocument/2006/custom-properties" xmlns:vt="http://schemas.openxmlformats.org/officeDocument/2006/docPropsVTypes"/>
</file>