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 و انتخاب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59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8359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83600_58195312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83602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583604_581953129">
            <w:r>
              <w:rPr>
                <w:webHidden/>
                <w:rStyle w:val="IndexLink"/>
                <w:rtl w:val="true"/>
              </w:rPr>
              <w:t>جوان و انتخاب بزرگ</w:t>
            </w:r>
            <w:r>
              <w:rPr>
                <w:rStyle w:val="IndexLink"/>
                <w:rtl w:val="true"/>
              </w:rPr>
              <w:tab/>
            </w:r>
            <w:r>
              <w:rPr>
                <w:rStyle w:val="IndexLink"/>
              </w:rPr>
              <w:t>11</w:t>
            </w:r>
          </w:hyperlink>
        </w:p>
        <w:p>
          <w:pPr>
            <w:pStyle w:val="Contents3"/>
            <w:tabs>
              <w:tab w:val="clear" w:pos="8459"/>
              <w:tab w:val="right" w:pos="9026" w:leader="dot"/>
            </w:tabs>
            <w:rPr/>
          </w:pPr>
          <w:hyperlink w:anchor="__RefHeading___Toc583606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83608_581953129">
            <w:r>
              <w:rPr>
                <w:webHidden/>
                <w:rStyle w:val="IndexLink"/>
                <w:rtl w:val="true"/>
              </w:rPr>
              <w:t>وقتی کارهای ما بر ضد خودمان می‌شود</w:t>
            </w:r>
            <w:r>
              <w:rPr>
                <w:rStyle w:val="IndexLink"/>
                <w:rtl w:val="true"/>
              </w:rPr>
              <w:tab/>
            </w:r>
            <w:r>
              <w:rPr>
                <w:rStyle w:val="IndexLink"/>
              </w:rPr>
              <w:t>12</w:t>
            </w:r>
          </w:hyperlink>
        </w:p>
        <w:p>
          <w:pPr>
            <w:pStyle w:val="Contents3"/>
            <w:tabs>
              <w:tab w:val="clear" w:pos="8459"/>
              <w:tab w:val="right" w:pos="9026" w:leader="dot"/>
            </w:tabs>
            <w:rPr/>
          </w:pPr>
          <w:hyperlink w:anchor="__RefHeading___Toc583610_581953129">
            <w:r>
              <w:rPr>
                <w:webHidden/>
                <w:rStyle w:val="IndexLink"/>
                <w:rtl w:val="true"/>
              </w:rPr>
              <w:t>مراحل سه‌گانه‌ی زندگی</w:t>
            </w:r>
            <w:r>
              <w:rPr>
                <w:rStyle w:val="IndexLink"/>
                <w:rtl w:val="true"/>
              </w:rPr>
              <w:tab/>
            </w:r>
            <w:r>
              <w:rPr>
                <w:rStyle w:val="IndexLink"/>
              </w:rPr>
              <w:t>14</w:t>
            </w:r>
          </w:hyperlink>
        </w:p>
        <w:p>
          <w:pPr>
            <w:pStyle w:val="Contents3"/>
            <w:tabs>
              <w:tab w:val="clear" w:pos="8459"/>
              <w:tab w:val="right" w:pos="9026" w:leader="dot"/>
            </w:tabs>
            <w:rPr/>
          </w:pPr>
          <w:hyperlink w:anchor="__RefHeading___Toc583612_581953129">
            <w:r>
              <w:rPr>
                <w:webHidden/>
                <w:rStyle w:val="IndexLink"/>
                <w:rtl w:val="true"/>
              </w:rPr>
              <w:t>مشخصات جوانان</w:t>
            </w:r>
            <w:r>
              <w:rPr>
                <w:rStyle w:val="IndexLink"/>
                <w:rtl w:val="true"/>
              </w:rPr>
              <w:tab/>
            </w:r>
            <w:r>
              <w:rPr>
                <w:rStyle w:val="IndexLink"/>
              </w:rPr>
              <w:t>16</w:t>
            </w:r>
          </w:hyperlink>
        </w:p>
        <w:p>
          <w:pPr>
            <w:pStyle w:val="Contents3"/>
            <w:tabs>
              <w:tab w:val="clear" w:pos="8459"/>
              <w:tab w:val="right" w:pos="9026" w:leader="dot"/>
            </w:tabs>
            <w:rPr/>
          </w:pPr>
          <w:hyperlink w:anchor="__RefHeading___Toc583614_581953129">
            <w:r>
              <w:rPr>
                <w:webHidden/>
                <w:rStyle w:val="IndexLink"/>
                <w:rtl w:val="true"/>
              </w:rPr>
              <w:t>انتخاب بزرگ</w:t>
            </w:r>
            <w:r>
              <w:rPr>
                <w:rStyle w:val="IndexLink"/>
                <w:rtl w:val="true"/>
              </w:rPr>
              <w:tab/>
            </w:r>
            <w:r>
              <w:rPr>
                <w:rStyle w:val="IndexLink"/>
              </w:rPr>
              <w:t>17</w:t>
            </w:r>
          </w:hyperlink>
        </w:p>
        <w:p>
          <w:pPr>
            <w:pStyle w:val="Contents3"/>
            <w:tabs>
              <w:tab w:val="clear" w:pos="8459"/>
              <w:tab w:val="right" w:pos="9026" w:leader="dot"/>
            </w:tabs>
            <w:rPr/>
          </w:pPr>
          <w:hyperlink w:anchor="__RefHeading___Toc583616_581953129">
            <w:r>
              <w:rPr>
                <w:webHidden/>
                <w:rStyle w:val="IndexLink"/>
                <w:rtl w:val="true"/>
              </w:rPr>
              <w:t>خیانت به جوانی</w:t>
            </w:r>
            <w:r>
              <w:rPr>
                <w:rStyle w:val="IndexLink"/>
                <w:rtl w:val="true"/>
              </w:rPr>
              <w:tab/>
            </w:r>
            <w:r>
              <w:rPr>
                <w:rStyle w:val="IndexLink"/>
              </w:rPr>
              <w:t>19</w:t>
            </w:r>
          </w:hyperlink>
        </w:p>
        <w:p>
          <w:pPr>
            <w:pStyle w:val="Contents3"/>
            <w:tabs>
              <w:tab w:val="clear" w:pos="8459"/>
              <w:tab w:val="right" w:pos="9026" w:leader="dot"/>
            </w:tabs>
            <w:rPr/>
          </w:pPr>
          <w:hyperlink w:anchor="__RefHeading___Toc583618_581953129">
            <w:r>
              <w:rPr>
                <w:webHidden/>
                <w:rStyle w:val="IndexLink"/>
                <w:rtl w:val="true"/>
              </w:rPr>
              <w:t>وسعت روح انسان</w:t>
            </w:r>
            <w:r>
              <w:rPr>
                <w:rStyle w:val="IndexLink"/>
                <w:rtl w:val="true"/>
              </w:rPr>
              <w:tab/>
            </w:r>
            <w:r>
              <w:rPr>
                <w:rStyle w:val="IndexLink"/>
              </w:rPr>
              <w:t>21</w:t>
            </w:r>
          </w:hyperlink>
        </w:p>
        <w:p>
          <w:pPr>
            <w:pStyle w:val="Contents3"/>
            <w:tabs>
              <w:tab w:val="clear" w:pos="8459"/>
              <w:tab w:val="right" w:pos="9026" w:leader="dot"/>
            </w:tabs>
            <w:rPr/>
          </w:pPr>
          <w:hyperlink w:anchor="__RefHeading___Toc583620_581953129">
            <w:r>
              <w:rPr>
                <w:webHidden/>
                <w:rStyle w:val="IndexLink"/>
                <w:rtl w:val="true"/>
              </w:rPr>
              <w:t>انسان، می‌بیند که می‌میرد</w:t>
            </w:r>
            <w:r>
              <w:rPr>
                <w:rStyle w:val="IndexLink"/>
                <w:rtl w:val="true"/>
              </w:rPr>
              <w:tab/>
            </w:r>
            <w:r>
              <w:rPr>
                <w:rStyle w:val="IndexLink"/>
              </w:rPr>
              <w:t>24</w:t>
            </w:r>
          </w:hyperlink>
        </w:p>
        <w:p>
          <w:pPr>
            <w:pStyle w:val="Contents3"/>
            <w:tabs>
              <w:tab w:val="clear" w:pos="8459"/>
              <w:tab w:val="right" w:pos="9026" w:leader="dot"/>
            </w:tabs>
            <w:rPr/>
          </w:pPr>
          <w:hyperlink w:anchor="__RefHeading___Toc583622_581953129">
            <w:r>
              <w:rPr>
                <w:webHidden/>
                <w:rStyle w:val="IndexLink"/>
                <w:rtl w:val="true"/>
              </w:rPr>
              <w:t>کودکان سالمند</w:t>
            </w:r>
            <w:r>
              <w:rPr>
                <w:rStyle w:val="IndexLink"/>
                <w:rtl w:val="true"/>
              </w:rPr>
              <w:tab/>
            </w:r>
            <w:r>
              <w:rPr>
                <w:rStyle w:val="IndexLink"/>
              </w:rPr>
              <w:t>26</w:t>
            </w:r>
          </w:hyperlink>
        </w:p>
        <w:p>
          <w:pPr>
            <w:pStyle w:val="Contents3"/>
            <w:tabs>
              <w:tab w:val="clear" w:pos="8459"/>
              <w:tab w:val="right" w:pos="9026" w:leader="dot"/>
            </w:tabs>
            <w:rPr/>
          </w:pPr>
          <w:hyperlink w:anchor="__RefHeading___Toc583624_581953129">
            <w:r>
              <w:rPr>
                <w:webHidden/>
                <w:rStyle w:val="IndexLink"/>
                <w:rtl w:val="true"/>
              </w:rPr>
              <w:t>انتخاب واقعی</w:t>
            </w:r>
            <w:r>
              <w:rPr>
                <w:rStyle w:val="IndexLink"/>
                <w:rtl w:val="true"/>
              </w:rPr>
              <w:tab/>
            </w:r>
            <w:r>
              <w:rPr>
                <w:rStyle w:val="IndexLink"/>
              </w:rPr>
              <w:t>28</w:t>
            </w:r>
          </w:hyperlink>
        </w:p>
        <w:p>
          <w:pPr>
            <w:pStyle w:val="Contents3"/>
            <w:tabs>
              <w:tab w:val="clear" w:pos="8459"/>
              <w:tab w:val="right" w:pos="9026" w:leader="dot"/>
            </w:tabs>
            <w:rPr/>
          </w:pPr>
          <w:hyperlink w:anchor="__RefHeading___Toc583626_581953129">
            <w:r>
              <w:rPr>
                <w:webHidden/>
                <w:rStyle w:val="IndexLink"/>
                <w:rtl w:val="true"/>
              </w:rPr>
              <w:t>چگونگی انتخاب ابدیت</w:t>
            </w:r>
            <w:r>
              <w:rPr>
                <w:rStyle w:val="IndexLink"/>
                <w:rtl w:val="true"/>
              </w:rPr>
              <w:tab/>
            </w:r>
            <w:r>
              <w:rPr>
                <w:rStyle w:val="IndexLink"/>
              </w:rPr>
              <w:t>32</w:t>
            </w:r>
          </w:hyperlink>
        </w:p>
        <w:p>
          <w:pPr>
            <w:pStyle w:val="Contents3"/>
            <w:tabs>
              <w:tab w:val="clear" w:pos="8459"/>
              <w:tab w:val="right" w:pos="9026" w:leader="dot"/>
            </w:tabs>
            <w:rPr/>
          </w:pPr>
          <w:hyperlink w:anchor="__RefHeading___Toc583628_581953129">
            <w:r>
              <w:rPr>
                <w:webHidden/>
                <w:rStyle w:val="IndexLink"/>
                <w:rtl w:val="true"/>
              </w:rPr>
              <w:t>ابعاد متضاد روح جوان</w:t>
            </w:r>
            <w:r>
              <w:rPr>
                <w:rStyle w:val="IndexLink"/>
                <w:rtl w:val="true"/>
              </w:rPr>
              <w:tab/>
            </w:r>
            <w:r>
              <w:rPr>
                <w:rStyle w:val="IndexLink"/>
              </w:rPr>
              <w:t>32</w:t>
            </w:r>
          </w:hyperlink>
        </w:p>
        <w:p>
          <w:pPr>
            <w:pStyle w:val="Contents3"/>
            <w:tabs>
              <w:tab w:val="clear" w:pos="8459"/>
              <w:tab w:val="right" w:pos="9026" w:leader="dot"/>
            </w:tabs>
            <w:rPr/>
          </w:pPr>
          <w:hyperlink w:anchor="__RefHeading___Toc583630_581953129">
            <w:r>
              <w:rPr>
                <w:webHidden/>
                <w:rStyle w:val="IndexLink"/>
                <w:rtl w:val="true"/>
              </w:rPr>
              <w:t>جایگاه شریعت در زندگی</w:t>
            </w:r>
            <w:r>
              <w:rPr>
                <w:rStyle w:val="IndexLink"/>
                <w:rtl w:val="true"/>
              </w:rPr>
              <w:tab/>
            </w:r>
            <w:r>
              <w:rPr>
                <w:rStyle w:val="IndexLink"/>
              </w:rPr>
              <w:t>34</w:t>
            </w:r>
          </w:hyperlink>
        </w:p>
        <w:p>
          <w:pPr>
            <w:pStyle w:val="Contents3"/>
            <w:tabs>
              <w:tab w:val="clear" w:pos="8459"/>
              <w:tab w:val="right" w:pos="9026" w:leader="dot"/>
            </w:tabs>
            <w:rPr/>
          </w:pPr>
          <w:hyperlink w:anchor="__RefHeading___Toc583632_581953129">
            <w:r>
              <w:rPr>
                <w:webHidden/>
                <w:rStyle w:val="IndexLink"/>
                <w:rtl w:val="true"/>
              </w:rPr>
              <w:t>وقتی انسان، انتخاب بزرگ در زندگی ندارد</w:t>
            </w:r>
            <w:r>
              <w:rPr>
                <w:rStyle w:val="IndexLink"/>
                <w:rtl w:val="true"/>
              </w:rPr>
              <w:tab/>
            </w:r>
            <w:r>
              <w:rPr>
                <w:rStyle w:val="IndexLink"/>
              </w:rPr>
              <w:t>37</w:t>
            </w:r>
          </w:hyperlink>
        </w:p>
        <w:p>
          <w:pPr>
            <w:pStyle w:val="Contents3"/>
            <w:tabs>
              <w:tab w:val="clear" w:pos="8459"/>
              <w:tab w:val="right" w:pos="9026" w:leader="dot"/>
            </w:tabs>
            <w:rPr/>
          </w:pPr>
          <w:hyperlink w:anchor="__RefHeading___Toc583634_581953129">
            <w:r>
              <w:rPr>
                <w:webHidden/>
                <w:rStyle w:val="IndexLink"/>
                <w:rtl w:val="true"/>
              </w:rPr>
              <w:t>دین‌داری؛ انتخاب بزرگ انسان</w:t>
            </w:r>
            <w:r>
              <w:rPr>
                <w:rStyle w:val="IndexLink"/>
                <w:rtl w:val="true"/>
              </w:rPr>
              <w:tab/>
            </w:r>
            <w:r>
              <w:rPr>
                <w:rStyle w:val="IndexLink"/>
              </w:rPr>
              <w:t>38</w:t>
            </w:r>
          </w:hyperlink>
        </w:p>
        <w:p>
          <w:pPr>
            <w:pStyle w:val="Contents3"/>
            <w:tabs>
              <w:tab w:val="clear" w:pos="8459"/>
              <w:tab w:val="right" w:pos="9026" w:leader="dot"/>
            </w:tabs>
            <w:rPr/>
          </w:pPr>
          <w:hyperlink w:anchor="__RefHeading___Toc583636_581953129">
            <w:r>
              <w:rPr>
                <w:webHidden/>
                <w:rStyle w:val="IndexLink"/>
                <w:rtl w:val="true"/>
              </w:rPr>
              <w:t>ریشه‌ی یأس</w:t>
            </w:r>
            <w:r>
              <w:rPr>
                <w:rStyle w:val="IndexLink"/>
                <w:rtl w:val="true"/>
              </w:rPr>
              <w:tab/>
            </w:r>
            <w:r>
              <w:rPr>
                <w:rStyle w:val="IndexLink"/>
              </w:rPr>
              <w:t>40</w:t>
            </w:r>
          </w:hyperlink>
        </w:p>
        <w:p>
          <w:pPr>
            <w:pStyle w:val="Contents2"/>
            <w:tabs>
              <w:tab w:val="clear" w:pos="8743"/>
              <w:tab w:val="right" w:pos="9026" w:leader="dot"/>
            </w:tabs>
            <w:rPr/>
          </w:pPr>
          <w:hyperlink w:anchor="__RefHeading___Toc583638_581953129">
            <w:r>
              <w:rPr>
                <w:webHidden/>
                <w:rStyle w:val="IndexLink"/>
                <w:rtl w:val="true"/>
              </w:rPr>
              <w:t>من کو؟</w:t>
            </w:r>
            <w:r>
              <w:rPr>
                <w:rStyle w:val="IndexLink"/>
                <w:rtl w:val="true"/>
              </w:rPr>
              <w:t>!</w:t>
              <w:tab/>
            </w:r>
            <w:r>
              <w:rPr>
                <w:rStyle w:val="IndexLink"/>
              </w:rPr>
              <w:t>44</w:t>
            </w:r>
          </w:hyperlink>
        </w:p>
        <w:p>
          <w:pPr>
            <w:pStyle w:val="Contents3"/>
            <w:tabs>
              <w:tab w:val="clear" w:pos="8459"/>
              <w:tab w:val="right" w:pos="9026" w:leader="dot"/>
            </w:tabs>
            <w:rPr/>
          </w:pPr>
          <w:hyperlink w:anchor="__RefHeading___Toc583640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83642_581953129">
            <w:r>
              <w:rPr>
                <w:webHidden/>
                <w:rStyle w:val="IndexLink"/>
                <w:rtl w:val="true"/>
              </w:rPr>
              <w:t>خودم بدون بدنم</w:t>
            </w:r>
            <w:r>
              <w:rPr>
                <w:rStyle w:val="IndexLink"/>
                <w:rtl w:val="true"/>
              </w:rPr>
              <w:tab/>
            </w:r>
            <w:r>
              <w:rPr>
                <w:rStyle w:val="IndexLink"/>
              </w:rPr>
              <w:t>46</w:t>
            </w:r>
          </w:hyperlink>
        </w:p>
        <w:p>
          <w:pPr>
            <w:pStyle w:val="Contents3"/>
            <w:tabs>
              <w:tab w:val="clear" w:pos="8459"/>
              <w:tab w:val="right" w:pos="9026" w:leader="dot"/>
            </w:tabs>
            <w:rPr/>
          </w:pPr>
          <w:hyperlink w:anchor="__RefHeading___Toc583644_581953129">
            <w:r>
              <w:rPr>
                <w:webHidden/>
                <w:rStyle w:val="IndexLink"/>
                <w:rtl w:val="true"/>
              </w:rPr>
              <w:t>می‌بینیم که می‌میریم</w:t>
            </w:r>
            <w:r>
              <w:rPr>
                <w:rStyle w:val="IndexLink"/>
                <w:rtl w:val="true"/>
              </w:rPr>
              <w:tab/>
            </w:r>
            <w:r>
              <w:rPr>
                <w:rStyle w:val="IndexLink"/>
              </w:rPr>
              <w:t>47</w:t>
            </w:r>
          </w:hyperlink>
        </w:p>
        <w:p>
          <w:pPr>
            <w:pStyle w:val="Contents3"/>
            <w:tabs>
              <w:tab w:val="clear" w:pos="8459"/>
              <w:tab w:val="right" w:pos="9026" w:leader="dot"/>
            </w:tabs>
            <w:rPr/>
          </w:pPr>
          <w:hyperlink w:anchor="__RefHeading___Toc583646_581953129">
            <w:r>
              <w:rPr>
                <w:webHidden/>
                <w:rStyle w:val="IndexLink"/>
                <w:rtl w:val="true"/>
              </w:rPr>
              <w:t>روح انسان؛ فوق زمان و مکان</w:t>
            </w:r>
            <w:r>
              <w:rPr>
                <w:rStyle w:val="IndexLink"/>
                <w:rtl w:val="true"/>
              </w:rPr>
              <w:tab/>
            </w:r>
            <w:r>
              <w:rPr>
                <w:rStyle w:val="IndexLink"/>
              </w:rPr>
              <w:t>48</w:t>
            </w:r>
          </w:hyperlink>
        </w:p>
        <w:p>
          <w:pPr>
            <w:pStyle w:val="Contents3"/>
            <w:tabs>
              <w:tab w:val="clear" w:pos="8459"/>
              <w:tab w:val="right" w:pos="9026" w:leader="dot"/>
            </w:tabs>
            <w:rPr/>
          </w:pPr>
          <w:hyperlink w:anchor="__RefHeading___Toc583648_581953129">
            <w:r>
              <w:rPr>
                <w:webHidden/>
                <w:rStyle w:val="IndexLink"/>
                <w:rtl w:val="true"/>
              </w:rPr>
              <w:t>سیر روح به‌طرف خوبی ها</w:t>
            </w:r>
            <w:r>
              <w:rPr>
                <w:rStyle w:val="IndexLink"/>
                <w:rtl w:val="true"/>
              </w:rPr>
              <w:tab/>
            </w:r>
            <w:r>
              <w:rPr>
                <w:rStyle w:val="IndexLink"/>
              </w:rPr>
              <w:t>50</w:t>
            </w:r>
          </w:hyperlink>
        </w:p>
        <w:p>
          <w:pPr>
            <w:pStyle w:val="Contents3"/>
            <w:tabs>
              <w:tab w:val="clear" w:pos="8459"/>
              <w:tab w:val="right" w:pos="9026" w:leader="dot"/>
            </w:tabs>
            <w:rPr/>
          </w:pPr>
          <w:hyperlink w:anchor="__RefHeading___Toc583650_581953129">
            <w:r>
              <w:rPr>
                <w:webHidden/>
                <w:rStyle w:val="IndexLink"/>
                <w:rtl w:val="true"/>
              </w:rPr>
              <w:t>ارتباط با دنیایی وسیع‌تر</w:t>
            </w:r>
            <w:r>
              <w:rPr>
                <w:rStyle w:val="IndexLink"/>
                <w:rtl w:val="true"/>
              </w:rPr>
              <w:tab/>
            </w:r>
            <w:r>
              <w:rPr>
                <w:rStyle w:val="IndexLink"/>
              </w:rPr>
              <w:t>51</w:t>
            </w:r>
          </w:hyperlink>
        </w:p>
        <w:p>
          <w:pPr>
            <w:pStyle w:val="Contents3"/>
            <w:tabs>
              <w:tab w:val="clear" w:pos="8459"/>
              <w:tab w:val="right" w:pos="9026" w:leader="dot"/>
            </w:tabs>
            <w:rPr/>
          </w:pPr>
          <w:hyperlink w:anchor="__RefHeading___Toc583652_581953129">
            <w:r>
              <w:rPr>
                <w:webHidden/>
                <w:rStyle w:val="IndexLink"/>
                <w:rtl w:val="true"/>
              </w:rPr>
              <w:t>مرگ، ابتدای نشاط</w:t>
            </w:r>
            <w:r>
              <w:rPr>
                <w:rStyle w:val="IndexLink"/>
                <w:rtl w:val="true"/>
              </w:rPr>
              <w:tab/>
            </w:r>
            <w:r>
              <w:rPr>
                <w:rStyle w:val="IndexLink"/>
              </w:rPr>
              <w:t>53</w:t>
            </w:r>
          </w:hyperlink>
        </w:p>
        <w:p>
          <w:pPr>
            <w:pStyle w:val="Contents3"/>
            <w:tabs>
              <w:tab w:val="clear" w:pos="8459"/>
              <w:tab w:val="right" w:pos="9026" w:leader="dot"/>
            </w:tabs>
            <w:rPr/>
          </w:pPr>
          <w:hyperlink w:anchor="__RefHeading___Toc583654_581953129">
            <w:r>
              <w:rPr>
                <w:webHidden/>
                <w:rStyle w:val="IndexLink"/>
                <w:rtl w:val="true"/>
              </w:rPr>
              <w:t>غم عصر جمعه</w:t>
            </w:r>
            <w:r>
              <w:rPr>
                <w:rStyle w:val="IndexLink"/>
                <w:rtl w:val="true"/>
              </w:rPr>
              <w:tab/>
            </w:r>
            <w:r>
              <w:rPr>
                <w:rStyle w:val="IndexLink"/>
              </w:rPr>
              <w:t>55</w:t>
            </w:r>
          </w:hyperlink>
        </w:p>
        <w:p>
          <w:pPr>
            <w:pStyle w:val="Contents3"/>
            <w:tabs>
              <w:tab w:val="clear" w:pos="8459"/>
              <w:tab w:val="right" w:pos="9026" w:leader="dot"/>
            </w:tabs>
            <w:rPr/>
          </w:pPr>
          <w:hyperlink w:anchor="__RefHeading___Toc583656_581953129">
            <w:r>
              <w:rPr>
                <w:webHidden/>
                <w:rStyle w:val="IndexLink"/>
                <w:rtl w:val="true"/>
              </w:rPr>
              <w:t>خود حقیقی، دریچه‌ی ارتباط با حقایق</w:t>
            </w:r>
            <w:r>
              <w:rPr>
                <w:rStyle w:val="IndexLink"/>
                <w:rtl w:val="true"/>
              </w:rPr>
              <w:tab/>
            </w:r>
            <w:r>
              <w:rPr>
                <w:rStyle w:val="IndexLink"/>
              </w:rPr>
              <w:t>56</w:t>
            </w:r>
          </w:hyperlink>
        </w:p>
        <w:p>
          <w:pPr>
            <w:pStyle w:val="Contents2"/>
            <w:tabs>
              <w:tab w:val="clear" w:pos="8743"/>
              <w:tab w:val="right" w:pos="9026" w:leader="dot"/>
            </w:tabs>
            <w:rPr/>
          </w:pPr>
          <w:hyperlink w:anchor="__RefHeading___Toc583658_581953129">
            <w:r>
              <w:rPr>
                <w:webHidden/>
                <w:rStyle w:val="IndexLink"/>
                <w:rtl w:val="true"/>
              </w:rPr>
              <w:t>تأثیر حرکات ورزشی بر روح</w:t>
            </w:r>
            <w:r>
              <w:rPr>
                <w:rStyle w:val="IndexLink"/>
                <w:rtl w:val="true"/>
              </w:rPr>
              <w:tab/>
            </w:r>
            <w:r>
              <w:rPr>
                <w:rStyle w:val="IndexLink"/>
              </w:rPr>
              <w:t>59</w:t>
            </w:r>
          </w:hyperlink>
        </w:p>
        <w:p>
          <w:pPr>
            <w:pStyle w:val="Contents3"/>
            <w:tabs>
              <w:tab w:val="clear" w:pos="8459"/>
              <w:tab w:val="right" w:pos="9026" w:leader="dot"/>
            </w:tabs>
            <w:rPr/>
          </w:pPr>
          <w:hyperlink w:anchor="__RefHeading___Toc583660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83662_581953129">
            <w:r>
              <w:rPr>
                <w:webHidden/>
                <w:rStyle w:val="IndexLink"/>
                <w:rtl w:val="true"/>
              </w:rPr>
              <w:t>هرکس بدنش را در اختیار بگیرد، زنده‌تر است</w:t>
            </w:r>
            <w:r>
              <w:rPr>
                <w:rStyle w:val="IndexLink"/>
                <w:rtl w:val="true"/>
              </w:rPr>
              <w:tab/>
            </w:r>
            <w:r>
              <w:rPr>
                <w:rStyle w:val="IndexLink"/>
              </w:rPr>
              <w:t>60</w:t>
            </w:r>
          </w:hyperlink>
        </w:p>
        <w:p>
          <w:pPr>
            <w:pStyle w:val="Contents3"/>
            <w:tabs>
              <w:tab w:val="clear" w:pos="8459"/>
              <w:tab w:val="right" w:pos="9026" w:leader="dot"/>
            </w:tabs>
            <w:rPr/>
          </w:pPr>
          <w:hyperlink w:anchor="__RefHeading___Toc583664_581953129">
            <w:r>
              <w:rPr>
                <w:webHidden/>
                <w:rStyle w:val="IndexLink"/>
                <w:rtl w:val="true"/>
              </w:rPr>
              <w:t>بدن‌هایی که مانع ظهور زیبایی‌های روح‌اند</w:t>
            </w:r>
            <w:r>
              <w:rPr>
                <w:rStyle w:val="IndexLink"/>
                <w:rtl w:val="true"/>
              </w:rPr>
              <w:tab/>
            </w:r>
            <w:r>
              <w:rPr>
                <w:rStyle w:val="IndexLink"/>
              </w:rPr>
              <w:t>62</w:t>
            </w:r>
          </w:hyperlink>
        </w:p>
        <w:p>
          <w:pPr>
            <w:pStyle w:val="Contents3"/>
            <w:tabs>
              <w:tab w:val="clear" w:pos="8459"/>
              <w:tab w:val="right" w:pos="9026" w:leader="dot"/>
            </w:tabs>
            <w:rPr/>
          </w:pPr>
          <w:hyperlink w:anchor="__RefHeading___Toc583666_581953129">
            <w:r>
              <w:rPr>
                <w:webHidden/>
                <w:rStyle w:val="IndexLink"/>
                <w:rtl w:val="true"/>
              </w:rPr>
              <w:t>وقتی روح بر بدن حاکم باشد</w:t>
            </w:r>
            <w:r>
              <w:rPr>
                <w:rStyle w:val="IndexLink"/>
                <w:rtl w:val="true"/>
              </w:rPr>
              <w:tab/>
            </w:r>
            <w:r>
              <w:rPr>
                <w:rStyle w:val="IndexLink"/>
              </w:rPr>
              <w:t>63</w:t>
            </w:r>
          </w:hyperlink>
        </w:p>
        <w:p>
          <w:pPr>
            <w:pStyle w:val="Contents3"/>
            <w:tabs>
              <w:tab w:val="clear" w:pos="8459"/>
              <w:tab w:val="right" w:pos="9026" w:leader="dot"/>
            </w:tabs>
            <w:rPr/>
          </w:pPr>
          <w:hyperlink w:anchor="__RefHeading___Toc583668_581953129">
            <w:r>
              <w:rPr>
                <w:webHidden/>
                <w:rStyle w:val="IndexLink"/>
                <w:rtl w:val="true"/>
              </w:rPr>
              <w:t>چگونگی حاکمیت روح بر بدن</w:t>
            </w:r>
            <w:r>
              <w:rPr>
                <w:rStyle w:val="IndexLink"/>
                <w:rtl w:val="true"/>
              </w:rPr>
              <w:tab/>
            </w:r>
            <w:r>
              <w:rPr>
                <w:rStyle w:val="IndexLink"/>
              </w:rPr>
              <w:t>65</w:t>
            </w:r>
          </w:hyperlink>
        </w:p>
        <w:p>
          <w:pPr>
            <w:pStyle w:val="Contents3"/>
            <w:tabs>
              <w:tab w:val="clear" w:pos="8459"/>
              <w:tab w:val="right" w:pos="9026" w:leader="dot"/>
            </w:tabs>
            <w:rPr/>
          </w:pPr>
          <w:hyperlink w:anchor="__RefHeading___Toc583670_581953129">
            <w:r>
              <w:rPr>
                <w:webHidden/>
                <w:rStyle w:val="IndexLink"/>
                <w:rtl w:val="true"/>
              </w:rPr>
              <w:t>نتایج حاکمیت روح بر بدن</w:t>
            </w:r>
            <w:r>
              <w:rPr>
                <w:rStyle w:val="IndexLink"/>
                <w:rtl w:val="true"/>
              </w:rPr>
              <w:tab/>
            </w:r>
            <w:r>
              <w:rPr>
                <w:rStyle w:val="IndexLink"/>
              </w:rPr>
              <w:t>67</w:t>
            </w:r>
          </w:hyperlink>
        </w:p>
        <w:p>
          <w:pPr>
            <w:pStyle w:val="Contents3"/>
            <w:tabs>
              <w:tab w:val="clear" w:pos="8459"/>
              <w:tab w:val="right" w:pos="9026" w:leader="dot"/>
            </w:tabs>
            <w:rPr/>
          </w:pPr>
          <w:hyperlink w:anchor="__RefHeading___Toc583672_581953129">
            <w:r>
              <w:rPr>
                <w:webHidden/>
                <w:rStyle w:val="IndexLink"/>
                <w:rtl w:val="true"/>
              </w:rPr>
              <w:t>ورزش؛ دریچه‌ی کنترل امیال</w:t>
            </w:r>
            <w:r>
              <w:rPr>
                <w:rStyle w:val="IndexLink"/>
                <w:rtl w:val="true"/>
              </w:rPr>
              <w:tab/>
            </w:r>
            <w:r>
              <w:rPr>
                <w:rStyle w:val="IndexLink"/>
              </w:rPr>
              <w:t>68</w:t>
            </w:r>
          </w:hyperlink>
        </w:p>
        <w:p>
          <w:pPr>
            <w:pStyle w:val="Contents3"/>
            <w:tabs>
              <w:tab w:val="clear" w:pos="8459"/>
              <w:tab w:val="right" w:pos="9026" w:leader="dot"/>
            </w:tabs>
            <w:rPr/>
          </w:pPr>
          <w:hyperlink w:anchor="__RefHeading___Toc583674_581953129">
            <w:r>
              <w:rPr>
                <w:webHidden/>
                <w:rStyle w:val="IndexLink"/>
                <w:rtl w:val="true"/>
              </w:rPr>
              <w:t>ورزش و تقویت اراده</w:t>
            </w:r>
            <w:r>
              <w:rPr>
                <w:rStyle w:val="IndexLink"/>
                <w:rtl w:val="true"/>
              </w:rPr>
              <w:tab/>
            </w:r>
            <w:r>
              <w:rPr>
                <w:rStyle w:val="IndexLink"/>
              </w:rPr>
              <w:t>69</w:t>
            </w:r>
          </w:hyperlink>
        </w:p>
        <w:p>
          <w:pPr>
            <w:pStyle w:val="Contents3"/>
            <w:tabs>
              <w:tab w:val="clear" w:pos="8459"/>
              <w:tab w:val="right" w:pos="9026" w:leader="dot"/>
            </w:tabs>
            <w:rPr/>
          </w:pPr>
          <w:hyperlink w:anchor="__RefHeading___Toc583676_581953129">
            <w:r>
              <w:rPr>
                <w:webHidden/>
                <w:rStyle w:val="IndexLink"/>
                <w:rtl w:val="true"/>
              </w:rPr>
              <w:t>ورزش؛ عامل سیر به عالَم معنا</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78_39072"/>
      <w:bookmarkStart w:id="1" w:name="pg5278_39072"/>
      <w:bookmarkEnd w:id="1"/>
    </w:p>
    <w:p>
      <w:pPr>
        <w:pStyle w:val="Heading2"/>
        <w:numPr>
          <w:ilvl w:val="1"/>
          <w:numId w:val="1"/>
        </w:numPr>
        <w:rPr/>
      </w:pPr>
      <w:bookmarkStart w:id="2" w:name="pg5278_39072"/>
      <w:bookmarkStart w:id="3" w:name="__RefHeading___Toc58359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حرکات ورزشی بر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فرهنگی‌المیزان،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یکم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۲۹۰۰۱۶۴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59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جوان و انتخاب بزرگ</w:t>
      </w:r>
    </w:p>
    <w:p>
      <w:pPr>
        <w:pStyle w:val="BookText"/>
        <w:rPr/>
      </w:pPr>
      <w:r>
        <w:rPr>
          <w:rFonts w:ascii="IRNazanin" w:hAnsi="IRNazanin" w:eastAsia="IRNazanin"/>
          <w:color w:val="111111"/>
          <w:sz w:val="28"/>
          <w:sz w:val="28"/>
          <w:szCs w:val="28"/>
          <w:rtl w:val="true"/>
          <w:lang w:bidi="fa-IR"/>
        </w:rPr>
        <w:t>من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حرکات ورزشی بر روح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278_39076"/>
    </w:p>
    <w:p>
      <w:pPr>
        <w:pStyle w:val="Heading2"/>
        <w:numPr>
          <w:ilvl w:val="1"/>
          <w:numId w:val="1"/>
        </w:numPr>
        <w:rPr/>
      </w:pPr>
      <w:bookmarkStart w:id="8" w:name="__RefHeading___Toc583600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جوان و انتخاب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وقتی کارهای ما بر ضد خودمان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مراحل سه‌گانه‌ی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مشخصات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انتخاب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خیانت به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وسعت روح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انسان، می‌بیند که می‌میرد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کودکان سالمند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انتخاب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چگونگی انتخاب ابدیت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متضاد روح جوان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جایگاه شریعت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وقتی انسان، انتخاب بزرگ در زندگی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دین‌داری؛ انتخاب بزرگ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ریشه‌ی یأس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 کو؟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خودم بدون بدنم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می‌بینیم که می‌میریم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روح انسان؛ فوق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سیر روح به‌طرف خوبی ها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ارتباط با دنیایی وسیع‌تر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مرگ، ابتدای نشاط</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غم عصر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خود حقیقی، دریچه‌ی ارتباط با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تأثیر حرکات ورزشی بر روح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هرکس بدنش را در اختیار بگیرد، زنده‌تر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بدن‌هایی که مانع ظهور زیبایی‌های روح‌اند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وقتی روح بر بدن حاکم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چگونگی حاکمیت روح بر بدن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نتایج حاکمیت روح بر بدن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ورزش؛ دریچه‌ی کنترل امیال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ورزش و تقویت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عامل سیر به عالَم معنا </w:t>
      </w:r>
      <w:r>
        <w:rPr>
          <w:rFonts w:eastAsia="IRNazanin" w:cs="IRNazanin"/>
          <w:color w:val="111111"/>
          <w:sz w:val="28"/>
          <w:szCs w:val="28"/>
          <w:lang w:bidi="fa-IR"/>
        </w:rPr>
        <w:t>75</w:t>
      </w:r>
      <w:bookmarkStart w:id="10" w:name="pg5278_39078"/>
    </w:p>
    <w:p>
      <w:pPr>
        <w:pStyle w:val="Heading2"/>
        <w:numPr>
          <w:ilvl w:val="1"/>
          <w:numId w:val="1"/>
        </w:numPr>
        <w:rPr/>
      </w:pPr>
      <w:bookmarkStart w:id="11" w:name="__RefHeading___Toc58360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دوران جوانی، جدّی‌ترین دوران زندگی به حساب می‌آید و جوانان باید در این دوران با ابعاد جدّیِ زندگی خود روبه‌رو شوند و با توجه به این‌که تربیت باید گرم و جدّی باشد و نه سطحی و غیر جذاب، مباحثی که در پیش رو دارید با همین رویکرد خدمتتان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را استاد طاهرزاده در سخنرانی‌های خود با جوانان در میان گذارده‌اند، به امید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جامعه به بهانه‌ی این‌که باید به جوانان سخت‌گیری نکرد، از معارف حقیقی و جدّی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می‌توان معارف جدّی را با زبانی روان با جوانان در میان گذارد و روح آن‌ها را متوجه حقایقی کرد که در همه‌ی صحنه‌های زندگی به کارشان آید حقایقی که فطرت‌شان به دنبال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عرفا انسان تنها فضائلی را در دیگر اشخاص تصدیق می‌کند که از آن فضائل عاری نباشد، بنابراین اگر جوانان در همان دوران جوانی متخلق به کمالات انسانی و الهی نگردند معلوم نیست قبول کنند که آن کمالات در سایر انسان‌ها وجود دارد و در همین راستا مباحث کتابی که در پیش رو دارید با نظر به معرفت نفس و به شکل حضوری تدوین شده تا جوانان ما بتوانند فضائل الهی و انسانی را در خود بیابند و متخلق به آن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معرفت نفس انسان‌ها می‌توانند معنای حضور رب العالمین در هستی را بفهمند، همچنان که می‌فهمند ارتباط با خدا چه برکاتی برای آن‌ها دارد، در این راستا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نمی‌داند در جدایی از خدا چه چیزی را از دست می‌دهد چگونه پروای رعایت دستورات خداوند را دارد؟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هرکس به حقیقت خود جاهل است به همه‌چیز جاهل است و از حقیقت موجودات عالم آگاهی درستی به‌دست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تَجْهَلْ نَفْسَکَ فَإِنَّ الْجَاهِلَ مَعْرِفَةَ نَفْسِهِ جَاهِلٌ بِکُلِّ شَیْ‌ءٍ</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نسبت به نفس خود جاهل مباش زیرا هرکس به خود جاهل باشد به هرچیزی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سعی شده است در این کتاب نگاه جوانان</w:t>
      </w:r>
    </w:p>
    <w:p>
      <w:pPr>
        <w:pStyle w:val="BookText"/>
        <w:rPr/>
      </w:pPr>
      <w:r>
        <w:rPr>
          <w:rFonts w:ascii="IRNazanin" w:hAnsi="IRNazanin" w:eastAsia="IRNazanin"/>
          <w:color w:val="111111"/>
          <w:sz w:val="28"/>
          <w:sz w:val="28"/>
          <w:szCs w:val="28"/>
          <w:rtl w:val="true"/>
          <w:lang w:bidi="fa-IR"/>
        </w:rPr>
        <w:t>عزیز به شناخت نفس خود انداخته شود تا إن‌شاءالله زمینه‌ی تأیید معارف بعدی در روان آن‌ها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سه بحث زیر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سعی شده‌است جوانان عزیز متوجه شوند چگونه می‌توان در دوران جوانی انتخاب‌های خود را به وسعت قیامت و ابدیّت وسعت دهند و در نتیجه تا آخر عمر در نشاط جوانی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با زبانی ساده و با مثال‌هایی در خور فهم جوانان، موضوع مجردبودن روح یا نفس ناطقه‌ی انسان مطرح شده است که إن‌شاءالله می‌تواند زمینه‌ای جهت تصدیق بسیاری از معارف دینی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حرکات ورزشی بر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امروز ورزش‌کردن یک ضرورت است و از طرفی خطر ورود انگیزه‌های غلط، ورزش‌کردن را از نتیجه‌ای که شخص می‌تواند به‌دست آورد ساقط می‌کند؛ در این بحث سعی شده انگیزه‌های صحیح ورزش‌مدّ نظر افراد قرار گیرد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برای ورزش‌کردن اراده‌ی دائمی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با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تأثیر نفس ناطقه بر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معنوی و روحانی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278_39082"/>
    </w:p>
    <w:p>
      <w:pPr>
        <w:pStyle w:val="Heading2"/>
        <w:numPr>
          <w:ilvl w:val="1"/>
          <w:numId w:val="1"/>
        </w:numPr>
        <w:rPr/>
      </w:pPr>
      <w:bookmarkStart w:id="14" w:name="__RefHeading___Toc583604_581953129"/>
      <w:bookmarkStart w:id="15" w:name="_Toc5"/>
      <w:bookmarkEnd w:id="13"/>
      <w:bookmarkEnd w:id="14"/>
      <w:r>
        <w:rPr>
          <w:rtl w:val="true"/>
        </w:rPr>
        <w:t>جوان و انتخاب بزرگ</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83606_581953129"/>
      <w:bookmarkStart w:id="17" w:name="_Toc6"/>
      <w:bookmarkEnd w:id="16"/>
      <w:r>
        <w:rPr>
          <w:rtl w:val="true"/>
        </w:rPr>
        <w:t>اشاره</w:t>
      </w:r>
      <w:bookmarkStart w:id="18" w:name="pg5278_39084"/>
      <w:bookmarkEnd w:id="17"/>
    </w:p>
    <w:p>
      <w:pPr>
        <w:pStyle w:val="BookText"/>
        <w:rPr/>
      </w:pPr>
      <w:bookmarkEnd w:id="18"/>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19" w:name="__RefHeading___Toc583608_581953129"/>
      <w:bookmarkStart w:id="20" w:name="_Toc7"/>
      <w:bookmarkEnd w:id="19"/>
      <w:r>
        <w:rPr>
          <w:rtl w:val="true"/>
        </w:rPr>
        <w:t>وقتی کارهای ما بر ضد خودمان می‌شود</w:t>
      </w:r>
      <w:bookmarkEnd w:id="20"/>
    </w:p>
    <w:p>
      <w:pPr>
        <w:pStyle w:val="BookText"/>
        <w:rPr/>
      </w:pPr>
      <w:r>
        <w:rPr>
          <w:rFonts w:ascii="IRNazanin" w:hAnsi="IRNazanin" w:eastAsia="IRNazanin"/>
          <w:color w:val="111111"/>
          <w:sz w:val="28"/>
          <w:sz w:val="28"/>
          <w:szCs w:val="28"/>
          <w:rtl w:val="true"/>
          <w:lang w:bidi="fa-IR"/>
        </w:rPr>
        <w:t>این یک قاعده است که انسان به اندازه‌ای که صحیح فکر کند، صحیح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آنهایی که خیلی کار می‌کنند ولی کم فکر می‌کنند عملاً کارهایشان بر ضد اهدافی که دنبال می‌کنند، نتیجه می‌دهد، چون فکر نمی‌کنند چگونه در ابتدای کار، راه‌کارهای رسیدن به نتیجه‌ی مطلوب را پیدا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حمام‌های قدیم، دلاّک‌هایی بودند که سر افراد را می‌تراشیدند، یکی از آن‌ها وقتی تیغ‌اش کُند می‌شد، به تیغ فشار می‌آورد تا با فشاری که به آن تیغ می‌آورد و با صرف نیروی بیشتر، سر طرف را بتراشد، درنتیجه پوست سر آن فرد بیچاره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شخصی به آن دلاّک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تیغ نو بخر و سر مردم را درست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دلاّک با خونسردی تمام که گویا کارش هیچ عیبی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پول بدهم تیغ بخرم، نان می‌خرم و می‌خورم تا زورم زیاد شود و بتوانم به تیغ نیروی بیشتر وارد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مَثَل ما، مَثل آن دلاّک است؛ چون عقل‌مان به کارمان نمی‌رسد و سعی نمی‌کنیم به راه‌هایی فکر کنیم که بهتر به نتیجه می‌رسیم، دائماً کار می‌کنیم و در نتیجه دچار مشکلات بیشتری می‌شویم و باز برای رهایی از این مشکلات، به‌جای این‌که ریشه‌ی مشکلات را پیدا کنیم، باز بیشتر کار می‌کنیم، آن‌وقت سراسر زندگیمان می‌شود پریشانی و پراکندگی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از خردمندی، تا بدان پایه رسیده که ما همواره می‌کوشیم که یک بیماری را با تشدید علّت‌های آن شفا دهیم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مثل آن که امروزه مشکلاتی را که سرعت‌های زیاد ایجاد کرده است ما با ایجاد ماشین‌هایی با سرعت بیشتر می‌خواهیم رفع نماییم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کارساز نیست و تفکر هم در کنار کار نیاز است و خوب فکرکردن و خوب‌کارکردن با هم کارساز است؛ می‌خواهیم روشن کنیم ما در زندگی خود نیاز به دین داریم تا تلاش‌های خود را در زندگی با بصیرتی که از دین الهی به‌دست می‌آوریم جهت دهیم و به نتایجی که می‌خواهیم دست یابیم</w:t>
      </w:r>
      <w:r>
        <w:rPr>
          <w:rFonts w:eastAsia="IRNazanin" w:cs="IRNazanin"/>
          <w:color w:val="111111"/>
          <w:sz w:val="28"/>
          <w:szCs w:val="28"/>
          <w:rtl w:val="true"/>
          <w:lang w:bidi="fa-IR"/>
        </w:rPr>
        <w:t>.</w:t>
      </w:r>
      <w:bookmarkStart w:id="21" w:name="pg5278_39086"/>
    </w:p>
    <w:p>
      <w:pPr>
        <w:pStyle w:val="BookText"/>
        <w:rPr/>
      </w:pPr>
      <w:bookmarkEnd w:id="21"/>
      <w:r>
        <w:rPr>
          <w:rFonts w:ascii="IRNazanin" w:hAnsi="IRNazanin" w:eastAsia="IRNazanin"/>
          <w:color w:val="111111"/>
          <w:sz w:val="28"/>
          <w:sz w:val="28"/>
          <w:szCs w:val="28"/>
          <w:rtl w:val="true"/>
          <w:lang w:bidi="fa-IR"/>
        </w:rPr>
        <w:t>این بحث امروزه در دنیا مطرح است که آیا در ابتدای امر روح جوانان با دین ارتباط دارد و انسان در دوره‌ی جوانی به خودی خود علاقه‌مند به دین است و یا ما باید علاقه‌مندی به دین را با تشویق و تبلیغ در جوانان ایجاد کنیم؟ به عبارت دیگر آیا روح جوانان به طور فطری به دین گرایش دارد و عوامل محیطی یا فرهنگی ممکن است گرایش او به دین را در او ضعیف کنند و یا انسان در جوانی فقط تحت تأثیر غرایز است و باید غرایز فرو بنشیند تا انسان بتواند به دین و دینداری فکر کند؟ برای روشن شدن این موضوع لازم است به مراحل زندگی انسان‌ها توجه کنیم تا با نظر به مراحل زندگی آن‌ها جایگاه جوانی و خصوصیات مربوط به آن را در این مراحل درست بشناسیم</w:t>
      </w:r>
      <w:r>
        <w:rPr>
          <w:rFonts w:eastAsia="IRNazanin" w:cs="IRNazanin"/>
          <w:color w:val="111111"/>
          <w:sz w:val="28"/>
          <w:szCs w:val="28"/>
          <w:rtl w:val="true"/>
          <w:lang w:bidi="fa-IR"/>
        </w:rPr>
        <w:t>.</w:t>
      </w:r>
    </w:p>
    <w:p>
      <w:pPr>
        <w:pStyle w:val="Heading3"/>
        <w:numPr>
          <w:ilvl w:val="2"/>
          <w:numId w:val="1"/>
        </w:numPr>
        <w:rPr/>
      </w:pPr>
      <w:bookmarkStart w:id="22" w:name="__RefHeading___Toc583610_581953129"/>
      <w:bookmarkStart w:id="23" w:name="_Toc8"/>
      <w:bookmarkEnd w:id="22"/>
      <w:r>
        <w:rPr>
          <w:rtl w:val="true"/>
        </w:rPr>
        <w:t>مراحل سه‌گانه‌ی زندگی</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در زندگی خود با سه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هستند؛ مرحله‌ی کودکی مشخصات خود را دارد و از آن‌جا می‌فهمیم کسی کودک است که حرکات مخصوصی انجام می‌دهد که ما به اصطلاح می‌گوییم انتخاب‌هایش بچّه‌گانه است و به اهداف بلندی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بزرگی همان انتخاب‌هایی را داشته باشد که کودکان دارند مورد تمسخر و اعتراض بقیه واقع می‌شود، چون با آن‌که شخصِ بزرگی است</w:t>
      </w:r>
    </w:p>
    <w:p>
      <w:pPr>
        <w:pStyle w:val="BookText"/>
        <w:rPr/>
      </w:pPr>
      <w:r>
        <w:rPr>
          <w:rFonts w:ascii="IRNazanin" w:hAnsi="IRNazanin" w:eastAsia="IRNazanin"/>
          <w:color w:val="111111"/>
          <w:sz w:val="28"/>
          <w:sz w:val="28"/>
          <w:szCs w:val="28"/>
          <w:rtl w:val="true"/>
          <w:lang w:bidi="fa-IR"/>
        </w:rPr>
        <w:t>انتخاب‌هایش بچّه‌گانه و دور از انتظار است و این فرد نباید چنین انتخاب‌هایی را در چنین مرحله از زندگی‌اش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یک شخص سی‌ساله مثل بچّه‌ی پنج‌ساله عروسک بازی کند و یا دوچرخه کودکی را سوار شود و در کوچه و محله بچرخد، این شخص مورد تمسخر و اعتراض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یک کودک پنج‌ساله این کارها را بکند، کسی به او اعتراض نمی‌کند، چون این کار، کارِ بچّه‌گانه است و این هم کودک است و باید کارهای کودکانه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کودکان انتخاب‌هایشان کودکانه است؛ و بیشتر به کارهای سطحی و سرگرم‌کننده می‌پردازند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کودکان که انتخاب‌هایشان سطحی و زودگذر و برای سرگرمی است، پیرمردها و پیرزن‌ها را مشاهده می‌کنیم که مشخصه‌ی آن‌ها عبور از آرزوهایی است که یک جوان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در حالت طبیعی در شرایطی هستند که نمی‌توانند به اهدافی فکر کنند که مربوط به یک جوان بیست و پنج‌ساله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نمی‌توانید به یک پیرمرد نودساله پیشنهاد کنید مؤسسه‌ای تأسیس کند تا در آن مؤسسه جوانانی تربیت شوند که پس از مدتی بتوانند به دانشگاه بروند و بعد از فارغ‌التحصیل شدن برایشان تعدادی کارخانه بسازد و آن‌ها مهندسان آن کارخانه 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پیشنهادی خواهید دید که آن پیرمرد طاقت شنیدن چنین برنامه‌ی وسیعی را ندارد چه رسد بخواهد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او</w:t>
      </w:r>
      <w:bookmarkStart w:id="24" w:name="pg5278_39088"/>
    </w:p>
    <w:p>
      <w:pPr>
        <w:pStyle w:val="BookText"/>
        <w:rPr/>
      </w:pPr>
      <w:bookmarkEnd w:id="24"/>
      <w:r>
        <w:rPr>
          <w:rFonts w:ascii="IRNazanin" w:hAnsi="IRNazanin" w:eastAsia="IRNazanin"/>
          <w:color w:val="111111"/>
          <w:sz w:val="28"/>
          <w:sz w:val="28"/>
          <w:szCs w:val="28"/>
          <w:rtl w:val="true"/>
          <w:lang w:bidi="fa-IR"/>
        </w:rPr>
        <w:t>نخواسته است، اگر هم بخواهد در سن نود سالگی چنین کاری را شروع نماید، ممکن است مورد تمسخر واقع شود که پیرمرد نودساله چه آرزوهایی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به‌اصطلاح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پیری و معرکه‌گیری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برای آن است که روشن شود عموماً انسان‌ها در سنّ پیری نمی‌توانند چنین انتخاب‌های بزرگی را به عهده بگیرند و از این مثال‌ها می‌توانیم نتیجه بگیریم که انسان‌ها در دو مرحله از زندگیِ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مرحله‌ی کودکی و در مرحله‌ی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روحیه‌ی خاصی که دارند، نمی‌توانند انتخاب‌های اساسی و برنامه‌های دراز مدت داشته باشند و این اقتضای دوران کودکی و کهنسالی است</w:t>
      </w:r>
      <w:r>
        <w:rPr>
          <w:rFonts w:eastAsia="IRNazanin" w:cs="IRNazanin"/>
          <w:color w:val="111111"/>
          <w:sz w:val="28"/>
          <w:szCs w:val="28"/>
          <w:rtl w:val="true"/>
          <w:lang w:bidi="fa-IR"/>
        </w:rPr>
        <w:t>.</w:t>
      </w:r>
    </w:p>
    <w:p>
      <w:pPr>
        <w:pStyle w:val="Heading3"/>
        <w:numPr>
          <w:ilvl w:val="2"/>
          <w:numId w:val="1"/>
        </w:numPr>
        <w:rPr/>
      </w:pPr>
      <w:bookmarkStart w:id="25" w:name="__RefHeading___Toc583612_581953129"/>
      <w:bookmarkStart w:id="26" w:name="_Toc9"/>
      <w:bookmarkEnd w:id="25"/>
      <w:r>
        <w:rPr>
          <w:rtl w:val="true"/>
        </w:rPr>
        <w:t>مشخصات جوانان</w:t>
      </w:r>
      <w:bookmarkEnd w:id="26"/>
    </w:p>
    <w:p>
      <w:pPr>
        <w:pStyle w:val="BookText"/>
        <w:rPr/>
      </w:pPr>
      <w:r>
        <w:rPr>
          <w:rFonts w:ascii="IRNazanin" w:hAnsi="IRNazanin" w:eastAsia="IRNazanin"/>
          <w:color w:val="111111"/>
          <w:sz w:val="28"/>
          <w:sz w:val="28"/>
          <w:szCs w:val="28"/>
          <w:rtl w:val="true"/>
          <w:lang w:bidi="fa-IR"/>
        </w:rPr>
        <w:t xml:space="preserve">از آن‌چه عرض شد می‌توان نتیجه‌گیری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روحیه‌ی هر انسانی را انتخاب‌هایش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قاعده می‌پرسیم به چه کسی جوان می‌گویند و مشخصات جوانان 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مقایسه با دو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یا کهنسالی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کسی است که انتخاب‌های او اساسی و بلند مدت است و به اهدافی نظر دارد که خیلی سطحی و زودگذر نیست و برای رسیدن به آنها برنامه 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روحیه جوان یک حقیقت است و اگر مطابق روحیه‌ی خود عمل نکند، یا هنوز از نظر</w:t>
      </w:r>
      <w:bookmarkStart w:id="27" w:name="pg5278_39089"/>
    </w:p>
    <w:p>
      <w:pPr>
        <w:pStyle w:val="BookText"/>
        <w:rPr/>
      </w:pPr>
      <w:bookmarkEnd w:id="27"/>
      <w:r>
        <w:rPr>
          <w:rFonts w:ascii="IRNazanin" w:hAnsi="IRNazanin" w:eastAsia="IRNazanin"/>
          <w:color w:val="111111"/>
          <w:sz w:val="28"/>
          <w:sz w:val="28"/>
          <w:szCs w:val="28"/>
          <w:rtl w:val="true"/>
          <w:lang w:bidi="fa-IR"/>
        </w:rPr>
        <w:t>روحی کودک است و یا پیری است شکسته و فرتوت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فردی که بین هفده تا بیست سال دارد و ما از لحاظ سنّی او را جوان می‌دانیم، مقداری آب در یک لیوان بریزد و مگسی را در آن بیندازد تا در آب غرق شود، می‌گوییم او هنوز بچّه است چون انتخابش سطحی و سرگرم‌کننده و بچّه‌گانه است و از او چنین انتخابی را انتظار نداریم چون جوان باید انتخاب‌هایی بزرگ‌تر از این گونه اعمال داشته باشد، انتظارمان آن است که یک جوان انتخاب‌هایی وسیع و عمیق و همه جانبه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انسانِ جوان، انسان رشید می‌گویند؛ یعنی انسانی که رشد کرده و انتخاب‌های بزرگ انجام می‌دهد و به اهداف واقعی و عمیق و به ابزارهای مناسبی که او را به اهدافش می‌رساند،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می‌گویند فلانی دیگر کودک نیست رشید شده و می‌تواند تکالیف دینی‌اش را انجام دهد، یعنی می‌تواند به موضوعاتی بیندیشد که عمیق‌تر از موضوعات محدود زندگی دنیایی است</w:t>
      </w:r>
      <w:r>
        <w:rPr>
          <w:rFonts w:eastAsia="IRNazanin" w:cs="IRNazanin"/>
          <w:color w:val="111111"/>
          <w:sz w:val="28"/>
          <w:szCs w:val="28"/>
          <w:rtl w:val="true"/>
          <w:lang w:bidi="fa-IR"/>
        </w:rPr>
        <w:t>.</w:t>
      </w:r>
    </w:p>
    <w:p>
      <w:pPr>
        <w:pStyle w:val="Heading3"/>
        <w:numPr>
          <w:ilvl w:val="2"/>
          <w:numId w:val="1"/>
        </w:numPr>
        <w:rPr/>
      </w:pPr>
      <w:bookmarkStart w:id="28" w:name="__RefHeading___Toc583614_581953129"/>
      <w:bookmarkStart w:id="29" w:name="_Toc10"/>
      <w:bookmarkEnd w:id="28"/>
      <w:r>
        <w:rPr>
          <w:rtl w:val="true"/>
        </w:rPr>
        <w:t>انتخاب بزرگ</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اگر کسی انتخاب‌هایش سطحی و زودگذر باشد، کودک است و جوان باید انتخاب‌های بزرگ و عمیق داشته باشد و افق روح او آمادگی آن را دارد که حتی از دیوارهای محدود زندگی دنیایی عبور کند، می‌گوییم اگر یک جوان تمام انتخاب و</w:t>
      </w:r>
    </w:p>
    <w:p>
      <w:pPr>
        <w:pStyle w:val="BookText"/>
        <w:rPr/>
      </w:pPr>
      <w:r>
        <w:rPr>
          <w:rFonts w:ascii="IRNazanin" w:hAnsi="IRNazanin" w:eastAsia="IRNazanin"/>
          <w:color w:val="111111"/>
          <w:sz w:val="28"/>
          <w:sz w:val="28"/>
          <w:szCs w:val="28"/>
          <w:rtl w:val="true"/>
          <w:lang w:bidi="fa-IR"/>
        </w:rPr>
        <w:t>آرزویش این باشد که بتواند در امور دنیایی موفق شود، آیا این نوع انتخاب‌ها برای او یک انتخاب بزرگ است؟ آیا این جوان، انتخابی مناسب جوانی‌اش کرده است و یا این امور، در عین این‌که ممکن است ضروری باشند، کارهای بزرگی نیستند و او با انتخاب آن امور، انتخابی مناسب جوانی‌اش نکرده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اموری که مربوط به زندگی در دنیا است مثل موفقیت در کنکور دانشگاه و کسب و کار و شغل، هیچ کدام در جای خود بد نیست، ولی اگر این امور به عنوان انتخاب بزرگ انسان به حساب آمد، انتخابی در شأن روح جوانی‌اش انجام نداده و حتماً توجّه خواهید داشت که اگر جوان، انتخابی مناسب با شأن جوانی‌اش نکرد، جوانی شکست‌خورده و مأیوس خواهد بود که خیلی زود این شکست و یأس در زندگی‌اش و در اعمالش ظاهر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جوانی، امور دنیایی مثل قبول‌شدن در کنکور را انتخاب بزرگ خود بداند و هدف اصلی‌اش این باشد که به دانشگاه برود، معلوم است که وقتی به دانشگاه رفت باید تعدادی واحد درسی بگیرد و بعد آن واحدها را در طول چند ترم بگذراند و بعد فارغ‌التحصیل شود و شغلی پیدا کند و بعد ازدواج کند و بچّه‌دار شود و بعد فرزندانش بزرگ شوند و آن‌ها را به مدرسه و دانشگاه بفرستد و شغلی برای آن‌ها پیدا کند، بعد پسرها را زن بدهد و دخترها را به خانه‌ی شوهر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مسیر از ابتدا تا</w:t>
      </w:r>
      <w:bookmarkStart w:id="30" w:name="pg5278_39091"/>
    </w:p>
    <w:p>
      <w:pPr>
        <w:pStyle w:val="BookText"/>
        <w:rPr/>
      </w:pPr>
      <w:bookmarkEnd w:id="30"/>
      <w:r>
        <w:rPr>
          <w:rFonts w:ascii="IRNazanin" w:hAnsi="IRNazanin" w:eastAsia="IRNazanin"/>
          <w:color w:val="111111"/>
          <w:sz w:val="28"/>
          <w:sz w:val="28"/>
          <w:szCs w:val="28"/>
          <w:rtl w:val="true"/>
          <w:lang w:bidi="fa-IR"/>
        </w:rPr>
        <w:t>انتها، واقعاً یک انتخاب بزرگ برای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است که آیا ما حق داریم اموری چنین محدود را انتخاب بزرگ زندگی‌مان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بزرگ جوانان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جوانی انتخابِ بزرگ زندگی‌اش را چنین امور محدودی قرار بدهد، چه می‌شود؟</w:t>
      </w:r>
    </w:p>
    <w:p>
      <w:pPr>
        <w:pStyle w:val="BookText"/>
        <w:rPr/>
      </w:pPr>
      <w:r>
        <w:rPr>
          <w:rFonts w:ascii="IRNazanin" w:hAnsi="IRNazanin" w:eastAsia="IRNazanin"/>
          <w:color w:val="111111"/>
          <w:sz w:val="28"/>
          <w:sz w:val="28"/>
          <w:szCs w:val="28"/>
          <w:rtl w:val="true"/>
          <w:lang w:bidi="fa-IR"/>
        </w:rPr>
        <w:t>عرض شد جوان کسی است که انتخابی مطابق جوانی‌اش بکند، انتخاب‌هایی بزرگ و عمیق، وگرنه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جوان‌های شکست‌خورده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آرزویی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آرزویمان آن است که جایی کار می‌کردیم و حقوق نسبتاً خوبی به ما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آرزو و انتخابی که دنبال می‌کنند همین است، در حالی‌که این انتخاب، یک انتخاب محدود و انفعالی است در محدوده‌ی نیازهای مادیِ زندگی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چنین انتخابی روحیه‌ی خود را کشته و خودش مسئول روحیه‌ی شکست‌خورده‌اش می‌باشد و وقتی به آرزویش رسید هیچ چیز برایش عوض نمی‌شود، همان روحیه و همان یأس و سرخوردگی را با خود دارد</w:t>
      </w:r>
      <w:r>
        <w:rPr>
          <w:rFonts w:eastAsia="IRNazanin" w:cs="IRNazanin"/>
          <w:color w:val="111111"/>
          <w:sz w:val="28"/>
          <w:szCs w:val="28"/>
          <w:rtl w:val="true"/>
          <w:lang w:bidi="fa-IR"/>
        </w:rPr>
        <w:t>.</w:t>
      </w:r>
    </w:p>
    <w:p>
      <w:pPr>
        <w:pStyle w:val="Heading3"/>
        <w:numPr>
          <w:ilvl w:val="2"/>
          <w:numId w:val="1"/>
        </w:numPr>
        <w:rPr/>
      </w:pPr>
      <w:bookmarkStart w:id="31" w:name="__RefHeading___Toc583616_581953129"/>
      <w:bookmarkStart w:id="32" w:name="_Toc11"/>
      <w:bookmarkEnd w:id="31"/>
      <w:r>
        <w:rPr>
          <w:rtl w:val="true"/>
        </w:rPr>
        <w:t>خیانت به جوانی</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این مسئله حل بشود که انتخاب بزرگ چیست و انسانِ جوان اگرچه چیزی را انتخاب کند، آن انتخاب، در شأن اوست و عامل شکست روحیه‌ی او نمی‌گردد؟ عرض شد شأن روحیه‌ی انسانِ</w:t>
      </w:r>
    </w:p>
    <w:p>
      <w:pPr>
        <w:pStyle w:val="BookText"/>
        <w:rPr/>
      </w:pPr>
      <w:r>
        <w:rPr>
          <w:rFonts w:ascii="IRNazanin" w:hAnsi="IRNazanin" w:eastAsia="IRNazanin"/>
          <w:color w:val="111111"/>
          <w:sz w:val="28"/>
          <w:sz w:val="28"/>
          <w:szCs w:val="28"/>
          <w:rtl w:val="true"/>
          <w:lang w:bidi="fa-IR"/>
        </w:rPr>
        <w:t>جوان آن است که انتخاب‌های بزرگ داشته باشد و اگر مطابق جوانی‌اش انتخاب نکرد، در تمام عمر به جوانی‌اش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ملاحظه کردید که اگر انسان به سنّ پیری رسید، دیگر نمی‌تواند انتخاب‌های بزرگ داشته باشد؛ هر چند می‌تواند از انتخاب‌های بزرگ دوران جوانی‌اش در مرحله‌ی پیری نیز استفاده کند و در پیری هم جوان بماند، ولی در سن پیری دیگر به‌راحتی نمی‌تواند انتخابی بزرگ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انسانی که در پیری هم جوان مانده بود را در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خبرنگار چک‌اسلوواکی</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حضرت امام در نوفل لوشاتو مصاحبه کرده بود، پس از مصاحبه اقرار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روحیه‌ی این انسان، مثل یک جوان بیست و چهارساله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روحیه‌ای پر از حرارت و امیدوار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جوانیِ خود یک انتخاب بزرگ داشته‌اند و چون انتخابشان در جوانی بزرگ بوده در دوره پیری هم با همان روحیه‌ی جوانی به سر می‌برند، امّا برعکس؛ اگر به زندگیِ انسان‌هایی که در سن چهل یا پنجاه‌سالگی پوسیده‌اند، خوب نظر کنیم می‌بینیم که این‌ها در جوانی، به‌واقع آنچه را در شأن یک انسان جوان بوده انجام نداده‌اند و از آن انتخاب</w:t>
      </w:r>
      <w:bookmarkStart w:id="33" w:name="pg5278_39093"/>
    </w:p>
    <w:p>
      <w:pPr>
        <w:pStyle w:val="BookText"/>
        <w:rPr/>
      </w:pPr>
      <w:bookmarkEnd w:id="33"/>
      <w:r>
        <w:rPr>
          <w:rFonts w:ascii="IRNazanin" w:hAnsi="IRNazanin" w:eastAsia="IRNazanin"/>
          <w:color w:val="111111"/>
          <w:sz w:val="28"/>
          <w:sz w:val="28"/>
          <w:szCs w:val="28"/>
          <w:rtl w:val="true"/>
          <w:lang w:bidi="fa-IR"/>
        </w:rPr>
        <w:t>بزرگ که مربوط به دوران جوانی بوده غفلت ورزیده‌اند و خود را به چیزهای سطحی مشغول کرده‌اند که هیچ ارزشی نداشته، مثلا به این خوش بوده‌اند که توانسته‌اند دزدانه چشم‌چرانی کنند و یا خیالات خود را با افکار پوچ و یا صحنه‌های آلوده مشغول نمایند و یا خوشحال بوده‌اند که از فلان قهرمان ورزشی، یک امضاء بگیرند و یا همه‌ی تلاش خود را در این صرف کنند که در رشته‌ای از رشته‌های ورزشی قهرمان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ورزش برای سلامت جسم و تقویت اراده لازم است ولی قهرمان ورزش‌شدن نمی‌تواند اساسی‌ترین انتخاب و یک انتخاب بزرگ برای زندگی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فرمودید اشخاصی که انتخاب‌های اصلی‌شان در زندگی امور سطحی و زودگذر باشد در واقع در جوانی هم پوسیده و شکست‌خورده‌اند و این پوسیدگی و شکست در پیری بیشتر ظاهر می‌شود و علت آن‌که به چنین روزگاری گرفتار شده‌اند را باید در آن دانست که در جوانی انتخاب‌های خود را مطابق با وسعت روحِ ابدی خود شکل نداده‌اند</w:t>
      </w:r>
      <w:r>
        <w:rPr>
          <w:rFonts w:eastAsia="IRNazanin" w:cs="IRNazanin"/>
          <w:color w:val="111111"/>
          <w:sz w:val="28"/>
          <w:szCs w:val="28"/>
          <w:rtl w:val="true"/>
          <w:lang w:bidi="fa-IR"/>
        </w:rPr>
        <w:t>.</w:t>
      </w:r>
    </w:p>
    <w:p>
      <w:pPr>
        <w:pStyle w:val="Heading3"/>
        <w:numPr>
          <w:ilvl w:val="2"/>
          <w:numId w:val="1"/>
        </w:numPr>
        <w:rPr/>
      </w:pPr>
      <w:bookmarkStart w:id="34" w:name="__RefHeading___Toc583618_581953129"/>
      <w:bookmarkStart w:id="35" w:name="_Toc12"/>
      <w:bookmarkEnd w:id="34"/>
      <w:r>
        <w:rPr>
          <w:rtl w:val="true"/>
        </w:rPr>
        <w:t>وسعت روح انسان</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نفرمایید که وسعت روح، یعنی وسعت حقیقت انسان تا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انسان، بدن او نیست، بلکه اصل انسان، جان و روح او است و روح او هم که همیشه زنده و جاودانه است و بعد از</w:t>
      </w:r>
    </w:p>
    <w:p>
      <w:pPr>
        <w:pStyle w:val="BookText"/>
        <w:rPr/>
      </w:pPr>
      <w:r>
        <w:rPr>
          <w:rFonts w:ascii="IRNazanin" w:hAnsi="IRNazanin" w:eastAsia="IRNazanin"/>
          <w:color w:val="111111"/>
          <w:sz w:val="28"/>
          <w:sz w:val="28"/>
          <w:szCs w:val="28"/>
          <w:rtl w:val="true"/>
          <w:lang w:bidi="fa-IR"/>
        </w:rPr>
        <w:t>نابودی بدن باز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خودمان که همان روح و جانمان باشیم، تا ابدیّت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درجوانی انتخابی مناسب با ابدیّت خود نداشته باشیم، به جوانی و انسانیّت خود خیانت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انسان به وسعت ابدیّت است و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موضوع به‌عنوان نمونه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در خواب هم شما جدای از بدنتان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می‌خوابید از خودتان غایب نمی‌شوید تنها نسبت به فلان شخص یا فلان مکان که در کنار شما است خواب هستید و آن شخص و یا آن مکان را نمی‌بینید، امّا آیا اصل خودتان را هم نمی‌بینید و از خودتان جدا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خواب دیدید که در خیابان هستید، بعد که بیدار شدید،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 دیدم که در خیابان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 دیدم، غریبه‌ای در خیابان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متوجه‌اید خودتان بودید که خواب دیدید در خیابان بوده اید، یعنی در خواب هم خودت، خودت هستی، پس؛ از خودت خواب نیستی، هرچند از بدنت جدا باشی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خواب می‌بینید که دارید از خیابان رد می‌شوید و یا خواب می‌بینید با دستتان یک پرتقال برداشته‌اید، در همان خواب با چشم خودتان آن پرتقال را می‌بینید و با دست خودتان پرتقال را برداشته‌اید و با پاهای خودتان در خیابان راه می‌روید، بدون آن‌که این چشم و دست و پا که در رختخواب است همراهتان باشد، چون</w:t>
      </w:r>
    </w:p>
    <w:p>
      <w:pPr>
        <w:pStyle w:val="BookText"/>
        <w:rPr/>
      </w:pPr>
      <w:r>
        <w:rPr>
          <w:rFonts w:ascii="IRNazanin" w:hAnsi="IRNazanin" w:eastAsia="IRNazanin"/>
          <w:color w:val="111111"/>
          <w:sz w:val="28"/>
          <w:sz w:val="28"/>
          <w:szCs w:val="28"/>
          <w:rtl w:val="true"/>
          <w:lang w:bidi="fa-IR"/>
        </w:rPr>
        <w:t>خودتان بدون بدن، چشم و دست و پای مخصوص به خودتان را دارید، هرچند این چشم و دست و پایِ گوشتی را آن‌جا با خود ندارید، پس بدون این بدن، خودتان، خودتان هستید با چشم و دست و پای مخصوص به خودتان و یا مثلاً وقتی سر کلاس نشسته‌اید و در خیالات خود غرق هستید، بعد معلّم در کلاس مطلب خنده‌داری را تعریف می‌کند و همه می‌خندند، شما به خودتان می‌آیید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چه گفت؟ مگر شما، گوش و چشم‌تان سر کلاس حاضر نبود، مسلّم چشم و گوش و بدن مادّی شما در کلاس حاضر بود، پس چه کسی نبود که این گوش مادی نشنید؟ این چشم و گوش مادی مربوط به بدن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حاضر نبودید و غرق خیالاتتان بودید این گوش مادی نشنید، پس معلوم است شنونده و بیننده‌ی واقعی که خودتان هستید در کلاس نبود و این چشم و گوش ابزار خودتان است که بدون شما خودش کارآیی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بدنتان نیستید، شما خودتان هستید و فقط هستید، آری شما در حدّ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احساس می‌کنید و خودتان زنده‌اید، آری زنده‌اید؛ اصلاً انسان مرگ به معنای نابودی ندارد، همیشه زنده است، همیشه بیدار است، حتی وقتی هم که بدنش خوابید، بیدار است و خواب می‌بیند</w:t>
      </w:r>
      <w:r>
        <w:rPr>
          <w:rFonts w:eastAsia="IRNazanin" w:cs="IRNazanin"/>
          <w:color w:val="111111"/>
          <w:sz w:val="28"/>
          <w:szCs w:val="28"/>
          <w:rtl w:val="true"/>
          <w:lang w:bidi="fa-IR"/>
        </w:rPr>
        <w:t>.</w:t>
      </w:r>
      <w:bookmarkStart w:id="36" w:name="pg5278_39096"/>
    </w:p>
    <w:p>
      <w:pPr>
        <w:pStyle w:val="Heading3"/>
        <w:numPr>
          <w:ilvl w:val="2"/>
          <w:numId w:val="1"/>
        </w:numPr>
        <w:rPr/>
      </w:pPr>
      <w:bookmarkStart w:id="37" w:name="__RefHeading___Toc583620_581953129"/>
      <w:bookmarkStart w:id="38" w:name="_Toc13"/>
      <w:bookmarkEnd w:id="36"/>
      <w:bookmarkEnd w:id="37"/>
      <w:r>
        <w:rPr>
          <w:rtl w:val="true"/>
        </w:rPr>
        <w:t>انسان، می‌بیند که می‌میرد</w:t>
      </w:r>
      <w:bookmarkEnd w:id="38"/>
    </w:p>
    <w:p>
      <w:pPr>
        <w:pStyle w:val="BookText"/>
        <w:rPr/>
      </w:pPr>
      <w:r>
        <w:rPr>
          <w:rFonts w:ascii="IRNazanin" w:hAnsi="IRNazanin" w:eastAsia="IRNazanin"/>
          <w:color w:val="111111"/>
          <w:sz w:val="28"/>
          <w:sz w:val="28"/>
          <w:szCs w:val="28"/>
          <w:rtl w:val="true"/>
          <w:lang w:bidi="fa-IR"/>
        </w:rPr>
        <w:t>به نظر شما آیا انسان می‌میرد یا می‌بیند که می‌میرد؟ اگر کمی در مورد خودتان دقت کنید متوجه می‌شوید که هیچ کس نمی‌میرد، بلکه هرکس می‌بیند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اگر شما یک دستتان قطع شد، می‌بینید که دستتان قطع شده، حالا اگر دست دیگرتان هم قطع شود، باز هم می‌بینید که دو دستتان قطع شده، اگر دو پایتان هم قطع شود، می‌بینید که پاهایتان قطع شد، حالا اگر دست‌ها و پاهایتان قطع شود،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کم می‌شود؟ یعنی نیمْ مَن می‌شوید؟ یا همان مَنِ قبلی هستید و باز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همین‌طور که با جداشدن بعضی از اعضاء بدنتان، منِ شما کم نمی‌شود، اگر تمام دست و پا و بدنتان هم جدا شود، چیزی از مَنِ شما کم نمی‌شود و می‌بینید که می‌میرید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اگر یک دست شما قطع می‌شد، می‌دیدید که دیگر آن دست، در اختیار شما نیست، حال اگر تمام اجزاء بدنتان هم قطع شود، می‌بینید که تمام بدنتان دیگر در اختیار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وَالَّتی لَمْ تَمُتْ فِی مَنامِها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خداوند انسان‌ها را در هنگام مرگ و هنگام خواب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فرمایش قرآن، انسان در موقع مرگ</w:t>
      </w:r>
    </w:p>
    <w:p>
      <w:pPr>
        <w:pStyle w:val="BookText"/>
        <w:rPr/>
      </w:pPr>
      <w:r>
        <w:rPr>
          <w:rFonts w:ascii="IRNazanin" w:hAnsi="IRNazanin" w:eastAsia="IRNazanin"/>
          <w:color w:val="111111"/>
          <w:sz w:val="28"/>
          <w:sz w:val="28"/>
          <w:szCs w:val="28"/>
          <w:rtl w:val="true"/>
          <w:lang w:bidi="fa-IR"/>
        </w:rPr>
        <w:t>نابود نمی‌شود بلکه توسط خدا گرفته می‌شود، بدون آن‌که بدن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خودتان فکر کنید متوجه می‌شوید شما هیچ وقت نمی‌میرید و آن کسی که می‌بینید که می‌میرد و از بدنش جدا می‌شود، همیشه با خودش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لَیقالُ لِروحِهِ وَ هُوَ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اَیَسُرُّکَ اَنْ تُرَدَّ اِلی‌الْجَسَد الّذی کُنْتَ 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اَصْنَعُ بِالْبَلاءِ وَ الْخُسْرانِ وَ الْغَمِّ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در حالی‌که بدن مؤمن را غسل می‌دهند، به روح او گفته می‌شود آیا دوست داری به بدنی که در آن بودی برگشت داده شوی؟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 گرفتاری و خسران و غم و اندوه آن را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می‌خواهند بدن او را در قبر بگذارند، می‌بیند که بدنش را در قبر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ما دستور داده‌اند بدن مرده را آرام در قبر بگذارید، چون بر روحش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بدنش نیست، امّا ناظر بر آن است و حالاتی را که بر بدنش می‌گذرد حس می‌کند و از آن حالات متأثّر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انسان هیچ وقت نمی‌میرد، انسان فقط و فقط، هست و همواره وجود خود را احساس می‌کند، این بدن انسان است که می‌میرد و هم‌اکنون نیز در حال تغییر است، به طوری که موها و سلول‌ها و پوست‌های یک سال پیشِ بدن شما حالا همان‌ها نیستند</w:t>
      </w:r>
      <w:r>
        <w:rPr>
          <w:rFonts w:eastAsia="IRNazanin" w:cs="IRNazanin"/>
          <w:color w:val="111111"/>
          <w:sz w:val="28"/>
          <w:szCs w:val="28"/>
          <w:rtl w:val="true"/>
          <w:lang w:bidi="fa-IR"/>
        </w:rPr>
        <w:t>.</w:t>
      </w:r>
      <w:bookmarkStart w:id="39" w:name="pg5278_39098"/>
    </w:p>
    <w:p>
      <w:pPr>
        <w:pStyle w:val="BookText"/>
        <w:rPr/>
      </w:pPr>
      <w:bookmarkEnd w:id="39"/>
      <w:r>
        <w:rPr>
          <w:rFonts w:ascii="IRNazanin" w:hAnsi="IRNazanin" w:eastAsia="IRNazanin"/>
          <w:color w:val="111111"/>
          <w:sz w:val="28"/>
          <w:sz w:val="28"/>
          <w:szCs w:val="28"/>
          <w:rtl w:val="true"/>
          <w:lang w:bidi="fa-IR"/>
        </w:rPr>
        <w:t>بدن شما به گفته‌ی دانشمندان زیست‌شناسی پس از مدتی تماماً عوض می‌شود و دیگر آن بدن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خودتان همان خود قبلی هستید و این نشان می‌دهد که شما همواره خودتان هستید و عامل ثبات بدنتان نیز می‌باشید وقتی به این نتیجه رسیدیم که انسان خودش، بدنش نیست که با مردن از بین برود، بلکه او به وسعت ابدیّت همیشه زنده است، اگر انتخابی به وسعت ابدیّت نکرد، انتخاب بزرگ خودش را انجام نداده و اگر انتخاب بزرگ خود را که انتخابی در شأن جان اوست، انجام ندهد، انتخابی که باید انجام دهد انجام نداده است</w:t>
      </w:r>
      <w:r>
        <w:rPr>
          <w:rFonts w:eastAsia="IRNazanin" w:cs="IRNazanin"/>
          <w:color w:val="111111"/>
          <w:sz w:val="28"/>
          <w:szCs w:val="28"/>
          <w:rtl w:val="true"/>
          <w:lang w:bidi="fa-IR"/>
        </w:rPr>
        <w:t>.</w:t>
      </w:r>
    </w:p>
    <w:p>
      <w:pPr>
        <w:pStyle w:val="Heading3"/>
        <w:numPr>
          <w:ilvl w:val="2"/>
          <w:numId w:val="1"/>
        </w:numPr>
        <w:rPr/>
      </w:pPr>
      <w:bookmarkStart w:id="40" w:name="__RefHeading___Toc583622_581953129"/>
      <w:bookmarkStart w:id="41" w:name="_Toc14"/>
      <w:bookmarkEnd w:id="40"/>
      <w:r>
        <w:rPr>
          <w:rtl w:val="true"/>
        </w:rPr>
        <w:t>کودکان سالمند</w:t>
      </w:r>
      <w:bookmarkEnd w:id="4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پیاژه</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روشی هست که سنّ افراد را می‌توان از روی انتخاب‌هایشان تعیین کرد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اخلاقی پیاژه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اورنس کُهلبرگ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آمریکایی از پیروان مکتب پیاژه در پی تحقیقی که بر روی مردم آمریکا انجام داده و سنّ افراد را از روی انتخاب‌های آنها تعیین نموده در یک</w:t>
      </w:r>
    </w:p>
    <w:p>
      <w:pPr>
        <w:pStyle w:val="BookText"/>
        <w:rPr/>
      </w:pPr>
      <w:r>
        <w:rPr>
          <w:rFonts w:ascii="IRNazanin" w:hAnsi="IRNazanin" w:eastAsia="IRNazanin"/>
          <w:color w:val="111111"/>
          <w:sz w:val="28"/>
          <w:sz w:val="28"/>
          <w:szCs w:val="28"/>
          <w:rtl w:val="true"/>
          <w:lang w:bidi="fa-IR"/>
        </w:rPr>
        <w:t>نتیجه‌گیری عجیب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اغلب بزرگ‌سالان آمریکایی در سطح اخلاقیِ مراحل سوم و چهارم یعنی چهارده‌سالگی عمل می‌کنند و درصد کمی از مردم به سطح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در آمریکا حتی بزرگ‌سالانی وجود دارند که تفکر اخلاقی رشد نایافته‌ی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همچنان ادامه می‌دهند و رفتار اخلاقی خود را بر اساس اجتناب از تنبه‌و گرفتن پاداش تنظیم می‌کنند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زیرا مردم وقتی تحت تأثیر فرهنگ غربی و مکتب حسّی باشند، انتخاب‌هایشان عمیق و درازمدّت و واقعی نیست و از نظر انتخاب‌های منطقی، در چهارده‌سالگی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شروع انتخاب‌های بزرگ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شده‌اند و از نظر فکری رشد لازم را نکرده‌اند، حتی اگر از نظر سنّی پنجاه‌ساله هم باشند چون نتوانسته‌اند در جوانی انتخابِ بزرگ خود را انجام بدهند، در کودکیِ خود متوقّف شده‌اند و عملاً از نظر روحی به جوانی نرسیده‌اند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همه جا سراغ دارید انسان‌هایی را که مثلاً با این که چهل‌سال دارند ولی از برنامه‌های کارتونی که تماماً بازی خیالات است، خوششان می‌آید، اگرچه می‌دانند که این برنامه‌ها خیالاتی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هنوز انتخاب بزرگ خود را انجام</w:t>
      </w:r>
      <w:bookmarkStart w:id="42" w:name="pg5278_39100"/>
    </w:p>
    <w:p>
      <w:pPr>
        <w:pStyle w:val="BookText"/>
        <w:rPr/>
      </w:pPr>
      <w:bookmarkEnd w:id="42"/>
      <w:r>
        <w:rPr>
          <w:rFonts w:ascii="IRNazanin" w:hAnsi="IRNazanin" w:eastAsia="IRNazanin"/>
          <w:color w:val="111111"/>
          <w:sz w:val="28"/>
          <w:sz w:val="28"/>
          <w:szCs w:val="28"/>
          <w:rtl w:val="true"/>
          <w:lang w:bidi="fa-IR"/>
        </w:rPr>
        <w:t>نداده‌اند و در حدّ خیال مانده‌اند در حالی که یک انسان عاقل هرگز نمی‌تواند با خیالاتِ غیر واقعی خوش باشد و با همان‌ها خود را راضی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متوجه انتخاب بزرگ خود شدید و خواستید همواره خود را در ابدیّت ارزیابی کنید و افق روحتان را تا ابدیّت وسعت دادید، اگر شخصی بخواهد یک ساعت برای شما داستان‌های خیالیِ غیر واقعی تعریف کند، خوشتان نمی‌آید، چون متوجّه می‌شوید این حرف‌ها جز خیالات غیر واقعی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جلسه را ترک کردید و یا به او تذکر دادید آخر این حرف‌های بیهوده چیست، نشان می‌دهید که با به میدان‌آوردن عقل، اجازه نمی‌دهید خیالات پوچ در زندگی‌تان میدان‌داری کنند، ولی اگر نشستید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آخرش چه می‌شود، معلوم می‌شود هنوز عقل در زندگی شما نقش تعیین کننده ندارد زیرا به انتخاب‌های غیر واقعی تن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بین زندگی زودگذرِ دنیایی و زندگی پایدار و ابدیِ قیامتی، زندگی قیامتی را اساس انتخاب خود قرار می‌دهد و تنها در کنار انتخاب زندگی قیامتی، زندگی در دنیا را ادامه می‌دهد</w:t>
      </w:r>
      <w:r>
        <w:rPr>
          <w:rFonts w:eastAsia="IRNazanin" w:cs="IRNazanin"/>
          <w:color w:val="111111"/>
          <w:sz w:val="28"/>
          <w:szCs w:val="28"/>
          <w:rtl w:val="true"/>
          <w:lang w:bidi="fa-IR"/>
        </w:rPr>
        <w:t>.</w:t>
      </w:r>
    </w:p>
    <w:p>
      <w:pPr>
        <w:pStyle w:val="Heading3"/>
        <w:numPr>
          <w:ilvl w:val="2"/>
          <w:numId w:val="1"/>
        </w:numPr>
        <w:rPr/>
      </w:pPr>
      <w:bookmarkStart w:id="43" w:name="__RefHeading___Toc583624_581953129"/>
      <w:bookmarkStart w:id="44" w:name="_Toc15"/>
      <w:bookmarkEnd w:id="43"/>
      <w:r>
        <w:rPr>
          <w:rtl w:val="true"/>
        </w:rPr>
        <w:t>انتخاب واقعی</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کردید که انتخاب‌های غیر واقعی مخصوص کودکان است، کودکان هستند که عروسک را به عنوان یک انسان واقعی</w:t>
      </w:r>
    </w:p>
    <w:p>
      <w:pPr>
        <w:pStyle w:val="BookText"/>
        <w:rPr/>
      </w:pPr>
      <w:r>
        <w:rPr>
          <w:rFonts w:ascii="IRNazanin" w:hAnsi="IRNazanin" w:eastAsia="IRNazanin"/>
          <w:color w:val="111111"/>
          <w:sz w:val="28"/>
          <w:sz w:val="28"/>
          <w:szCs w:val="28"/>
          <w:rtl w:val="true"/>
          <w:lang w:bidi="fa-IR"/>
        </w:rPr>
        <w:t>تصور می‌کنند و یا روی ماکت اسب سوار می‌شوند و می‌گویند این اسب است و آن‌چنان ذوق می‌کنند که گویی سوار بر اسب رستم شده‌اند، ولی در واقع سوار ماکت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واقعیّت‌گرا نیست و به همین جهت انتخاب‌هایش نیز واقعی نمی‌باشد ولی جوان کسی است که اولاً؛ انتخاب‌هایش واقعی است، ثانیاً؛ می‌تواند انتخابی بزرگ داشته باشد و چون حقیقت انسان، حقیقتی ابدی است، اگر انتخابی مطابق ابدیت خود نکند، به عمر و جوانی‌اش خیانت کرده است و همین امر موجب می‌شود که یأس و افسردگی او را فرا‌گیرد، زیرا جواب نیاز روحی خود را درست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می‌خواسته تا ابدیّت وسعت بگیرد ولی او خود را مشغول چیزهای سطحی و محدود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یکی، دوسال هر روز بنشینید و کارتون ببینید، اوّل از آن خوشتان می‌آید، ولی بعد دلتان شور می‌زند، درست است که نگاه کردن به کارتون را رها نمی‌کنید، حاضر هم نمی‌شوید وسط قصه آن را رها کنید و اگر تلویزیون بعد از کارتون، یک فیلم هم داشته باشد آن را هم می‌بینید، ولی باز هم در حین نگاه به فیلم، دلتان شور می‌زند، می‌دانید باید بلند شوید و کاری اساسی انجام دهید امّا نمی‌دانید چه کار بکنید، می‌دانید که این کار را نباید انجام بدهید ولی چون نمی‌دانید چه کار باید بکنید، نگاه‌کردن به فیلم را ادامه می‌دهید، اگر فردا و پس‌فردا را هم به همین نحو بگذرانید، و چند</w:t>
      </w:r>
    </w:p>
    <w:p>
      <w:pPr>
        <w:pStyle w:val="BookText"/>
        <w:rPr/>
      </w:pPr>
      <w:r>
        <w:rPr>
          <w:rFonts w:ascii="IRNazanin" w:hAnsi="IRNazanin" w:eastAsia="IRNazanin"/>
          <w:color w:val="111111"/>
          <w:sz w:val="28"/>
          <w:sz w:val="28"/>
          <w:szCs w:val="28"/>
          <w:rtl w:val="true"/>
          <w:lang w:bidi="fa-IR"/>
        </w:rPr>
        <w:t>سال همین روند را در پیش بگیرید، بعد متوجه می‌شوید غم شدیدی شما را گرفته، نمی‌دانید چه کار بکنید، شدیداً اخمو، بداخلاق، تندخو، بدرأی، پرخواب، تنبل، غیرجدّی، غیر شاداب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پدیدآمدن این روحیات برای آن است که انتخابتان مناسب سنّتان نبوده است؟</w:t>
      </w:r>
    </w:p>
    <w:p>
      <w:pPr>
        <w:pStyle w:val="BookText"/>
        <w:rPr/>
      </w:pPr>
      <w:r>
        <w:rPr>
          <w:rFonts w:ascii="IRNazanin" w:hAnsi="IRNazanin" w:eastAsia="IRNazanin"/>
          <w:color w:val="111111"/>
          <w:sz w:val="28"/>
          <w:sz w:val="28"/>
          <w:szCs w:val="28"/>
          <w:rtl w:val="true"/>
          <w:lang w:bidi="fa-IR"/>
        </w:rPr>
        <w:t>روح شما به وسعت ابدیّت است، و شما هم جوانید، لذا می توانید انتخابی به بلندی روح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انتخاب شما به وسعت ابدیت شد انتخابی در شأن خود انجام داده‌اید و هرگز گرفتار آن نوع افسردگی و بداخلاقی که عرض شد نمی‌شوید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بپرسید انتخابی که مناسب ابدیّت باشد چگونه است و چه چیزی را باید در آن حالت انتخاب کرد؟ آیا اگر به جای انتخاب بزرگ، تمام دنیا را به شما بدهند جواب انتخاب بزرگ شما را داده‌اند؟ مگر تمام دنیا بزرگ است؟ عرض شد که مثلاً اگر شما گفتید وقتی دیپلم بگیرم دیگر راحت می‌شوم، می‌بینید که این‌طور نیست، بعد که دیپلم گرفتید می‌خواهید به دانشگاه بروید، بعد در دانشگاه مشغول گذراندن واحدهای درسی می‌شوید و بالاخره فارغ‌التحصیل می‌گردید و بعد ازدواج می‌کنید، هرچه در این مسیر پیش بروید مشکلات بیشتر می‌شود، بعد تهیّه‌ی خانه، بعد بچّه‌دارشدن، بعد بزرگ‌کردن کودکان و تحصیلات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انتخاب‌ها که مربوط به زندگی دنیایی است می‌تواند همان</w:t>
      </w:r>
    </w:p>
    <w:p>
      <w:pPr>
        <w:pStyle w:val="BookText"/>
        <w:rPr/>
      </w:pPr>
      <w:r>
        <w:rPr>
          <w:rFonts w:ascii="IRNazanin" w:hAnsi="IRNazanin" w:eastAsia="IRNazanin"/>
          <w:color w:val="111111"/>
          <w:sz w:val="28"/>
          <w:sz w:val="28"/>
          <w:szCs w:val="28"/>
          <w:rtl w:val="true"/>
          <w:lang w:bidi="fa-IR"/>
        </w:rPr>
        <w:t>انتخاب بزرگ انسان باشد؟ یا این‌که هرچه در این امور پیش برویم، مشکلات و غصّه‌ها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تمام دنیا را به شما بدهند نه‌تنها چیز بزرگی به شما نداده‌اند بلکه تمام غصّه‌ها را به شما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خود بپرسید اگر دنیا را انتخاب کردید و همه‌ی دنیا را به شما بدهند، این انتخاب بزرگ شما خواهد بود؟ مسلّم تصدیق خواهید کرد، نه‌تنها انتخاب بزرگی نکرده‌اید بلکه با توجه به وسعت روح انسان، این نوع انتخاب، انتخاب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انتخاب‌های فرعی و کوچکی برای گذران زندگی دنیایی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که انتخاب دنیا با غصّه‌های زیاد همراه است مربوط به وسعت روح است و این‌که انتخاب بزرگ باید مربوط به روح باشد که ابدی است و لذا اگر انسان دنیا را انتخاب کرد نسبت به روح خود، مقصد کوچک و محدودی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یعنی دنیا کالایی است کم و بهره‌ای است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دنیا نمی‌تواند به جای انتخاب بزرگ روح جوان قرار گیرد و اگر دنیا را انتخاب کند نسبت به روح خود چیز بسیار کوچکی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روح، خود را گرفتار قفس دنیا کرد، مأیوس و سرخورده و افسرده خواهد شد</w:t>
      </w:r>
      <w:r>
        <w:rPr>
          <w:rFonts w:eastAsia="IRNazanin" w:cs="IRNazanin"/>
          <w:color w:val="111111"/>
          <w:sz w:val="28"/>
          <w:szCs w:val="28"/>
          <w:rtl w:val="true"/>
          <w:lang w:bidi="fa-IR"/>
        </w:rPr>
        <w:t>.</w:t>
      </w:r>
      <w:bookmarkStart w:id="45" w:name="pg5278_39104"/>
    </w:p>
    <w:p>
      <w:pPr>
        <w:pStyle w:val="Heading3"/>
        <w:numPr>
          <w:ilvl w:val="2"/>
          <w:numId w:val="1"/>
        </w:numPr>
        <w:rPr/>
      </w:pPr>
      <w:bookmarkStart w:id="46" w:name="__RefHeading___Toc583626_581953129"/>
      <w:bookmarkStart w:id="47" w:name="_Toc16"/>
      <w:bookmarkEnd w:id="45"/>
      <w:bookmarkEnd w:id="46"/>
      <w:r>
        <w:rPr>
          <w:rtl w:val="true"/>
        </w:rPr>
        <w:t>چگونگی انتخاب ابدیت</w:t>
      </w:r>
      <w:bookmarkEnd w:id="47"/>
    </w:p>
    <w:p>
      <w:pPr>
        <w:pStyle w:val="BookText"/>
        <w:rPr/>
      </w:pPr>
      <w:r>
        <w:rPr>
          <w:rFonts w:ascii="IRNazanin" w:hAnsi="IRNazanin" w:eastAsia="IRNazanin"/>
          <w:color w:val="111111"/>
          <w:sz w:val="28"/>
          <w:sz w:val="28"/>
          <w:szCs w:val="28"/>
          <w:rtl w:val="true"/>
          <w:lang w:bidi="fa-IR"/>
        </w:rPr>
        <w:t>باید از خود بپرسیم چگونه می‌توانیم ابدیّت را انتخاب کنیم که در عین محروم نشدن از زندگی دنیایی و فعالیت‌های اجتماعی، انتخابی انجام داده باشیم که در انتها با یأس و افسردگی روبه‌رو نگردیم؟ وقتی با این سؤال درست برخورد کنید به خوبی به این نتیجه خواهید رسید که اگر بخواهید به جوانی‌تان خیانت نکنید، مطمئناً و مطمئناً فقط باید شریعت الهی را که جوابگوی نیاز و عامل هدایتِ بُعد ابدی شماست، انتخاب نمایید زیرا شریعت الهی یعنی رمز و راز و راه و رسم زندگی در دنیا تا در دنیا در عین فعالیت‌های مناسب دنیا، حیات ابدی خود را پُر رونق و پُر ثمر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به‌خوبی می‌توان به این نتیجه رسید که هر جوانی شریعت الهی را انتخاب نکند، روحش جوان نیست و روح خود را از راه تغذیه‌کردنِ نیاز حقیقی‌اش که همان توجه به زندگی ابدی است، از نشاط لازم محروم کرده و خود را به مقصدهای کوچک و زودگذر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به‌واقع روح بلند وجوان خود را در دیوارهای تنگ آرزوهای دنیایی محبوس نموده و به پوچیِ جان خود تن داده است</w:t>
      </w:r>
      <w:r>
        <w:rPr>
          <w:rFonts w:eastAsia="IRNazanin" w:cs="IRNazanin"/>
          <w:color w:val="111111"/>
          <w:sz w:val="28"/>
          <w:szCs w:val="28"/>
          <w:rtl w:val="true"/>
          <w:lang w:bidi="fa-IR"/>
        </w:rPr>
        <w:t>.</w:t>
      </w:r>
    </w:p>
    <w:p>
      <w:pPr>
        <w:pStyle w:val="Heading3"/>
        <w:numPr>
          <w:ilvl w:val="2"/>
          <w:numId w:val="1"/>
        </w:numPr>
        <w:rPr/>
      </w:pPr>
      <w:bookmarkStart w:id="48" w:name="__RefHeading___Toc583628_581953129"/>
      <w:bookmarkStart w:id="49" w:name="_Toc17"/>
      <w:bookmarkEnd w:id="48"/>
      <w:r>
        <w:rPr>
          <w:rtl w:val="true"/>
        </w:rPr>
        <w:t>ابعاد متضاد روح جوان</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خودتان نیز تجربه کرده‌اید؛ بعضی از روانشناسان این نکته را متذکر شده‌اند که جوانان در اوج غلبه‌ی میل‌های غریزیِ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 یک نوع کشش شدیدی نسبت به مسائل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دوران بلوغِ جوانی دو نوع میل و کشش در جوان رشد می‌کند، یکی میل‌های غریزی و دیگری میل‌های فطری و این‌جاست که جوان در دوران جوانی بین دو گرایش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گرایش به شهوت و امیالی که بدن او در او پدید می‌آورد و دیگری گرایش به دین که فطرت او در او ایجاد می‌کند و جوانان در بین دو بُعد یعنی گرایشِ به غریزه و گرایشِ به فطرت باید شخصیت خود را معلوم کنند، زیرا عملاً در دوران جوانی و همراه با فرارسیدن بلوغ، زندگی انسان که همراه است با آزمایش و امتحان، شروع می‌شود و گرایش‌های غریزی و فطری به جوشش می‌آیند و اگر انسان در این دوران بتواند به گرایش‌های فطری‌اش جواب دهد و شریعت الهی را انتخاب اصلی و بزرگ خود قرار دهد، به خود خدمت کرده وگرنه به جوانی خود خیانت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انتخاب بزرگ زندگی‌اش را رها کرده و انتخاب‌های کوچک را گرفته و اسیر گرایش‌هایی شده است که از نوع انتخاب‌های کوچک و زودگذراند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سرخوردگی‌ها و پوچی‌ها سراسر روحش را فرا می‌گیرد و ناخودآگاه برای نجات از پوچی‌های پیش آمده، خود را در ورطه‌ی شهوات رها می‌کند و در نهایت هیچ می‌شود و هیچ و در این حال باید خود را ملامت کند</w:t>
      </w:r>
      <w:r>
        <w:rPr>
          <w:rFonts w:eastAsia="IRNazanin" w:cs="IRNazanin"/>
          <w:color w:val="111111"/>
          <w:sz w:val="28"/>
          <w:szCs w:val="28"/>
          <w:rtl w:val="true"/>
          <w:lang w:bidi="fa-IR"/>
        </w:rPr>
        <w:t>.</w:t>
      </w:r>
      <w:bookmarkStart w:id="50" w:name="pg5278_39106"/>
    </w:p>
    <w:p>
      <w:pPr>
        <w:pStyle w:val="Heading3"/>
        <w:numPr>
          <w:ilvl w:val="2"/>
          <w:numId w:val="1"/>
        </w:numPr>
        <w:rPr/>
      </w:pPr>
      <w:bookmarkStart w:id="51" w:name="__RefHeading___Toc583630_581953129"/>
      <w:bookmarkStart w:id="52" w:name="_Toc18"/>
      <w:bookmarkEnd w:id="50"/>
      <w:bookmarkEnd w:id="51"/>
      <w:r>
        <w:rPr>
          <w:rtl w:val="true"/>
        </w:rPr>
        <w:t>جایگاه شریعت در زندگی</w:t>
      </w:r>
      <w:bookmarkEnd w:id="52"/>
    </w:p>
    <w:p>
      <w:pPr>
        <w:pStyle w:val="BookText"/>
        <w:rPr/>
      </w:pPr>
      <w:r>
        <w:rPr>
          <w:rFonts w:ascii="IRNazanin" w:hAnsi="IRNazanin" w:eastAsia="IRNazanin"/>
          <w:color w:val="111111"/>
          <w:sz w:val="28"/>
          <w:sz w:val="28"/>
          <w:szCs w:val="28"/>
          <w:rtl w:val="true"/>
          <w:lang w:bidi="fa-IR"/>
        </w:rPr>
        <w:t>شریعت؛ مجموعه‌ی باورها و دستوراتی است که خداوند از طریق پیامبر صلی الله علیه و آله و سلم، برای انسان‌ها فرستاده تا ما را در انتخاب بزرگ خود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 متذکر می‌شود که اگر می‌خواهید در زندگی موفّق باشید، باید انتخاب‌های شما در زندگی با نظر به حیات ابدی‌تان باشد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قیامت را انتخاب بزرگ خود قرار داد نمی‌تواند دنیا را و افتخارات دنیا را اساس زندگی خود قرار دهد، مسلّم این دو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تصور کرد این دو با هم جمع می‌شوند در واقع بدون آن‌که بخواهد، به خودش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انتخاب قیامت، همه‌ی دنیا واهداف آن، برای ما کوچک و ناچیز می‌شوند و عملاً انتخاب بزرگ ما را تشکیل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را که شرایط ابدی زندگی است انتخاب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کوچک و حقیر دیدن دنیا و بزرگ و با عظمت دیدن قیامت، شعور بزرگی نیاز است، باید انسان متوجه وسعت روح خود باشد و خود را همطراز امور کوچک قرار ندهد تا امور کوچک برایش مهم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را ملاحظه کنید؛ این‌قدر که از</w:t>
      </w:r>
    </w:p>
    <w:p>
      <w:pPr>
        <w:pStyle w:val="BookText"/>
        <w:rPr/>
      </w:pPr>
      <w:r>
        <w:rPr>
          <w:rFonts w:ascii="IRNazanin" w:hAnsi="IRNazanin" w:eastAsia="IRNazanin"/>
          <w:color w:val="111111"/>
          <w:sz w:val="28"/>
          <w:sz w:val="28"/>
          <w:szCs w:val="28"/>
          <w:rtl w:val="true"/>
          <w:lang w:bidi="fa-IR"/>
        </w:rPr>
        <w:t>گربه می‌ترسد از شیر نمی‌ترسد چون شعور درک عظمت شیر را ندارد تا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ترسیدن، هنر می‌خواهد، باید آن حیوان، شعور فهم هیبت و عظمت شیر را داشته باشد و شیر هم برتر از آن است که موش با آن شعور کم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آهو از شیر می‌ترسد و چون شعور آهو بیشتر از موش است متوجه عظمت و هیبت شیر می‌شود و از آن فاصله می‌گیرد ولی موش با دم شیر بازی می‌کند بدون آن‌که بفهمد کافی است آن شیر پنجه‌اش را روی تمام هیکل موش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باشد</w:t>
      </w:r>
    </w:p>
    <w:p>
      <w:pPr>
        <w:pStyle w:val="BookText"/>
        <w:rPr/>
      </w:pPr>
      <w:r>
        <w:rPr>
          <w:rFonts w:ascii="IRNazanin" w:hAnsi="IRNazanin" w:eastAsia="IRNazanin"/>
          <w:color w:val="111111"/>
          <w:sz w:val="28"/>
          <w:sz w:val="28"/>
          <w:szCs w:val="28"/>
          <w:rtl w:val="true"/>
          <w:lang w:bidi="fa-IR"/>
        </w:rPr>
        <w:t>شحنه‌ی هر موش‌خو</w:t>
      </w:r>
    </w:p>
    <w:p>
      <w:pPr>
        <w:pStyle w:val="BookText"/>
        <w:rPr/>
      </w:pPr>
      <w:r>
        <w:rPr>
          <w:rFonts w:ascii="Amiri" w:hAnsi="Amiri" w:eastAsia="Amiri" w:cs="Amiri"/>
          <w:color w:val="111111"/>
          <w:sz w:val="28"/>
          <w:sz w:val="28"/>
          <w:szCs w:val="28"/>
          <w:rtl w:val="true"/>
          <w:lang w:bidi="ar-SA"/>
        </w:rPr>
        <w:t>موش کِبْوَد؟</w:t>
      </w:r>
    </w:p>
    <w:p>
      <w:pPr>
        <w:pStyle w:val="BookText"/>
        <w:rPr/>
      </w:pPr>
      <w:r>
        <w:rPr>
          <w:rFonts w:ascii="IRNazanin" w:hAnsi="IRNazanin" w:eastAsia="IRNazanin"/>
          <w:color w:val="111111"/>
          <w:sz w:val="28"/>
          <w:sz w:val="28"/>
          <w:szCs w:val="28"/>
          <w:rtl w:val="true"/>
          <w:lang w:bidi="fa-IR"/>
        </w:rPr>
        <w:t>تا زِ شیران ترسد او</w:t>
      </w:r>
    </w:p>
    <w:p>
      <w:pPr>
        <w:pStyle w:val="BookText"/>
        <w:rPr/>
      </w:pPr>
      <w:r>
        <w:rPr>
          <w:rFonts w:ascii="IRNazanin" w:hAnsi="IRNazanin" w:eastAsia="IRNazanin"/>
          <w:color w:val="111111"/>
          <w:sz w:val="28"/>
          <w:sz w:val="28"/>
          <w:szCs w:val="28"/>
          <w:rtl w:val="true"/>
          <w:lang w:bidi="fa-IR"/>
        </w:rPr>
        <w:t>موش کی ترسد</w:t>
      </w:r>
    </w:p>
    <w:p>
      <w:pPr>
        <w:pStyle w:val="BookText"/>
        <w:rPr/>
      </w:pPr>
      <w:r>
        <w:rPr>
          <w:rFonts w:ascii="IRNazanin" w:hAnsi="IRNazanin" w:eastAsia="IRNazanin"/>
          <w:color w:val="111111"/>
          <w:sz w:val="28"/>
          <w:sz w:val="28"/>
          <w:szCs w:val="28"/>
          <w:rtl w:val="true"/>
          <w:lang w:bidi="fa-IR"/>
        </w:rPr>
        <w:t>زشیران مصاف؟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ترسند،</w:t>
      </w:r>
    </w:p>
    <w:p>
      <w:pPr>
        <w:pStyle w:val="BookText"/>
        <w:rPr/>
      </w:pPr>
      <w:r>
        <w:rPr>
          <w:rFonts w:ascii="IRNazanin" w:hAnsi="IRNazanin" w:eastAsia="IRNazanin"/>
          <w:color w:val="111111"/>
          <w:sz w:val="28"/>
          <w:sz w:val="28"/>
          <w:szCs w:val="28"/>
          <w:rtl w:val="true"/>
          <w:lang w:bidi="fa-IR"/>
        </w:rPr>
        <w:t>آهوان مشک ناف</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آدم‌های عمیق و دقیق و فکور، از خدا می‌ترسند و عظمت و ابهت او را درک می‌کنند، نه آدم‌های کم‌عقلِ بی‌بند و بار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این موضوع را می‌توانید در جامعه تجربه کنید که چگونه مؤمنین واقعی به‌جهت بهره‌مندی از شعوری بلند، نظر به ابدیتِ خود دارند و از خوف الهی که مانع بی‌بند و باری می‌شود بهره‌منداند و به خوبی دستورات الهی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بر عکس انسان‌های بی فکر و کم‌عقل، انسان‌های حکیم و متفکّرِ جامعه خداترسند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یَخْشَی‌اللهَ مِنْ عِبادِهِ الْعُلَمَاء</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فقط در بین بندگان خدا، آنان که به‌واقع عالم‌اند از خدا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که اندیشه‌های بزرگ دارند و حقایق عالَم را می‌شناسند از خدا می‌ترسند، چون عالمان واقعی دنیای کوچک را کوچک و حقیر می‌بینند و خدای بزرگ را بزرگ و با عظمت می‌یابند و به همین جهت هم عرض شد؛ انتخاب دنیا و آخرت به‌عنوان دو انتخاب بزرگ برای انسان‌های اندیشمند ممکن نیست، زیرا این‌ها دنیا را کوچک و حقیر می‌بینند و هیچ عاقلی چیز کوچک و حقیر را انتخاب بزرگ خود قرار نمی‌دهد</w:t>
      </w:r>
      <w:r>
        <w:rPr>
          <w:rFonts w:eastAsia="IRNazanin" w:cs="IRNazanin"/>
          <w:color w:val="111111"/>
          <w:sz w:val="28"/>
          <w:szCs w:val="28"/>
          <w:rtl w:val="true"/>
          <w:lang w:bidi="fa-IR"/>
        </w:rPr>
        <w:t>.</w:t>
      </w:r>
      <w:r>
        <w:rPr>
          <w:rStyle w:val="FootnoteAnchor"/>
          <w:rtl w:val="true"/>
        </w:rPr>
        <w:footnoteReference w:id="12"/>
      </w:r>
      <w:bookmarkStart w:id="53" w:name="pg5278_39109"/>
    </w:p>
    <w:p>
      <w:pPr>
        <w:pStyle w:val="Heading3"/>
        <w:numPr>
          <w:ilvl w:val="2"/>
          <w:numId w:val="1"/>
        </w:numPr>
        <w:rPr/>
      </w:pPr>
      <w:bookmarkStart w:id="54" w:name="__RefHeading___Toc583632_581953129"/>
      <w:bookmarkStart w:id="55" w:name="_Toc19"/>
      <w:bookmarkEnd w:id="53"/>
      <w:bookmarkEnd w:id="54"/>
      <w:r>
        <w:rPr>
          <w:rtl w:val="true"/>
        </w:rPr>
        <w:t>وقتی انسان، انتخاب بزرگ در زندگی ندارد</w:t>
      </w:r>
      <w:bookmarkEnd w:id="55"/>
    </w:p>
    <w:p>
      <w:pPr>
        <w:pStyle w:val="BookText"/>
        <w:rPr/>
      </w:pPr>
      <w:r>
        <w:rPr>
          <w:rFonts w:ascii="IRNazanin" w:hAnsi="IRNazanin" w:eastAsia="IRNazanin"/>
          <w:color w:val="111111"/>
          <w:sz w:val="28"/>
          <w:sz w:val="28"/>
          <w:szCs w:val="28"/>
          <w:rtl w:val="true"/>
          <w:lang w:bidi="fa-IR"/>
        </w:rPr>
        <w:t>شما نیز باید زندگی خود را بازخوانی کنید تا ببینید آیا در زندگیِ خود انتخاب بزرگ دارید یا نه؟ بعضی از فوتبالیست‌ها تمام آرزویشان در زندگی این است که بتوانند در بازی‌های جهانی چند گل بزنند و نامشان جزء بزرگ‌ترین گل‌زنان جهان ثبت شود، تمام انرژی حیاتشان و تمام عمرشان خلاصه شده در این‌که توپ را داخل دروازه بزنند و وقتی هم که گل می‌زنند بسیار خوشحال می‌شوند و خدا می‌داند چه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بزرگ انسان همین شود که مثلاً گل بزند، این خیلی برای انسان خطرناک است و در واقع این انسان‌ها انتخاب بزرگ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انسان در بازی فوتبال یک سالی مرد گل دنیا شود، انتخاب بزرگ است یا کوچک؟ در حالی‌که سال بعد کس دیگری مردِ گل دنیا خواهد شد و همه‌ی مردم، مردِ گل سال قبل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بکنید، ولی بدانید و به یاد داشته باشید که بازی، بازی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موقعی خطرناک و غیر مفید است که آن را بازی</w:t>
      </w:r>
      <w:bookmarkStart w:id="56" w:name="pg5278_39110"/>
    </w:p>
    <w:p>
      <w:pPr>
        <w:pStyle w:val="BookText"/>
        <w:rPr/>
      </w:pPr>
      <w:bookmarkEnd w:id="56"/>
      <w:r>
        <w:rPr>
          <w:rFonts w:ascii="IRNazanin" w:hAnsi="IRNazanin" w:eastAsia="IRNazanin"/>
          <w:color w:val="111111"/>
          <w:sz w:val="28"/>
          <w:sz w:val="28"/>
          <w:szCs w:val="28"/>
          <w:rtl w:val="true"/>
          <w:lang w:bidi="fa-IR"/>
        </w:rPr>
        <w:t>ندانیم و آن را اصل زندگی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باید بازی کنید، اما اگر بازی به‌عنوان قسمت جدّی زندگی شد، این خیلی خطرناک است چون در آن صورت دیگر به فکر انتخاب بزرگِ زندگی‌تان که باید به وسعت بُعد ابدی‌تان باشد،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 می‌شنوید در بازی‌های جهانی کُشت و کُشتار می‌شود به جهت آن است که بازی‌هایشان به بُعد جدّی زندگی‌شان تبدیل شده است، و انتخاب بزرگشان بازی‌ها و سرگرمی‌هایشان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بزرگ‌تان فقط موفقیت در زندگی این دنیایی بشود، این خطر را باید برای خودتان احساس کنید که چگونه برای اموری حقیر این‌همه انرژی صرف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و پول و شهرت، انتخاب بزرگ‌تان بشود، چیزهای حقیری را به‌جای انتخاب بزرگ‌تان قرار داده‌اید و اگر این‌چنین شد وقتی به مرحله‌ی سالمندی رسیدید به انسانی سرخورده و مأیوس تبدیل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عدهّ‌ای از سن چهل‌سالگی به بعد مأیوس و شکست خورده‌اند این است که جوانی خود را درست مدیریت نکرده اند و به انتخاب بزرگی که در شأن جوانی‌شان بوده و مناسب با بُعد ابدی‌شان باید می‌بود، دست نزده‌اند</w:t>
      </w:r>
      <w:r>
        <w:rPr>
          <w:rFonts w:eastAsia="IRNazanin" w:cs="IRNazanin"/>
          <w:color w:val="111111"/>
          <w:sz w:val="28"/>
          <w:szCs w:val="28"/>
          <w:rtl w:val="true"/>
          <w:lang w:bidi="fa-IR"/>
        </w:rPr>
        <w:t>.</w:t>
      </w:r>
    </w:p>
    <w:p>
      <w:pPr>
        <w:pStyle w:val="Heading3"/>
        <w:numPr>
          <w:ilvl w:val="2"/>
          <w:numId w:val="1"/>
        </w:numPr>
        <w:rPr/>
      </w:pPr>
      <w:bookmarkStart w:id="57" w:name="__RefHeading___Toc583634_581953129"/>
      <w:bookmarkStart w:id="58" w:name="_Toc20"/>
      <w:bookmarkEnd w:id="57"/>
      <w:r>
        <w:rPr>
          <w:rtl w:val="true"/>
        </w:rPr>
        <w:t>دین‌داری؛ انتخاب بزرگ انسان</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الهی؛ یعنی مجموعه‌ی عقاید و اخلاق و آدابِ صحیح در دنیا که با پذیرفتن آن، ابدیّت خود را آباد می‌کنیم و به اُنس با خدا</w:t>
      </w:r>
    </w:p>
    <w:p>
      <w:pPr>
        <w:pStyle w:val="BookText"/>
        <w:rPr/>
      </w:pPr>
      <w:r>
        <w:rPr>
          <w:rFonts w:ascii="IRNazanin" w:hAnsi="IRNazanin" w:eastAsia="IRNazanin"/>
          <w:color w:val="111111"/>
          <w:sz w:val="28"/>
          <w:sz w:val="28"/>
          <w:szCs w:val="28"/>
          <w:rtl w:val="true"/>
          <w:lang w:bidi="fa-IR"/>
        </w:rPr>
        <w:t>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می‌خوانید تا انتخاب بزرگی که در رابطه با ابدیّت خود کرده‌اید، برایتان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نماز چیزی نیست که کسی براساس عادت بخواند، کسی که نماز می‌خواند آن را انتخاب کرده است و به هدفی بسیار متعالی نظر دارد، هدفی که از همه‌ی دنیا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اگر جوانید و بخواهید جوانی کرده باشید، انتخاب بزرگتان را قیامت قرار می‌دهید و در آن صورت توجه دائم شما به ابدیّت و قرب به خدا خواهد بود و چون قرب الهی طوری است که باید آن را حفظ کرد و حفظِ ارتباط با خدا با نظر به شریعت الهی و عمل به دستورات آن ممکن است، نماز می‌خوانید و به سایر دستورات الهی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شریعت الهی پشت کنید ارتباط با خدا و جدّی گرفتن ابدیت را از دست خواهید داد و اگر این ارتباط و توجه از دست برود، انتخاب بزرگتان از دست می‌رود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انتخاب بزرگ انسان به وسعت روح ابدی اش بود و هدف اصلی او موفقیت در زندگی قیامتی شد، حال اگر کنکور قبول 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به‌راحتی فعالیت‌های دانشگاهی خود را ادامه می‌دهد، بدون آن که حرص بزند و یقیناً اضطراب‌هایی که بقیه دارند در او نیست، چون این نوع موفقیت‌ها را در کنار زندگی خود قرار داده است و اگر هم در کنکور قبول نشد می‌داند خدا بزرگ است و هرگز مأیوس نمی‌شود، چون ضرری به هدف اصلی او وارد نشده است، بلکه می‌داند خداوند راه دیگری غیر از تحصیل در دانشگاه را</w:t>
      </w:r>
      <w:bookmarkStart w:id="59" w:name="pg5278_39112"/>
    </w:p>
    <w:p>
      <w:pPr>
        <w:pStyle w:val="BookText"/>
        <w:rPr/>
      </w:pPr>
      <w:bookmarkEnd w:id="59"/>
      <w:r>
        <w:rPr>
          <w:rFonts w:ascii="IRNazanin" w:hAnsi="IRNazanin" w:eastAsia="IRNazanin"/>
          <w:color w:val="111111"/>
          <w:sz w:val="28"/>
          <w:sz w:val="28"/>
          <w:szCs w:val="28"/>
          <w:rtl w:val="true"/>
          <w:lang w:bidi="fa-IR"/>
        </w:rPr>
        <w:t>برای او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وقتی با جدّی دانستن قیامت، صاحب خانه شدید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تا آخر عمر اجاره‌نشین بودید، باز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خانه‌دارشدن انتخاب بزرگ زندگی شما نبود که با نداشتن خانه از انتخاب بزرگ خود محروم شده باشید و گرفتار یأس شوید</w:t>
      </w:r>
      <w:r>
        <w:rPr>
          <w:rFonts w:eastAsia="IRNazanin" w:cs="IRNazanin"/>
          <w:color w:val="111111"/>
          <w:sz w:val="28"/>
          <w:szCs w:val="28"/>
          <w:rtl w:val="true"/>
          <w:lang w:bidi="fa-IR"/>
        </w:rPr>
        <w:t>.</w:t>
      </w:r>
    </w:p>
    <w:p>
      <w:pPr>
        <w:pStyle w:val="Heading3"/>
        <w:numPr>
          <w:ilvl w:val="2"/>
          <w:numId w:val="1"/>
        </w:numPr>
        <w:rPr/>
      </w:pPr>
      <w:bookmarkStart w:id="60" w:name="__RefHeading___Toc583636_581953129"/>
      <w:bookmarkStart w:id="61" w:name="_Toc21"/>
      <w:bookmarkEnd w:id="60"/>
      <w:r>
        <w:rPr>
          <w:rtl w:val="true"/>
        </w:rPr>
        <w:t>ریشه‌ی یأس</w:t>
      </w:r>
      <w:bookmarkEnd w:id="61"/>
    </w:p>
    <w:p>
      <w:pPr>
        <w:pStyle w:val="BookText"/>
        <w:rPr/>
      </w:pPr>
      <w:r>
        <w:rPr>
          <w:rFonts w:ascii="IRNazanin" w:hAnsi="IRNazanin" w:eastAsia="IRNazanin"/>
          <w:color w:val="111111"/>
          <w:sz w:val="28"/>
          <w:sz w:val="28"/>
          <w:szCs w:val="28"/>
          <w:rtl w:val="true"/>
          <w:lang w:bidi="fa-IR"/>
        </w:rPr>
        <w:t xml:space="preserve">وقتی انتخاب بزرگ انسان قیامتی باشد آن انتخاب برای انسان یک نوع شادی و شعف درونی به همراه می‌آورد، زیرا هدفی را دنبال می‌کند که همواره قابل دسترسی است و حادثه‌های دنیایی نمی‌توانند آن را از او بگیرند تا ناراحت شود و به همین جهت تأکید می‌کنیم با انتخابِ زندگیِ ابدی، به عنوان اساسی‌ترین هدف، دیگر فرورفتگی و خردشدن 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اهل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پیش نمی‌آید و گرفتار یأس و افسردگی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انتخاب اصلی انسان حیات ابدی اوست، یأس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با کفرِ به خدا و رحمت الهی پیش می‌آید و مربوط به کافران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یَیْأسُ مِنْ رَّوْحِ‌اللّهِ اِلاَّ الْقَوْمُ الْکافِرونَ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یعنی مأیوس و سرخورده از رحمت خدا نیستند، مگر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آن‌ها جهت زندگی و هدف خود را غلط انتخاب کرده‌اند، دنیایی را مقصد گرفته‌اند که همواره در حال گذران و ناپایداری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به لطف خدا دین بسیار خوبی است زیرا انتخابی را در مقابل انسان قرار می‌دهد که آن انتخاب مانع می‌شود تا ما در غم‌های امور دنیا بپوسیم و فرسوده شویم</w:t>
      </w:r>
      <w:r>
        <w:rPr>
          <w:rFonts w:eastAsia="IRNazanin" w:cs="IRNazanin"/>
          <w:color w:val="111111"/>
          <w:sz w:val="28"/>
          <w:szCs w:val="28"/>
          <w:rtl w:val="true"/>
          <w:lang w:bidi="fa-IR"/>
        </w:rPr>
        <w:t>.</w:t>
      </w:r>
      <w:r>
        <w:rPr>
          <w:rStyle w:val="FootnoteAnchor"/>
          <w:rtl w:val="true"/>
        </w:rPr>
        <w:footnoteReference w:id="1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بپرسید آیا می‌توان غیر از اسلام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متذکر و حافظ انتخاب بزرگ ما است و با اطاعت از دستورات آن و تدبّر در حقایقی که با ما در میان می‌گذارد، مثل تدبّر در قیامت، هر روز انتخاب بزرگ ما را برایمان زنده نگه می‌دارد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می‌خوانید و در نماز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روز جزا است و یا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بزرگ‌تر از آن است که بتوان او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خدایی را مقصد و هدف خود قرار داده‌اید، یعنی حقیقتاً آن بزرگِ واقعی را انتخاب بزرگ خود قرار داده‌اید و در نتیجه؛ روحتان جوان و با نشاط می‌ماند و در این صورت به جوانی خود خیانت نکرده‌اید تا گرفتار افسردگی‌های شکننده شوید و با یک نوع بی‌هویتیِ دردآور دست و پنجه نرم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هویتی که با روح و روان ما هماهنگی دارد هویت دینی است و هویت‌های فردی و</w:t>
      </w:r>
    </w:p>
    <w:p>
      <w:pPr>
        <w:pStyle w:val="BookText"/>
        <w:rPr/>
      </w:pPr>
      <w:r>
        <w:rPr>
          <w:rFonts w:ascii="IRNazanin" w:hAnsi="IRNazanin" w:eastAsia="IRNazanin"/>
          <w:color w:val="111111"/>
          <w:sz w:val="28"/>
          <w:sz w:val="28"/>
          <w:szCs w:val="28"/>
          <w:rtl w:val="true"/>
          <w:lang w:bidi="fa-IR"/>
        </w:rPr>
        <w:t>اجتماعی و ملّی هیچ‌کدام به تنهایی نمی‌توانند ما را درست معنا کنند و جوانان جامعه‌ی ما را از بحران هویت رهایی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هویت در انسان به معنای غفلت از وسعت ابدی انسان و بی‌خدا ماندن اوست زیرا در چنین فضایی عملاً انسان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ابدی‌بودنش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چنین انسان‌هایی به قدری بی‌معنا می‌شود که نمی‌توانند برای خود معنایی داشته باشند، حتی نمی‌دانند ایرانی باشند یا غربی، مسلمان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به دنبال افکار خودشان باشند یا نباشند، حتی نمی‌دانند دختر باشند یا پسر، لباس کدام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اسباب دست دیگران می‌شوند، خدمت و خیانت را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حقیقت خود را که یک موجود ابدی است و باید مطابق حقیقت خود، زندگی را انتخاب کند، فراموش کرده و من حقیقی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بدن نظر دارد، نمی‌نگرد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جمع‌بندی روشن شد تنها انسان در مرحله‌ی جوانی می‌تواند انتخابی بزرگ داشته باشد و انتخاب بزرگ، انتخاب چیزی است که با روح بزرگ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واقعیت پایدار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در دوره‌ی جوانی موفقیت در زندگی ابدی را هدف اصلی و انتخاب بزرگ خود قرار داد انتخابی مطابق روح</w:t>
      </w:r>
    </w:p>
    <w:p>
      <w:pPr>
        <w:pStyle w:val="BookText"/>
        <w:rPr/>
      </w:pPr>
      <w:r>
        <w:rPr>
          <w:rFonts w:ascii="IRNazanin" w:hAnsi="IRNazanin" w:eastAsia="IRNazanin"/>
          <w:color w:val="111111"/>
          <w:sz w:val="28"/>
          <w:sz w:val="28"/>
          <w:szCs w:val="28"/>
          <w:rtl w:val="true"/>
          <w:lang w:bidi="fa-IR"/>
        </w:rPr>
        <w:t>جوانی‌اش انجام داده و روح بزرگ خود را مشغول دنیای کوچک نکرده است تا جان او افسرده و مأیوس و فرسوده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همگی ما توفیق دهد تا در انتخاب بزرگ خود موفق باشیم، در این صورت هیچ وقت گرفتار غصّه‌های فرسایشی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2" w:name="pg5278_39116"/>
    </w:p>
    <w:p>
      <w:pPr>
        <w:pStyle w:val="Heading2"/>
        <w:numPr>
          <w:ilvl w:val="1"/>
          <w:numId w:val="1"/>
        </w:numPr>
        <w:rPr/>
      </w:pPr>
      <w:bookmarkStart w:id="63" w:name="__RefHeading___Toc583638_581953129"/>
      <w:bookmarkStart w:id="64" w:name="_Toc22"/>
      <w:bookmarkEnd w:id="62"/>
      <w:bookmarkEnd w:id="63"/>
      <w:r>
        <w:rPr>
          <w:rtl w:val="true"/>
        </w:rPr>
        <w:t>من کو؟</w:t>
      </w:r>
      <w:r>
        <w:rPr>
          <w:rtl w:val="true"/>
        </w:rPr>
        <w:t>!</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583640_581953129"/>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این که خدمت نوجوانان عزیز هستم خیلی خوشحالم و این را یک لطف الهی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این‌که صحبتی با هم داشته باشیم، مطلبی را بیان می‌کنم تا به‌کمک خداوند بتوانید از این مطلب در طول زندگی استفاده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یکی از فرزندانم اشک‌ریزان با یک کاغذ پاره وارد اتاق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نقاشی‌ام را برادرم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نقاشی را کشیده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کو؟ دستش را روی سینه‌اش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سینه‌ات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سرش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رفت و اصلاً یادش رفت که نقاشی‌اش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بالأخره این خودی که این نقاشی را کشیده است کدام است که این سینه و این سر، سینه و سر اوست؟ این سؤال همین‌طور او را به خودش مشغول کرد که بالأخره من کو؟ تا سال‌های بعد موضوع به‌خوبی برایش روشن شد</w:t>
      </w:r>
      <w:r>
        <w:rPr>
          <w:rFonts w:eastAsia="IRNazanin" w:cs="IRNazanin"/>
          <w:color w:val="111111"/>
          <w:sz w:val="28"/>
          <w:szCs w:val="28"/>
          <w:rtl w:val="true"/>
          <w:lang w:bidi="fa-IR"/>
        </w:rPr>
        <w:t>.</w:t>
      </w:r>
      <w:bookmarkStart w:id="67" w:name="pg5278_39119"/>
    </w:p>
    <w:p>
      <w:pPr>
        <w:pStyle w:val="BookText"/>
        <w:rPr/>
      </w:pPr>
      <w:bookmarkEnd w:id="67"/>
      <w:r>
        <w:rPr>
          <w:rFonts w:ascii="IRNazanin" w:hAnsi="IRNazanin" w:eastAsia="IRNazanin"/>
          <w:color w:val="111111"/>
          <w:sz w:val="28"/>
          <w:sz w:val="28"/>
          <w:szCs w:val="28"/>
          <w:rtl w:val="true"/>
          <w:lang w:bidi="fa-IR"/>
        </w:rPr>
        <w:t>مطلب را از خودتان شروع می‌کنیم، گاهی شما خواب می‌بینید و صبح که بیدار می‌شوید می‌گویید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چه کسی خواب دید؟ می‌گویید خودم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خواب دیده‌اید که دارید از خیابان رد می‌شوید، یک دفعه یک ماشین می‌خواهد به شما بزند، از خواب می‌پرید، می‌بینید که توی رختخواب هستید و ماشینی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نمی‌پرسید آن ماشین به چه کسی می‌خواست بزند؟ وقتی از خواب بیدار شدید می‌گویید خودم خواب دیدم و ماشین می‌خواست به من بزند و خودم از خواب پریدم و دیدم توی رختخواب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خودتان کدام بودید؟ آن‌که در رختخواب بود یا آن که خواب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دارید آن که خواب می‌دید خودتان بودید و آن‌که در رختخواب بود بدنِ شما بود نه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بی‌بدن باز خودتان بودید و بدن شما هم، خود شما نبود</w:t>
      </w:r>
      <w:r>
        <w:rPr>
          <w:rFonts w:eastAsia="IRNazanin" w:cs="IRNazanin"/>
          <w:color w:val="111111"/>
          <w:sz w:val="28"/>
          <w:szCs w:val="28"/>
          <w:rtl w:val="true"/>
          <w:lang w:bidi="fa-IR"/>
        </w:rPr>
        <w:t>.</w:t>
      </w:r>
    </w:p>
    <w:p>
      <w:pPr>
        <w:pStyle w:val="Heading3"/>
        <w:numPr>
          <w:ilvl w:val="2"/>
          <w:numId w:val="1"/>
        </w:numPr>
        <w:rPr/>
      </w:pPr>
      <w:bookmarkStart w:id="68" w:name="__RefHeading___Toc583642_581953129"/>
      <w:bookmarkStart w:id="69" w:name="_Toc24"/>
      <w:bookmarkEnd w:id="68"/>
      <w:r>
        <w:rPr>
          <w:rtl w:val="true"/>
        </w:rPr>
        <w:t>خودم بدون بدنم</w:t>
      </w:r>
      <w:bookmarkEnd w:id="6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مواقع خواب‌هایی می‌بینید که بعداً در زندگی‌تان واقع می‌شود، به آن خواب‌ها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نوع خواب‌ها از شما می پرسم آیا در رؤیای صادقه خودتان آن جایی بودید که الآن در بیداری با آن روبه‌رو هستید و یادتان می‌آید که قبلاً خوابِ همین‌جا را دیده‌اید؟ آیا این‌طور نیست که قبلاً بدون</w:t>
      </w:r>
      <w:bookmarkStart w:id="70" w:name="pg5278_39120"/>
    </w:p>
    <w:p>
      <w:pPr>
        <w:pStyle w:val="BookText"/>
        <w:rPr/>
      </w:pPr>
      <w:bookmarkEnd w:id="70"/>
      <w:r>
        <w:rPr>
          <w:rFonts w:ascii="IRNazanin" w:hAnsi="IRNazanin" w:eastAsia="IRNazanin"/>
          <w:color w:val="111111"/>
          <w:sz w:val="28"/>
          <w:sz w:val="28"/>
          <w:szCs w:val="28"/>
          <w:rtl w:val="true"/>
          <w:lang w:bidi="fa-IR"/>
        </w:rPr>
        <w:t>بدن به همین جا آمده بودید؟ اگر قبلاً این‌جا نیامده بودید چرا حالا کاملاً احساس می‌کنید قبلاً خودتان این‌جا آمده‌اید؟ پس می‌توان نتیجه گرفت شما بدون بدنتان خودتان هستید و قبل از این‌که بدنتان در این محل قرار بگیرد خودتان در این‌جا بوده‌اید ولی بدنتان نبوده است، این‌ها نشان می‌دهد که ما چه بدن داشته باشیم و چه بدن نداشته باشیم، خودمان، خودمان هستیم و بدن ما نقشی در حقیقت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بعد از مدتی تماماً عوض می‌شود و سلول‌های جدیدی جایگزین سلول‌های قبلی می‌گردد ولی شما باز هم احساس می‌کنید که خودتان همان انسان قبلی هستید با این‌که بدنتان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ما، خودِ ما نیست بلکه ابزار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از طریق چشم می‌بینید، ولی در خواب بدون چشم هم می‌بینید، پس اصلِ دیدن مربوط به روح است و اصل شنیدن و فکرکردن و غیره همه مربوط به روح است و این بدن ابزاری است برای این که ما آن را به حرکت درآوریم و از آن استفاده نماییم و به کمک بدن عبادت کنیم تا خودمان رشد کنیم و متعالی شویم</w:t>
      </w:r>
      <w:r>
        <w:rPr>
          <w:rFonts w:eastAsia="IRNazanin" w:cs="IRNazanin"/>
          <w:color w:val="111111"/>
          <w:sz w:val="28"/>
          <w:szCs w:val="28"/>
          <w:rtl w:val="true"/>
          <w:lang w:bidi="fa-IR"/>
        </w:rPr>
        <w:t>.</w:t>
      </w:r>
    </w:p>
    <w:p>
      <w:pPr>
        <w:pStyle w:val="Heading3"/>
        <w:numPr>
          <w:ilvl w:val="2"/>
          <w:numId w:val="1"/>
        </w:numPr>
        <w:rPr/>
      </w:pPr>
      <w:bookmarkStart w:id="71" w:name="__RefHeading___Toc583644_581953129"/>
      <w:bookmarkStart w:id="72" w:name="_Toc25"/>
      <w:bookmarkEnd w:id="71"/>
      <w:r>
        <w:rPr>
          <w:rtl w:val="true"/>
        </w:rPr>
        <w:t>می‌بینیم که می‌میریم</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معتقدیم بدن ما ربطی به حقیقت ما ندارد که مثلاً وقتی دست و پای ما قطع شد، احساس کمبود در حقیقت خودمان</w:t>
      </w:r>
      <w:bookmarkStart w:id="73" w:name="pg5278_39121"/>
    </w:p>
    <w:p>
      <w:pPr>
        <w:pStyle w:val="BookText"/>
        <w:rPr/>
      </w:pPr>
      <w:bookmarkEnd w:id="73"/>
      <w:r>
        <w:rPr>
          <w:rFonts w:ascii="IRNazanin" w:hAnsi="IRNazanin" w:eastAsia="IRNazanin"/>
          <w:color w:val="111111"/>
          <w:sz w:val="28"/>
          <w:sz w:val="28"/>
          <w:szCs w:val="28"/>
          <w:rtl w:val="true"/>
          <w:lang w:bidi="fa-IR"/>
        </w:rPr>
        <w:t>نمی‌کنیم و در همین رابطه می‌دانیم وقتی همه‌ی بدنمان هم از روحمان جدا شد و مُردیم، می‌بینیم که بدنمان مُرد یعنی می‌بینیم که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انسان مثل عصایی است در دست انسان، تا روح انسان به وسیله‌ی بدن آن‌چه را اراده کرده،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توجه کن، می‌یابی که خودت غیر از تنت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به چیزی علم دارید و نسبت به آن عالِم هستید، نشان می‌دهد که شما غیر از آن چیزی هستید که به آن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به این دیوار علم دارید، ولی دیوار نیستید همین طور هم شما نسبت به بدنتان علم دارید پس خودتان غیر از بدنتان هستید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74" w:name="__RefHeading___Toc583646_581953129"/>
      <w:bookmarkStart w:id="75" w:name="_Toc26"/>
      <w:bookmarkEnd w:id="74"/>
      <w:r>
        <w:rPr>
          <w:rtl w:val="true"/>
        </w:rPr>
        <w:t>روح انسان؛ فوق زمان و مکان</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روح، جنس بدن نیست، به همین جهت مکان و زمان برای روح مطرح نمی‌باشد، بدنِ انسان، زمان و مکان دارد و در جای خاصی قرار می‌گیرد و دارای سن خاصی است، ولی روح انسان از جنس دیگری است و مقصد و مقصود دیگری دارد، باید خودمان را که غیر بدنمان هستیم بشناسیم و از به کمال رساندن آن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روح را مشغول به بدن می‌کنند، مانع سیر روح</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غذا می‌خورید و در خوردن غذا پرخوری می‌کنید، روحتان به طور غیر معمول مشغول هضم غذا می‌شود و در همان حدّ به دنیا مشغول می‌گردد و نمی‌تواند با عالَم غیب ارتباط برقرار کند، ولی وقتی پر خوری نکنید و یا روزه می‌گیرید، چون روحتان کمتر گرفتار بدن است بهتر می‌تواند به سوی عالَم غیب سیر کند و با خدا ارتباط برقرار نماید، البته سیر روح مثل سیر جسم نیست که روح تغییر مکان دهد، بلکه سیر روح موجب تغییر فهم و شعور و حالت می‌شود و می‌تواند با حقایق عالم غیب اُنس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مقدمات إن‌شاء‌الله چند نکته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بعد از رهایی از این بدن، سیر می‌کنیم و به قیامت نظر می‌کنیم و معنی قیامت چیزی غیر از سیر روح پس از رهایی از بدن به عالمی برتر از این عالَم نیست، که در آن عالم، انسان بیدارتر می‌شود و آثار اعمال خوب و بدش کاملاً برایش روشن گشته و تجسّم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یعنی این‌که یک روحِ خیلی متعالی، به‌سوی عالم غیب سیر کرده است و از عالَم غیب، وَحی و دستور‌العمل‌های خدا را برای بشریت گرفته و مأمور ابلاغ آن دستورالعمل‌ها به بشریت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قلبتان را به آن چه پیامبر صلی الله علیه و آله و سلم آورد مؤمن کردید و هوس خود را مطابق آنچه شریعت الهی فرموده، کنترل نمودید، روحتان</w:t>
      </w:r>
      <w:bookmarkStart w:id="76" w:name="pg5278_39123"/>
    </w:p>
    <w:p>
      <w:pPr>
        <w:pStyle w:val="BookText"/>
        <w:rPr/>
      </w:pPr>
      <w:bookmarkEnd w:id="76"/>
      <w:r>
        <w:rPr>
          <w:rFonts w:ascii="IRNazanin" w:hAnsi="IRNazanin" w:eastAsia="IRNazanin"/>
          <w:color w:val="111111"/>
          <w:sz w:val="28"/>
          <w:sz w:val="28"/>
          <w:szCs w:val="28"/>
          <w:rtl w:val="true"/>
          <w:lang w:bidi="fa-IR"/>
        </w:rPr>
        <w:t>می‌تواند با عالَم غیب اُنس بگیرد و به سوی آن عالم سیر کند و در آن حال از وحی پیامبر صلی الله علیه و آله و سلم بهتر استفاده کند و به بهترین تعالی و کمال دست یابد</w:t>
      </w:r>
      <w:r>
        <w:rPr>
          <w:rFonts w:eastAsia="IRNazanin" w:cs="IRNazanin"/>
          <w:color w:val="111111"/>
          <w:sz w:val="28"/>
          <w:szCs w:val="28"/>
          <w:rtl w:val="true"/>
          <w:lang w:bidi="fa-IR"/>
        </w:rPr>
        <w:t>.</w:t>
      </w:r>
    </w:p>
    <w:p>
      <w:pPr>
        <w:pStyle w:val="Heading3"/>
        <w:numPr>
          <w:ilvl w:val="2"/>
          <w:numId w:val="1"/>
        </w:numPr>
        <w:rPr/>
      </w:pPr>
      <w:bookmarkStart w:id="77" w:name="__RefHeading___Toc583648_581953129"/>
      <w:bookmarkStart w:id="78" w:name="_Toc27"/>
      <w:bookmarkEnd w:id="77"/>
      <w:r>
        <w:rPr>
          <w:rtl w:val="true"/>
        </w:rPr>
        <w:t>سیر روح به‌طرف خوبی ها</w:t>
      </w:r>
      <w:bookmarkEnd w:id="78"/>
    </w:p>
    <w:p>
      <w:pPr>
        <w:pStyle w:val="BookText"/>
        <w:rPr/>
      </w:pPr>
      <w:r>
        <w:rPr>
          <w:rFonts w:ascii="IRNazanin" w:hAnsi="IRNazanin" w:eastAsia="IRNazanin"/>
          <w:color w:val="111111"/>
          <w:sz w:val="28"/>
          <w:sz w:val="28"/>
          <w:szCs w:val="28"/>
          <w:rtl w:val="true"/>
          <w:lang w:bidi="fa-IR"/>
        </w:rPr>
        <w:t>اگر انسان در دوران جوانی قلب خود را حفظ نکرد و گرفتار انحراف شد، وقتی روح او از بدنش آزاد می‌شود به طرف همان چیزهایی می‌رود که حاصل کارهای بد اوست ولی آدم مؤمنی که شریعت الهی را انتخاب کرده، اگر در بدترین مکان‌ها هم رهایش کنید باز به سمت خوبی‌ها می‌رود در حالی‌که آدم بد را اگر در بهترین مکان‌ها هم رهایش کنید، به سمت فساد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اگر در جوانی به سوی گناه و فساد و دروغ نرفت، وقتی با جدایی از بدن آزاد می‌شود، شدیداً می‌تواند با خوبی‌های عالم برزخ و قیامت تماس پیدا کند و به بهشت سیر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جوانانی که هنوز روحشان گرفتار بدی‌ها نشده خوبی‌هایی هست که در بقیه‌ی افراد به این صورت نیست و اگر جوانان با همین روحیه‌ای که دارند به دستورات دین عمل کنند دارای درک و فهمی می‌شوند که آن درک و فهم را در هیچ کتابی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این درک و فهم را از طریق روح آزادشان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جنگ با جوانی از جوانان دبیرستانی روبه‌رو شدم که قبلاً</w:t>
      </w:r>
      <w:bookmarkStart w:id="79" w:name="pg5278_39124"/>
    </w:p>
    <w:p>
      <w:pPr>
        <w:pStyle w:val="BookText"/>
        <w:rPr/>
      </w:pPr>
      <w:bookmarkEnd w:id="79"/>
      <w:r>
        <w:rPr>
          <w:rFonts w:ascii="IRNazanin" w:hAnsi="IRNazanin" w:eastAsia="IRNazanin"/>
          <w:color w:val="111111"/>
          <w:sz w:val="28"/>
          <w:sz w:val="28"/>
          <w:szCs w:val="28"/>
          <w:rtl w:val="true"/>
          <w:lang w:bidi="fa-IR"/>
        </w:rPr>
        <w:t>او را می‌شناختم، در جبهه چند سؤال از بنده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سؤالاتش متوجه شدم فهم عمیقی در او به‌وجود آمده، این شعور را از طریق روح پاکش به‌دست آورده بود، روحی که همه‌ی تعلقات را پشت سر گذاشته و برای خدا به جبهه آمده و در نتیجه قلبش آماده شده بود تا با حقایق عالم غیب اُنس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ولیّ‌فقیهِ زمانش همه‌ی تعلقات دوران جوانی را رها کرده بود و برای دفاع از اسلام به جبهه‌ی جنگ آمده بود و در فضای جبهه به شعوری دست یافته بود که نشانه‌اش آن سؤالاتی بود که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سؤالاتش نشان می‌داد که روحش به راحتی در عالم غیب و معنا سیر کرده است و چیزهایی درک نموده است و حالا در تداوم آن درک و شعور سؤالاتی دارد، بعداً هم شهید شد زیرا کسی که دلش با غیب و خدا آشنا شد، شادی‌ها و غم‌هایش متعالی می‌شود و بهترین شادیش شهادت در راه خدا می‌گردد و خداوند هم تقاضای چنین بنده‌ای را بی‌جواب نمی‌گذارد</w:t>
      </w:r>
      <w:r>
        <w:rPr>
          <w:rFonts w:eastAsia="IRNazanin" w:cs="IRNazanin"/>
          <w:color w:val="111111"/>
          <w:sz w:val="28"/>
          <w:szCs w:val="28"/>
          <w:rtl w:val="true"/>
          <w:lang w:bidi="fa-IR"/>
        </w:rPr>
        <w:t>.</w:t>
      </w:r>
    </w:p>
    <w:p>
      <w:pPr>
        <w:pStyle w:val="Heading3"/>
        <w:numPr>
          <w:ilvl w:val="2"/>
          <w:numId w:val="1"/>
        </w:numPr>
        <w:rPr/>
      </w:pPr>
      <w:bookmarkStart w:id="80" w:name="__RefHeading___Toc583650_581953129"/>
      <w:bookmarkStart w:id="81" w:name="_Toc28"/>
      <w:bookmarkEnd w:id="80"/>
      <w:r>
        <w:rPr>
          <w:rtl w:val="true"/>
        </w:rPr>
        <w:t>ارتباط با دنیایی وسیع‌تر</w:t>
      </w:r>
      <w:bookmarkEnd w:id="8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روح شما، خود شماست و بدنتان ابزارِ روح شما است؛ پس اگر تمام توجّه شما به بدنتان باشد، از خودتان غافل و از کمالات روحی‌تان محروم می‌شوید زیرا نظرتان را به چیزی انداخته‌اید که ابزار شما است و نه حقیقت شما، مثل آن است که</w:t>
      </w:r>
    </w:p>
    <w:p>
      <w:pPr>
        <w:pStyle w:val="BookText"/>
        <w:rPr/>
      </w:pPr>
      <w:r>
        <w:rPr>
          <w:rFonts w:ascii="IRNazanin" w:hAnsi="IRNazanin" w:eastAsia="IRNazanin"/>
          <w:color w:val="111111"/>
          <w:sz w:val="28"/>
          <w:sz w:val="28"/>
          <w:szCs w:val="28"/>
          <w:rtl w:val="true"/>
          <w:lang w:bidi="fa-IR"/>
        </w:rPr>
        <w:t>توجه خود را به بیگانه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مولوی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زمین مردمان خانه مکن</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خودکن کار بیگانه مکن</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بیگانه؟ تن خاکی تو</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برای اوست غمناکی تو</w:t>
      </w:r>
    </w:p>
    <w:p>
      <w:pPr>
        <w:pStyle w:val="BookText"/>
        <w:rPr/>
      </w:pPr>
      <w:r>
        <w:rPr>
          <w:rFonts w:ascii="IRNazanin" w:hAnsi="IRNazanin" w:eastAsia="IRNazanin"/>
          <w:color w:val="111111"/>
          <w:sz w:val="28"/>
          <w:sz w:val="28"/>
          <w:szCs w:val="28"/>
          <w:rtl w:val="true"/>
          <w:lang w:bidi="fa-IR"/>
        </w:rPr>
        <w:t>بدن شما ابزار روح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وقتتان را صرف بدنتان کردید، به‌واقع به خودتان نرسیده‌اید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به خودتان دقّت کنید إن‌شاء‌الله از همین حالا متوجّه می‌شوید که راه ارتباط با دنیایِ بزرگ‌ترِ عالمِ معنا، در درون شما باز است و از طریق روح خود می‌توانید با دنیایی بزرگ‌تر از دنیای مادی مرتبط شوید و در آن حالت روحتان احساس وسعت و تعالی می‌کند، ولی وقتی ارتباطتان با عالم غیب قطع و کم‌رنگ شود، مثل آدم‌های خسته‌ی افسرده‌ی پرمدّعایِ خودخواه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راه به عالم غیب برایش باز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عظمت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متواضع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بگویند خدمتگزار، بهتر است از این که بگویند رهبر</w:t>
      </w:r>
      <w:r>
        <w:rPr>
          <w:rFonts w:eastAsia="IRNazanin" w:cs="IRNazanin"/>
          <w:color w:val="111111"/>
          <w:sz w:val="28"/>
          <w:szCs w:val="28"/>
          <w:rtl w:val="true"/>
          <w:lang w:bidi="fa-IR"/>
        </w:rPr>
        <w:t>»</w:t>
      </w:r>
      <w:r>
        <w:rPr>
          <w:rStyle w:val="FootnoteAnchor"/>
          <w:rtl w:val="true"/>
        </w:rPr>
        <w:footnoteReference w:id="1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امام راه عالم غیب را به روی خود باز کرده بودند و امور دنیا را چیزی نمی‌دیدند که با داشتن آن امور خود را بزرگ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نگویید ما فعلاً جوان هستیم بگذارید در</w:t>
      </w:r>
      <w:bookmarkStart w:id="82" w:name="pg5278_39126"/>
    </w:p>
    <w:p>
      <w:pPr>
        <w:pStyle w:val="BookText"/>
        <w:rPr/>
      </w:pPr>
      <w:bookmarkEnd w:id="82"/>
      <w:r>
        <w:rPr>
          <w:rFonts w:ascii="IRNazanin" w:hAnsi="IRNazanin" w:eastAsia="IRNazanin"/>
          <w:color w:val="111111"/>
          <w:sz w:val="28"/>
          <w:sz w:val="28"/>
          <w:szCs w:val="28"/>
          <w:rtl w:val="true"/>
          <w:lang w:bidi="fa-IR"/>
        </w:rPr>
        <w:t>حال و هوای جوانی بمانیم و حالا این حرف‌ها برای ما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موجب می‌شود که به شدت از رسیدن به حقیقت عقب بیفتید و هرگز به آن کمالاتی که باید برسید، دست نیابید چون خود را به کارهای بیهوده عادت می‌دهید و تا آخر همین عادت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در جوانی در عین آن‌که بازی می‌کنید، بزرگ باشید و بزرگی کنید؟ باید کاری کنید که دلتان آلوده نشود وگرنه از ارتباط با غیب بی‌بهره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عالم غیب شما را از بسیاری از مشکلات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بیش از آن‌که به عالم مادّه و دنیا توجّه داشته باشید، با عالم غیب ارتباط داشته باشید و از طریق انجام دستورات دین این ارتباط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می‌خوانید دل خود را متوجه عالم غیب کرده‌اید و خود را در آن عالم برده‌اید، زیرا روشن شد توجّه به عالم غیب باعث می‌شود که منِ شما در آنجا باشد و آنجایی شود، هر چند بدنتان در روی زمین است</w:t>
      </w:r>
      <w:r>
        <w:rPr>
          <w:rFonts w:eastAsia="IRNazanin" w:cs="IRNazanin"/>
          <w:color w:val="111111"/>
          <w:sz w:val="28"/>
          <w:szCs w:val="28"/>
          <w:rtl w:val="true"/>
          <w:lang w:bidi="fa-IR"/>
        </w:rPr>
        <w:t>.</w:t>
      </w:r>
    </w:p>
    <w:p>
      <w:pPr>
        <w:pStyle w:val="Heading3"/>
        <w:numPr>
          <w:ilvl w:val="2"/>
          <w:numId w:val="1"/>
        </w:numPr>
        <w:rPr/>
      </w:pPr>
      <w:bookmarkStart w:id="83" w:name="__RefHeading___Toc583652_581953129"/>
      <w:bookmarkStart w:id="84" w:name="_Toc29"/>
      <w:bookmarkEnd w:id="83"/>
      <w:r>
        <w:rPr>
          <w:rtl w:val="true"/>
        </w:rPr>
        <w:t>مرگ، ابتدای نشاط</w:t>
      </w:r>
      <w:bookmarkEnd w:id="8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متوجه شد از طریق ارتباط با عالم غیب و معنویت نجات پیدا می‌کند و در زندگی دنیایی روح خود را طوری تربیت کرد که با حقایق عالم مرتبط شد وقتی مرگش فرا رسید تازه نشاط و سرور و عیش او شروع می‌شود و با آنچنان عالمی روبه‌رو می‌گردد</w:t>
      </w:r>
    </w:p>
    <w:p>
      <w:pPr>
        <w:pStyle w:val="BookText"/>
        <w:rPr/>
      </w:pPr>
      <w:r>
        <w:rPr>
          <w:rFonts w:ascii="Amiri" w:hAnsi="Amiri" w:eastAsia="Amiri" w:cs="Amiri"/>
          <w:color w:val="111111"/>
          <w:sz w:val="28"/>
          <w:sz w:val="28"/>
          <w:szCs w:val="28"/>
          <w:rtl w:val="true"/>
          <w:lang w:bidi="ar-SA"/>
        </w:rPr>
        <w:t>که قرآن در توصیف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هیچ نفسی نمی‌داند چه چیز برای آن‌ها پنهان شده از آنچه موجب روشنی دیدگان است به پاداش آنچه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امیرالمؤمنین علیه السلام حقیقت آن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عظمت و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هیچ بشری خطور نمی‌کند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ما باید آن باشد تا در شرایط زندگی دنیایی و در روبه‌روشدن با امتحاناتِ این زندگی توجه‌مان به عالم غیب باشد تا با جنبه‌ی غیبی و الهی حادثه‌ها آشنا شویم و در نتیجه در ابدیّت و قیامت راحت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کسی زمینه‌ی ارتباط با عالم غیب و معنویت را برای شما فراهم کند دوست دارید با او ارتباط و انس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انسان‌های مؤمن تلاش می‌کنند به بهترین شکلی که شده با پیامبر خدا صلی الله علیه و آله و سلم و اهل‌البیت علیهم السلام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طریق ارتباط آن‌ها با عالم غیب به بهترین شکل فراهم می‌شود و در نتیجه‌ی اُنس بیشتر مؤمنین با عالم غیب از طریق پیامبر خدا و ائمه‌ی هدی علیهم السلام به آن وجودات مقدّس علاقمند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نماز و روزه نیز وسیله‌ی ارتباط و اُنس با خدا است انسان‌های مؤمن به نماز و روزه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را نیز دوست دارند چون وسیله‌ی ارتباط با عالم غیب است و</w:t>
      </w:r>
      <w:bookmarkStart w:id="85" w:name="pg5278_39128"/>
    </w:p>
    <w:p>
      <w:pPr>
        <w:pStyle w:val="BookText"/>
        <w:rPr/>
      </w:pPr>
      <w:bookmarkEnd w:id="85"/>
      <w:r>
        <w:rPr>
          <w:rFonts w:ascii="IRNazanin" w:hAnsi="IRNazanin" w:eastAsia="IRNazanin"/>
          <w:color w:val="111111"/>
          <w:sz w:val="28"/>
          <w:sz w:val="28"/>
          <w:szCs w:val="28"/>
          <w:rtl w:val="true"/>
          <w:lang w:bidi="fa-IR"/>
        </w:rPr>
        <w:t>کمک می‌کند تا نظام اجتماعی ما مطابق مدیریت فقیه اداره شود و به سرگردانی‌های زندگی‌های غیر دینی گرفتار نشویم</w:t>
      </w:r>
      <w:r>
        <w:rPr>
          <w:rFonts w:eastAsia="IRNazanin" w:cs="IRNazanin"/>
          <w:color w:val="111111"/>
          <w:sz w:val="28"/>
          <w:szCs w:val="28"/>
          <w:rtl w:val="true"/>
          <w:lang w:bidi="fa-IR"/>
        </w:rPr>
        <w:t>.</w:t>
      </w:r>
    </w:p>
    <w:p>
      <w:pPr>
        <w:pStyle w:val="Heading3"/>
        <w:numPr>
          <w:ilvl w:val="2"/>
          <w:numId w:val="1"/>
        </w:numPr>
        <w:rPr/>
      </w:pPr>
      <w:bookmarkStart w:id="86" w:name="__RefHeading___Toc583654_581953129"/>
      <w:bookmarkStart w:id="87" w:name="_Toc30"/>
      <w:bookmarkEnd w:id="86"/>
      <w:r>
        <w:rPr>
          <w:rtl w:val="true"/>
        </w:rPr>
        <w:t>غم عصر جمعه</w:t>
      </w:r>
      <w:bookmarkEnd w:id="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مواقع در عصر روزهای جمعه احساس کسالت و افسردگی می‌کنید زیرا در عصرهای جمعه از یک طرف راه اُنس با عالم غیب بیشتر فراهم است و روح ما آن را احساس می‌کند و از طرف دیگر از آن غافلیم و خود را مشغول زندگی دنیایی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روح از یک طرف احساس می‌کند باید در عالم دیگری به سر ببرد و دلش در حال و هوای آنجاست ولی از طرف دیگر ما آن را مشغول بازی‌های دنیایی کرده‌ایم و در نتیجه از جای اصلی‌اش که حضور در عالم غیب است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بیش از حد به بدن، خود را آماده نکرده‌ایم تا در عصر جمعه با عالم غیب و امام زمانمان اُنس بگیریم و به همین جهت در خود احساس ناراحتی می‌کنیم، در حالی‌که اگر در طول هفته مراقبت‌ها و مواظبت‌های لازم را انجام می‌دادیم و روح خود را برای اُنس با عالم غیب و معنویت آماده می‌کردیم، نه‌تنها عصر جمعه برایمان غمناک نبود، بلکه نسبت به سایر روزها از آرامش و نشاط بیشتری برخوردار می‌شدیم به طوری که احساس می‌کردیم در تنهاییِ عصر جمعه به گمشده‌ی خود دست یافته‌ایم</w:t>
      </w:r>
      <w:r>
        <w:rPr>
          <w:rFonts w:eastAsia="IRNazanin" w:cs="IRNazanin"/>
          <w:color w:val="111111"/>
          <w:sz w:val="28"/>
          <w:szCs w:val="28"/>
          <w:rtl w:val="true"/>
          <w:lang w:bidi="fa-IR"/>
        </w:rPr>
        <w:t>.</w:t>
      </w:r>
      <w:bookmarkStart w:id="88" w:name="pg5278_39129"/>
    </w:p>
    <w:p>
      <w:pPr>
        <w:pStyle w:val="BookText"/>
        <w:rPr/>
      </w:pPr>
      <w:bookmarkEnd w:id="88"/>
      <w:r>
        <w:rPr>
          <w:rFonts w:ascii="IRNazanin" w:hAnsi="IRNazanin" w:eastAsia="IRNazanin"/>
          <w:color w:val="111111"/>
          <w:sz w:val="28"/>
          <w:sz w:val="28"/>
          <w:szCs w:val="28"/>
          <w:rtl w:val="true"/>
          <w:lang w:bidi="fa-IR"/>
        </w:rPr>
        <w:t>عصر جمعه شبیه عصر یک زندگی است که باید انسان در روزهای آخر زندگی، خود را آماده کرده باشد از این دنیا به عالم غیب و معنویت سفر کند و با شادی‌های قیامتی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یک جمعه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ورود به عالم غیب و قیامت آماده کرده باشید، در عصر زندگی آرامش خوبی را در خود احساس می‌کنید و روز‌شماری می‌کنید که هرچه زودتر به‌سوی عالم غیب بروید و راز و رمزهای آن‌جا را بیشتر بشناسید و در آن دنیای فوق‌العاده گسترده با زیباترین حقایق به‌سر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طول زندگی، خود را برای ورود به عالم غیب آماده نکرده باشیم، چقدر روبه‌روشدن با پیری و برزخ و قیامت برای ما وحشتناک خواهد شد و چقدر روح ما با آن شرایط احساس ناهماهنگی می‌کند و عملاً انسان در آن حالت با تمام عذاب‌هایی که خداوند در قرآن از آن‌ها خبر داده روبه‌رو می‌شود</w:t>
      </w:r>
      <w:r>
        <w:rPr>
          <w:rFonts w:eastAsia="IRNazanin" w:cs="IRNazanin"/>
          <w:color w:val="111111"/>
          <w:sz w:val="28"/>
          <w:szCs w:val="28"/>
          <w:rtl w:val="true"/>
          <w:lang w:bidi="fa-IR"/>
        </w:rPr>
        <w:t>.</w:t>
      </w:r>
    </w:p>
    <w:p>
      <w:pPr>
        <w:pStyle w:val="Heading3"/>
        <w:numPr>
          <w:ilvl w:val="2"/>
          <w:numId w:val="1"/>
        </w:numPr>
        <w:rPr/>
      </w:pPr>
      <w:bookmarkStart w:id="89" w:name="__RefHeading___Toc583656_581953129"/>
      <w:bookmarkStart w:id="90" w:name="_Toc31"/>
      <w:bookmarkEnd w:id="89"/>
      <w:r>
        <w:rPr>
          <w:rtl w:val="true"/>
        </w:rPr>
        <w:t>خود حقیقی، دریچه‌ی ارتباط با حقایق</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گردید به بحثی که در رابطه با مَن و تن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آینه نگاه می‌کنید می‌گویید خودم را دارم می‌بینم، سؤال ما این است که خودتان کدامید؟ آن کسی که در آینه است و یا آن‌که بیرون آینه است و تصویرش در آینه می‌باشد؟ شاید فوراً کسی بگوید این‌که در آینه است من هستم و به آن اشاره کند، بعد که کمی فکر</w:t>
      </w:r>
    </w:p>
    <w:p>
      <w:pPr>
        <w:pStyle w:val="BookText"/>
        <w:rPr/>
      </w:pPr>
      <w:r>
        <w:rPr>
          <w:rFonts w:ascii="IRNazanin" w:hAnsi="IRNazanin" w:eastAsia="IRNazanin"/>
          <w:color w:val="111111"/>
          <w:sz w:val="28"/>
          <w:sz w:val="28"/>
          <w:szCs w:val="28"/>
          <w:rtl w:val="true"/>
          <w:lang w:bidi="fa-IR"/>
        </w:rPr>
        <w:t>کرد و جوابش را اصلاح نمود،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این هستم که بیرون از آینه است و آنچه در آینه است تصویر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بیشتر فکر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 کسی هستم که می‌فهمد آن چه در آینه است تصویر یک جسمی است که در بیرون آینه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در آینه نگاه می‌کنید می‌فهمید شما یک خودی دارید که بدنش بیرون آینه است و عکس بدنش در آینه است و انسان می‌فهمد که خودش،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جواب‌ها خوب فکر کنید که راستی خودمان کدام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هر چه در خود عمیق‌تر فکر کنیم شناخت کامل‌تری از خود به دست می‌آوریم و به همان اندازه در شناخت حقایق هستی نیز عمیق‌تر و کامل‌تر می‌شویم و برعکس، هر چه از خودِ حقیقی دور و نسبت به آن جاهل باشیم، از حقایق هستی و از توحید خداوند بیشتر دور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لَاتَجْهَلْ نَفْسَکَ فَإِنَّ الْجَاهِلَ مَعْرِفَةَ نَفْسِهِ جَاهِلٌ بِکُلِّ شَیْ‌ءٍ</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خود جاهل مباش زیرا که جهل به خود، جهل به همه‌چیز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معلوم شد درست‌نشناختن خود برابر است با نشناختن همه چیز، حالا اگر انسان برای خودش، یک خودِ دروغینی بسازد، در</w:t>
      </w:r>
    </w:p>
    <w:p>
      <w:pPr>
        <w:pStyle w:val="BookText"/>
        <w:rPr/>
      </w:pPr>
      <w:r>
        <w:rPr>
          <w:rFonts w:ascii="IRNazanin" w:hAnsi="IRNazanin" w:eastAsia="IRNazanin"/>
          <w:color w:val="111111"/>
          <w:sz w:val="28"/>
          <w:sz w:val="28"/>
          <w:szCs w:val="28"/>
          <w:rtl w:val="true"/>
          <w:lang w:bidi="fa-IR"/>
        </w:rPr>
        <w:t>این صورت بدون آن‌که خود بداند به همه‌چیز جاهل است و همه‌چیز را دروغین می‌بیند، و اگر خودش را درست بشناسد، همه چیز را درست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گم کرد، خودش برای خودش دروغ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یَجْهَلُ نَفْسَهُ کَیْفَ یَعْرِفُ رَبَّهُ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تعجبم از کسی که به خود جاهل است چگونه می‌تواند پروردگار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الْجهلِ جَهْلُ الانْسانِ اَمْرَ نَفْسِه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بالاترین جهل و نادانی، جهل انسان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ما می‌خواستیم که با شما عزیزان صحبتی دوستانه در رابطه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و در این قدم اوّل با هم به این سؤال فکر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این طریق پنجره‌ای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قدم‌های بعدی را شما بتوانید به لطف الهی با استفاده از کتاب‌هایی که در رابطه با خودشناسی یا معرفت نفس نوشته شده، بردارید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1" w:name="pg5278_39132"/>
    </w:p>
    <w:p>
      <w:pPr>
        <w:pStyle w:val="Heading2"/>
        <w:numPr>
          <w:ilvl w:val="1"/>
          <w:numId w:val="1"/>
        </w:numPr>
        <w:rPr/>
      </w:pPr>
      <w:bookmarkStart w:id="92" w:name="__RefHeading___Toc583658_581953129"/>
      <w:bookmarkStart w:id="93" w:name="_Toc32"/>
      <w:bookmarkEnd w:id="91"/>
      <w:bookmarkEnd w:id="92"/>
      <w:r>
        <w:rPr>
          <w:rtl w:val="true"/>
        </w:rPr>
        <w:t>تأثیر حرکات ورزشی بر روح</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583660_581953129"/>
      <w:bookmarkStart w:id="95" w:name="_Toc33"/>
      <w:bookmarkEnd w:id="94"/>
      <w:r>
        <w:rPr>
          <w:rtl w:val="true"/>
        </w:rPr>
        <w:t>اشاره</w:t>
      </w:r>
      <w:bookmarkStart w:id="96" w:name="pg5278_39134"/>
      <w:bookmarkEnd w:id="95"/>
    </w:p>
    <w:p>
      <w:pPr>
        <w:pStyle w:val="BookText"/>
        <w:rPr/>
      </w:pPr>
      <w:bookmarkEnd w:id="96"/>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برای روشن‌شدن تأثیر حرکات ورزشی بر روح و برای این‌که روشن شود انسان‌ها می‌توانند با ورزش، روح خود را رشد بدهند، در ابتدا مثالی می‌زنم تا موضوع برای شما قابل لمس باشد</w:t>
      </w:r>
      <w:r>
        <w:rPr>
          <w:rFonts w:eastAsia="IRNazanin" w:cs="IRNazanin"/>
          <w:color w:val="111111"/>
          <w:sz w:val="28"/>
          <w:szCs w:val="28"/>
          <w:rtl w:val="true"/>
          <w:lang w:bidi="fa-IR"/>
        </w:rPr>
        <w:t>.</w:t>
      </w:r>
    </w:p>
    <w:p>
      <w:pPr>
        <w:pStyle w:val="Heading3"/>
        <w:numPr>
          <w:ilvl w:val="2"/>
          <w:numId w:val="1"/>
        </w:numPr>
        <w:rPr/>
      </w:pPr>
      <w:bookmarkStart w:id="97" w:name="__RefHeading___Toc583662_581953129"/>
      <w:bookmarkStart w:id="98" w:name="_Toc34"/>
      <w:bookmarkEnd w:id="97"/>
      <w:r>
        <w:rPr>
          <w:rtl w:val="true"/>
        </w:rPr>
        <w:t>هرکس بدنش را در اختیار بگیرد، زنده‌تر است</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دستم را بالا می‌آورم، این دست مرا چه کسی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خود من این کار را می‌کنم ولی اگر من بمیرم، نمی‌توانم دستم را بالا بیاورم،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مرگم به بدنم احاطه ندارم، به همین خاطر این بدن حرکت ندارد؛ پس انسانِ زنده به کسی می‌گویند که بتواند بدنش را در اختیار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براساس این قاعده انسانِ زنده‌تر به کسی می‌گویند که بدنش را بیشتر و بهتر بتواند در اختیار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بدنشان از نظر ظاهری، شکل و ترکیب مناسبی ندارد به جهت آن است که بدنشان تا حدّی در اختیار روحشان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انسان همیشه زیباست و قرآن در آن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سَوّیها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روح و آن‌همه تعادل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قرآن در مورد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 به فرمایش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روح انسان دارد که اَحْسَنُ المخلوقین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روح همه‌ی انسان‌ها زیباست و اگر زمینه‌ی ظهور فرمان‌های روح در بدن فراهم شود، همه‌ی بدن‌ها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به‌عنوان مثال در دوران جنینی به جهت شرایط نامناسب جنین در شکم مادر، روح نتواند بدن مناسب خود را بسازد، وقتی کودک متولّد می‌شود، بدنش مناسب روحش نیست، در حالی‌که اگر در دوران جنینی شرایط جنین مناسب بود و مادر از نظر روحی و جسمی و از نظر تغذیه، شرایط مناسبی داشت، روحِ جنین، بدنی مطابق خود می‌ساخت و در نتیجه بدنِ متناسبی برای خود به‌وجود می‌آورد و آن بدن می توانست نمایش روح خود باشد و چون اصلِ خلقتِ روح زیبا و متعادل است، بدن هم زیبا و متعادل می‌شد</w:t>
      </w:r>
      <w:r>
        <w:rPr>
          <w:rFonts w:eastAsia="IRNazanin" w:cs="IRNazanin"/>
          <w:color w:val="111111"/>
          <w:sz w:val="28"/>
          <w:szCs w:val="28"/>
          <w:rtl w:val="true"/>
          <w:lang w:bidi="fa-IR"/>
        </w:rPr>
        <w:t>.</w:t>
      </w:r>
      <w:bookmarkStart w:id="99" w:name="pg5278_39136"/>
    </w:p>
    <w:p>
      <w:pPr>
        <w:pStyle w:val="Heading3"/>
        <w:numPr>
          <w:ilvl w:val="2"/>
          <w:numId w:val="1"/>
        </w:numPr>
        <w:rPr/>
      </w:pPr>
      <w:bookmarkStart w:id="100" w:name="__RefHeading___Toc583664_581953129"/>
      <w:bookmarkStart w:id="101" w:name="_Toc35"/>
      <w:bookmarkEnd w:id="99"/>
      <w:bookmarkEnd w:id="100"/>
      <w:r>
        <w:rPr>
          <w:rtl w:val="true"/>
        </w:rPr>
        <w:t>بدن‌هایی که مانع ظهور زیبایی‌های روح‌اند</w:t>
      </w:r>
      <w:bookmarkEnd w:id="101"/>
    </w:p>
    <w:p>
      <w:pPr>
        <w:pStyle w:val="BookText"/>
        <w:rPr/>
      </w:pPr>
      <w:r>
        <w:rPr>
          <w:rFonts w:ascii="IRNazanin" w:hAnsi="IRNazanin" w:eastAsia="IRNazanin"/>
          <w:color w:val="111111"/>
          <w:sz w:val="28"/>
          <w:sz w:val="28"/>
          <w:szCs w:val="28"/>
          <w:rtl w:val="true"/>
          <w:lang w:bidi="fa-IR"/>
        </w:rPr>
        <w:t>اگر روح کسی درست بر بدنش حکومت نکند، اسیر بدن است و تکلیف روح را هوس‌های بدن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از ظهور زیبایی‌های روح در بدنش محروم است، وقتی روح نتوانست بر بدن حکومت کند، به عنوان مثال شکم انسان هرجا دلش خواست می‌رود و روحِ گرفتار میل‌های بدن هیچ‌کاری در کنترل شکم ندارد، در این حالت فرمانده‌ی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فرماندهی عزل شده و در زندان میل‌های مربوط به بدن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نمرده است می‌تواند بدن خود را تدبیر کند و با حاکمیت عقل بر بدن، زیباترین بدن را برای خود بسازد، ولی اگر روح ما بر بدنمان مسلّط نبود به دنبال هوس‌های بدنمان و تحت تأثیر آن‌ها خواهیم بود، در این حالت هرچه بدن خواست می‌خوریم و هر چقدر بدن خواست بخوابد، می‌خوابیم، آن وقت اطراف قلب و ریه و شکم و بقیه‌ی اعضاء پر از چربی و پیه می‌شود و تبدیل به یک انسان تنبل می‌شویم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غفلت از حاکمیت روح بر بدن، تنبلیِ اوّلیه در ما شروع می‌شود و به دنبال آن تنبلی‌های ثانویه‌ای را برای خود به‌وجود می‌آوریم و آن تنبلی همین‌طور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بیچاره هم همین‌طور روز به روز بیشتر اسیر امیال مربوط به بدن می‌شود</w:t>
      </w:r>
      <w:r>
        <w:rPr>
          <w:rFonts w:eastAsia="IRNazanin" w:cs="IRNazanin"/>
          <w:color w:val="111111"/>
          <w:sz w:val="28"/>
          <w:szCs w:val="28"/>
          <w:rtl w:val="true"/>
          <w:lang w:bidi="fa-IR"/>
        </w:rPr>
        <w:t>.</w:t>
      </w:r>
      <w:bookmarkStart w:id="102" w:name="pg5278_39137"/>
    </w:p>
    <w:p>
      <w:pPr>
        <w:pStyle w:val="Heading3"/>
        <w:numPr>
          <w:ilvl w:val="2"/>
          <w:numId w:val="1"/>
        </w:numPr>
        <w:rPr/>
      </w:pPr>
      <w:bookmarkStart w:id="103" w:name="__RefHeading___Toc583666_581953129"/>
      <w:bookmarkStart w:id="104" w:name="_Toc36"/>
      <w:bookmarkEnd w:id="102"/>
      <w:bookmarkEnd w:id="103"/>
      <w:r>
        <w:rPr>
          <w:rtl w:val="true"/>
        </w:rPr>
        <w:t>وقتی روح بر بدن حاکم باشد</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بدن تابع روح باشد و جنبه‌ی معنوی انسان بر جنبه‌ی مادی او غالب شود آن قدری غذا می‌خواهد که روح او بتواند بدن خودش را زیبا نگه دارد، چون روح زیباست، کافی است ما به جای نظر به بدن، به روح خود توجه کنیم و بخواهیم نیازهای روحی خود را برآورده سازیم، در آن صورت روح ما به بهترین شکل بدن ما را تدبیر می‌کند و میل‌های ما را در کنترل خود قرار می‌دهد که از حدّ متعادل خود خارج نشود و روح را از تحرک و پرواز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توجه بیشتر به بدن، امیال مربوط به بدن بر روح حکومت کند، هیچ وقت از خوردن دست بر نمی‌دارد، انسان در آن حالت آن قدر می‌خورد که دیگر نتواند بخورد و حرصِ بیشترخوردن در او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حرصِ خوردن به میدان بیاید هرگز انسان سیر نمی‌شود، به این جهت وقتی از خوردن دست می کشد که دیگر جایی برای خوردن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مقایسه کنید با وقتی که روح انسان بر بدن او حاکم باشد و شما نظر به روح خود داشته باشید و بخواهید روح شما امکان پرواز به عالم معنا را در خود حفظ</w:t>
      </w:r>
    </w:p>
    <w:p>
      <w:pPr>
        <w:pStyle w:val="BookText"/>
        <w:rPr/>
      </w:pPr>
      <w:r>
        <w:rPr>
          <w:rFonts w:ascii="IRNazanin" w:hAnsi="IRNazanin" w:eastAsia="IRNazanin"/>
          <w:color w:val="111111"/>
          <w:sz w:val="28"/>
          <w:sz w:val="28"/>
          <w:szCs w:val="28"/>
          <w:rtl w:val="true"/>
          <w:lang w:bidi="fa-IR"/>
        </w:rPr>
        <w:t>کند در این حالت به اندازه‌ای که بدن غذای مناسب خود را خورد، دیگر خوردن را ادامه نمی‌دهید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روزهایی که عاقلانه و روی حساب ورزش می‌کنید و در حین ورزش بر روی بدنتان تمرکزتان را از دست نمی‌دهید، وقتی سر سفره‌ی غذا می‌نشینید چون از حالت تمرکز خارج نمی‌شوید به مقدارِ مورد نیاز بدن‌تان، غذا می‌خورید و حرصِ خوردن غذای بیشتر در شما حاکم نیست، چون روح و تمرکز روحی بر بدن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که روی حساب ورزش نمی‌کنید و فقط به فکر غلبه‌ی بر حریف و نگران باختن به او هستید، با چنین ذهن پریشانی سر سفره‌ی غذا چون تمرکز لازم را ندارید، بی‌حساب غذا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باید عرض کنم، اگر ورزش جهت و هدف صحیحی نداشته باشد نه‌تنها نفع ندارد، بلکه ضرر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 آدم‌هایی که فقط ورزش می‌کنند که زورشان زیاد شود، این‌ها پس از مدّتی دارای هیکلی بدقواره، همراه با انواع بیماری‌ها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یکی از روش‌هایی است که می‌توان از طریق آن، روح را بر بدن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در ورزش‌کردن جهت‌گیری</w:t>
      </w:r>
      <w:bookmarkStart w:id="105" w:name="pg5278_39139"/>
    </w:p>
    <w:p>
      <w:pPr>
        <w:pStyle w:val="BookText"/>
        <w:rPr/>
      </w:pPr>
      <w:bookmarkEnd w:id="105"/>
      <w:r>
        <w:rPr>
          <w:rFonts w:ascii="IRNazanin" w:hAnsi="IRNazanin" w:eastAsia="IRNazanin"/>
          <w:color w:val="111111"/>
          <w:sz w:val="28"/>
          <w:sz w:val="28"/>
          <w:szCs w:val="28"/>
          <w:rtl w:val="true"/>
          <w:lang w:bidi="fa-IR"/>
        </w:rPr>
        <w:t>شما این باشد که روحتان را بر بدنتان حاکم کنید و هرگز در ورزش‌کردن تمرکز لازم را فراموش ننمایید</w:t>
      </w:r>
      <w:r>
        <w:rPr>
          <w:rFonts w:eastAsia="IRNazanin" w:cs="IRNazanin"/>
          <w:color w:val="111111"/>
          <w:sz w:val="28"/>
          <w:szCs w:val="28"/>
          <w:rtl w:val="true"/>
          <w:lang w:bidi="fa-IR"/>
        </w:rPr>
        <w:t>.</w:t>
      </w:r>
    </w:p>
    <w:p>
      <w:pPr>
        <w:pStyle w:val="Heading3"/>
        <w:numPr>
          <w:ilvl w:val="2"/>
          <w:numId w:val="1"/>
        </w:numPr>
        <w:rPr/>
      </w:pPr>
      <w:bookmarkStart w:id="106" w:name="__RefHeading___Toc583668_581953129"/>
      <w:bookmarkStart w:id="107" w:name="_Toc37"/>
      <w:bookmarkEnd w:id="106"/>
      <w:r>
        <w:rPr>
          <w:rtl w:val="true"/>
        </w:rPr>
        <w:t>چگونگی حاکمیت روح بر بدن</w:t>
      </w:r>
      <w:bookmarkEnd w:id="107"/>
    </w:p>
    <w:p>
      <w:pPr>
        <w:pStyle w:val="BookText"/>
        <w:rPr/>
      </w:pPr>
      <w:r>
        <w:rPr>
          <w:rFonts w:ascii="IRNazanin" w:hAnsi="IRNazanin" w:eastAsia="IRNazanin"/>
          <w:color w:val="111111"/>
          <w:sz w:val="28"/>
          <w:sz w:val="28"/>
          <w:szCs w:val="28"/>
          <w:rtl w:val="true"/>
          <w:lang w:bidi="fa-IR"/>
        </w:rPr>
        <w:t>تمرکزِ روح در حین حرکات ورزشی و در کنار تمرینات منظم بر روی بدن، می‌تواند بدن را در اختیار روح در آورد و همه‌ی تناسب‌ها و انضباط‌هایی را که روح برای بدن تصوّر می‌کند در بدن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قصدتان از ورزش تسلّط پیدا کردن بر بدنتان و بر میل‌های افراطی آن باشد تا به نتایج بسیار خوبی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هدفتان قوی شدن بدن و خودنمایی باشد، از ورزش‌کردن هیچ نتیجه‌ای نمی‌گیرید، نه روحتان عالی می‌شود نه بدنتان در اختیار روح می‌ماند و نه قلبتان صیقل می‌خورد، خیلی زود بدن از دستتان رها می‌شود و میل‌های خودش را بر شما حاکم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ورزش‌کردن، روح را جهت ندهید و فقط بدن خود را حرکت دهید و تمرین کنید، حرص غذا خوردن را نمی‌توانید در خود کنترل کنید تا به آن نوع وارستگی که به عنوان یک ورزشکار، نیاز دارید برسید ولی وقتی در تمرینات خود روح را جهت دادید، می‌توانید بدن را که مانع تحرک و پرواز روح است، از طریق تمرین و فرمان‌های دائمی که به بدن می‌دهید، در کنترل و تسلّط خود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با هدف حاکمیت روحتان بر بدنتان ورزش</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صرفاً هدف از تمرینات این باشد که بدنتان خوش‌ترکیب و خوش‌اندام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ورزش می‌کند تا اندام زیبا پیدا کند و در راستای رسیدن به وارستگی و حاکمیت بر امیال خود ورزش نمی‌کند، این آدم پس از مدّتی اندامش به‌هم می‌ریزد و وقتی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از آن‌همه ورزش و تمرینی که داشت هیچ 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چون دیگر ورزش نمی‌کند این شکلی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می‌گویید ولی باید روح او در حین تمرینات طوری آماده می‌شد که وقتی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می‌خواهد غذا بخورد براساس حاکمیت روحی غذا بخورد که بدنِ مناسبِ مدیریت روح، مدّ نظرش باشد و نه بدنی که هرچه خواست بخورد و هر چقدر خواست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روحتان در میدان باشد و به تحرک و پرواز معنویِ خود نظر داشته باشد آنچنان بزرگ و با همّت می‌شود که ناخودآگاه غذایی را که می‌خورد، در بدنش بر اساس ماهیت روح‌اش تنظیم و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جهت دارد، به هر عضوی به اندازه‌ی مناسب غذا می‌رساند، ولی وقتی روح جهت نداشته باشد در تنظیم غذا بین اعضاء کاری از پیش نمی‌برد، به همین جهت ملاحظه می‌کنید یک دفعه گردنِ طرف بسیار نازک و شکمش بزرگ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روح انسان از هوس‌ها آزاد شد و توانست مدیریت خود را بر بدن خود اِعمال کند به هر عضو که بیشتر فعالیت داشت غذای</w:t>
      </w:r>
      <w:bookmarkStart w:id="108" w:name="pg5278_39141"/>
    </w:p>
    <w:p>
      <w:pPr>
        <w:pStyle w:val="BookText"/>
        <w:rPr/>
      </w:pPr>
      <w:bookmarkEnd w:id="108"/>
      <w:r>
        <w:rPr>
          <w:rFonts w:ascii="IRNazanin" w:hAnsi="IRNazanin" w:eastAsia="IRNazanin"/>
          <w:color w:val="111111"/>
          <w:sz w:val="28"/>
          <w:sz w:val="28"/>
          <w:szCs w:val="28"/>
          <w:rtl w:val="true"/>
          <w:lang w:bidi="fa-IR"/>
        </w:rPr>
        <w:t>بیشتر و مناسبِ خود را می‌رساند، در آن صورت به شکم که کار کمتری می‌کند، غذای کمتری می‌دهد و به ماهیچه‌های دست و پا، غذای بیشتری می‌رساند و در نتیجه ملاحظه می‌کنید چنین انسانی شکم ندارد، اما ماهیچه‌های دست و پای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روحی که به جهت نداشتن تمرکز، ناتوان شد در کمر و شکم‌اش چربی بیشتری جمع می‌شود و به ماهیچه‌های پا غذای کمتری می‌رساند، آن وقت تناسبی بین شکم و ماهیچه‌ها مشاهده نمی‌شود</w:t>
      </w:r>
      <w:r>
        <w:rPr>
          <w:rFonts w:eastAsia="IRNazanin" w:cs="IRNazanin"/>
          <w:color w:val="111111"/>
          <w:sz w:val="28"/>
          <w:szCs w:val="28"/>
          <w:rtl w:val="true"/>
          <w:lang w:bidi="fa-IR"/>
        </w:rPr>
        <w:t>.</w:t>
      </w:r>
    </w:p>
    <w:p>
      <w:pPr>
        <w:pStyle w:val="Heading3"/>
        <w:numPr>
          <w:ilvl w:val="2"/>
          <w:numId w:val="1"/>
        </w:numPr>
        <w:rPr/>
      </w:pPr>
      <w:bookmarkStart w:id="109" w:name="__RefHeading___Toc583670_581953129"/>
      <w:bookmarkStart w:id="110" w:name="_Toc38"/>
      <w:bookmarkEnd w:id="109"/>
      <w:r>
        <w:rPr>
          <w:rtl w:val="true"/>
        </w:rPr>
        <w:t>نتایج حاکمیت روح بر بدن</w:t>
      </w:r>
      <w:bookmarkEnd w:id="110"/>
    </w:p>
    <w:p>
      <w:pPr>
        <w:pStyle w:val="BookText"/>
        <w:rPr/>
      </w:pPr>
      <w:r>
        <w:rPr>
          <w:rFonts w:ascii="IRNazanin" w:hAnsi="IRNazanin" w:eastAsia="IRNazanin"/>
          <w:color w:val="111111"/>
          <w:sz w:val="28"/>
          <w:sz w:val="28"/>
          <w:szCs w:val="28"/>
          <w:rtl w:val="true"/>
          <w:lang w:bidi="fa-IR"/>
        </w:rPr>
        <w:t>اگر انسان توانست روح خود را بر بدنش حاکم کند به دو نتیجه دست می‌یابد، به یک نتیجه‌ی موقّت و به یک نتیجه‌ی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موقتش آن است که بدنتان تناسب پیدا کند و نتیجه‌ی دائم این‌که بعد از مدّتی اراده‌تان قوی می‌گردد و بر بدن تان و میل‌ها و حرص‌های افراطیِ آن حکومت می‌کنید و روح شما نه‌تنها به اندازه‌ای که هر عضوی نیاز دارد غذا می‌دهد بلکه دیگر تحت تأثیر هوس‌های خود قرار نمی‌گیرد و به عنوان انسانی خود ساخته قلبش برای فهم مسائل معنوی و توحیدی آماده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اولاً؛ روحش را اسیر بدن و شهوت نمی‌کند، ثانیاً؛ بدنش را به کار می‌گیرد و نمی‌گذارد تنبل باشد، برای این‌که روحش بزرگ بماند و همت‌های عالی در او رشد کند</w:t>
      </w:r>
      <w:r>
        <w:rPr>
          <w:rFonts w:eastAsia="IRNazanin" w:cs="IRNazanin"/>
          <w:color w:val="111111"/>
          <w:sz w:val="28"/>
          <w:szCs w:val="28"/>
          <w:rtl w:val="true"/>
          <w:lang w:bidi="fa-IR"/>
        </w:rPr>
        <w:t>.</w:t>
      </w:r>
      <w:bookmarkStart w:id="111" w:name="pg5278_39142"/>
    </w:p>
    <w:p>
      <w:pPr>
        <w:pStyle w:val="BookText"/>
        <w:rPr/>
      </w:pPr>
      <w:bookmarkEnd w:id="111"/>
      <w:r>
        <w:rPr>
          <w:rFonts w:ascii="IRNazanin" w:hAnsi="IRNazanin" w:eastAsia="IRNazanin"/>
          <w:color w:val="111111"/>
          <w:sz w:val="28"/>
          <w:sz w:val="28"/>
          <w:szCs w:val="28"/>
          <w:rtl w:val="true"/>
          <w:lang w:bidi="fa-IR"/>
        </w:rPr>
        <w:t>دائماً توجّه داشته باشید که از انگیزه‌ی اصلی ورزش‌کردن غفلت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ورزش کنید تا برای دیگران قیافه بگیرید و یا می‌خواهید بر امیال بدنتان مسلّط شوید و اجازه ندهید بدنتان بر شما حکومت کند و اراده‌تان قوی شود؟ اگر اراده قوی شد، بدن تحت تسلّط شماست، حرصِ غذاخوردن کنترل می‌شود و به قدر نیاز غذا می‌خورید و روح برای پرواز به سوی حقایق معنوی آمادگی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مقدار نیاز جسم را خودِ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شعور معنوی و خدادادی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w:t>
      </w:r>
      <w:r>
        <w:rPr>
          <w:rFonts w:eastAsia="IRNazanin" w:cs="IRNazanin"/>
          <w:color w:val="111111"/>
          <w:sz w:val="28"/>
          <w:szCs w:val="28"/>
          <w:rtl w:val="true"/>
          <w:lang w:bidi="fa-IR"/>
        </w:rPr>
        <w:t>.</w:t>
      </w:r>
    </w:p>
    <w:p>
      <w:pPr>
        <w:pStyle w:val="Heading3"/>
        <w:numPr>
          <w:ilvl w:val="2"/>
          <w:numId w:val="1"/>
        </w:numPr>
        <w:rPr/>
      </w:pPr>
      <w:bookmarkStart w:id="112" w:name="__RefHeading___Toc583672_581953129"/>
      <w:bookmarkStart w:id="113" w:name="_Toc39"/>
      <w:bookmarkEnd w:id="112"/>
      <w:r>
        <w:rPr>
          <w:rtl w:val="true"/>
        </w:rPr>
        <w:t>ورزش؛ دریچه‌ی کنترل امیال</w:t>
      </w:r>
      <w:bookmarkEnd w:id="113"/>
    </w:p>
    <w:p>
      <w:pPr>
        <w:pStyle w:val="BookText"/>
        <w:rPr/>
      </w:pPr>
      <w:r>
        <w:rPr>
          <w:rFonts w:ascii="IRNazanin" w:hAnsi="IRNazanin" w:eastAsia="IRNazanin"/>
          <w:color w:val="111111"/>
          <w:sz w:val="28"/>
          <w:sz w:val="28"/>
          <w:szCs w:val="28"/>
          <w:rtl w:val="true"/>
          <w:lang w:bidi="fa-IR"/>
        </w:rPr>
        <w:t>بعضی اوقات احساس می‌کنید دلتان غذا می‌خواهد، هرچند می‌دانید که سیر هستید و بدنتان نیاز به غذا ندارد، ولی دلتان می‌گوید غذا می‌خواهم، این یک نوع حرص و شهوت است که در بدن پیدا شده ولی روح متوجه است نباید چیزی بخورد، چون حقیقتاً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قوه‌ی شهویه، حرصِ غذاخوردن مطلوب است بدون آن‌که بخواهد غذا بخورد برای رفع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می‌تواند از دست این حرص نجات پیدا کند، که روحش متعالی شود وگرنه تحت تأثیر همان حرص شروع می‌کند به غذاخوردن و کشش‌های عالی روح را در نظر نمی‌گیرد در حالی که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گشاید سوی بالا، بال‌ها</w:t>
      </w:r>
    </w:p>
    <w:p>
      <w:pPr>
        <w:pStyle w:val="BookText"/>
        <w:rPr/>
      </w:pPr>
      <w:r>
        <w:rPr>
          <w:rFonts w:ascii="IRNazanin" w:hAnsi="IRNazanin" w:eastAsia="IRNazanin"/>
          <w:color w:val="111111"/>
          <w:sz w:val="28"/>
          <w:sz w:val="28"/>
          <w:szCs w:val="28"/>
          <w:rtl w:val="true"/>
          <w:lang w:bidi="fa-IR"/>
        </w:rPr>
        <w:t>در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زده تن در زمین چنگال‌ها</w:t>
      </w:r>
      <w:bookmarkStart w:id="114" w:name="pg5278_39143"/>
    </w:p>
    <w:p>
      <w:pPr>
        <w:pStyle w:val="BookText"/>
        <w:rPr/>
      </w:pPr>
      <w:bookmarkEnd w:id="114"/>
      <w:r>
        <w:rPr>
          <w:rFonts w:ascii="IRNazanin" w:hAnsi="IRNazanin" w:eastAsia="IRNazanin"/>
          <w:color w:val="111111"/>
          <w:sz w:val="28"/>
          <w:sz w:val="28"/>
          <w:szCs w:val="28"/>
          <w:rtl w:val="true"/>
          <w:lang w:bidi="fa-IR"/>
        </w:rPr>
        <w:t xml:space="preserve">وقتی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آزادشدن از میل‌های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متعالی شد می‌تواند بر حرص‌ها و میل‌هایِ بی‌جا حکومت کند و اجازه ندهد عنان روح در اختیار امیال بدن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روحِ بزرگ حاضر نیست به نامحرم نگاه کند، هرچند شهوتش بگوید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شهوت بدن و روح جنگ و نزاع پیش می‌آید، وقتی چشمت به نامحرم افتاد شهوت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روحِ تربیت‌شده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نگاه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تمرین کردید که نگاه نکنید، در دفعات بعدی که با نامحرم روبه‌رو شدید به‌راحتی نگاه نمی‌کنید و بدین شکل بر امیال خود مسلّط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تسلّط بر سایر میل‌ها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کنترل میل‌ها را پیدا کنیم، و ورزش در این راه می‌تواند به ما کمک کند، زیرا در ورزش و در تمرینات، دائماً به بدن فرمان می‌دهید و همین کار دریچه‌ای می‌شود که بتوانید به میل‌های بدن نیز فرمان دهید و بر آن‌ها مسلط شوید</w:t>
      </w:r>
      <w:r>
        <w:rPr>
          <w:rFonts w:eastAsia="IRNazanin" w:cs="IRNazanin"/>
          <w:color w:val="111111"/>
          <w:sz w:val="28"/>
          <w:szCs w:val="28"/>
          <w:rtl w:val="true"/>
          <w:lang w:bidi="fa-IR"/>
        </w:rPr>
        <w:t>.</w:t>
      </w:r>
    </w:p>
    <w:p>
      <w:pPr>
        <w:pStyle w:val="Heading3"/>
        <w:numPr>
          <w:ilvl w:val="2"/>
          <w:numId w:val="1"/>
        </w:numPr>
        <w:rPr/>
      </w:pPr>
      <w:bookmarkStart w:id="115" w:name="__RefHeading___Toc583674_581953129"/>
      <w:bookmarkStart w:id="116" w:name="_Toc40"/>
      <w:bookmarkEnd w:id="115"/>
      <w:r>
        <w:rPr>
          <w:rtl w:val="true"/>
        </w:rPr>
        <w:t>ورزش و تقویت اراده</w:t>
      </w:r>
      <w:bookmarkEnd w:id="11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ورزش این است که روح بر بدن حاکم می‌شود و در نتیجه‌ی ورزش و تمرینات ممتد، اصرار بدن بر میل‌هایش ضعیف می‌گردد و مقاومت بدن در برابر فرمان روح،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ورزش کردید و به خانه رفتید و در حالی‌که لیوان آب در چند متری شماست، به مادرتان که نزدیک لیوان است دستور دادید لیوان آب</w:t>
      </w:r>
    </w:p>
    <w:p>
      <w:pPr>
        <w:pStyle w:val="BookText"/>
        <w:rPr/>
      </w:pPr>
      <w:r>
        <w:rPr>
          <w:rFonts w:ascii="IRNazanin" w:hAnsi="IRNazanin" w:eastAsia="IRNazanin"/>
          <w:color w:val="111111"/>
          <w:sz w:val="28"/>
          <w:sz w:val="28"/>
          <w:szCs w:val="28"/>
          <w:rtl w:val="true"/>
          <w:lang w:bidi="fa-IR"/>
        </w:rPr>
        <w:t>را به شما بدهد، شما در ورزش مردود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عموماً کسانی که نمی‌توانند بر بدنشان حکومت کنند در کارهای عادیِ زندگی که خودشان می‌توانند انجام دهند، به دیگران دستور می‌دهند، چون بدنشان بی‌حال و تنبل است و فرمان روحشان را نمی‌پذیرد و قدرت فرمان‌دادن به این بدن را در خود رشد نداده‌اند و به همین جهت به دیگران دستور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ورزش می‌کند نباید بدنش در مقابل روحش قدرت مقاومت داشته باشد و در فرمان دادن به بدنش ناتوان باشد و به دیگران دستور بدهد که کارهای او را انجام 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کاظم علیه السلام در نامه‌ای که به یکی از اصحاب خود می‌نویسند،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فریب‌کاری و دشنام و دستوردادن از اخلاق مؤمنان نیست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شخصی نزد پیامبر اکرم صلی الله علیه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کنم تا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دستور نده و کارهای خودت را خودت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توصیه‌ی پیامبر صلی الله علیه و آله و سلم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وقتی سوارِ بر اسب، در حال جنگیدن بود، در حالی‌که شمشیرش به دست راستش بود، دشمن دست راستش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شمشیرش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کسی دستور بدهد که شمشیر او را بردارد و به دست چپ او بدهد تا در حالی‌که سوار بر اسب است جنگ را ادامه</w:t>
      </w:r>
    </w:p>
    <w:p>
      <w:pPr>
        <w:pStyle w:val="BookText"/>
        <w:rPr/>
      </w:pPr>
      <w:r>
        <w:rPr>
          <w:rFonts w:ascii="IRNazanin" w:hAnsi="IRNazanin" w:eastAsia="IRNazanin"/>
          <w:color w:val="111111"/>
          <w:sz w:val="28"/>
          <w:sz w:val="28"/>
          <w:szCs w:val="28"/>
          <w:rtl w:val="true"/>
          <w:lang w:bidi="fa-IR"/>
        </w:rPr>
        <w:t>دهد، یک‌دفعه یادش آمد که تصمیم گرفته به کسی دستور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زحمت بسیار از اسب پیاده شد و شمشیر را به دست چپ گرفت و سوار اسب شد و جنگ را ادامه داد و بعد از جنگ خوشحال بود که در آن حال هم نصیحت پیامبر اکرم صلی الله علیه و آله و سلم را عملی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به‌خوبی از عهده‌ی حکومت و تسلّط بر بدنش برآمده و پیامبر اکرم صلی الله علیه و آله و سلم شرط نجات او را همین نکته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انسان بزرگ شد، تصمیم‌های پست و بیهوده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آن‌قدر پست هستند که افتخارشان کارنکردن و از زیر کار دررفتن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پیامبر اکرم صلی الله علیه و آله و سلم و ائمه علیهم السلام این است که کار و فعالیت می‌کردند، نه برای این‌که فقط پول درآورند، بلکه کارکردن به خودی خود نشانه‌ی قدرت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انتقال‌دادن سنگ‌ها تا نوک قلّه‌ها برای من بهتر از این است که بقیه برای من کار 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لَنَقْلُ</w:t>
      </w:r>
    </w:p>
    <w:p>
      <w:pPr>
        <w:pStyle w:val="BookText"/>
        <w:rPr/>
      </w:pPr>
      <w:r>
        <w:rPr>
          <w:rFonts w:ascii="Amiri" w:hAnsi="Amiri" w:eastAsia="Amiri" w:cs="Amiri"/>
          <w:color w:val="111111"/>
          <w:sz w:val="28"/>
          <w:sz w:val="28"/>
          <w:szCs w:val="28"/>
          <w:rtl w:val="true"/>
          <w:lang w:bidi="ar-SA"/>
        </w:rPr>
        <w:t>الصَّخْرِ مِنْ قُلَلِ الْجِبالِ</w:t>
      </w:r>
    </w:p>
    <w:p>
      <w:pPr>
        <w:pStyle w:val="BookText"/>
        <w:rPr/>
      </w:pPr>
      <w:r>
        <w:rPr>
          <w:rFonts w:ascii="Amiri" w:hAnsi="Amiri" w:eastAsia="Amiri" w:cs="Amiri"/>
          <w:color w:val="111111"/>
          <w:sz w:val="28"/>
          <w:sz w:val="28"/>
          <w:szCs w:val="28"/>
          <w:rtl w:val="true"/>
          <w:lang w:bidi="ar-SA"/>
        </w:rPr>
        <w:t>احَبُّ</w:t>
      </w:r>
    </w:p>
    <w:p>
      <w:pPr>
        <w:pStyle w:val="BookText"/>
        <w:rPr/>
      </w:pPr>
      <w:r>
        <w:rPr>
          <w:rFonts w:ascii="Amiri" w:hAnsi="Amiri" w:eastAsia="Amiri" w:cs="Amiri"/>
          <w:color w:val="111111"/>
          <w:sz w:val="28"/>
          <w:sz w:val="28"/>
          <w:szCs w:val="28"/>
          <w:rtl w:val="true"/>
          <w:lang w:bidi="ar-SA"/>
        </w:rPr>
        <w:t>الَیَّ مِنْ مِنَنِ الرِّجالِ</w:t>
      </w:r>
    </w:p>
    <w:p>
      <w:pPr>
        <w:pStyle w:val="BookText"/>
        <w:rPr/>
      </w:pPr>
      <w:r>
        <w:rPr>
          <w:rFonts w:ascii="Amiri" w:hAnsi="Amiri" w:eastAsia="Amiri" w:cs="Amiri"/>
          <w:color w:val="111111"/>
          <w:sz w:val="28"/>
          <w:sz w:val="28"/>
          <w:szCs w:val="28"/>
          <w:rtl w:val="true"/>
          <w:lang w:bidi="ar-SA"/>
        </w:rPr>
        <w:t>یَقولُ</w:t>
      </w:r>
    </w:p>
    <w:p>
      <w:pPr>
        <w:pStyle w:val="BookText"/>
        <w:rPr/>
      </w:pPr>
      <w:r>
        <w:rPr>
          <w:rFonts w:ascii="Amiri" w:hAnsi="Amiri" w:eastAsia="Amiri" w:cs="Amiri"/>
          <w:color w:val="111111"/>
          <w:sz w:val="28"/>
          <w:sz w:val="28"/>
          <w:szCs w:val="28"/>
          <w:rtl w:val="true"/>
          <w:lang w:bidi="ar-SA"/>
        </w:rPr>
        <w:t>النّاسُ لی فِی الْکَسْبِ عارٌ</w:t>
      </w:r>
    </w:p>
    <w:p>
      <w:pPr>
        <w:pStyle w:val="BookText"/>
        <w:rPr/>
      </w:pPr>
      <w:r>
        <w:rPr>
          <w:rFonts w:ascii="Amiri" w:hAnsi="Amiri" w:eastAsia="Amiri" w:cs="Amiri"/>
          <w:color w:val="111111"/>
          <w:sz w:val="28"/>
          <w:sz w:val="28"/>
          <w:szCs w:val="28"/>
          <w:rtl w:val="true"/>
          <w:lang w:bidi="ar-SA"/>
        </w:rPr>
        <w:t>فَانَّ</w:t>
      </w:r>
    </w:p>
    <w:p>
      <w:pPr>
        <w:pStyle w:val="BookText"/>
        <w:rPr/>
      </w:pPr>
      <w:r>
        <w:rPr>
          <w:rFonts w:ascii="Amiri" w:hAnsi="Amiri" w:eastAsia="Amiri" w:cs="Amiri"/>
          <w:color w:val="111111"/>
          <w:sz w:val="28"/>
          <w:sz w:val="28"/>
          <w:szCs w:val="28"/>
          <w:rtl w:val="true"/>
          <w:lang w:bidi="ar-SA"/>
        </w:rPr>
        <w:t>الْعارَ فی ذُلِّ السُّؤالِ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سنگ‌کشی از قلّه‌های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کار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گواراتر و آسان‌تر است از این‌که منّت دیگران را به دوش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کسب ننگ هست،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این است که انسان مالی نداشته باشد و از دیگران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حسین بن معین الدین‌ص </w:t>
      </w:r>
      <w:r>
        <w:rPr>
          <w:rFonts w:eastAsia="IRNazanin" w:cs="IRNazanin"/>
          <w:color w:val="111111"/>
          <w:sz w:val="28"/>
          <w:szCs w:val="28"/>
          <w:lang w:bidi="fa-IR"/>
        </w:rPr>
        <w:t>340</w:t>
      </w:r>
      <w:r>
        <w:rPr>
          <w:rFonts w:eastAsia="IRNazanin" w:cs="IRNazanin"/>
          <w:color w:val="111111"/>
          <w:sz w:val="28"/>
          <w:szCs w:val="28"/>
          <w:rtl w:val="true"/>
          <w:lang w:bidi="fa-IR"/>
        </w:rPr>
        <w:t>)</w:t>
      </w:r>
      <w:bookmarkStart w:id="117" w:name="pg5278_39146"/>
    </w:p>
    <w:p>
      <w:pPr>
        <w:pStyle w:val="BookText"/>
        <w:rPr/>
      </w:pPr>
      <w:bookmarkEnd w:id="117"/>
      <w:r>
        <w:rPr>
          <w:rFonts w:ascii="IRNazanin" w:hAnsi="IRNazanin" w:eastAsia="IRNazanin"/>
          <w:color w:val="111111"/>
          <w:sz w:val="28"/>
          <w:sz w:val="28"/>
          <w:szCs w:val="28"/>
          <w:rtl w:val="true"/>
          <w:lang w:bidi="fa-IR"/>
        </w:rPr>
        <w:t>وقتی روح انسان بزرگ شد دیگر عمل زشت و حرام انجام نمی‌دهد، چون پوچی و بیهودگیِ این نوع کارها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آن‌که نفسش برایش عزت و شرف داشته باشد و احساس شرافت و کرامت برای نفس خود بکند، شهوات در نظرش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کرامت نفس در انسان پیدا شود، شهوت‌پرستی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انسان را متوجه خودی می‌کند که دارای مقامی عالی است و مبرا از این است که خود را به چیزهای پست آلوده کند</w:t>
      </w:r>
      <w:r>
        <w:rPr>
          <w:rFonts w:eastAsia="IRNazanin" w:cs="IRNazanin"/>
          <w:color w:val="111111"/>
          <w:sz w:val="28"/>
          <w:szCs w:val="28"/>
          <w:rtl w:val="true"/>
          <w:lang w:bidi="fa-IR"/>
        </w:rPr>
        <w:t>.</w:t>
      </w:r>
    </w:p>
    <w:p>
      <w:pPr>
        <w:pStyle w:val="Heading3"/>
        <w:numPr>
          <w:ilvl w:val="2"/>
          <w:numId w:val="1"/>
        </w:numPr>
        <w:rPr/>
      </w:pPr>
      <w:bookmarkStart w:id="118" w:name="__RefHeading___Toc583676_581953129"/>
      <w:bookmarkStart w:id="119" w:name="_Toc41"/>
      <w:bookmarkEnd w:id="118"/>
      <w:r>
        <w:rPr>
          <w:rtl w:val="true"/>
        </w:rPr>
        <w:t>ورزش؛ عامل سیر به عالَم معنا</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ورزش‌کردن مبنای فکری نداشته باشد و فقط بر اساس تحریک خیالات انجام شود، آن نتیجه‌ی عالی را به‌دنبال ندارد، ولی اگر انگیزه‌ی شما در ورزش‌کردن تمرکز و حاکمیت بر بدنتان بود و بدن با تمرکز و تمرینات ورزشی، حکومت روح را پذیرفت، روحتان به راحتی می‌تواند با عالم غیب و معنویت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روح حضرت علی علیه السلام می‌توانست به راحتی با عالم غیب و معنویت ارتباط پیدا کند به آن جهت بود که حضرت حاکم بر بدن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حضرت و میل‌های بدن دائماً ایشان را به طرف</w:t>
      </w:r>
    </w:p>
    <w:p>
      <w:pPr>
        <w:pStyle w:val="BookText"/>
        <w:rPr/>
      </w:pPr>
      <w:r>
        <w:rPr>
          <w:rFonts w:ascii="IRNazanin" w:hAnsi="IRNazanin" w:eastAsia="IRNazanin"/>
          <w:color w:val="111111"/>
          <w:sz w:val="28"/>
          <w:sz w:val="28"/>
          <w:szCs w:val="28"/>
          <w:rtl w:val="true"/>
          <w:lang w:bidi="fa-IR"/>
        </w:rPr>
        <w:t>خودش نمی‌کشید و لذا حضرت فرصت سیر به سوی عالم غیب و معنویت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ورزشکاری که نتواند از طریق ورزش، برنامه‌ای جهت حاکمیت بر بدن خود بریزد و پس از مدّتی بدنش بر او حاکم شود، سیری به سوی عالم معنویت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کسی که فقط مشغول بدنش است، چه بخواهد و چه نخواهد گرفتار بدن می‌شود و در نتیجه روحش اسیر بدن می‌گردد و روح چنین آدمی قدرت پرواز و سیر به سوی عالم غیب را از دست می‌دهد، چنین انسانی روح بزرگ و عظیمی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جهان پهلوان تختی مورد توجه مردم بود، پهلوانی‌اش نبود، مردم متوجه عظمت روحی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مسابقات جهانیِ کشتی وقتی فهمید دست راست رقیبش آسیب دیده است، در آن مدّتی که با رقیبش در حال کشتی گرفتن بود مواظب بود به دست راست او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پیروز شدن بسیار بزرگ‌تر از پیروزی‌های دیگری بود که او به دست آورد، امثال این کارها او را جهان پهلوان تختی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عمر تلاش کرد تا بتواند بر بدنش حاکم شود و برای این‌که بر بدنش حاکم شود باید جلو غرایز خود بایستد و آن‌ها را کنترل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ورزشکار واقعی در راستای حاکمیتِ بر بدنش به میدان مسابقه وارد می‌شود تا بر بدن رقیبش هم حاکم شود، ولی اگر کبر و خود‌خواهی‌اش بر او حاکم شد، در عین پیروزی، شکست خورده</w:t>
      </w:r>
    </w:p>
    <w:p>
      <w:pPr>
        <w:pStyle w:val="BookText"/>
        <w:rPr/>
      </w:pPr>
      <w:r>
        <w:rPr>
          <w:rFonts w:ascii="IRNazanin" w:hAnsi="IRNazanin" w:eastAsia="IRNazanin"/>
          <w:color w:val="111111"/>
          <w:sz w:val="28"/>
          <w:sz w:val="28"/>
          <w:szCs w:val="28"/>
          <w:rtl w:val="true"/>
          <w:lang w:bidi="fa-IR"/>
        </w:rPr>
        <w:t>است چون در واقع کبر و خودخواهی‌اش بر او پیروز شده و او از آن‌ها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مسابقات ورزشی در عرف اهل معنا و پهلوانان حقیقی، یک نحوه تمرین برای تسلّط بر میل‌های سرکش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میدان مسابقه، رقیب را در واقع خودشان می‌گیرند و تلاش می‌کنند با همه‌ی فنون بر خودشان که می‌خواهد از دست خودشان فرار کند پیروز شوند، و به‌همین جهت هم پس از پیروزی، متواضع‌تر می‌شوند، چون بر کبر خود مسلّط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روحتان را با ریاضت‌های جسمی و روحی جهت بدهید، می‌توانید آن‌قدر قوی شوید که بدنتان را مثل یک پرکاه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روی آب راه می‌رفتند</w:t>
      </w:r>
      <w:r>
        <w:rPr>
          <w:rStyle w:val="FootnoteAnchor"/>
          <w:rtl w:val="true"/>
        </w:rPr>
        <w:footnoteReference w:id="3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این که آن حضرت و حضرت ادریس به آسمان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قدرتی نیاز به معنویت بسیار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روح است، روح اگر در بدن نباشد بدن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حیات واقعی و اصیل از خداوند است حالا اگر روح شدیداً به خدا وصل شود، حیاتش شدید می‌شود، آن‌وقت در اثر آن حیاتِ شدید، تمام بدن به طور مطلق در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قلعه‌ی خیبر را بنا به فرمایش خودشان، با قدرت الهی از جا درآوردند و آن را چهل ذرع آن</w:t>
      </w:r>
    </w:p>
    <w:p>
      <w:pPr>
        <w:pStyle w:val="BookText"/>
        <w:rPr/>
      </w:pPr>
      <w:r>
        <w:rPr>
          <w:rFonts w:ascii="IRNazanin" w:hAnsi="IRNazanin" w:eastAsia="IRNazanin"/>
          <w:color w:val="111111"/>
          <w:sz w:val="28"/>
          <w:sz w:val="28"/>
          <w:szCs w:val="28"/>
          <w:rtl w:val="true"/>
          <w:lang w:bidi="fa-IR"/>
        </w:rPr>
        <w:t>طرف‌تر پرتاب کردند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با حیّ قیّوم ارتباط پیدا کنید روح و جسمتان قدرت عجیبی پیدا می‌کنند و ورزش حقیقی در اسلام برای همین حاکمیت بر بدن و غرایز بدنی از طریق ارتباط با خدای حیّ قیّوم است، در حقیقت هدفمان از ورزش، هموار کردن راه ارتباط با خدای حیّ قیّوم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آرزومندم از طریق ارتباط با حیّ قیّوم، ورزشکار قدرتمندی شوید تا در حقیقت به علی علیه السلام اقتدا کرده باشید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و سلم؛عامل قدسی‌شدن روح</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ذیل شخصیت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دریچه رؤیت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شوماخر، دانشمند انگلیسی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 زیباست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مناطقی مثل صربستان و بوسنی در منطقه‌ی بالکان تحت عنوان کشوری به نام چک اسلوواکی مشهور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پیاژه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صاحب‌نظران روان‌شناسی رشد است که در سال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سوئیس به دنیا آمد و در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بیشترین همت خود را در ارتباط با جریان تفکر و نظام‌شناختی کودک صرف کرد و به مطالب خوبی دست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کُهلبرگ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 آمریکایی نظریه‌ی رشدِ اخلاقی پیاژه را را بسط داد و مراحل شش‌گانه‌ای را برای رشد اخلاقی مطرح کرد که شامل مراحل سنین زیر هفت‌سالگی تا پس از بیست‌سالگی می‌باشد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روان‌شناسی تربیتی، درس مشترک مراکز تربیت معلّم، کد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صاد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یَضِلُّونَ عَنْ سَبیلِ اللَّهِ لَهُمْ عَذابٌ شَدیدٌ بِما نَسُوا یَوْمَ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کسانی که از راه خدا خارج می‌شوند به جهت آن‌که روز حساب را فراموش کرده‌اند، عذابی سخت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می‌فرماید آن‌هایی که به دین خدا پشت کردند در قیامت در آتش جاودانه‌اند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 السلام در وصف متقین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مَنْطِقُهُمُ الصَّوَابُ وَ مَلْبَسُهُمُ الِاقْتِصَادُ وَ مَشْیُهُمُ التَّوَاضُعُ خَضَعُوا لِلَّهِ بِالطَّاعَةِ فَبُهِتُوا غَاضِّینَ أَبْصَارَهُمْ عَمَّا حَرَّمَ اللَّهُ عَلَیْهِمْ وَاقِفِینَ أَسْمَاعَهُمْ عَلَی الْعِلْمِ النَّافِعِ لَهُمْ نَزَلَتْ أَنْفُسُهُمْ مِنْهُمْ فِی الْبَلَاءِ کَالَّذِی نَزَلَتْ بِهِمْ فِی الرَّخَاءِ رِضاً مِنْهُمْ عَنِ اللَّهِ بِالْقَضَاءِ وَ لَوْ لَا الْآجَالُ الَّتِی کَتَبَ اللَّهُ عَلَیْهِمْ لَمْ تَسْتَقِرَّ أَرْوَاحُهُمْ فِی أَجْسَادِهِمْ طَرْفَةَ عَیْنٍ شَوْقاً إِلَی الثَّوَابِ وَ خَوْفاً مِنَ الْعِقَابِ عَظُمَ الْخَالِقُ فِی أَنْفُسِهِمْ وَ صَغُرَ مَا دُونَهُ فِی أَعْیُنِهِمْ فَهُمْ وَ الْجَنَّةُ کَمَنْ قَدْ رَآهَا فَهُمْ فِیهَا مُنَعَّمُونَ وَ هُمْ وَ النَّارُ کَمَنْ قَدْ رَآهَا فَهُمْ فِیهَا مُعَذَّبُون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گفتارشان از روی راستی است، پوشاک‌شان میانه روی و رفتارشان تواضع و فروتنی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اطاعت و فرمانبرداری برای خدا خضوع کردند، پس مبهوت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 از آنچه خدا بر آن‌ها حرام کرده است، چشم پوشیده‌اند و به شنیدن علمی که برایشان سودمند است گوش فرا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سختی و گرفتاری، چنان به‌سر می‌برند که در آسایش و خوشی، و این، در اثر رضایت آن‌ها از قضای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وقت مرگشان را معیّن نکرده بود، ارواح‌شان از شوق رسیدن به پاداش و از ترس عقوبت و عذاب، یک چشم به‌هم‌زدن در بدن‌هایشان قرار نمی‌گرفت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 در جانشان بزرگ، و هرچه غیر اوست، در نظرشان کوچک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مانند کسی هستند که بهشت را دیده و در آن متنعّم است و یا دوزخ را مشاهده کرده و در آن معذّب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حدید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دنیایی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تفاخر نسبت به همدیگر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جمع‌آوری مال و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به این‌چیزها مشغول شدید بدانید مشغول بازی‌های دنیایی شده‌اید و لذا این کارها را قسمت اصلی زندگی خود قرار ندهید تا از قیامت باز نمانید زیرا زندگی در دنیا برای تعالی، غیر از زندگی دنیایی است و قرآن زندگی دنیایی را بازی و سرگرمی و تفاخر می‌داند نه زندگی در دنیا را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اسلام را تشریع کرد و آن را پوششی برای عاقبت‌اندیشان و فهمِ تیزبینان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آیت‌الله جوادی آملی، مفاتیح الحیات،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فلسفه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مغایرت مُدرِک با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می‌شود و فلاسفه ثابت می‌کنند چون در علم حصولی، ادراک‌کننده‌ی هرچیز غیر از آن چیزِ ادراک شده است و چون هرکس بدن خود را درک می‌کند، پس خودِ انسان غیر از بدن اوست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 با خدا از طریق آشتی با خود راستین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خویشتن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مولف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معرفت‌النفس از حجت‌الاسلام صمدی‌آملی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خودشناسی مفیدند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المیزان ذیل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مؤمنون رجوع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موقعی هم که انسان‌ها با رژیم غذایی سعی می‌کنند تناسب اندام خود را حفظ کنند قوه‌ی واهمه‌ی آن‌ها میل‌های بدن‌شان را کنترل می‌کند ولی از آن‌جایی که قوه‌ی واهمه پایدار نیست پس از مدتی انسان مقاومت خود را در مقابل میل‌های بدن از دست می‌دهد، در حالی‌که اگر رجوع انسان به خدا باشد و با نور الهی میل‌های بدن کنترل شود این کنترل دائماً می‌ماند و در انسان یک نوع پرهیزکاریِ معنوی به صورت ملکه در می‌آید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کمره‌ای، ترجمه‌ی روضه‌ی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قَلَعْتُ بَابَ خَیْبَرَ بِقُوَّةٍ جِسْمَانِیَّةٍ وَ لَکِنْ بِقُوَّةٍ رَبَّانِیَّة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من آن در را به قوّت جسمانی خود از جا نکندم، ولکن آن را با قوّت ربّانی معنوی از جای کندم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14314</Words>
  <Characters>56257</Characters>
  <CharactersWithSpaces>70151</CharactersWithSpaces>
  <Paragraphs>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2026-08-19T00:40:17Z</dcterms:created>
  <dc:creator>ghaemiyeh.com</dc:creator>
  <dc:description/>
  <dc:language>en-US</dc:language>
  <cp:lastModifiedBy/>
  <dcterms:modified xsi:type="dcterms:W3CDTF">2026-08-19T04:10:20Z</dcterms:modified>
  <cp:revision>1</cp:revision>
  <dc:subject/>
  <dc:title>جوان و انتخاب بزرگ</dc:title>
</cp:coreProperties>
</file>

<file path=docProps/custom.xml><?xml version="1.0" encoding="utf-8"?>
<Properties xmlns="http://schemas.openxmlformats.org/officeDocument/2006/custom-properties" xmlns:vt="http://schemas.openxmlformats.org/officeDocument/2006/docPropsVTypes"/>
</file>