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چگونگی صلوات بر پیامبر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85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785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7860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287862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87864_581953129">
            <w:r>
              <w:rPr>
                <w:webHidden/>
                <w:rStyle w:val="IndexLink"/>
                <w:rtl w:val="true"/>
              </w:rPr>
              <w:t>نگرش شیعه وسنّی به صلوات بر محمّد وآل محمّد</w:t>
            </w:r>
            <w:r>
              <w:rPr>
                <w:rStyle w:val="IndexLink"/>
                <w:rtl w:val="true"/>
              </w:rPr>
              <w:t>(</w:t>
            </w:r>
            <w:r>
              <w:rPr>
                <w:rStyle w:val="IndexLink"/>
                <w:rtl w:val="true"/>
              </w:rPr>
              <w:t>صلی الله علیه و آله</w:t>
            </w:r>
            <w:r>
              <w:rPr>
                <w:rStyle w:val="IndexLink"/>
                <w:rtl w:val="true"/>
              </w:rPr>
              <w:t>)</w:t>
              <w:tab/>
            </w:r>
            <w:r>
              <w:rPr>
                <w:rStyle w:val="IndexLink"/>
              </w:rPr>
              <w:t>18</w:t>
            </w:r>
          </w:hyperlink>
        </w:p>
        <w:p>
          <w:pPr>
            <w:pStyle w:val="Contents2"/>
            <w:tabs>
              <w:tab w:val="clear" w:pos="8743"/>
              <w:tab w:val="right" w:pos="9026" w:leader="dot"/>
            </w:tabs>
            <w:rPr/>
          </w:pPr>
          <w:hyperlink w:anchor="__RefHeading___Toc287866_581953129">
            <w:r>
              <w:rPr>
                <w:webHidden/>
                <w:rStyle w:val="IndexLink"/>
                <w:rtl w:val="true"/>
              </w:rPr>
              <w:t>عبارت صلوات بر پیغمبر</w:t>
            </w:r>
            <w:r>
              <w:rPr>
                <w:rStyle w:val="IndexLink"/>
                <w:rtl w:val="true"/>
              </w:rPr>
              <w:t>(</w:t>
            </w:r>
            <w:r>
              <w:rPr>
                <w:rStyle w:val="IndexLink"/>
                <w:rtl w:val="true"/>
              </w:rPr>
              <w:t>صلی الله علیه و آله</w:t>
            </w:r>
            <w:r>
              <w:rPr>
                <w:rStyle w:val="IndexLink"/>
                <w:rtl w:val="true"/>
              </w:rPr>
              <w:t>)</w:t>
              <w:tab/>
            </w:r>
            <w:r>
              <w:rPr>
                <w:rStyle w:val="IndexLink"/>
              </w:rPr>
              <w:t>20</w:t>
            </w:r>
          </w:hyperlink>
        </w:p>
        <w:p>
          <w:pPr>
            <w:pStyle w:val="Contents2"/>
            <w:tabs>
              <w:tab w:val="clear" w:pos="8743"/>
              <w:tab w:val="right" w:pos="9026" w:leader="dot"/>
            </w:tabs>
            <w:rPr/>
          </w:pPr>
          <w:hyperlink w:anchor="__RefHeading___Toc287868_581953129">
            <w:r>
              <w:rPr>
                <w:webHidden/>
                <w:rStyle w:val="IndexLink"/>
                <w:rtl w:val="true"/>
              </w:rPr>
              <w:t>خاندان پیغمبر چه کسانی اند؟</w:t>
            </w:r>
            <w:r>
              <w:rPr>
                <w:rStyle w:val="IndexLink"/>
                <w:rtl w:val="true"/>
              </w:rPr>
              <w:tab/>
            </w:r>
            <w:r>
              <w:rPr>
                <w:rStyle w:val="IndexLink"/>
              </w:rPr>
              <w:t>23</w:t>
            </w:r>
          </w:hyperlink>
        </w:p>
        <w:p>
          <w:pPr>
            <w:pStyle w:val="Contents2"/>
            <w:tabs>
              <w:tab w:val="clear" w:pos="8743"/>
              <w:tab w:val="right" w:pos="9026" w:leader="dot"/>
            </w:tabs>
            <w:rPr/>
          </w:pPr>
          <w:hyperlink w:anchor="__RefHeading___Toc287870_581953129">
            <w:r>
              <w:rPr>
                <w:webHidden/>
                <w:rStyle w:val="IndexLink"/>
                <w:rtl w:val="true"/>
              </w:rPr>
              <w:t>نگرش فقهی به صلوات</w:t>
            </w:r>
            <w:r>
              <w:rPr>
                <w:rStyle w:val="IndexLink"/>
                <w:rtl w:val="true"/>
              </w:rPr>
              <w:tab/>
            </w:r>
            <w:r>
              <w:rPr>
                <w:rStyle w:val="IndexLink"/>
              </w:rPr>
              <w:t>26</w:t>
            </w:r>
          </w:hyperlink>
        </w:p>
        <w:p>
          <w:pPr>
            <w:pStyle w:val="Contents2"/>
            <w:tabs>
              <w:tab w:val="clear" w:pos="8743"/>
              <w:tab w:val="right" w:pos="9026" w:leader="dot"/>
            </w:tabs>
            <w:rPr/>
          </w:pPr>
          <w:hyperlink w:anchor="__RefHeading___Toc287872_581953129">
            <w:r>
              <w:rPr>
                <w:webHidden/>
                <w:rStyle w:val="IndexLink"/>
                <w:rtl w:val="true"/>
              </w:rPr>
              <w:t>چه وقت صلوات واجب می شود؟</w:t>
            </w:r>
            <w:r>
              <w:rPr>
                <w:rStyle w:val="IndexLink"/>
                <w:rtl w:val="true"/>
              </w:rPr>
              <w:tab/>
            </w:r>
            <w:r>
              <w:rPr>
                <w:rStyle w:val="IndexLink"/>
              </w:rPr>
              <w:t>27</w:t>
            </w:r>
          </w:hyperlink>
        </w:p>
        <w:p>
          <w:pPr>
            <w:pStyle w:val="Contents2"/>
            <w:tabs>
              <w:tab w:val="clear" w:pos="8743"/>
              <w:tab w:val="right" w:pos="9026" w:leader="dot"/>
            </w:tabs>
            <w:rPr/>
          </w:pPr>
          <w:hyperlink w:anchor="__RefHeading___Toc287874_581953129">
            <w:r>
              <w:rPr>
                <w:webHidden/>
                <w:rStyle w:val="IndexLink"/>
                <w:rtl w:val="true"/>
              </w:rPr>
              <w:t>چکیده</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32_44001"/>
      <w:bookmarkStart w:id="1" w:name="pg5232_44001"/>
      <w:bookmarkEnd w:id="1"/>
    </w:p>
    <w:p>
      <w:pPr>
        <w:pStyle w:val="Heading2"/>
        <w:numPr>
          <w:ilvl w:val="1"/>
          <w:numId w:val="1"/>
        </w:numPr>
        <w:rPr/>
      </w:pPr>
      <w:bookmarkStart w:id="2" w:name="pg5232_44001"/>
      <w:bookmarkStart w:id="3" w:name="__RefHeading___Toc28785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کیفیه الصلاه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صلوات بر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مترجم محمد امینی؛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۸۳۳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۳۸۲۸۰۹۳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85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چگونگی صلوات بر پیامبر صلی الله علیه و آله</w:t>
      </w:r>
    </w:p>
    <w:p>
      <w:pPr>
        <w:pStyle w:val="BookText"/>
        <w:rPr/>
      </w:pPr>
      <w:r>
        <w:rPr>
          <w:rFonts w:ascii="IRNazanin" w:hAnsi="IRNazanin" w:eastAsia="IRNazanin"/>
          <w:color w:val="111111"/>
          <w:sz w:val="28"/>
          <w:sz w:val="28"/>
          <w:szCs w:val="28"/>
          <w:rtl w:val="true"/>
          <w:lang w:bidi="fa-IR"/>
        </w:rPr>
        <w:t>گروه پژوهش و پاسخ به شبهات، عبدالکریم بهبهانی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محمد امینی</w:t>
      </w:r>
      <w:bookmarkStart w:id="7" w:name="pg5232_44016"/>
    </w:p>
    <w:p>
      <w:pPr>
        <w:pStyle w:val="Heading2"/>
        <w:numPr>
          <w:ilvl w:val="1"/>
          <w:numId w:val="1"/>
        </w:numPr>
        <w:rPr/>
      </w:pPr>
      <w:bookmarkStart w:id="8" w:name="__RefHeading___Toc287860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232_44023"/>
    </w:p>
    <w:p>
      <w:pPr>
        <w:pStyle w:val="Heading2"/>
        <w:numPr>
          <w:ilvl w:val="1"/>
          <w:numId w:val="1"/>
        </w:numPr>
        <w:rPr/>
      </w:pPr>
      <w:bookmarkStart w:id="11" w:name="__RefHeading___Toc287862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232_44039"/>
    </w:p>
    <w:p>
      <w:pPr>
        <w:pStyle w:val="Heading2"/>
        <w:numPr>
          <w:ilvl w:val="1"/>
          <w:numId w:val="1"/>
        </w:numPr>
        <w:rPr/>
      </w:pPr>
      <w:bookmarkStart w:id="14" w:name="__RefHeading___Toc287864_581953129"/>
      <w:bookmarkStart w:id="15" w:name="_Toc5"/>
      <w:bookmarkEnd w:id="13"/>
      <w:bookmarkEnd w:id="14"/>
      <w:r>
        <w:rPr>
          <w:rtl w:val="true"/>
        </w:rPr>
        <w:t>نگرش شیعه وسنّی به صلوات بر محمّد وآل محمّد</w:t>
      </w:r>
      <w:r>
        <w:rPr>
          <w:rtl w:val="true"/>
        </w:rPr>
        <w:t>(</w:t>
      </w:r>
      <w:r>
        <w:rPr>
          <w:rtl w:val="true"/>
        </w:rPr>
        <w:t>صلی الله علیه و آله</w:t>
      </w:r>
      <w:r>
        <w:rPr>
          <w:rtl w:val="true"/>
        </w:rPr>
        <w:t>)</w:t>
      </w:r>
      <w:bookmarkEnd w:id="15"/>
    </w:p>
    <w:p>
      <w:pPr>
        <w:pStyle w:val="BookText"/>
        <w:rPr/>
      </w:pPr>
      <w:r>
        <w:rPr>
          <w:rFonts w:ascii="IRNazanin" w:hAnsi="IRNazanin" w:eastAsia="IRNazanin"/>
          <w:color w:val="111111"/>
          <w:sz w:val="28"/>
          <w:sz w:val="28"/>
          <w:szCs w:val="28"/>
          <w:rtl w:val="true"/>
          <w:lang w:bidi="fa-IR"/>
        </w:rPr>
        <w:t>از جمله مسایل اساسی و مورد اتّفاق مسلمانان، مسألۀ صلوات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چگونگی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واساس این مسأله بر گرفته شده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وَمَلَائِکَتَهُ یُصَلُّونَ عَلَی النَّبِیِّ یَا ایُّهَا الَّذِینَ امَنُوا صَلُّوا عَلَیْهِ وَسَلِّمُوا تَسْلِیمًا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وفرشتگانش بر پیامبر، صلوات می فرستند،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 صلوات فرستید و سلامی کنید، سلامی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آیاتی‌که خداوند بر بندگان خود صلوات فرستاده مشترک است؛ مانندآیۀ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یُصَلِّی عَلَیْکُمْ وَمَلَائِکَتُهُ لِیُخْرِجَکُم مِّنَ الظُّلُمَاتِ إِلَی النُّورِ وَکَانَ بِالْمُؤْمِنِینَ رَحِیمًا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خود وفرشتگانش بر شما درود می فرستند تا شما را از تاریکی، به روشنی برد؛ زیرا خداوند با مؤمنان مهربان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با آیۀ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داراییهایشان صدقه بستان تا آنان را پاک ومنزّه سازی و برایشان دعاکن؛ زیرا دعای تو مایۀ آرامش آنان است وخدا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درود فرستادن پیامبر بر بعضی از مردم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مفسّرین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ثنای انسان بر پروردگار، به معنای نیایش و تعظیم اوست وصلوات خداوند به انسان، تکریم و رحمت به بنده است به دلیل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تاریکیها به سوی نور می رساند و او با مؤمنان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درود پیغمبر بر مؤمنان، به معنای در خواست خیر و برکت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وصلوات فرشتگان بر پیامبر، یا بر مؤمنان به معنای طلب دعا و استغفار برای آنان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چرخۀ صلوات بین انسان وپروردگار و رسول و درود فرستادن انسان بر خدا و صلوات خداوند بر بنده و نیز صلوات پیامبر بر مؤمنان و صلوات آنان بر پیامبر، نمایانگر شکل کاملی از پیوستگی و همبستگی بین خالق و مخلوق و میان امّت و رهبر است تا هر یک، وظیفه و منزلت طرف مقابل خودرا بشناسند و حریم هر کدام در این رویارویی ودر سایۀ این پیوند، حفظ شود</w:t>
      </w:r>
      <w:r>
        <w:rPr>
          <w:rFonts w:eastAsia="IRNazanin" w:cs="IRNazanin"/>
          <w:color w:val="111111"/>
          <w:sz w:val="28"/>
          <w:szCs w:val="28"/>
          <w:rtl w:val="true"/>
          <w:lang w:bidi="fa-IR"/>
        </w:rPr>
        <w:t>.</w:t>
      </w:r>
      <w:bookmarkStart w:id="16" w:name="pg5232_44043"/>
    </w:p>
    <w:p>
      <w:pPr>
        <w:pStyle w:val="BookText"/>
        <w:rPr/>
      </w:pPr>
      <w:bookmarkEnd w:id="16"/>
      <w:r>
        <w:rPr>
          <w:rFonts w:ascii="IRNazanin" w:hAnsi="IRNazanin" w:eastAsia="IRNazanin"/>
          <w:color w:val="111111"/>
          <w:sz w:val="28"/>
          <w:sz w:val="28"/>
          <w:szCs w:val="28"/>
          <w:rtl w:val="true"/>
          <w:lang w:bidi="fa-IR"/>
        </w:rPr>
        <w:t>انسان به خاطر عبودیّت و بندگی، خداوند متعال را تعظیم می کند و در پیشگاه خالِق بزرگش، سر به تسلیم می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جانب پروردگار، بندۀ آگاه و دانا، ستوده شود، به خاطر قدر دانی و تکریم از چنین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مؤمنین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اعتقاد به منزلت پیامبر و اعلام فرمانبر داری از ولایت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ودرود و صلوات پیامبر اکرم بر افراد با ایمان، به خاطر تقدیر، تشویق و افزودن بر خیر و نیکی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و فرشتگانش بر رسول اکرم صلوات می فرستند و از مؤمنین خواسته می شود آنان نیز صلوات بفرستند، نشانگر عالی ترین درجۀ بزرگواری وشرف، برای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پیامبر، امّت ایشان که به او ایمان آورده و گوش به فرمان حضرت شدند، از این مقام و منزلت برخوردار می گردند و از درود و صلوات خدا، ملائکه و رسول اکرم، بهره مند می شوند</w:t>
      </w:r>
      <w:r>
        <w:rPr>
          <w:rFonts w:eastAsia="IRNazanin" w:cs="IRNazanin"/>
          <w:color w:val="111111"/>
          <w:sz w:val="28"/>
          <w:szCs w:val="28"/>
          <w:rtl w:val="true"/>
          <w:lang w:bidi="fa-IR"/>
        </w:rPr>
        <w:t>.</w:t>
      </w:r>
    </w:p>
    <w:p>
      <w:pPr>
        <w:pStyle w:val="Heading2"/>
        <w:numPr>
          <w:ilvl w:val="1"/>
          <w:numId w:val="1"/>
        </w:numPr>
        <w:rPr/>
      </w:pPr>
      <w:bookmarkStart w:id="17" w:name="__RefHeading___Toc287866_581953129"/>
      <w:bookmarkStart w:id="18" w:name="_Toc6"/>
      <w:bookmarkEnd w:id="17"/>
      <w:r>
        <w:rPr>
          <w:rtl w:val="true"/>
        </w:rPr>
        <w:t>عبارت صلوات بر پیغمبر</w:t>
      </w:r>
      <w:r>
        <w:rPr>
          <w:rtl w:val="true"/>
        </w:rPr>
        <w:t>(</w:t>
      </w:r>
      <w:r>
        <w:rPr>
          <w:rtl w:val="true"/>
        </w:rPr>
        <w:t>صلی الله علیه و آله</w:t>
      </w:r>
      <w:r>
        <w:rPr>
          <w:rtl w:val="true"/>
        </w:rPr>
        <w:t>)</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فقهای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 در نماز، جایز نیست به صلوات بر پیامبر اکرم اکتفا شود بلکه واجب است خاندانش هم به دنبال آن حضرت ذکر شوند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دلیل آنان اخبار و روایات محکم و قطعی است که در میراث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مانند حدیث مشهوری که در مصادر سنّی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پیامبر خدا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سلام بر شما را دانستیم، ولی با چه عبارتی بر شما صلوات بفرستیم؟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 آل محمّدٍ کما صلّیت علی إبراهیم إنَّک حمید مجید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وآل محمّد درود فرست همان گونه که بر ابراهیم فرستادی، به درستی تو دارای صفاتی ستوده و بزرگواری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مفسّرین نظیر این حدیث را در ذیل 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آورده اند؛</w:t>
      </w:r>
    </w:p>
    <w:p>
      <w:pPr>
        <w:pStyle w:val="BookText"/>
        <w:rPr/>
      </w:pPr>
      <w:r>
        <w:rPr>
          <w:rFonts w:ascii="IRNazanin" w:hAnsi="IRNazanin" w:eastAsia="IRNazanin"/>
          <w:color w:val="111111"/>
          <w:sz w:val="28"/>
          <w:sz w:val="28"/>
          <w:szCs w:val="28"/>
          <w:rtl w:val="true"/>
          <w:lang w:bidi="fa-IR"/>
        </w:rPr>
        <w:t xml:space="preserve">روایتی بالحنی قاطع همراه با تأکید،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صلوات بریده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بریده چیست؟</w:t>
      </w:r>
    </w:p>
    <w:p>
      <w:pPr>
        <w:pStyle w:val="BookText"/>
        <w:rPr/>
      </w:pPr>
      <w:r>
        <w:rPr>
          <w:rFonts w:ascii="IRNazanin" w:hAnsi="IRNazanin" w:eastAsia="IRNazanin"/>
          <w:color w:val="111111"/>
          <w:sz w:val="28"/>
          <w:sz w:val="28"/>
          <w:szCs w:val="28"/>
          <w:rtl w:val="true"/>
          <w:lang w:bidi="fa-IR"/>
        </w:rPr>
        <w:t>فرمود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ساکت شوید بلکه این گونه بگویید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رغم این همه ادله فراوانی و تاکید آنان بر باهم آوردن صلوات بر پیامبر مکرّم اسلام و خاندان او لکن فقه اهل سنّت بر وجوب قطعی صلوات بر آل محمّد اعتراف نمی کند، لذا برخی، ذکر آل او را واجب می دانند و بعضی، آن را واجب نمی شمارند </w:t>
      </w:r>
      <w:r>
        <w:rPr>
          <w:rStyle w:val="FootnoteAnchor"/>
          <w:rtl w:val="true"/>
        </w:rPr>
        <w:footnoteReference w:id="18"/>
      </w:r>
      <w:r>
        <w:rPr>
          <w:rFonts w:ascii="IRNazanin" w:hAnsi="IRNazanin" w:eastAsia="IRNazanin"/>
          <w:color w:val="111111"/>
          <w:sz w:val="28"/>
          <w:sz w:val="28"/>
          <w:szCs w:val="28"/>
          <w:rtl w:val="true"/>
          <w:lang w:bidi="fa-IR"/>
        </w:rPr>
        <w:t>وبه دلایل سست و بی اساسی استناد نموده اند که قلم از نوشتن آن شرم می کند؛ مانند این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اولی است؛ زیرا وقتی از حضرت دربارۀ اهل بیتش پرسیدند، حضرت پاسخ آنان را داد، امّا خود شخصاً از ابتدا راجع به آنان به مردم چیزی نفرمود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آنان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احکام الهی مربوط به موضوع مسأله ای، 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مردم وپاسخی که به آنان می دادند اکتفا می ورزیدند و اگر هم از طرف مردم سؤال مطرح نمی شد، روش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خود به بیان حکم شرعی می پرداخت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در قرآن بسیار آمده است، آیاتی با جملۀ یَسْئَلُونَکَ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حیض از شما می پرسند</w:t>
      </w:r>
      <w:r>
        <w:rPr>
          <w:rFonts w:eastAsia="IRNazanin" w:cs="IRNazanin"/>
          <w:color w:val="111111"/>
          <w:sz w:val="28"/>
          <w:szCs w:val="28"/>
          <w:rtl w:val="true"/>
          <w:lang w:bidi="fa-IR"/>
        </w:rPr>
        <w:t xml:space="preserve">». </w:t>
      </w:r>
      <w:r>
        <w:rPr>
          <w:rStyle w:val="FootnoteAnchor"/>
          <w:rtl w:val="true"/>
        </w:rPr>
        <w:footnoteReference w:id="20"/>
      </w:r>
      <w:bookmarkStart w:id="19" w:name="pg5232_44049"/>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دربارۀ جنگ کردن در ماه حرام سؤال می کنند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نیز آیۀ در بارۀ شراب وقمار از تو سؤال می کنند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صحّت و درستی چنین ادّعایی، بایستی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مسائلی، اگر از طرف مردم سؤالی مطرح نمی شد، حکمی از طرف خدا هم نازل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نتیجه گیری صحیح و روا است؟</w:t>
      </w:r>
      <w:r>
        <w:rPr>
          <w:rFonts w:eastAsia="IRNazanin" w:cs="IRNazanin"/>
          <w:color w:val="111111"/>
          <w:sz w:val="28"/>
          <w:szCs w:val="28"/>
          <w:rtl w:val="true"/>
          <w:lang w:bidi="fa-IR"/>
        </w:rPr>
        <w:t>!!</w:t>
      </w:r>
    </w:p>
    <w:p>
      <w:pPr>
        <w:pStyle w:val="Heading2"/>
        <w:numPr>
          <w:ilvl w:val="1"/>
          <w:numId w:val="1"/>
        </w:numPr>
        <w:rPr/>
      </w:pPr>
      <w:bookmarkStart w:id="20" w:name="__RefHeading___Toc287868_581953129"/>
      <w:bookmarkStart w:id="21" w:name="_Toc7"/>
      <w:bookmarkEnd w:id="20"/>
      <w:r>
        <w:rPr>
          <w:rtl w:val="true"/>
        </w:rPr>
        <w:t>خاندان پیغمبر چه کسانی اند؟</w:t>
      </w:r>
      <w:bookmarkEnd w:id="21"/>
    </w:p>
    <w:p>
      <w:pPr>
        <w:pStyle w:val="BookText"/>
        <w:rPr/>
      </w:pPr>
      <w:r>
        <w:rPr>
          <w:rFonts w:ascii="IRNazanin" w:hAnsi="IRNazanin" w:eastAsia="IRNazanin"/>
          <w:color w:val="111111"/>
          <w:sz w:val="28"/>
          <w:sz w:val="28"/>
          <w:szCs w:val="28"/>
          <w:rtl w:val="true"/>
          <w:lang w:bidi="fa-IR"/>
        </w:rPr>
        <w:t>نظر قطعی و پایدار مکتب اهل بیت دربارۀ دودمان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بایستی بر آنان صلوات فرستاده شود،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معصوم آن خاندان؛ زیرا بر افراد دیگری غیر از آنان واجب نیست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این مطلب، نیاز به دلیل وبرهان ندارد؛ زیرا چیزی شبیه به ضروری مذهب شمرده شده ونیز دهها حدیث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وکتابهای سنّی بر این مدّعا دلالت می کنند؛ مانند روایتی که امام احمد در مسند خود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جامۀ</w:t>
      </w:r>
    </w:p>
    <w:p>
      <w:pPr>
        <w:pStyle w:val="BookText"/>
        <w:rPr/>
      </w:pP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رواندازی که از یمن به حجاز 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وسپس با اشاره به آنان رو به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آل محمّد اند؛ پس صلوات وبرکات خود را بر محمّد وآل محمّد فرو فرست، به درستی که تو بزرگوار و دارای صفات ستوده‌ای</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 این همه اخبار و احادیث و فراوانی و آشکار بودن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 نیاز از بحث و بررسی و هر گونه گفتمان است ، امّا علی رغم این، تفسیرهای بعیدی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 اهل بیت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او ، امّت او ، پیروان و افراد خاصّ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حدّ اکثر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یاخاندان او که شامل عشیره و فامیل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قوم او، بعضی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بیت، افرادی از خویشان حضرت که صدقه بر آنان حرام شده و عدّه ای دیگر آنان را به بنی هاشم تفسیر کرده اند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بنابر مذهب حسن، مراد از آل محمّد ، شخص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دورترین و عجیب ترین رأی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بهتراست این بحث را با سخن فخر رازی در تفسیر کبیر به پایان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معتقدم که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پیامبر پیوند دارند؛ بنابراین هر کس که با پیامبر، پیوندش بیشتر و کاملتراست، جزو خاندان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وشکّی نیست که پیوند و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 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شدیدتر بود و این با نقل متواتر معلوم است، پس واجب ولازم است آنان را آل محمّد بدانیم واگر خاندان پیامبر را برامّت وی و کسانی که دعوت حضرت را پذیرفتند نیز معنا کنیم، آنان را فرامی گیرد، پس به هر صورتی که تفسیر شان کنیم، آنان نیز آل محمّد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شامل افراد دیگری نیز می شوند؟ تفسیرهای متفاوتی شده است؛ صاحب تفسیر کشّاف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آیۀ مودّت بر حضرت نازل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کسانی از نزدیکان شما واجب است مهر و مودّت بورزیم؟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وفاطمه و دو فرزندشان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چهارتن، نزدیکان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ثابت نماییم، به چند دلیل می بایستی نام آنان را با عظمت خاص 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دلیل دوّم می 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و دعا بر آل محمد بیانگر مقام والای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 ارحم محمّدا و آل</w:t>
      </w:r>
      <w:bookmarkStart w:id="22" w:name="pg5232_44055"/>
    </w:p>
    <w:p>
      <w:pPr>
        <w:pStyle w:val="BookText"/>
        <w:rPr/>
      </w:pPr>
      <w:bookmarkEnd w:id="22"/>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تشهّد قرار گرفته و این گونه تعظیمی در حقّ افراد دیگر نیامده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فخر رازی در تفسیر خود، تأکید می ورزد صیغۀ صلوات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 xml:space="preserve">....». </w:t>
      </w:r>
      <w:r>
        <w:rPr>
          <w:rStyle w:val="FootnoteAnchor"/>
          <w:rtl w:val="true"/>
        </w:rPr>
        <w:footnoteReference w:id="27"/>
      </w:r>
    </w:p>
    <w:p>
      <w:pPr>
        <w:pStyle w:val="Heading2"/>
        <w:numPr>
          <w:ilvl w:val="1"/>
          <w:numId w:val="1"/>
        </w:numPr>
        <w:rPr/>
      </w:pPr>
      <w:bookmarkStart w:id="23" w:name="__RefHeading___Toc287870_581953129"/>
      <w:bookmarkStart w:id="24" w:name="_Toc8"/>
      <w:bookmarkEnd w:id="23"/>
      <w:r>
        <w:rPr>
          <w:rtl w:val="true"/>
        </w:rPr>
        <w:t>نگرش فقهی به صلوات</w:t>
      </w:r>
      <w:bookmarkEnd w:id="24"/>
    </w:p>
    <w:p>
      <w:pPr>
        <w:pStyle w:val="BookText"/>
        <w:rPr/>
      </w:pPr>
      <w:r>
        <w:rPr>
          <w:rFonts w:ascii="IRNazanin" w:hAnsi="IRNazanin" w:eastAsia="IRNazanin"/>
          <w:color w:val="111111"/>
          <w:sz w:val="28"/>
          <w:sz w:val="28"/>
          <w:szCs w:val="28"/>
          <w:rtl w:val="true"/>
          <w:lang w:bidi="fa-IR"/>
        </w:rPr>
        <w:t xml:space="preserve">در اصل وریشۀ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و نیز همه به ثواب آن و فضیلت و مستحب بودنش در همۀ اوقات، اذعان دارند، زیرا در بسیاری از اخباری که از طریق شیعه و سنّی رسیده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فرمایش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صلاة صلّی الله علیه بها عشراً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صلوات بفرست، خداوند بر او ده صلوات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وشکل صلوات چگونه باید باشد؟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این مسأله توضیح دادیم و نظر حقّ را ثابت کردیم وگفتیم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صلوات بر پیامبر، نزد همۀ مسلمانان</w:t>
      </w:r>
      <w:bookmarkStart w:id="25" w:name="pg5232_44057"/>
    </w:p>
    <w:p>
      <w:pPr>
        <w:pStyle w:val="BookText"/>
        <w:rPr/>
      </w:pPr>
      <w:bookmarkEnd w:id="25"/>
      <w:r>
        <w:rPr>
          <w:rFonts w:ascii="IRNazanin" w:hAnsi="IRNazanin" w:eastAsia="IRNazanin"/>
          <w:color w:val="111111"/>
          <w:sz w:val="28"/>
          <w:sz w:val="28"/>
          <w:szCs w:val="28"/>
          <w:rtl w:val="true"/>
          <w:lang w:bidi="fa-IR"/>
        </w:rPr>
        <w:t>نه تنها مشروع، بلکه عملی مطلوب و خواسته شده است و اگر هنگام درود فرستادن بر آن حضرت، به اهل بیت او صلوات، فرستاده نشود، صلوات، ناقص وناتمام است، همان گونه که در حدیث شریف پیامبر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پیامبر و خاندانش چه موقع واجب می شود؟</w:t>
      </w:r>
    </w:p>
    <w:p>
      <w:pPr>
        <w:pStyle w:val="BookText"/>
        <w:rPr/>
      </w:pPr>
      <w:r>
        <w:rPr>
          <w:rFonts w:ascii="IRNazanin" w:hAnsi="IRNazanin" w:eastAsia="IRNazanin"/>
          <w:color w:val="111111"/>
          <w:sz w:val="28"/>
          <w:sz w:val="28"/>
          <w:szCs w:val="28"/>
          <w:rtl w:val="true"/>
          <w:lang w:bidi="fa-IR"/>
        </w:rPr>
        <w:t>ذیلاً به بررسی این مطلب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امر و با نحوۀ دستوری آمده؛ زیرا بعد از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با گفتاری همراه با تأکید و در خواست مصرّانه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صَلُّوا عَلَیْهِ وَسَلِّمُوا تَسْلِیمًا و می دانیم علمای علم اصول، معتقدند صیغۀ امر بر وجوب دلالت می کند، بر همین اساس، زمینۀ سؤال بعدی پیش می آید</w:t>
      </w:r>
      <w:r>
        <w:rPr>
          <w:rFonts w:eastAsia="IRNazanin" w:cs="IRNazanin"/>
          <w:color w:val="111111"/>
          <w:sz w:val="28"/>
          <w:szCs w:val="28"/>
          <w:rtl w:val="true"/>
          <w:lang w:bidi="fa-IR"/>
        </w:rPr>
        <w:t>.</w:t>
      </w:r>
    </w:p>
    <w:p>
      <w:pPr>
        <w:pStyle w:val="Heading2"/>
        <w:numPr>
          <w:ilvl w:val="1"/>
          <w:numId w:val="1"/>
        </w:numPr>
        <w:rPr/>
      </w:pPr>
      <w:bookmarkStart w:id="26" w:name="__RefHeading___Toc287872_581953129"/>
      <w:bookmarkStart w:id="27" w:name="_Toc9"/>
      <w:bookmarkEnd w:id="26"/>
      <w:r>
        <w:rPr>
          <w:rtl w:val="true"/>
        </w:rPr>
        <w:t>چه وقت صلوات واجب می شود؟</w:t>
      </w:r>
      <w:bookmarkEnd w:id="27"/>
    </w:p>
    <w:p>
      <w:pPr>
        <w:pStyle w:val="BookText"/>
        <w:rPr/>
      </w:pPr>
      <w:r>
        <w:rPr>
          <w:rFonts w:ascii="IRNazanin" w:hAnsi="IRNazanin" w:eastAsia="IRNazanin"/>
          <w:color w:val="111111"/>
          <w:sz w:val="28"/>
          <w:sz w:val="28"/>
          <w:szCs w:val="28"/>
          <w:rtl w:val="true"/>
          <w:lang w:bidi="fa-IR"/>
        </w:rPr>
        <w:t>زمخشری در تفسیر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صلوات بر پیامبر، واجب است یا مستحب؟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ولی در کیفیّت وجوب آن بین دانشمندان اختلاف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هنگام ذکر نام آن حضرت، واجب می دانند و به این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است</w:t>
      </w:r>
    </w:p>
    <w:p>
      <w:pPr>
        <w:pStyle w:val="BookText"/>
        <w:rPr/>
      </w:pPr>
      <w:r>
        <w:rPr>
          <w:rFonts w:ascii="IRNazanin" w:hAnsi="IRNazanin" w:eastAsia="IRNazanin"/>
          <w:color w:val="111111"/>
          <w:sz w:val="28"/>
          <w:sz w:val="28"/>
          <w:szCs w:val="28"/>
          <w:rtl w:val="true"/>
          <w:lang w:bidi="fa-IR"/>
        </w:rPr>
        <w:t>آن کس که نام مرا بشنود و صلوات نفرستد، سزای او ورود به آتش است، استناد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از تفسیر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علوم و اسرار غیبی است و اگر از من نمی پرسیدید، شما را برآن مطّلع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نامم پیش مسلمانی برده شود و او بر من صلوات بفرستد، دو فرشته ای که خداوند همراه من وکیل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خداوند تو را بیامرزد ودر پاسخ آنان خدا و فرشتگانش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صلوات در هر مجلس، یک بار واجب است، هر چند نام حضرت چند بار تکرار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یا خواندن مکرّر آیۀ سجده و همچنین تکرار عطسه که یک بار سجده یا دعا کفایت می کند، همان طوری که در اوّل و آخر دعا صلوات فرستاده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وبعضی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در تمام عمر، یک مرتبه واجب است، همان گونه که در اظهار شهادتین برای مسلمان شدن، یک بار را واجب نمودند، امّا مقتضای احتیاط این است که در هر یادی که از حضرت می شود، بر او صلوات فرستاده شود؛ کما این که احادیثی بر این مطلب دلالت می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صلوات شرط در جواز نماز است یا خیر؟می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اصحاب او، آن را شرط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نقل از ابراهیم نخعی، صحابۀ پیامبر در تشهّد، فقط</w:t>
      </w:r>
    </w:p>
    <w:p>
      <w:pPr>
        <w:pStyle w:val="BookText"/>
        <w:rPr/>
      </w:pPr>
      <w:r>
        <w:rPr>
          <w:rFonts w:ascii="IRNazanin" w:hAnsi="IRNazanin" w:eastAsia="IRNazanin"/>
          <w:color w:val="111111"/>
          <w:sz w:val="28"/>
          <w:sz w:val="28"/>
          <w:szCs w:val="28"/>
          <w:rtl w:val="true"/>
          <w:lang w:bidi="fa-IR"/>
        </w:rPr>
        <w:t>به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اکتفا می کردند،امّا شافعی آن را شرط می دانست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در تفسیرش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در طول عمر یک بار فرض و واجب است ودر هر حال، صلوات فرستادن از سنّتهای واجب مؤکّد است، لذا ترک آن شایسته نیست و کسی از آن غفلت می ورزد که از خیر بی بهره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در المحلی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در طول عمر، یک مرتبه واجب است و بیشتر از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به شافعی که آن را واجب دانسته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ادّعا بی دلیل است و این که بیش از یک بار واجب است، تکرار شود، بایستی برای آن حد، و اندازه ای در نظر بگیریم و راهی برای آن نیست؛ زیرا بر عدد معیّنی دلیل نداریم </w:t>
      </w:r>
      <w:r>
        <w:rPr>
          <w:rStyle w:val="FootnoteAnchor"/>
          <w:rtl w:val="true"/>
        </w:rPr>
        <w:footnoteReference w:id="31"/>
      </w:r>
      <w:r>
        <w:rPr>
          <w:rFonts w:ascii="IRNazanin" w:hAnsi="IRNazanin" w:eastAsia="IRNazanin"/>
          <w:color w:val="111111"/>
          <w:sz w:val="28"/>
          <w:sz w:val="28"/>
          <w:szCs w:val="28"/>
          <w:rtl w:val="true"/>
          <w:lang w:bidi="fa-IR"/>
        </w:rPr>
        <w:t xml:space="preserve">و این دیدگاه جصّاص نیز می باشد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معتقد است، فقط در آخرین تشهّد نماز، صلوات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حنبلی ها این رأی را نیز پذیرفته اند و به چندین دلیل استدلال کرده اند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نظر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تشهّد، از روشن ترین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استدلال بر این مسأله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اجماع فقهای شیعه و نیز موافقت نمودن با شیوه احتیاط واجب است؛ زیرا خلافی نیست در این که اگر کسی در نمازش صلوات بگوید، نماز او صحیح وپذیرفته است و اگر صلوات را ترک کند، دلیلی بر صحّت چنین نمازی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آیۀ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صَلُّوا عَلَیْهِ وَسَلِّمُوا تَسْلِیمًاً است، خداوند در این آیه امر به صلوات نموده است که دلالت بر وجوب آن می کند و هیچ موردی، شایسته 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 سه روایت که بر وجوب صلوات دلالت می کنند،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روایت اوّل، کعب بن عجره و روایت دوّم را عایشه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را ابو بصیر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تذکرة الفقهاء آمده</w:t>
      </w:r>
      <w:r>
        <w:rPr>
          <w:rFonts w:eastAsia="IRNazanin" w:cs="IRNazanin"/>
          <w:color w:val="111111"/>
          <w:sz w:val="28"/>
          <w:szCs w:val="28"/>
          <w:rtl w:val="true"/>
          <w:lang w:bidi="fa-IR"/>
        </w:rPr>
        <w:t>:</w:t>
      </w:r>
      <w:bookmarkStart w:id="28" w:name="pg5232_44064"/>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 وجوب دلالت می کند و اجماع داریم در غیر از نماز، صلوات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بدون طهارت ونیز بدون صلوات بر من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نمازی بخواند و صلوات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عمداً ترک کند، نماز او پذیرفته نیست</w:t>
      </w:r>
      <w:r>
        <w:rPr>
          <w:rFonts w:eastAsia="IRNazanin" w:cs="IRNazanin"/>
          <w:color w:val="111111"/>
          <w:sz w:val="28"/>
          <w:szCs w:val="28"/>
          <w:rtl w:val="true"/>
          <w:lang w:bidi="fa-IR"/>
        </w:rPr>
        <w:t xml:space="preserve">. </w:t>
      </w:r>
      <w:r>
        <w:rPr>
          <w:rStyle w:val="FootnoteAnchor"/>
          <w:rtl w:val="true"/>
        </w:rPr>
        <w:footnoteReference w:id="35"/>
      </w:r>
    </w:p>
    <w:p>
      <w:pPr>
        <w:pStyle w:val="Heading2"/>
        <w:numPr>
          <w:ilvl w:val="1"/>
          <w:numId w:val="1"/>
        </w:numPr>
        <w:rPr/>
      </w:pPr>
      <w:bookmarkStart w:id="29" w:name="__RefHeading___Toc287874_581953129"/>
      <w:bookmarkStart w:id="30" w:name="_Toc10"/>
      <w:bookmarkEnd w:id="29"/>
      <w:r>
        <w:rPr>
          <w:rtl w:val="true"/>
        </w:rPr>
        <w:t>چکیده</w:t>
      </w:r>
      <w:bookmarkEnd w:id="30"/>
    </w:p>
    <w:p>
      <w:pPr>
        <w:pStyle w:val="BookText"/>
        <w:rPr/>
      </w:pPr>
      <w:r>
        <w:rPr>
          <w:rFonts w:ascii="IRNazanin" w:hAnsi="IRNazanin" w:eastAsia="IRNazanin"/>
          <w:color w:val="111111"/>
          <w:sz w:val="28"/>
          <w:sz w:val="28"/>
          <w:szCs w:val="28"/>
          <w:rtl w:val="true"/>
          <w:lang w:bidi="fa-IR"/>
        </w:rPr>
        <w:t>از آنچه گذشت، ثابت می شود، که سزاوار است در هر وقت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در هر دو تشّهد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واضح می شود نمازی که در آن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شد که مقصود از صلوات بر پیغمبر، صلواتی است که به همراه آن، صلوات بر خاندان او نیز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فرمایش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که در آن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نشود، صلوات ناقص وبریده است که شخص حضرت از آن نهی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نماز فریضه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یاد و ذکر خاندان</w:t>
      </w:r>
    </w:p>
    <w:p>
      <w:pPr>
        <w:pStyle w:val="BookText"/>
        <w:rPr/>
      </w:pPr>
      <w:r>
        <w:rPr>
          <w:rFonts w:ascii="IRNazanin" w:hAnsi="IRNazanin" w:eastAsia="IRNazanin"/>
          <w:color w:val="111111"/>
          <w:sz w:val="28"/>
          <w:sz w:val="28"/>
          <w:szCs w:val="28"/>
          <w:rtl w:val="true"/>
          <w:lang w:bidi="fa-IR"/>
        </w:rPr>
        <w:t>پیامبر باشد، مانند نمازی است که هرگز در آن صلوات ذکر نشده باشد که هر دوی آنان باطل اند، همان گونه که امام شافعی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رسول الله حبُّکم فرض من الله فی القرآن أنزله</w:t>
      </w:r>
    </w:p>
    <w:p>
      <w:pPr>
        <w:pStyle w:val="BookText"/>
        <w:rPr/>
      </w:pPr>
      <w:r>
        <w:rPr>
          <w:rFonts w:ascii="IRNazanin" w:hAnsi="IRNazanin" w:eastAsia="IRNazanin"/>
          <w:color w:val="111111"/>
          <w:sz w:val="28"/>
          <w:sz w:val="28"/>
          <w:szCs w:val="28"/>
          <w:rtl w:val="true"/>
          <w:lang w:bidi="fa-IR"/>
        </w:rPr>
        <w:t xml:space="preserve">کفاکم من عظیم الشأن أنَّکم من لم یصلّ علیکم لا صلاة له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در قرآن آمده دوستی شما آل محمّد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عظمت و بزرگواری شما همین بس است که هر کس بر شما صلوات نفرستد، نمازی از او پذیرفته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ذکر دیگران در نماز، سخن پوچ وبی دلیلی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همان است که فخر رازی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صلوات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که این منزلت سترگ، مخصوص به آل محمّد است و شامل بقیّۀ مردم نمی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حدیث مورد اتّفاق همگان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 امام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مغنی، چاپ الکتاب عربی 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به مجموع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چاپ دار الفکر مراجعه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وهمچنین به مغنی ابن قدامه مقدسی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در تفسیر آیه إِنَّ اللَّهَ وَمَلائِکَتَهُ یُصَلُّونَ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سخن شافعی در این دو بیت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نماز صحیحی برای او نیست؛ یعنی به همراه صلوات بر پیامبر بر آل او نیز فرستادن صلوات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احتمال دارد مقصود وی نماز کاملی نخوانده تا با رأی خود او سازگاری داشته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5681</Words>
  <Characters>22209</Characters>
  <CharactersWithSpaces>27670</CharactersWithSpaces>
  <Paragraphs>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2026-08-19T00:24:44Z</dcterms:created>
  <dc:creator>ghaemiyeh.com</dc:creator>
  <dc:description/>
  <dc:language>en-US</dc:language>
  <cp:lastModifiedBy/>
  <dcterms:modified xsi:type="dcterms:W3CDTF">2026-08-19T03:54:45Z</dcterms:modified>
  <cp:revision>1</cp:revision>
  <dc:subject/>
  <dc:title>چگونگی صلوات بر پیامبر صلی الله علیه و آله</dc:title>
</cp:coreProperties>
</file>

<file path=docProps/custom.xml><?xml version="1.0" encoding="utf-8"?>
<Properties xmlns="http://schemas.openxmlformats.org/officeDocument/2006/custom-properties" xmlns:vt="http://schemas.openxmlformats.org/officeDocument/2006/docPropsVTypes"/>
</file>