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107.jpeg" ContentType="image/jpeg"/>
  <Override PartName="/word/media/image28.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7.jpeg" ContentType="image/jpeg"/>
  <Override PartName="/word/media/image129.jpeg" ContentType="image/jpeg"/>
  <Override PartName="/word/media/image55.jpeg" ContentType="image/jpeg"/>
  <Override PartName="/word/media/image134.jpeg" ContentType="image/jpeg"/>
  <Override PartName="/word/media/image130.jpeg" ContentType="image/jpeg"/>
  <Override PartName="/word/media/image51.jpeg" ContentType="image/jpeg"/>
  <Override PartName="/word/media/image132.jpeg" ContentType="image/jpeg"/>
  <Override PartName="/word/media/image53.jpeg" ContentType="image/jpeg"/>
  <Override PartName="/word/media/image128.jpeg" ContentType="image/jpeg"/>
  <Override PartName="/word/media/image54.jpeg" ContentType="image/jpeg"/>
  <Override PartName="/word/media/image133.jpeg" ContentType="image/jpeg"/>
  <Override PartName="/word/media/image58.jpeg" ContentType="image/jpeg"/>
  <Override PartName="/word/media/image137.jpeg" ContentType="image/jpeg"/>
  <Override PartName="/word/media/image140.jpeg" ContentType="image/jpeg"/>
  <Override PartName="/word/media/image56.jpeg" ContentType="image/jpeg"/>
  <Override PartName="/word/media/image135.jpeg" ContentType="image/jpeg"/>
  <Override PartName="/word/media/image141.jpeg" ContentType="image/jpeg"/>
  <Override PartName="/word/media/image57.jpeg" ContentType="image/jpeg"/>
  <Override PartName="/word/media/image136.jpeg" ContentType="image/jpeg"/>
  <Override PartName="/word/media/image142.jpeg" ContentType="image/jpeg"/>
  <Override PartName="/word/media/image59.jpeg" ContentType="image/jpeg"/>
  <Override PartName="/word/media/image42.jpeg" ContentType="image/jpeg"/>
  <Override PartName="/word/media/image138.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6.jpeg" ContentType="image/jpeg"/>
  <Override PartName="/word/media/image139.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جبانه تخت فولاد فی اصفهان تعریف بالقطع و المشاهیر المدفونین فیها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1896_774463916">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691898_774463916">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691900_774463916">
            <w:r>
              <w:rPr>
                <w:webHidden/>
                <w:rStyle w:val="IndexLink"/>
                <w:rtl w:val="true"/>
              </w:rPr>
              <w:t>تمهید</w:t>
            </w:r>
            <w:r>
              <w:rPr>
                <w:rStyle w:val="IndexLink"/>
                <w:rtl w:val="true"/>
              </w:rPr>
              <w:tab/>
            </w:r>
            <w:r>
              <w:rPr>
                <w:rStyle w:val="IndexLink"/>
              </w:rPr>
              <w:t>23</w:t>
            </w:r>
          </w:hyperlink>
        </w:p>
        <w:p>
          <w:pPr>
            <w:pStyle w:val="Contents2"/>
            <w:tabs>
              <w:tab w:val="clear" w:pos="8743"/>
              <w:tab w:val="right" w:pos="9026" w:leader="dot"/>
            </w:tabs>
            <w:rPr/>
          </w:pPr>
          <w:hyperlink w:anchor="__RefHeading___Toc1691902_774463916">
            <w:r>
              <w:rPr>
                <w:webHidden/>
                <w:rStyle w:val="IndexLink"/>
                <w:rtl w:val="true"/>
              </w:rPr>
              <w:t>الموقع الجغرافی ل</w:t>
            </w:r>
            <w:r>
              <w:rPr>
                <w:rStyle w:val="IndexLink"/>
                <w:rtl w:val="true"/>
              </w:rPr>
              <w:t>-«</w:t>
            </w:r>
            <w:r>
              <w:rPr>
                <w:rStyle w:val="IndexLink"/>
                <w:rtl w:val="true"/>
              </w:rPr>
              <w:t>تخت فولاد</w:t>
            </w:r>
            <w:r>
              <w:rPr>
                <w:rStyle w:val="IndexLink"/>
                <w:rtl w:val="true"/>
              </w:rPr>
              <w:t xml:space="preserve">» </w:t>
            </w:r>
            <w:r>
              <w:rPr>
                <w:rStyle w:val="IndexLink"/>
                <w:rtl w:val="true"/>
              </w:rPr>
              <w:t>وسبب تسمیتها</w:t>
            </w:r>
            <w:r>
              <w:rPr>
                <w:rStyle w:val="IndexLink"/>
                <w:rtl w:val="true"/>
              </w:rPr>
              <w:tab/>
            </w:r>
            <w:r>
              <w:rPr>
                <w:rStyle w:val="IndexLink"/>
              </w:rPr>
              <w:t>26</w:t>
            </w:r>
          </w:hyperlink>
        </w:p>
        <w:p>
          <w:pPr>
            <w:pStyle w:val="Contents2"/>
            <w:tabs>
              <w:tab w:val="clear" w:pos="8743"/>
              <w:tab w:val="right" w:pos="9026" w:leader="dot"/>
            </w:tabs>
            <w:rPr/>
          </w:pPr>
          <w:hyperlink w:anchor="__RefHeading___Toc1691904_774463916">
            <w:r>
              <w:rPr>
                <w:webHidden/>
                <w:rStyle w:val="IndexLink"/>
                <w:rtl w:val="true"/>
              </w:rPr>
              <w:t>«</w:t>
            </w:r>
            <w:r>
              <w:rPr>
                <w:rStyle w:val="IndexLink"/>
                <w:rtl w:val="true"/>
              </w:rPr>
              <w:t>تخت فولاد</w:t>
            </w:r>
            <w:r>
              <w:rPr>
                <w:rStyle w:val="IndexLink"/>
                <w:rtl w:val="true"/>
              </w:rPr>
              <w:t xml:space="preserve">» </w:t>
            </w:r>
            <w:r>
              <w:rPr>
                <w:rStyle w:val="IndexLink"/>
                <w:rtl w:val="true"/>
              </w:rPr>
              <w:t>عبر التاریخ</w:t>
            </w:r>
            <w:r>
              <w:rPr>
                <w:rStyle w:val="IndexLink"/>
                <w:rtl w:val="true"/>
              </w:rPr>
              <w:tab/>
            </w:r>
            <w:r>
              <w:rPr>
                <w:rStyle w:val="IndexLink"/>
              </w:rPr>
              <w:t>26</w:t>
            </w:r>
          </w:hyperlink>
        </w:p>
        <w:p>
          <w:pPr>
            <w:pStyle w:val="Contents2"/>
            <w:tabs>
              <w:tab w:val="clear" w:pos="8743"/>
              <w:tab w:val="right" w:pos="9026" w:leader="dot"/>
            </w:tabs>
            <w:rPr/>
          </w:pPr>
          <w:hyperlink w:anchor="__RefHeading___Toc1691906_774463916">
            <w:r>
              <w:rPr>
                <w:webHidden/>
                <w:rStyle w:val="IndexLink"/>
                <w:rtl w:val="true"/>
              </w:rPr>
              <w:t>کنوز تخت فولاد</w:t>
            </w:r>
            <w:r>
              <w:rPr>
                <w:rStyle w:val="IndexLink"/>
                <w:rtl w:val="true"/>
              </w:rPr>
              <w:tab/>
            </w:r>
            <w:r>
              <w:rPr>
                <w:rStyle w:val="IndexLink"/>
              </w:rPr>
              <w:t>30</w:t>
            </w:r>
          </w:hyperlink>
        </w:p>
        <w:p>
          <w:pPr>
            <w:pStyle w:val="Contents3"/>
            <w:tabs>
              <w:tab w:val="clear" w:pos="8459"/>
              <w:tab w:val="right" w:pos="9026" w:leader="dot"/>
            </w:tabs>
            <w:rPr/>
          </w:pPr>
          <w:hyperlink w:anchor="__RefHeading___Toc1691908_774463916">
            <w:r>
              <w:rPr>
                <w:webHidden/>
                <w:rStyle w:val="IndexLink"/>
              </w:rPr>
              <w:t>1</w:t>
            </w:r>
            <w:r>
              <w:rPr>
                <w:rStyle w:val="IndexLink"/>
                <w:rtl w:val="true"/>
              </w:rPr>
              <w:t xml:space="preserve">- </w:t>
            </w:r>
            <w:r>
              <w:rPr>
                <w:rStyle w:val="IndexLink"/>
                <w:rtl w:val="true"/>
              </w:rPr>
              <w:t>المناحی الروحیة والعبادیة لتخت فولاد</w:t>
            </w:r>
            <w:r>
              <w:rPr>
                <w:rStyle w:val="IndexLink"/>
                <w:rtl w:val="true"/>
              </w:rPr>
              <w:tab/>
            </w:r>
            <w:r>
              <w:rPr>
                <w:rStyle w:val="IndexLink"/>
              </w:rPr>
              <w:t>30</w:t>
            </w:r>
          </w:hyperlink>
        </w:p>
        <w:p>
          <w:pPr>
            <w:pStyle w:val="Contents3"/>
            <w:tabs>
              <w:tab w:val="clear" w:pos="8459"/>
              <w:tab w:val="right" w:pos="9026" w:leader="dot"/>
            </w:tabs>
            <w:rPr/>
          </w:pPr>
          <w:hyperlink w:anchor="__RefHeading___Toc1691910_774463916">
            <w:r>
              <w:rPr>
                <w:webHidden/>
                <w:rStyle w:val="IndexLink"/>
              </w:rPr>
              <w:t>2</w:t>
            </w:r>
            <w:r>
              <w:rPr>
                <w:rStyle w:val="IndexLink"/>
                <w:rtl w:val="true"/>
              </w:rPr>
              <w:t xml:space="preserve">- </w:t>
            </w:r>
            <w:r>
              <w:rPr>
                <w:rStyle w:val="IndexLink"/>
                <w:rtl w:val="true"/>
              </w:rPr>
              <w:t>الکثرة الکاثرة للمشاهیر المدفونین فی تخت فولاد</w:t>
            </w:r>
            <w:r>
              <w:rPr>
                <w:rStyle w:val="IndexLink"/>
                <w:rtl w:val="true"/>
              </w:rPr>
              <w:tab/>
            </w:r>
            <w:r>
              <w:rPr>
                <w:rStyle w:val="IndexLink"/>
              </w:rPr>
              <w:t>30</w:t>
            </w:r>
          </w:hyperlink>
        </w:p>
        <w:p>
          <w:pPr>
            <w:pStyle w:val="Contents3"/>
            <w:tabs>
              <w:tab w:val="clear" w:pos="8459"/>
              <w:tab w:val="right" w:pos="9026" w:leader="dot"/>
            </w:tabs>
            <w:rPr/>
          </w:pPr>
          <w:hyperlink w:anchor="__RefHeading___Toc1691912_774463916">
            <w:r>
              <w:rPr>
                <w:webHidden/>
                <w:rStyle w:val="IndexLink"/>
              </w:rPr>
              <w:t>3</w:t>
            </w:r>
            <w:r>
              <w:rPr>
                <w:rStyle w:val="IndexLink"/>
                <w:rtl w:val="true"/>
              </w:rPr>
              <w:t xml:space="preserve">- </w:t>
            </w:r>
            <w:r>
              <w:rPr>
                <w:rStyle w:val="IndexLink"/>
                <w:rtl w:val="true"/>
              </w:rPr>
              <w:t>تنوع التصامیم والأسالیب المعماریة للبنایات فی مختلف العصور التاریخیة</w:t>
            </w:r>
            <w:r>
              <w:rPr>
                <w:rStyle w:val="IndexLink"/>
                <w:rtl w:val="true"/>
              </w:rPr>
              <w:tab/>
            </w:r>
            <w:r>
              <w:rPr>
                <w:rStyle w:val="IndexLink"/>
              </w:rPr>
              <w:t>31</w:t>
            </w:r>
          </w:hyperlink>
        </w:p>
        <w:p>
          <w:pPr>
            <w:pStyle w:val="Contents4"/>
            <w:tabs>
              <w:tab w:val="clear" w:pos="8176"/>
              <w:tab w:val="right" w:pos="9026" w:leader="dot"/>
            </w:tabs>
            <w:rPr/>
          </w:pPr>
          <w:hyperlink w:anchor="__RefHeading___Toc1691914_774463916">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91916_774463916">
            <w:r>
              <w:rPr>
                <w:webHidden/>
                <w:rStyle w:val="IndexLink"/>
              </w:rPr>
              <w:t>1</w:t>
            </w:r>
            <w:r>
              <w:rPr>
                <w:rStyle w:val="IndexLink"/>
                <w:rtl w:val="true"/>
              </w:rPr>
              <w:t xml:space="preserve">- </w:t>
            </w:r>
            <w:r>
              <w:rPr>
                <w:rStyle w:val="IndexLink"/>
                <w:rtl w:val="true"/>
              </w:rPr>
              <w:t>الحقبة الصفویة</w:t>
            </w:r>
            <w:r>
              <w:rPr>
                <w:rStyle w:val="IndexLink"/>
                <w:rtl w:val="true"/>
              </w:rPr>
              <w:t>:</w:t>
              <w:tab/>
            </w:r>
            <w:r>
              <w:rPr>
                <w:rStyle w:val="IndexLink"/>
              </w:rPr>
              <w:t>32</w:t>
            </w:r>
          </w:hyperlink>
        </w:p>
        <w:p>
          <w:pPr>
            <w:pStyle w:val="Contents4"/>
            <w:tabs>
              <w:tab w:val="clear" w:pos="8176"/>
              <w:tab w:val="right" w:pos="9026" w:leader="dot"/>
            </w:tabs>
            <w:rPr/>
          </w:pPr>
          <w:hyperlink w:anchor="__RefHeading___Toc1691918_774463916">
            <w:r>
              <w:rPr>
                <w:webHidden/>
                <w:rStyle w:val="IndexLink"/>
              </w:rPr>
              <w:t>2</w:t>
            </w:r>
            <w:r>
              <w:rPr>
                <w:rStyle w:val="IndexLink"/>
                <w:rtl w:val="true"/>
              </w:rPr>
              <w:t xml:space="preserve">- </w:t>
            </w:r>
            <w:r>
              <w:rPr>
                <w:rStyle w:val="IndexLink"/>
                <w:rtl w:val="true"/>
              </w:rPr>
              <w:t>العهد القاجاری</w:t>
            </w:r>
            <w:r>
              <w:rPr>
                <w:rStyle w:val="IndexLink"/>
                <w:rtl w:val="true"/>
              </w:rPr>
              <w:t>:</w:t>
              <w:tab/>
            </w:r>
            <w:r>
              <w:rPr>
                <w:rStyle w:val="IndexLink"/>
              </w:rPr>
              <w:t>32</w:t>
            </w:r>
          </w:hyperlink>
        </w:p>
        <w:p>
          <w:pPr>
            <w:pStyle w:val="Contents4"/>
            <w:tabs>
              <w:tab w:val="clear" w:pos="8176"/>
              <w:tab w:val="right" w:pos="9026" w:leader="dot"/>
            </w:tabs>
            <w:rPr/>
          </w:pPr>
          <w:hyperlink w:anchor="__RefHeading___Toc1691920_774463916">
            <w:r>
              <w:rPr>
                <w:webHidden/>
                <w:rStyle w:val="IndexLink"/>
              </w:rPr>
              <w:t>3</w:t>
            </w:r>
            <w:r>
              <w:rPr>
                <w:rStyle w:val="IndexLink"/>
                <w:rtl w:val="true"/>
              </w:rPr>
              <w:t xml:space="preserve">- </w:t>
            </w:r>
            <w:r>
              <w:rPr>
                <w:rStyle w:val="IndexLink"/>
                <w:rtl w:val="true"/>
              </w:rPr>
              <w:t>العصر البهلوی</w:t>
            </w:r>
            <w:r>
              <w:rPr>
                <w:rStyle w:val="IndexLink"/>
                <w:rtl w:val="true"/>
              </w:rPr>
              <w:t>:</w:t>
              <w:tab/>
            </w:r>
            <w:r>
              <w:rPr>
                <w:rStyle w:val="IndexLink"/>
              </w:rPr>
              <w:t>32</w:t>
            </w:r>
          </w:hyperlink>
        </w:p>
        <w:p>
          <w:pPr>
            <w:pStyle w:val="Contents4"/>
            <w:tabs>
              <w:tab w:val="clear" w:pos="8176"/>
              <w:tab w:val="right" w:pos="9026" w:leader="dot"/>
            </w:tabs>
            <w:rPr/>
          </w:pPr>
          <w:hyperlink w:anchor="__RefHeading___Toc1691922_774463916">
            <w:r>
              <w:rPr>
                <w:webHidden/>
                <w:rStyle w:val="IndexLink"/>
              </w:rPr>
              <w:t>4</w:t>
            </w:r>
            <w:r>
              <w:rPr>
                <w:rStyle w:val="IndexLink"/>
                <w:rtl w:val="true"/>
              </w:rPr>
              <w:t xml:space="preserve">- </w:t>
            </w:r>
            <w:r>
              <w:rPr>
                <w:rStyle w:val="IndexLink"/>
                <w:rtl w:val="true"/>
              </w:rPr>
              <w:t>فترة الثورة الإسلامیة</w:t>
            </w:r>
            <w:r>
              <w:rPr>
                <w:rStyle w:val="IndexLink"/>
                <w:rtl w:val="true"/>
              </w:rPr>
              <w:t>:</w:t>
              <w:tab/>
            </w:r>
            <w:r>
              <w:rPr>
                <w:rStyle w:val="IndexLink"/>
              </w:rPr>
              <w:t>32</w:t>
            </w:r>
          </w:hyperlink>
        </w:p>
        <w:p>
          <w:pPr>
            <w:pStyle w:val="Contents4"/>
            <w:tabs>
              <w:tab w:val="clear" w:pos="8176"/>
              <w:tab w:val="right" w:pos="9026" w:leader="dot"/>
            </w:tabs>
            <w:rPr/>
          </w:pPr>
          <w:hyperlink w:anchor="__RefHeading___Toc1691924_774463916">
            <w:r>
              <w:rPr>
                <w:webHidden/>
                <w:rStyle w:val="IndexLink"/>
                <w:rtl w:val="true"/>
              </w:rPr>
              <w:t>العناصر المعماریة البارزة لتخت فولاد</w:t>
            </w:r>
            <w:r>
              <w:rPr>
                <w:rStyle w:val="IndexLink"/>
                <w:rtl w:val="true"/>
              </w:rPr>
              <w:tab/>
            </w:r>
            <w:r>
              <w:rPr>
                <w:rStyle w:val="IndexLink"/>
              </w:rPr>
              <w:t>33</w:t>
            </w:r>
          </w:hyperlink>
        </w:p>
        <w:p>
          <w:pPr>
            <w:pStyle w:val="Contents5"/>
            <w:tabs>
              <w:tab w:val="clear" w:pos="7892"/>
              <w:tab w:val="right" w:pos="9026" w:leader="dot"/>
            </w:tabs>
            <w:rPr/>
          </w:pPr>
          <w:hyperlink w:anchor="__RefHeading___Toc1691926_774463916">
            <w:r>
              <w:rPr>
                <w:webHidden/>
                <w:rStyle w:val="IndexLink"/>
                <w:rtl w:val="true"/>
              </w:rPr>
              <w:t>أ</w:t>
            </w:r>
            <w:r>
              <w:rPr>
                <w:rStyle w:val="IndexLink"/>
                <w:rtl w:val="true"/>
              </w:rPr>
              <w:t xml:space="preserve">. </w:t>
            </w:r>
            <w:r>
              <w:rPr>
                <w:rStyle w:val="IndexLink"/>
                <w:rtl w:val="true"/>
              </w:rPr>
              <w:t>المساجد</w:t>
            </w:r>
            <w:r>
              <w:rPr>
                <w:rStyle w:val="IndexLink"/>
                <w:rtl w:val="true"/>
              </w:rPr>
              <w:t>:</w:t>
              <w:tab/>
            </w:r>
            <w:r>
              <w:rPr>
                <w:rStyle w:val="IndexLink"/>
              </w:rPr>
              <w:t>33</w:t>
            </w:r>
          </w:hyperlink>
        </w:p>
        <w:p>
          <w:pPr>
            <w:pStyle w:val="Contents5"/>
            <w:tabs>
              <w:tab w:val="clear" w:pos="7892"/>
              <w:tab w:val="right" w:pos="9026" w:leader="dot"/>
            </w:tabs>
            <w:rPr/>
          </w:pPr>
          <w:hyperlink w:anchor="__RefHeading___Toc1691928_774463916">
            <w:r>
              <w:rPr>
                <w:webHidden/>
                <w:rStyle w:val="IndexLink"/>
                <w:rtl w:val="true"/>
              </w:rPr>
              <w:t>ب</w:t>
            </w:r>
            <w:r>
              <w:rPr>
                <w:rStyle w:val="IndexLink"/>
                <w:rtl w:val="true"/>
              </w:rPr>
              <w:t xml:space="preserve">. </w:t>
            </w:r>
            <w:r>
              <w:rPr>
                <w:rStyle w:val="IndexLink"/>
                <w:rtl w:val="true"/>
              </w:rPr>
              <w:t>خزّانات المیاه</w:t>
            </w:r>
            <w:r>
              <w:rPr>
                <w:rStyle w:val="IndexLink"/>
                <w:rtl w:val="true"/>
              </w:rPr>
              <w:t>:</w:t>
              <w:tab/>
            </w:r>
            <w:r>
              <w:rPr>
                <w:rStyle w:val="IndexLink"/>
              </w:rPr>
              <w:t>34</w:t>
            </w:r>
          </w:hyperlink>
        </w:p>
        <w:p>
          <w:pPr>
            <w:pStyle w:val="Contents5"/>
            <w:tabs>
              <w:tab w:val="clear" w:pos="7892"/>
              <w:tab w:val="right" w:pos="9026" w:leader="dot"/>
            </w:tabs>
            <w:rPr/>
          </w:pPr>
          <w:hyperlink w:anchor="__RefHeading___Toc1691930_774463916">
            <w:r>
              <w:rPr>
                <w:webHidden/>
                <w:rStyle w:val="IndexLink"/>
                <w:rtl w:val="true"/>
              </w:rPr>
              <w:t>ج</w:t>
            </w:r>
            <w:r>
              <w:rPr>
                <w:rStyle w:val="IndexLink"/>
                <w:rtl w:val="true"/>
              </w:rPr>
              <w:t xml:space="preserve">. </w:t>
            </w:r>
            <w:r>
              <w:rPr>
                <w:rStyle w:val="IndexLink"/>
                <w:rtl w:val="true"/>
              </w:rPr>
              <w:t>السواقی</w:t>
            </w:r>
            <w:r>
              <w:rPr>
                <w:rStyle w:val="IndexLink"/>
                <w:rtl w:val="true"/>
              </w:rPr>
              <w:t>:</w:t>
              <w:tab/>
            </w:r>
            <w:r>
              <w:rPr>
                <w:rStyle w:val="IndexLink"/>
              </w:rPr>
              <w:t>34</w:t>
            </w:r>
          </w:hyperlink>
        </w:p>
        <w:p>
          <w:pPr>
            <w:pStyle w:val="Contents5"/>
            <w:tabs>
              <w:tab w:val="clear" w:pos="7892"/>
              <w:tab w:val="right" w:pos="9026" w:leader="dot"/>
            </w:tabs>
            <w:rPr/>
          </w:pPr>
          <w:hyperlink w:anchor="__RefHeading___Toc1691932_774463916">
            <w:r>
              <w:rPr>
                <w:webHidden/>
                <w:rStyle w:val="IndexLink"/>
                <w:rtl w:val="true"/>
              </w:rPr>
              <w:t>د</w:t>
            </w:r>
            <w:r>
              <w:rPr>
                <w:rStyle w:val="IndexLink"/>
                <w:rtl w:val="true"/>
              </w:rPr>
              <w:t xml:space="preserve">. </w:t>
            </w:r>
            <w:r>
              <w:rPr>
                <w:rStyle w:val="IndexLink"/>
                <w:rtl w:val="true"/>
              </w:rPr>
              <w:t>الأحواض الحجریة وأسبلة الشرب</w:t>
            </w:r>
            <w:r>
              <w:rPr>
                <w:rStyle w:val="IndexLink"/>
                <w:rtl w:val="true"/>
              </w:rPr>
              <w:t>:</w:t>
              <w:tab/>
            </w:r>
            <w:r>
              <w:rPr>
                <w:rStyle w:val="IndexLink"/>
              </w:rPr>
              <w:t>35</w:t>
            </w:r>
          </w:hyperlink>
        </w:p>
        <w:p>
          <w:pPr>
            <w:pStyle w:val="Contents5"/>
            <w:tabs>
              <w:tab w:val="clear" w:pos="7892"/>
              <w:tab w:val="right" w:pos="9026" w:leader="dot"/>
            </w:tabs>
            <w:rPr/>
          </w:pPr>
          <w:hyperlink w:anchor="__RefHeading___Toc1691934_774463916">
            <w:r>
              <w:rPr>
                <w:webHidden/>
                <w:rStyle w:val="IndexLink"/>
                <w:rtl w:val="true"/>
              </w:rPr>
              <w:t>ه</w:t>
            </w:r>
            <w:r>
              <w:rPr>
                <w:rStyle w:val="IndexLink"/>
                <w:rtl w:val="true"/>
              </w:rPr>
              <w:t xml:space="preserve">. </w:t>
            </w:r>
            <w:r>
              <w:rPr>
                <w:rStyle w:val="IndexLink"/>
                <w:rtl w:val="true"/>
              </w:rPr>
              <w:t>خان تخت فولاد</w:t>
            </w:r>
            <w:r>
              <w:rPr>
                <w:rStyle w:val="IndexLink"/>
                <w:rtl w:val="true"/>
              </w:rPr>
              <w:t>:</w:t>
              <w:tab/>
            </w:r>
            <w:r>
              <w:rPr>
                <w:rStyle w:val="IndexLink"/>
              </w:rPr>
              <w:t>36</w:t>
            </w:r>
          </w:hyperlink>
        </w:p>
        <w:p>
          <w:pPr>
            <w:pStyle w:val="Contents3"/>
            <w:tabs>
              <w:tab w:val="clear" w:pos="8459"/>
              <w:tab w:val="right" w:pos="9026" w:leader="dot"/>
            </w:tabs>
            <w:rPr/>
          </w:pPr>
          <w:hyperlink w:anchor="__RefHeading___Toc1691936_774463916">
            <w:r>
              <w:rPr>
                <w:webHidden/>
                <w:rStyle w:val="IndexLink"/>
              </w:rPr>
              <w:t>4</w:t>
            </w:r>
            <w:r>
              <w:rPr>
                <w:rStyle w:val="IndexLink"/>
                <w:rtl w:val="true"/>
              </w:rPr>
              <w:t xml:space="preserve">- </w:t>
            </w:r>
            <w:r>
              <w:rPr>
                <w:rStyle w:val="IndexLink"/>
                <w:rtl w:val="true"/>
              </w:rPr>
              <w:t>المظاهر الفنیة فی تخت فولاد</w:t>
            </w:r>
            <w:r>
              <w:rPr>
                <w:rStyle w:val="IndexLink"/>
                <w:rtl w:val="true"/>
              </w:rPr>
              <w:t>:</w:t>
              <w:tab/>
            </w:r>
            <w:r>
              <w:rPr>
                <w:rStyle w:val="IndexLink"/>
              </w:rPr>
              <w:t>37</w:t>
            </w:r>
          </w:hyperlink>
        </w:p>
        <w:p>
          <w:pPr>
            <w:pStyle w:val="Contents4"/>
            <w:tabs>
              <w:tab w:val="clear" w:pos="8176"/>
              <w:tab w:val="right" w:pos="9026" w:leader="dot"/>
            </w:tabs>
            <w:rPr/>
          </w:pPr>
          <w:hyperlink w:anchor="__RefHeading___Toc1691938_774463916">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691940_774463916">
            <w:r>
              <w:rPr>
                <w:webHidden/>
                <w:rStyle w:val="IndexLink"/>
                <w:rtl w:val="true"/>
              </w:rPr>
              <w:t>أ</w:t>
            </w:r>
            <w:r>
              <w:rPr>
                <w:rStyle w:val="IndexLink"/>
                <w:rtl w:val="true"/>
              </w:rPr>
              <w:t xml:space="preserve">. </w:t>
            </w:r>
            <w:r>
              <w:rPr>
                <w:rStyle w:val="IndexLink"/>
                <w:rtl w:val="true"/>
              </w:rPr>
              <w:t>النقوش والرموز</w:t>
            </w:r>
            <w:r>
              <w:rPr>
                <w:rStyle w:val="IndexLink"/>
                <w:rtl w:val="true"/>
              </w:rPr>
              <w:t>:</w:t>
              <w:tab/>
            </w:r>
            <w:r>
              <w:rPr>
                <w:rStyle w:val="IndexLink"/>
              </w:rPr>
              <w:t>37</w:t>
            </w:r>
          </w:hyperlink>
        </w:p>
        <w:p>
          <w:pPr>
            <w:pStyle w:val="Contents4"/>
            <w:tabs>
              <w:tab w:val="clear" w:pos="8176"/>
              <w:tab w:val="right" w:pos="9026" w:leader="dot"/>
            </w:tabs>
            <w:rPr/>
          </w:pPr>
          <w:hyperlink w:anchor="__RefHeading___Toc1691942_774463916">
            <w:r>
              <w:rPr>
                <w:webHidden/>
                <w:rStyle w:val="IndexLink"/>
                <w:rtl w:val="true"/>
              </w:rPr>
              <w:t>ب</w:t>
            </w:r>
            <w:r>
              <w:rPr>
                <w:rStyle w:val="IndexLink"/>
                <w:rtl w:val="true"/>
              </w:rPr>
              <w:t xml:space="preserve">. </w:t>
            </w:r>
            <w:r>
              <w:rPr>
                <w:rStyle w:val="IndexLink"/>
                <w:rtl w:val="true"/>
              </w:rPr>
              <w:t>فن الخط</w:t>
            </w:r>
            <w:r>
              <w:rPr>
                <w:rStyle w:val="IndexLink"/>
                <w:rtl w:val="true"/>
              </w:rPr>
              <w:t>:</w:t>
              <w:tab/>
            </w:r>
            <w:r>
              <w:rPr>
                <w:rStyle w:val="IndexLink"/>
              </w:rPr>
              <w:t>38</w:t>
            </w:r>
          </w:hyperlink>
        </w:p>
        <w:p>
          <w:pPr>
            <w:pStyle w:val="Contents4"/>
            <w:tabs>
              <w:tab w:val="clear" w:pos="8176"/>
              <w:tab w:val="right" w:pos="9026" w:leader="dot"/>
            </w:tabs>
            <w:rPr/>
          </w:pPr>
          <w:hyperlink w:anchor="__RefHeading___Toc1691944_774463916">
            <w:r>
              <w:rPr>
                <w:webHidden/>
                <w:rStyle w:val="IndexLink"/>
                <w:rtl w:val="true"/>
              </w:rPr>
              <w:t>ج</w:t>
            </w:r>
            <w:r>
              <w:rPr>
                <w:rStyle w:val="IndexLink"/>
                <w:rtl w:val="true"/>
              </w:rPr>
              <w:t xml:space="preserve">. </w:t>
            </w:r>
            <w:r>
              <w:rPr>
                <w:rStyle w:val="IndexLink"/>
                <w:rtl w:val="true"/>
              </w:rPr>
              <w:t xml:space="preserve">الشعر </w:t>
            </w:r>
            <w:r>
              <w:rPr>
                <w:rStyle w:val="IndexLink"/>
                <w:rtl w:val="true"/>
              </w:rPr>
              <w:t>(</w:t>
            </w:r>
            <w:r>
              <w:rPr>
                <w:rStyle w:val="IndexLink"/>
                <w:rtl w:val="true"/>
              </w:rPr>
              <w:t>التاریخ الشعری</w:t>
            </w:r>
            <w:r>
              <w:rPr>
                <w:rStyle w:val="IndexLink"/>
                <w:rtl w:val="true"/>
              </w:rPr>
              <w:t>/</w:t>
            </w:r>
            <w:r>
              <w:rPr>
                <w:rStyle w:val="IndexLink"/>
                <w:rtl w:val="true"/>
              </w:rPr>
              <w:t>حساب الجُمّل</w:t>
            </w:r>
            <w:r>
              <w:rPr>
                <w:rStyle w:val="IndexLink"/>
                <w:rtl w:val="true"/>
              </w:rPr>
              <w:t>):</w:t>
              <w:tab/>
            </w:r>
            <w:r>
              <w:rPr>
                <w:rStyle w:val="IndexLink"/>
              </w:rPr>
              <w:t>40</w:t>
            </w:r>
          </w:hyperlink>
        </w:p>
        <w:p>
          <w:pPr>
            <w:pStyle w:val="Contents2"/>
            <w:tabs>
              <w:tab w:val="clear" w:pos="8743"/>
              <w:tab w:val="right" w:pos="9026" w:leader="dot"/>
            </w:tabs>
            <w:rPr/>
          </w:pPr>
          <w:hyperlink w:anchor="__RefHeading___Toc1691946_774463916">
            <w:r>
              <w:rPr>
                <w:webHidden/>
                <w:rStyle w:val="IndexLink"/>
                <w:rtl w:val="true"/>
              </w:rPr>
              <w:t xml:space="preserve">تقسیم لقطع تخت فولاد </w:t>
            </w:r>
            <w:r>
              <w:rPr>
                <w:rStyle w:val="IndexLink"/>
                <w:rtl w:val="true"/>
              </w:rPr>
              <w:t>:</w:t>
              <w:tab/>
            </w:r>
            <w:r>
              <w:rPr>
                <w:rStyle w:val="IndexLink"/>
              </w:rPr>
              <w:t>40</w:t>
            </w:r>
          </w:hyperlink>
        </w:p>
        <w:p>
          <w:pPr>
            <w:pStyle w:val="Contents3"/>
            <w:tabs>
              <w:tab w:val="clear" w:pos="8459"/>
              <w:tab w:val="right" w:pos="9026" w:leader="dot"/>
            </w:tabs>
            <w:rPr/>
          </w:pPr>
          <w:hyperlink w:anchor="__RefHeading___Toc1691948_774463916">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91950_774463916">
            <w:r>
              <w:rPr>
                <w:webHidden/>
                <w:rStyle w:val="IndexLink"/>
                <w:rtl w:val="true"/>
              </w:rPr>
              <w:t>القسم الأول</w:t>
            </w:r>
            <w:r>
              <w:rPr>
                <w:rStyle w:val="IndexLink"/>
                <w:rtl w:val="true"/>
              </w:rPr>
              <w:t xml:space="preserve">: </w:t>
            </w:r>
            <w:r>
              <w:rPr>
                <w:rStyle w:val="IndexLink"/>
                <w:rtl w:val="true"/>
              </w:rPr>
              <w:t>قطع خاصة بالفترة الصفویة إلی القاجاریة</w:t>
            </w:r>
            <w:r>
              <w:rPr>
                <w:rStyle w:val="IndexLink"/>
                <w:rtl w:val="true"/>
              </w:rPr>
              <w:tab/>
            </w:r>
            <w:r>
              <w:rPr>
                <w:rStyle w:val="IndexLink"/>
              </w:rPr>
              <w:t>41</w:t>
            </w:r>
          </w:hyperlink>
        </w:p>
        <w:p>
          <w:pPr>
            <w:pStyle w:val="Contents4"/>
            <w:tabs>
              <w:tab w:val="clear" w:pos="8176"/>
              <w:tab w:val="right" w:pos="9026" w:leader="dot"/>
            </w:tabs>
            <w:rPr/>
          </w:pPr>
          <w:hyperlink w:anchor="__RefHeading___Toc1691952_77446391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691954_774463916">
            <w:r>
              <w:rPr>
                <w:webHidden/>
                <w:rStyle w:val="IndexLink"/>
              </w:rPr>
              <w:t>1</w:t>
            </w:r>
            <w:r>
              <w:rPr>
                <w:rStyle w:val="IndexLink"/>
                <w:rtl w:val="true"/>
              </w:rPr>
              <w:t xml:space="preserve">-- </w:t>
            </w:r>
            <w:r>
              <w:rPr>
                <w:rStyle w:val="IndexLink"/>
                <w:rtl w:val="true"/>
              </w:rPr>
              <w:t>أبو الحسن بن محمدطاهر الشریف العاملی الفتونی النباطی</w:t>
            </w:r>
            <w:r>
              <w:rPr>
                <w:rStyle w:val="IndexLink"/>
                <w:rtl w:val="true"/>
              </w:rPr>
              <w:t>:</w:t>
              <w:tab/>
            </w:r>
            <w:r>
              <w:rPr>
                <w:rStyle w:val="IndexLink"/>
              </w:rPr>
              <w:t>42</w:t>
            </w:r>
          </w:hyperlink>
        </w:p>
        <w:p>
          <w:pPr>
            <w:pStyle w:val="Contents4"/>
            <w:tabs>
              <w:tab w:val="clear" w:pos="8176"/>
              <w:tab w:val="right" w:pos="9026" w:leader="dot"/>
            </w:tabs>
            <w:rPr/>
          </w:pPr>
          <w:hyperlink w:anchor="__RefHeading___Toc1691956_774463916">
            <w:r>
              <w:rPr>
                <w:webHidden/>
                <w:rStyle w:val="IndexLink"/>
              </w:rPr>
              <w:t>2</w:t>
            </w:r>
            <w:r>
              <w:rPr>
                <w:rStyle w:val="IndexLink"/>
                <w:rtl w:val="true"/>
              </w:rPr>
              <w:t xml:space="preserve">-- </w:t>
            </w:r>
            <w:r>
              <w:rPr>
                <w:rStyle w:val="IndexLink"/>
                <w:rtl w:val="true"/>
              </w:rPr>
              <w:t>رضا نجیب الدین التبریزی</w:t>
            </w:r>
            <w:r>
              <w:rPr>
                <w:rStyle w:val="IndexLink"/>
                <w:rtl w:val="true"/>
              </w:rPr>
              <w:t>:</w:t>
              <w:tab/>
            </w:r>
            <w:r>
              <w:rPr>
                <w:rStyle w:val="IndexLink"/>
              </w:rPr>
              <w:t>42</w:t>
            </w:r>
          </w:hyperlink>
        </w:p>
        <w:p>
          <w:pPr>
            <w:pStyle w:val="Contents4"/>
            <w:tabs>
              <w:tab w:val="clear" w:pos="8176"/>
              <w:tab w:val="right" w:pos="9026" w:leader="dot"/>
            </w:tabs>
            <w:rPr/>
          </w:pPr>
          <w:hyperlink w:anchor="__RefHeading___Toc1691958_774463916">
            <w:r>
              <w:rPr>
                <w:webHidden/>
                <w:rStyle w:val="IndexLink"/>
              </w:rPr>
              <w:t>3</w:t>
            </w:r>
            <w:r>
              <w:rPr>
                <w:rStyle w:val="IndexLink"/>
                <w:rtl w:val="true"/>
              </w:rPr>
              <w:t xml:space="preserve">-- </w:t>
            </w:r>
            <w:r>
              <w:rPr>
                <w:rStyle w:val="IndexLink"/>
                <w:rtl w:val="true"/>
              </w:rPr>
              <w:t>ملاّ رجبعلی التبریزی</w:t>
            </w:r>
            <w:r>
              <w:rPr>
                <w:rStyle w:val="IndexLink"/>
                <w:rtl w:val="true"/>
              </w:rPr>
              <w:t>:</w:t>
              <w:tab/>
            </w:r>
            <w:r>
              <w:rPr>
                <w:rStyle w:val="IndexLink"/>
              </w:rPr>
              <w:t>42</w:t>
            </w:r>
          </w:hyperlink>
        </w:p>
        <w:p>
          <w:pPr>
            <w:pStyle w:val="Contents4"/>
            <w:tabs>
              <w:tab w:val="clear" w:pos="8176"/>
              <w:tab w:val="right" w:pos="9026" w:leader="dot"/>
            </w:tabs>
            <w:rPr/>
          </w:pPr>
          <w:hyperlink w:anchor="__RefHeading___Toc1691960_774463916">
            <w:r>
              <w:rPr>
                <w:webHidden/>
                <w:rStyle w:val="IndexLink"/>
              </w:rPr>
              <w:t>4</w:t>
            </w:r>
            <w:r>
              <w:rPr>
                <w:rStyle w:val="IndexLink"/>
                <w:rtl w:val="true"/>
              </w:rPr>
              <w:t xml:space="preserve">-- </w:t>
            </w:r>
            <w:r>
              <w:rPr>
                <w:rStyle w:val="IndexLink"/>
                <w:rtl w:val="true"/>
              </w:rPr>
              <w:t>میرسیدعلی مشتاق الأصفهانی</w:t>
            </w:r>
            <w:r>
              <w:rPr>
                <w:rStyle w:val="IndexLink"/>
                <w:rtl w:val="true"/>
              </w:rPr>
              <w:t>:</w:t>
              <w:tab/>
            </w:r>
            <w:r>
              <w:rPr>
                <w:rStyle w:val="IndexLink"/>
              </w:rPr>
              <w:t>43</w:t>
            </w:r>
          </w:hyperlink>
        </w:p>
        <w:p>
          <w:pPr>
            <w:pStyle w:val="Contents4"/>
            <w:tabs>
              <w:tab w:val="clear" w:pos="8176"/>
              <w:tab w:val="right" w:pos="9026" w:leader="dot"/>
            </w:tabs>
            <w:rPr/>
          </w:pPr>
          <w:hyperlink w:anchor="__RefHeading___Toc1691962_774463916">
            <w:r>
              <w:rPr>
                <w:webHidden/>
                <w:rStyle w:val="IndexLink"/>
              </w:rPr>
              <w:t>1</w:t>
            </w:r>
            <w:r>
              <w:rPr>
                <w:rStyle w:val="IndexLink"/>
                <w:rtl w:val="true"/>
              </w:rPr>
              <w:t xml:space="preserve">- </w:t>
            </w:r>
            <w:r>
              <w:rPr>
                <w:rStyle w:val="IndexLink"/>
                <w:rtl w:val="true"/>
              </w:rPr>
              <w:t>قطعة بابا رکن الدین</w:t>
            </w:r>
            <w:r>
              <w:rPr>
                <w:rStyle w:val="IndexLink"/>
                <w:rtl w:val="true"/>
              </w:rPr>
              <w:tab/>
            </w:r>
            <w:r>
              <w:rPr>
                <w:rStyle w:val="IndexLink"/>
              </w:rPr>
              <w:t>44</w:t>
            </w:r>
          </w:hyperlink>
        </w:p>
        <w:p>
          <w:pPr>
            <w:pStyle w:val="Contents5"/>
            <w:tabs>
              <w:tab w:val="clear" w:pos="7892"/>
              <w:tab w:val="right" w:pos="9026" w:leader="dot"/>
            </w:tabs>
            <w:rPr/>
          </w:pPr>
          <w:hyperlink w:anchor="__RefHeading___Toc1691964_77446391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691966_774463916">
            <w:r>
              <w:rPr>
                <w:webHidden/>
                <w:rStyle w:val="IndexLink"/>
                <w:rtl w:val="true"/>
              </w:rPr>
              <w:t>الکبار المدفونون فی قطعة بابا رکن الدین</w:t>
            </w:r>
            <w:r>
              <w:rPr>
                <w:rStyle w:val="IndexLink"/>
                <w:rtl w:val="true"/>
              </w:rPr>
              <w:tab/>
            </w:r>
            <w:r>
              <w:rPr>
                <w:rStyle w:val="IndexLink"/>
              </w:rPr>
              <w:t>46</w:t>
            </w:r>
          </w:hyperlink>
        </w:p>
        <w:p>
          <w:pPr>
            <w:pStyle w:val="Contents6"/>
            <w:tabs>
              <w:tab w:val="clear" w:pos="7609"/>
              <w:tab w:val="right" w:pos="9026" w:leader="dot"/>
            </w:tabs>
            <w:rPr/>
          </w:pPr>
          <w:hyperlink w:anchor="__RefHeading___Toc1691968_774463916">
            <w:r>
              <w:rPr>
                <w:webHidden/>
                <w:rStyle w:val="IndexLink"/>
              </w:rPr>
              <w:t>1</w:t>
            </w:r>
            <w:r>
              <w:rPr>
                <w:rStyle w:val="IndexLink"/>
                <w:rtl w:val="true"/>
              </w:rPr>
              <w:t xml:space="preserve">- </w:t>
            </w:r>
            <w:r>
              <w:rPr>
                <w:rStyle w:val="IndexLink"/>
                <w:rtl w:val="true"/>
              </w:rPr>
              <w:t>بابا رکن الدین الشیرازی</w:t>
            </w:r>
            <w:r>
              <w:rPr>
                <w:rStyle w:val="IndexLink"/>
                <w:rtl w:val="true"/>
              </w:rPr>
              <w:t>:</w:t>
              <w:tab/>
            </w:r>
            <w:r>
              <w:rPr>
                <w:rStyle w:val="IndexLink"/>
              </w:rPr>
              <w:t>46</w:t>
            </w:r>
          </w:hyperlink>
        </w:p>
        <w:p>
          <w:pPr>
            <w:pStyle w:val="Contents6"/>
            <w:tabs>
              <w:tab w:val="clear" w:pos="7609"/>
              <w:tab w:val="right" w:pos="9026" w:leader="dot"/>
            </w:tabs>
            <w:rPr/>
          </w:pPr>
          <w:hyperlink w:anchor="__RefHeading___Toc1691970_774463916">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691972_774463916">
            <w:r>
              <w:rPr>
                <w:webHidden/>
                <w:rStyle w:val="IndexLink"/>
                <w:rtl w:val="true"/>
              </w:rPr>
              <w:t>قصة عن کرامة بابا رکن الدین</w:t>
            </w:r>
            <w:r>
              <w:rPr>
                <w:rStyle w:val="IndexLink"/>
                <w:rtl w:val="true"/>
              </w:rPr>
              <w:t>:</w:t>
              <w:tab/>
            </w:r>
            <w:r>
              <w:rPr>
                <w:rStyle w:val="IndexLink"/>
              </w:rPr>
              <w:t>47</w:t>
            </w:r>
          </w:hyperlink>
        </w:p>
        <w:p>
          <w:pPr>
            <w:pStyle w:val="Contents6"/>
            <w:tabs>
              <w:tab w:val="clear" w:pos="7609"/>
              <w:tab w:val="right" w:pos="9026" w:leader="dot"/>
            </w:tabs>
            <w:rPr/>
          </w:pPr>
          <w:hyperlink w:anchor="__RefHeading___Toc1691974_774463916">
            <w:r>
              <w:rPr>
                <w:webHidden/>
                <w:rStyle w:val="IndexLink"/>
              </w:rPr>
              <w:t>2</w:t>
            </w:r>
            <w:r>
              <w:rPr>
                <w:rStyle w:val="IndexLink"/>
                <w:rtl w:val="true"/>
              </w:rPr>
              <w:t xml:space="preserve">- </w:t>
            </w:r>
            <w:r>
              <w:rPr>
                <w:rStyle w:val="IndexLink"/>
                <w:rtl w:val="true"/>
              </w:rPr>
              <w:t>الحاج المیرزا حسن خان جابری الأنصاری</w:t>
            </w:r>
            <w:r>
              <w:rPr>
                <w:rStyle w:val="IndexLink"/>
                <w:rtl w:val="true"/>
              </w:rPr>
              <w:t>:</w:t>
              <w:tab/>
            </w:r>
            <w:r>
              <w:rPr>
                <w:rStyle w:val="IndexLink"/>
              </w:rPr>
              <w:t>48</w:t>
            </w:r>
          </w:hyperlink>
        </w:p>
        <w:p>
          <w:pPr>
            <w:pStyle w:val="Contents6"/>
            <w:tabs>
              <w:tab w:val="clear" w:pos="7609"/>
              <w:tab w:val="right" w:pos="9026" w:leader="dot"/>
            </w:tabs>
            <w:rPr/>
          </w:pPr>
          <w:hyperlink w:anchor="__RefHeading___Toc1691976_774463916">
            <w:r>
              <w:rPr>
                <w:webHidden/>
                <w:rStyle w:val="IndexLink"/>
              </w:rPr>
              <w:t>3</w:t>
            </w:r>
            <w:r>
              <w:rPr>
                <w:rStyle w:val="IndexLink"/>
                <w:rtl w:val="true"/>
              </w:rPr>
              <w:t xml:space="preserve">- </w:t>
            </w:r>
            <w:r>
              <w:rPr>
                <w:rStyle w:val="IndexLink"/>
                <w:rtl w:val="true"/>
              </w:rPr>
              <w:t>ملاّ محمدعلی نوری المازندرانی</w:t>
            </w:r>
            <w:r>
              <w:rPr>
                <w:rStyle w:val="IndexLink"/>
                <w:rtl w:val="true"/>
              </w:rPr>
              <w:t>:</w:t>
              <w:tab/>
            </w:r>
            <w:r>
              <w:rPr>
                <w:rStyle w:val="IndexLink"/>
              </w:rPr>
              <w:t>49</w:t>
            </w:r>
          </w:hyperlink>
        </w:p>
        <w:p>
          <w:pPr>
            <w:pStyle w:val="Contents6"/>
            <w:tabs>
              <w:tab w:val="clear" w:pos="7609"/>
              <w:tab w:val="right" w:pos="9026" w:leader="dot"/>
            </w:tabs>
            <w:rPr/>
          </w:pPr>
          <w:hyperlink w:anchor="__RefHeading___Toc1691978_774463916">
            <w:r>
              <w:rPr>
                <w:webHidden/>
                <w:rStyle w:val="IndexLink"/>
              </w:rPr>
              <w:t>4</w:t>
            </w:r>
            <w:r>
              <w:rPr>
                <w:rStyle w:val="IndexLink"/>
                <w:rtl w:val="true"/>
              </w:rPr>
              <w:t xml:space="preserve">- </w:t>
            </w:r>
            <w:r>
              <w:rPr>
                <w:rStyle w:val="IndexLink"/>
                <w:rtl w:val="true"/>
              </w:rPr>
              <w:t>الحاج المیرزا جواد النوری</w:t>
            </w:r>
            <w:r>
              <w:rPr>
                <w:rStyle w:val="IndexLink"/>
                <w:rtl w:val="true"/>
              </w:rPr>
              <w:t>:</w:t>
              <w:tab/>
            </w:r>
            <w:r>
              <w:rPr>
                <w:rStyle w:val="IndexLink"/>
              </w:rPr>
              <w:t>49</w:t>
            </w:r>
          </w:hyperlink>
        </w:p>
        <w:p>
          <w:pPr>
            <w:pStyle w:val="Contents6"/>
            <w:tabs>
              <w:tab w:val="clear" w:pos="7609"/>
              <w:tab w:val="right" w:pos="9026" w:leader="dot"/>
            </w:tabs>
            <w:rPr/>
          </w:pPr>
          <w:hyperlink w:anchor="__RefHeading___Toc1691980_774463916">
            <w:r>
              <w:rPr>
                <w:webHidden/>
                <w:rStyle w:val="IndexLink"/>
              </w:rPr>
              <w:t>5</w:t>
            </w:r>
            <w:r>
              <w:rPr>
                <w:rStyle w:val="IndexLink"/>
                <w:rtl w:val="true"/>
              </w:rPr>
              <w:t xml:space="preserve">- </w:t>
            </w:r>
            <w:r>
              <w:rPr>
                <w:rStyle w:val="IndexLink"/>
                <w:rtl w:val="true"/>
              </w:rPr>
              <w:t>الحاج المیرزا بهاء الدین النوری</w:t>
            </w:r>
            <w:r>
              <w:rPr>
                <w:rStyle w:val="IndexLink"/>
                <w:rtl w:val="true"/>
              </w:rPr>
              <w:t>:</w:t>
              <w:tab/>
            </w:r>
            <w:r>
              <w:rPr>
                <w:rStyle w:val="IndexLink"/>
              </w:rPr>
              <w:t>50</w:t>
            </w:r>
          </w:hyperlink>
        </w:p>
        <w:p>
          <w:pPr>
            <w:pStyle w:val="Contents6"/>
            <w:tabs>
              <w:tab w:val="clear" w:pos="7609"/>
              <w:tab w:val="right" w:pos="9026" w:leader="dot"/>
            </w:tabs>
            <w:rPr/>
          </w:pPr>
          <w:hyperlink w:anchor="__RefHeading___Toc1691982_774463916">
            <w:r>
              <w:rPr>
                <w:webHidden/>
                <w:rStyle w:val="IndexLink"/>
              </w:rPr>
              <w:t>6</w:t>
            </w:r>
            <w:r>
              <w:rPr>
                <w:rStyle w:val="IndexLink"/>
                <w:rtl w:val="true"/>
              </w:rPr>
              <w:t xml:space="preserve">- </w:t>
            </w:r>
            <w:r>
              <w:rPr>
                <w:rStyle w:val="IndexLink"/>
                <w:rtl w:val="true"/>
              </w:rPr>
              <w:t>الحاج المیرزا محمدتقی النوری</w:t>
            </w:r>
            <w:r>
              <w:rPr>
                <w:rStyle w:val="IndexLink"/>
                <w:rtl w:val="true"/>
              </w:rPr>
              <w:t>:</w:t>
              <w:tab/>
            </w:r>
            <w:r>
              <w:rPr>
                <w:rStyle w:val="IndexLink"/>
              </w:rPr>
              <w:t>50</w:t>
            </w:r>
          </w:hyperlink>
        </w:p>
        <w:p>
          <w:pPr>
            <w:pStyle w:val="Contents6"/>
            <w:tabs>
              <w:tab w:val="clear" w:pos="7609"/>
              <w:tab w:val="right" w:pos="9026" w:leader="dot"/>
            </w:tabs>
            <w:rPr/>
          </w:pPr>
          <w:hyperlink w:anchor="__RefHeading___Toc1691984_774463916">
            <w:r>
              <w:rPr>
                <w:webHidden/>
                <w:rStyle w:val="IndexLink"/>
              </w:rPr>
              <w:t>7</w:t>
            </w:r>
            <w:r>
              <w:rPr>
                <w:rStyle w:val="IndexLink"/>
                <w:rtl w:val="true"/>
              </w:rPr>
              <w:t xml:space="preserve">- </w:t>
            </w:r>
            <w:r>
              <w:rPr>
                <w:rStyle w:val="IndexLink"/>
                <w:rtl w:val="true"/>
              </w:rPr>
              <w:t>ملاّ حسن الآرندی النائینی</w:t>
            </w:r>
            <w:r>
              <w:rPr>
                <w:rStyle w:val="IndexLink"/>
                <w:rtl w:val="true"/>
              </w:rPr>
              <w:t>:</w:t>
              <w:tab/>
            </w:r>
            <w:r>
              <w:rPr>
                <w:rStyle w:val="IndexLink"/>
              </w:rPr>
              <w:t>51</w:t>
            </w:r>
          </w:hyperlink>
        </w:p>
        <w:p>
          <w:pPr>
            <w:pStyle w:val="Contents4"/>
            <w:tabs>
              <w:tab w:val="clear" w:pos="8176"/>
              <w:tab w:val="right" w:pos="9026" w:leader="dot"/>
            </w:tabs>
            <w:rPr/>
          </w:pPr>
          <w:hyperlink w:anchor="__RefHeading___Toc1691986_774463916">
            <w:r>
              <w:rPr>
                <w:webHidden/>
                <w:rStyle w:val="IndexLink"/>
              </w:rPr>
              <w:t>2</w:t>
            </w:r>
            <w:r>
              <w:rPr>
                <w:rStyle w:val="IndexLink"/>
                <w:rtl w:val="true"/>
              </w:rPr>
              <w:t xml:space="preserve">- </w:t>
            </w:r>
            <w:r>
              <w:rPr>
                <w:rStyle w:val="IndexLink"/>
                <w:rtl w:val="true"/>
              </w:rPr>
              <w:t>قطعة بابا فولاد حلوائی</w:t>
            </w:r>
            <w:r>
              <w:rPr>
                <w:rStyle w:val="IndexLink"/>
                <w:rtl w:val="true"/>
              </w:rPr>
              <w:tab/>
            </w:r>
            <w:r>
              <w:rPr>
                <w:rStyle w:val="IndexLink"/>
              </w:rPr>
              <w:t>53</w:t>
            </w:r>
          </w:hyperlink>
        </w:p>
        <w:p>
          <w:pPr>
            <w:pStyle w:val="Contents5"/>
            <w:tabs>
              <w:tab w:val="clear" w:pos="7892"/>
              <w:tab w:val="right" w:pos="9026" w:leader="dot"/>
            </w:tabs>
            <w:rPr/>
          </w:pPr>
          <w:hyperlink w:anchor="__RefHeading___Toc1691988_774463916">
            <w:r>
              <w:rPr>
                <w:webHidden/>
                <w:rStyle w:val="IndexLink"/>
                <w:rtl w:val="true"/>
              </w:rPr>
              <w:t>الموقع الجغرافی لها ومواصفات مرقد بابا فولاد الحلوائی</w:t>
            </w:r>
            <w:r>
              <w:rPr>
                <w:rStyle w:val="IndexLink"/>
                <w:rtl w:val="true"/>
              </w:rPr>
              <w:t>:</w:t>
              <w:tab/>
            </w:r>
            <w:r>
              <w:rPr>
                <w:rStyle w:val="IndexLink"/>
              </w:rPr>
              <w:t>53</w:t>
            </w:r>
          </w:hyperlink>
        </w:p>
        <w:p>
          <w:pPr>
            <w:pStyle w:val="Contents4"/>
            <w:tabs>
              <w:tab w:val="clear" w:pos="8176"/>
              <w:tab w:val="right" w:pos="9026" w:leader="dot"/>
            </w:tabs>
            <w:rPr/>
          </w:pPr>
          <w:hyperlink w:anchor="__RefHeading___Toc1691990_774463916">
            <w:r>
              <w:rPr>
                <w:webHidden/>
                <w:rStyle w:val="IndexLink"/>
              </w:rPr>
              <w:t>3</w:t>
            </w:r>
            <w:r>
              <w:rPr>
                <w:rStyle w:val="IndexLink"/>
                <w:rtl w:val="true"/>
              </w:rPr>
              <w:t xml:space="preserve">- </w:t>
            </w:r>
            <w:r>
              <w:rPr>
                <w:rStyle w:val="IndexLink"/>
                <w:rtl w:val="true"/>
              </w:rPr>
              <w:t>قطعة میر فِندِرِسکی</w:t>
            </w:r>
            <w:r>
              <w:rPr>
                <w:rStyle w:val="IndexLink"/>
                <w:rtl w:val="true"/>
              </w:rPr>
              <w:tab/>
            </w:r>
            <w:r>
              <w:rPr>
                <w:rStyle w:val="IndexLink"/>
              </w:rPr>
              <w:t>55</w:t>
            </w:r>
          </w:hyperlink>
        </w:p>
        <w:p>
          <w:pPr>
            <w:pStyle w:val="Contents5"/>
            <w:tabs>
              <w:tab w:val="clear" w:pos="7892"/>
              <w:tab w:val="right" w:pos="9026" w:leader="dot"/>
            </w:tabs>
            <w:rPr/>
          </w:pPr>
          <w:hyperlink w:anchor="__RefHeading___Toc1691992_774463916">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691994_774463916">
            <w:r>
              <w:rPr>
                <w:webHidden/>
                <w:rStyle w:val="IndexLink"/>
                <w:rtl w:val="true"/>
              </w:rPr>
              <w:t>الموقع الجغرافی للقطعة</w:t>
            </w:r>
            <w:r>
              <w:rPr>
                <w:rStyle w:val="IndexLink"/>
                <w:rtl w:val="true"/>
              </w:rPr>
              <w:t>:</w:t>
              <w:tab/>
            </w:r>
            <w:r>
              <w:rPr>
                <w:rStyle w:val="IndexLink"/>
              </w:rPr>
              <w:t>56</w:t>
            </w:r>
          </w:hyperlink>
        </w:p>
        <w:p>
          <w:pPr>
            <w:pStyle w:val="Contents5"/>
            <w:tabs>
              <w:tab w:val="clear" w:pos="7892"/>
              <w:tab w:val="right" w:pos="9026" w:leader="dot"/>
            </w:tabs>
            <w:rPr/>
          </w:pPr>
          <w:hyperlink w:anchor="__RefHeading___Toc1691996_774463916">
            <w:r>
              <w:rPr>
                <w:webHidden/>
                <w:rStyle w:val="IndexLink"/>
                <w:rtl w:val="true"/>
              </w:rPr>
              <w:t>الکبار المدفونون فی قطعة میر فندرسکی</w:t>
            </w:r>
            <w:r>
              <w:rPr>
                <w:rStyle w:val="IndexLink"/>
                <w:rtl w:val="true"/>
              </w:rPr>
              <w:tab/>
            </w:r>
            <w:r>
              <w:rPr>
                <w:rStyle w:val="IndexLink"/>
              </w:rPr>
              <w:t>57</w:t>
            </w:r>
          </w:hyperlink>
        </w:p>
        <w:p>
          <w:pPr>
            <w:pStyle w:val="Contents6"/>
            <w:tabs>
              <w:tab w:val="clear" w:pos="7609"/>
              <w:tab w:val="right" w:pos="9026" w:leader="dot"/>
            </w:tabs>
            <w:rPr/>
          </w:pPr>
          <w:hyperlink w:anchor="__RefHeading___Toc1691998_774463916">
            <w:r>
              <w:rPr>
                <w:webHidden/>
                <w:rStyle w:val="IndexLink"/>
              </w:rPr>
              <w:t>1</w:t>
            </w:r>
            <w:r>
              <w:rPr>
                <w:rStyle w:val="IndexLink"/>
                <w:rtl w:val="true"/>
              </w:rPr>
              <w:t xml:space="preserve">- </w:t>
            </w:r>
            <w:r>
              <w:rPr>
                <w:rStyle w:val="IndexLink"/>
                <w:rtl w:val="true"/>
              </w:rPr>
              <w:t>میر أبوالقاسم فِندِرِسکی</w:t>
            </w:r>
            <w:r>
              <w:rPr>
                <w:rStyle w:val="IndexLink"/>
                <w:rtl w:val="true"/>
              </w:rPr>
              <w:t>:</w:t>
              <w:tab/>
            </w:r>
            <w:r>
              <w:rPr>
                <w:rStyle w:val="IndexLink"/>
              </w:rPr>
              <w:t>57</w:t>
            </w:r>
          </w:hyperlink>
        </w:p>
        <w:p>
          <w:pPr>
            <w:pStyle w:val="Contents6"/>
            <w:tabs>
              <w:tab w:val="clear" w:pos="7609"/>
              <w:tab w:val="right" w:pos="9026" w:leader="dot"/>
            </w:tabs>
            <w:rPr/>
          </w:pPr>
          <w:hyperlink w:anchor="__RefHeading___Toc1692000_774463916">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692002_774463916">
            <w:r>
              <w:rPr>
                <w:webHidden/>
                <w:rStyle w:val="IndexLink"/>
                <w:rtl w:val="true"/>
              </w:rPr>
              <w:t>مکانة الحکیم میر فندرسکی</w:t>
            </w:r>
            <w:r>
              <w:rPr>
                <w:rStyle w:val="IndexLink"/>
                <w:rtl w:val="true"/>
              </w:rPr>
              <w:t>:</w:t>
              <w:tab/>
            </w:r>
            <w:r>
              <w:rPr>
                <w:rStyle w:val="IndexLink"/>
              </w:rPr>
              <w:t>58</w:t>
            </w:r>
          </w:hyperlink>
        </w:p>
        <w:p>
          <w:pPr>
            <w:pStyle w:val="Contents6"/>
            <w:tabs>
              <w:tab w:val="clear" w:pos="7609"/>
              <w:tab w:val="right" w:pos="9026" w:leader="dot"/>
            </w:tabs>
            <w:rPr/>
          </w:pPr>
          <w:hyperlink w:anchor="__RefHeading___Toc1692004_774463916">
            <w:r>
              <w:rPr>
                <w:webHidden/>
                <w:rStyle w:val="IndexLink"/>
              </w:rPr>
              <w:t>2</w:t>
            </w:r>
            <w:r>
              <w:rPr>
                <w:rStyle w:val="IndexLink"/>
                <w:rtl w:val="true"/>
              </w:rPr>
              <w:t xml:space="preserve">- </w:t>
            </w:r>
            <w:r>
              <w:rPr>
                <w:rStyle w:val="IndexLink"/>
                <w:rtl w:val="true"/>
              </w:rPr>
              <w:t>سیدروح الله کشفی</w:t>
            </w:r>
            <w:r>
              <w:rPr>
                <w:rStyle w:val="IndexLink"/>
                <w:rtl w:val="true"/>
              </w:rPr>
              <w:t>:</w:t>
              <w:tab/>
            </w:r>
            <w:r>
              <w:rPr>
                <w:rStyle w:val="IndexLink"/>
              </w:rPr>
              <w:t>59</w:t>
            </w:r>
          </w:hyperlink>
        </w:p>
        <w:p>
          <w:pPr>
            <w:pStyle w:val="Contents6"/>
            <w:tabs>
              <w:tab w:val="clear" w:pos="7609"/>
              <w:tab w:val="right" w:pos="9026" w:leader="dot"/>
            </w:tabs>
            <w:rPr/>
          </w:pPr>
          <w:hyperlink w:anchor="__RefHeading___Toc1692006_774463916">
            <w:r>
              <w:rPr>
                <w:webHidden/>
                <w:rStyle w:val="IndexLink"/>
              </w:rPr>
              <w:t>3</w:t>
            </w:r>
            <w:r>
              <w:rPr>
                <w:rStyle w:val="IndexLink"/>
                <w:rtl w:val="true"/>
              </w:rPr>
              <w:t xml:space="preserve">- </w:t>
            </w:r>
            <w:r>
              <w:rPr>
                <w:rStyle w:val="IndexLink"/>
                <w:rtl w:val="true"/>
              </w:rPr>
              <w:t>عباس بهشتیان</w:t>
            </w:r>
            <w:r>
              <w:rPr>
                <w:rStyle w:val="IndexLink"/>
                <w:rtl w:val="true"/>
              </w:rPr>
              <w:t>:</w:t>
              <w:tab/>
            </w:r>
            <w:r>
              <w:rPr>
                <w:rStyle w:val="IndexLink"/>
              </w:rPr>
              <w:t>60</w:t>
            </w:r>
          </w:hyperlink>
        </w:p>
        <w:p>
          <w:pPr>
            <w:pStyle w:val="Contents6"/>
            <w:tabs>
              <w:tab w:val="clear" w:pos="7609"/>
              <w:tab w:val="right" w:pos="9026" w:leader="dot"/>
            </w:tabs>
            <w:rPr/>
          </w:pPr>
          <w:hyperlink w:anchor="__RefHeading___Toc1692008_774463916">
            <w:r>
              <w:rPr>
                <w:webHidden/>
                <w:rStyle w:val="IndexLink"/>
              </w:rPr>
              <w:t>4</w:t>
            </w:r>
            <w:r>
              <w:rPr>
                <w:rStyle w:val="IndexLink"/>
                <w:rtl w:val="true"/>
              </w:rPr>
              <w:t xml:space="preserve">- </w:t>
            </w:r>
            <w:r>
              <w:rPr>
                <w:rStyle w:val="IndexLink"/>
                <w:rtl w:val="true"/>
              </w:rPr>
              <w:t>حسین شَهناز</w:t>
            </w:r>
            <w:r>
              <w:rPr>
                <w:rStyle w:val="IndexLink"/>
                <w:rtl w:val="true"/>
              </w:rPr>
              <w:t>:</w:t>
              <w:tab/>
            </w:r>
            <w:r>
              <w:rPr>
                <w:rStyle w:val="IndexLink"/>
              </w:rPr>
              <w:t>60</w:t>
            </w:r>
          </w:hyperlink>
        </w:p>
        <w:p>
          <w:pPr>
            <w:pStyle w:val="Contents6"/>
            <w:tabs>
              <w:tab w:val="clear" w:pos="7609"/>
              <w:tab w:val="right" w:pos="9026" w:leader="dot"/>
            </w:tabs>
            <w:rPr/>
          </w:pPr>
          <w:hyperlink w:anchor="__RefHeading___Toc1692010_774463916">
            <w:r>
              <w:rPr>
                <w:webHidden/>
                <w:rStyle w:val="IndexLink"/>
              </w:rPr>
              <w:t>5</w:t>
            </w:r>
            <w:r>
              <w:rPr>
                <w:rStyle w:val="IndexLink"/>
                <w:rtl w:val="true"/>
              </w:rPr>
              <w:t xml:space="preserve">- </w:t>
            </w:r>
            <w:r>
              <w:rPr>
                <w:rStyle w:val="IndexLink"/>
                <w:rtl w:val="true"/>
              </w:rPr>
              <w:t>غلام‌رضا سارَنج</w:t>
            </w:r>
            <w:r>
              <w:rPr>
                <w:rStyle w:val="IndexLink"/>
                <w:rtl w:val="true"/>
              </w:rPr>
              <w:t>:</w:t>
              <w:tab/>
            </w:r>
            <w:r>
              <w:rPr>
                <w:rStyle w:val="IndexLink"/>
              </w:rPr>
              <w:t>60</w:t>
            </w:r>
          </w:hyperlink>
        </w:p>
        <w:p>
          <w:pPr>
            <w:pStyle w:val="Contents6"/>
            <w:tabs>
              <w:tab w:val="clear" w:pos="7609"/>
              <w:tab w:val="right" w:pos="9026" w:leader="dot"/>
            </w:tabs>
            <w:rPr/>
          </w:pPr>
          <w:hyperlink w:anchor="__RefHeading___Toc1692012_774463916">
            <w:r>
              <w:rPr>
                <w:webHidden/>
                <w:rStyle w:val="IndexLink"/>
              </w:rPr>
              <w:t>6</w:t>
            </w:r>
            <w:r>
              <w:rPr>
                <w:rStyle w:val="IndexLink"/>
                <w:rtl w:val="true"/>
              </w:rPr>
              <w:t xml:space="preserve">- </w:t>
            </w:r>
            <w:r>
              <w:rPr>
                <w:rStyle w:val="IndexLink"/>
                <w:rtl w:val="true"/>
              </w:rPr>
              <w:t>سیدمحمدجعفر صافی</w:t>
            </w:r>
            <w:r>
              <w:rPr>
                <w:rStyle w:val="IndexLink"/>
                <w:rtl w:val="true"/>
              </w:rPr>
              <w:t>:</w:t>
              <w:tab/>
            </w:r>
            <w:r>
              <w:rPr>
                <w:rStyle w:val="IndexLink"/>
              </w:rPr>
              <w:t>60</w:t>
            </w:r>
          </w:hyperlink>
        </w:p>
        <w:p>
          <w:pPr>
            <w:pStyle w:val="Contents6"/>
            <w:tabs>
              <w:tab w:val="clear" w:pos="7609"/>
              <w:tab w:val="right" w:pos="9026" w:leader="dot"/>
            </w:tabs>
            <w:rPr/>
          </w:pPr>
          <w:hyperlink w:anchor="__RefHeading___Toc1692014_774463916">
            <w:r>
              <w:rPr>
                <w:webHidden/>
                <w:rStyle w:val="IndexLink"/>
              </w:rPr>
              <w:t>7</w:t>
            </w:r>
            <w:r>
              <w:rPr>
                <w:rStyle w:val="IndexLink"/>
                <w:rtl w:val="true"/>
              </w:rPr>
              <w:t xml:space="preserve">- </w:t>
            </w:r>
            <w:r>
              <w:rPr>
                <w:rStyle w:val="IndexLink"/>
                <w:rtl w:val="true"/>
              </w:rPr>
              <w:t>محمدتقی أنصاری الکاشانی</w:t>
            </w:r>
            <w:r>
              <w:rPr>
                <w:rStyle w:val="IndexLink"/>
                <w:rtl w:val="true"/>
              </w:rPr>
              <w:t>:</w:t>
              <w:tab/>
            </w:r>
            <w:r>
              <w:rPr>
                <w:rStyle w:val="IndexLink"/>
              </w:rPr>
              <w:t>60</w:t>
            </w:r>
          </w:hyperlink>
        </w:p>
        <w:p>
          <w:pPr>
            <w:pStyle w:val="Contents6"/>
            <w:tabs>
              <w:tab w:val="clear" w:pos="7609"/>
              <w:tab w:val="right" w:pos="9026" w:leader="dot"/>
            </w:tabs>
            <w:rPr/>
          </w:pPr>
          <w:hyperlink w:anchor="__RefHeading___Toc1692016_774463916">
            <w:r>
              <w:rPr>
                <w:webHidden/>
                <w:rStyle w:val="IndexLink"/>
              </w:rPr>
              <w:t>8</w:t>
            </w:r>
            <w:r>
              <w:rPr>
                <w:rStyle w:val="IndexLink"/>
                <w:rtl w:val="true"/>
              </w:rPr>
              <w:t xml:space="preserve">- </w:t>
            </w:r>
            <w:r>
              <w:rPr>
                <w:rStyle w:val="IndexLink"/>
                <w:rtl w:val="true"/>
              </w:rPr>
              <w:t>سیدمحمدطاهر التُّویسِرکانی</w:t>
            </w:r>
            <w:r>
              <w:rPr>
                <w:rStyle w:val="IndexLink"/>
                <w:rtl w:val="true"/>
              </w:rPr>
              <w:t>:</w:t>
              <w:tab/>
            </w:r>
            <w:r>
              <w:rPr>
                <w:rStyle w:val="IndexLink"/>
              </w:rPr>
              <w:t>61</w:t>
            </w:r>
          </w:hyperlink>
        </w:p>
        <w:p>
          <w:pPr>
            <w:pStyle w:val="Contents5"/>
            <w:tabs>
              <w:tab w:val="clear" w:pos="7892"/>
              <w:tab w:val="right" w:pos="9026" w:leader="dot"/>
            </w:tabs>
            <w:rPr/>
          </w:pPr>
          <w:hyperlink w:anchor="__RefHeading___Toc1692018_774463916">
            <w:r>
              <w:rPr>
                <w:webHidden/>
                <w:rStyle w:val="IndexLink"/>
                <w:rtl w:val="true"/>
              </w:rPr>
              <w:t>القطع الملحقة فیما بعد بقطعة میر فِندِرِسکی</w:t>
            </w:r>
            <w:r>
              <w:rPr>
                <w:rStyle w:val="IndexLink"/>
                <w:rtl w:val="true"/>
              </w:rPr>
              <w:tab/>
            </w:r>
            <w:r>
              <w:rPr>
                <w:rStyle w:val="IndexLink"/>
              </w:rPr>
              <w:t>62</w:t>
            </w:r>
          </w:hyperlink>
        </w:p>
        <w:p>
          <w:pPr>
            <w:pStyle w:val="Contents6"/>
            <w:tabs>
              <w:tab w:val="clear" w:pos="7609"/>
              <w:tab w:val="right" w:pos="9026" w:leader="dot"/>
            </w:tabs>
            <w:rPr/>
          </w:pPr>
          <w:hyperlink w:anchor="__RefHeading___Toc1692020_774463916">
            <w:r>
              <w:rPr>
                <w:webHidden/>
                <w:rStyle w:val="IndexLink"/>
                <w:rtl w:val="true"/>
              </w:rPr>
              <w:t>ألف</w:t>
            </w:r>
            <w:r>
              <w:rPr>
                <w:rStyle w:val="IndexLink"/>
                <w:rtl w:val="true"/>
              </w:rPr>
              <w:t xml:space="preserve">. </w:t>
            </w:r>
            <w:r>
              <w:rPr>
                <w:rStyle w:val="IndexLink"/>
                <w:rtl w:val="true"/>
              </w:rPr>
              <w:t>قطعة الدرویش عبدالمجید الطالقانی</w:t>
            </w:r>
            <w:r>
              <w:rPr>
                <w:rStyle w:val="IndexLink"/>
                <w:rtl w:val="true"/>
              </w:rPr>
              <w:t>:</w:t>
              <w:tab/>
            </w:r>
            <w:r>
              <w:rPr>
                <w:rStyle w:val="IndexLink"/>
              </w:rPr>
              <w:t>62</w:t>
            </w:r>
          </w:hyperlink>
        </w:p>
        <w:p>
          <w:pPr>
            <w:pStyle w:val="Contents6"/>
            <w:tabs>
              <w:tab w:val="clear" w:pos="7609"/>
              <w:tab w:val="right" w:pos="9026" w:leader="dot"/>
            </w:tabs>
            <w:rPr/>
          </w:pPr>
          <w:hyperlink w:anchor="__RefHeading___Toc1692022_774463916">
            <w:r>
              <w:rPr>
                <w:webHidden/>
                <w:rStyle w:val="IndexLink"/>
                <w:rtl w:val="true"/>
              </w:rPr>
              <w:t>ب</w:t>
            </w:r>
            <w:r>
              <w:rPr>
                <w:rStyle w:val="IndexLink"/>
                <w:rtl w:val="true"/>
              </w:rPr>
              <w:t xml:space="preserve">. </w:t>
            </w:r>
            <w:r>
              <w:rPr>
                <w:rStyle w:val="IndexLink"/>
                <w:rtl w:val="true"/>
              </w:rPr>
              <w:t>قطعة البختیاریین</w:t>
            </w:r>
            <w:r>
              <w:rPr>
                <w:rStyle w:val="IndexLink"/>
                <w:rtl w:val="true"/>
              </w:rPr>
              <w:t>:</w:t>
              <w:tab/>
            </w:r>
            <w:r>
              <w:rPr>
                <w:rStyle w:val="IndexLink"/>
              </w:rPr>
              <w:t>62</w:t>
            </w:r>
          </w:hyperlink>
        </w:p>
        <w:p>
          <w:pPr>
            <w:pStyle w:val="Contents4"/>
            <w:tabs>
              <w:tab w:val="clear" w:pos="8176"/>
              <w:tab w:val="right" w:pos="9026" w:leader="dot"/>
            </w:tabs>
            <w:rPr/>
          </w:pPr>
          <w:hyperlink w:anchor="__RefHeading___Toc1692024_774463916">
            <w:r>
              <w:rPr>
                <w:webHidden/>
                <w:rStyle w:val="IndexLink"/>
              </w:rPr>
              <w:t>4</w:t>
            </w:r>
            <w:r>
              <w:rPr>
                <w:rStyle w:val="IndexLink"/>
                <w:rtl w:val="true"/>
              </w:rPr>
              <w:t xml:space="preserve">- </w:t>
            </w:r>
            <w:r>
              <w:rPr>
                <w:rStyle w:val="IndexLink"/>
                <w:rtl w:val="true"/>
              </w:rPr>
              <w:t>قطعة میرزا رفیعا</w:t>
            </w:r>
            <w:r>
              <w:rPr>
                <w:rStyle w:val="IndexLink"/>
                <w:rtl w:val="true"/>
              </w:rPr>
              <w:tab/>
            </w:r>
            <w:r>
              <w:rPr>
                <w:rStyle w:val="IndexLink"/>
              </w:rPr>
              <w:t>64</w:t>
            </w:r>
          </w:hyperlink>
        </w:p>
        <w:p>
          <w:pPr>
            <w:pStyle w:val="Contents5"/>
            <w:tabs>
              <w:tab w:val="clear" w:pos="7892"/>
              <w:tab w:val="right" w:pos="9026" w:leader="dot"/>
            </w:tabs>
            <w:rPr/>
          </w:pPr>
          <w:hyperlink w:anchor="__RefHeading___Toc1692026_77446391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692028_774463916">
            <w:r>
              <w:rPr>
                <w:webHidden/>
                <w:rStyle w:val="IndexLink"/>
                <w:rtl w:val="true"/>
              </w:rPr>
              <w:t>الموقع الجغرافی للقطعة</w:t>
            </w:r>
            <w:r>
              <w:rPr>
                <w:rStyle w:val="IndexLink"/>
                <w:rtl w:val="true"/>
              </w:rPr>
              <w:t>:</w:t>
              <w:tab/>
            </w:r>
            <w:r>
              <w:rPr>
                <w:rStyle w:val="IndexLink"/>
              </w:rPr>
              <w:t>65</w:t>
            </w:r>
          </w:hyperlink>
        </w:p>
        <w:p>
          <w:pPr>
            <w:pStyle w:val="Contents5"/>
            <w:tabs>
              <w:tab w:val="clear" w:pos="7892"/>
              <w:tab w:val="right" w:pos="9026" w:leader="dot"/>
            </w:tabs>
            <w:rPr/>
          </w:pPr>
          <w:hyperlink w:anchor="__RefHeading___Toc1692030_774463916">
            <w:r>
              <w:rPr>
                <w:webHidden/>
                <w:rStyle w:val="IndexLink"/>
                <w:rtl w:val="true"/>
              </w:rPr>
              <w:t>المشاهیر المدفونون فیها</w:t>
            </w:r>
            <w:r>
              <w:rPr>
                <w:rStyle w:val="IndexLink"/>
                <w:rtl w:val="true"/>
              </w:rPr>
              <w:t>:</w:t>
              <w:tab/>
            </w:r>
            <w:r>
              <w:rPr>
                <w:rStyle w:val="IndexLink"/>
              </w:rPr>
              <w:t>66</w:t>
            </w:r>
          </w:hyperlink>
        </w:p>
        <w:p>
          <w:pPr>
            <w:pStyle w:val="Contents6"/>
            <w:tabs>
              <w:tab w:val="clear" w:pos="7609"/>
              <w:tab w:val="right" w:pos="9026" w:leader="dot"/>
            </w:tabs>
            <w:rPr/>
          </w:pPr>
          <w:hyperlink w:anchor="__RefHeading___Toc1692032_774463916">
            <w:r>
              <w:rPr>
                <w:webHidden/>
                <w:rStyle w:val="IndexLink"/>
              </w:rPr>
              <w:t>1</w:t>
            </w:r>
            <w:r>
              <w:rPr>
                <w:rStyle w:val="IndexLink"/>
                <w:rtl w:val="true"/>
              </w:rPr>
              <w:t xml:space="preserve">- </w:t>
            </w:r>
            <w:r>
              <w:rPr>
                <w:rStyle w:val="IndexLink"/>
                <w:rtl w:val="true"/>
              </w:rPr>
              <w:t>المیرزا محمدرفیع الطباطبائی النائینی</w:t>
            </w:r>
            <w:r>
              <w:rPr>
                <w:rStyle w:val="IndexLink"/>
                <w:rtl w:val="true"/>
              </w:rPr>
              <w:t>:</w:t>
              <w:tab/>
            </w:r>
            <w:r>
              <w:rPr>
                <w:rStyle w:val="IndexLink"/>
              </w:rPr>
              <w:t>66</w:t>
            </w:r>
          </w:hyperlink>
        </w:p>
        <w:p>
          <w:pPr>
            <w:pStyle w:val="Contents6"/>
            <w:tabs>
              <w:tab w:val="clear" w:pos="7609"/>
              <w:tab w:val="right" w:pos="9026" w:leader="dot"/>
            </w:tabs>
            <w:rPr/>
          </w:pPr>
          <w:hyperlink w:anchor="__RefHeading___Toc1692034_774463916">
            <w:r>
              <w:rPr>
                <w:webHidden/>
                <w:rStyle w:val="IndexLink"/>
              </w:rPr>
              <w:t>2</w:t>
            </w:r>
            <w:r>
              <w:rPr>
                <w:rStyle w:val="IndexLink"/>
                <w:rtl w:val="true"/>
              </w:rPr>
              <w:t xml:space="preserve">- </w:t>
            </w:r>
            <w:r>
              <w:rPr>
                <w:rStyle w:val="IndexLink"/>
                <w:rtl w:val="true"/>
              </w:rPr>
              <w:t>المیرزا یحیی المدرّس البیدآبادی</w:t>
            </w:r>
            <w:r>
              <w:rPr>
                <w:rStyle w:val="IndexLink"/>
                <w:rtl w:val="true"/>
              </w:rPr>
              <w:t>:</w:t>
              <w:tab/>
            </w:r>
            <w:r>
              <w:rPr>
                <w:rStyle w:val="IndexLink"/>
              </w:rPr>
              <w:t>66</w:t>
            </w:r>
          </w:hyperlink>
        </w:p>
        <w:p>
          <w:pPr>
            <w:pStyle w:val="Contents6"/>
            <w:tabs>
              <w:tab w:val="clear" w:pos="7609"/>
              <w:tab w:val="right" w:pos="9026" w:leader="dot"/>
            </w:tabs>
            <w:rPr/>
          </w:pPr>
          <w:hyperlink w:anchor="__RefHeading___Toc1692036_774463916">
            <w:r>
              <w:rPr>
                <w:webHidden/>
                <w:rStyle w:val="IndexLink"/>
              </w:rPr>
              <w:t>3</w:t>
            </w:r>
            <w:r>
              <w:rPr>
                <w:rStyle w:val="IndexLink"/>
                <w:rtl w:val="true"/>
              </w:rPr>
              <w:t xml:space="preserve">- </w:t>
            </w:r>
            <w:r>
              <w:rPr>
                <w:rStyle w:val="IndexLink"/>
                <w:rtl w:val="true"/>
              </w:rPr>
              <w:t xml:space="preserve">المیرزا محمدعلی الطباطبائی الزَّوارئی </w:t>
            </w:r>
            <w:r>
              <w:rPr>
                <w:rStyle w:val="IndexLink"/>
                <w:rtl w:val="true"/>
              </w:rPr>
              <w:t>(</w:t>
            </w:r>
            <w:r>
              <w:rPr>
                <w:rStyle w:val="IndexLink"/>
                <w:rtl w:val="true"/>
              </w:rPr>
              <w:t>وفا</w:t>
            </w:r>
            <w:r>
              <w:rPr>
                <w:rStyle w:val="IndexLink"/>
                <w:rtl w:val="true"/>
              </w:rPr>
              <w:t>):</w:t>
              <w:tab/>
            </w:r>
            <w:r>
              <w:rPr>
                <w:rStyle w:val="IndexLink"/>
              </w:rPr>
              <w:t>68</w:t>
            </w:r>
          </w:hyperlink>
        </w:p>
        <w:p>
          <w:pPr>
            <w:pStyle w:val="Contents4"/>
            <w:tabs>
              <w:tab w:val="clear" w:pos="8176"/>
              <w:tab w:val="right" w:pos="9026" w:leader="dot"/>
            </w:tabs>
            <w:rPr/>
          </w:pPr>
          <w:hyperlink w:anchor="__RefHeading___Toc1692038_774463916">
            <w:r>
              <w:rPr>
                <w:webHidden/>
                <w:rStyle w:val="IndexLink"/>
              </w:rPr>
              <w:t>5</w:t>
            </w:r>
            <w:r>
              <w:rPr>
                <w:rStyle w:val="IndexLink"/>
                <w:rtl w:val="true"/>
              </w:rPr>
              <w:t xml:space="preserve">- </w:t>
            </w:r>
            <w:r>
              <w:rPr>
                <w:rStyle w:val="IndexLink"/>
                <w:rtl w:val="true"/>
              </w:rPr>
              <w:t>قطعة الخوانساری</w:t>
            </w:r>
            <w:r>
              <w:rPr>
                <w:rStyle w:val="IndexLink"/>
                <w:rtl w:val="true"/>
              </w:rPr>
              <w:tab/>
            </w:r>
            <w:r>
              <w:rPr>
                <w:rStyle w:val="IndexLink"/>
              </w:rPr>
              <w:t>69</w:t>
            </w:r>
          </w:hyperlink>
        </w:p>
        <w:p>
          <w:pPr>
            <w:pStyle w:val="Contents5"/>
            <w:tabs>
              <w:tab w:val="clear" w:pos="7892"/>
              <w:tab w:val="right" w:pos="9026" w:leader="dot"/>
            </w:tabs>
            <w:rPr/>
          </w:pPr>
          <w:hyperlink w:anchor="__RefHeading___Toc1692040_774463916">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692042_774463916">
            <w:r>
              <w:rPr>
                <w:webHidden/>
                <w:rStyle w:val="IndexLink"/>
                <w:rtl w:val="true"/>
              </w:rPr>
              <w:t>الموقع الجغرافی للقطعة</w:t>
            </w:r>
            <w:r>
              <w:rPr>
                <w:rStyle w:val="IndexLink"/>
                <w:rtl w:val="true"/>
              </w:rPr>
              <w:t>:</w:t>
              <w:tab/>
            </w:r>
            <w:r>
              <w:rPr>
                <w:rStyle w:val="IndexLink"/>
              </w:rPr>
              <w:t>70</w:t>
            </w:r>
          </w:hyperlink>
        </w:p>
        <w:p>
          <w:pPr>
            <w:pStyle w:val="Contents5"/>
            <w:tabs>
              <w:tab w:val="clear" w:pos="7892"/>
              <w:tab w:val="right" w:pos="9026" w:leader="dot"/>
            </w:tabs>
            <w:rPr/>
          </w:pPr>
          <w:hyperlink w:anchor="__RefHeading___Toc1692044_774463916">
            <w:r>
              <w:rPr>
                <w:webHidden/>
                <w:rStyle w:val="IndexLink"/>
                <w:rtl w:val="true"/>
              </w:rPr>
              <w:t>الکبار المدفونون فیها</w:t>
            </w:r>
            <w:r>
              <w:rPr>
                <w:rStyle w:val="IndexLink"/>
                <w:rtl w:val="true"/>
              </w:rPr>
              <w:t>:</w:t>
              <w:tab/>
            </w:r>
            <w:r>
              <w:rPr>
                <w:rStyle w:val="IndexLink"/>
              </w:rPr>
              <w:t>70</w:t>
            </w:r>
          </w:hyperlink>
        </w:p>
        <w:p>
          <w:pPr>
            <w:pStyle w:val="Contents6"/>
            <w:tabs>
              <w:tab w:val="clear" w:pos="7609"/>
              <w:tab w:val="right" w:pos="9026" w:leader="dot"/>
            </w:tabs>
            <w:rPr/>
          </w:pPr>
          <w:hyperlink w:anchor="__RefHeading___Toc1692046_774463916">
            <w:r>
              <w:rPr>
                <w:webHidden/>
                <w:rStyle w:val="IndexLink"/>
              </w:rPr>
              <w:t>1</w:t>
            </w:r>
            <w:r>
              <w:rPr>
                <w:rStyle w:val="IndexLink"/>
                <w:rtl w:val="true"/>
              </w:rPr>
              <w:t xml:space="preserve">- </w:t>
            </w:r>
            <w:r>
              <w:rPr>
                <w:rStyle w:val="IndexLink"/>
                <w:rtl w:val="true"/>
              </w:rPr>
              <w:t>آقا حسین الخوانساری</w:t>
            </w:r>
            <w:r>
              <w:rPr>
                <w:rStyle w:val="IndexLink"/>
                <w:rtl w:val="true"/>
              </w:rPr>
              <w:t>:</w:t>
              <w:tab/>
            </w:r>
            <w:r>
              <w:rPr>
                <w:rStyle w:val="IndexLink"/>
              </w:rPr>
              <w:t>70</w:t>
            </w:r>
          </w:hyperlink>
        </w:p>
        <w:p>
          <w:pPr>
            <w:pStyle w:val="Contents6"/>
            <w:tabs>
              <w:tab w:val="clear" w:pos="7609"/>
              <w:tab w:val="right" w:pos="9026" w:leader="dot"/>
            </w:tabs>
            <w:rPr/>
          </w:pPr>
          <w:hyperlink w:anchor="__RefHeading___Toc1692048_774463916">
            <w:r>
              <w:rPr>
                <w:webHidden/>
                <w:rStyle w:val="IndexLink"/>
              </w:rPr>
              <w:t>2</w:t>
            </w:r>
            <w:r>
              <w:rPr>
                <w:rStyle w:val="IndexLink"/>
                <w:rtl w:val="true"/>
              </w:rPr>
              <w:t xml:space="preserve">- </w:t>
            </w:r>
            <w:r>
              <w:rPr>
                <w:rStyle w:val="IndexLink"/>
                <w:rtl w:val="true"/>
              </w:rPr>
              <w:t>آقا جمال الدین محمد الخوانساری</w:t>
            </w:r>
            <w:r>
              <w:rPr>
                <w:rStyle w:val="IndexLink"/>
                <w:rtl w:val="true"/>
              </w:rPr>
              <w:t>:</w:t>
              <w:tab/>
            </w:r>
            <w:r>
              <w:rPr>
                <w:rStyle w:val="IndexLink"/>
              </w:rPr>
              <w:t>71</w:t>
            </w:r>
          </w:hyperlink>
        </w:p>
        <w:p>
          <w:pPr>
            <w:pStyle w:val="Contents6"/>
            <w:tabs>
              <w:tab w:val="clear" w:pos="7609"/>
              <w:tab w:val="right" w:pos="9026" w:leader="dot"/>
            </w:tabs>
            <w:rPr/>
          </w:pPr>
          <w:hyperlink w:anchor="__RefHeading___Toc1692050_774463916">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692052_774463916">
            <w:r>
              <w:rPr>
                <w:webHidden/>
                <w:rStyle w:val="IndexLink"/>
                <w:rtl w:val="true"/>
              </w:rPr>
              <w:t>عن آقا حسین وآقا جمال الخوانساریین</w:t>
            </w:r>
            <w:r>
              <w:rPr>
                <w:rStyle w:val="IndexLink"/>
                <w:rtl w:val="true"/>
              </w:rPr>
              <w:t>:</w:t>
              <w:tab/>
            </w:r>
            <w:r>
              <w:rPr>
                <w:rStyle w:val="IndexLink"/>
              </w:rPr>
              <w:t>72</w:t>
            </w:r>
          </w:hyperlink>
        </w:p>
        <w:p>
          <w:pPr>
            <w:pStyle w:val="Contents6"/>
            <w:tabs>
              <w:tab w:val="clear" w:pos="7609"/>
              <w:tab w:val="right" w:pos="9026" w:leader="dot"/>
            </w:tabs>
            <w:rPr/>
          </w:pPr>
          <w:hyperlink w:anchor="__RefHeading___Toc1692054_774463916">
            <w:r>
              <w:rPr>
                <w:webHidden/>
                <w:rStyle w:val="IndexLink"/>
              </w:rPr>
              <w:t>3</w:t>
            </w:r>
            <w:r>
              <w:rPr>
                <w:rStyle w:val="IndexLink"/>
                <w:rtl w:val="true"/>
              </w:rPr>
              <w:t xml:space="preserve">- </w:t>
            </w:r>
            <w:r>
              <w:rPr>
                <w:rStyle w:val="IndexLink"/>
                <w:rtl w:val="true"/>
              </w:rPr>
              <w:t>آقا رضی الخوانساری</w:t>
            </w:r>
            <w:r>
              <w:rPr>
                <w:rStyle w:val="IndexLink"/>
                <w:rtl w:val="true"/>
              </w:rPr>
              <w:t>:</w:t>
              <w:tab/>
            </w:r>
            <w:r>
              <w:rPr>
                <w:rStyle w:val="IndexLink"/>
              </w:rPr>
              <w:t>73</w:t>
            </w:r>
          </w:hyperlink>
        </w:p>
        <w:p>
          <w:pPr>
            <w:pStyle w:val="Contents6"/>
            <w:tabs>
              <w:tab w:val="clear" w:pos="7609"/>
              <w:tab w:val="right" w:pos="9026" w:leader="dot"/>
            </w:tabs>
            <w:rPr/>
          </w:pPr>
          <w:hyperlink w:anchor="__RefHeading___Toc1692056_774463916">
            <w:r>
              <w:rPr>
                <w:webHidden/>
                <w:rStyle w:val="IndexLink"/>
              </w:rPr>
              <w:t>4</w:t>
            </w:r>
            <w:r>
              <w:rPr>
                <w:rStyle w:val="IndexLink"/>
                <w:rtl w:val="true"/>
              </w:rPr>
              <w:t xml:space="preserve">- </w:t>
            </w:r>
            <w:r>
              <w:rPr>
                <w:rStyle w:val="IndexLink"/>
                <w:rtl w:val="true"/>
              </w:rPr>
              <w:t>ملاّ مسیح الکاشانی</w:t>
            </w:r>
            <w:r>
              <w:rPr>
                <w:rStyle w:val="IndexLink"/>
                <w:rtl w:val="true"/>
              </w:rPr>
              <w:t>:</w:t>
              <w:tab/>
            </w:r>
            <w:r>
              <w:rPr>
                <w:rStyle w:val="IndexLink"/>
              </w:rPr>
              <w:t>73</w:t>
            </w:r>
          </w:hyperlink>
        </w:p>
        <w:p>
          <w:pPr>
            <w:pStyle w:val="Contents6"/>
            <w:tabs>
              <w:tab w:val="clear" w:pos="7609"/>
              <w:tab w:val="right" w:pos="9026" w:leader="dot"/>
            </w:tabs>
            <w:rPr/>
          </w:pPr>
          <w:hyperlink w:anchor="__RefHeading___Toc1692058_774463916">
            <w:r>
              <w:rPr>
                <w:webHidden/>
                <w:rStyle w:val="IndexLink"/>
              </w:rPr>
              <w:t>5</w:t>
            </w:r>
            <w:r>
              <w:rPr>
                <w:rStyle w:val="IndexLink"/>
                <w:rtl w:val="true"/>
              </w:rPr>
              <w:t xml:space="preserve">- </w:t>
            </w:r>
            <w:r>
              <w:rPr>
                <w:rStyle w:val="IndexLink"/>
                <w:rtl w:val="true"/>
              </w:rPr>
              <w:t>ملاّ محمدباقر الفشارکی</w:t>
            </w:r>
            <w:r>
              <w:rPr>
                <w:rStyle w:val="IndexLink"/>
                <w:rtl w:val="true"/>
              </w:rPr>
              <w:t>:</w:t>
              <w:tab/>
            </w:r>
            <w:r>
              <w:rPr>
                <w:rStyle w:val="IndexLink"/>
              </w:rPr>
              <w:t>73</w:t>
            </w:r>
          </w:hyperlink>
        </w:p>
        <w:p>
          <w:pPr>
            <w:pStyle w:val="Contents6"/>
            <w:tabs>
              <w:tab w:val="clear" w:pos="7609"/>
              <w:tab w:val="right" w:pos="9026" w:leader="dot"/>
            </w:tabs>
            <w:rPr/>
          </w:pPr>
          <w:hyperlink w:anchor="__RefHeading___Toc1692060_774463916">
            <w:r>
              <w:rPr>
                <w:webHidden/>
                <w:rStyle w:val="IndexLink"/>
              </w:rPr>
              <w:t>6</w:t>
            </w:r>
            <w:r>
              <w:rPr>
                <w:rStyle w:val="IndexLink"/>
                <w:rtl w:val="true"/>
              </w:rPr>
              <w:t xml:space="preserve">- </w:t>
            </w:r>
            <w:r>
              <w:rPr>
                <w:rStyle w:val="IndexLink"/>
                <w:rtl w:val="true"/>
              </w:rPr>
              <w:t>ملاّ حسین‌علی التُّویسِرکانی</w:t>
            </w:r>
            <w:r>
              <w:rPr>
                <w:rStyle w:val="IndexLink"/>
                <w:rtl w:val="true"/>
              </w:rPr>
              <w:t>:</w:t>
              <w:tab/>
            </w:r>
            <w:r>
              <w:rPr>
                <w:rStyle w:val="IndexLink"/>
              </w:rPr>
              <w:t>74</w:t>
            </w:r>
          </w:hyperlink>
        </w:p>
        <w:p>
          <w:pPr>
            <w:pStyle w:val="Contents6"/>
            <w:tabs>
              <w:tab w:val="clear" w:pos="7609"/>
              <w:tab w:val="right" w:pos="9026" w:leader="dot"/>
            </w:tabs>
            <w:rPr/>
          </w:pPr>
          <w:hyperlink w:anchor="__RefHeading___Toc1692062_774463916">
            <w:r>
              <w:rPr>
                <w:webHidden/>
                <w:rStyle w:val="IndexLink"/>
              </w:rPr>
              <w:t>7</w:t>
            </w:r>
            <w:r>
              <w:rPr>
                <w:rStyle w:val="IndexLink"/>
                <w:rtl w:val="true"/>
              </w:rPr>
              <w:t xml:space="preserve">- </w:t>
            </w:r>
            <w:r>
              <w:rPr>
                <w:rStyle w:val="IndexLink"/>
                <w:rtl w:val="true"/>
              </w:rPr>
              <w:t>المیرزا رحیم شیخ الإسلام</w:t>
            </w:r>
            <w:r>
              <w:rPr>
                <w:rStyle w:val="IndexLink"/>
                <w:rtl w:val="true"/>
              </w:rPr>
              <w:t>:</w:t>
              <w:tab/>
            </w:r>
            <w:r>
              <w:rPr>
                <w:rStyle w:val="IndexLink"/>
              </w:rPr>
              <w:t>74</w:t>
            </w:r>
          </w:hyperlink>
        </w:p>
        <w:p>
          <w:pPr>
            <w:pStyle w:val="Contents6"/>
            <w:tabs>
              <w:tab w:val="clear" w:pos="7609"/>
              <w:tab w:val="right" w:pos="9026" w:leader="dot"/>
            </w:tabs>
            <w:rPr/>
          </w:pPr>
          <w:hyperlink w:anchor="__RefHeading___Toc1692064_774463916">
            <w:r>
              <w:rPr>
                <w:webHidden/>
                <w:rStyle w:val="IndexLink"/>
              </w:rPr>
              <w:t>8</w:t>
            </w:r>
            <w:r>
              <w:rPr>
                <w:rStyle w:val="IndexLink"/>
                <w:rtl w:val="true"/>
              </w:rPr>
              <w:t xml:space="preserve">- </w:t>
            </w:r>
            <w:r>
              <w:rPr>
                <w:rStyle w:val="IndexLink"/>
                <w:rtl w:val="true"/>
              </w:rPr>
              <w:t>المیرزا حیدرعلی المجلسی</w:t>
            </w:r>
            <w:r>
              <w:rPr>
                <w:rStyle w:val="IndexLink"/>
                <w:rtl w:val="true"/>
              </w:rPr>
              <w:t>:</w:t>
              <w:tab/>
            </w:r>
            <w:r>
              <w:rPr>
                <w:rStyle w:val="IndexLink"/>
              </w:rPr>
              <w:t>74</w:t>
            </w:r>
          </w:hyperlink>
        </w:p>
        <w:p>
          <w:pPr>
            <w:pStyle w:val="Contents6"/>
            <w:tabs>
              <w:tab w:val="clear" w:pos="7609"/>
              <w:tab w:val="right" w:pos="9026" w:leader="dot"/>
            </w:tabs>
            <w:rPr/>
          </w:pPr>
          <w:hyperlink w:anchor="__RefHeading___Toc1692066_774463916">
            <w:r>
              <w:rPr>
                <w:webHidden/>
                <w:rStyle w:val="IndexLink"/>
              </w:rPr>
              <w:t>9</w:t>
            </w:r>
            <w:r>
              <w:rPr>
                <w:rStyle w:val="IndexLink"/>
                <w:rtl w:val="true"/>
              </w:rPr>
              <w:t xml:space="preserve">- </w:t>
            </w:r>
            <w:r>
              <w:rPr>
                <w:rStyle w:val="IndexLink"/>
                <w:rtl w:val="true"/>
              </w:rPr>
              <w:t>سیدمحمدشفیع الجزائری الشوشتری</w:t>
            </w:r>
            <w:r>
              <w:rPr>
                <w:rStyle w:val="IndexLink"/>
                <w:rtl w:val="true"/>
              </w:rPr>
              <w:t>:</w:t>
              <w:tab/>
            </w:r>
            <w:r>
              <w:rPr>
                <w:rStyle w:val="IndexLink"/>
              </w:rPr>
              <w:t>74</w:t>
            </w:r>
          </w:hyperlink>
        </w:p>
        <w:p>
          <w:pPr>
            <w:pStyle w:val="Contents6"/>
            <w:tabs>
              <w:tab w:val="clear" w:pos="7609"/>
              <w:tab w:val="right" w:pos="9026" w:leader="dot"/>
            </w:tabs>
            <w:rPr/>
          </w:pPr>
          <w:hyperlink w:anchor="__RefHeading___Toc1692068_774463916">
            <w:r>
              <w:rPr>
                <w:webHidden/>
                <w:rStyle w:val="IndexLink"/>
              </w:rPr>
              <w:t>10</w:t>
            </w:r>
            <w:r>
              <w:rPr>
                <w:rStyle w:val="IndexLink"/>
                <w:rtl w:val="true"/>
              </w:rPr>
              <w:t xml:space="preserve">- </w:t>
            </w:r>
            <w:r>
              <w:rPr>
                <w:rStyle w:val="IndexLink"/>
                <w:rtl w:val="true"/>
              </w:rPr>
              <w:t>ملاّ محمدصادق بیکانی</w:t>
            </w:r>
            <w:r>
              <w:rPr>
                <w:rStyle w:val="IndexLink"/>
                <w:rtl w:val="true"/>
              </w:rPr>
              <w:t>:</w:t>
              <w:tab/>
            </w:r>
            <w:r>
              <w:rPr>
                <w:rStyle w:val="IndexLink"/>
              </w:rPr>
              <w:t>74</w:t>
            </w:r>
          </w:hyperlink>
        </w:p>
        <w:p>
          <w:pPr>
            <w:pStyle w:val="Contents6"/>
            <w:tabs>
              <w:tab w:val="clear" w:pos="7609"/>
              <w:tab w:val="right" w:pos="9026" w:leader="dot"/>
            </w:tabs>
            <w:rPr/>
          </w:pPr>
          <w:hyperlink w:anchor="__RefHeading___Toc1692070_774463916">
            <w:r>
              <w:rPr>
                <w:webHidden/>
                <w:rStyle w:val="IndexLink"/>
              </w:rPr>
              <w:t>11</w:t>
            </w:r>
            <w:r>
              <w:rPr>
                <w:rStyle w:val="IndexLink"/>
                <w:rtl w:val="true"/>
              </w:rPr>
              <w:t xml:space="preserve">- </w:t>
            </w:r>
            <w:r>
              <w:rPr>
                <w:rStyle w:val="IndexLink"/>
                <w:rtl w:val="true"/>
              </w:rPr>
              <w:t>میرسیدعلی الطباطبائی البروجردی</w:t>
            </w:r>
            <w:r>
              <w:rPr>
                <w:rStyle w:val="IndexLink"/>
                <w:rtl w:val="true"/>
              </w:rPr>
              <w:t>:</w:t>
              <w:tab/>
            </w:r>
            <w:r>
              <w:rPr>
                <w:rStyle w:val="IndexLink"/>
              </w:rPr>
              <w:t>75</w:t>
            </w:r>
          </w:hyperlink>
        </w:p>
        <w:p>
          <w:pPr>
            <w:pStyle w:val="Contents6"/>
            <w:tabs>
              <w:tab w:val="clear" w:pos="7609"/>
              <w:tab w:val="right" w:pos="9026" w:leader="dot"/>
            </w:tabs>
            <w:rPr/>
          </w:pPr>
          <w:hyperlink w:anchor="__RefHeading___Toc1692072_774463916">
            <w:r>
              <w:rPr>
                <w:webHidden/>
                <w:rStyle w:val="IndexLink"/>
              </w:rPr>
              <w:t>12</w:t>
            </w:r>
            <w:r>
              <w:rPr>
                <w:rStyle w:val="IndexLink"/>
                <w:rtl w:val="true"/>
              </w:rPr>
              <w:t xml:space="preserve">- </w:t>
            </w:r>
            <w:r>
              <w:rPr>
                <w:rStyle w:val="IndexLink"/>
                <w:rtl w:val="true"/>
              </w:rPr>
              <w:t>الحاج المیرزا زین‌العابدین أشرف الکتّاب</w:t>
            </w:r>
            <w:r>
              <w:rPr>
                <w:rStyle w:val="IndexLink"/>
                <w:rtl w:val="true"/>
              </w:rPr>
              <w:t>:</w:t>
              <w:tab/>
            </w:r>
            <w:r>
              <w:rPr>
                <w:rStyle w:val="IndexLink"/>
              </w:rPr>
              <w:t>75</w:t>
            </w:r>
          </w:hyperlink>
        </w:p>
        <w:p>
          <w:pPr>
            <w:pStyle w:val="Contents6"/>
            <w:tabs>
              <w:tab w:val="clear" w:pos="7609"/>
              <w:tab w:val="right" w:pos="9026" w:leader="dot"/>
            </w:tabs>
            <w:rPr/>
          </w:pPr>
          <w:hyperlink w:anchor="__RefHeading___Toc1692074_774463916">
            <w:r>
              <w:rPr>
                <w:webHidden/>
                <w:rStyle w:val="IndexLink"/>
              </w:rPr>
              <w:t>13</w:t>
            </w:r>
            <w:r>
              <w:rPr>
                <w:rStyle w:val="IndexLink"/>
                <w:rtl w:val="true"/>
              </w:rPr>
              <w:t xml:space="preserve">- </w:t>
            </w:r>
            <w:r>
              <w:rPr>
                <w:rStyle w:val="IndexLink"/>
                <w:rtl w:val="true"/>
              </w:rPr>
              <w:t>المیرزا حسنعلی المجلسی</w:t>
            </w:r>
            <w:r>
              <w:rPr>
                <w:rStyle w:val="IndexLink"/>
                <w:rtl w:val="true"/>
              </w:rPr>
              <w:t>:</w:t>
              <w:tab/>
            </w:r>
            <w:r>
              <w:rPr>
                <w:rStyle w:val="IndexLink"/>
              </w:rPr>
              <w:t>75</w:t>
            </w:r>
          </w:hyperlink>
        </w:p>
        <w:p>
          <w:pPr>
            <w:pStyle w:val="Contents6"/>
            <w:tabs>
              <w:tab w:val="clear" w:pos="7609"/>
              <w:tab w:val="right" w:pos="9026" w:leader="dot"/>
            </w:tabs>
            <w:rPr/>
          </w:pPr>
          <w:hyperlink w:anchor="__RefHeading___Toc1692076_774463916">
            <w:r>
              <w:rPr>
                <w:webHidden/>
                <w:rStyle w:val="IndexLink"/>
              </w:rPr>
              <w:t>14</w:t>
            </w:r>
            <w:r>
              <w:rPr>
                <w:rStyle w:val="IndexLink"/>
                <w:rtl w:val="true"/>
              </w:rPr>
              <w:t xml:space="preserve">- </w:t>
            </w:r>
            <w:r>
              <w:rPr>
                <w:rStyle w:val="IndexLink"/>
                <w:rtl w:val="true"/>
              </w:rPr>
              <w:t>الشیخ أسد الله فهامی</w:t>
            </w:r>
            <w:r>
              <w:rPr>
                <w:rStyle w:val="IndexLink"/>
                <w:rtl w:val="true"/>
              </w:rPr>
              <w:t>:</w:t>
              <w:tab/>
            </w:r>
            <w:r>
              <w:rPr>
                <w:rStyle w:val="IndexLink"/>
              </w:rPr>
              <w:t>75</w:t>
            </w:r>
          </w:hyperlink>
        </w:p>
        <w:p>
          <w:pPr>
            <w:pStyle w:val="Contents4"/>
            <w:tabs>
              <w:tab w:val="clear" w:pos="8176"/>
              <w:tab w:val="right" w:pos="9026" w:leader="dot"/>
            </w:tabs>
            <w:rPr/>
          </w:pPr>
          <w:hyperlink w:anchor="__RefHeading___Toc1692078_774463916">
            <w:r>
              <w:rPr>
                <w:webHidden/>
                <w:rStyle w:val="IndexLink"/>
              </w:rPr>
              <w:t>6</w:t>
            </w:r>
            <w:r>
              <w:rPr>
                <w:rStyle w:val="IndexLink"/>
                <w:rtl w:val="true"/>
              </w:rPr>
              <w:t xml:space="preserve">- </w:t>
            </w:r>
            <w:r>
              <w:rPr>
                <w:rStyle w:val="IndexLink"/>
                <w:rtl w:val="true"/>
              </w:rPr>
              <w:t xml:space="preserve">قطعة آقا سیدرضی </w:t>
            </w:r>
            <w:r>
              <w:rPr>
                <w:rStyle w:val="IndexLink"/>
                <w:rtl w:val="true"/>
              </w:rPr>
              <w:t>(</w:t>
            </w:r>
            <w:r>
              <w:rPr>
                <w:rStyle w:val="IndexLink"/>
                <w:rtl w:val="true"/>
              </w:rPr>
              <w:t>قطعة سادات</w:t>
            </w:r>
            <w:r>
              <w:rPr>
                <w:rStyle w:val="IndexLink"/>
                <w:rtl w:val="true"/>
              </w:rPr>
              <w:t>)</w:t>
              <w:tab/>
            </w:r>
            <w:r>
              <w:rPr>
                <w:rStyle w:val="IndexLink"/>
              </w:rPr>
              <w:t>76</w:t>
            </w:r>
          </w:hyperlink>
        </w:p>
        <w:p>
          <w:pPr>
            <w:pStyle w:val="Contents5"/>
            <w:tabs>
              <w:tab w:val="clear" w:pos="7892"/>
              <w:tab w:val="right" w:pos="9026" w:leader="dot"/>
            </w:tabs>
            <w:rPr/>
          </w:pPr>
          <w:hyperlink w:anchor="__RefHeading___Toc1692080_77446391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692082_774463916">
            <w:r>
              <w:rPr>
                <w:webHidden/>
                <w:rStyle w:val="IndexLink"/>
                <w:rtl w:val="true"/>
              </w:rPr>
              <w:t>الموقع الجغرافی للقطعة</w:t>
            </w:r>
            <w:r>
              <w:rPr>
                <w:rStyle w:val="IndexLink"/>
                <w:rtl w:val="true"/>
              </w:rPr>
              <w:t>:</w:t>
              <w:tab/>
            </w:r>
            <w:r>
              <w:rPr>
                <w:rStyle w:val="IndexLink"/>
              </w:rPr>
              <w:t>76</w:t>
            </w:r>
          </w:hyperlink>
        </w:p>
        <w:p>
          <w:pPr>
            <w:pStyle w:val="Contents5"/>
            <w:tabs>
              <w:tab w:val="clear" w:pos="7892"/>
              <w:tab w:val="right" w:pos="9026" w:leader="dot"/>
            </w:tabs>
            <w:rPr/>
          </w:pPr>
          <w:hyperlink w:anchor="__RefHeading___Toc1692084_774463916">
            <w:r>
              <w:rPr>
                <w:webHidden/>
                <w:rStyle w:val="IndexLink"/>
                <w:rtl w:val="true"/>
              </w:rPr>
              <w:t>المشاهیر المدفونون فی القطعة</w:t>
            </w:r>
            <w:r>
              <w:rPr>
                <w:rStyle w:val="IndexLink"/>
                <w:rtl w:val="true"/>
              </w:rPr>
              <w:t>:</w:t>
              <w:tab/>
            </w:r>
            <w:r>
              <w:rPr>
                <w:rStyle w:val="IndexLink"/>
              </w:rPr>
              <w:t>76</w:t>
            </w:r>
          </w:hyperlink>
        </w:p>
        <w:p>
          <w:pPr>
            <w:pStyle w:val="Contents6"/>
            <w:tabs>
              <w:tab w:val="clear" w:pos="7609"/>
              <w:tab w:val="right" w:pos="9026" w:leader="dot"/>
            </w:tabs>
            <w:rPr/>
          </w:pPr>
          <w:hyperlink w:anchor="__RefHeading___Toc1692086_774463916">
            <w:r>
              <w:rPr>
                <w:webHidden/>
                <w:rStyle w:val="IndexLink"/>
              </w:rPr>
              <w:t>1</w:t>
            </w:r>
            <w:r>
              <w:rPr>
                <w:rStyle w:val="IndexLink"/>
                <w:rtl w:val="true"/>
              </w:rPr>
              <w:t xml:space="preserve">- </w:t>
            </w:r>
            <w:r>
              <w:rPr>
                <w:rStyle w:val="IndexLink"/>
                <w:rtl w:val="true"/>
              </w:rPr>
              <w:t>آقا سیدرضی الدین محمد الحسینی الشیرازی</w:t>
            </w:r>
            <w:r>
              <w:rPr>
                <w:rStyle w:val="IndexLink"/>
                <w:rtl w:val="true"/>
              </w:rPr>
              <w:t>:</w:t>
              <w:tab/>
            </w:r>
            <w:r>
              <w:rPr>
                <w:rStyle w:val="IndexLink"/>
              </w:rPr>
              <w:t>76</w:t>
            </w:r>
          </w:hyperlink>
        </w:p>
        <w:p>
          <w:pPr>
            <w:pStyle w:val="Contents6"/>
            <w:tabs>
              <w:tab w:val="clear" w:pos="7609"/>
              <w:tab w:val="right" w:pos="9026" w:leader="dot"/>
            </w:tabs>
            <w:rPr/>
          </w:pPr>
          <w:hyperlink w:anchor="__RefHeading___Toc1692088_774463916">
            <w:r>
              <w:rPr>
                <w:webHidden/>
                <w:rStyle w:val="IndexLink"/>
              </w:rPr>
              <w:t>2</w:t>
            </w:r>
            <w:r>
              <w:rPr>
                <w:rStyle w:val="IndexLink"/>
                <w:rtl w:val="true"/>
              </w:rPr>
              <w:t xml:space="preserve">- </w:t>
            </w:r>
            <w:r>
              <w:rPr>
                <w:rStyle w:val="IndexLink"/>
                <w:rtl w:val="true"/>
              </w:rPr>
              <w:t>سیدمحمدباقر بیش‌نماز</w:t>
            </w:r>
            <w:r>
              <w:rPr>
                <w:rStyle w:val="IndexLink"/>
                <w:rtl w:val="true"/>
              </w:rPr>
              <w:t>:</w:t>
              <w:tab/>
            </w:r>
            <w:r>
              <w:rPr>
                <w:rStyle w:val="IndexLink"/>
              </w:rPr>
              <w:t>77</w:t>
            </w:r>
          </w:hyperlink>
        </w:p>
        <w:p>
          <w:pPr>
            <w:pStyle w:val="Contents6"/>
            <w:tabs>
              <w:tab w:val="clear" w:pos="7609"/>
              <w:tab w:val="right" w:pos="9026" w:leader="dot"/>
            </w:tabs>
            <w:rPr/>
          </w:pPr>
          <w:hyperlink w:anchor="__RefHeading___Toc1692090_774463916">
            <w:r>
              <w:rPr>
                <w:webHidden/>
                <w:rStyle w:val="IndexLink"/>
              </w:rPr>
              <w:t>3</w:t>
            </w:r>
            <w:r>
              <w:rPr>
                <w:rStyle w:val="IndexLink"/>
                <w:rtl w:val="true"/>
              </w:rPr>
              <w:t xml:space="preserve">- </w:t>
            </w:r>
            <w:r>
              <w:rPr>
                <w:rStyle w:val="IndexLink"/>
                <w:rtl w:val="true"/>
              </w:rPr>
              <w:t>آقا سیدعلی‌أصغر حسینی البرزانی</w:t>
            </w:r>
            <w:r>
              <w:rPr>
                <w:rStyle w:val="IndexLink"/>
                <w:rtl w:val="true"/>
              </w:rPr>
              <w:t>:</w:t>
              <w:tab/>
            </w:r>
            <w:r>
              <w:rPr>
                <w:rStyle w:val="IndexLink"/>
              </w:rPr>
              <w:t>77</w:t>
            </w:r>
          </w:hyperlink>
        </w:p>
        <w:p>
          <w:pPr>
            <w:pStyle w:val="Contents6"/>
            <w:tabs>
              <w:tab w:val="clear" w:pos="7609"/>
              <w:tab w:val="right" w:pos="9026" w:leader="dot"/>
            </w:tabs>
            <w:rPr/>
          </w:pPr>
          <w:hyperlink w:anchor="__RefHeading___Toc1692092_774463916">
            <w:r>
              <w:rPr>
                <w:webHidden/>
                <w:rStyle w:val="IndexLink"/>
              </w:rPr>
              <w:t>4</w:t>
            </w:r>
            <w:r>
              <w:rPr>
                <w:rStyle w:val="IndexLink"/>
                <w:rtl w:val="true"/>
              </w:rPr>
              <w:t xml:space="preserve">- </w:t>
            </w:r>
            <w:r>
              <w:rPr>
                <w:rStyle w:val="IndexLink"/>
                <w:rtl w:val="true"/>
              </w:rPr>
              <w:t>میرمحمدمهدی نایب الصدر</w:t>
            </w:r>
            <w:r>
              <w:rPr>
                <w:rStyle w:val="IndexLink"/>
                <w:rtl w:val="true"/>
              </w:rPr>
              <w:t>:</w:t>
              <w:tab/>
            </w:r>
            <w:r>
              <w:rPr>
                <w:rStyle w:val="IndexLink"/>
              </w:rPr>
              <w:t>78</w:t>
            </w:r>
          </w:hyperlink>
        </w:p>
        <w:p>
          <w:pPr>
            <w:pStyle w:val="Contents6"/>
            <w:tabs>
              <w:tab w:val="clear" w:pos="7609"/>
              <w:tab w:val="right" w:pos="9026" w:leader="dot"/>
            </w:tabs>
            <w:rPr/>
          </w:pPr>
          <w:hyperlink w:anchor="__RefHeading___Toc1692094_774463916">
            <w:r>
              <w:rPr>
                <w:webHidden/>
                <w:rStyle w:val="IndexLink"/>
              </w:rPr>
              <w:t>5</w:t>
            </w:r>
            <w:r>
              <w:rPr>
                <w:rStyle w:val="IndexLink"/>
                <w:rtl w:val="true"/>
              </w:rPr>
              <w:t xml:space="preserve">- </w:t>
            </w:r>
            <w:r>
              <w:rPr>
                <w:rStyle w:val="IndexLink"/>
                <w:rtl w:val="true"/>
              </w:rPr>
              <w:t>المیرزا حسین عارفجه</w:t>
            </w:r>
            <w:r>
              <w:rPr>
                <w:rStyle w:val="IndexLink"/>
                <w:rtl w:val="true"/>
              </w:rPr>
              <w:t>:</w:t>
              <w:tab/>
            </w:r>
            <w:r>
              <w:rPr>
                <w:rStyle w:val="IndexLink"/>
              </w:rPr>
              <w:t>78</w:t>
            </w:r>
          </w:hyperlink>
        </w:p>
        <w:p>
          <w:pPr>
            <w:pStyle w:val="Contents6"/>
            <w:tabs>
              <w:tab w:val="clear" w:pos="7609"/>
              <w:tab w:val="right" w:pos="9026" w:leader="dot"/>
            </w:tabs>
            <w:rPr/>
          </w:pPr>
          <w:hyperlink w:anchor="__RefHeading___Toc1692096_774463916">
            <w:r>
              <w:rPr>
                <w:webHidden/>
                <w:rStyle w:val="IndexLink"/>
              </w:rPr>
              <w:t>6</w:t>
            </w:r>
            <w:r>
              <w:rPr>
                <w:rStyle w:val="IndexLink"/>
                <w:rtl w:val="true"/>
              </w:rPr>
              <w:t xml:space="preserve">- </w:t>
            </w:r>
            <w:r>
              <w:rPr>
                <w:rStyle w:val="IndexLink"/>
                <w:rtl w:val="true"/>
              </w:rPr>
              <w:t>محمدعلی عارفجه</w:t>
            </w:r>
            <w:r>
              <w:rPr>
                <w:rStyle w:val="IndexLink"/>
                <w:rtl w:val="true"/>
              </w:rPr>
              <w:t>:</w:t>
              <w:tab/>
            </w:r>
            <w:r>
              <w:rPr>
                <w:rStyle w:val="IndexLink"/>
              </w:rPr>
              <w:t>79</w:t>
            </w:r>
          </w:hyperlink>
        </w:p>
        <w:p>
          <w:pPr>
            <w:pStyle w:val="Contents6"/>
            <w:tabs>
              <w:tab w:val="clear" w:pos="7609"/>
              <w:tab w:val="right" w:pos="9026" w:leader="dot"/>
            </w:tabs>
            <w:rPr/>
          </w:pPr>
          <w:hyperlink w:anchor="__RefHeading___Toc1692098_774463916">
            <w:r>
              <w:rPr>
                <w:webHidden/>
                <w:rStyle w:val="IndexLink"/>
              </w:rPr>
              <w:t>7</w:t>
            </w:r>
            <w:r>
              <w:rPr>
                <w:rStyle w:val="IndexLink"/>
                <w:rtl w:val="true"/>
              </w:rPr>
              <w:t xml:space="preserve">- </w:t>
            </w:r>
            <w:r>
              <w:rPr>
                <w:rStyle w:val="IndexLink"/>
                <w:rtl w:val="true"/>
              </w:rPr>
              <w:t>سیدأحمد بن سیدمرتضی الشیرازی</w:t>
            </w:r>
            <w:r>
              <w:rPr>
                <w:rStyle w:val="IndexLink"/>
                <w:rtl w:val="true"/>
              </w:rPr>
              <w:t>:</w:t>
              <w:tab/>
            </w:r>
            <w:r>
              <w:rPr>
                <w:rStyle w:val="IndexLink"/>
              </w:rPr>
              <w:t>79</w:t>
            </w:r>
          </w:hyperlink>
        </w:p>
        <w:p>
          <w:pPr>
            <w:pStyle w:val="Contents6"/>
            <w:tabs>
              <w:tab w:val="clear" w:pos="7609"/>
              <w:tab w:val="right" w:pos="9026" w:leader="dot"/>
            </w:tabs>
            <w:rPr/>
          </w:pPr>
          <w:hyperlink w:anchor="__RefHeading___Toc1692100_774463916">
            <w:r>
              <w:rPr>
                <w:webHidden/>
                <w:rStyle w:val="IndexLink"/>
              </w:rPr>
              <w:t>8</w:t>
            </w:r>
            <w:r>
              <w:rPr>
                <w:rStyle w:val="IndexLink"/>
                <w:rtl w:val="true"/>
              </w:rPr>
              <w:t xml:space="preserve">- </w:t>
            </w:r>
            <w:r>
              <w:rPr>
                <w:rStyle w:val="IndexLink"/>
                <w:rtl w:val="true"/>
              </w:rPr>
              <w:t>میرسیدمحمد درب‌إمامی</w:t>
            </w:r>
            <w:r>
              <w:rPr>
                <w:rStyle w:val="IndexLink"/>
                <w:rtl w:val="true"/>
              </w:rPr>
              <w:t>:</w:t>
              <w:tab/>
            </w:r>
            <w:r>
              <w:rPr>
                <w:rStyle w:val="IndexLink"/>
              </w:rPr>
              <w:t>80</w:t>
            </w:r>
          </w:hyperlink>
        </w:p>
        <w:p>
          <w:pPr>
            <w:pStyle w:val="Contents6"/>
            <w:tabs>
              <w:tab w:val="clear" w:pos="7609"/>
              <w:tab w:val="right" w:pos="9026" w:leader="dot"/>
            </w:tabs>
            <w:rPr/>
          </w:pPr>
          <w:hyperlink w:anchor="__RefHeading___Toc1692102_774463916">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692104_774463916">
            <w:r>
              <w:rPr>
                <w:webHidden/>
                <w:rStyle w:val="IndexLink"/>
              </w:rPr>
              <w:t>1</w:t>
            </w:r>
            <w:r>
              <w:rPr>
                <w:rStyle w:val="IndexLink"/>
                <w:rtl w:val="true"/>
              </w:rPr>
              <w:t xml:space="preserve">- </w:t>
            </w:r>
            <w:r>
              <w:rPr>
                <w:rStyle w:val="IndexLink"/>
                <w:rtl w:val="true"/>
              </w:rPr>
              <w:t>میرسیدأحمد علوی</w:t>
            </w:r>
            <w:r>
              <w:rPr>
                <w:rStyle w:val="IndexLink"/>
                <w:rtl w:val="true"/>
              </w:rPr>
              <w:t>:</w:t>
              <w:tab/>
            </w:r>
            <w:r>
              <w:rPr>
                <w:rStyle w:val="IndexLink"/>
              </w:rPr>
              <w:t>80</w:t>
            </w:r>
          </w:hyperlink>
        </w:p>
        <w:p>
          <w:pPr>
            <w:pStyle w:val="Contents6"/>
            <w:tabs>
              <w:tab w:val="clear" w:pos="7609"/>
              <w:tab w:val="right" w:pos="9026" w:leader="dot"/>
            </w:tabs>
            <w:rPr/>
          </w:pPr>
          <w:hyperlink w:anchor="__RefHeading___Toc1692106_774463916">
            <w:r>
              <w:rPr>
                <w:webHidden/>
                <w:rStyle w:val="IndexLink"/>
              </w:rPr>
              <w:t>2</w:t>
            </w:r>
            <w:r>
              <w:rPr>
                <w:rStyle w:val="IndexLink"/>
                <w:rtl w:val="true"/>
              </w:rPr>
              <w:t xml:space="preserve">- </w:t>
            </w:r>
            <w:r>
              <w:rPr>
                <w:rStyle w:val="IndexLink"/>
                <w:rtl w:val="true"/>
              </w:rPr>
              <w:t>سیدعبدالحسیب بن سیدأحمد العلوی</w:t>
            </w:r>
            <w:r>
              <w:rPr>
                <w:rStyle w:val="IndexLink"/>
                <w:rtl w:val="true"/>
              </w:rPr>
              <w:t>:</w:t>
              <w:tab/>
            </w:r>
            <w:r>
              <w:rPr>
                <w:rStyle w:val="IndexLink"/>
              </w:rPr>
              <w:t>80</w:t>
            </w:r>
          </w:hyperlink>
        </w:p>
        <w:p>
          <w:pPr>
            <w:pStyle w:val="Contents4"/>
            <w:tabs>
              <w:tab w:val="clear" w:pos="8176"/>
              <w:tab w:val="right" w:pos="9026" w:leader="dot"/>
            </w:tabs>
            <w:rPr/>
          </w:pPr>
          <w:hyperlink w:anchor="__RefHeading___Toc1692108_774463916">
            <w:r>
              <w:rPr>
                <w:webHidden/>
                <w:rStyle w:val="IndexLink"/>
              </w:rPr>
              <w:t>7</w:t>
            </w:r>
            <w:r>
              <w:rPr>
                <w:rStyle w:val="IndexLink"/>
                <w:rtl w:val="true"/>
              </w:rPr>
              <w:t xml:space="preserve">- </w:t>
            </w:r>
            <w:r>
              <w:rPr>
                <w:rStyle w:val="IndexLink"/>
                <w:rtl w:val="true"/>
              </w:rPr>
              <w:t>قطعة خاتون‌آبادی</w:t>
            </w:r>
            <w:r>
              <w:rPr>
                <w:rStyle w:val="IndexLink"/>
                <w:rtl w:val="true"/>
              </w:rPr>
              <w:tab/>
            </w:r>
            <w:r>
              <w:rPr>
                <w:rStyle w:val="IndexLink"/>
              </w:rPr>
              <w:t>81</w:t>
            </w:r>
          </w:hyperlink>
        </w:p>
        <w:p>
          <w:pPr>
            <w:pStyle w:val="Contents5"/>
            <w:tabs>
              <w:tab w:val="clear" w:pos="7892"/>
              <w:tab w:val="right" w:pos="9026" w:leader="dot"/>
            </w:tabs>
            <w:rPr/>
          </w:pPr>
          <w:hyperlink w:anchor="__RefHeading___Toc1692110_77446391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692112_774463916">
            <w:r>
              <w:rPr>
                <w:webHidden/>
                <w:rStyle w:val="IndexLink"/>
                <w:rtl w:val="true"/>
              </w:rPr>
              <w:t>الموقع الجغرافی للقطعة</w:t>
            </w:r>
            <w:r>
              <w:rPr>
                <w:rStyle w:val="IndexLink"/>
                <w:rtl w:val="true"/>
              </w:rPr>
              <w:t>:</w:t>
              <w:tab/>
            </w:r>
            <w:r>
              <w:rPr>
                <w:rStyle w:val="IndexLink"/>
              </w:rPr>
              <w:t>83</w:t>
            </w:r>
          </w:hyperlink>
        </w:p>
        <w:p>
          <w:pPr>
            <w:pStyle w:val="Contents5"/>
            <w:tabs>
              <w:tab w:val="clear" w:pos="7892"/>
              <w:tab w:val="right" w:pos="9026" w:leader="dot"/>
            </w:tabs>
            <w:rPr/>
          </w:pPr>
          <w:hyperlink w:anchor="__RefHeading___Toc1692114_774463916">
            <w:r>
              <w:rPr>
                <w:webHidden/>
                <w:rStyle w:val="IndexLink"/>
                <w:rtl w:val="true"/>
              </w:rPr>
              <w:t>الکبار المدفونون فی القطعة</w:t>
            </w:r>
            <w:r>
              <w:rPr>
                <w:rStyle w:val="IndexLink"/>
                <w:rtl w:val="true"/>
              </w:rPr>
              <w:t>:</w:t>
              <w:tab/>
            </w:r>
            <w:r>
              <w:rPr>
                <w:rStyle w:val="IndexLink"/>
              </w:rPr>
              <w:t>83</w:t>
            </w:r>
          </w:hyperlink>
        </w:p>
        <w:p>
          <w:pPr>
            <w:pStyle w:val="Contents6"/>
            <w:tabs>
              <w:tab w:val="clear" w:pos="7609"/>
              <w:tab w:val="right" w:pos="9026" w:leader="dot"/>
            </w:tabs>
            <w:rPr/>
          </w:pPr>
          <w:hyperlink w:anchor="__RefHeading___Toc1692116_774463916">
            <w:r>
              <w:rPr>
                <w:webHidden/>
                <w:rStyle w:val="IndexLink"/>
              </w:rPr>
              <w:t>1</w:t>
            </w:r>
            <w:r>
              <w:rPr>
                <w:rStyle w:val="IndexLink"/>
                <w:rtl w:val="true"/>
              </w:rPr>
              <w:t xml:space="preserve">- </w:t>
            </w:r>
            <w:r>
              <w:rPr>
                <w:rStyle w:val="IndexLink"/>
                <w:rtl w:val="true"/>
              </w:rPr>
              <w:t>میرمحمدإسماعیل الخاتون‌آبادی</w:t>
            </w:r>
            <w:r>
              <w:rPr>
                <w:rStyle w:val="IndexLink"/>
                <w:rtl w:val="true"/>
              </w:rPr>
              <w:t>:</w:t>
              <w:tab/>
            </w:r>
            <w:r>
              <w:rPr>
                <w:rStyle w:val="IndexLink"/>
              </w:rPr>
              <w:t>83</w:t>
            </w:r>
          </w:hyperlink>
        </w:p>
        <w:p>
          <w:pPr>
            <w:pStyle w:val="Contents6"/>
            <w:tabs>
              <w:tab w:val="clear" w:pos="7609"/>
              <w:tab w:val="right" w:pos="9026" w:leader="dot"/>
            </w:tabs>
            <w:rPr/>
          </w:pPr>
          <w:hyperlink w:anchor="__RefHeading___Toc1692118_774463916">
            <w:r>
              <w:rPr>
                <w:webHidden/>
                <w:rStyle w:val="IndexLink"/>
              </w:rPr>
              <w:t>2</w:t>
            </w:r>
            <w:r>
              <w:rPr>
                <w:rStyle w:val="IndexLink"/>
                <w:rtl w:val="true"/>
              </w:rPr>
              <w:t xml:space="preserve">- </w:t>
            </w:r>
            <w:r>
              <w:rPr>
                <w:rStyle w:val="IndexLink"/>
                <w:rtl w:val="true"/>
              </w:rPr>
              <w:t>میرمحمدباقر الخاتون‌آبادی</w:t>
            </w:r>
            <w:r>
              <w:rPr>
                <w:rStyle w:val="IndexLink"/>
                <w:rtl w:val="true"/>
              </w:rPr>
              <w:t>:</w:t>
              <w:tab/>
            </w:r>
            <w:r>
              <w:rPr>
                <w:rStyle w:val="IndexLink"/>
              </w:rPr>
              <w:t>84</w:t>
            </w:r>
          </w:hyperlink>
        </w:p>
        <w:p>
          <w:pPr>
            <w:pStyle w:val="Contents6"/>
            <w:tabs>
              <w:tab w:val="clear" w:pos="7609"/>
              <w:tab w:val="right" w:pos="9026" w:leader="dot"/>
            </w:tabs>
            <w:rPr/>
          </w:pPr>
          <w:hyperlink w:anchor="__RefHeading___Toc1692120_774463916">
            <w:r>
              <w:rPr>
                <w:webHidden/>
                <w:rStyle w:val="IndexLink"/>
              </w:rPr>
              <w:t>3</w:t>
            </w:r>
            <w:r>
              <w:rPr>
                <w:rStyle w:val="IndexLink"/>
                <w:rtl w:val="true"/>
              </w:rPr>
              <w:t xml:space="preserve">- </w:t>
            </w:r>
            <w:r>
              <w:rPr>
                <w:rStyle w:val="IndexLink"/>
                <w:rtl w:val="true"/>
              </w:rPr>
              <w:t>الحاج المیرزا حسین نائب الصدر</w:t>
            </w:r>
            <w:r>
              <w:rPr>
                <w:rStyle w:val="IndexLink"/>
                <w:rtl w:val="true"/>
              </w:rPr>
              <w:t>:</w:t>
              <w:tab/>
            </w:r>
            <w:r>
              <w:rPr>
                <w:rStyle w:val="IndexLink"/>
              </w:rPr>
              <w:t>85</w:t>
            </w:r>
          </w:hyperlink>
        </w:p>
        <w:p>
          <w:pPr>
            <w:pStyle w:val="Contents6"/>
            <w:tabs>
              <w:tab w:val="clear" w:pos="7609"/>
              <w:tab w:val="right" w:pos="9026" w:leader="dot"/>
            </w:tabs>
            <w:rPr/>
          </w:pPr>
          <w:hyperlink w:anchor="__RefHeading___Toc1692122_774463916">
            <w:r>
              <w:rPr>
                <w:webHidden/>
                <w:rStyle w:val="IndexLink"/>
              </w:rPr>
              <w:t>4</w:t>
            </w:r>
            <w:r>
              <w:rPr>
                <w:rStyle w:val="IndexLink"/>
                <w:rtl w:val="true"/>
              </w:rPr>
              <w:t xml:space="preserve">- </w:t>
            </w:r>
            <w:r>
              <w:rPr>
                <w:rStyle w:val="IndexLink"/>
                <w:rtl w:val="true"/>
              </w:rPr>
              <w:t>الحاج سیدحسین الخاتون‌آبادی</w:t>
            </w:r>
            <w:r>
              <w:rPr>
                <w:rStyle w:val="IndexLink"/>
                <w:rtl w:val="true"/>
              </w:rPr>
              <w:t>:</w:t>
              <w:tab/>
            </w:r>
            <w:r>
              <w:rPr>
                <w:rStyle w:val="IndexLink"/>
              </w:rPr>
              <w:t>86</w:t>
            </w:r>
          </w:hyperlink>
        </w:p>
        <w:p>
          <w:pPr>
            <w:pStyle w:val="Contents4"/>
            <w:tabs>
              <w:tab w:val="clear" w:pos="8176"/>
              <w:tab w:val="right" w:pos="9026" w:leader="dot"/>
            </w:tabs>
            <w:rPr/>
          </w:pPr>
          <w:hyperlink w:anchor="__RefHeading___Toc1692124_774463916">
            <w:r>
              <w:rPr>
                <w:webHidden/>
                <w:rStyle w:val="IndexLink"/>
              </w:rPr>
              <w:t>8</w:t>
            </w:r>
            <w:r>
              <w:rPr>
                <w:rStyle w:val="IndexLink"/>
                <w:rtl w:val="true"/>
              </w:rPr>
              <w:t xml:space="preserve">- </w:t>
            </w:r>
            <w:r>
              <w:rPr>
                <w:rStyle w:val="IndexLink"/>
                <w:rtl w:val="true"/>
              </w:rPr>
              <w:t>قطعة فاضل السراب</w:t>
            </w:r>
            <w:r>
              <w:rPr>
                <w:rStyle w:val="IndexLink"/>
                <w:rtl w:val="true"/>
              </w:rPr>
              <w:tab/>
            </w:r>
            <w:r>
              <w:rPr>
                <w:rStyle w:val="IndexLink"/>
              </w:rPr>
              <w:t>88</w:t>
            </w:r>
          </w:hyperlink>
        </w:p>
        <w:p>
          <w:pPr>
            <w:pStyle w:val="Contents5"/>
            <w:tabs>
              <w:tab w:val="clear" w:pos="7892"/>
              <w:tab w:val="right" w:pos="9026" w:leader="dot"/>
            </w:tabs>
            <w:rPr/>
          </w:pPr>
          <w:hyperlink w:anchor="__RefHeading___Toc1692126_77446391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692128_774463916">
            <w:r>
              <w:rPr>
                <w:webHidden/>
                <w:rStyle w:val="IndexLink"/>
                <w:rtl w:val="true"/>
              </w:rPr>
              <w:t>الموقع الجغرافی للقطعة</w:t>
            </w:r>
            <w:r>
              <w:rPr>
                <w:rStyle w:val="IndexLink"/>
                <w:rtl w:val="true"/>
              </w:rPr>
              <w:t>:</w:t>
              <w:tab/>
            </w:r>
            <w:r>
              <w:rPr>
                <w:rStyle w:val="IndexLink"/>
              </w:rPr>
              <w:t>89</w:t>
            </w:r>
          </w:hyperlink>
        </w:p>
        <w:p>
          <w:pPr>
            <w:pStyle w:val="Contents5"/>
            <w:tabs>
              <w:tab w:val="clear" w:pos="7892"/>
              <w:tab w:val="right" w:pos="9026" w:leader="dot"/>
            </w:tabs>
            <w:rPr/>
          </w:pPr>
          <w:hyperlink w:anchor="__RefHeading___Toc1692130_774463916">
            <w:r>
              <w:rPr>
                <w:webHidden/>
                <w:rStyle w:val="IndexLink"/>
                <w:rtl w:val="true"/>
              </w:rPr>
              <w:t>المشاهیر المدفونون فیها</w:t>
            </w:r>
            <w:r>
              <w:rPr>
                <w:rStyle w:val="IndexLink"/>
                <w:rtl w:val="true"/>
              </w:rPr>
              <w:t>:</w:t>
              <w:tab/>
            </w:r>
            <w:r>
              <w:rPr>
                <w:rStyle w:val="IndexLink"/>
              </w:rPr>
              <w:t>89</w:t>
            </w:r>
          </w:hyperlink>
        </w:p>
        <w:p>
          <w:pPr>
            <w:pStyle w:val="Contents6"/>
            <w:tabs>
              <w:tab w:val="clear" w:pos="7609"/>
              <w:tab w:val="right" w:pos="9026" w:leader="dot"/>
            </w:tabs>
            <w:rPr/>
          </w:pPr>
          <w:hyperlink w:anchor="__RefHeading___Toc1692132_774463916">
            <w:r>
              <w:rPr>
                <w:webHidden/>
                <w:rStyle w:val="IndexLink"/>
              </w:rPr>
              <w:t>1</w:t>
            </w:r>
            <w:r>
              <w:rPr>
                <w:rStyle w:val="IndexLink"/>
                <w:rtl w:val="true"/>
              </w:rPr>
              <w:t xml:space="preserve">- </w:t>
            </w:r>
            <w:r>
              <w:rPr>
                <w:rStyle w:val="IndexLink"/>
                <w:rtl w:val="true"/>
              </w:rPr>
              <w:t>ملاّ محمد بن عبدالفتاح التُّنِکابُنی</w:t>
            </w:r>
            <w:r>
              <w:rPr>
                <w:rStyle w:val="IndexLink"/>
                <w:rtl w:val="true"/>
              </w:rPr>
              <w:t>:</w:t>
              <w:tab/>
            </w:r>
            <w:r>
              <w:rPr>
                <w:rStyle w:val="IndexLink"/>
              </w:rPr>
              <w:t>89</w:t>
            </w:r>
          </w:hyperlink>
        </w:p>
        <w:p>
          <w:pPr>
            <w:pStyle w:val="Contents6"/>
            <w:tabs>
              <w:tab w:val="clear" w:pos="7609"/>
              <w:tab w:val="right" w:pos="9026" w:leader="dot"/>
            </w:tabs>
            <w:rPr/>
          </w:pPr>
          <w:hyperlink w:anchor="__RefHeading___Toc1692134_774463916">
            <w:r>
              <w:rPr>
                <w:webHidden/>
                <w:rStyle w:val="IndexLink"/>
              </w:rPr>
              <w:t>2</w:t>
            </w:r>
            <w:r>
              <w:rPr>
                <w:rStyle w:val="IndexLink"/>
                <w:rtl w:val="true"/>
              </w:rPr>
              <w:t xml:space="preserve">- </w:t>
            </w:r>
            <w:r>
              <w:rPr>
                <w:rStyle w:val="IndexLink"/>
                <w:rtl w:val="true"/>
              </w:rPr>
              <w:t>ملاّ محمد بن عبدالفتاح التُّنِکابُنی</w:t>
            </w:r>
            <w:r>
              <w:rPr>
                <w:rStyle w:val="IndexLink"/>
                <w:rtl w:val="true"/>
              </w:rPr>
              <w:t>:</w:t>
              <w:tab/>
            </w:r>
            <w:r>
              <w:rPr>
                <w:rStyle w:val="IndexLink"/>
              </w:rPr>
              <w:t>89</w:t>
            </w:r>
          </w:hyperlink>
        </w:p>
        <w:p>
          <w:pPr>
            <w:pStyle w:val="Contents6"/>
            <w:tabs>
              <w:tab w:val="clear" w:pos="7609"/>
              <w:tab w:val="right" w:pos="9026" w:leader="dot"/>
            </w:tabs>
            <w:rPr/>
          </w:pPr>
          <w:hyperlink w:anchor="__RefHeading___Toc1692136_774463916">
            <w:r>
              <w:rPr>
                <w:webHidden/>
                <w:rStyle w:val="IndexLink"/>
              </w:rPr>
              <w:t>3</w:t>
            </w:r>
            <w:r>
              <w:rPr>
                <w:rStyle w:val="IndexLink"/>
                <w:rtl w:val="true"/>
              </w:rPr>
              <w:t xml:space="preserve">- </w:t>
            </w:r>
            <w:r>
              <w:rPr>
                <w:rStyle w:val="IndexLink"/>
                <w:rtl w:val="true"/>
              </w:rPr>
              <w:t>المیرزا محمدمهدی الجوبارئی</w:t>
            </w:r>
            <w:r>
              <w:rPr>
                <w:rStyle w:val="IndexLink"/>
                <w:rtl w:val="true"/>
              </w:rPr>
              <w:t>:</w:t>
              <w:tab/>
            </w:r>
            <w:r>
              <w:rPr>
                <w:rStyle w:val="IndexLink"/>
              </w:rPr>
              <w:t>90</w:t>
            </w:r>
          </w:hyperlink>
        </w:p>
        <w:p>
          <w:pPr>
            <w:pStyle w:val="Contents6"/>
            <w:tabs>
              <w:tab w:val="clear" w:pos="7609"/>
              <w:tab w:val="right" w:pos="9026" w:leader="dot"/>
            </w:tabs>
            <w:rPr/>
          </w:pPr>
          <w:hyperlink w:anchor="__RefHeading___Toc1692138_774463916">
            <w:r>
              <w:rPr>
                <w:webHidden/>
                <w:rStyle w:val="IndexLink"/>
              </w:rPr>
              <w:t>4</w:t>
            </w:r>
            <w:r>
              <w:rPr>
                <w:rStyle w:val="IndexLink"/>
                <w:rtl w:val="true"/>
              </w:rPr>
              <w:t xml:space="preserve">- </w:t>
            </w:r>
            <w:r>
              <w:rPr>
                <w:rStyle w:val="IndexLink"/>
                <w:rtl w:val="true"/>
              </w:rPr>
              <w:t>المیرزا محمدمهدی‌خان المازندرانی</w:t>
            </w:r>
            <w:r>
              <w:rPr>
                <w:rStyle w:val="IndexLink"/>
                <w:rtl w:val="true"/>
              </w:rPr>
              <w:t>:</w:t>
              <w:tab/>
            </w:r>
            <w:r>
              <w:rPr>
                <w:rStyle w:val="IndexLink"/>
              </w:rPr>
              <w:t>90</w:t>
            </w:r>
          </w:hyperlink>
        </w:p>
        <w:p>
          <w:pPr>
            <w:pStyle w:val="Contents6"/>
            <w:tabs>
              <w:tab w:val="clear" w:pos="7609"/>
              <w:tab w:val="right" w:pos="9026" w:leader="dot"/>
            </w:tabs>
            <w:rPr/>
          </w:pPr>
          <w:hyperlink w:anchor="__RefHeading___Toc1692140_774463916">
            <w:r>
              <w:rPr>
                <w:webHidden/>
                <w:rStyle w:val="IndexLink"/>
              </w:rPr>
              <w:t>5</w:t>
            </w:r>
            <w:r>
              <w:rPr>
                <w:rStyle w:val="IndexLink"/>
                <w:rtl w:val="true"/>
              </w:rPr>
              <w:t xml:space="preserve">- </w:t>
            </w:r>
            <w:r>
              <w:rPr>
                <w:rStyle w:val="IndexLink"/>
                <w:rtl w:val="true"/>
              </w:rPr>
              <w:t>سیدمحمدحسین إمامی العُرَیضی</w:t>
            </w:r>
            <w:r>
              <w:rPr>
                <w:rStyle w:val="IndexLink"/>
                <w:rtl w:val="true"/>
              </w:rPr>
              <w:t>:</w:t>
              <w:tab/>
            </w:r>
            <w:r>
              <w:rPr>
                <w:rStyle w:val="IndexLink"/>
              </w:rPr>
              <w:t>90</w:t>
            </w:r>
          </w:hyperlink>
        </w:p>
        <w:p>
          <w:pPr>
            <w:pStyle w:val="Contents6"/>
            <w:tabs>
              <w:tab w:val="clear" w:pos="7609"/>
              <w:tab w:val="right" w:pos="9026" w:leader="dot"/>
            </w:tabs>
            <w:rPr/>
          </w:pPr>
          <w:hyperlink w:anchor="__RefHeading___Toc1692142_774463916">
            <w:r>
              <w:rPr>
                <w:webHidden/>
                <w:rStyle w:val="IndexLink"/>
              </w:rPr>
              <w:t>6</w:t>
            </w:r>
            <w:r>
              <w:rPr>
                <w:rStyle w:val="IndexLink"/>
                <w:rtl w:val="true"/>
              </w:rPr>
              <w:t xml:space="preserve">- </w:t>
            </w:r>
            <w:r>
              <w:rPr>
                <w:rStyle w:val="IndexLink"/>
                <w:rtl w:val="true"/>
              </w:rPr>
              <w:t>سیدعطاء الله دَرب إمامی الحسینی</w:t>
            </w:r>
            <w:r>
              <w:rPr>
                <w:rStyle w:val="IndexLink"/>
                <w:rtl w:val="true"/>
              </w:rPr>
              <w:t>:</w:t>
              <w:tab/>
            </w:r>
            <w:r>
              <w:rPr>
                <w:rStyle w:val="IndexLink"/>
              </w:rPr>
              <w:t>90</w:t>
            </w:r>
          </w:hyperlink>
        </w:p>
        <w:p>
          <w:pPr>
            <w:pStyle w:val="Contents6"/>
            <w:tabs>
              <w:tab w:val="clear" w:pos="7609"/>
              <w:tab w:val="right" w:pos="9026" w:leader="dot"/>
            </w:tabs>
            <w:rPr/>
          </w:pPr>
          <w:hyperlink w:anchor="__RefHeading___Toc1692144_774463916">
            <w:r>
              <w:rPr>
                <w:webHidden/>
                <w:rStyle w:val="IndexLink"/>
              </w:rPr>
              <w:t>7</w:t>
            </w:r>
            <w:r>
              <w:rPr>
                <w:rStyle w:val="IndexLink"/>
                <w:rtl w:val="true"/>
              </w:rPr>
              <w:t xml:space="preserve">- </w:t>
            </w:r>
            <w:r>
              <w:rPr>
                <w:rStyle w:val="IndexLink"/>
                <w:rtl w:val="true"/>
              </w:rPr>
              <w:t>الأستاذ حسین خطائی</w:t>
            </w:r>
            <w:r>
              <w:rPr>
                <w:rStyle w:val="IndexLink"/>
                <w:rtl w:val="true"/>
              </w:rPr>
              <w:t>:</w:t>
              <w:tab/>
            </w:r>
            <w:r>
              <w:rPr>
                <w:rStyle w:val="IndexLink"/>
              </w:rPr>
              <w:t>91</w:t>
            </w:r>
          </w:hyperlink>
        </w:p>
        <w:p>
          <w:pPr>
            <w:pStyle w:val="Contents6"/>
            <w:tabs>
              <w:tab w:val="clear" w:pos="7609"/>
              <w:tab w:val="right" w:pos="9026" w:leader="dot"/>
            </w:tabs>
            <w:rPr/>
          </w:pPr>
          <w:hyperlink w:anchor="__RefHeading___Toc1692146_774463916">
            <w:r>
              <w:rPr>
                <w:webHidden/>
                <w:rStyle w:val="IndexLink"/>
              </w:rPr>
              <w:t>8</w:t>
            </w:r>
            <w:r>
              <w:rPr>
                <w:rStyle w:val="IndexLink"/>
                <w:rtl w:val="true"/>
              </w:rPr>
              <w:t xml:space="preserve">- </w:t>
            </w:r>
            <w:r>
              <w:rPr>
                <w:rStyle w:val="IndexLink"/>
                <w:rtl w:val="true"/>
              </w:rPr>
              <w:t>الست الحاجّة مریم خاتون‌آبادی</w:t>
            </w:r>
            <w:r>
              <w:rPr>
                <w:rStyle w:val="IndexLink"/>
                <w:rtl w:val="true"/>
              </w:rPr>
              <w:t>:</w:t>
              <w:tab/>
            </w:r>
            <w:r>
              <w:rPr>
                <w:rStyle w:val="IndexLink"/>
              </w:rPr>
              <w:t>91</w:t>
            </w:r>
          </w:hyperlink>
        </w:p>
        <w:p>
          <w:pPr>
            <w:pStyle w:val="Contents6"/>
            <w:tabs>
              <w:tab w:val="clear" w:pos="7609"/>
              <w:tab w:val="right" w:pos="9026" w:leader="dot"/>
            </w:tabs>
            <w:rPr/>
          </w:pPr>
          <w:hyperlink w:anchor="__RefHeading___Toc1692148_774463916">
            <w:r>
              <w:rPr>
                <w:webHidden/>
                <w:rStyle w:val="IndexLink"/>
              </w:rPr>
              <w:t>9</w:t>
            </w:r>
            <w:r>
              <w:rPr>
                <w:rStyle w:val="IndexLink"/>
                <w:rtl w:val="true"/>
              </w:rPr>
              <w:t xml:space="preserve">- </w:t>
            </w:r>
            <w:r>
              <w:rPr>
                <w:rStyle w:val="IndexLink"/>
                <w:rtl w:val="true"/>
              </w:rPr>
              <w:t>الأستاذ عباس مدینئی</w:t>
            </w:r>
            <w:r>
              <w:rPr>
                <w:rStyle w:val="IndexLink"/>
                <w:rtl w:val="true"/>
              </w:rPr>
              <w:t>:</w:t>
              <w:tab/>
            </w:r>
            <w:r>
              <w:rPr>
                <w:rStyle w:val="IndexLink"/>
              </w:rPr>
              <w:t>92</w:t>
            </w:r>
          </w:hyperlink>
        </w:p>
        <w:p>
          <w:pPr>
            <w:pStyle w:val="Contents4"/>
            <w:tabs>
              <w:tab w:val="clear" w:pos="8176"/>
              <w:tab w:val="right" w:pos="9026" w:leader="dot"/>
            </w:tabs>
            <w:rPr/>
          </w:pPr>
          <w:hyperlink w:anchor="__RefHeading___Toc1692150_774463916">
            <w:r>
              <w:rPr>
                <w:webHidden/>
                <w:rStyle w:val="IndexLink"/>
              </w:rPr>
              <w:t>9</w:t>
            </w:r>
            <w:r>
              <w:rPr>
                <w:rStyle w:val="IndexLink"/>
                <w:rtl w:val="true"/>
              </w:rPr>
              <w:t xml:space="preserve">- </w:t>
            </w:r>
            <w:r>
              <w:rPr>
                <w:rStyle w:val="IndexLink"/>
                <w:rtl w:val="true"/>
              </w:rPr>
              <w:t>قطعة الفاضل الهندی</w:t>
            </w:r>
            <w:r>
              <w:rPr>
                <w:rStyle w:val="IndexLink"/>
                <w:rtl w:val="true"/>
              </w:rPr>
              <w:tab/>
            </w:r>
            <w:r>
              <w:rPr>
                <w:rStyle w:val="IndexLink"/>
              </w:rPr>
              <w:t>94</w:t>
            </w:r>
          </w:hyperlink>
        </w:p>
        <w:p>
          <w:pPr>
            <w:pStyle w:val="Contents5"/>
            <w:tabs>
              <w:tab w:val="clear" w:pos="7892"/>
              <w:tab w:val="right" w:pos="9026" w:leader="dot"/>
            </w:tabs>
            <w:rPr/>
          </w:pPr>
          <w:hyperlink w:anchor="__RefHeading___Toc1692152_77446391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692154_774463916">
            <w:r>
              <w:rPr>
                <w:webHidden/>
                <w:rStyle w:val="IndexLink"/>
                <w:rtl w:val="true"/>
              </w:rPr>
              <w:t>الموقع الجغرافی للقطعة</w:t>
            </w:r>
            <w:r>
              <w:rPr>
                <w:rStyle w:val="IndexLink"/>
                <w:rtl w:val="true"/>
              </w:rPr>
              <w:t>:</w:t>
              <w:tab/>
            </w:r>
            <w:r>
              <w:rPr>
                <w:rStyle w:val="IndexLink"/>
              </w:rPr>
              <w:t>95</w:t>
            </w:r>
          </w:hyperlink>
        </w:p>
        <w:p>
          <w:pPr>
            <w:pStyle w:val="Contents5"/>
            <w:tabs>
              <w:tab w:val="clear" w:pos="7892"/>
              <w:tab w:val="right" w:pos="9026" w:leader="dot"/>
            </w:tabs>
            <w:rPr/>
          </w:pPr>
          <w:hyperlink w:anchor="__RefHeading___Toc1692156_774463916">
            <w:r>
              <w:rPr>
                <w:webHidden/>
                <w:rStyle w:val="IndexLink"/>
                <w:rtl w:val="true"/>
              </w:rPr>
              <w:t>الکبار المدفونون فیها</w:t>
            </w:r>
            <w:r>
              <w:rPr>
                <w:rStyle w:val="IndexLink"/>
                <w:rtl w:val="true"/>
              </w:rPr>
              <w:t>:</w:t>
              <w:tab/>
            </w:r>
            <w:r>
              <w:rPr>
                <w:rStyle w:val="IndexLink"/>
              </w:rPr>
              <w:t>95</w:t>
            </w:r>
          </w:hyperlink>
        </w:p>
        <w:p>
          <w:pPr>
            <w:pStyle w:val="Contents6"/>
            <w:tabs>
              <w:tab w:val="clear" w:pos="7609"/>
              <w:tab w:val="right" w:pos="9026" w:leader="dot"/>
            </w:tabs>
            <w:rPr/>
          </w:pPr>
          <w:hyperlink w:anchor="__RefHeading___Toc1692158_774463916">
            <w:r>
              <w:rPr>
                <w:webHidden/>
                <w:rStyle w:val="IndexLink"/>
              </w:rPr>
              <w:t>1</w:t>
            </w:r>
            <w:r>
              <w:rPr>
                <w:rStyle w:val="IndexLink"/>
                <w:rtl w:val="true"/>
              </w:rPr>
              <w:t xml:space="preserve">- </w:t>
            </w:r>
            <w:r>
              <w:rPr>
                <w:rStyle w:val="IndexLink"/>
                <w:rtl w:val="true"/>
              </w:rPr>
              <w:t>بهاء الدین محمد الفاضل الأصفهانی</w:t>
            </w:r>
            <w:r>
              <w:rPr>
                <w:rStyle w:val="IndexLink"/>
                <w:rtl w:val="true"/>
              </w:rPr>
              <w:t>:</w:t>
              <w:tab/>
            </w:r>
            <w:r>
              <w:rPr>
                <w:rStyle w:val="IndexLink"/>
              </w:rPr>
              <w:t>95</w:t>
            </w:r>
          </w:hyperlink>
        </w:p>
        <w:p>
          <w:pPr>
            <w:pStyle w:val="Contents6"/>
            <w:tabs>
              <w:tab w:val="clear" w:pos="7609"/>
              <w:tab w:val="right" w:pos="9026" w:leader="dot"/>
            </w:tabs>
            <w:rPr/>
          </w:pPr>
          <w:hyperlink w:anchor="__RefHeading___Toc1692160_774463916">
            <w:r>
              <w:rPr>
                <w:webHidden/>
                <w:rStyle w:val="IndexLink"/>
              </w:rPr>
              <w:t>2</w:t>
            </w:r>
            <w:r>
              <w:rPr>
                <w:rStyle w:val="IndexLink"/>
                <w:rtl w:val="true"/>
              </w:rPr>
              <w:t xml:space="preserve">- </w:t>
            </w:r>
            <w:r>
              <w:rPr>
                <w:rStyle w:val="IndexLink"/>
                <w:rtl w:val="true"/>
              </w:rPr>
              <w:t>ملاّ محمد النائینی</w:t>
            </w:r>
            <w:r>
              <w:rPr>
                <w:rStyle w:val="IndexLink"/>
                <w:rtl w:val="true"/>
              </w:rPr>
              <w:t>:</w:t>
              <w:tab/>
            </w:r>
            <w:r>
              <w:rPr>
                <w:rStyle w:val="IndexLink"/>
              </w:rPr>
              <w:t>97</w:t>
            </w:r>
          </w:hyperlink>
        </w:p>
        <w:p>
          <w:pPr>
            <w:pStyle w:val="Contents6"/>
            <w:tabs>
              <w:tab w:val="clear" w:pos="7609"/>
              <w:tab w:val="right" w:pos="9026" w:leader="dot"/>
            </w:tabs>
            <w:rPr/>
          </w:pPr>
          <w:hyperlink w:anchor="__RefHeading___Toc1692162_774463916">
            <w:r>
              <w:rPr>
                <w:webHidden/>
                <w:rStyle w:val="IndexLink"/>
              </w:rPr>
              <w:t>3</w:t>
            </w:r>
            <w:r>
              <w:rPr>
                <w:rStyle w:val="IndexLink"/>
                <w:rtl w:val="true"/>
              </w:rPr>
              <w:t xml:space="preserve">- </w:t>
            </w:r>
            <w:r>
              <w:rPr>
                <w:rStyle w:val="IndexLink"/>
                <w:rtl w:val="true"/>
              </w:rPr>
              <w:t>الحاج سیدیوسف الخراسانی</w:t>
            </w:r>
            <w:r>
              <w:rPr>
                <w:rStyle w:val="IndexLink"/>
                <w:rtl w:val="true"/>
              </w:rPr>
              <w:t>:</w:t>
              <w:tab/>
            </w:r>
            <w:r>
              <w:rPr>
                <w:rStyle w:val="IndexLink"/>
              </w:rPr>
              <w:t>97</w:t>
            </w:r>
          </w:hyperlink>
        </w:p>
        <w:p>
          <w:pPr>
            <w:pStyle w:val="Contents6"/>
            <w:tabs>
              <w:tab w:val="clear" w:pos="7609"/>
              <w:tab w:val="right" w:pos="9026" w:leader="dot"/>
            </w:tabs>
            <w:rPr/>
          </w:pPr>
          <w:hyperlink w:anchor="__RefHeading___Toc1692164_774463916">
            <w:r>
              <w:rPr>
                <w:webHidden/>
                <w:rStyle w:val="IndexLink"/>
              </w:rPr>
              <w:t>4</w:t>
            </w:r>
            <w:r>
              <w:rPr>
                <w:rStyle w:val="IndexLink"/>
                <w:rtl w:val="true"/>
              </w:rPr>
              <w:t xml:space="preserve">- </w:t>
            </w:r>
            <w:r>
              <w:rPr>
                <w:rStyle w:val="IndexLink"/>
                <w:rtl w:val="true"/>
              </w:rPr>
              <w:t>سیدمحمدجواد الخراسانی</w:t>
            </w:r>
            <w:r>
              <w:rPr>
                <w:rStyle w:val="IndexLink"/>
                <w:rtl w:val="true"/>
              </w:rPr>
              <w:t>:</w:t>
              <w:tab/>
            </w:r>
            <w:r>
              <w:rPr>
                <w:rStyle w:val="IndexLink"/>
              </w:rPr>
              <w:t>98</w:t>
            </w:r>
          </w:hyperlink>
        </w:p>
        <w:p>
          <w:pPr>
            <w:pStyle w:val="Contents6"/>
            <w:tabs>
              <w:tab w:val="clear" w:pos="7609"/>
              <w:tab w:val="right" w:pos="9026" w:leader="dot"/>
            </w:tabs>
            <w:rPr/>
          </w:pPr>
          <w:hyperlink w:anchor="__RefHeading___Toc1692166_774463916">
            <w:r>
              <w:rPr>
                <w:webHidden/>
                <w:rStyle w:val="IndexLink"/>
              </w:rPr>
              <w:t>5</w:t>
            </w:r>
            <w:r>
              <w:rPr>
                <w:rStyle w:val="IndexLink"/>
                <w:rtl w:val="true"/>
              </w:rPr>
              <w:t xml:space="preserve">- </w:t>
            </w:r>
            <w:r>
              <w:rPr>
                <w:rStyle w:val="IndexLink"/>
                <w:rtl w:val="true"/>
              </w:rPr>
              <w:t>سیدمحمدرضا الخراسانی</w:t>
            </w:r>
            <w:r>
              <w:rPr>
                <w:rStyle w:val="IndexLink"/>
                <w:rtl w:val="true"/>
              </w:rPr>
              <w:t>:</w:t>
              <w:tab/>
            </w:r>
            <w:r>
              <w:rPr>
                <w:rStyle w:val="IndexLink"/>
              </w:rPr>
              <w:t>98</w:t>
            </w:r>
          </w:hyperlink>
        </w:p>
        <w:p>
          <w:pPr>
            <w:pStyle w:val="Contents6"/>
            <w:tabs>
              <w:tab w:val="clear" w:pos="7609"/>
              <w:tab w:val="right" w:pos="9026" w:leader="dot"/>
            </w:tabs>
            <w:rPr/>
          </w:pPr>
          <w:hyperlink w:anchor="__RefHeading___Toc1692168_774463916">
            <w:r>
              <w:rPr>
                <w:webHidden/>
                <w:rStyle w:val="IndexLink"/>
              </w:rPr>
              <w:t>6</w:t>
            </w:r>
            <w:r>
              <w:rPr>
                <w:rStyle w:val="IndexLink"/>
                <w:rtl w:val="true"/>
              </w:rPr>
              <w:t xml:space="preserve">- </w:t>
            </w:r>
            <w:r>
              <w:rPr>
                <w:rStyle w:val="IndexLink"/>
                <w:rtl w:val="true"/>
              </w:rPr>
              <w:t>الحاج سیدعلی‌نقی الموسوی الزَّنجانی</w:t>
            </w:r>
            <w:r>
              <w:rPr>
                <w:rStyle w:val="IndexLink"/>
                <w:rtl w:val="true"/>
              </w:rPr>
              <w:t>:</w:t>
              <w:tab/>
            </w:r>
            <w:r>
              <w:rPr>
                <w:rStyle w:val="IndexLink"/>
              </w:rPr>
              <w:t>99</w:t>
            </w:r>
          </w:hyperlink>
        </w:p>
        <w:p>
          <w:pPr>
            <w:pStyle w:val="Contents6"/>
            <w:tabs>
              <w:tab w:val="clear" w:pos="7609"/>
              <w:tab w:val="right" w:pos="9026" w:leader="dot"/>
            </w:tabs>
            <w:rPr/>
          </w:pPr>
          <w:hyperlink w:anchor="__RefHeading___Toc1692170_774463916">
            <w:r>
              <w:rPr>
                <w:webHidden/>
                <w:rStyle w:val="IndexLink"/>
              </w:rPr>
              <w:t>7</w:t>
            </w:r>
            <w:r>
              <w:rPr>
                <w:rStyle w:val="IndexLink"/>
                <w:rtl w:val="true"/>
              </w:rPr>
              <w:t xml:space="preserve">- </w:t>
            </w:r>
            <w:r>
              <w:rPr>
                <w:rStyle w:val="IndexLink"/>
                <w:rtl w:val="true"/>
              </w:rPr>
              <w:t>میرمحمدحسین الحسینی المیرمحمدصادقی</w:t>
            </w:r>
            <w:r>
              <w:rPr>
                <w:rStyle w:val="IndexLink"/>
                <w:rtl w:val="true"/>
              </w:rPr>
              <w:t>:</w:t>
              <w:tab/>
            </w:r>
            <w:r>
              <w:rPr>
                <w:rStyle w:val="IndexLink"/>
              </w:rPr>
              <w:t>99</w:t>
            </w:r>
          </w:hyperlink>
        </w:p>
        <w:p>
          <w:pPr>
            <w:pStyle w:val="Contents6"/>
            <w:tabs>
              <w:tab w:val="clear" w:pos="7609"/>
              <w:tab w:val="right" w:pos="9026" w:leader="dot"/>
            </w:tabs>
            <w:rPr/>
          </w:pPr>
          <w:hyperlink w:anchor="__RefHeading___Toc1692172_774463916">
            <w:r>
              <w:rPr>
                <w:webHidden/>
                <w:rStyle w:val="IndexLink"/>
              </w:rPr>
              <w:t>8</w:t>
            </w:r>
            <w:r>
              <w:rPr>
                <w:rStyle w:val="IndexLink"/>
                <w:rtl w:val="true"/>
              </w:rPr>
              <w:t xml:space="preserve">- </w:t>
            </w:r>
            <w:r>
              <w:rPr>
                <w:rStyle w:val="IndexLink"/>
                <w:rtl w:val="true"/>
              </w:rPr>
              <w:t>الحاج ملاّ محمدصادق</w:t>
            </w:r>
            <w:r>
              <w:rPr>
                <w:rStyle w:val="IndexLink"/>
                <w:rtl w:val="true"/>
              </w:rPr>
              <w:t>:</w:t>
              <w:tab/>
            </w:r>
            <w:r>
              <w:rPr>
                <w:rStyle w:val="IndexLink"/>
              </w:rPr>
              <w:t>100</w:t>
            </w:r>
          </w:hyperlink>
        </w:p>
        <w:p>
          <w:pPr>
            <w:pStyle w:val="Contents6"/>
            <w:tabs>
              <w:tab w:val="clear" w:pos="7609"/>
              <w:tab w:val="right" w:pos="9026" w:leader="dot"/>
            </w:tabs>
            <w:rPr/>
          </w:pPr>
          <w:hyperlink w:anchor="__RefHeading___Toc1692174_774463916">
            <w:r>
              <w:rPr>
                <w:webHidden/>
                <w:rStyle w:val="IndexLink"/>
              </w:rPr>
              <w:t>9</w:t>
            </w:r>
            <w:r>
              <w:rPr>
                <w:rStyle w:val="IndexLink"/>
                <w:rtl w:val="true"/>
              </w:rPr>
              <w:t xml:space="preserve">- </w:t>
            </w:r>
            <w:r>
              <w:rPr>
                <w:rStyle w:val="IndexLink"/>
                <w:rtl w:val="true"/>
              </w:rPr>
              <w:t>الحاج الشیخ عبدالحسین المحلّاتی</w:t>
            </w:r>
            <w:r>
              <w:rPr>
                <w:rStyle w:val="IndexLink"/>
                <w:rtl w:val="true"/>
              </w:rPr>
              <w:t>:</w:t>
              <w:tab/>
            </w:r>
            <w:r>
              <w:rPr>
                <w:rStyle w:val="IndexLink"/>
              </w:rPr>
              <w:t>100</w:t>
            </w:r>
          </w:hyperlink>
        </w:p>
        <w:p>
          <w:pPr>
            <w:pStyle w:val="Contents6"/>
            <w:tabs>
              <w:tab w:val="clear" w:pos="7609"/>
              <w:tab w:val="right" w:pos="9026" w:leader="dot"/>
            </w:tabs>
            <w:rPr/>
          </w:pPr>
          <w:hyperlink w:anchor="__RefHeading___Toc1692176_774463916">
            <w:r>
              <w:rPr>
                <w:webHidden/>
                <w:rStyle w:val="IndexLink"/>
              </w:rPr>
              <w:t>10</w:t>
            </w:r>
            <w:r>
              <w:rPr>
                <w:rStyle w:val="IndexLink"/>
                <w:rtl w:val="true"/>
              </w:rPr>
              <w:t xml:space="preserve">- </w:t>
            </w:r>
            <w:r>
              <w:rPr>
                <w:rStyle w:val="IndexLink"/>
                <w:rtl w:val="true"/>
              </w:rPr>
              <w:t>آقا سیدزین العابدین الطباطبائی الأَبَرقوئی</w:t>
            </w:r>
            <w:r>
              <w:rPr>
                <w:rStyle w:val="IndexLink"/>
                <w:rtl w:val="true"/>
              </w:rPr>
              <w:t>:</w:t>
              <w:tab/>
            </w:r>
            <w:r>
              <w:rPr>
                <w:rStyle w:val="IndexLink"/>
              </w:rPr>
              <w:t>100</w:t>
            </w:r>
          </w:hyperlink>
        </w:p>
        <w:p>
          <w:pPr>
            <w:pStyle w:val="Contents6"/>
            <w:tabs>
              <w:tab w:val="clear" w:pos="7609"/>
              <w:tab w:val="right" w:pos="9026" w:leader="dot"/>
            </w:tabs>
            <w:rPr/>
          </w:pPr>
          <w:hyperlink w:anchor="__RefHeading___Toc1692178_774463916">
            <w:r>
              <w:rPr>
                <w:webHidden/>
                <w:rStyle w:val="IndexLink"/>
              </w:rPr>
              <w:t>11</w:t>
            </w:r>
            <w:r>
              <w:rPr>
                <w:rStyle w:val="IndexLink"/>
                <w:rtl w:val="true"/>
              </w:rPr>
              <w:t xml:space="preserve">- </w:t>
            </w:r>
            <w:r>
              <w:rPr>
                <w:rStyle w:val="IndexLink"/>
                <w:rtl w:val="true"/>
              </w:rPr>
              <w:t>ملاّ مهدی القُمبَوانی</w:t>
            </w:r>
            <w:r>
              <w:rPr>
                <w:rStyle w:val="IndexLink"/>
                <w:rtl w:val="true"/>
              </w:rPr>
              <w:t>:</w:t>
              <w:tab/>
            </w:r>
            <w:r>
              <w:rPr>
                <w:rStyle w:val="IndexLink"/>
              </w:rPr>
              <w:t>101</w:t>
            </w:r>
          </w:hyperlink>
        </w:p>
        <w:p>
          <w:pPr>
            <w:pStyle w:val="Contents6"/>
            <w:tabs>
              <w:tab w:val="clear" w:pos="7609"/>
              <w:tab w:val="right" w:pos="9026" w:leader="dot"/>
            </w:tabs>
            <w:rPr/>
          </w:pPr>
          <w:hyperlink w:anchor="__RefHeading___Toc1692180_774463916">
            <w:r>
              <w:rPr>
                <w:webHidden/>
                <w:rStyle w:val="IndexLink"/>
              </w:rPr>
              <w:t>12</w:t>
            </w:r>
            <w:r>
              <w:rPr>
                <w:rStyle w:val="IndexLink"/>
                <w:rtl w:val="true"/>
              </w:rPr>
              <w:t xml:space="preserve">- </w:t>
            </w:r>
            <w:r>
              <w:rPr>
                <w:rStyle w:val="IndexLink"/>
                <w:rtl w:val="true"/>
              </w:rPr>
              <w:t>محمدحسین ضیاء الأصفهانی</w:t>
            </w:r>
            <w:r>
              <w:rPr>
                <w:rStyle w:val="IndexLink"/>
                <w:rtl w:val="true"/>
              </w:rPr>
              <w:t>:</w:t>
              <w:tab/>
            </w:r>
            <w:r>
              <w:rPr>
                <w:rStyle w:val="IndexLink"/>
              </w:rPr>
              <w:t>101</w:t>
            </w:r>
          </w:hyperlink>
        </w:p>
        <w:p>
          <w:pPr>
            <w:pStyle w:val="Contents6"/>
            <w:tabs>
              <w:tab w:val="clear" w:pos="7609"/>
              <w:tab w:val="right" w:pos="9026" w:leader="dot"/>
            </w:tabs>
            <w:rPr/>
          </w:pPr>
          <w:hyperlink w:anchor="__RefHeading___Toc1692182_774463916">
            <w:r>
              <w:rPr>
                <w:webHidden/>
                <w:rStyle w:val="IndexLink"/>
              </w:rPr>
              <w:t>13</w:t>
            </w:r>
            <w:r>
              <w:rPr>
                <w:rStyle w:val="IndexLink"/>
                <w:rtl w:val="true"/>
              </w:rPr>
              <w:t xml:space="preserve">- </w:t>
            </w:r>
            <w:r>
              <w:rPr>
                <w:rStyle w:val="IndexLink"/>
                <w:rtl w:val="true"/>
              </w:rPr>
              <w:t>سیدمحسن میرمحمدصادقی</w:t>
            </w:r>
            <w:r>
              <w:rPr>
                <w:rStyle w:val="IndexLink"/>
                <w:rtl w:val="true"/>
              </w:rPr>
              <w:t>:</w:t>
              <w:tab/>
            </w:r>
            <w:r>
              <w:rPr>
                <w:rStyle w:val="IndexLink"/>
              </w:rPr>
              <w:t>101</w:t>
            </w:r>
          </w:hyperlink>
        </w:p>
        <w:p>
          <w:pPr>
            <w:pStyle w:val="Contents6"/>
            <w:tabs>
              <w:tab w:val="clear" w:pos="7609"/>
              <w:tab w:val="right" w:pos="9026" w:leader="dot"/>
            </w:tabs>
            <w:rPr/>
          </w:pPr>
          <w:hyperlink w:anchor="__RefHeading___Toc1692184_774463916">
            <w:r>
              <w:rPr>
                <w:webHidden/>
                <w:rStyle w:val="IndexLink"/>
              </w:rPr>
              <w:t>14</w:t>
            </w:r>
            <w:r>
              <w:rPr>
                <w:rStyle w:val="IndexLink"/>
                <w:rtl w:val="true"/>
              </w:rPr>
              <w:t xml:space="preserve">- </w:t>
            </w:r>
            <w:r>
              <w:rPr>
                <w:rStyle w:val="IndexLink"/>
                <w:rtl w:val="true"/>
              </w:rPr>
              <w:t>میرسیدمحمدعلی الشَّهشَهانی</w:t>
            </w:r>
            <w:r>
              <w:rPr>
                <w:rStyle w:val="IndexLink"/>
                <w:rtl w:val="true"/>
              </w:rPr>
              <w:t>:</w:t>
              <w:tab/>
            </w:r>
            <w:r>
              <w:rPr>
                <w:rStyle w:val="IndexLink"/>
              </w:rPr>
              <w:t>101</w:t>
            </w:r>
          </w:hyperlink>
        </w:p>
        <w:p>
          <w:pPr>
            <w:pStyle w:val="Contents6"/>
            <w:tabs>
              <w:tab w:val="clear" w:pos="7609"/>
              <w:tab w:val="right" w:pos="9026" w:leader="dot"/>
            </w:tabs>
            <w:rPr/>
          </w:pPr>
          <w:hyperlink w:anchor="__RefHeading___Toc1692186_774463916">
            <w:r>
              <w:rPr>
                <w:webHidden/>
                <w:rStyle w:val="IndexLink"/>
              </w:rPr>
              <w:t>15</w:t>
            </w:r>
            <w:r>
              <w:rPr>
                <w:rStyle w:val="IndexLink"/>
                <w:rtl w:val="true"/>
              </w:rPr>
              <w:t xml:space="preserve">- </w:t>
            </w:r>
            <w:r>
              <w:rPr>
                <w:rStyle w:val="IndexLink"/>
                <w:rtl w:val="true"/>
              </w:rPr>
              <w:t xml:space="preserve">الدکتور محمدحسین مدرّس </w:t>
            </w:r>
            <w:r>
              <w:rPr>
                <w:rStyle w:val="IndexLink"/>
                <w:rtl w:val="true"/>
              </w:rPr>
              <w:t>(</w:t>
            </w:r>
            <w:r>
              <w:rPr>
                <w:rStyle w:val="IndexLink"/>
                <w:rtl w:val="true"/>
              </w:rPr>
              <w:t>قانع</w:t>
            </w:r>
            <w:r>
              <w:rPr>
                <w:rStyle w:val="IndexLink"/>
                <w:rtl w:val="true"/>
              </w:rPr>
              <w:t>):</w:t>
              <w:tab/>
            </w:r>
            <w:r>
              <w:rPr>
                <w:rStyle w:val="IndexLink"/>
              </w:rPr>
              <w:t>102</w:t>
            </w:r>
          </w:hyperlink>
        </w:p>
        <w:p>
          <w:pPr>
            <w:pStyle w:val="Contents6"/>
            <w:tabs>
              <w:tab w:val="clear" w:pos="7609"/>
              <w:tab w:val="right" w:pos="9026" w:leader="dot"/>
            </w:tabs>
            <w:rPr/>
          </w:pPr>
          <w:hyperlink w:anchor="__RefHeading___Toc1692188_774463916">
            <w:r>
              <w:rPr>
                <w:webHidden/>
                <w:rStyle w:val="IndexLink"/>
              </w:rPr>
              <w:t>16</w:t>
            </w:r>
            <w:r>
              <w:rPr>
                <w:rStyle w:val="IndexLink"/>
                <w:rtl w:val="true"/>
              </w:rPr>
              <w:t xml:space="preserve">- </w:t>
            </w:r>
            <w:r>
              <w:rPr>
                <w:rStyle w:val="IndexLink"/>
                <w:rtl w:val="true"/>
              </w:rPr>
              <w:t>الشیخ محمدحسین الفاضل الکوهانی</w:t>
            </w:r>
            <w:r>
              <w:rPr>
                <w:rStyle w:val="IndexLink"/>
                <w:rtl w:val="true"/>
              </w:rPr>
              <w:t>:</w:t>
              <w:tab/>
            </w:r>
            <w:r>
              <w:rPr>
                <w:rStyle w:val="IndexLink"/>
              </w:rPr>
              <w:t>102</w:t>
            </w:r>
          </w:hyperlink>
        </w:p>
        <w:p>
          <w:pPr>
            <w:pStyle w:val="Contents4"/>
            <w:tabs>
              <w:tab w:val="clear" w:pos="8176"/>
              <w:tab w:val="right" w:pos="9026" w:leader="dot"/>
            </w:tabs>
            <w:rPr/>
          </w:pPr>
          <w:hyperlink w:anchor="__RefHeading___Toc1692190_774463916">
            <w:r>
              <w:rPr>
                <w:webHidden/>
                <w:rStyle w:val="IndexLink"/>
              </w:rPr>
              <w:t>10</w:t>
            </w:r>
            <w:r>
              <w:rPr>
                <w:rStyle w:val="IndexLink"/>
                <w:rtl w:val="true"/>
              </w:rPr>
              <w:t xml:space="preserve">- </w:t>
            </w:r>
            <w:r>
              <w:rPr>
                <w:rStyle w:val="IndexLink"/>
                <w:rtl w:val="true"/>
              </w:rPr>
              <w:t>قطعة ملاّ إسماعیل الخاجوئی</w:t>
            </w:r>
            <w:r>
              <w:rPr>
                <w:rStyle w:val="IndexLink"/>
                <w:rtl w:val="true"/>
              </w:rPr>
              <w:tab/>
            </w:r>
            <w:r>
              <w:rPr>
                <w:rStyle w:val="IndexLink"/>
              </w:rPr>
              <w:t>105</w:t>
            </w:r>
          </w:hyperlink>
        </w:p>
        <w:p>
          <w:pPr>
            <w:pStyle w:val="Contents5"/>
            <w:tabs>
              <w:tab w:val="clear" w:pos="7892"/>
              <w:tab w:val="right" w:pos="9026" w:leader="dot"/>
            </w:tabs>
            <w:rPr/>
          </w:pPr>
          <w:hyperlink w:anchor="__RefHeading___Toc1692192_77446391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692194_774463916">
            <w:r>
              <w:rPr>
                <w:webHidden/>
                <w:rStyle w:val="IndexLink"/>
                <w:rtl w:val="true"/>
              </w:rPr>
              <w:t>الموقع الجغرافی للقطعة</w:t>
            </w:r>
            <w:r>
              <w:rPr>
                <w:rStyle w:val="IndexLink"/>
                <w:rtl w:val="true"/>
              </w:rPr>
              <w:t>:</w:t>
              <w:tab/>
            </w:r>
            <w:r>
              <w:rPr>
                <w:rStyle w:val="IndexLink"/>
              </w:rPr>
              <w:t>106</w:t>
            </w:r>
          </w:hyperlink>
        </w:p>
        <w:p>
          <w:pPr>
            <w:pStyle w:val="Contents5"/>
            <w:tabs>
              <w:tab w:val="clear" w:pos="7892"/>
              <w:tab w:val="right" w:pos="9026" w:leader="dot"/>
            </w:tabs>
            <w:rPr/>
          </w:pPr>
          <w:hyperlink w:anchor="__RefHeading___Toc1692196_774463916">
            <w:r>
              <w:rPr>
                <w:webHidden/>
                <w:rStyle w:val="IndexLink"/>
                <w:rtl w:val="true"/>
              </w:rPr>
              <w:t>المدفونون فی هذه القطعة</w:t>
            </w:r>
            <w:r>
              <w:rPr>
                <w:rStyle w:val="IndexLink"/>
                <w:rtl w:val="true"/>
              </w:rPr>
              <w:t>:</w:t>
              <w:tab/>
            </w:r>
            <w:r>
              <w:rPr>
                <w:rStyle w:val="IndexLink"/>
              </w:rPr>
              <w:t>106</w:t>
            </w:r>
          </w:hyperlink>
        </w:p>
        <w:p>
          <w:pPr>
            <w:pStyle w:val="Contents6"/>
            <w:tabs>
              <w:tab w:val="clear" w:pos="7609"/>
              <w:tab w:val="right" w:pos="9026" w:leader="dot"/>
            </w:tabs>
            <w:rPr/>
          </w:pPr>
          <w:hyperlink w:anchor="__RefHeading___Toc1692198_774463916">
            <w:r>
              <w:rPr>
                <w:webHidden/>
                <w:rStyle w:val="IndexLink"/>
              </w:rPr>
              <w:t>1</w:t>
            </w:r>
            <w:r>
              <w:rPr>
                <w:rStyle w:val="IndexLink"/>
                <w:rtl w:val="true"/>
              </w:rPr>
              <w:t xml:space="preserve">- </w:t>
            </w:r>
            <w:r>
              <w:rPr>
                <w:rStyle w:val="IndexLink"/>
                <w:rtl w:val="true"/>
              </w:rPr>
              <w:t>ملاّ محمدإسماعیل الخاجوئی</w:t>
            </w:r>
            <w:r>
              <w:rPr>
                <w:rStyle w:val="IndexLink"/>
                <w:rtl w:val="true"/>
              </w:rPr>
              <w:t>:</w:t>
              <w:tab/>
            </w:r>
            <w:r>
              <w:rPr>
                <w:rStyle w:val="IndexLink"/>
              </w:rPr>
              <w:t>106</w:t>
            </w:r>
          </w:hyperlink>
        </w:p>
        <w:p>
          <w:pPr>
            <w:pStyle w:val="Contents6"/>
            <w:tabs>
              <w:tab w:val="clear" w:pos="7609"/>
              <w:tab w:val="right" w:pos="9026" w:leader="dot"/>
            </w:tabs>
            <w:rPr/>
          </w:pPr>
          <w:hyperlink w:anchor="__RefHeading___Toc1692200_774463916">
            <w:r>
              <w:rPr>
                <w:webHidden/>
                <w:rStyle w:val="IndexLink"/>
              </w:rPr>
              <w:t>2</w:t>
            </w:r>
            <w:r>
              <w:rPr>
                <w:rStyle w:val="IndexLink"/>
                <w:rtl w:val="true"/>
              </w:rPr>
              <w:t xml:space="preserve">- </w:t>
            </w:r>
            <w:r>
              <w:rPr>
                <w:rStyle w:val="IndexLink"/>
                <w:rtl w:val="true"/>
              </w:rPr>
              <w:t>آقا محمدإسماعیل الخاجوئی الثانی</w:t>
            </w:r>
            <w:r>
              <w:rPr>
                <w:rStyle w:val="IndexLink"/>
                <w:rtl w:val="true"/>
              </w:rPr>
              <w:t>:</w:t>
              <w:tab/>
            </w:r>
            <w:r>
              <w:rPr>
                <w:rStyle w:val="IndexLink"/>
              </w:rPr>
              <w:t>108</w:t>
            </w:r>
          </w:hyperlink>
        </w:p>
        <w:p>
          <w:pPr>
            <w:pStyle w:val="Contents6"/>
            <w:tabs>
              <w:tab w:val="clear" w:pos="7609"/>
              <w:tab w:val="right" w:pos="9026" w:leader="dot"/>
            </w:tabs>
            <w:rPr/>
          </w:pPr>
          <w:hyperlink w:anchor="__RefHeading___Toc1692202_774463916">
            <w:r>
              <w:rPr>
                <w:webHidden/>
                <w:rStyle w:val="IndexLink"/>
              </w:rPr>
              <w:t>3</w:t>
            </w:r>
            <w:r>
              <w:rPr>
                <w:rStyle w:val="IndexLink"/>
                <w:rtl w:val="true"/>
              </w:rPr>
              <w:t xml:space="preserve">- </w:t>
            </w:r>
            <w:r>
              <w:rPr>
                <w:rStyle w:val="IndexLink"/>
                <w:rtl w:val="true"/>
              </w:rPr>
              <w:t>ملاّ علی‌أکبر الإجِئی</w:t>
            </w:r>
            <w:r>
              <w:rPr>
                <w:rStyle w:val="IndexLink"/>
                <w:rtl w:val="true"/>
              </w:rPr>
              <w:t>/</w:t>
            </w:r>
            <w:r>
              <w:rPr>
                <w:rStyle w:val="IndexLink"/>
                <w:rtl w:val="true"/>
              </w:rPr>
              <w:t>الإیجی</w:t>
            </w:r>
            <w:r>
              <w:rPr>
                <w:rStyle w:val="IndexLink"/>
                <w:rtl w:val="true"/>
              </w:rPr>
              <w:t>:</w:t>
              <w:tab/>
            </w:r>
            <w:r>
              <w:rPr>
                <w:rStyle w:val="IndexLink"/>
              </w:rPr>
              <w:t>108</w:t>
            </w:r>
          </w:hyperlink>
        </w:p>
        <w:p>
          <w:pPr>
            <w:pStyle w:val="Contents6"/>
            <w:tabs>
              <w:tab w:val="clear" w:pos="7609"/>
              <w:tab w:val="right" w:pos="9026" w:leader="dot"/>
            </w:tabs>
            <w:rPr/>
          </w:pPr>
          <w:hyperlink w:anchor="__RefHeading___Toc1692204_774463916">
            <w:r>
              <w:rPr>
                <w:webHidden/>
                <w:rStyle w:val="IndexLink"/>
              </w:rPr>
              <w:t>4</w:t>
            </w:r>
            <w:r>
              <w:rPr>
                <w:rStyle w:val="IndexLink"/>
                <w:rtl w:val="true"/>
              </w:rPr>
              <w:t xml:space="preserve">- </w:t>
            </w:r>
            <w:r>
              <w:rPr>
                <w:rStyle w:val="IndexLink"/>
                <w:rtl w:val="true"/>
              </w:rPr>
              <w:t>الحاج محمدحسن الکلباسی</w:t>
            </w:r>
            <w:r>
              <w:rPr>
                <w:rStyle w:val="IndexLink"/>
                <w:rtl w:val="true"/>
              </w:rPr>
              <w:t>:</w:t>
              <w:tab/>
            </w:r>
            <w:r>
              <w:rPr>
                <w:rStyle w:val="IndexLink"/>
              </w:rPr>
              <w:t>108</w:t>
            </w:r>
          </w:hyperlink>
        </w:p>
        <w:p>
          <w:pPr>
            <w:pStyle w:val="Contents6"/>
            <w:tabs>
              <w:tab w:val="clear" w:pos="7609"/>
              <w:tab w:val="right" w:pos="9026" w:leader="dot"/>
            </w:tabs>
            <w:rPr/>
          </w:pPr>
          <w:hyperlink w:anchor="__RefHeading___Toc1692206_774463916">
            <w:r>
              <w:rPr>
                <w:webHidden/>
                <w:rStyle w:val="IndexLink"/>
              </w:rPr>
              <w:t>5</w:t>
            </w:r>
            <w:r>
              <w:rPr>
                <w:rStyle w:val="IndexLink"/>
                <w:rtl w:val="true"/>
              </w:rPr>
              <w:t xml:space="preserve">- </w:t>
            </w:r>
            <w:r>
              <w:rPr>
                <w:rStyle w:val="IndexLink"/>
                <w:rtl w:val="true"/>
              </w:rPr>
              <w:t>ملاّ إسماعیل الحکیم الدَّرکُوشکی</w:t>
            </w:r>
            <w:r>
              <w:rPr>
                <w:rStyle w:val="IndexLink"/>
                <w:rtl w:val="true"/>
              </w:rPr>
              <w:t>:</w:t>
              <w:tab/>
            </w:r>
            <w:r>
              <w:rPr>
                <w:rStyle w:val="IndexLink"/>
              </w:rPr>
              <w:t>109</w:t>
            </w:r>
          </w:hyperlink>
        </w:p>
        <w:p>
          <w:pPr>
            <w:pStyle w:val="Contents6"/>
            <w:tabs>
              <w:tab w:val="clear" w:pos="7609"/>
              <w:tab w:val="right" w:pos="9026" w:leader="dot"/>
            </w:tabs>
            <w:rPr/>
          </w:pPr>
          <w:hyperlink w:anchor="__RefHeading___Toc1692208_774463916">
            <w:r>
              <w:rPr>
                <w:webHidden/>
                <w:rStyle w:val="IndexLink"/>
              </w:rPr>
              <w:t>6</w:t>
            </w:r>
            <w:r>
              <w:rPr>
                <w:rStyle w:val="IndexLink"/>
                <w:rtl w:val="true"/>
              </w:rPr>
              <w:t xml:space="preserve">- </w:t>
            </w:r>
            <w:r>
              <w:rPr>
                <w:rStyle w:val="IndexLink"/>
                <w:rtl w:val="true"/>
              </w:rPr>
              <w:t>المیرزا محمد شمس الکتّاب</w:t>
            </w:r>
            <w:r>
              <w:rPr>
                <w:rStyle w:val="IndexLink"/>
                <w:rtl w:val="true"/>
              </w:rPr>
              <w:t>:</w:t>
              <w:tab/>
            </w:r>
            <w:r>
              <w:rPr>
                <w:rStyle w:val="IndexLink"/>
              </w:rPr>
              <w:t>109</w:t>
            </w:r>
          </w:hyperlink>
        </w:p>
        <w:p>
          <w:pPr>
            <w:pStyle w:val="Contents6"/>
            <w:tabs>
              <w:tab w:val="clear" w:pos="7609"/>
              <w:tab w:val="right" w:pos="9026" w:leader="dot"/>
            </w:tabs>
            <w:rPr/>
          </w:pPr>
          <w:hyperlink w:anchor="__RefHeading___Toc1692210_774463916">
            <w:r>
              <w:rPr>
                <w:webHidden/>
                <w:rStyle w:val="IndexLink"/>
              </w:rPr>
              <w:t>7</w:t>
            </w:r>
            <w:r>
              <w:rPr>
                <w:rStyle w:val="IndexLink"/>
                <w:rtl w:val="true"/>
              </w:rPr>
              <w:t xml:space="preserve">- </w:t>
            </w:r>
            <w:r>
              <w:rPr>
                <w:rStyle w:val="IndexLink"/>
                <w:rtl w:val="true"/>
              </w:rPr>
              <w:t>محمدحسین المولوی</w:t>
            </w:r>
            <w:r>
              <w:rPr>
                <w:rStyle w:val="IndexLink"/>
                <w:rtl w:val="true"/>
              </w:rPr>
              <w:t>:</w:t>
              <w:tab/>
            </w:r>
            <w:r>
              <w:rPr>
                <w:rStyle w:val="IndexLink"/>
              </w:rPr>
              <w:t>109</w:t>
            </w:r>
          </w:hyperlink>
        </w:p>
        <w:p>
          <w:pPr>
            <w:pStyle w:val="Contents6"/>
            <w:tabs>
              <w:tab w:val="clear" w:pos="7609"/>
              <w:tab w:val="right" w:pos="9026" w:leader="dot"/>
            </w:tabs>
            <w:rPr/>
          </w:pPr>
          <w:hyperlink w:anchor="__RefHeading___Toc1692212_774463916">
            <w:r>
              <w:rPr>
                <w:webHidden/>
                <w:rStyle w:val="IndexLink"/>
              </w:rPr>
              <w:t>8</w:t>
            </w:r>
            <w:r>
              <w:rPr>
                <w:rStyle w:val="IndexLink"/>
                <w:rtl w:val="true"/>
              </w:rPr>
              <w:t xml:space="preserve">- </w:t>
            </w:r>
            <w:r>
              <w:rPr>
                <w:rStyle w:val="IndexLink"/>
                <w:rtl w:val="true"/>
              </w:rPr>
              <w:t>ملاّ عبدالله الإجِئی</w:t>
            </w:r>
            <w:r>
              <w:rPr>
                <w:rStyle w:val="IndexLink"/>
                <w:rtl w:val="true"/>
              </w:rPr>
              <w:t>:</w:t>
              <w:tab/>
            </w:r>
            <w:r>
              <w:rPr>
                <w:rStyle w:val="IndexLink"/>
              </w:rPr>
              <w:t>109</w:t>
            </w:r>
          </w:hyperlink>
        </w:p>
        <w:p>
          <w:pPr>
            <w:pStyle w:val="Contents6"/>
            <w:tabs>
              <w:tab w:val="clear" w:pos="7609"/>
              <w:tab w:val="right" w:pos="9026" w:leader="dot"/>
            </w:tabs>
            <w:rPr/>
          </w:pPr>
          <w:hyperlink w:anchor="__RefHeading___Toc1692214_774463916">
            <w:r>
              <w:rPr>
                <w:webHidden/>
                <w:rStyle w:val="IndexLink"/>
              </w:rPr>
              <w:t>9</w:t>
            </w:r>
            <w:r>
              <w:rPr>
                <w:rStyle w:val="IndexLink"/>
                <w:rtl w:val="true"/>
              </w:rPr>
              <w:t xml:space="preserve">- </w:t>
            </w:r>
            <w:r>
              <w:rPr>
                <w:rStyle w:val="IndexLink"/>
                <w:rtl w:val="true"/>
              </w:rPr>
              <w:t>ملاّ علی‌محمد الإجِئی</w:t>
            </w:r>
            <w:r>
              <w:rPr>
                <w:rStyle w:val="IndexLink"/>
                <w:rtl w:val="true"/>
              </w:rPr>
              <w:t>:</w:t>
              <w:tab/>
            </w:r>
            <w:r>
              <w:rPr>
                <w:rStyle w:val="IndexLink"/>
              </w:rPr>
              <w:t>109</w:t>
            </w:r>
          </w:hyperlink>
        </w:p>
        <w:p>
          <w:pPr>
            <w:pStyle w:val="Contents6"/>
            <w:tabs>
              <w:tab w:val="clear" w:pos="7609"/>
              <w:tab w:val="right" w:pos="9026" w:leader="dot"/>
            </w:tabs>
            <w:rPr/>
          </w:pPr>
          <w:hyperlink w:anchor="__RefHeading___Toc1692216_774463916">
            <w:r>
              <w:rPr>
                <w:webHidden/>
                <w:rStyle w:val="IndexLink"/>
              </w:rPr>
              <w:t>10</w:t>
            </w:r>
            <w:r>
              <w:rPr>
                <w:rStyle w:val="IndexLink"/>
                <w:rtl w:val="true"/>
              </w:rPr>
              <w:t xml:space="preserve">- </w:t>
            </w:r>
            <w:r>
              <w:rPr>
                <w:rStyle w:val="IndexLink"/>
                <w:rtl w:val="true"/>
              </w:rPr>
              <w:t>ملاّ محمدإبراهیم جدلی</w:t>
            </w:r>
            <w:r>
              <w:rPr>
                <w:rStyle w:val="IndexLink"/>
                <w:rtl w:val="true"/>
              </w:rPr>
              <w:t>:</w:t>
              <w:tab/>
            </w:r>
            <w:r>
              <w:rPr>
                <w:rStyle w:val="IndexLink"/>
              </w:rPr>
              <w:t>110</w:t>
            </w:r>
          </w:hyperlink>
        </w:p>
        <w:p>
          <w:pPr>
            <w:pStyle w:val="Contents6"/>
            <w:tabs>
              <w:tab w:val="clear" w:pos="7609"/>
              <w:tab w:val="right" w:pos="9026" w:leader="dot"/>
            </w:tabs>
            <w:rPr/>
          </w:pPr>
          <w:hyperlink w:anchor="__RefHeading___Toc1692218_774463916">
            <w:r>
              <w:rPr>
                <w:webHidden/>
                <w:rStyle w:val="IndexLink"/>
              </w:rPr>
              <w:t>11</w:t>
            </w:r>
            <w:r>
              <w:rPr>
                <w:rStyle w:val="IndexLink"/>
                <w:rtl w:val="true"/>
              </w:rPr>
              <w:t xml:space="preserve">- </w:t>
            </w:r>
            <w:r>
              <w:rPr>
                <w:rStyle w:val="IndexLink"/>
                <w:rtl w:val="true"/>
              </w:rPr>
              <w:t>سیدمحمدحسین الدُّرجِئی</w:t>
            </w:r>
            <w:r>
              <w:rPr>
                <w:rStyle w:val="IndexLink"/>
                <w:rtl w:val="true"/>
              </w:rPr>
              <w:t>:</w:t>
              <w:tab/>
            </w:r>
            <w:r>
              <w:rPr>
                <w:rStyle w:val="IndexLink"/>
              </w:rPr>
              <w:t>110</w:t>
            </w:r>
          </w:hyperlink>
        </w:p>
        <w:p>
          <w:pPr>
            <w:pStyle w:val="Contents6"/>
            <w:tabs>
              <w:tab w:val="clear" w:pos="7609"/>
              <w:tab w:val="right" w:pos="9026" w:leader="dot"/>
            </w:tabs>
            <w:rPr/>
          </w:pPr>
          <w:hyperlink w:anchor="__RefHeading___Toc1692220_774463916">
            <w:r>
              <w:rPr>
                <w:webHidden/>
                <w:rStyle w:val="IndexLink"/>
              </w:rPr>
              <w:t>12</w:t>
            </w:r>
            <w:r>
              <w:rPr>
                <w:rStyle w:val="IndexLink"/>
                <w:rtl w:val="true"/>
              </w:rPr>
              <w:t xml:space="preserve">- </w:t>
            </w:r>
            <w:r>
              <w:rPr>
                <w:rStyle w:val="IndexLink"/>
                <w:rtl w:val="true"/>
              </w:rPr>
              <w:t>الشیخ محمدحسین النجفی السِّدِهی</w:t>
            </w:r>
            <w:r>
              <w:rPr>
                <w:rStyle w:val="IndexLink"/>
                <w:rtl w:val="true"/>
              </w:rPr>
              <w:t>:</w:t>
              <w:tab/>
            </w:r>
            <w:r>
              <w:rPr>
                <w:rStyle w:val="IndexLink"/>
              </w:rPr>
              <w:t>110</w:t>
            </w:r>
          </w:hyperlink>
        </w:p>
        <w:p>
          <w:pPr>
            <w:pStyle w:val="Contents6"/>
            <w:tabs>
              <w:tab w:val="clear" w:pos="7609"/>
              <w:tab w:val="right" w:pos="9026" w:leader="dot"/>
            </w:tabs>
            <w:rPr/>
          </w:pPr>
          <w:hyperlink w:anchor="__RefHeading___Toc1692222_774463916">
            <w:r>
              <w:rPr>
                <w:webHidden/>
                <w:rStyle w:val="IndexLink"/>
              </w:rPr>
              <w:t>13</w:t>
            </w:r>
            <w:r>
              <w:rPr>
                <w:rStyle w:val="IndexLink"/>
                <w:rtl w:val="true"/>
              </w:rPr>
              <w:t xml:space="preserve">- </w:t>
            </w:r>
            <w:r>
              <w:rPr>
                <w:rStyle w:val="IndexLink"/>
                <w:rtl w:val="true"/>
              </w:rPr>
              <w:t>ملاّ عبدالله ابن الحسن</w:t>
            </w:r>
            <w:r>
              <w:rPr>
                <w:rStyle w:val="IndexLink"/>
                <w:rtl w:val="true"/>
              </w:rPr>
              <w:t>:</w:t>
              <w:tab/>
            </w:r>
            <w:r>
              <w:rPr>
                <w:rStyle w:val="IndexLink"/>
              </w:rPr>
              <w:t>111</w:t>
            </w:r>
          </w:hyperlink>
        </w:p>
        <w:p>
          <w:pPr>
            <w:pStyle w:val="Contents6"/>
            <w:tabs>
              <w:tab w:val="clear" w:pos="7609"/>
              <w:tab w:val="right" w:pos="9026" w:leader="dot"/>
            </w:tabs>
            <w:rPr/>
          </w:pPr>
          <w:hyperlink w:anchor="__RefHeading___Toc1692224_774463916">
            <w:r>
              <w:rPr>
                <w:webHidden/>
                <w:rStyle w:val="IndexLink"/>
              </w:rPr>
              <w:t>14</w:t>
            </w:r>
            <w:r>
              <w:rPr>
                <w:rStyle w:val="IndexLink"/>
                <w:rtl w:val="true"/>
              </w:rPr>
              <w:t xml:space="preserve">- </w:t>
            </w:r>
            <w:r>
              <w:rPr>
                <w:rStyle w:val="IndexLink"/>
                <w:rtl w:val="true"/>
              </w:rPr>
              <w:t>الشیخ أحمد الزنجانی</w:t>
            </w:r>
            <w:r>
              <w:rPr>
                <w:rStyle w:val="IndexLink"/>
                <w:rtl w:val="true"/>
              </w:rPr>
              <w:t>:</w:t>
              <w:tab/>
            </w:r>
            <w:r>
              <w:rPr>
                <w:rStyle w:val="IndexLink"/>
              </w:rPr>
              <w:t>111</w:t>
            </w:r>
          </w:hyperlink>
        </w:p>
        <w:p>
          <w:pPr>
            <w:pStyle w:val="Contents6"/>
            <w:tabs>
              <w:tab w:val="clear" w:pos="7609"/>
              <w:tab w:val="right" w:pos="9026" w:leader="dot"/>
            </w:tabs>
            <w:rPr/>
          </w:pPr>
          <w:hyperlink w:anchor="__RefHeading___Toc1692226_774463916">
            <w:r>
              <w:rPr>
                <w:webHidden/>
                <w:rStyle w:val="IndexLink"/>
              </w:rPr>
              <w:t>15</w:t>
            </w:r>
            <w:r>
              <w:rPr>
                <w:rStyle w:val="IndexLink"/>
                <w:rtl w:val="true"/>
              </w:rPr>
              <w:t xml:space="preserve">- </w:t>
            </w:r>
            <w:r>
              <w:rPr>
                <w:rStyle w:val="IndexLink"/>
                <w:rtl w:val="true"/>
              </w:rPr>
              <w:t>ملاّ مصطفی القُمشِئی</w:t>
            </w:r>
            <w:r>
              <w:rPr>
                <w:rStyle w:val="IndexLink"/>
                <w:rtl w:val="true"/>
              </w:rPr>
              <w:t>:</w:t>
              <w:tab/>
            </w:r>
            <w:r>
              <w:rPr>
                <w:rStyle w:val="IndexLink"/>
              </w:rPr>
              <w:t>111</w:t>
            </w:r>
          </w:hyperlink>
        </w:p>
        <w:p>
          <w:pPr>
            <w:pStyle w:val="Contents4"/>
            <w:tabs>
              <w:tab w:val="clear" w:pos="8176"/>
              <w:tab w:val="right" w:pos="9026" w:leader="dot"/>
            </w:tabs>
            <w:rPr/>
          </w:pPr>
          <w:hyperlink w:anchor="__RefHeading___Toc1692228_774463916">
            <w:r>
              <w:rPr>
                <w:webHidden/>
                <w:rStyle w:val="IndexLink"/>
              </w:rPr>
              <w:t>11</w:t>
            </w:r>
            <w:r>
              <w:rPr>
                <w:rStyle w:val="IndexLink"/>
                <w:rtl w:val="true"/>
              </w:rPr>
              <w:t xml:space="preserve">- </w:t>
            </w:r>
            <w:r>
              <w:rPr>
                <w:rStyle w:val="IndexLink"/>
                <w:rtl w:val="true"/>
              </w:rPr>
              <w:t>مقبرة المصلّی</w:t>
            </w:r>
            <w:r>
              <w:rPr>
                <w:rStyle w:val="IndexLink"/>
                <w:rtl w:val="true"/>
              </w:rPr>
              <w:tab/>
            </w:r>
            <w:r>
              <w:rPr>
                <w:rStyle w:val="IndexLink"/>
              </w:rPr>
              <w:t>113</w:t>
            </w:r>
          </w:hyperlink>
        </w:p>
        <w:p>
          <w:pPr>
            <w:pStyle w:val="Contents5"/>
            <w:tabs>
              <w:tab w:val="clear" w:pos="7892"/>
              <w:tab w:val="right" w:pos="9026" w:leader="dot"/>
            </w:tabs>
            <w:rPr/>
          </w:pPr>
          <w:hyperlink w:anchor="__RefHeading___Toc1692230_77446391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692232_774463916">
            <w:r>
              <w:rPr>
                <w:webHidden/>
                <w:rStyle w:val="IndexLink"/>
                <w:rtl w:val="true"/>
              </w:rPr>
              <w:t>مصلی تخت فولاد</w:t>
            </w:r>
            <w:r>
              <w:rPr>
                <w:rStyle w:val="IndexLink"/>
                <w:rtl w:val="true"/>
              </w:rPr>
              <w:tab/>
            </w:r>
            <w:r>
              <w:rPr>
                <w:rStyle w:val="IndexLink"/>
              </w:rPr>
              <w:t>113</w:t>
            </w:r>
          </w:hyperlink>
        </w:p>
        <w:p>
          <w:pPr>
            <w:pStyle w:val="Contents5"/>
            <w:tabs>
              <w:tab w:val="clear" w:pos="7892"/>
              <w:tab w:val="right" w:pos="9026" w:leader="dot"/>
            </w:tabs>
            <w:rPr/>
          </w:pPr>
          <w:hyperlink w:anchor="__RefHeading___Toc1692234_774463916">
            <w:r>
              <w:rPr>
                <w:webHidden/>
                <w:rStyle w:val="IndexLink"/>
                <w:rtl w:val="true"/>
              </w:rPr>
              <w:t>الموقع الجغرافی للمصلّی</w:t>
            </w:r>
            <w:r>
              <w:rPr>
                <w:rStyle w:val="IndexLink"/>
                <w:rtl w:val="true"/>
              </w:rPr>
              <w:t>:</w:t>
              <w:tab/>
            </w:r>
            <w:r>
              <w:rPr>
                <w:rStyle w:val="IndexLink"/>
              </w:rPr>
              <w:t>113</w:t>
            </w:r>
          </w:hyperlink>
        </w:p>
        <w:p>
          <w:pPr>
            <w:pStyle w:val="Contents6"/>
            <w:tabs>
              <w:tab w:val="clear" w:pos="7609"/>
              <w:tab w:val="right" w:pos="9026" w:leader="dot"/>
            </w:tabs>
            <w:rPr/>
          </w:pPr>
          <w:hyperlink w:anchor="__RefHeading___Toc1692236_77446391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692238_774463916">
            <w:r>
              <w:rPr>
                <w:webHidden/>
                <w:rStyle w:val="IndexLink"/>
                <w:rtl w:val="true"/>
              </w:rPr>
              <w:t>ألف</w:t>
            </w:r>
            <w:r>
              <w:rPr>
                <w:rStyle w:val="IndexLink"/>
                <w:rtl w:val="true"/>
              </w:rPr>
              <w:t xml:space="preserve">. </w:t>
            </w:r>
            <w:r>
              <w:rPr>
                <w:rStyle w:val="IndexLink"/>
                <w:rtl w:val="true"/>
              </w:rPr>
              <w:t>المقبرة خلف المصلّی</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40_774463916">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692242_774463916">
            <w:r>
              <w:rPr>
                <w:webHidden/>
                <w:rStyle w:val="IndexLink"/>
                <w:rtl w:val="true"/>
              </w:rPr>
              <w:t>الکبار المدفونون فیها</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44_774463916">
            <w:r>
              <w:rPr>
                <w:webHidden/>
                <w:rStyle w:val="IndexLink"/>
              </w:rPr>
              <w:t>1</w:t>
            </w:r>
            <w:r>
              <w:rPr>
                <w:rStyle w:val="IndexLink"/>
                <w:rtl w:val="true"/>
              </w:rPr>
              <w:t xml:space="preserve">- </w:t>
            </w:r>
            <w:r>
              <w:rPr>
                <w:rStyle w:val="IndexLink"/>
                <w:rtl w:val="true"/>
              </w:rPr>
              <w:t>الحاج المیرزا حسین المدرّس الکَهَنکی</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46_774463916">
            <w:r>
              <w:rPr>
                <w:webHidden/>
                <w:rStyle w:val="IndexLink"/>
              </w:rPr>
              <w:t>2</w:t>
            </w:r>
            <w:r>
              <w:rPr>
                <w:rStyle w:val="IndexLink"/>
                <w:rtl w:val="true"/>
              </w:rPr>
              <w:t xml:space="preserve">- </w:t>
            </w:r>
            <w:r>
              <w:rPr>
                <w:rStyle w:val="IndexLink"/>
                <w:rtl w:val="true"/>
              </w:rPr>
              <w:t>ملاّ کِداعلی القاری</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48_774463916">
            <w:r>
              <w:rPr>
                <w:webHidden/>
                <w:rStyle w:val="IndexLink"/>
              </w:rPr>
              <w:t>3</w:t>
            </w:r>
            <w:r>
              <w:rPr>
                <w:rStyle w:val="IndexLink"/>
                <w:rtl w:val="true"/>
              </w:rPr>
              <w:t xml:space="preserve">- </w:t>
            </w:r>
            <w:r>
              <w:rPr>
                <w:rStyle w:val="IndexLink"/>
                <w:rtl w:val="true"/>
              </w:rPr>
              <w:t>سیدرحیم آوازه‌خوان</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50_774463916">
            <w:r>
              <w:rPr>
                <w:webHidden/>
                <w:rStyle w:val="IndexLink"/>
              </w:rPr>
              <w:t>4</w:t>
            </w:r>
            <w:r>
              <w:rPr>
                <w:rStyle w:val="IndexLink"/>
                <w:rtl w:val="true"/>
              </w:rPr>
              <w:t xml:space="preserve">- </w:t>
            </w:r>
            <w:r>
              <w:rPr>
                <w:rStyle w:val="IndexLink"/>
                <w:rtl w:val="true"/>
              </w:rPr>
              <w:t>المیرزا محمدباقر نقّاش‌باشی السِّمیرُمی</w:t>
            </w:r>
            <w:r>
              <w:rPr>
                <w:rStyle w:val="IndexLink"/>
                <w:rtl w:val="true"/>
              </w:rPr>
              <w:t>:</w:t>
              <w:tab/>
            </w:r>
            <w:r>
              <w:rPr>
                <w:rStyle w:val="IndexLink"/>
              </w:rPr>
              <w:t>114</w:t>
            </w:r>
          </w:hyperlink>
        </w:p>
        <w:p>
          <w:pPr>
            <w:pStyle w:val="Contents6"/>
            <w:tabs>
              <w:tab w:val="clear" w:pos="7609"/>
              <w:tab w:val="right" w:pos="9026" w:leader="dot"/>
            </w:tabs>
            <w:rPr/>
          </w:pPr>
          <w:hyperlink w:anchor="__RefHeading___Toc1692252_774463916">
            <w:r>
              <w:rPr>
                <w:webHidden/>
                <w:rStyle w:val="IndexLink"/>
                <w:rtl w:val="true"/>
              </w:rPr>
              <w:t>ب</w:t>
            </w:r>
            <w:r>
              <w:rPr>
                <w:rStyle w:val="IndexLink"/>
                <w:rtl w:val="true"/>
              </w:rPr>
              <w:t xml:space="preserve">. </w:t>
            </w:r>
            <w:r>
              <w:rPr>
                <w:rStyle w:val="IndexLink"/>
                <w:rtl w:val="true"/>
              </w:rPr>
              <w:t xml:space="preserve">قبور سادة </w:t>
            </w:r>
            <w:r>
              <w:rPr>
                <w:rStyle w:val="IndexLink"/>
                <w:rtl w:val="true"/>
              </w:rPr>
              <w:t>«</w:t>
            </w:r>
            <w:r>
              <w:rPr>
                <w:rStyle w:val="IndexLink"/>
                <w:rtl w:val="true"/>
              </w:rPr>
              <w:t>بِهِشتی</w:t>
            </w:r>
            <w:r>
              <w:rPr>
                <w:rStyle w:val="IndexLink"/>
                <w:rtl w:val="true"/>
              </w:rPr>
              <w:t>»</w:t>
              <w:tab/>
            </w:r>
            <w:r>
              <w:rPr>
                <w:rStyle w:val="IndexLink"/>
              </w:rPr>
              <w:t>115</w:t>
            </w:r>
          </w:hyperlink>
        </w:p>
        <w:p>
          <w:pPr>
            <w:pStyle w:val="Contents6"/>
            <w:tabs>
              <w:tab w:val="clear" w:pos="7609"/>
              <w:tab w:val="right" w:pos="9026" w:leader="dot"/>
            </w:tabs>
            <w:rPr/>
          </w:pPr>
          <w:hyperlink w:anchor="__RefHeading___Toc1692254_774463916">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692256_774463916">
            <w:r>
              <w:rPr>
                <w:webHidden/>
                <w:rStyle w:val="IndexLink"/>
                <w:rtl w:val="true"/>
              </w:rPr>
              <w:t>الموقع الجغرافی للقطعة</w:t>
            </w:r>
            <w:r>
              <w:rPr>
                <w:rStyle w:val="IndexLink"/>
                <w:rtl w:val="true"/>
              </w:rPr>
              <w:t>:</w:t>
              <w:tab/>
            </w:r>
            <w:r>
              <w:rPr>
                <w:rStyle w:val="IndexLink"/>
              </w:rPr>
              <w:t>115</w:t>
            </w:r>
          </w:hyperlink>
        </w:p>
        <w:p>
          <w:pPr>
            <w:pStyle w:val="Contents6"/>
            <w:tabs>
              <w:tab w:val="clear" w:pos="7609"/>
              <w:tab w:val="right" w:pos="9026" w:leader="dot"/>
            </w:tabs>
            <w:rPr/>
          </w:pPr>
          <w:hyperlink w:anchor="__RefHeading___Toc1692258_774463916">
            <w:r>
              <w:rPr>
                <w:webHidden/>
                <w:rStyle w:val="IndexLink"/>
                <w:rtl w:val="true"/>
              </w:rPr>
              <w:t>المشاهیر المدفونون فی القطعة</w:t>
            </w:r>
            <w:r>
              <w:rPr>
                <w:rStyle w:val="IndexLink"/>
                <w:rtl w:val="true"/>
              </w:rPr>
              <w:t>:</w:t>
              <w:tab/>
            </w:r>
            <w:r>
              <w:rPr>
                <w:rStyle w:val="IndexLink"/>
              </w:rPr>
              <w:t>115</w:t>
            </w:r>
          </w:hyperlink>
        </w:p>
        <w:p>
          <w:pPr>
            <w:pStyle w:val="Contents6"/>
            <w:tabs>
              <w:tab w:val="clear" w:pos="7609"/>
              <w:tab w:val="right" w:pos="9026" w:leader="dot"/>
            </w:tabs>
            <w:rPr/>
          </w:pPr>
          <w:hyperlink w:anchor="__RefHeading___Toc1692260_774463916">
            <w:r>
              <w:rPr>
                <w:webHidden/>
                <w:rStyle w:val="IndexLink"/>
              </w:rPr>
              <w:t>1</w:t>
            </w:r>
            <w:r>
              <w:rPr>
                <w:rStyle w:val="IndexLink"/>
                <w:rtl w:val="true"/>
              </w:rPr>
              <w:t xml:space="preserve">- </w:t>
            </w:r>
            <w:r>
              <w:rPr>
                <w:rStyle w:val="IndexLink"/>
                <w:rtl w:val="true"/>
              </w:rPr>
              <w:t>آقا میرمحمدرضا بهشتی</w:t>
            </w:r>
            <w:r>
              <w:rPr>
                <w:rStyle w:val="IndexLink"/>
                <w:rtl w:val="true"/>
              </w:rPr>
              <w:t>:</w:t>
              <w:tab/>
            </w:r>
            <w:r>
              <w:rPr>
                <w:rStyle w:val="IndexLink"/>
              </w:rPr>
              <w:t>115</w:t>
            </w:r>
          </w:hyperlink>
        </w:p>
        <w:p>
          <w:pPr>
            <w:pStyle w:val="Contents6"/>
            <w:tabs>
              <w:tab w:val="clear" w:pos="7609"/>
              <w:tab w:val="right" w:pos="9026" w:leader="dot"/>
            </w:tabs>
            <w:rPr/>
          </w:pPr>
          <w:hyperlink w:anchor="__RefHeading___Toc1692262_774463916">
            <w:r>
              <w:rPr>
                <w:webHidden/>
                <w:rStyle w:val="IndexLink"/>
              </w:rPr>
              <w:t>2</w:t>
            </w:r>
            <w:r>
              <w:rPr>
                <w:rStyle w:val="IndexLink"/>
                <w:rtl w:val="true"/>
              </w:rPr>
              <w:t xml:space="preserve">- </w:t>
            </w:r>
            <w:r>
              <w:rPr>
                <w:rStyle w:val="IndexLink"/>
                <w:rtl w:val="true"/>
              </w:rPr>
              <w:t>آقا میرمحمدرضا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64_774463916">
            <w:r>
              <w:rPr>
                <w:webHidden/>
                <w:rStyle w:val="IndexLink"/>
              </w:rPr>
              <w:t>3</w:t>
            </w:r>
            <w:r>
              <w:rPr>
                <w:rStyle w:val="IndexLink"/>
                <w:rtl w:val="true"/>
              </w:rPr>
              <w:t xml:space="preserve">- </w:t>
            </w:r>
            <w:r>
              <w:rPr>
                <w:rStyle w:val="IndexLink"/>
                <w:rtl w:val="true"/>
              </w:rPr>
              <w:t>میرمحمدصادق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66_774463916">
            <w:r>
              <w:rPr>
                <w:webHidden/>
                <w:rStyle w:val="IndexLink"/>
              </w:rPr>
              <w:t>4</w:t>
            </w:r>
            <w:r>
              <w:rPr>
                <w:rStyle w:val="IndexLink"/>
                <w:rtl w:val="true"/>
              </w:rPr>
              <w:t xml:space="preserve">- </w:t>
            </w:r>
            <w:r>
              <w:rPr>
                <w:rStyle w:val="IndexLink"/>
                <w:rtl w:val="true"/>
              </w:rPr>
              <w:t>سیدمحمدإبراهیم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68_774463916">
            <w:r>
              <w:rPr>
                <w:webHidden/>
                <w:rStyle w:val="IndexLink"/>
              </w:rPr>
              <w:t>5</w:t>
            </w:r>
            <w:r>
              <w:rPr>
                <w:rStyle w:val="IndexLink"/>
                <w:rtl w:val="true"/>
              </w:rPr>
              <w:t xml:space="preserve">- </w:t>
            </w:r>
            <w:r>
              <w:rPr>
                <w:rStyle w:val="IndexLink"/>
                <w:rtl w:val="true"/>
              </w:rPr>
              <w:t>سیدأسدالله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70_774463916">
            <w:r>
              <w:rPr>
                <w:webHidden/>
                <w:rStyle w:val="IndexLink"/>
              </w:rPr>
              <w:t>6</w:t>
            </w:r>
            <w:r>
              <w:rPr>
                <w:rStyle w:val="IndexLink"/>
                <w:rtl w:val="true"/>
              </w:rPr>
              <w:t xml:space="preserve">- </w:t>
            </w:r>
            <w:r>
              <w:rPr>
                <w:rStyle w:val="IndexLink"/>
                <w:rtl w:val="true"/>
              </w:rPr>
              <w:t>آقا سیدمحمدهاشم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72_774463916">
            <w:r>
              <w:rPr>
                <w:webHidden/>
                <w:rStyle w:val="IndexLink"/>
              </w:rPr>
              <w:t>7</w:t>
            </w:r>
            <w:r>
              <w:rPr>
                <w:rStyle w:val="IndexLink"/>
                <w:rtl w:val="true"/>
              </w:rPr>
              <w:t xml:space="preserve">- </w:t>
            </w:r>
            <w:r>
              <w:rPr>
                <w:rStyle w:val="IndexLink"/>
                <w:rtl w:val="true"/>
              </w:rPr>
              <w:t>آقا سیدفضل الله بهشتی</w:t>
            </w:r>
            <w:r>
              <w:rPr>
                <w:rStyle w:val="IndexLink"/>
                <w:rtl w:val="true"/>
              </w:rPr>
              <w:t>:</w:t>
              <w:tab/>
            </w:r>
            <w:r>
              <w:rPr>
                <w:rStyle w:val="IndexLink"/>
              </w:rPr>
              <w:t>116</w:t>
            </w:r>
          </w:hyperlink>
        </w:p>
        <w:p>
          <w:pPr>
            <w:pStyle w:val="Contents6"/>
            <w:tabs>
              <w:tab w:val="clear" w:pos="7609"/>
              <w:tab w:val="right" w:pos="9026" w:leader="dot"/>
            </w:tabs>
            <w:rPr/>
          </w:pPr>
          <w:hyperlink w:anchor="__RefHeading___Toc1692274_774463916">
            <w:r>
              <w:rPr>
                <w:webHidden/>
                <w:rStyle w:val="IndexLink"/>
              </w:rPr>
              <w:t>8</w:t>
            </w:r>
            <w:r>
              <w:rPr>
                <w:rStyle w:val="IndexLink"/>
                <w:rtl w:val="true"/>
              </w:rPr>
              <w:t xml:space="preserve">- </w:t>
            </w:r>
            <w:r>
              <w:rPr>
                <w:rStyle w:val="IndexLink"/>
                <w:rtl w:val="true"/>
              </w:rPr>
              <w:t>آقا سیدطه بهشتی‌نِجاد</w:t>
            </w:r>
            <w:r>
              <w:rPr>
                <w:rStyle w:val="IndexLink"/>
                <w:rtl w:val="true"/>
              </w:rPr>
              <w:t>:</w:t>
              <w:tab/>
            </w:r>
            <w:r>
              <w:rPr>
                <w:rStyle w:val="IndexLink"/>
              </w:rPr>
              <w:t>117</w:t>
            </w:r>
          </w:hyperlink>
        </w:p>
        <w:p>
          <w:pPr>
            <w:pStyle w:val="Contents6"/>
            <w:tabs>
              <w:tab w:val="clear" w:pos="7609"/>
              <w:tab w:val="right" w:pos="9026" w:leader="dot"/>
            </w:tabs>
            <w:rPr/>
          </w:pPr>
          <w:hyperlink w:anchor="__RefHeading___Toc1692276_774463916">
            <w:r>
              <w:rPr>
                <w:webHidden/>
                <w:rStyle w:val="IndexLink"/>
              </w:rPr>
              <w:t>9</w:t>
            </w:r>
            <w:r>
              <w:rPr>
                <w:rStyle w:val="IndexLink"/>
                <w:rtl w:val="true"/>
              </w:rPr>
              <w:t xml:space="preserve">- </w:t>
            </w:r>
            <w:r>
              <w:rPr>
                <w:rStyle w:val="IndexLink"/>
                <w:rtl w:val="true"/>
              </w:rPr>
              <w:t>سیدمصطفی بهشتی‌نِجاد</w:t>
            </w:r>
            <w:r>
              <w:rPr>
                <w:rStyle w:val="IndexLink"/>
                <w:rtl w:val="true"/>
              </w:rPr>
              <w:t>:</w:t>
              <w:tab/>
            </w:r>
            <w:r>
              <w:rPr>
                <w:rStyle w:val="IndexLink"/>
              </w:rPr>
              <w:t>117</w:t>
            </w:r>
          </w:hyperlink>
        </w:p>
        <w:p>
          <w:pPr>
            <w:pStyle w:val="Contents6"/>
            <w:tabs>
              <w:tab w:val="clear" w:pos="7609"/>
              <w:tab w:val="right" w:pos="9026" w:leader="dot"/>
            </w:tabs>
            <w:rPr/>
          </w:pPr>
          <w:hyperlink w:anchor="__RefHeading___Toc1692278_774463916">
            <w:r>
              <w:rPr>
                <w:webHidden/>
                <w:rStyle w:val="IndexLink"/>
              </w:rPr>
              <w:t>10</w:t>
            </w:r>
            <w:r>
              <w:rPr>
                <w:rStyle w:val="IndexLink"/>
                <w:rtl w:val="true"/>
              </w:rPr>
              <w:t xml:space="preserve">- </w:t>
            </w:r>
            <w:r>
              <w:rPr>
                <w:rStyle w:val="IndexLink"/>
                <w:rtl w:val="true"/>
              </w:rPr>
              <w:t>الدکتور عبدالباقی نوّاب</w:t>
            </w:r>
            <w:r>
              <w:rPr>
                <w:rStyle w:val="IndexLink"/>
                <w:rtl w:val="true"/>
              </w:rPr>
              <w:t>:</w:t>
              <w:tab/>
            </w:r>
            <w:r>
              <w:rPr>
                <w:rStyle w:val="IndexLink"/>
              </w:rPr>
              <w:t>118</w:t>
            </w:r>
          </w:hyperlink>
        </w:p>
        <w:p>
          <w:pPr>
            <w:pStyle w:val="Contents6"/>
            <w:tabs>
              <w:tab w:val="clear" w:pos="7609"/>
              <w:tab w:val="right" w:pos="9026" w:leader="dot"/>
            </w:tabs>
            <w:rPr/>
          </w:pPr>
          <w:hyperlink w:anchor="__RefHeading___Toc1692280_774463916">
            <w:r>
              <w:rPr>
                <w:webHidden/>
                <w:rStyle w:val="IndexLink"/>
                <w:rtl w:val="true"/>
              </w:rPr>
              <w:t>ج</w:t>
            </w:r>
            <w:r>
              <w:rPr>
                <w:rStyle w:val="IndexLink"/>
                <w:rtl w:val="true"/>
              </w:rPr>
              <w:t xml:space="preserve">. </w:t>
            </w:r>
            <w:r>
              <w:rPr>
                <w:rStyle w:val="IndexLink"/>
                <w:rtl w:val="true"/>
              </w:rPr>
              <w:t xml:space="preserve">قبور أسرة </w:t>
            </w:r>
            <w:r>
              <w:rPr>
                <w:rStyle w:val="IndexLink"/>
                <w:rtl w:val="true"/>
              </w:rPr>
              <w:t>«</w:t>
            </w:r>
            <w:r>
              <w:rPr>
                <w:rStyle w:val="IndexLink"/>
                <w:rtl w:val="true"/>
              </w:rPr>
              <w:t>إمامی</w:t>
            </w:r>
            <w:r>
              <w:rPr>
                <w:rStyle w:val="IndexLink"/>
                <w:rtl w:val="true"/>
              </w:rPr>
              <w:t>»</w:t>
              <w:tab/>
            </w:r>
            <w:r>
              <w:rPr>
                <w:rStyle w:val="IndexLink"/>
              </w:rPr>
              <w:t>118</w:t>
            </w:r>
          </w:hyperlink>
        </w:p>
        <w:p>
          <w:pPr>
            <w:pStyle w:val="Contents6"/>
            <w:tabs>
              <w:tab w:val="clear" w:pos="7609"/>
              <w:tab w:val="right" w:pos="9026" w:leader="dot"/>
            </w:tabs>
            <w:rPr/>
          </w:pPr>
          <w:hyperlink w:anchor="__RefHeading___Toc1692282_77446391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692284_774463916">
            <w:r>
              <w:rPr>
                <w:webHidden/>
                <w:rStyle w:val="IndexLink"/>
              </w:rPr>
              <w:t>1</w:t>
            </w:r>
            <w:r>
              <w:rPr>
                <w:rStyle w:val="IndexLink"/>
                <w:rtl w:val="true"/>
              </w:rPr>
              <w:t xml:space="preserve">- </w:t>
            </w:r>
            <w:r>
              <w:rPr>
                <w:rStyle w:val="IndexLink"/>
                <w:rtl w:val="true"/>
              </w:rPr>
              <w:t>المیرزا محمدمهدی إمامی</w:t>
            </w:r>
            <w:r>
              <w:rPr>
                <w:rStyle w:val="IndexLink"/>
                <w:rtl w:val="true"/>
              </w:rPr>
              <w:t>:</w:t>
              <w:tab/>
            </w:r>
            <w:r>
              <w:rPr>
                <w:rStyle w:val="IndexLink"/>
              </w:rPr>
              <w:t>118</w:t>
            </w:r>
          </w:hyperlink>
        </w:p>
        <w:p>
          <w:pPr>
            <w:pStyle w:val="Contents6"/>
            <w:tabs>
              <w:tab w:val="clear" w:pos="7609"/>
              <w:tab w:val="right" w:pos="9026" w:leader="dot"/>
            </w:tabs>
            <w:rPr/>
          </w:pPr>
          <w:hyperlink w:anchor="__RefHeading___Toc1692286_774463916">
            <w:r>
              <w:rPr>
                <w:webHidden/>
                <w:rStyle w:val="IndexLink"/>
              </w:rPr>
              <w:t>2</w:t>
            </w:r>
            <w:r>
              <w:rPr>
                <w:rStyle w:val="IndexLink"/>
                <w:rtl w:val="true"/>
              </w:rPr>
              <w:t xml:space="preserve">- </w:t>
            </w:r>
            <w:r>
              <w:rPr>
                <w:rStyle w:val="IndexLink"/>
                <w:rtl w:val="true"/>
              </w:rPr>
              <w:t>سیدمحمدحسین إمامی</w:t>
            </w:r>
            <w:r>
              <w:rPr>
                <w:rStyle w:val="IndexLink"/>
                <w:rtl w:val="true"/>
              </w:rPr>
              <w:t>:</w:t>
              <w:tab/>
            </w:r>
            <w:r>
              <w:rPr>
                <w:rStyle w:val="IndexLink"/>
              </w:rPr>
              <w:t>118</w:t>
            </w:r>
          </w:hyperlink>
        </w:p>
        <w:p>
          <w:pPr>
            <w:pStyle w:val="Contents6"/>
            <w:tabs>
              <w:tab w:val="clear" w:pos="7609"/>
              <w:tab w:val="right" w:pos="9026" w:leader="dot"/>
            </w:tabs>
            <w:rPr/>
          </w:pPr>
          <w:hyperlink w:anchor="__RefHeading___Toc1692288_774463916">
            <w:r>
              <w:rPr>
                <w:webHidden/>
                <w:rStyle w:val="IndexLink"/>
              </w:rPr>
              <w:t>3</w:t>
            </w:r>
            <w:r>
              <w:rPr>
                <w:rStyle w:val="IndexLink"/>
                <w:rtl w:val="true"/>
              </w:rPr>
              <w:t xml:space="preserve">- </w:t>
            </w:r>
            <w:r>
              <w:rPr>
                <w:rStyle w:val="IndexLink"/>
                <w:rtl w:val="true"/>
              </w:rPr>
              <w:t>الحاج میرزا آقا إمامی</w:t>
            </w:r>
            <w:r>
              <w:rPr>
                <w:rStyle w:val="IndexLink"/>
                <w:rtl w:val="true"/>
              </w:rPr>
              <w:t>:</w:t>
              <w:tab/>
            </w:r>
            <w:r>
              <w:rPr>
                <w:rStyle w:val="IndexLink"/>
              </w:rPr>
              <w:t>118</w:t>
            </w:r>
          </w:hyperlink>
        </w:p>
        <w:p>
          <w:pPr>
            <w:pStyle w:val="Contents4"/>
            <w:tabs>
              <w:tab w:val="clear" w:pos="8176"/>
              <w:tab w:val="right" w:pos="9026" w:leader="dot"/>
            </w:tabs>
            <w:rPr/>
          </w:pPr>
          <w:hyperlink w:anchor="__RefHeading___Toc1692290_774463916">
            <w:r>
              <w:rPr>
                <w:webHidden/>
                <w:rStyle w:val="IndexLink"/>
              </w:rPr>
              <w:t>12</w:t>
            </w:r>
            <w:r>
              <w:rPr>
                <w:rStyle w:val="IndexLink"/>
                <w:rtl w:val="true"/>
              </w:rPr>
              <w:t xml:space="preserve">- </w:t>
            </w:r>
            <w:r>
              <w:rPr>
                <w:rStyle w:val="IndexLink"/>
                <w:rtl w:val="true"/>
              </w:rPr>
              <w:t>قطعة فیض</w:t>
            </w:r>
            <w:r>
              <w:rPr>
                <w:rStyle w:val="IndexLink"/>
                <w:rtl w:val="true"/>
              </w:rPr>
              <w:tab/>
            </w:r>
            <w:r>
              <w:rPr>
                <w:rStyle w:val="IndexLink"/>
              </w:rPr>
              <w:t>120</w:t>
            </w:r>
          </w:hyperlink>
        </w:p>
        <w:p>
          <w:pPr>
            <w:pStyle w:val="Contents5"/>
            <w:tabs>
              <w:tab w:val="clear" w:pos="7892"/>
              <w:tab w:val="right" w:pos="9026" w:leader="dot"/>
            </w:tabs>
            <w:rPr/>
          </w:pPr>
          <w:hyperlink w:anchor="__RefHeading___Toc1692292_77446391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692294_774463916">
            <w:r>
              <w:rPr>
                <w:webHidden/>
                <w:rStyle w:val="IndexLink"/>
                <w:rtl w:val="true"/>
              </w:rPr>
              <w:t>الموقع الجغرافی للقطعة</w:t>
            </w:r>
            <w:r>
              <w:rPr>
                <w:rStyle w:val="IndexLink"/>
                <w:rtl w:val="true"/>
              </w:rPr>
              <w:t>:</w:t>
              <w:tab/>
            </w:r>
            <w:r>
              <w:rPr>
                <w:rStyle w:val="IndexLink"/>
              </w:rPr>
              <w:t>121</w:t>
            </w:r>
          </w:hyperlink>
        </w:p>
        <w:p>
          <w:pPr>
            <w:pStyle w:val="Contents5"/>
            <w:tabs>
              <w:tab w:val="clear" w:pos="7892"/>
              <w:tab w:val="right" w:pos="9026" w:leader="dot"/>
            </w:tabs>
            <w:rPr/>
          </w:pPr>
          <w:hyperlink w:anchor="__RefHeading___Toc1692296_774463916">
            <w:r>
              <w:rPr>
                <w:webHidden/>
                <w:rStyle w:val="IndexLink"/>
                <w:rtl w:val="true"/>
              </w:rPr>
              <w:t>الکبار المدفونون فی القطعة</w:t>
            </w:r>
            <w:r>
              <w:rPr>
                <w:rStyle w:val="IndexLink"/>
                <w:rtl w:val="true"/>
              </w:rPr>
              <w:t>:</w:t>
              <w:tab/>
            </w:r>
            <w:r>
              <w:rPr>
                <w:rStyle w:val="IndexLink"/>
              </w:rPr>
              <w:t>121</w:t>
            </w:r>
          </w:hyperlink>
        </w:p>
        <w:p>
          <w:pPr>
            <w:pStyle w:val="Contents6"/>
            <w:tabs>
              <w:tab w:val="clear" w:pos="7609"/>
              <w:tab w:val="right" w:pos="9026" w:leader="dot"/>
            </w:tabs>
            <w:rPr/>
          </w:pPr>
          <w:hyperlink w:anchor="__RefHeading___Toc1692298_774463916">
            <w:r>
              <w:rPr>
                <w:webHidden/>
                <w:rStyle w:val="IndexLink"/>
              </w:rPr>
              <w:t>1</w:t>
            </w:r>
            <w:r>
              <w:rPr>
                <w:rStyle w:val="IndexLink"/>
                <w:rtl w:val="true"/>
              </w:rPr>
              <w:t xml:space="preserve">- </w:t>
            </w:r>
            <w:r>
              <w:rPr>
                <w:rStyle w:val="IndexLink"/>
                <w:rtl w:val="true"/>
              </w:rPr>
              <w:t>المیرزا عبدالحسین الأصفهانی</w:t>
            </w:r>
            <w:r>
              <w:rPr>
                <w:rStyle w:val="IndexLink"/>
                <w:rtl w:val="true"/>
              </w:rPr>
              <w:t>:</w:t>
              <w:tab/>
            </w:r>
            <w:r>
              <w:rPr>
                <w:rStyle w:val="IndexLink"/>
              </w:rPr>
              <w:t>121</w:t>
            </w:r>
          </w:hyperlink>
        </w:p>
        <w:p>
          <w:pPr>
            <w:pStyle w:val="Contents6"/>
            <w:tabs>
              <w:tab w:val="clear" w:pos="7609"/>
              <w:tab w:val="right" w:pos="9026" w:leader="dot"/>
            </w:tabs>
            <w:rPr/>
          </w:pPr>
          <w:hyperlink w:anchor="__RefHeading___Toc1692300_774463916">
            <w:r>
              <w:rPr>
                <w:webHidden/>
                <w:rStyle w:val="IndexLink"/>
              </w:rPr>
              <w:t>2</w:t>
            </w:r>
            <w:r>
              <w:rPr>
                <w:rStyle w:val="IndexLink"/>
                <w:rtl w:val="true"/>
              </w:rPr>
              <w:t xml:space="preserve">- </w:t>
            </w:r>
            <w:r>
              <w:rPr>
                <w:rStyle w:val="IndexLink"/>
                <w:rtl w:val="true"/>
              </w:rPr>
              <w:t>الحاج المیرزا محمدصادق نَمازی</w:t>
            </w:r>
            <w:r>
              <w:rPr>
                <w:rStyle w:val="IndexLink"/>
                <w:rtl w:val="true"/>
              </w:rPr>
              <w:t>:</w:t>
              <w:tab/>
            </w:r>
            <w:r>
              <w:rPr>
                <w:rStyle w:val="IndexLink"/>
              </w:rPr>
              <w:t>122</w:t>
            </w:r>
          </w:hyperlink>
        </w:p>
        <w:p>
          <w:pPr>
            <w:pStyle w:val="Contents6"/>
            <w:tabs>
              <w:tab w:val="clear" w:pos="7609"/>
              <w:tab w:val="right" w:pos="9026" w:leader="dot"/>
            </w:tabs>
            <w:rPr/>
          </w:pPr>
          <w:hyperlink w:anchor="__RefHeading___Toc1692302_774463916">
            <w:r>
              <w:rPr>
                <w:webHidden/>
                <w:rStyle w:val="IndexLink"/>
              </w:rPr>
              <w:t>3</w:t>
            </w:r>
            <w:r>
              <w:rPr>
                <w:rStyle w:val="IndexLink"/>
                <w:rtl w:val="true"/>
              </w:rPr>
              <w:t xml:space="preserve">- </w:t>
            </w:r>
            <w:r>
              <w:rPr>
                <w:rStyle w:val="IndexLink"/>
                <w:rtl w:val="true"/>
              </w:rPr>
              <w:t>محمدهاشم خوشنِویس</w:t>
            </w:r>
            <w:r>
              <w:rPr>
                <w:rStyle w:val="IndexLink"/>
                <w:rtl w:val="true"/>
              </w:rPr>
              <w:tab/>
            </w:r>
            <w:r>
              <w:rPr>
                <w:rStyle w:val="IndexLink"/>
              </w:rPr>
              <w:t>122</w:t>
            </w:r>
          </w:hyperlink>
        </w:p>
        <w:p>
          <w:pPr>
            <w:pStyle w:val="Contents6"/>
            <w:tabs>
              <w:tab w:val="clear" w:pos="7609"/>
              <w:tab w:val="right" w:pos="9026" w:leader="dot"/>
            </w:tabs>
            <w:rPr/>
          </w:pPr>
          <w:hyperlink w:anchor="__RefHeading___Toc1692304_774463916">
            <w:r>
              <w:rPr>
                <w:webHidden/>
                <w:rStyle w:val="IndexLink"/>
              </w:rPr>
              <w:t>4</w:t>
            </w:r>
            <w:r>
              <w:rPr>
                <w:rStyle w:val="IndexLink"/>
                <w:rtl w:val="true"/>
              </w:rPr>
              <w:t xml:space="preserve">- </w:t>
            </w:r>
            <w:r>
              <w:rPr>
                <w:rStyle w:val="IndexLink"/>
                <w:rtl w:val="true"/>
              </w:rPr>
              <w:t>ملاّ محمدباقر القُمشِئی</w:t>
            </w:r>
            <w:r>
              <w:rPr>
                <w:rStyle w:val="IndexLink"/>
                <w:rtl w:val="true"/>
              </w:rPr>
              <w:t>:</w:t>
              <w:tab/>
            </w:r>
            <w:r>
              <w:rPr>
                <w:rStyle w:val="IndexLink"/>
              </w:rPr>
              <w:t>122</w:t>
            </w:r>
          </w:hyperlink>
        </w:p>
        <w:p>
          <w:pPr>
            <w:pStyle w:val="Contents6"/>
            <w:tabs>
              <w:tab w:val="clear" w:pos="7609"/>
              <w:tab w:val="right" w:pos="9026" w:leader="dot"/>
            </w:tabs>
            <w:rPr/>
          </w:pPr>
          <w:hyperlink w:anchor="__RefHeading___Toc1692306_774463916">
            <w:r>
              <w:rPr>
                <w:webHidden/>
                <w:rStyle w:val="IndexLink"/>
              </w:rPr>
              <w:t>5</w:t>
            </w:r>
            <w:r>
              <w:rPr>
                <w:rStyle w:val="IndexLink"/>
                <w:rtl w:val="true"/>
              </w:rPr>
              <w:t xml:space="preserve">- </w:t>
            </w:r>
            <w:r>
              <w:rPr>
                <w:rStyle w:val="IndexLink"/>
                <w:rtl w:val="true"/>
              </w:rPr>
              <w:t>سیدحسین</w:t>
            </w:r>
            <w:r>
              <w:rPr>
                <w:rStyle w:val="IndexLink"/>
                <w:rtl w:val="true"/>
              </w:rPr>
              <w:t>:</w:t>
              <w:tab/>
            </w:r>
            <w:r>
              <w:rPr>
                <w:rStyle w:val="IndexLink"/>
              </w:rPr>
              <w:t>122</w:t>
            </w:r>
          </w:hyperlink>
        </w:p>
        <w:p>
          <w:pPr>
            <w:pStyle w:val="Contents6"/>
            <w:tabs>
              <w:tab w:val="clear" w:pos="7609"/>
              <w:tab w:val="right" w:pos="9026" w:leader="dot"/>
            </w:tabs>
            <w:rPr/>
          </w:pPr>
          <w:hyperlink w:anchor="__RefHeading___Toc1692308_774463916">
            <w:r>
              <w:rPr>
                <w:webHidden/>
                <w:rStyle w:val="IndexLink"/>
              </w:rPr>
              <w:t>6</w:t>
            </w:r>
            <w:r>
              <w:rPr>
                <w:rStyle w:val="IndexLink"/>
                <w:rtl w:val="true"/>
              </w:rPr>
              <w:t xml:space="preserve">- </w:t>
            </w:r>
            <w:r>
              <w:rPr>
                <w:rStyle w:val="IndexLink"/>
                <w:rtl w:val="true"/>
              </w:rPr>
              <w:t>سیدمصطفی بن محسن</w:t>
            </w:r>
            <w:r>
              <w:rPr>
                <w:rStyle w:val="IndexLink"/>
                <w:rtl w:val="true"/>
              </w:rPr>
              <w:t>:</w:t>
              <w:tab/>
            </w:r>
            <w:r>
              <w:rPr>
                <w:rStyle w:val="IndexLink"/>
              </w:rPr>
              <w:t>122</w:t>
            </w:r>
          </w:hyperlink>
        </w:p>
        <w:p>
          <w:pPr>
            <w:pStyle w:val="Contents6"/>
            <w:tabs>
              <w:tab w:val="clear" w:pos="7609"/>
              <w:tab w:val="right" w:pos="9026" w:leader="dot"/>
            </w:tabs>
            <w:rPr/>
          </w:pPr>
          <w:hyperlink w:anchor="__RefHeading___Toc1692310_774463916">
            <w:r>
              <w:rPr>
                <w:webHidden/>
                <w:rStyle w:val="IndexLink"/>
              </w:rPr>
              <w:t>7</w:t>
            </w:r>
            <w:r>
              <w:rPr>
                <w:rStyle w:val="IndexLink"/>
                <w:rtl w:val="true"/>
              </w:rPr>
              <w:t xml:space="preserve">- </w:t>
            </w:r>
            <w:r>
              <w:rPr>
                <w:rStyle w:val="IndexLink"/>
                <w:rtl w:val="true"/>
              </w:rPr>
              <w:t>الشیخ أبوالحسن إبراهیم بن صالح</w:t>
            </w:r>
            <w:r>
              <w:rPr>
                <w:rStyle w:val="IndexLink"/>
                <w:rtl w:val="true"/>
              </w:rPr>
              <w:t>:</w:t>
              <w:tab/>
            </w:r>
            <w:r>
              <w:rPr>
                <w:rStyle w:val="IndexLink"/>
              </w:rPr>
              <w:t>123</w:t>
            </w:r>
          </w:hyperlink>
        </w:p>
        <w:p>
          <w:pPr>
            <w:pStyle w:val="Contents6"/>
            <w:tabs>
              <w:tab w:val="clear" w:pos="7609"/>
              <w:tab w:val="right" w:pos="9026" w:leader="dot"/>
            </w:tabs>
            <w:rPr/>
          </w:pPr>
          <w:hyperlink w:anchor="__RefHeading___Toc1692312_774463916">
            <w:r>
              <w:rPr>
                <w:webHidden/>
                <w:rStyle w:val="IndexLink"/>
              </w:rPr>
              <w:t>8</w:t>
            </w:r>
            <w:r>
              <w:rPr>
                <w:rStyle w:val="IndexLink"/>
                <w:rtl w:val="true"/>
              </w:rPr>
              <w:t xml:space="preserve">- </w:t>
            </w:r>
            <w:r>
              <w:rPr>
                <w:rStyle w:val="IndexLink"/>
                <w:rtl w:val="true"/>
              </w:rPr>
              <w:t>المیرزا محمد سُها</w:t>
            </w:r>
            <w:r>
              <w:rPr>
                <w:rStyle w:val="IndexLink"/>
                <w:rtl w:val="true"/>
              </w:rPr>
              <w:t>:</w:t>
              <w:tab/>
            </w:r>
            <w:r>
              <w:rPr>
                <w:rStyle w:val="IndexLink"/>
              </w:rPr>
              <w:t>123</w:t>
            </w:r>
          </w:hyperlink>
        </w:p>
        <w:p>
          <w:pPr>
            <w:pStyle w:val="Contents6"/>
            <w:tabs>
              <w:tab w:val="clear" w:pos="7609"/>
              <w:tab w:val="right" w:pos="9026" w:leader="dot"/>
            </w:tabs>
            <w:rPr/>
          </w:pPr>
          <w:hyperlink w:anchor="__RefHeading___Toc1692314_774463916">
            <w:r>
              <w:rPr>
                <w:webHidden/>
                <w:rStyle w:val="IndexLink"/>
              </w:rPr>
              <w:t>9</w:t>
            </w:r>
            <w:r>
              <w:rPr>
                <w:rStyle w:val="IndexLink"/>
                <w:rtl w:val="true"/>
              </w:rPr>
              <w:t xml:space="preserve">- </w:t>
            </w:r>
            <w:r>
              <w:rPr>
                <w:rStyle w:val="IndexLink"/>
                <w:rtl w:val="true"/>
              </w:rPr>
              <w:t>نائب أسد الله عازف النای</w:t>
            </w:r>
            <w:r>
              <w:rPr>
                <w:rStyle w:val="IndexLink"/>
                <w:rtl w:val="true"/>
              </w:rPr>
              <w:t>:</w:t>
              <w:tab/>
            </w:r>
            <w:r>
              <w:rPr>
                <w:rStyle w:val="IndexLink"/>
              </w:rPr>
              <w:t>123</w:t>
            </w:r>
          </w:hyperlink>
        </w:p>
        <w:p>
          <w:pPr>
            <w:pStyle w:val="Contents6"/>
            <w:tabs>
              <w:tab w:val="clear" w:pos="7609"/>
              <w:tab w:val="right" w:pos="9026" w:leader="dot"/>
            </w:tabs>
            <w:rPr/>
          </w:pPr>
          <w:hyperlink w:anchor="__RefHeading___Toc1692316_774463916">
            <w:r>
              <w:rPr>
                <w:webHidden/>
                <w:rStyle w:val="IndexLink"/>
              </w:rPr>
              <w:t>10</w:t>
            </w:r>
            <w:r>
              <w:rPr>
                <w:rStyle w:val="IndexLink"/>
                <w:rtl w:val="true"/>
              </w:rPr>
              <w:t xml:space="preserve">- </w:t>
            </w:r>
            <w:r>
              <w:rPr>
                <w:rStyle w:val="IndexLink"/>
                <w:rtl w:val="true"/>
              </w:rPr>
              <w:t>محمدتقی ذو فنّ</w:t>
            </w:r>
            <w:r>
              <w:rPr>
                <w:rStyle w:val="IndexLink"/>
                <w:rtl w:val="true"/>
              </w:rPr>
              <w:t>:</w:t>
              <w:tab/>
            </w:r>
            <w:r>
              <w:rPr>
                <w:rStyle w:val="IndexLink"/>
              </w:rPr>
              <w:t>123</w:t>
            </w:r>
          </w:hyperlink>
        </w:p>
        <w:p>
          <w:pPr>
            <w:pStyle w:val="Contents4"/>
            <w:tabs>
              <w:tab w:val="clear" w:pos="8176"/>
              <w:tab w:val="right" w:pos="9026" w:leader="dot"/>
            </w:tabs>
            <w:rPr/>
          </w:pPr>
          <w:hyperlink w:anchor="__RefHeading___Toc1692318_774463916">
            <w:r>
              <w:rPr>
                <w:webHidden/>
                <w:rStyle w:val="IndexLink"/>
              </w:rPr>
              <w:t>13</w:t>
            </w:r>
            <w:r>
              <w:rPr>
                <w:rStyle w:val="IndexLink"/>
                <w:rtl w:val="true"/>
              </w:rPr>
              <w:t xml:space="preserve">- </w:t>
            </w:r>
            <w:r>
              <w:rPr>
                <w:rStyle w:val="IndexLink"/>
                <w:rtl w:val="true"/>
              </w:rPr>
              <w:t>قطعة آقا محمد البیدآبادی</w:t>
            </w:r>
            <w:r>
              <w:rPr>
                <w:rStyle w:val="IndexLink"/>
                <w:rtl w:val="true"/>
              </w:rPr>
              <w:tab/>
            </w:r>
            <w:r>
              <w:rPr>
                <w:rStyle w:val="IndexLink"/>
              </w:rPr>
              <w:t>125</w:t>
            </w:r>
          </w:hyperlink>
        </w:p>
        <w:p>
          <w:pPr>
            <w:pStyle w:val="Contents5"/>
            <w:tabs>
              <w:tab w:val="clear" w:pos="7892"/>
              <w:tab w:val="right" w:pos="9026" w:leader="dot"/>
            </w:tabs>
            <w:rPr/>
          </w:pPr>
          <w:hyperlink w:anchor="__RefHeading___Toc1692320_77446391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692322_774463916">
            <w:r>
              <w:rPr>
                <w:webHidden/>
                <w:rStyle w:val="IndexLink"/>
                <w:rtl w:val="true"/>
              </w:rPr>
              <w:t>الکبار المدفونون فی هذه القطعة</w:t>
            </w:r>
            <w:r>
              <w:rPr>
                <w:rStyle w:val="IndexLink"/>
                <w:rtl w:val="true"/>
              </w:rPr>
              <w:t>:</w:t>
              <w:tab/>
            </w:r>
            <w:r>
              <w:rPr>
                <w:rStyle w:val="IndexLink"/>
              </w:rPr>
              <w:t>126</w:t>
            </w:r>
          </w:hyperlink>
        </w:p>
        <w:p>
          <w:pPr>
            <w:pStyle w:val="Contents6"/>
            <w:tabs>
              <w:tab w:val="clear" w:pos="7609"/>
              <w:tab w:val="right" w:pos="9026" w:leader="dot"/>
            </w:tabs>
            <w:rPr/>
          </w:pPr>
          <w:hyperlink w:anchor="__RefHeading___Toc1692324_774463916">
            <w:r>
              <w:rPr>
                <w:webHidden/>
                <w:rStyle w:val="IndexLink"/>
              </w:rPr>
              <w:t>1</w:t>
            </w:r>
            <w:r>
              <w:rPr>
                <w:rStyle w:val="IndexLink"/>
                <w:rtl w:val="true"/>
              </w:rPr>
              <w:t xml:space="preserve">- </w:t>
            </w:r>
            <w:r>
              <w:rPr>
                <w:rStyle w:val="IndexLink"/>
                <w:rtl w:val="true"/>
              </w:rPr>
              <w:t>آقا محمد البیدآبادی</w:t>
            </w:r>
            <w:r>
              <w:rPr>
                <w:rStyle w:val="IndexLink"/>
                <w:rtl w:val="true"/>
              </w:rPr>
              <w:t>:</w:t>
              <w:tab/>
            </w:r>
            <w:r>
              <w:rPr>
                <w:rStyle w:val="IndexLink"/>
              </w:rPr>
              <w:t>126</w:t>
            </w:r>
          </w:hyperlink>
        </w:p>
        <w:p>
          <w:pPr>
            <w:pStyle w:val="Contents6"/>
            <w:tabs>
              <w:tab w:val="clear" w:pos="7609"/>
              <w:tab w:val="right" w:pos="9026" w:leader="dot"/>
            </w:tabs>
            <w:rPr/>
          </w:pPr>
          <w:hyperlink w:anchor="__RefHeading___Toc1692326_77446391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692328_774463916">
            <w:r>
              <w:rPr>
                <w:webHidden/>
                <w:rStyle w:val="IndexLink"/>
                <w:rtl w:val="true"/>
              </w:rPr>
              <w:t>المکانة الأخلاقیة والعلمیة لآقا محمد البیدآبادی</w:t>
            </w:r>
            <w:r>
              <w:rPr>
                <w:rStyle w:val="IndexLink"/>
                <w:rtl w:val="true"/>
              </w:rPr>
              <w:t>:</w:t>
              <w:tab/>
            </w:r>
            <w:r>
              <w:rPr>
                <w:rStyle w:val="IndexLink"/>
              </w:rPr>
              <w:t>126</w:t>
            </w:r>
          </w:hyperlink>
        </w:p>
        <w:p>
          <w:pPr>
            <w:pStyle w:val="Contents6"/>
            <w:tabs>
              <w:tab w:val="clear" w:pos="7609"/>
              <w:tab w:val="right" w:pos="9026" w:leader="dot"/>
            </w:tabs>
            <w:rPr/>
          </w:pPr>
          <w:hyperlink w:anchor="__RefHeading___Toc1692330_774463916">
            <w:r>
              <w:rPr>
                <w:webHidden/>
                <w:rStyle w:val="IndexLink"/>
              </w:rPr>
              <w:t>2</w:t>
            </w:r>
            <w:r>
              <w:rPr>
                <w:rStyle w:val="IndexLink"/>
                <w:rtl w:val="true"/>
              </w:rPr>
              <w:t xml:space="preserve">- </w:t>
            </w:r>
            <w:r>
              <w:rPr>
                <w:rStyle w:val="IndexLink"/>
                <w:rtl w:val="true"/>
              </w:rPr>
              <w:t>ملاّ محمدرفیع الجیلانی</w:t>
            </w:r>
            <w:r>
              <w:rPr>
                <w:rStyle w:val="IndexLink"/>
                <w:rtl w:val="true"/>
              </w:rPr>
              <w:t>:</w:t>
              <w:tab/>
            </w:r>
            <w:r>
              <w:rPr>
                <w:rStyle w:val="IndexLink"/>
              </w:rPr>
              <w:t>129</w:t>
            </w:r>
          </w:hyperlink>
        </w:p>
        <w:p>
          <w:pPr>
            <w:pStyle w:val="Contents6"/>
            <w:tabs>
              <w:tab w:val="clear" w:pos="7609"/>
              <w:tab w:val="right" w:pos="9026" w:leader="dot"/>
            </w:tabs>
            <w:rPr/>
          </w:pPr>
          <w:hyperlink w:anchor="__RefHeading___Toc1692332_774463916">
            <w:r>
              <w:rPr>
                <w:webHidden/>
                <w:rStyle w:val="IndexLink"/>
              </w:rPr>
              <w:t>3</w:t>
            </w:r>
            <w:r>
              <w:rPr>
                <w:rStyle w:val="IndexLink"/>
                <w:rtl w:val="true"/>
              </w:rPr>
              <w:t xml:space="preserve">- </w:t>
            </w:r>
            <w:r>
              <w:rPr>
                <w:rStyle w:val="IndexLink"/>
                <w:rtl w:val="true"/>
              </w:rPr>
              <w:t>میرعبدالحسین الخاتون‌آبادی</w:t>
            </w:r>
            <w:r>
              <w:rPr>
                <w:rStyle w:val="IndexLink"/>
                <w:rtl w:val="true"/>
              </w:rPr>
              <w:t>:</w:t>
              <w:tab/>
            </w:r>
            <w:r>
              <w:rPr>
                <w:rStyle w:val="IndexLink"/>
              </w:rPr>
              <w:t>129</w:t>
            </w:r>
          </w:hyperlink>
        </w:p>
        <w:p>
          <w:pPr>
            <w:pStyle w:val="Contents6"/>
            <w:tabs>
              <w:tab w:val="clear" w:pos="7609"/>
              <w:tab w:val="right" w:pos="9026" w:leader="dot"/>
            </w:tabs>
            <w:rPr/>
          </w:pPr>
          <w:hyperlink w:anchor="__RefHeading___Toc1692334_774463916">
            <w:r>
              <w:rPr>
                <w:webHidden/>
                <w:rStyle w:val="IndexLink"/>
              </w:rPr>
              <w:t>4</w:t>
            </w:r>
            <w:r>
              <w:rPr>
                <w:rStyle w:val="IndexLink"/>
                <w:rtl w:val="true"/>
              </w:rPr>
              <w:t xml:space="preserve">- </w:t>
            </w:r>
            <w:r>
              <w:rPr>
                <w:rStyle w:val="IndexLink"/>
                <w:rtl w:val="true"/>
              </w:rPr>
              <w:t>میر معصوم الخاتون‌آبادی</w:t>
            </w:r>
            <w:r>
              <w:rPr>
                <w:rStyle w:val="IndexLink"/>
                <w:rtl w:val="true"/>
              </w:rPr>
              <w:t>:</w:t>
              <w:tab/>
            </w:r>
            <w:r>
              <w:rPr>
                <w:rStyle w:val="IndexLink"/>
              </w:rPr>
              <w:t>129</w:t>
            </w:r>
          </w:hyperlink>
        </w:p>
        <w:p>
          <w:pPr>
            <w:pStyle w:val="Contents6"/>
            <w:tabs>
              <w:tab w:val="clear" w:pos="7609"/>
              <w:tab w:val="right" w:pos="9026" w:leader="dot"/>
            </w:tabs>
            <w:rPr/>
          </w:pPr>
          <w:hyperlink w:anchor="__RefHeading___Toc1692336_774463916">
            <w:r>
              <w:rPr>
                <w:webHidden/>
                <w:rStyle w:val="IndexLink"/>
              </w:rPr>
              <w:t>5</w:t>
            </w:r>
            <w:r>
              <w:rPr>
                <w:rStyle w:val="IndexLink"/>
                <w:rtl w:val="true"/>
              </w:rPr>
              <w:t xml:space="preserve">- </w:t>
            </w:r>
            <w:r>
              <w:rPr>
                <w:rStyle w:val="IndexLink"/>
                <w:rtl w:val="true"/>
              </w:rPr>
              <w:t>الشیخ عبدالوهاب القاضی</w:t>
            </w:r>
            <w:r>
              <w:rPr>
                <w:rStyle w:val="IndexLink"/>
                <w:rtl w:val="true"/>
              </w:rPr>
              <w:t>:</w:t>
              <w:tab/>
            </w:r>
            <w:r>
              <w:rPr>
                <w:rStyle w:val="IndexLink"/>
              </w:rPr>
              <w:t>129</w:t>
            </w:r>
          </w:hyperlink>
        </w:p>
        <w:p>
          <w:pPr>
            <w:pStyle w:val="Contents6"/>
            <w:tabs>
              <w:tab w:val="clear" w:pos="7609"/>
              <w:tab w:val="right" w:pos="9026" w:leader="dot"/>
            </w:tabs>
            <w:rPr/>
          </w:pPr>
          <w:hyperlink w:anchor="__RefHeading___Toc1692338_774463916">
            <w:r>
              <w:rPr>
                <w:webHidden/>
                <w:rStyle w:val="IndexLink"/>
              </w:rPr>
              <w:t>6</w:t>
            </w:r>
            <w:r>
              <w:rPr>
                <w:rStyle w:val="IndexLink"/>
                <w:rtl w:val="true"/>
              </w:rPr>
              <w:t xml:space="preserve">- </w:t>
            </w:r>
            <w:r>
              <w:rPr>
                <w:rStyle w:val="IndexLink"/>
                <w:rtl w:val="true"/>
              </w:rPr>
              <w:t>الشیخ محمود المفید</w:t>
            </w:r>
            <w:r>
              <w:rPr>
                <w:rStyle w:val="IndexLink"/>
                <w:rtl w:val="true"/>
              </w:rPr>
              <w:t>:</w:t>
              <w:tab/>
            </w:r>
            <w:r>
              <w:rPr>
                <w:rStyle w:val="IndexLink"/>
              </w:rPr>
              <w:t>130</w:t>
            </w:r>
          </w:hyperlink>
        </w:p>
        <w:p>
          <w:pPr>
            <w:pStyle w:val="Contents6"/>
            <w:tabs>
              <w:tab w:val="clear" w:pos="7609"/>
              <w:tab w:val="right" w:pos="9026" w:leader="dot"/>
            </w:tabs>
            <w:rPr/>
          </w:pPr>
          <w:hyperlink w:anchor="__RefHeading___Toc1692340_774463916">
            <w:r>
              <w:rPr>
                <w:webHidden/>
                <w:rStyle w:val="IndexLink"/>
              </w:rPr>
              <w:t>7</w:t>
            </w:r>
            <w:r>
              <w:rPr>
                <w:rStyle w:val="IndexLink"/>
                <w:rtl w:val="true"/>
              </w:rPr>
              <w:t xml:space="preserve">- </w:t>
            </w:r>
            <w:r>
              <w:rPr>
                <w:rStyle w:val="IndexLink"/>
                <w:rtl w:val="true"/>
              </w:rPr>
              <w:t>الشیخ علی المفید</w:t>
            </w:r>
            <w:r>
              <w:rPr>
                <w:rStyle w:val="IndexLink"/>
                <w:rtl w:val="true"/>
              </w:rPr>
              <w:t>:</w:t>
              <w:tab/>
            </w:r>
            <w:r>
              <w:rPr>
                <w:rStyle w:val="IndexLink"/>
              </w:rPr>
              <w:t>131</w:t>
            </w:r>
          </w:hyperlink>
        </w:p>
        <w:p>
          <w:pPr>
            <w:pStyle w:val="Contents6"/>
            <w:tabs>
              <w:tab w:val="clear" w:pos="7609"/>
              <w:tab w:val="right" w:pos="9026" w:leader="dot"/>
            </w:tabs>
            <w:rPr/>
          </w:pPr>
          <w:hyperlink w:anchor="__RefHeading___Toc1692342_774463916">
            <w:r>
              <w:rPr>
                <w:webHidden/>
                <w:rStyle w:val="IndexLink"/>
              </w:rPr>
              <w:t>8</w:t>
            </w:r>
            <w:r>
              <w:rPr>
                <w:rStyle w:val="IndexLink"/>
                <w:rtl w:val="true"/>
              </w:rPr>
              <w:t xml:space="preserve">- </w:t>
            </w:r>
            <w:r>
              <w:rPr>
                <w:rStyle w:val="IndexLink"/>
                <w:rtl w:val="true"/>
              </w:rPr>
              <w:t>سیدأحمد الیزدی</w:t>
            </w:r>
            <w:r>
              <w:rPr>
                <w:rStyle w:val="IndexLink"/>
                <w:rtl w:val="true"/>
              </w:rPr>
              <w:t>:</w:t>
              <w:tab/>
            </w:r>
            <w:r>
              <w:rPr>
                <w:rStyle w:val="IndexLink"/>
              </w:rPr>
              <w:t>131</w:t>
            </w:r>
          </w:hyperlink>
        </w:p>
        <w:p>
          <w:pPr>
            <w:pStyle w:val="Contents6"/>
            <w:tabs>
              <w:tab w:val="clear" w:pos="7609"/>
              <w:tab w:val="right" w:pos="9026" w:leader="dot"/>
            </w:tabs>
            <w:rPr/>
          </w:pPr>
          <w:hyperlink w:anchor="__RefHeading___Toc1692344_774463916">
            <w:r>
              <w:rPr>
                <w:webHidden/>
                <w:rStyle w:val="IndexLink"/>
              </w:rPr>
              <w:t>9</w:t>
            </w:r>
            <w:r>
              <w:rPr>
                <w:rStyle w:val="IndexLink"/>
                <w:rtl w:val="true"/>
              </w:rPr>
              <w:t xml:space="preserve">- </w:t>
            </w:r>
            <w:r>
              <w:rPr>
                <w:rStyle w:val="IndexLink"/>
                <w:rtl w:val="true"/>
              </w:rPr>
              <w:t>الحاج عبدالقادر العاشق‌آبادی</w:t>
            </w:r>
            <w:r>
              <w:rPr>
                <w:rStyle w:val="IndexLink"/>
                <w:rtl w:val="true"/>
              </w:rPr>
              <w:t>:</w:t>
              <w:tab/>
            </w:r>
            <w:r>
              <w:rPr>
                <w:rStyle w:val="IndexLink"/>
              </w:rPr>
              <w:t>132</w:t>
            </w:r>
          </w:hyperlink>
        </w:p>
        <w:p>
          <w:pPr>
            <w:pStyle w:val="Contents6"/>
            <w:tabs>
              <w:tab w:val="clear" w:pos="7609"/>
              <w:tab w:val="right" w:pos="9026" w:leader="dot"/>
            </w:tabs>
            <w:rPr/>
          </w:pPr>
          <w:hyperlink w:anchor="__RefHeading___Toc1692346_774463916">
            <w:r>
              <w:rPr>
                <w:webHidden/>
                <w:rStyle w:val="IndexLink"/>
              </w:rPr>
              <w:t>10</w:t>
            </w:r>
            <w:r>
              <w:rPr>
                <w:rStyle w:val="IndexLink"/>
                <w:rtl w:val="true"/>
              </w:rPr>
              <w:t xml:space="preserve">- </w:t>
            </w:r>
            <w:r>
              <w:rPr>
                <w:rStyle w:val="IndexLink"/>
                <w:rtl w:val="true"/>
              </w:rPr>
              <w:t>آقا محمدرضا الأصفهانی</w:t>
            </w:r>
            <w:r>
              <w:rPr>
                <w:rStyle w:val="IndexLink"/>
                <w:rtl w:val="true"/>
              </w:rPr>
              <w:t>:</w:t>
              <w:tab/>
            </w:r>
            <w:r>
              <w:rPr>
                <w:rStyle w:val="IndexLink"/>
              </w:rPr>
              <w:t>132</w:t>
            </w:r>
          </w:hyperlink>
        </w:p>
        <w:p>
          <w:pPr>
            <w:pStyle w:val="Contents6"/>
            <w:tabs>
              <w:tab w:val="clear" w:pos="7609"/>
              <w:tab w:val="right" w:pos="9026" w:leader="dot"/>
            </w:tabs>
            <w:rPr/>
          </w:pPr>
          <w:hyperlink w:anchor="__RefHeading___Toc1692348_774463916">
            <w:r>
              <w:rPr>
                <w:webHidden/>
                <w:rStyle w:val="IndexLink"/>
              </w:rPr>
              <w:t>11</w:t>
            </w:r>
            <w:r>
              <w:rPr>
                <w:rStyle w:val="IndexLink"/>
                <w:rtl w:val="true"/>
              </w:rPr>
              <w:t xml:space="preserve">- </w:t>
            </w:r>
            <w:r>
              <w:rPr>
                <w:rStyle w:val="IndexLink"/>
                <w:rtl w:val="true"/>
              </w:rPr>
              <w:t>آقا محمد بن الشیخ زین‌العابدین الخوانساری</w:t>
            </w:r>
            <w:r>
              <w:rPr>
                <w:rStyle w:val="IndexLink"/>
                <w:rtl w:val="true"/>
              </w:rPr>
              <w:t>:</w:t>
              <w:tab/>
            </w:r>
            <w:r>
              <w:rPr>
                <w:rStyle w:val="IndexLink"/>
              </w:rPr>
              <w:t>132</w:t>
            </w:r>
          </w:hyperlink>
        </w:p>
        <w:p>
          <w:pPr>
            <w:pStyle w:val="Contents3"/>
            <w:tabs>
              <w:tab w:val="clear" w:pos="8459"/>
              <w:tab w:val="right" w:pos="9026" w:leader="dot"/>
            </w:tabs>
            <w:rPr/>
          </w:pPr>
          <w:hyperlink w:anchor="__RefHeading___Toc1692350_774463916">
            <w:r>
              <w:rPr>
                <w:webHidden/>
                <w:rStyle w:val="IndexLink"/>
                <w:rtl w:val="true"/>
              </w:rPr>
              <w:t>القسم الثانی</w:t>
            </w:r>
            <w:r>
              <w:rPr>
                <w:rStyle w:val="IndexLink"/>
                <w:rtl w:val="true"/>
              </w:rPr>
              <w:t xml:space="preserve">: </w:t>
            </w:r>
            <w:r>
              <w:rPr>
                <w:rStyle w:val="IndexLink"/>
                <w:rtl w:val="true"/>
              </w:rPr>
              <w:t>قطع خاصة بالعهد القاجاری والعصر البهلوی</w:t>
            </w:r>
            <w:r>
              <w:rPr>
                <w:rStyle w:val="IndexLink"/>
                <w:rtl w:val="true"/>
              </w:rPr>
              <w:tab/>
            </w:r>
            <w:r>
              <w:rPr>
                <w:rStyle w:val="IndexLink"/>
              </w:rPr>
              <w:t>134</w:t>
            </w:r>
          </w:hyperlink>
        </w:p>
        <w:p>
          <w:pPr>
            <w:pStyle w:val="Contents4"/>
            <w:tabs>
              <w:tab w:val="clear" w:pos="8176"/>
              <w:tab w:val="right" w:pos="9026" w:leader="dot"/>
            </w:tabs>
            <w:rPr/>
          </w:pPr>
          <w:hyperlink w:anchor="__RefHeading___Toc1692352_77446391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692354_774463916">
            <w:r>
              <w:rPr>
                <w:webHidden/>
                <w:rStyle w:val="IndexLink"/>
              </w:rPr>
              <w:t>1</w:t>
            </w:r>
            <w:r>
              <w:rPr>
                <w:rStyle w:val="IndexLink"/>
                <w:rtl w:val="true"/>
              </w:rPr>
              <w:t xml:space="preserve">- </w:t>
            </w:r>
            <w:r>
              <w:rPr>
                <w:rStyle w:val="IndexLink"/>
                <w:rtl w:val="true"/>
              </w:rPr>
              <w:t>قطعة الشیخ محمدتقی الرازی</w:t>
            </w:r>
            <w:r>
              <w:rPr>
                <w:rStyle w:val="IndexLink"/>
                <w:rtl w:val="true"/>
              </w:rPr>
              <w:t>/</w:t>
            </w:r>
            <w:r>
              <w:rPr>
                <w:rStyle w:val="IndexLink"/>
                <w:rtl w:val="true"/>
              </w:rPr>
              <w:t>مادَر شاهزاده</w:t>
            </w:r>
            <w:r>
              <w:rPr>
                <w:rStyle w:val="IndexLink"/>
                <w:rtl w:val="true"/>
              </w:rPr>
              <w:tab/>
            </w:r>
            <w:r>
              <w:rPr>
                <w:rStyle w:val="IndexLink"/>
              </w:rPr>
              <w:t>135</w:t>
            </w:r>
          </w:hyperlink>
        </w:p>
        <w:p>
          <w:pPr>
            <w:pStyle w:val="Contents5"/>
            <w:tabs>
              <w:tab w:val="clear" w:pos="7892"/>
              <w:tab w:val="right" w:pos="9026" w:leader="dot"/>
            </w:tabs>
            <w:rPr/>
          </w:pPr>
          <w:hyperlink w:anchor="__RefHeading___Toc1692356_77446391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692358_774463916">
            <w:r>
              <w:rPr>
                <w:webHidden/>
                <w:rStyle w:val="IndexLink"/>
                <w:rtl w:val="true"/>
              </w:rPr>
              <w:t>الموقع الجغرافی للقطعة</w:t>
            </w:r>
            <w:r>
              <w:rPr>
                <w:rStyle w:val="IndexLink"/>
                <w:rtl w:val="true"/>
              </w:rPr>
              <w:t>:</w:t>
              <w:tab/>
            </w:r>
            <w:r>
              <w:rPr>
                <w:rStyle w:val="IndexLink"/>
              </w:rPr>
              <w:t>136</w:t>
            </w:r>
          </w:hyperlink>
        </w:p>
        <w:p>
          <w:pPr>
            <w:pStyle w:val="Contents5"/>
            <w:tabs>
              <w:tab w:val="clear" w:pos="7892"/>
              <w:tab w:val="right" w:pos="9026" w:leader="dot"/>
            </w:tabs>
            <w:rPr/>
          </w:pPr>
          <w:hyperlink w:anchor="__RefHeading___Toc1692360_774463916">
            <w:r>
              <w:rPr>
                <w:webHidden/>
                <w:rStyle w:val="IndexLink"/>
                <w:rtl w:val="true"/>
              </w:rPr>
              <w:t>بعض المشاهیر المدفونین فیها</w:t>
            </w:r>
            <w:r>
              <w:rPr>
                <w:rStyle w:val="IndexLink"/>
                <w:rtl w:val="true"/>
              </w:rPr>
              <w:t>:</w:t>
              <w:tab/>
            </w:r>
            <w:r>
              <w:rPr>
                <w:rStyle w:val="IndexLink"/>
              </w:rPr>
              <w:t>137</w:t>
            </w:r>
          </w:hyperlink>
        </w:p>
        <w:p>
          <w:pPr>
            <w:pStyle w:val="Contents6"/>
            <w:tabs>
              <w:tab w:val="clear" w:pos="7609"/>
              <w:tab w:val="right" w:pos="9026" w:leader="dot"/>
            </w:tabs>
            <w:rPr/>
          </w:pPr>
          <w:hyperlink w:anchor="__RefHeading___Toc1692362_774463916">
            <w:r>
              <w:rPr>
                <w:webHidden/>
                <w:rStyle w:val="IndexLink"/>
              </w:rPr>
              <w:t>1</w:t>
            </w:r>
            <w:r>
              <w:rPr>
                <w:rStyle w:val="IndexLink"/>
                <w:rtl w:val="true"/>
              </w:rPr>
              <w:t xml:space="preserve">- </w:t>
            </w:r>
            <w:r>
              <w:rPr>
                <w:rStyle w:val="IndexLink"/>
                <w:rtl w:val="true"/>
              </w:rPr>
              <w:t>مریم بیکم</w:t>
            </w:r>
            <w:r>
              <w:rPr>
                <w:rStyle w:val="IndexLink"/>
                <w:rtl w:val="true"/>
              </w:rPr>
              <w:t>:</w:t>
              <w:tab/>
            </w:r>
            <w:r>
              <w:rPr>
                <w:rStyle w:val="IndexLink"/>
              </w:rPr>
              <w:t>137</w:t>
            </w:r>
          </w:hyperlink>
        </w:p>
        <w:p>
          <w:pPr>
            <w:pStyle w:val="Contents6"/>
            <w:tabs>
              <w:tab w:val="clear" w:pos="7609"/>
              <w:tab w:val="right" w:pos="9026" w:leader="dot"/>
            </w:tabs>
            <w:rPr/>
          </w:pPr>
          <w:hyperlink w:anchor="__RefHeading___Toc1692364_774463916">
            <w:r>
              <w:rPr>
                <w:webHidden/>
                <w:rStyle w:val="IndexLink"/>
              </w:rPr>
              <w:t>2</w:t>
            </w:r>
            <w:r>
              <w:rPr>
                <w:rStyle w:val="IndexLink"/>
                <w:rtl w:val="true"/>
              </w:rPr>
              <w:t xml:space="preserve">- </w:t>
            </w:r>
            <w:r>
              <w:rPr>
                <w:rStyle w:val="IndexLink"/>
                <w:rtl w:val="true"/>
              </w:rPr>
              <w:t>الشیخ محمدتقی الرازی</w:t>
            </w:r>
            <w:r>
              <w:rPr>
                <w:rStyle w:val="IndexLink"/>
                <w:rtl w:val="true"/>
              </w:rPr>
              <w:t>:</w:t>
              <w:tab/>
            </w:r>
            <w:r>
              <w:rPr>
                <w:rStyle w:val="IndexLink"/>
              </w:rPr>
              <w:t>137</w:t>
            </w:r>
          </w:hyperlink>
        </w:p>
        <w:p>
          <w:pPr>
            <w:pStyle w:val="Contents6"/>
            <w:tabs>
              <w:tab w:val="clear" w:pos="7609"/>
              <w:tab w:val="right" w:pos="9026" w:leader="dot"/>
            </w:tabs>
            <w:rPr/>
          </w:pPr>
          <w:hyperlink w:anchor="__RefHeading___Toc1692366_774463916">
            <w:r>
              <w:rPr>
                <w:webHidden/>
                <w:rStyle w:val="IndexLink"/>
              </w:rPr>
              <w:t>3</w:t>
            </w:r>
            <w:r>
              <w:rPr>
                <w:rStyle w:val="IndexLink"/>
                <w:rtl w:val="true"/>
              </w:rPr>
              <w:t xml:space="preserve">- </w:t>
            </w:r>
            <w:r>
              <w:rPr>
                <w:rStyle w:val="IndexLink"/>
                <w:rtl w:val="true"/>
              </w:rPr>
              <w:t>نَسَمَه خاتون أو حبابة</w:t>
            </w:r>
            <w:r>
              <w:rPr>
                <w:rStyle w:val="IndexLink"/>
                <w:rtl w:val="true"/>
              </w:rPr>
              <w:t>:</w:t>
              <w:tab/>
            </w:r>
            <w:r>
              <w:rPr>
                <w:rStyle w:val="IndexLink"/>
              </w:rPr>
              <w:t>137</w:t>
            </w:r>
          </w:hyperlink>
        </w:p>
        <w:p>
          <w:pPr>
            <w:pStyle w:val="Contents6"/>
            <w:tabs>
              <w:tab w:val="clear" w:pos="7609"/>
              <w:tab w:val="right" w:pos="9026" w:leader="dot"/>
            </w:tabs>
            <w:rPr/>
          </w:pPr>
          <w:hyperlink w:anchor="__RefHeading___Toc1692368_774463916">
            <w:r>
              <w:rPr>
                <w:webHidden/>
                <w:rStyle w:val="IndexLink"/>
              </w:rPr>
              <w:t>4</w:t>
            </w:r>
            <w:r>
              <w:rPr>
                <w:rStyle w:val="IndexLink"/>
                <w:rtl w:val="true"/>
              </w:rPr>
              <w:t xml:space="preserve">- </w:t>
            </w:r>
            <w:r>
              <w:rPr>
                <w:rStyle w:val="IndexLink"/>
                <w:rtl w:val="true"/>
              </w:rPr>
              <w:t>ملاّ محمدصالح المازندرانی</w:t>
            </w:r>
            <w:r>
              <w:rPr>
                <w:rStyle w:val="IndexLink"/>
                <w:rtl w:val="true"/>
              </w:rPr>
              <w:t>:</w:t>
              <w:tab/>
            </w:r>
            <w:r>
              <w:rPr>
                <w:rStyle w:val="IndexLink"/>
              </w:rPr>
              <w:t>138</w:t>
            </w:r>
          </w:hyperlink>
        </w:p>
        <w:p>
          <w:pPr>
            <w:pStyle w:val="Contents6"/>
            <w:tabs>
              <w:tab w:val="clear" w:pos="7609"/>
              <w:tab w:val="right" w:pos="9026" w:leader="dot"/>
            </w:tabs>
            <w:rPr/>
          </w:pPr>
          <w:hyperlink w:anchor="__RefHeading___Toc1692370_774463916">
            <w:r>
              <w:rPr>
                <w:webHidden/>
                <w:rStyle w:val="IndexLink"/>
              </w:rPr>
              <w:t>5</w:t>
            </w:r>
            <w:r>
              <w:rPr>
                <w:rStyle w:val="IndexLink"/>
                <w:rtl w:val="true"/>
              </w:rPr>
              <w:t xml:space="preserve">- </w:t>
            </w:r>
            <w:r>
              <w:rPr>
                <w:rStyle w:val="IndexLink"/>
                <w:rtl w:val="true"/>
              </w:rPr>
              <w:t>آقا المیرزا زین‌العابدین الخوانساری</w:t>
            </w:r>
            <w:r>
              <w:rPr>
                <w:rStyle w:val="IndexLink"/>
                <w:rtl w:val="true"/>
              </w:rPr>
              <w:t>:</w:t>
              <w:tab/>
            </w:r>
            <w:r>
              <w:rPr>
                <w:rStyle w:val="IndexLink"/>
              </w:rPr>
              <w:t>138</w:t>
            </w:r>
          </w:hyperlink>
        </w:p>
        <w:p>
          <w:pPr>
            <w:pStyle w:val="Contents6"/>
            <w:tabs>
              <w:tab w:val="clear" w:pos="7609"/>
              <w:tab w:val="right" w:pos="9026" w:leader="dot"/>
            </w:tabs>
            <w:rPr/>
          </w:pPr>
          <w:hyperlink w:anchor="__RefHeading___Toc1692372_774463916">
            <w:r>
              <w:rPr>
                <w:webHidden/>
                <w:rStyle w:val="IndexLink"/>
              </w:rPr>
              <w:t>6</w:t>
            </w:r>
            <w:r>
              <w:rPr>
                <w:rStyle w:val="IndexLink"/>
                <w:rtl w:val="true"/>
              </w:rPr>
              <w:t xml:space="preserve">- </w:t>
            </w:r>
            <w:r>
              <w:rPr>
                <w:rStyle w:val="IndexLink"/>
                <w:rtl w:val="true"/>
              </w:rPr>
              <w:t>سیدمحمدصادق الجَهارسوقی</w:t>
            </w:r>
            <w:r>
              <w:rPr>
                <w:rStyle w:val="IndexLink"/>
                <w:rtl w:val="true"/>
              </w:rPr>
              <w:t>:</w:t>
              <w:tab/>
            </w:r>
            <w:r>
              <w:rPr>
                <w:rStyle w:val="IndexLink"/>
              </w:rPr>
              <w:t>138</w:t>
            </w:r>
          </w:hyperlink>
        </w:p>
        <w:p>
          <w:pPr>
            <w:pStyle w:val="Contents6"/>
            <w:tabs>
              <w:tab w:val="clear" w:pos="7609"/>
              <w:tab w:val="right" w:pos="9026" w:leader="dot"/>
            </w:tabs>
            <w:rPr/>
          </w:pPr>
          <w:hyperlink w:anchor="__RefHeading___Toc1692374_774463916">
            <w:r>
              <w:rPr>
                <w:webHidden/>
                <w:rStyle w:val="IndexLink"/>
              </w:rPr>
              <w:t>7</w:t>
            </w:r>
            <w:r>
              <w:rPr>
                <w:rStyle w:val="IndexLink"/>
                <w:rtl w:val="true"/>
              </w:rPr>
              <w:t xml:space="preserve">- </w:t>
            </w:r>
            <w:r>
              <w:rPr>
                <w:rStyle w:val="IndexLink"/>
                <w:rtl w:val="true"/>
              </w:rPr>
              <w:t>الشیخ جمال الدین النجفی</w:t>
            </w:r>
            <w:r>
              <w:rPr>
                <w:rStyle w:val="IndexLink"/>
                <w:rtl w:val="true"/>
              </w:rPr>
              <w:t>:</w:t>
              <w:tab/>
            </w:r>
            <w:r>
              <w:rPr>
                <w:rStyle w:val="IndexLink"/>
              </w:rPr>
              <w:t>139</w:t>
            </w:r>
          </w:hyperlink>
        </w:p>
        <w:p>
          <w:pPr>
            <w:pStyle w:val="Contents6"/>
            <w:tabs>
              <w:tab w:val="clear" w:pos="7609"/>
              <w:tab w:val="right" w:pos="9026" w:leader="dot"/>
            </w:tabs>
            <w:rPr/>
          </w:pPr>
          <w:hyperlink w:anchor="__RefHeading___Toc1692376_774463916">
            <w:r>
              <w:rPr>
                <w:webHidden/>
                <w:rStyle w:val="IndexLink"/>
              </w:rPr>
              <w:t>8</w:t>
            </w:r>
            <w:r>
              <w:rPr>
                <w:rStyle w:val="IndexLink"/>
                <w:rtl w:val="true"/>
              </w:rPr>
              <w:t xml:space="preserve">- </w:t>
            </w:r>
            <w:r>
              <w:rPr>
                <w:rStyle w:val="IndexLink"/>
                <w:rtl w:val="true"/>
              </w:rPr>
              <w:t>الشیخ محمدحسین الشهیر ب</w:t>
            </w:r>
            <w:r>
              <w:rPr>
                <w:rStyle w:val="IndexLink"/>
                <w:rtl w:val="true"/>
              </w:rPr>
              <w:t>-«</w:t>
            </w:r>
            <w:r>
              <w:rPr>
                <w:rStyle w:val="IndexLink"/>
                <w:rtl w:val="true"/>
              </w:rPr>
              <w:t>إمام نجفی</w:t>
            </w:r>
            <w:r>
              <w:rPr>
                <w:rStyle w:val="IndexLink"/>
                <w:rtl w:val="true"/>
              </w:rPr>
              <w:t>»:</w:t>
              <w:tab/>
            </w:r>
            <w:r>
              <w:rPr>
                <w:rStyle w:val="IndexLink"/>
              </w:rPr>
              <w:t>139</w:t>
            </w:r>
          </w:hyperlink>
        </w:p>
        <w:p>
          <w:pPr>
            <w:pStyle w:val="Contents6"/>
            <w:tabs>
              <w:tab w:val="clear" w:pos="7609"/>
              <w:tab w:val="right" w:pos="9026" w:leader="dot"/>
            </w:tabs>
            <w:rPr/>
          </w:pPr>
          <w:hyperlink w:anchor="__RefHeading___Toc1692378_774463916">
            <w:r>
              <w:rPr>
                <w:webHidden/>
                <w:rStyle w:val="IndexLink"/>
              </w:rPr>
              <w:t>9</w:t>
            </w:r>
            <w:r>
              <w:rPr>
                <w:rStyle w:val="IndexLink"/>
                <w:rtl w:val="true"/>
              </w:rPr>
              <w:t xml:space="preserve">- </w:t>
            </w:r>
            <w:r>
              <w:rPr>
                <w:rStyle w:val="IndexLink"/>
                <w:rtl w:val="true"/>
              </w:rPr>
              <w:t>أبو المجد الشیخ محمدرضا النجفی</w:t>
            </w:r>
            <w:r>
              <w:rPr>
                <w:rStyle w:val="IndexLink"/>
                <w:rtl w:val="true"/>
              </w:rPr>
              <w:t>:</w:t>
              <w:tab/>
            </w:r>
            <w:r>
              <w:rPr>
                <w:rStyle w:val="IndexLink"/>
              </w:rPr>
              <w:t>141</w:t>
            </w:r>
          </w:hyperlink>
        </w:p>
        <w:p>
          <w:pPr>
            <w:pStyle w:val="Contents6"/>
            <w:tabs>
              <w:tab w:val="clear" w:pos="7609"/>
              <w:tab w:val="right" w:pos="9026" w:leader="dot"/>
            </w:tabs>
            <w:rPr/>
          </w:pPr>
          <w:hyperlink w:anchor="__RefHeading___Toc1692380_774463916">
            <w:r>
              <w:rPr>
                <w:webHidden/>
                <w:rStyle w:val="IndexLink"/>
              </w:rPr>
              <w:t>10</w:t>
            </w:r>
            <w:r>
              <w:rPr>
                <w:rStyle w:val="IndexLink"/>
                <w:rtl w:val="true"/>
              </w:rPr>
              <w:t xml:space="preserve">- </w:t>
            </w:r>
            <w:r>
              <w:rPr>
                <w:rStyle w:val="IndexLink"/>
                <w:rtl w:val="true"/>
              </w:rPr>
              <w:t>صدر العلماء سیدأبوالحسن صدر عاملی</w:t>
            </w:r>
            <w:r>
              <w:rPr>
                <w:rStyle w:val="IndexLink"/>
                <w:rtl w:val="true"/>
              </w:rPr>
              <w:t>:</w:t>
              <w:tab/>
            </w:r>
            <w:r>
              <w:rPr>
                <w:rStyle w:val="IndexLink"/>
              </w:rPr>
              <w:t>142</w:t>
            </w:r>
          </w:hyperlink>
        </w:p>
        <w:p>
          <w:pPr>
            <w:pStyle w:val="Contents6"/>
            <w:tabs>
              <w:tab w:val="clear" w:pos="7609"/>
              <w:tab w:val="right" w:pos="9026" w:leader="dot"/>
            </w:tabs>
            <w:rPr/>
          </w:pPr>
          <w:hyperlink w:anchor="__RefHeading___Toc1692382_774463916">
            <w:r>
              <w:rPr>
                <w:webHidden/>
                <w:rStyle w:val="IndexLink"/>
              </w:rPr>
              <w:t>11</w:t>
            </w:r>
            <w:r>
              <w:rPr>
                <w:rStyle w:val="IndexLink"/>
                <w:rtl w:val="true"/>
              </w:rPr>
              <w:t xml:space="preserve">- </w:t>
            </w:r>
            <w:r>
              <w:rPr>
                <w:rStyle w:val="IndexLink"/>
                <w:rtl w:val="true"/>
              </w:rPr>
              <w:t xml:space="preserve">المیرزا أبوالقاسم الطبیب </w:t>
            </w:r>
            <w:r>
              <w:rPr>
                <w:rStyle w:val="IndexLink"/>
                <w:rtl w:val="true"/>
              </w:rPr>
              <w:t>(</w:t>
            </w:r>
            <w:r>
              <w:rPr>
                <w:rStyle w:val="IndexLink"/>
                <w:rtl w:val="true"/>
              </w:rPr>
              <w:t>ناصر حکمت</w:t>
            </w:r>
            <w:r>
              <w:rPr>
                <w:rStyle w:val="IndexLink"/>
                <w:rtl w:val="true"/>
              </w:rPr>
              <w:t>):</w:t>
              <w:tab/>
            </w:r>
            <w:r>
              <w:rPr>
                <w:rStyle w:val="IndexLink"/>
              </w:rPr>
              <w:t>143</w:t>
            </w:r>
          </w:hyperlink>
        </w:p>
        <w:p>
          <w:pPr>
            <w:pStyle w:val="Contents6"/>
            <w:tabs>
              <w:tab w:val="clear" w:pos="7609"/>
              <w:tab w:val="right" w:pos="9026" w:leader="dot"/>
            </w:tabs>
            <w:rPr/>
          </w:pPr>
          <w:hyperlink w:anchor="__RefHeading___Toc1692384_774463916">
            <w:r>
              <w:rPr>
                <w:webHidden/>
                <w:rStyle w:val="IndexLink"/>
              </w:rPr>
              <w:t>12</w:t>
            </w:r>
            <w:r>
              <w:rPr>
                <w:rStyle w:val="IndexLink"/>
                <w:rtl w:val="true"/>
              </w:rPr>
              <w:t xml:space="preserve">- </w:t>
            </w:r>
            <w:r>
              <w:rPr>
                <w:rStyle w:val="IndexLink"/>
                <w:rtl w:val="true"/>
              </w:rPr>
              <w:t>الحاج سیدمحمدجواد صدر عاملی</w:t>
            </w:r>
            <w:r>
              <w:rPr>
                <w:rStyle w:val="IndexLink"/>
                <w:rtl w:val="true"/>
              </w:rPr>
              <w:t>:</w:t>
              <w:tab/>
            </w:r>
            <w:r>
              <w:rPr>
                <w:rStyle w:val="IndexLink"/>
              </w:rPr>
              <w:t>143</w:t>
            </w:r>
          </w:hyperlink>
        </w:p>
        <w:p>
          <w:pPr>
            <w:pStyle w:val="Contents6"/>
            <w:tabs>
              <w:tab w:val="clear" w:pos="7609"/>
              <w:tab w:val="right" w:pos="9026" w:leader="dot"/>
            </w:tabs>
            <w:rPr/>
          </w:pPr>
          <w:hyperlink w:anchor="__RefHeading___Toc1692386_774463916">
            <w:r>
              <w:rPr>
                <w:webHidden/>
                <w:rStyle w:val="IndexLink"/>
              </w:rPr>
              <w:t>13</w:t>
            </w:r>
            <w:r>
              <w:rPr>
                <w:rStyle w:val="IndexLink"/>
                <w:rtl w:val="true"/>
              </w:rPr>
              <w:t xml:space="preserve">- </w:t>
            </w:r>
            <w:r>
              <w:rPr>
                <w:rStyle w:val="IndexLink"/>
                <w:rtl w:val="true"/>
              </w:rPr>
              <w:t>آقا المیرزا محمدجواد الحسین‌آبادی</w:t>
            </w:r>
            <w:r>
              <w:rPr>
                <w:rStyle w:val="IndexLink"/>
                <w:rtl w:val="true"/>
              </w:rPr>
              <w:t>:</w:t>
              <w:tab/>
            </w:r>
            <w:r>
              <w:rPr>
                <w:rStyle w:val="IndexLink"/>
              </w:rPr>
              <w:t>143</w:t>
            </w:r>
          </w:hyperlink>
        </w:p>
        <w:p>
          <w:pPr>
            <w:pStyle w:val="Contents6"/>
            <w:tabs>
              <w:tab w:val="clear" w:pos="7609"/>
              <w:tab w:val="right" w:pos="9026" w:leader="dot"/>
            </w:tabs>
            <w:rPr/>
          </w:pPr>
          <w:hyperlink w:anchor="__RefHeading___Toc1692388_774463916">
            <w:r>
              <w:rPr>
                <w:webHidden/>
                <w:rStyle w:val="IndexLink"/>
              </w:rPr>
              <w:t>14</w:t>
            </w:r>
            <w:r>
              <w:rPr>
                <w:rStyle w:val="IndexLink"/>
                <w:rtl w:val="true"/>
              </w:rPr>
              <w:t xml:space="preserve">- </w:t>
            </w:r>
            <w:r>
              <w:rPr>
                <w:rStyle w:val="IndexLink"/>
                <w:rtl w:val="true"/>
              </w:rPr>
              <w:t>زهرا بِیکُم العاملی</w:t>
            </w:r>
            <w:r>
              <w:rPr>
                <w:rStyle w:val="IndexLink"/>
                <w:rtl w:val="true"/>
              </w:rPr>
              <w:t>:</w:t>
              <w:tab/>
            </w:r>
            <w:r>
              <w:rPr>
                <w:rStyle w:val="IndexLink"/>
              </w:rPr>
              <w:t>144</w:t>
            </w:r>
          </w:hyperlink>
        </w:p>
        <w:p>
          <w:pPr>
            <w:pStyle w:val="Contents6"/>
            <w:tabs>
              <w:tab w:val="clear" w:pos="7609"/>
              <w:tab w:val="right" w:pos="9026" w:leader="dot"/>
            </w:tabs>
            <w:rPr/>
          </w:pPr>
          <w:hyperlink w:anchor="__RefHeading___Toc1692390_774463916">
            <w:r>
              <w:rPr>
                <w:webHidden/>
                <w:rStyle w:val="IndexLink"/>
              </w:rPr>
              <w:t>15</w:t>
            </w:r>
            <w:r>
              <w:rPr>
                <w:rStyle w:val="IndexLink"/>
                <w:rtl w:val="true"/>
              </w:rPr>
              <w:t xml:space="preserve">- </w:t>
            </w:r>
            <w:r>
              <w:rPr>
                <w:rStyle w:val="IndexLink"/>
                <w:rtl w:val="true"/>
              </w:rPr>
              <w:t>میر سیدمحمد الموسوی الخوانساری</w:t>
            </w:r>
            <w:r>
              <w:rPr>
                <w:rStyle w:val="IndexLink"/>
                <w:rtl w:val="true"/>
              </w:rPr>
              <w:t>:</w:t>
              <w:tab/>
            </w:r>
            <w:r>
              <w:rPr>
                <w:rStyle w:val="IndexLink"/>
              </w:rPr>
              <w:t>144</w:t>
            </w:r>
          </w:hyperlink>
        </w:p>
        <w:p>
          <w:pPr>
            <w:pStyle w:val="Contents6"/>
            <w:tabs>
              <w:tab w:val="clear" w:pos="7609"/>
              <w:tab w:val="right" w:pos="9026" w:leader="dot"/>
            </w:tabs>
            <w:rPr/>
          </w:pPr>
          <w:hyperlink w:anchor="__RefHeading___Toc1692392_774463916">
            <w:r>
              <w:rPr>
                <w:webHidden/>
                <w:rStyle w:val="IndexLink"/>
              </w:rPr>
              <w:t>16</w:t>
            </w:r>
            <w:r>
              <w:rPr>
                <w:rStyle w:val="IndexLink"/>
                <w:rtl w:val="true"/>
              </w:rPr>
              <w:t xml:space="preserve">- </w:t>
            </w:r>
            <w:r>
              <w:rPr>
                <w:rStyle w:val="IndexLink"/>
                <w:rtl w:val="true"/>
              </w:rPr>
              <w:t>الحاج محمدصادق تخت فولادی</w:t>
            </w:r>
            <w:r>
              <w:rPr>
                <w:rStyle w:val="IndexLink"/>
                <w:rtl w:val="true"/>
              </w:rPr>
              <w:t>:</w:t>
              <w:tab/>
            </w:r>
            <w:r>
              <w:rPr>
                <w:rStyle w:val="IndexLink"/>
              </w:rPr>
              <w:t>145</w:t>
            </w:r>
          </w:hyperlink>
        </w:p>
        <w:p>
          <w:pPr>
            <w:pStyle w:val="Contents6"/>
            <w:tabs>
              <w:tab w:val="clear" w:pos="7609"/>
              <w:tab w:val="right" w:pos="9026" w:leader="dot"/>
            </w:tabs>
            <w:rPr/>
          </w:pPr>
          <w:hyperlink w:anchor="__RefHeading___Toc1692394_774463916">
            <w:r>
              <w:rPr>
                <w:webHidden/>
                <w:rStyle w:val="IndexLink"/>
              </w:rPr>
              <w:t>17</w:t>
            </w:r>
            <w:r>
              <w:rPr>
                <w:rStyle w:val="IndexLink"/>
                <w:rtl w:val="true"/>
              </w:rPr>
              <w:t xml:space="preserve">- </w:t>
            </w:r>
            <w:r>
              <w:rPr>
                <w:rStyle w:val="IndexLink"/>
                <w:rtl w:val="true"/>
              </w:rPr>
              <w:t>المیرزا محمدعلی مسکین</w:t>
            </w:r>
            <w:r>
              <w:rPr>
                <w:rStyle w:val="IndexLink"/>
                <w:rtl w:val="true"/>
              </w:rPr>
              <w:t>:</w:t>
              <w:tab/>
            </w:r>
            <w:r>
              <w:rPr>
                <w:rStyle w:val="IndexLink"/>
              </w:rPr>
              <w:t>146</w:t>
            </w:r>
          </w:hyperlink>
        </w:p>
        <w:p>
          <w:pPr>
            <w:pStyle w:val="Contents6"/>
            <w:tabs>
              <w:tab w:val="clear" w:pos="7609"/>
              <w:tab w:val="right" w:pos="9026" w:leader="dot"/>
            </w:tabs>
            <w:rPr/>
          </w:pPr>
          <w:hyperlink w:anchor="__RefHeading___Toc1692396_774463916">
            <w:r>
              <w:rPr>
                <w:webHidden/>
                <w:rStyle w:val="IndexLink"/>
              </w:rPr>
              <w:t>18</w:t>
            </w:r>
            <w:r>
              <w:rPr>
                <w:rStyle w:val="IndexLink"/>
                <w:rtl w:val="true"/>
              </w:rPr>
              <w:t xml:space="preserve">- </w:t>
            </w:r>
            <w:r>
              <w:rPr>
                <w:rStyle w:val="IndexLink"/>
                <w:rtl w:val="true"/>
              </w:rPr>
              <w:t>المیرزا عبدالرحیم أفسر</w:t>
            </w:r>
            <w:r>
              <w:rPr>
                <w:rStyle w:val="IndexLink"/>
                <w:rtl w:val="true"/>
              </w:rPr>
              <w:t>:</w:t>
              <w:tab/>
            </w:r>
            <w:r>
              <w:rPr>
                <w:rStyle w:val="IndexLink"/>
              </w:rPr>
              <w:t>146</w:t>
            </w:r>
          </w:hyperlink>
        </w:p>
        <w:p>
          <w:pPr>
            <w:pStyle w:val="Contents6"/>
            <w:tabs>
              <w:tab w:val="clear" w:pos="7609"/>
              <w:tab w:val="right" w:pos="9026" w:leader="dot"/>
            </w:tabs>
            <w:rPr/>
          </w:pPr>
          <w:hyperlink w:anchor="__RefHeading___Toc1692398_774463916">
            <w:r>
              <w:rPr>
                <w:webHidden/>
                <w:rStyle w:val="IndexLink"/>
              </w:rPr>
              <w:t>19</w:t>
            </w:r>
            <w:r>
              <w:rPr>
                <w:rStyle w:val="IndexLink"/>
                <w:rtl w:val="true"/>
              </w:rPr>
              <w:t xml:space="preserve">- </w:t>
            </w:r>
            <w:r>
              <w:rPr>
                <w:rStyle w:val="IndexLink"/>
                <w:rtl w:val="true"/>
              </w:rPr>
              <w:t>المیرزا فتح الله جلالی</w:t>
            </w:r>
            <w:r>
              <w:rPr>
                <w:rStyle w:val="IndexLink"/>
                <w:rtl w:val="true"/>
              </w:rPr>
              <w:t>:</w:t>
              <w:tab/>
            </w:r>
            <w:r>
              <w:rPr>
                <w:rStyle w:val="IndexLink"/>
              </w:rPr>
              <w:t>146</w:t>
            </w:r>
          </w:hyperlink>
        </w:p>
        <w:p>
          <w:pPr>
            <w:pStyle w:val="Contents6"/>
            <w:tabs>
              <w:tab w:val="clear" w:pos="7609"/>
              <w:tab w:val="right" w:pos="9026" w:leader="dot"/>
            </w:tabs>
            <w:rPr/>
          </w:pPr>
          <w:hyperlink w:anchor="__RefHeading___Toc1692400_774463916">
            <w:r>
              <w:rPr>
                <w:webHidden/>
                <w:rStyle w:val="IndexLink"/>
              </w:rPr>
              <w:t>20</w:t>
            </w:r>
            <w:r>
              <w:rPr>
                <w:rStyle w:val="IndexLink"/>
                <w:rtl w:val="true"/>
              </w:rPr>
              <w:t xml:space="preserve">- </w:t>
            </w:r>
            <w:r>
              <w:rPr>
                <w:rStyle w:val="IndexLink"/>
                <w:rtl w:val="true"/>
              </w:rPr>
              <w:t>المیرزا أحمد الخوانساری الشهیر ب</w:t>
            </w:r>
            <w:r>
              <w:rPr>
                <w:rStyle w:val="IndexLink"/>
                <w:rtl w:val="true"/>
              </w:rPr>
              <w:t>-</w:t>
            </w:r>
            <w:r>
              <w:rPr>
                <w:rStyle w:val="IndexLink"/>
                <w:rtl w:val="true"/>
              </w:rPr>
              <w:t>المیرزا منظور</w:t>
            </w:r>
            <w:r>
              <w:rPr>
                <w:rStyle w:val="IndexLink"/>
                <w:rtl w:val="true"/>
              </w:rPr>
              <w:t>:</w:t>
              <w:tab/>
            </w:r>
            <w:r>
              <w:rPr>
                <w:rStyle w:val="IndexLink"/>
              </w:rPr>
              <w:t>147</w:t>
            </w:r>
          </w:hyperlink>
        </w:p>
        <w:p>
          <w:pPr>
            <w:pStyle w:val="Contents6"/>
            <w:tabs>
              <w:tab w:val="clear" w:pos="7609"/>
              <w:tab w:val="right" w:pos="9026" w:leader="dot"/>
            </w:tabs>
            <w:rPr/>
          </w:pPr>
          <w:hyperlink w:anchor="__RefHeading___Toc1692402_774463916">
            <w:r>
              <w:rPr>
                <w:webHidden/>
                <w:rStyle w:val="IndexLink"/>
              </w:rPr>
              <w:t>21</w:t>
            </w:r>
            <w:r>
              <w:rPr>
                <w:rStyle w:val="IndexLink"/>
                <w:rtl w:val="true"/>
              </w:rPr>
              <w:t xml:space="preserve">- </w:t>
            </w:r>
            <w:r>
              <w:rPr>
                <w:rStyle w:val="IndexLink"/>
                <w:rtl w:val="true"/>
              </w:rPr>
              <w:t>المیرزا محمد مُصاحبی النائینی</w:t>
            </w:r>
            <w:r>
              <w:rPr>
                <w:rStyle w:val="IndexLink"/>
                <w:rtl w:val="true"/>
              </w:rPr>
              <w:t>:</w:t>
              <w:tab/>
            </w:r>
            <w:r>
              <w:rPr>
                <w:rStyle w:val="IndexLink"/>
              </w:rPr>
              <w:t>147</w:t>
            </w:r>
          </w:hyperlink>
        </w:p>
        <w:p>
          <w:pPr>
            <w:pStyle w:val="Contents4"/>
            <w:tabs>
              <w:tab w:val="clear" w:pos="8176"/>
              <w:tab w:val="right" w:pos="9026" w:leader="dot"/>
            </w:tabs>
            <w:rPr/>
          </w:pPr>
          <w:hyperlink w:anchor="__RefHeading___Toc1692404_774463916">
            <w:r>
              <w:rPr>
                <w:webHidden/>
                <w:rStyle w:val="IndexLink"/>
              </w:rPr>
              <w:t>2</w:t>
            </w:r>
            <w:r>
              <w:rPr>
                <w:rStyle w:val="IndexLink"/>
                <w:rtl w:val="true"/>
              </w:rPr>
              <w:t xml:space="preserve">- </w:t>
            </w:r>
            <w:r>
              <w:rPr>
                <w:rStyle w:val="IndexLink"/>
                <w:rtl w:val="true"/>
              </w:rPr>
              <w:t>قطعة مهدوی</w:t>
            </w:r>
            <w:r>
              <w:rPr>
                <w:rStyle w:val="IndexLink"/>
                <w:rtl w:val="true"/>
              </w:rPr>
              <w:tab/>
            </w:r>
            <w:r>
              <w:rPr>
                <w:rStyle w:val="IndexLink"/>
              </w:rPr>
              <w:t>149</w:t>
            </w:r>
          </w:hyperlink>
        </w:p>
        <w:p>
          <w:pPr>
            <w:pStyle w:val="Contents5"/>
            <w:tabs>
              <w:tab w:val="clear" w:pos="7892"/>
              <w:tab w:val="right" w:pos="9026" w:leader="dot"/>
            </w:tabs>
            <w:rPr/>
          </w:pPr>
          <w:hyperlink w:anchor="__RefHeading___Toc1692406_774463916">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692408_774463916">
            <w:r>
              <w:rPr>
                <w:webHidden/>
                <w:rStyle w:val="IndexLink"/>
                <w:rtl w:val="true"/>
              </w:rPr>
              <w:t>الموقع الجغرافی للقطعة</w:t>
            </w:r>
            <w:r>
              <w:rPr>
                <w:rStyle w:val="IndexLink"/>
                <w:rtl w:val="true"/>
              </w:rPr>
              <w:t>:</w:t>
              <w:tab/>
            </w:r>
            <w:r>
              <w:rPr>
                <w:rStyle w:val="IndexLink"/>
              </w:rPr>
              <w:t>149</w:t>
            </w:r>
          </w:hyperlink>
        </w:p>
        <w:p>
          <w:pPr>
            <w:pStyle w:val="Contents5"/>
            <w:tabs>
              <w:tab w:val="clear" w:pos="7892"/>
              <w:tab w:val="right" w:pos="9026" w:leader="dot"/>
            </w:tabs>
            <w:rPr/>
          </w:pPr>
          <w:hyperlink w:anchor="__RefHeading___Toc1692410_774463916">
            <w:r>
              <w:rPr>
                <w:webHidden/>
                <w:rStyle w:val="IndexLink"/>
                <w:rtl w:val="true"/>
              </w:rPr>
              <w:t>المشاهیر المدفونون فیها</w:t>
            </w:r>
            <w:r>
              <w:rPr>
                <w:rStyle w:val="IndexLink"/>
                <w:rtl w:val="true"/>
              </w:rPr>
              <w:t>:</w:t>
              <w:tab/>
            </w:r>
            <w:r>
              <w:rPr>
                <w:rStyle w:val="IndexLink"/>
              </w:rPr>
              <w:t>149</w:t>
            </w:r>
          </w:hyperlink>
        </w:p>
        <w:p>
          <w:pPr>
            <w:pStyle w:val="Contents6"/>
            <w:tabs>
              <w:tab w:val="clear" w:pos="7609"/>
              <w:tab w:val="right" w:pos="9026" w:leader="dot"/>
            </w:tabs>
            <w:rPr/>
          </w:pPr>
          <w:hyperlink w:anchor="__RefHeading___Toc1692412_774463916">
            <w:r>
              <w:rPr>
                <w:webHidden/>
                <w:rStyle w:val="IndexLink"/>
              </w:rPr>
              <w:t>1</w:t>
            </w:r>
            <w:r>
              <w:rPr>
                <w:rStyle w:val="IndexLink"/>
                <w:rtl w:val="true"/>
              </w:rPr>
              <w:t xml:space="preserve">- </w:t>
            </w:r>
            <w:r>
              <w:rPr>
                <w:rStyle w:val="IndexLink"/>
                <w:rtl w:val="true"/>
              </w:rPr>
              <w:t>سیدمحمدتقی مستجاب الدعوة</w:t>
            </w:r>
            <w:r>
              <w:rPr>
                <w:rStyle w:val="IndexLink"/>
                <w:rtl w:val="true"/>
              </w:rPr>
              <w:t>:</w:t>
              <w:tab/>
            </w:r>
            <w:r>
              <w:rPr>
                <w:rStyle w:val="IndexLink"/>
              </w:rPr>
              <w:t>149</w:t>
            </w:r>
          </w:hyperlink>
        </w:p>
        <w:p>
          <w:pPr>
            <w:pStyle w:val="Contents6"/>
            <w:tabs>
              <w:tab w:val="clear" w:pos="7609"/>
              <w:tab w:val="right" w:pos="9026" w:leader="dot"/>
            </w:tabs>
            <w:rPr/>
          </w:pPr>
          <w:hyperlink w:anchor="__RefHeading___Toc1692414_774463916">
            <w:r>
              <w:rPr>
                <w:webHidden/>
                <w:rStyle w:val="IndexLink"/>
              </w:rPr>
              <w:t>2</w:t>
            </w:r>
            <w:r>
              <w:rPr>
                <w:rStyle w:val="IndexLink"/>
                <w:rtl w:val="true"/>
              </w:rPr>
              <w:t xml:space="preserve">- </w:t>
            </w:r>
            <w:r>
              <w:rPr>
                <w:rStyle w:val="IndexLink"/>
                <w:rtl w:val="true"/>
              </w:rPr>
              <w:t>آقا سیدمحمدحسن المجتهد</w:t>
            </w:r>
            <w:r>
              <w:rPr>
                <w:rStyle w:val="IndexLink"/>
                <w:rtl w:val="true"/>
              </w:rPr>
              <w:t>:</w:t>
              <w:tab/>
            </w:r>
            <w:r>
              <w:rPr>
                <w:rStyle w:val="IndexLink"/>
              </w:rPr>
              <w:t>149</w:t>
            </w:r>
          </w:hyperlink>
        </w:p>
        <w:p>
          <w:pPr>
            <w:pStyle w:val="Contents6"/>
            <w:tabs>
              <w:tab w:val="clear" w:pos="7609"/>
              <w:tab w:val="right" w:pos="9026" w:leader="dot"/>
            </w:tabs>
            <w:rPr/>
          </w:pPr>
          <w:hyperlink w:anchor="__RefHeading___Toc1692416_774463916">
            <w:r>
              <w:rPr>
                <w:webHidden/>
                <w:rStyle w:val="IndexLink"/>
              </w:rPr>
              <w:t>3</w:t>
            </w:r>
            <w:r>
              <w:rPr>
                <w:rStyle w:val="IndexLink"/>
                <w:rtl w:val="true"/>
              </w:rPr>
              <w:t xml:space="preserve">- </w:t>
            </w:r>
            <w:r>
              <w:rPr>
                <w:rStyle w:val="IndexLink"/>
                <w:rtl w:val="true"/>
              </w:rPr>
              <w:t>سیدمهدی النحوی</w:t>
            </w:r>
            <w:r>
              <w:rPr>
                <w:rStyle w:val="IndexLink"/>
                <w:rtl w:val="true"/>
              </w:rPr>
              <w:t>:</w:t>
              <w:tab/>
            </w:r>
            <w:r>
              <w:rPr>
                <w:rStyle w:val="IndexLink"/>
              </w:rPr>
              <w:t>150</w:t>
            </w:r>
          </w:hyperlink>
        </w:p>
        <w:p>
          <w:pPr>
            <w:pStyle w:val="Contents6"/>
            <w:tabs>
              <w:tab w:val="clear" w:pos="7609"/>
              <w:tab w:val="right" w:pos="9026" w:leader="dot"/>
            </w:tabs>
            <w:rPr/>
          </w:pPr>
          <w:hyperlink w:anchor="__RefHeading___Toc1692418_774463916">
            <w:r>
              <w:rPr>
                <w:webHidden/>
                <w:rStyle w:val="IndexLink"/>
              </w:rPr>
              <w:t>4</w:t>
            </w:r>
            <w:r>
              <w:rPr>
                <w:rStyle w:val="IndexLink"/>
                <w:rtl w:val="true"/>
              </w:rPr>
              <w:t xml:space="preserve">- </w:t>
            </w:r>
            <w:r>
              <w:rPr>
                <w:rStyle w:val="IndexLink"/>
                <w:rtl w:val="true"/>
              </w:rPr>
              <w:t>سیدمحمدباقر النحوی</w:t>
            </w:r>
            <w:r>
              <w:rPr>
                <w:rStyle w:val="IndexLink"/>
                <w:rtl w:val="true"/>
              </w:rPr>
              <w:t>:</w:t>
              <w:tab/>
            </w:r>
            <w:r>
              <w:rPr>
                <w:rStyle w:val="IndexLink"/>
              </w:rPr>
              <w:t>150</w:t>
            </w:r>
          </w:hyperlink>
        </w:p>
        <w:p>
          <w:pPr>
            <w:pStyle w:val="Contents6"/>
            <w:tabs>
              <w:tab w:val="clear" w:pos="7609"/>
              <w:tab w:val="right" w:pos="9026" w:leader="dot"/>
            </w:tabs>
            <w:rPr/>
          </w:pPr>
          <w:hyperlink w:anchor="__RefHeading___Toc1692420_774463916">
            <w:r>
              <w:rPr>
                <w:webHidden/>
                <w:rStyle w:val="IndexLink"/>
              </w:rPr>
              <w:t>5</w:t>
            </w:r>
            <w:r>
              <w:rPr>
                <w:rStyle w:val="IndexLink"/>
                <w:rtl w:val="true"/>
              </w:rPr>
              <w:t xml:space="preserve">- </w:t>
            </w:r>
            <w:r>
              <w:rPr>
                <w:rStyle w:val="IndexLink"/>
                <w:rtl w:val="true"/>
              </w:rPr>
              <w:t>سید عبدالوهاب المهدوی معین العلماء</w:t>
            </w:r>
            <w:r>
              <w:rPr>
                <w:rStyle w:val="IndexLink"/>
                <w:rtl w:val="true"/>
              </w:rPr>
              <w:t>:</w:t>
              <w:tab/>
            </w:r>
            <w:r>
              <w:rPr>
                <w:rStyle w:val="IndexLink"/>
              </w:rPr>
              <w:t>150</w:t>
            </w:r>
          </w:hyperlink>
        </w:p>
        <w:p>
          <w:pPr>
            <w:pStyle w:val="Contents6"/>
            <w:tabs>
              <w:tab w:val="clear" w:pos="7609"/>
              <w:tab w:val="right" w:pos="9026" w:leader="dot"/>
            </w:tabs>
            <w:rPr/>
          </w:pPr>
          <w:hyperlink w:anchor="__RefHeading___Toc1692422_774463916">
            <w:r>
              <w:rPr>
                <w:webHidden/>
                <w:rStyle w:val="IndexLink"/>
              </w:rPr>
              <w:t>6</w:t>
            </w:r>
            <w:r>
              <w:rPr>
                <w:rStyle w:val="IndexLink"/>
                <w:rtl w:val="true"/>
              </w:rPr>
              <w:t xml:space="preserve">- </w:t>
            </w:r>
            <w:r>
              <w:rPr>
                <w:rStyle w:val="IndexLink"/>
                <w:rtl w:val="true"/>
              </w:rPr>
              <w:t>سید ریحان الدین المهدوی</w:t>
            </w:r>
            <w:r>
              <w:rPr>
                <w:rStyle w:val="IndexLink"/>
                <w:rtl w:val="true"/>
              </w:rPr>
              <w:t>:</w:t>
              <w:tab/>
            </w:r>
            <w:r>
              <w:rPr>
                <w:rStyle w:val="IndexLink"/>
              </w:rPr>
              <w:t>150</w:t>
            </w:r>
          </w:hyperlink>
        </w:p>
        <w:p>
          <w:pPr>
            <w:pStyle w:val="Contents6"/>
            <w:tabs>
              <w:tab w:val="clear" w:pos="7609"/>
              <w:tab w:val="right" w:pos="9026" w:leader="dot"/>
            </w:tabs>
            <w:rPr/>
          </w:pPr>
          <w:hyperlink w:anchor="__RefHeading___Toc1692424_774463916">
            <w:r>
              <w:rPr>
                <w:webHidden/>
                <w:rStyle w:val="IndexLink"/>
              </w:rPr>
              <w:t>7</w:t>
            </w:r>
            <w:r>
              <w:rPr>
                <w:rStyle w:val="IndexLink"/>
                <w:rtl w:val="true"/>
              </w:rPr>
              <w:t xml:space="preserve">- </w:t>
            </w:r>
            <w:r>
              <w:rPr>
                <w:rStyle w:val="IndexLink"/>
                <w:rtl w:val="true"/>
              </w:rPr>
              <w:t>سید مصلح الدین المهدوی</w:t>
            </w:r>
            <w:r>
              <w:rPr>
                <w:rStyle w:val="IndexLink"/>
                <w:rtl w:val="true"/>
              </w:rPr>
              <w:t>:</w:t>
              <w:tab/>
            </w:r>
            <w:r>
              <w:rPr>
                <w:rStyle w:val="IndexLink"/>
              </w:rPr>
              <w:t>150</w:t>
            </w:r>
          </w:hyperlink>
        </w:p>
        <w:p>
          <w:pPr>
            <w:pStyle w:val="Contents6"/>
            <w:tabs>
              <w:tab w:val="clear" w:pos="7609"/>
              <w:tab w:val="right" w:pos="9026" w:leader="dot"/>
            </w:tabs>
            <w:rPr/>
          </w:pPr>
          <w:hyperlink w:anchor="__RefHeading___Toc1692426_774463916">
            <w:r>
              <w:rPr>
                <w:webHidden/>
                <w:rStyle w:val="IndexLink"/>
              </w:rPr>
              <w:t>8</w:t>
            </w:r>
            <w:r>
              <w:rPr>
                <w:rStyle w:val="IndexLink"/>
                <w:rtl w:val="true"/>
              </w:rPr>
              <w:t xml:space="preserve">- </w:t>
            </w:r>
            <w:r>
              <w:rPr>
                <w:rStyle w:val="IndexLink"/>
                <w:rtl w:val="true"/>
              </w:rPr>
              <w:t>سید شهاب الدین النحوی</w:t>
            </w:r>
            <w:r>
              <w:rPr>
                <w:rStyle w:val="IndexLink"/>
                <w:rtl w:val="true"/>
              </w:rPr>
              <w:t>:</w:t>
              <w:tab/>
            </w:r>
            <w:r>
              <w:rPr>
                <w:rStyle w:val="IndexLink"/>
              </w:rPr>
              <w:t>152</w:t>
            </w:r>
          </w:hyperlink>
        </w:p>
        <w:p>
          <w:pPr>
            <w:pStyle w:val="Contents4"/>
            <w:tabs>
              <w:tab w:val="clear" w:pos="8176"/>
              <w:tab w:val="right" w:pos="9026" w:leader="dot"/>
            </w:tabs>
            <w:rPr/>
          </w:pPr>
          <w:hyperlink w:anchor="__RefHeading___Toc1692428_774463916">
            <w:r>
              <w:rPr>
                <w:webHidden/>
                <w:rStyle w:val="IndexLink"/>
              </w:rPr>
              <w:t>3</w:t>
            </w:r>
            <w:r>
              <w:rPr>
                <w:rStyle w:val="IndexLink"/>
                <w:rtl w:val="true"/>
              </w:rPr>
              <w:t xml:space="preserve">- </w:t>
            </w:r>
            <w:r>
              <w:rPr>
                <w:rStyle w:val="IndexLink"/>
                <w:rtl w:val="true"/>
              </w:rPr>
              <w:t>قطعة آبادِئی</w:t>
            </w:r>
            <w:r>
              <w:rPr>
                <w:rStyle w:val="IndexLink"/>
                <w:rtl w:val="true"/>
              </w:rPr>
              <w:tab/>
            </w:r>
            <w:r>
              <w:rPr>
                <w:rStyle w:val="IndexLink"/>
              </w:rPr>
              <w:t>155</w:t>
            </w:r>
          </w:hyperlink>
        </w:p>
        <w:p>
          <w:pPr>
            <w:pStyle w:val="Contents5"/>
            <w:tabs>
              <w:tab w:val="clear" w:pos="7892"/>
              <w:tab w:val="right" w:pos="9026" w:leader="dot"/>
            </w:tabs>
            <w:rPr/>
          </w:pPr>
          <w:hyperlink w:anchor="__RefHeading___Toc1692430_774463916">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692432_774463916">
            <w:r>
              <w:rPr>
                <w:webHidden/>
                <w:rStyle w:val="IndexLink"/>
                <w:rtl w:val="true"/>
              </w:rPr>
              <w:t>الموقع الجغرافی للقطعة</w:t>
            </w:r>
            <w:r>
              <w:rPr>
                <w:rStyle w:val="IndexLink"/>
                <w:rtl w:val="true"/>
              </w:rPr>
              <w:t>:</w:t>
              <w:tab/>
            </w:r>
            <w:r>
              <w:rPr>
                <w:rStyle w:val="IndexLink"/>
              </w:rPr>
              <w:t>156</w:t>
            </w:r>
          </w:hyperlink>
        </w:p>
        <w:p>
          <w:pPr>
            <w:pStyle w:val="Contents5"/>
            <w:tabs>
              <w:tab w:val="clear" w:pos="7892"/>
              <w:tab w:val="right" w:pos="9026" w:leader="dot"/>
            </w:tabs>
            <w:rPr/>
          </w:pPr>
          <w:hyperlink w:anchor="__RefHeading___Toc1692434_774463916">
            <w:r>
              <w:rPr>
                <w:webHidden/>
                <w:rStyle w:val="IndexLink"/>
                <w:rtl w:val="true"/>
              </w:rPr>
              <w:t>المشاهیر المدفونون فیها</w:t>
            </w:r>
            <w:r>
              <w:rPr>
                <w:rStyle w:val="IndexLink"/>
                <w:rtl w:val="true"/>
              </w:rPr>
              <w:t>:</w:t>
              <w:tab/>
            </w:r>
            <w:r>
              <w:rPr>
                <w:rStyle w:val="IndexLink"/>
              </w:rPr>
              <w:t>156</w:t>
            </w:r>
          </w:hyperlink>
        </w:p>
        <w:p>
          <w:pPr>
            <w:pStyle w:val="Contents6"/>
            <w:tabs>
              <w:tab w:val="clear" w:pos="7609"/>
              <w:tab w:val="right" w:pos="9026" w:leader="dot"/>
            </w:tabs>
            <w:rPr/>
          </w:pPr>
          <w:hyperlink w:anchor="__RefHeading___Toc1692436_774463916">
            <w:r>
              <w:rPr>
                <w:webHidden/>
                <w:rStyle w:val="IndexLink"/>
              </w:rPr>
              <w:t>1</w:t>
            </w:r>
            <w:r>
              <w:rPr>
                <w:rStyle w:val="IndexLink"/>
                <w:rtl w:val="true"/>
              </w:rPr>
              <w:t xml:space="preserve">- </w:t>
            </w:r>
            <w:r>
              <w:rPr>
                <w:rStyle w:val="IndexLink"/>
                <w:rtl w:val="true"/>
              </w:rPr>
              <w:t>الحاج محمدجعفر آبادئی</w:t>
            </w:r>
            <w:r>
              <w:rPr>
                <w:rStyle w:val="IndexLink"/>
                <w:rtl w:val="true"/>
              </w:rPr>
              <w:t>:</w:t>
              <w:tab/>
            </w:r>
            <w:r>
              <w:rPr>
                <w:rStyle w:val="IndexLink"/>
              </w:rPr>
              <w:t>156</w:t>
            </w:r>
          </w:hyperlink>
        </w:p>
        <w:p>
          <w:pPr>
            <w:pStyle w:val="Contents6"/>
            <w:tabs>
              <w:tab w:val="clear" w:pos="7609"/>
              <w:tab w:val="right" w:pos="9026" w:leader="dot"/>
            </w:tabs>
            <w:rPr/>
          </w:pPr>
          <w:hyperlink w:anchor="__RefHeading___Toc1692438_774463916">
            <w:r>
              <w:rPr>
                <w:webHidden/>
                <w:rStyle w:val="IndexLink"/>
              </w:rPr>
              <w:t>2</w:t>
            </w:r>
            <w:r>
              <w:rPr>
                <w:rStyle w:val="IndexLink"/>
                <w:rtl w:val="true"/>
              </w:rPr>
              <w:t xml:space="preserve">- </w:t>
            </w:r>
            <w:r>
              <w:rPr>
                <w:rStyle w:val="IndexLink"/>
                <w:rtl w:val="true"/>
              </w:rPr>
              <w:t>ملاّ نجفعلی الخراسانی</w:t>
            </w:r>
            <w:r>
              <w:rPr>
                <w:rStyle w:val="IndexLink"/>
                <w:rtl w:val="true"/>
              </w:rPr>
              <w:t>:</w:t>
              <w:tab/>
            </w:r>
            <w:r>
              <w:rPr>
                <w:rStyle w:val="IndexLink"/>
              </w:rPr>
              <w:t>156</w:t>
            </w:r>
          </w:hyperlink>
        </w:p>
        <w:p>
          <w:pPr>
            <w:pStyle w:val="Contents6"/>
            <w:tabs>
              <w:tab w:val="clear" w:pos="7609"/>
              <w:tab w:val="right" w:pos="9026" w:leader="dot"/>
            </w:tabs>
            <w:rPr/>
          </w:pPr>
          <w:hyperlink w:anchor="__RefHeading___Toc1692440_774463916">
            <w:r>
              <w:rPr>
                <w:webHidden/>
                <w:rStyle w:val="IndexLink"/>
              </w:rPr>
              <w:t>3</w:t>
            </w:r>
            <w:r>
              <w:rPr>
                <w:rStyle w:val="IndexLink"/>
                <w:rtl w:val="true"/>
              </w:rPr>
              <w:t xml:space="preserve">- </w:t>
            </w:r>
            <w:r>
              <w:rPr>
                <w:rStyle w:val="IndexLink"/>
                <w:rtl w:val="true"/>
              </w:rPr>
              <w:t>ملاّ حسن الریزی</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42_774463916">
            <w:r>
              <w:rPr>
                <w:webHidden/>
                <w:rStyle w:val="IndexLink"/>
              </w:rPr>
              <w:t>4</w:t>
            </w:r>
            <w:r>
              <w:rPr>
                <w:rStyle w:val="IndexLink"/>
                <w:rtl w:val="true"/>
              </w:rPr>
              <w:t xml:space="preserve">- </w:t>
            </w:r>
            <w:r>
              <w:rPr>
                <w:rStyle w:val="IndexLink"/>
                <w:rtl w:val="true"/>
              </w:rPr>
              <w:t>الشیخ محمدحسن الیزدی</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44_774463916">
            <w:r>
              <w:rPr>
                <w:webHidden/>
                <w:rStyle w:val="IndexLink"/>
              </w:rPr>
              <w:t>5</w:t>
            </w:r>
            <w:r>
              <w:rPr>
                <w:rStyle w:val="IndexLink"/>
                <w:rtl w:val="true"/>
              </w:rPr>
              <w:t xml:space="preserve">- </w:t>
            </w:r>
            <w:r>
              <w:rPr>
                <w:rStyle w:val="IndexLink"/>
                <w:rtl w:val="true"/>
              </w:rPr>
              <w:t>المیرزا محمود صدر المحدّثین</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46_774463916">
            <w:r>
              <w:rPr>
                <w:webHidden/>
                <w:rStyle w:val="IndexLink"/>
              </w:rPr>
              <w:t>6</w:t>
            </w:r>
            <w:r>
              <w:rPr>
                <w:rStyle w:val="IndexLink"/>
                <w:rtl w:val="true"/>
              </w:rPr>
              <w:t xml:space="preserve">- </w:t>
            </w:r>
            <w:r>
              <w:rPr>
                <w:rStyle w:val="IndexLink"/>
                <w:rtl w:val="true"/>
              </w:rPr>
              <w:t>ملاّ عبدالله الخوانساری صدر المحدّثین</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48_774463916">
            <w:r>
              <w:rPr>
                <w:webHidden/>
                <w:rStyle w:val="IndexLink"/>
              </w:rPr>
              <w:t>7</w:t>
            </w:r>
            <w:r>
              <w:rPr>
                <w:rStyle w:val="IndexLink"/>
                <w:rtl w:val="true"/>
              </w:rPr>
              <w:t xml:space="preserve">- </w:t>
            </w:r>
            <w:r>
              <w:rPr>
                <w:rStyle w:val="IndexLink"/>
                <w:rtl w:val="true"/>
              </w:rPr>
              <w:t>ملاّ حسین کُربِکَندی</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50_774463916">
            <w:r>
              <w:rPr>
                <w:webHidden/>
                <w:rStyle w:val="IndexLink"/>
              </w:rPr>
              <w:t>8</w:t>
            </w:r>
            <w:r>
              <w:rPr>
                <w:rStyle w:val="IndexLink"/>
                <w:rtl w:val="true"/>
              </w:rPr>
              <w:t xml:space="preserve">- </w:t>
            </w:r>
            <w:r>
              <w:rPr>
                <w:rStyle w:val="IndexLink"/>
                <w:rtl w:val="true"/>
              </w:rPr>
              <w:t>الحاج سید أحمد المَرَندی</w:t>
            </w:r>
            <w:r>
              <w:rPr>
                <w:rStyle w:val="IndexLink"/>
                <w:rtl w:val="true"/>
              </w:rPr>
              <w:t>:</w:t>
              <w:tab/>
            </w:r>
            <w:r>
              <w:rPr>
                <w:rStyle w:val="IndexLink"/>
              </w:rPr>
              <w:t>157</w:t>
            </w:r>
          </w:hyperlink>
        </w:p>
        <w:p>
          <w:pPr>
            <w:pStyle w:val="Contents6"/>
            <w:tabs>
              <w:tab w:val="clear" w:pos="7609"/>
              <w:tab w:val="right" w:pos="9026" w:leader="dot"/>
            </w:tabs>
            <w:rPr/>
          </w:pPr>
          <w:hyperlink w:anchor="__RefHeading___Toc1692452_774463916">
            <w:r>
              <w:rPr>
                <w:webHidden/>
                <w:rStyle w:val="IndexLink"/>
              </w:rPr>
              <w:t>9</w:t>
            </w:r>
            <w:r>
              <w:rPr>
                <w:rStyle w:val="IndexLink"/>
                <w:rtl w:val="true"/>
              </w:rPr>
              <w:t xml:space="preserve">- </w:t>
            </w:r>
            <w:r>
              <w:rPr>
                <w:rStyle w:val="IndexLink"/>
                <w:rtl w:val="true"/>
              </w:rPr>
              <w:t>المیرزا محمد الموسوی المنجّم</w:t>
            </w:r>
            <w:r>
              <w:rPr>
                <w:rStyle w:val="IndexLink"/>
                <w:rtl w:val="true"/>
              </w:rPr>
              <w:t>:</w:t>
              <w:tab/>
            </w:r>
            <w:r>
              <w:rPr>
                <w:rStyle w:val="IndexLink"/>
              </w:rPr>
              <w:t>158</w:t>
            </w:r>
          </w:hyperlink>
        </w:p>
        <w:p>
          <w:pPr>
            <w:pStyle w:val="Contents6"/>
            <w:tabs>
              <w:tab w:val="clear" w:pos="7609"/>
              <w:tab w:val="right" w:pos="9026" w:leader="dot"/>
            </w:tabs>
            <w:rPr/>
          </w:pPr>
          <w:hyperlink w:anchor="__RefHeading___Toc1692454_774463916">
            <w:r>
              <w:rPr>
                <w:webHidden/>
                <w:rStyle w:val="IndexLink"/>
              </w:rPr>
              <w:t>10</w:t>
            </w:r>
            <w:r>
              <w:rPr>
                <w:rStyle w:val="IndexLink"/>
                <w:rtl w:val="true"/>
              </w:rPr>
              <w:t xml:space="preserve">- </w:t>
            </w:r>
            <w:r>
              <w:rPr>
                <w:rStyle w:val="IndexLink"/>
                <w:rtl w:val="true"/>
              </w:rPr>
              <w:t>ملاّ إسماعیل النَّقنِئی</w:t>
            </w:r>
            <w:r>
              <w:rPr>
                <w:rStyle w:val="IndexLink"/>
                <w:rtl w:val="true"/>
              </w:rPr>
              <w:t>:</w:t>
              <w:tab/>
            </w:r>
            <w:r>
              <w:rPr>
                <w:rStyle w:val="IndexLink"/>
              </w:rPr>
              <w:t>158</w:t>
            </w:r>
          </w:hyperlink>
        </w:p>
        <w:p>
          <w:pPr>
            <w:pStyle w:val="Contents6"/>
            <w:tabs>
              <w:tab w:val="clear" w:pos="7609"/>
              <w:tab w:val="right" w:pos="9026" w:leader="dot"/>
            </w:tabs>
            <w:rPr/>
          </w:pPr>
          <w:hyperlink w:anchor="__RefHeading___Toc1692456_774463916">
            <w:r>
              <w:rPr>
                <w:webHidden/>
                <w:rStyle w:val="IndexLink"/>
              </w:rPr>
              <w:t>11</w:t>
            </w:r>
            <w:r>
              <w:rPr>
                <w:rStyle w:val="IndexLink"/>
                <w:rtl w:val="true"/>
              </w:rPr>
              <w:t xml:space="preserve">- </w:t>
            </w:r>
            <w:r>
              <w:rPr>
                <w:rStyle w:val="IndexLink"/>
                <w:rtl w:val="true"/>
              </w:rPr>
              <w:t>الحاج المیرزا أحمد عماد الواعظین</w:t>
            </w:r>
            <w:r>
              <w:rPr>
                <w:rStyle w:val="IndexLink"/>
                <w:rtl w:val="true"/>
              </w:rPr>
              <w:t>:</w:t>
              <w:tab/>
            </w:r>
            <w:r>
              <w:rPr>
                <w:rStyle w:val="IndexLink"/>
              </w:rPr>
              <w:t>158</w:t>
            </w:r>
          </w:hyperlink>
        </w:p>
        <w:p>
          <w:pPr>
            <w:pStyle w:val="Contents4"/>
            <w:tabs>
              <w:tab w:val="clear" w:pos="8176"/>
              <w:tab w:val="right" w:pos="9026" w:leader="dot"/>
            </w:tabs>
            <w:rPr/>
          </w:pPr>
          <w:hyperlink w:anchor="__RefHeading___Toc1692458_774463916">
            <w:r>
              <w:rPr>
                <w:webHidden/>
                <w:rStyle w:val="IndexLink"/>
              </w:rPr>
              <w:t>4</w:t>
            </w:r>
            <w:r>
              <w:rPr>
                <w:rStyle w:val="IndexLink"/>
                <w:rtl w:val="true"/>
              </w:rPr>
              <w:t xml:space="preserve">- </w:t>
            </w:r>
            <w:r>
              <w:rPr>
                <w:rStyle w:val="IndexLink"/>
                <w:rtl w:val="true"/>
              </w:rPr>
              <w:t>قطعة جَهانکیر خان القشقائی</w:t>
            </w:r>
            <w:r>
              <w:rPr>
                <w:rStyle w:val="IndexLink"/>
                <w:rtl w:val="true"/>
              </w:rPr>
              <w:tab/>
            </w:r>
            <w:r>
              <w:rPr>
                <w:rStyle w:val="IndexLink"/>
              </w:rPr>
              <w:t>160</w:t>
            </w:r>
          </w:hyperlink>
        </w:p>
        <w:p>
          <w:pPr>
            <w:pStyle w:val="Contents5"/>
            <w:tabs>
              <w:tab w:val="clear" w:pos="7892"/>
              <w:tab w:val="right" w:pos="9026" w:leader="dot"/>
            </w:tabs>
            <w:rPr/>
          </w:pPr>
          <w:hyperlink w:anchor="__RefHeading___Toc1692460_77446391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692462_774463916">
            <w:r>
              <w:rPr>
                <w:webHidden/>
                <w:rStyle w:val="IndexLink"/>
                <w:rtl w:val="true"/>
              </w:rPr>
              <w:t>المشاهیر المدفونون فیها</w:t>
            </w:r>
            <w:r>
              <w:rPr>
                <w:rStyle w:val="IndexLink"/>
                <w:rtl w:val="true"/>
              </w:rPr>
              <w:t>:</w:t>
              <w:tab/>
            </w:r>
            <w:r>
              <w:rPr>
                <w:rStyle w:val="IndexLink"/>
              </w:rPr>
              <w:t>161</w:t>
            </w:r>
          </w:hyperlink>
        </w:p>
        <w:p>
          <w:pPr>
            <w:pStyle w:val="Contents6"/>
            <w:tabs>
              <w:tab w:val="clear" w:pos="7609"/>
              <w:tab w:val="right" w:pos="9026" w:leader="dot"/>
            </w:tabs>
            <w:rPr/>
          </w:pPr>
          <w:hyperlink w:anchor="__RefHeading___Toc1692464_774463916">
            <w:r>
              <w:rPr>
                <w:webHidden/>
                <w:rStyle w:val="IndexLink"/>
              </w:rPr>
              <w:t>1</w:t>
            </w:r>
            <w:r>
              <w:rPr>
                <w:rStyle w:val="IndexLink"/>
                <w:rtl w:val="true"/>
              </w:rPr>
              <w:t xml:space="preserve">- </w:t>
            </w:r>
            <w:r>
              <w:rPr>
                <w:rStyle w:val="IndexLink"/>
                <w:rtl w:val="true"/>
              </w:rPr>
              <w:t>آقا سیدمحمد الحسینی الخوئی</w:t>
            </w:r>
            <w:r>
              <w:rPr>
                <w:rStyle w:val="IndexLink"/>
                <w:rtl w:val="true"/>
              </w:rPr>
              <w:t>:</w:t>
              <w:tab/>
            </w:r>
            <w:r>
              <w:rPr>
                <w:rStyle w:val="IndexLink"/>
              </w:rPr>
              <w:t>161</w:t>
            </w:r>
          </w:hyperlink>
        </w:p>
        <w:p>
          <w:pPr>
            <w:pStyle w:val="Contents6"/>
            <w:tabs>
              <w:tab w:val="clear" w:pos="7609"/>
              <w:tab w:val="right" w:pos="9026" w:leader="dot"/>
            </w:tabs>
            <w:rPr/>
          </w:pPr>
          <w:hyperlink w:anchor="__RefHeading___Toc1692466_774463916">
            <w:r>
              <w:rPr>
                <w:webHidden/>
                <w:rStyle w:val="IndexLink"/>
              </w:rPr>
              <w:t>2</w:t>
            </w:r>
            <w:r>
              <w:rPr>
                <w:rStyle w:val="IndexLink"/>
                <w:rtl w:val="true"/>
              </w:rPr>
              <w:t xml:space="preserve">- </w:t>
            </w:r>
            <w:r>
              <w:rPr>
                <w:rStyle w:val="IndexLink"/>
                <w:rtl w:val="true"/>
              </w:rPr>
              <w:t>جهانکیر خان القشقائی</w:t>
            </w:r>
            <w:r>
              <w:rPr>
                <w:rStyle w:val="IndexLink"/>
                <w:rtl w:val="true"/>
              </w:rPr>
              <w:t>:</w:t>
              <w:tab/>
            </w:r>
            <w:r>
              <w:rPr>
                <w:rStyle w:val="IndexLink"/>
              </w:rPr>
              <w:t>162</w:t>
            </w:r>
          </w:hyperlink>
        </w:p>
        <w:p>
          <w:pPr>
            <w:pStyle w:val="Contents6"/>
            <w:tabs>
              <w:tab w:val="clear" w:pos="7609"/>
              <w:tab w:val="right" w:pos="9026" w:leader="dot"/>
            </w:tabs>
            <w:rPr/>
          </w:pPr>
          <w:hyperlink w:anchor="__RefHeading___Toc1692468_774463916">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692470_774463916">
            <w:r>
              <w:rPr>
                <w:webHidden/>
                <w:rStyle w:val="IndexLink"/>
                <w:rtl w:val="true"/>
              </w:rPr>
              <w:t>من مواصفات جهانکیر خان</w:t>
            </w:r>
            <w:r>
              <w:rPr>
                <w:rStyle w:val="IndexLink"/>
                <w:rtl w:val="true"/>
              </w:rPr>
              <w:t>:</w:t>
              <w:tab/>
            </w:r>
            <w:r>
              <w:rPr>
                <w:rStyle w:val="IndexLink"/>
              </w:rPr>
              <w:t>162</w:t>
            </w:r>
          </w:hyperlink>
        </w:p>
        <w:p>
          <w:pPr>
            <w:pStyle w:val="Contents6"/>
            <w:tabs>
              <w:tab w:val="clear" w:pos="7609"/>
              <w:tab w:val="right" w:pos="9026" w:leader="dot"/>
            </w:tabs>
            <w:rPr/>
          </w:pPr>
          <w:hyperlink w:anchor="__RefHeading___Toc1692472_774463916">
            <w:r>
              <w:rPr>
                <w:webHidden/>
                <w:rStyle w:val="IndexLink"/>
              </w:rPr>
              <w:t>3</w:t>
            </w:r>
            <w:r>
              <w:rPr>
                <w:rStyle w:val="IndexLink"/>
                <w:rtl w:val="true"/>
              </w:rPr>
              <w:t xml:space="preserve">- </w:t>
            </w:r>
            <w:r>
              <w:rPr>
                <w:rStyle w:val="IndexLink"/>
                <w:rtl w:val="true"/>
              </w:rPr>
              <w:t>سیدمحمدجواد المسائلی</w:t>
            </w:r>
            <w:r>
              <w:rPr>
                <w:rStyle w:val="IndexLink"/>
                <w:rtl w:val="true"/>
              </w:rPr>
              <w:t>:</w:t>
              <w:tab/>
            </w:r>
            <w:r>
              <w:rPr>
                <w:rStyle w:val="IndexLink"/>
              </w:rPr>
              <w:t>165</w:t>
            </w:r>
          </w:hyperlink>
        </w:p>
        <w:p>
          <w:pPr>
            <w:pStyle w:val="Contents6"/>
            <w:tabs>
              <w:tab w:val="clear" w:pos="7609"/>
              <w:tab w:val="right" w:pos="9026" w:leader="dot"/>
            </w:tabs>
            <w:rPr/>
          </w:pPr>
          <w:hyperlink w:anchor="__RefHeading___Toc1692474_774463916">
            <w:r>
              <w:rPr>
                <w:webHidden/>
                <w:rStyle w:val="IndexLink"/>
              </w:rPr>
              <w:t>4</w:t>
            </w:r>
            <w:r>
              <w:rPr>
                <w:rStyle w:val="IndexLink"/>
                <w:rtl w:val="true"/>
              </w:rPr>
              <w:t xml:space="preserve">- </w:t>
            </w:r>
            <w:r>
              <w:rPr>
                <w:rStyle w:val="IndexLink"/>
                <w:rtl w:val="true"/>
              </w:rPr>
              <w:t>سیدمحمدنجم الأصفهانی</w:t>
            </w:r>
            <w:r>
              <w:rPr>
                <w:rStyle w:val="IndexLink"/>
                <w:rtl w:val="true"/>
              </w:rPr>
              <w:t>:</w:t>
              <w:tab/>
            </w:r>
            <w:r>
              <w:rPr>
                <w:rStyle w:val="IndexLink"/>
              </w:rPr>
              <w:t>165</w:t>
            </w:r>
          </w:hyperlink>
        </w:p>
        <w:p>
          <w:pPr>
            <w:pStyle w:val="Contents6"/>
            <w:tabs>
              <w:tab w:val="clear" w:pos="7609"/>
              <w:tab w:val="right" w:pos="9026" w:leader="dot"/>
            </w:tabs>
            <w:rPr/>
          </w:pPr>
          <w:hyperlink w:anchor="__RefHeading___Toc1692476_774463916">
            <w:r>
              <w:rPr>
                <w:webHidden/>
                <w:rStyle w:val="IndexLink"/>
              </w:rPr>
              <w:t>5</w:t>
            </w:r>
            <w:r>
              <w:rPr>
                <w:rStyle w:val="IndexLink"/>
                <w:rtl w:val="true"/>
              </w:rPr>
              <w:t xml:space="preserve">- </w:t>
            </w:r>
            <w:r>
              <w:rPr>
                <w:rStyle w:val="IndexLink"/>
                <w:rtl w:val="true"/>
              </w:rPr>
              <w:t>سیدفخر الدین الموسوی الخوانساری</w:t>
            </w:r>
            <w:r>
              <w:rPr>
                <w:rStyle w:val="IndexLink"/>
                <w:rtl w:val="true"/>
              </w:rPr>
              <w:t>:</w:t>
              <w:tab/>
            </w:r>
            <w:r>
              <w:rPr>
                <w:rStyle w:val="IndexLink"/>
              </w:rPr>
              <w:t>165</w:t>
            </w:r>
          </w:hyperlink>
        </w:p>
        <w:p>
          <w:pPr>
            <w:pStyle w:val="Contents6"/>
            <w:tabs>
              <w:tab w:val="clear" w:pos="7609"/>
              <w:tab w:val="right" w:pos="9026" w:leader="dot"/>
            </w:tabs>
            <w:rPr/>
          </w:pPr>
          <w:hyperlink w:anchor="__RefHeading___Toc1692478_774463916">
            <w:r>
              <w:rPr>
                <w:webHidden/>
                <w:rStyle w:val="IndexLink"/>
              </w:rPr>
              <w:t>6</w:t>
            </w:r>
            <w:r>
              <w:rPr>
                <w:rStyle w:val="IndexLink"/>
                <w:rtl w:val="true"/>
              </w:rPr>
              <w:t xml:space="preserve">- </w:t>
            </w:r>
            <w:r>
              <w:rPr>
                <w:rStyle w:val="IndexLink"/>
                <w:rtl w:val="true"/>
              </w:rPr>
              <w:t>سیدمحمدرضا الرضوی الخوانساری</w:t>
            </w:r>
            <w:r>
              <w:rPr>
                <w:rStyle w:val="IndexLink"/>
                <w:rtl w:val="true"/>
              </w:rPr>
              <w:t>:</w:t>
              <w:tab/>
            </w:r>
            <w:r>
              <w:rPr>
                <w:rStyle w:val="IndexLink"/>
              </w:rPr>
              <w:t>166</w:t>
            </w:r>
          </w:hyperlink>
        </w:p>
        <w:p>
          <w:pPr>
            <w:pStyle w:val="Contents6"/>
            <w:tabs>
              <w:tab w:val="clear" w:pos="7609"/>
              <w:tab w:val="right" w:pos="9026" w:leader="dot"/>
            </w:tabs>
            <w:rPr/>
          </w:pPr>
          <w:hyperlink w:anchor="__RefHeading___Toc1692480_774463916">
            <w:r>
              <w:rPr>
                <w:webHidden/>
                <w:rStyle w:val="IndexLink"/>
              </w:rPr>
              <w:t>7</w:t>
            </w:r>
            <w:r>
              <w:rPr>
                <w:rStyle w:val="IndexLink"/>
                <w:rtl w:val="true"/>
              </w:rPr>
              <w:t xml:space="preserve">- </w:t>
            </w:r>
            <w:r>
              <w:rPr>
                <w:rStyle w:val="IndexLink"/>
                <w:rtl w:val="true"/>
              </w:rPr>
              <w:t>نور الله نور الشرق</w:t>
            </w:r>
            <w:r>
              <w:rPr>
                <w:rStyle w:val="IndexLink"/>
                <w:rtl w:val="true"/>
              </w:rPr>
              <w:t>:</w:t>
              <w:tab/>
            </w:r>
            <w:r>
              <w:rPr>
                <w:rStyle w:val="IndexLink"/>
              </w:rPr>
              <w:t>166</w:t>
            </w:r>
          </w:hyperlink>
        </w:p>
        <w:p>
          <w:pPr>
            <w:pStyle w:val="Contents6"/>
            <w:tabs>
              <w:tab w:val="clear" w:pos="7609"/>
              <w:tab w:val="right" w:pos="9026" w:leader="dot"/>
            </w:tabs>
            <w:rPr/>
          </w:pPr>
          <w:hyperlink w:anchor="__RefHeading___Toc1692482_774463916">
            <w:r>
              <w:rPr>
                <w:webHidden/>
                <w:rStyle w:val="IndexLink"/>
              </w:rPr>
              <w:t>8</w:t>
            </w:r>
            <w:r>
              <w:rPr>
                <w:rStyle w:val="IndexLink"/>
                <w:rtl w:val="true"/>
              </w:rPr>
              <w:t xml:space="preserve">- </w:t>
            </w:r>
            <w:r>
              <w:rPr>
                <w:rStyle w:val="IndexLink"/>
                <w:rtl w:val="true"/>
              </w:rPr>
              <w:t>الآخوند ملاّ محمدعلی سلطان الکتّاب</w:t>
            </w:r>
            <w:r>
              <w:rPr>
                <w:rStyle w:val="IndexLink"/>
                <w:rtl w:val="true"/>
              </w:rPr>
              <w:t>:</w:t>
              <w:tab/>
            </w:r>
            <w:r>
              <w:rPr>
                <w:rStyle w:val="IndexLink"/>
              </w:rPr>
              <w:t>166</w:t>
            </w:r>
          </w:hyperlink>
        </w:p>
        <w:p>
          <w:pPr>
            <w:pStyle w:val="Contents6"/>
            <w:tabs>
              <w:tab w:val="clear" w:pos="7609"/>
              <w:tab w:val="right" w:pos="9026" w:leader="dot"/>
            </w:tabs>
            <w:rPr/>
          </w:pPr>
          <w:hyperlink w:anchor="__RefHeading___Toc1692484_774463916">
            <w:r>
              <w:rPr>
                <w:webHidden/>
                <w:rStyle w:val="IndexLink"/>
              </w:rPr>
              <w:t>9</w:t>
            </w:r>
            <w:r>
              <w:rPr>
                <w:rStyle w:val="IndexLink"/>
                <w:rtl w:val="true"/>
              </w:rPr>
              <w:t xml:space="preserve">- </w:t>
            </w:r>
            <w:r>
              <w:rPr>
                <w:rStyle w:val="IndexLink"/>
                <w:rtl w:val="true"/>
              </w:rPr>
              <w:t>أحمد عرفان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692486_774463916">
            <w:r>
              <w:rPr>
                <w:webHidden/>
                <w:rStyle w:val="IndexLink"/>
              </w:rPr>
              <w:t>5</w:t>
            </w:r>
            <w:r>
              <w:rPr>
                <w:rStyle w:val="IndexLink"/>
                <w:rtl w:val="true"/>
              </w:rPr>
              <w:t xml:space="preserve">- </w:t>
            </w:r>
            <w:r>
              <w:rPr>
                <w:rStyle w:val="IndexLink"/>
                <w:rtl w:val="true"/>
              </w:rPr>
              <w:t>قطعة شَهشَهانی</w:t>
            </w:r>
            <w:r>
              <w:rPr>
                <w:rStyle w:val="IndexLink"/>
                <w:rtl w:val="true"/>
              </w:rPr>
              <w:tab/>
            </w:r>
            <w:r>
              <w:rPr>
                <w:rStyle w:val="IndexLink"/>
              </w:rPr>
              <w:t>168</w:t>
            </w:r>
          </w:hyperlink>
        </w:p>
        <w:p>
          <w:pPr>
            <w:pStyle w:val="Contents5"/>
            <w:tabs>
              <w:tab w:val="clear" w:pos="7892"/>
              <w:tab w:val="right" w:pos="9026" w:leader="dot"/>
            </w:tabs>
            <w:rPr/>
          </w:pPr>
          <w:hyperlink w:anchor="__RefHeading___Toc1692488_77446391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692490_774463916">
            <w:r>
              <w:rPr>
                <w:webHidden/>
                <w:rStyle w:val="IndexLink"/>
                <w:rtl w:val="true"/>
              </w:rPr>
              <w:t>الموقع الجغرافی للقطعة</w:t>
            </w:r>
            <w:r>
              <w:rPr>
                <w:rStyle w:val="IndexLink"/>
                <w:rtl w:val="true"/>
              </w:rPr>
              <w:t>:</w:t>
              <w:tab/>
            </w:r>
            <w:r>
              <w:rPr>
                <w:rStyle w:val="IndexLink"/>
              </w:rPr>
              <w:t>168</w:t>
            </w:r>
          </w:hyperlink>
        </w:p>
        <w:p>
          <w:pPr>
            <w:pStyle w:val="Contents5"/>
            <w:tabs>
              <w:tab w:val="clear" w:pos="7892"/>
              <w:tab w:val="right" w:pos="9026" w:leader="dot"/>
            </w:tabs>
            <w:rPr/>
          </w:pPr>
          <w:hyperlink w:anchor="__RefHeading___Toc1692492_774463916">
            <w:r>
              <w:rPr>
                <w:webHidden/>
                <w:rStyle w:val="IndexLink"/>
                <w:rtl w:val="true"/>
              </w:rPr>
              <w:t>المشاهیر المدفونون فی القطعة</w:t>
            </w:r>
            <w:r>
              <w:rPr>
                <w:rStyle w:val="IndexLink"/>
                <w:rtl w:val="true"/>
              </w:rPr>
              <w:t>:</w:t>
              <w:tab/>
            </w:r>
            <w:r>
              <w:rPr>
                <w:rStyle w:val="IndexLink"/>
              </w:rPr>
              <w:t>168</w:t>
            </w:r>
          </w:hyperlink>
        </w:p>
        <w:p>
          <w:pPr>
            <w:pStyle w:val="Contents6"/>
            <w:tabs>
              <w:tab w:val="clear" w:pos="7609"/>
              <w:tab w:val="right" w:pos="9026" w:leader="dot"/>
            </w:tabs>
            <w:rPr/>
          </w:pPr>
          <w:hyperlink w:anchor="__RefHeading___Toc1692494_774463916">
            <w:r>
              <w:rPr>
                <w:webHidden/>
                <w:rStyle w:val="IndexLink"/>
              </w:rPr>
              <w:t>1</w:t>
            </w:r>
            <w:r>
              <w:rPr>
                <w:rStyle w:val="IndexLink"/>
                <w:rtl w:val="true"/>
              </w:rPr>
              <w:t xml:space="preserve">- </w:t>
            </w:r>
            <w:r>
              <w:rPr>
                <w:rStyle w:val="IndexLink"/>
                <w:rtl w:val="true"/>
              </w:rPr>
              <w:t>آقا میرسیدمحمد الحسینی الشهشهانی</w:t>
            </w:r>
            <w:r>
              <w:rPr>
                <w:rStyle w:val="IndexLink"/>
                <w:rtl w:val="true"/>
              </w:rPr>
              <w:t>:</w:t>
              <w:tab/>
            </w:r>
            <w:r>
              <w:rPr>
                <w:rStyle w:val="IndexLink"/>
              </w:rPr>
              <w:t>168</w:t>
            </w:r>
          </w:hyperlink>
        </w:p>
        <w:p>
          <w:pPr>
            <w:pStyle w:val="Contents6"/>
            <w:tabs>
              <w:tab w:val="clear" w:pos="7609"/>
              <w:tab w:val="right" w:pos="9026" w:leader="dot"/>
            </w:tabs>
            <w:rPr/>
          </w:pPr>
          <w:hyperlink w:anchor="__RefHeading___Toc1692496_774463916">
            <w:r>
              <w:rPr>
                <w:webHidden/>
                <w:rStyle w:val="IndexLink"/>
              </w:rPr>
              <w:t>2</w:t>
            </w:r>
            <w:r>
              <w:rPr>
                <w:rStyle w:val="IndexLink"/>
                <w:rtl w:val="true"/>
              </w:rPr>
              <w:t xml:space="preserve">- </w:t>
            </w:r>
            <w:r>
              <w:rPr>
                <w:rStyle w:val="IndexLink"/>
                <w:rtl w:val="true"/>
              </w:rPr>
              <w:t>الحاج المیرزا بدیع الموسوی الدرب إمامی</w:t>
            </w:r>
            <w:r>
              <w:rPr>
                <w:rStyle w:val="IndexLink"/>
                <w:rtl w:val="true"/>
              </w:rPr>
              <w:t>:</w:t>
              <w:tab/>
            </w:r>
            <w:r>
              <w:rPr>
                <w:rStyle w:val="IndexLink"/>
              </w:rPr>
              <w:t>169</w:t>
            </w:r>
          </w:hyperlink>
        </w:p>
        <w:p>
          <w:pPr>
            <w:pStyle w:val="Contents6"/>
            <w:tabs>
              <w:tab w:val="clear" w:pos="7609"/>
              <w:tab w:val="right" w:pos="9026" w:leader="dot"/>
            </w:tabs>
            <w:rPr/>
          </w:pPr>
          <w:hyperlink w:anchor="__RefHeading___Toc1692498_774463916">
            <w:r>
              <w:rPr>
                <w:webHidden/>
                <w:rStyle w:val="IndexLink"/>
              </w:rPr>
              <w:t>3</w:t>
            </w:r>
            <w:r>
              <w:rPr>
                <w:rStyle w:val="IndexLink"/>
                <w:rtl w:val="true"/>
              </w:rPr>
              <w:t xml:space="preserve">- </w:t>
            </w:r>
            <w:r>
              <w:rPr>
                <w:rStyle w:val="IndexLink"/>
                <w:rtl w:val="true"/>
              </w:rPr>
              <w:t>الحاج المیرزا فتح الله الموسوی الدرب إمامی</w:t>
            </w:r>
            <w:r>
              <w:rPr>
                <w:rStyle w:val="IndexLink"/>
                <w:rtl w:val="true"/>
              </w:rPr>
              <w:t>:</w:t>
              <w:tab/>
            </w:r>
            <w:r>
              <w:rPr>
                <w:rStyle w:val="IndexLink"/>
              </w:rPr>
              <w:t>170</w:t>
            </w:r>
          </w:hyperlink>
        </w:p>
        <w:p>
          <w:pPr>
            <w:pStyle w:val="Contents6"/>
            <w:tabs>
              <w:tab w:val="clear" w:pos="7609"/>
              <w:tab w:val="right" w:pos="9026" w:leader="dot"/>
            </w:tabs>
            <w:rPr/>
          </w:pPr>
          <w:hyperlink w:anchor="__RefHeading___Toc1692500_774463916">
            <w:r>
              <w:rPr>
                <w:webHidden/>
                <w:rStyle w:val="IndexLink"/>
              </w:rPr>
              <w:t>4</w:t>
            </w:r>
            <w:r>
              <w:rPr>
                <w:rStyle w:val="IndexLink"/>
                <w:rtl w:val="true"/>
              </w:rPr>
              <w:t xml:space="preserve">- </w:t>
            </w:r>
            <w:r>
              <w:rPr>
                <w:rStyle w:val="IndexLink"/>
                <w:rtl w:val="true"/>
              </w:rPr>
              <w:t>المیرزا حسن العراقی الأصفهانی</w:t>
            </w:r>
            <w:r>
              <w:rPr>
                <w:rStyle w:val="IndexLink"/>
                <w:rtl w:val="true"/>
              </w:rPr>
              <w:t>:</w:t>
              <w:tab/>
            </w:r>
            <w:r>
              <w:rPr>
                <w:rStyle w:val="IndexLink"/>
              </w:rPr>
              <w:t>170</w:t>
            </w:r>
          </w:hyperlink>
        </w:p>
        <w:p>
          <w:pPr>
            <w:pStyle w:val="Contents6"/>
            <w:tabs>
              <w:tab w:val="clear" w:pos="7609"/>
              <w:tab w:val="right" w:pos="9026" w:leader="dot"/>
            </w:tabs>
            <w:rPr/>
          </w:pPr>
          <w:hyperlink w:anchor="__RefHeading___Toc1692502_774463916">
            <w:r>
              <w:rPr>
                <w:webHidden/>
                <w:rStyle w:val="IndexLink"/>
              </w:rPr>
              <w:t>5</w:t>
            </w:r>
            <w:r>
              <w:rPr>
                <w:rStyle w:val="IndexLink"/>
                <w:rtl w:val="true"/>
              </w:rPr>
              <w:t xml:space="preserve">- </w:t>
            </w:r>
            <w:r>
              <w:rPr>
                <w:rStyle w:val="IndexLink"/>
                <w:rtl w:val="true"/>
              </w:rPr>
              <w:t>سیدمحسن میر شَمسی</w:t>
            </w:r>
            <w:r>
              <w:rPr>
                <w:rStyle w:val="IndexLink"/>
                <w:rtl w:val="true"/>
              </w:rPr>
              <w:t>:</w:t>
              <w:tab/>
            </w:r>
            <w:r>
              <w:rPr>
                <w:rStyle w:val="IndexLink"/>
              </w:rPr>
              <w:t>171</w:t>
            </w:r>
          </w:hyperlink>
        </w:p>
        <w:p>
          <w:pPr>
            <w:pStyle w:val="Contents6"/>
            <w:tabs>
              <w:tab w:val="clear" w:pos="7609"/>
              <w:tab w:val="right" w:pos="9026" w:leader="dot"/>
            </w:tabs>
            <w:rPr/>
          </w:pPr>
          <w:hyperlink w:anchor="__RefHeading___Toc1692504_774463916">
            <w:r>
              <w:rPr>
                <w:webHidden/>
                <w:rStyle w:val="IndexLink"/>
              </w:rPr>
              <w:t>6</w:t>
            </w:r>
            <w:r>
              <w:rPr>
                <w:rStyle w:val="IndexLink"/>
                <w:rtl w:val="true"/>
              </w:rPr>
              <w:t xml:space="preserve">- </w:t>
            </w:r>
            <w:r>
              <w:rPr>
                <w:rStyle w:val="IndexLink"/>
                <w:rtl w:val="true"/>
              </w:rPr>
              <w:t>ملاّ مهدی شاه‌طوری</w:t>
            </w:r>
            <w:r>
              <w:rPr>
                <w:rStyle w:val="IndexLink"/>
                <w:rtl w:val="true"/>
              </w:rPr>
              <w:t>:</w:t>
              <w:tab/>
            </w:r>
            <w:r>
              <w:rPr>
                <w:rStyle w:val="IndexLink"/>
              </w:rPr>
              <w:t>171</w:t>
            </w:r>
          </w:hyperlink>
        </w:p>
        <w:p>
          <w:pPr>
            <w:pStyle w:val="Contents6"/>
            <w:tabs>
              <w:tab w:val="clear" w:pos="7609"/>
              <w:tab w:val="right" w:pos="9026" w:leader="dot"/>
            </w:tabs>
            <w:rPr/>
          </w:pPr>
          <w:hyperlink w:anchor="__RefHeading___Toc1692506_774463916">
            <w:r>
              <w:rPr>
                <w:webHidden/>
                <w:rStyle w:val="IndexLink"/>
              </w:rPr>
              <w:t>7</w:t>
            </w:r>
            <w:r>
              <w:rPr>
                <w:rStyle w:val="IndexLink"/>
                <w:rtl w:val="true"/>
              </w:rPr>
              <w:t xml:space="preserve">- </w:t>
            </w:r>
            <w:r>
              <w:rPr>
                <w:rStyle w:val="IndexLink"/>
                <w:rtl w:val="true"/>
              </w:rPr>
              <w:t>سیدأبوالقاسم سید الإسلام</w:t>
            </w:r>
            <w:r>
              <w:rPr>
                <w:rStyle w:val="IndexLink"/>
                <w:rtl w:val="true"/>
              </w:rPr>
              <w:t>:</w:t>
              <w:tab/>
            </w:r>
            <w:r>
              <w:rPr>
                <w:rStyle w:val="IndexLink"/>
              </w:rPr>
              <w:t>171</w:t>
            </w:r>
          </w:hyperlink>
        </w:p>
        <w:p>
          <w:pPr>
            <w:pStyle w:val="Contents6"/>
            <w:tabs>
              <w:tab w:val="clear" w:pos="7609"/>
              <w:tab w:val="right" w:pos="9026" w:leader="dot"/>
            </w:tabs>
            <w:rPr/>
          </w:pPr>
          <w:hyperlink w:anchor="__RefHeading___Toc1692508_774463916">
            <w:r>
              <w:rPr>
                <w:webHidden/>
                <w:rStyle w:val="IndexLink"/>
              </w:rPr>
              <w:t>8</w:t>
            </w:r>
            <w:r>
              <w:rPr>
                <w:rStyle w:val="IndexLink"/>
                <w:rtl w:val="true"/>
              </w:rPr>
              <w:t xml:space="preserve">- </w:t>
            </w:r>
            <w:r>
              <w:rPr>
                <w:rStyle w:val="IndexLink"/>
                <w:rtl w:val="true"/>
              </w:rPr>
              <w:t>المیرزا عبدالحسین صنیع هُمایون</w:t>
            </w:r>
            <w:r>
              <w:rPr>
                <w:rStyle w:val="IndexLink"/>
                <w:rtl w:val="true"/>
              </w:rPr>
              <w:t>:</w:t>
              <w:tab/>
            </w:r>
            <w:r>
              <w:rPr>
                <w:rStyle w:val="IndexLink"/>
              </w:rPr>
              <w:t>171</w:t>
            </w:r>
          </w:hyperlink>
        </w:p>
        <w:p>
          <w:pPr>
            <w:pStyle w:val="Contents4"/>
            <w:tabs>
              <w:tab w:val="clear" w:pos="8176"/>
              <w:tab w:val="right" w:pos="9026" w:leader="dot"/>
            </w:tabs>
            <w:rPr/>
          </w:pPr>
          <w:hyperlink w:anchor="__RefHeading___Toc1692510_774463916">
            <w:r>
              <w:rPr>
                <w:webHidden/>
                <w:rStyle w:val="IndexLink"/>
              </w:rPr>
              <w:t>6</w:t>
            </w:r>
            <w:r>
              <w:rPr>
                <w:rStyle w:val="IndexLink"/>
                <w:rtl w:val="true"/>
              </w:rPr>
              <w:t xml:space="preserve">- </w:t>
            </w:r>
            <w:r>
              <w:rPr>
                <w:rStyle w:val="IndexLink"/>
                <w:rtl w:val="true"/>
              </w:rPr>
              <w:t>قطعة واله</w:t>
            </w:r>
            <w:r>
              <w:rPr>
                <w:rStyle w:val="IndexLink"/>
                <w:rtl w:val="true"/>
              </w:rPr>
              <w:tab/>
            </w:r>
            <w:r>
              <w:rPr>
                <w:rStyle w:val="IndexLink"/>
              </w:rPr>
              <w:t>172</w:t>
            </w:r>
          </w:hyperlink>
        </w:p>
        <w:p>
          <w:pPr>
            <w:pStyle w:val="Contents5"/>
            <w:tabs>
              <w:tab w:val="clear" w:pos="7892"/>
              <w:tab w:val="right" w:pos="9026" w:leader="dot"/>
            </w:tabs>
            <w:rPr/>
          </w:pPr>
          <w:hyperlink w:anchor="__RefHeading___Toc1692512_77446391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692514_774463916">
            <w:r>
              <w:rPr>
                <w:webHidden/>
                <w:rStyle w:val="IndexLink"/>
                <w:rtl w:val="true"/>
              </w:rPr>
              <w:t>الموقع الجغرافی للقطعة</w:t>
            </w:r>
            <w:r>
              <w:rPr>
                <w:rStyle w:val="IndexLink"/>
                <w:rtl w:val="true"/>
              </w:rPr>
              <w:t>:</w:t>
              <w:tab/>
            </w:r>
            <w:r>
              <w:rPr>
                <w:rStyle w:val="IndexLink"/>
              </w:rPr>
              <w:t>172</w:t>
            </w:r>
          </w:hyperlink>
        </w:p>
        <w:p>
          <w:pPr>
            <w:pStyle w:val="Contents5"/>
            <w:tabs>
              <w:tab w:val="clear" w:pos="7892"/>
              <w:tab w:val="right" w:pos="9026" w:leader="dot"/>
            </w:tabs>
            <w:rPr/>
          </w:pPr>
          <w:hyperlink w:anchor="__RefHeading___Toc1692516_774463916">
            <w:r>
              <w:rPr>
                <w:webHidden/>
                <w:rStyle w:val="IndexLink"/>
                <w:rtl w:val="true"/>
              </w:rPr>
              <w:t>المدفون فی القطعة</w:t>
            </w:r>
            <w:r>
              <w:rPr>
                <w:rStyle w:val="IndexLink"/>
                <w:rtl w:val="true"/>
              </w:rPr>
              <w:tab/>
            </w:r>
            <w:r>
              <w:rPr>
                <w:rStyle w:val="IndexLink"/>
              </w:rPr>
              <w:t>173</w:t>
            </w:r>
          </w:hyperlink>
        </w:p>
        <w:p>
          <w:pPr>
            <w:pStyle w:val="Contents6"/>
            <w:tabs>
              <w:tab w:val="clear" w:pos="7609"/>
              <w:tab w:val="right" w:pos="9026" w:leader="dot"/>
            </w:tabs>
            <w:rPr/>
          </w:pPr>
          <w:hyperlink w:anchor="__RefHeading___Toc1692518_774463916">
            <w:r>
              <w:rPr>
                <w:webHidden/>
                <w:rStyle w:val="IndexLink"/>
                <w:rtl w:val="true"/>
              </w:rPr>
              <w:t>آقا محمدکاظم واله</w:t>
            </w:r>
            <w:r>
              <w:rPr>
                <w:rStyle w:val="IndexLink"/>
                <w:rtl w:val="true"/>
              </w:rPr>
              <w:t>:</w:t>
              <w:tab/>
            </w:r>
            <w:r>
              <w:rPr>
                <w:rStyle w:val="IndexLink"/>
              </w:rPr>
              <w:t>173</w:t>
            </w:r>
          </w:hyperlink>
        </w:p>
        <w:p>
          <w:pPr>
            <w:pStyle w:val="Contents4"/>
            <w:tabs>
              <w:tab w:val="clear" w:pos="8176"/>
              <w:tab w:val="right" w:pos="9026" w:leader="dot"/>
            </w:tabs>
            <w:rPr/>
          </w:pPr>
          <w:hyperlink w:anchor="__RefHeading___Toc1692520_774463916">
            <w:r>
              <w:rPr>
                <w:webHidden/>
                <w:rStyle w:val="IndexLink"/>
              </w:rPr>
              <w:t>7</w:t>
            </w:r>
            <w:r>
              <w:rPr>
                <w:rStyle w:val="IndexLink"/>
                <w:rtl w:val="true"/>
              </w:rPr>
              <w:t xml:space="preserve">- </w:t>
            </w:r>
            <w:r>
              <w:rPr>
                <w:rStyle w:val="IndexLink"/>
                <w:rtl w:val="true"/>
              </w:rPr>
              <w:t xml:space="preserve">قطعة آقا سیدمحمدباقر الجَهارسوقی </w:t>
            </w:r>
            <w:r>
              <w:rPr>
                <w:rStyle w:val="IndexLink"/>
                <w:rtl w:val="true"/>
              </w:rPr>
              <w:t>(</w:t>
            </w:r>
            <w:r>
              <w:rPr>
                <w:rStyle w:val="IndexLink"/>
                <w:rtl w:val="true"/>
              </w:rPr>
              <w:t>صاحب الروضات</w:t>
            </w:r>
            <w:r>
              <w:rPr>
                <w:rStyle w:val="IndexLink"/>
                <w:rtl w:val="true"/>
              </w:rPr>
              <w:t>)</w:t>
              <w:tab/>
            </w:r>
            <w:r>
              <w:rPr>
                <w:rStyle w:val="IndexLink"/>
              </w:rPr>
              <w:t>174</w:t>
            </w:r>
          </w:hyperlink>
        </w:p>
        <w:p>
          <w:pPr>
            <w:pStyle w:val="Contents5"/>
            <w:tabs>
              <w:tab w:val="clear" w:pos="7892"/>
              <w:tab w:val="right" w:pos="9026" w:leader="dot"/>
            </w:tabs>
            <w:rPr/>
          </w:pPr>
          <w:hyperlink w:anchor="__RefHeading___Toc1692522_77446391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692524_774463916">
            <w:r>
              <w:rPr>
                <w:webHidden/>
                <w:rStyle w:val="IndexLink"/>
                <w:rtl w:val="true"/>
              </w:rPr>
              <w:t>الموقع الجغرافی للقطعة</w:t>
            </w:r>
            <w:r>
              <w:rPr>
                <w:rStyle w:val="IndexLink"/>
                <w:rtl w:val="true"/>
              </w:rPr>
              <w:t>:</w:t>
              <w:tab/>
            </w:r>
            <w:r>
              <w:rPr>
                <w:rStyle w:val="IndexLink"/>
              </w:rPr>
              <w:t>175</w:t>
            </w:r>
          </w:hyperlink>
        </w:p>
        <w:p>
          <w:pPr>
            <w:pStyle w:val="Contents5"/>
            <w:tabs>
              <w:tab w:val="clear" w:pos="7892"/>
              <w:tab w:val="right" w:pos="9026" w:leader="dot"/>
            </w:tabs>
            <w:rPr/>
          </w:pPr>
          <w:hyperlink w:anchor="__RefHeading___Toc1692526_774463916">
            <w:r>
              <w:rPr>
                <w:webHidden/>
                <w:rStyle w:val="IndexLink"/>
                <w:rtl w:val="true"/>
              </w:rPr>
              <w:t>الکبار المدفونون فی القطعة</w:t>
            </w:r>
            <w:r>
              <w:rPr>
                <w:rStyle w:val="IndexLink"/>
                <w:rtl w:val="true"/>
              </w:rPr>
              <w:t>:</w:t>
              <w:tab/>
            </w:r>
            <w:r>
              <w:rPr>
                <w:rStyle w:val="IndexLink"/>
              </w:rPr>
              <w:t>175</w:t>
            </w:r>
          </w:hyperlink>
        </w:p>
        <w:p>
          <w:pPr>
            <w:pStyle w:val="Contents6"/>
            <w:tabs>
              <w:tab w:val="clear" w:pos="7609"/>
              <w:tab w:val="right" w:pos="9026" w:leader="dot"/>
            </w:tabs>
            <w:rPr/>
          </w:pPr>
          <w:hyperlink w:anchor="__RefHeading___Toc1692528_774463916">
            <w:r>
              <w:rPr>
                <w:webHidden/>
                <w:rStyle w:val="IndexLink"/>
              </w:rPr>
              <w:t>1</w:t>
            </w:r>
            <w:r>
              <w:rPr>
                <w:rStyle w:val="IndexLink"/>
                <w:rtl w:val="true"/>
              </w:rPr>
              <w:t xml:space="preserve">- </w:t>
            </w:r>
            <w:r>
              <w:rPr>
                <w:rStyle w:val="IndexLink"/>
                <w:rtl w:val="true"/>
              </w:rPr>
              <w:t>آقا المیرزا سیدمحمدباقر الموسوی الجهارسوقی</w:t>
            </w:r>
            <w:r>
              <w:rPr>
                <w:rStyle w:val="IndexLink"/>
                <w:rtl w:val="true"/>
              </w:rPr>
              <w:t>:</w:t>
              <w:tab/>
            </w:r>
            <w:r>
              <w:rPr>
                <w:rStyle w:val="IndexLink"/>
              </w:rPr>
              <w:t>175</w:t>
            </w:r>
          </w:hyperlink>
        </w:p>
        <w:p>
          <w:pPr>
            <w:pStyle w:val="Contents6"/>
            <w:tabs>
              <w:tab w:val="clear" w:pos="7609"/>
              <w:tab w:val="right" w:pos="9026" w:leader="dot"/>
            </w:tabs>
            <w:rPr/>
          </w:pPr>
          <w:hyperlink w:anchor="__RefHeading___Toc1692530_774463916">
            <w:r>
              <w:rPr>
                <w:webHidden/>
                <w:rStyle w:val="IndexLink"/>
              </w:rPr>
              <w:t>2</w:t>
            </w:r>
            <w:r>
              <w:rPr>
                <w:rStyle w:val="IndexLink"/>
                <w:rtl w:val="true"/>
              </w:rPr>
              <w:t xml:space="preserve">- </w:t>
            </w:r>
            <w:r>
              <w:rPr>
                <w:rStyle w:val="IndexLink"/>
                <w:rtl w:val="true"/>
              </w:rPr>
              <w:t>المیرزا عطاء الله الجهارسوقی</w:t>
            </w:r>
            <w:r>
              <w:rPr>
                <w:rStyle w:val="IndexLink"/>
                <w:rtl w:val="true"/>
              </w:rPr>
              <w:t>:</w:t>
              <w:tab/>
            </w:r>
            <w:r>
              <w:rPr>
                <w:rStyle w:val="IndexLink"/>
              </w:rPr>
              <w:t>177</w:t>
            </w:r>
          </w:hyperlink>
        </w:p>
        <w:p>
          <w:pPr>
            <w:pStyle w:val="Contents6"/>
            <w:tabs>
              <w:tab w:val="clear" w:pos="7609"/>
              <w:tab w:val="right" w:pos="9026" w:leader="dot"/>
            </w:tabs>
            <w:rPr/>
          </w:pPr>
          <w:hyperlink w:anchor="__RefHeading___Toc1692532_774463916">
            <w:r>
              <w:rPr>
                <w:webHidden/>
                <w:rStyle w:val="IndexLink"/>
              </w:rPr>
              <w:t>3</w:t>
            </w:r>
            <w:r>
              <w:rPr>
                <w:rStyle w:val="IndexLink"/>
                <w:rtl w:val="true"/>
              </w:rPr>
              <w:t xml:space="preserve">- </w:t>
            </w:r>
            <w:r>
              <w:rPr>
                <w:rStyle w:val="IndexLink"/>
                <w:rtl w:val="true"/>
              </w:rPr>
              <w:t>المیرزا محمدمهدی الجهارسوقی</w:t>
            </w:r>
            <w:r>
              <w:rPr>
                <w:rStyle w:val="IndexLink"/>
                <w:rtl w:val="true"/>
              </w:rPr>
              <w:t>:</w:t>
              <w:tab/>
            </w:r>
            <w:r>
              <w:rPr>
                <w:rStyle w:val="IndexLink"/>
              </w:rPr>
              <w:t>177</w:t>
            </w:r>
          </w:hyperlink>
        </w:p>
        <w:p>
          <w:pPr>
            <w:pStyle w:val="Contents6"/>
            <w:tabs>
              <w:tab w:val="clear" w:pos="7609"/>
              <w:tab w:val="right" w:pos="9026" w:leader="dot"/>
            </w:tabs>
            <w:rPr/>
          </w:pPr>
          <w:hyperlink w:anchor="__RefHeading___Toc1692534_774463916">
            <w:r>
              <w:rPr>
                <w:webHidden/>
                <w:rStyle w:val="IndexLink"/>
              </w:rPr>
              <w:t>4</w:t>
            </w:r>
            <w:r>
              <w:rPr>
                <w:rStyle w:val="IndexLink"/>
                <w:rtl w:val="true"/>
              </w:rPr>
              <w:t xml:space="preserve">- </w:t>
            </w:r>
            <w:r>
              <w:rPr>
                <w:rStyle w:val="IndexLink"/>
                <w:rtl w:val="true"/>
              </w:rPr>
              <w:t>آقا المیرزا مسیح الجهارسوقی</w:t>
            </w:r>
            <w:r>
              <w:rPr>
                <w:rStyle w:val="IndexLink"/>
                <w:rtl w:val="true"/>
              </w:rPr>
              <w:t>:</w:t>
              <w:tab/>
            </w:r>
            <w:r>
              <w:rPr>
                <w:rStyle w:val="IndexLink"/>
              </w:rPr>
              <w:t>177</w:t>
            </w:r>
          </w:hyperlink>
        </w:p>
        <w:p>
          <w:pPr>
            <w:pStyle w:val="Contents6"/>
            <w:tabs>
              <w:tab w:val="clear" w:pos="7609"/>
              <w:tab w:val="right" w:pos="9026" w:leader="dot"/>
            </w:tabs>
            <w:rPr/>
          </w:pPr>
          <w:hyperlink w:anchor="__RefHeading___Toc1692536_774463916">
            <w:r>
              <w:rPr>
                <w:webHidden/>
                <w:rStyle w:val="IndexLink"/>
              </w:rPr>
              <w:t>5</w:t>
            </w:r>
            <w:r>
              <w:rPr>
                <w:rStyle w:val="IndexLink"/>
                <w:rtl w:val="true"/>
              </w:rPr>
              <w:t xml:space="preserve">- </w:t>
            </w:r>
            <w:r>
              <w:rPr>
                <w:rStyle w:val="IndexLink"/>
                <w:rtl w:val="true"/>
              </w:rPr>
              <w:t>المیرزا محمدإبراهیم الجهارسوقی</w:t>
            </w:r>
            <w:r>
              <w:rPr>
                <w:rStyle w:val="IndexLink"/>
                <w:rtl w:val="true"/>
              </w:rPr>
              <w:t>:</w:t>
              <w:tab/>
            </w:r>
            <w:r>
              <w:rPr>
                <w:rStyle w:val="IndexLink"/>
              </w:rPr>
              <w:t>177</w:t>
            </w:r>
          </w:hyperlink>
        </w:p>
        <w:p>
          <w:pPr>
            <w:pStyle w:val="Contents6"/>
            <w:tabs>
              <w:tab w:val="clear" w:pos="7609"/>
              <w:tab w:val="right" w:pos="9026" w:leader="dot"/>
            </w:tabs>
            <w:rPr/>
          </w:pPr>
          <w:hyperlink w:anchor="__RefHeading___Toc1692538_774463916">
            <w:r>
              <w:rPr>
                <w:webHidden/>
                <w:rStyle w:val="IndexLink"/>
              </w:rPr>
              <w:t>6</w:t>
            </w:r>
            <w:r>
              <w:rPr>
                <w:rStyle w:val="IndexLink"/>
                <w:rtl w:val="true"/>
              </w:rPr>
              <w:t xml:space="preserve">- </w:t>
            </w:r>
            <w:r>
              <w:rPr>
                <w:rStyle w:val="IndexLink"/>
                <w:rtl w:val="true"/>
              </w:rPr>
              <w:t>ملاّ حسن الکیلانی اللُّنبانی</w:t>
            </w:r>
            <w:r>
              <w:rPr>
                <w:rStyle w:val="IndexLink"/>
                <w:rtl w:val="true"/>
              </w:rPr>
              <w:t>:</w:t>
              <w:tab/>
            </w:r>
            <w:r>
              <w:rPr>
                <w:rStyle w:val="IndexLink"/>
              </w:rPr>
              <w:t>178</w:t>
            </w:r>
          </w:hyperlink>
        </w:p>
        <w:p>
          <w:pPr>
            <w:pStyle w:val="Contents6"/>
            <w:tabs>
              <w:tab w:val="clear" w:pos="7609"/>
              <w:tab w:val="right" w:pos="9026" w:leader="dot"/>
            </w:tabs>
            <w:rPr/>
          </w:pPr>
          <w:hyperlink w:anchor="__RefHeading___Toc1692540_774463916">
            <w:r>
              <w:rPr>
                <w:webHidden/>
                <w:rStyle w:val="IndexLink"/>
              </w:rPr>
              <w:t>7</w:t>
            </w:r>
            <w:r>
              <w:rPr>
                <w:rStyle w:val="IndexLink"/>
                <w:rtl w:val="true"/>
              </w:rPr>
              <w:t xml:space="preserve">- </w:t>
            </w:r>
            <w:r>
              <w:rPr>
                <w:rStyle w:val="IndexLink"/>
                <w:rtl w:val="true"/>
              </w:rPr>
              <w:t>آقا حسین الجیلانی اللُّنبانی</w:t>
            </w:r>
            <w:r>
              <w:rPr>
                <w:rStyle w:val="IndexLink"/>
                <w:rtl w:val="true"/>
              </w:rPr>
              <w:t>:</w:t>
              <w:tab/>
            </w:r>
            <w:r>
              <w:rPr>
                <w:rStyle w:val="IndexLink"/>
              </w:rPr>
              <w:t>178</w:t>
            </w:r>
          </w:hyperlink>
        </w:p>
        <w:p>
          <w:pPr>
            <w:pStyle w:val="Contents6"/>
            <w:tabs>
              <w:tab w:val="clear" w:pos="7609"/>
              <w:tab w:val="right" w:pos="9026" w:leader="dot"/>
            </w:tabs>
            <w:rPr/>
          </w:pPr>
          <w:hyperlink w:anchor="__RefHeading___Toc1692542_774463916">
            <w:r>
              <w:rPr>
                <w:webHidden/>
                <w:rStyle w:val="IndexLink"/>
              </w:rPr>
              <w:t>8</w:t>
            </w:r>
            <w:r>
              <w:rPr>
                <w:rStyle w:val="IndexLink"/>
                <w:rtl w:val="true"/>
              </w:rPr>
              <w:t xml:space="preserve">- </w:t>
            </w:r>
            <w:r>
              <w:rPr>
                <w:rStyle w:val="IndexLink"/>
                <w:rtl w:val="true"/>
              </w:rPr>
              <w:t>آیة الله سیدمحمدعلی الروضاتی</w:t>
            </w:r>
            <w:r>
              <w:rPr>
                <w:rStyle w:val="IndexLink"/>
                <w:rtl w:val="true"/>
              </w:rPr>
              <w:t>:</w:t>
              <w:tab/>
            </w:r>
            <w:r>
              <w:rPr>
                <w:rStyle w:val="IndexLink"/>
              </w:rPr>
              <w:t>179</w:t>
            </w:r>
          </w:hyperlink>
        </w:p>
        <w:p>
          <w:pPr>
            <w:pStyle w:val="Contents6"/>
            <w:tabs>
              <w:tab w:val="clear" w:pos="7609"/>
              <w:tab w:val="right" w:pos="9026" w:leader="dot"/>
            </w:tabs>
            <w:rPr/>
          </w:pPr>
          <w:hyperlink w:anchor="__RefHeading___Toc1692544_774463916">
            <w:r>
              <w:rPr>
                <w:webHidden/>
                <w:rStyle w:val="IndexLink"/>
              </w:rPr>
              <w:t>9</w:t>
            </w:r>
            <w:r>
              <w:rPr>
                <w:rStyle w:val="IndexLink"/>
                <w:rtl w:val="true"/>
              </w:rPr>
              <w:t xml:space="preserve">- </w:t>
            </w:r>
            <w:r>
              <w:rPr>
                <w:rStyle w:val="IndexLink"/>
                <w:rtl w:val="true"/>
              </w:rPr>
              <w:t>عباس‌علی خُرَّم لُنبانی</w:t>
            </w:r>
            <w:r>
              <w:rPr>
                <w:rStyle w:val="IndexLink"/>
                <w:rtl w:val="true"/>
              </w:rPr>
              <w:t>:</w:t>
              <w:tab/>
            </w:r>
            <w:r>
              <w:rPr>
                <w:rStyle w:val="IndexLink"/>
              </w:rPr>
              <w:t>179</w:t>
            </w:r>
          </w:hyperlink>
        </w:p>
        <w:p>
          <w:pPr>
            <w:pStyle w:val="Contents6"/>
            <w:tabs>
              <w:tab w:val="clear" w:pos="7609"/>
              <w:tab w:val="right" w:pos="9026" w:leader="dot"/>
            </w:tabs>
            <w:rPr/>
          </w:pPr>
          <w:hyperlink w:anchor="__RefHeading___Toc1692546_774463916">
            <w:r>
              <w:rPr>
                <w:webHidden/>
                <w:rStyle w:val="IndexLink"/>
              </w:rPr>
              <w:t>10</w:t>
            </w:r>
            <w:r>
              <w:rPr>
                <w:rStyle w:val="IndexLink"/>
                <w:rtl w:val="true"/>
              </w:rPr>
              <w:t xml:space="preserve"> - </w:t>
            </w:r>
            <w:r>
              <w:rPr>
                <w:rStyle w:val="IndexLink"/>
                <w:rtl w:val="true"/>
              </w:rPr>
              <w:t>ملاّ محمدحسین التفلیسی</w:t>
            </w:r>
            <w:r>
              <w:rPr>
                <w:rStyle w:val="IndexLink"/>
                <w:rtl w:val="true"/>
              </w:rPr>
              <w:t>:</w:t>
              <w:tab/>
            </w:r>
            <w:r>
              <w:rPr>
                <w:rStyle w:val="IndexLink"/>
              </w:rPr>
              <w:t>179</w:t>
            </w:r>
          </w:hyperlink>
        </w:p>
        <w:p>
          <w:pPr>
            <w:pStyle w:val="Contents6"/>
            <w:tabs>
              <w:tab w:val="clear" w:pos="7609"/>
              <w:tab w:val="right" w:pos="9026" w:leader="dot"/>
            </w:tabs>
            <w:rPr/>
          </w:pPr>
          <w:hyperlink w:anchor="__RefHeading___Toc1692548_774463916">
            <w:r>
              <w:rPr>
                <w:webHidden/>
                <w:rStyle w:val="IndexLink"/>
              </w:rPr>
              <w:t>11</w:t>
            </w:r>
            <w:r>
              <w:rPr>
                <w:rStyle w:val="IndexLink"/>
                <w:rtl w:val="true"/>
              </w:rPr>
              <w:t xml:space="preserve">- </w:t>
            </w:r>
            <w:r>
              <w:rPr>
                <w:rStyle w:val="IndexLink"/>
                <w:rtl w:val="true"/>
              </w:rPr>
              <w:t>ملاّ محراب الکیلانی</w:t>
            </w:r>
            <w:r>
              <w:rPr>
                <w:rStyle w:val="IndexLink"/>
                <w:rtl w:val="true"/>
              </w:rPr>
              <w:t>:</w:t>
              <w:tab/>
            </w:r>
            <w:r>
              <w:rPr>
                <w:rStyle w:val="IndexLink"/>
              </w:rPr>
              <w:t>179</w:t>
            </w:r>
          </w:hyperlink>
        </w:p>
        <w:p>
          <w:pPr>
            <w:pStyle w:val="Contents6"/>
            <w:tabs>
              <w:tab w:val="clear" w:pos="7609"/>
              <w:tab w:val="right" w:pos="9026" w:leader="dot"/>
            </w:tabs>
            <w:rPr/>
          </w:pPr>
          <w:hyperlink w:anchor="__RefHeading___Toc1692550_774463916">
            <w:r>
              <w:rPr>
                <w:webHidden/>
                <w:rStyle w:val="IndexLink"/>
              </w:rPr>
              <w:t>12</w:t>
            </w:r>
            <w:r>
              <w:rPr>
                <w:rStyle w:val="IndexLink"/>
                <w:rtl w:val="true"/>
              </w:rPr>
              <w:t xml:space="preserve">- </w:t>
            </w:r>
            <w:r>
              <w:rPr>
                <w:rStyle w:val="IndexLink"/>
                <w:rtl w:val="true"/>
              </w:rPr>
              <w:t>سیدمحمد الروضاتی</w:t>
            </w:r>
            <w:r>
              <w:rPr>
                <w:rStyle w:val="IndexLink"/>
                <w:rtl w:val="true"/>
              </w:rPr>
              <w:t>:</w:t>
              <w:tab/>
            </w:r>
            <w:r>
              <w:rPr>
                <w:rStyle w:val="IndexLink"/>
              </w:rPr>
              <w:t>180</w:t>
            </w:r>
          </w:hyperlink>
        </w:p>
        <w:p>
          <w:pPr>
            <w:pStyle w:val="Contents6"/>
            <w:tabs>
              <w:tab w:val="clear" w:pos="7609"/>
              <w:tab w:val="right" w:pos="9026" w:leader="dot"/>
            </w:tabs>
            <w:rPr/>
          </w:pPr>
          <w:hyperlink w:anchor="__RefHeading___Toc1692552_774463916">
            <w:r>
              <w:rPr>
                <w:webHidden/>
                <w:rStyle w:val="IndexLink"/>
              </w:rPr>
              <w:t>13</w:t>
            </w:r>
            <w:r>
              <w:rPr>
                <w:rStyle w:val="IndexLink"/>
                <w:rtl w:val="true"/>
              </w:rPr>
              <w:t xml:space="preserve">- </w:t>
            </w:r>
            <w:r>
              <w:rPr>
                <w:rStyle w:val="IndexLink"/>
                <w:rtl w:val="true"/>
              </w:rPr>
              <w:t>المیرزا حسین کِشیکجی</w:t>
            </w:r>
            <w:r>
              <w:rPr>
                <w:rStyle w:val="IndexLink"/>
                <w:rtl w:val="true"/>
              </w:rPr>
              <w:t>:</w:t>
              <w:tab/>
            </w:r>
            <w:r>
              <w:rPr>
                <w:rStyle w:val="IndexLink"/>
              </w:rPr>
              <w:t>181</w:t>
            </w:r>
          </w:hyperlink>
        </w:p>
        <w:p>
          <w:pPr>
            <w:pStyle w:val="Contents4"/>
            <w:tabs>
              <w:tab w:val="clear" w:pos="8176"/>
              <w:tab w:val="right" w:pos="9026" w:leader="dot"/>
            </w:tabs>
            <w:rPr/>
          </w:pPr>
          <w:hyperlink w:anchor="__RefHeading___Toc1692554_774463916">
            <w:r>
              <w:rPr>
                <w:webHidden/>
                <w:rStyle w:val="IndexLink"/>
              </w:rPr>
              <w:t>8</w:t>
            </w:r>
            <w:r>
              <w:rPr>
                <w:rStyle w:val="IndexLink"/>
                <w:rtl w:val="true"/>
              </w:rPr>
              <w:t xml:space="preserve">- </w:t>
            </w:r>
            <w:r>
              <w:rPr>
                <w:rStyle w:val="IndexLink"/>
                <w:rtl w:val="true"/>
              </w:rPr>
              <w:t>قطعة أبی المعالی الکلباسی</w:t>
            </w:r>
            <w:r>
              <w:rPr>
                <w:rStyle w:val="IndexLink"/>
                <w:rtl w:val="true"/>
              </w:rPr>
              <w:tab/>
            </w:r>
            <w:r>
              <w:rPr>
                <w:rStyle w:val="IndexLink"/>
              </w:rPr>
              <w:t>182</w:t>
            </w:r>
          </w:hyperlink>
        </w:p>
        <w:p>
          <w:pPr>
            <w:pStyle w:val="Contents5"/>
            <w:tabs>
              <w:tab w:val="clear" w:pos="7892"/>
              <w:tab w:val="right" w:pos="9026" w:leader="dot"/>
            </w:tabs>
            <w:rPr/>
          </w:pPr>
          <w:hyperlink w:anchor="__RefHeading___Toc1692556_77446391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692558_774463916">
            <w:r>
              <w:rPr>
                <w:webHidden/>
                <w:rStyle w:val="IndexLink"/>
              </w:rPr>
              <w:t>1</w:t>
            </w:r>
            <w:r>
              <w:rPr>
                <w:rStyle w:val="IndexLink"/>
                <w:rtl w:val="true"/>
              </w:rPr>
              <w:t xml:space="preserve">- </w:t>
            </w:r>
            <w:r>
              <w:rPr>
                <w:rStyle w:val="IndexLink"/>
                <w:rtl w:val="true"/>
              </w:rPr>
              <w:t>سیدزین العابدین الرضوی الخوانساری</w:t>
            </w:r>
            <w:r>
              <w:rPr>
                <w:rStyle w:val="IndexLink"/>
                <w:rtl w:val="true"/>
              </w:rPr>
              <w:t>:</w:t>
              <w:tab/>
            </w:r>
            <w:r>
              <w:rPr>
                <w:rStyle w:val="IndexLink"/>
              </w:rPr>
              <w:t>182</w:t>
            </w:r>
          </w:hyperlink>
        </w:p>
        <w:p>
          <w:pPr>
            <w:pStyle w:val="Contents5"/>
            <w:tabs>
              <w:tab w:val="clear" w:pos="7892"/>
              <w:tab w:val="right" w:pos="9026" w:leader="dot"/>
            </w:tabs>
            <w:rPr/>
          </w:pPr>
          <w:hyperlink w:anchor="__RefHeading___Toc1692560_774463916">
            <w:r>
              <w:rPr>
                <w:webHidden/>
                <w:rStyle w:val="IndexLink"/>
              </w:rPr>
              <w:t>2</w:t>
            </w:r>
            <w:r>
              <w:rPr>
                <w:rStyle w:val="IndexLink"/>
                <w:rtl w:val="true"/>
              </w:rPr>
              <w:t xml:space="preserve">- </w:t>
            </w:r>
            <w:r>
              <w:rPr>
                <w:rStyle w:val="IndexLink"/>
                <w:rtl w:val="true"/>
              </w:rPr>
              <w:t>سیدمحمد الرضوی الخوانساری</w:t>
            </w:r>
            <w:r>
              <w:rPr>
                <w:rStyle w:val="IndexLink"/>
                <w:rtl w:val="true"/>
              </w:rPr>
              <w:t>:</w:t>
              <w:tab/>
            </w:r>
            <w:r>
              <w:rPr>
                <w:rStyle w:val="IndexLink"/>
              </w:rPr>
              <w:t>183</w:t>
            </w:r>
          </w:hyperlink>
        </w:p>
        <w:p>
          <w:pPr>
            <w:pStyle w:val="Contents5"/>
            <w:tabs>
              <w:tab w:val="clear" w:pos="7892"/>
              <w:tab w:val="right" w:pos="9026" w:leader="dot"/>
            </w:tabs>
            <w:rPr/>
          </w:pPr>
          <w:hyperlink w:anchor="__RefHeading___Toc1692562_774463916">
            <w:r>
              <w:rPr>
                <w:webHidden/>
                <w:rStyle w:val="IndexLink"/>
                <w:rtl w:val="true"/>
              </w:rPr>
              <w:t>الموقع الجغرافی لقطعة أبی المعالی</w:t>
            </w:r>
            <w:r>
              <w:rPr>
                <w:rStyle w:val="IndexLink"/>
                <w:rtl w:val="true"/>
              </w:rPr>
              <w:t>:</w:t>
              <w:tab/>
            </w:r>
            <w:r>
              <w:rPr>
                <w:rStyle w:val="IndexLink"/>
              </w:rPr>
              <w:t>183</w:t>
            </w:r>
          </w:hyperlink>
        </w:p>
        <w:p>
          <w:pPr>
            <w:pStyle w:val="Contents5"/>
            <w:tabs>
              <w:tab w:val="clear" w:pos="7892"/>
              <w:tab w:val="right" w:pos="9026" w:leader="dot"/>
            </w:tabs>
            <w:rPr/>
          </w:pPr>
          <w:hyperlink w:anchor="__RefHeading___Toc1692564_774463916">
            <w:r>
              <w:rPr>
                <w:webHidden/>
                <w:rStyle w:val="IndexLink"/>
                <w:rtl w:val="true"/>
              </w:rPr>
              <w:t>المشاهیر المدفونون فیها</w:t>
            </w:r>
            <w:r>
              <w:rPr>
                <w:rStyle w:val="IndexLink"/>
                <w:rtl w:val="true"/>
              </w:rPr>
              <w:t>:</w:t>
              <w:tab/>
            </w:r>
            <w:r>
              <w:rPr>
                <w:rStyle w:val="IndexLink"/>
              </w:rPr>
              <w:t>183</w:t>
            </w:r>
          </w:hyperlink>
        </w:p>
        <w:p>
          <w:pPr>
            <w:pStyle w:val="Contents6"/>
            <w:tabs>
              <w:tab w:val="clear" w:pos="7609"/>
              <w:tab w:val="right" w:pos="9026" w:leader="dot"/>
            </w:tabs>
            <w:rPr/>
          </w:pPr>
          <w:hyperlink w:anchor="__RefHeading___Toc1692566_774463916">
            <w:r>
              <w:rPr>
                <w:webHidden/>
                <w:rStyle w:val="IndexLink"/>
              </w:rPr>
              <w:t>1</w:t>
            </w:r>
            <w:r>
              <w:rPr>
                <w:rStyle w:val="IndexLink"/>
                <w:rtl w:val="true"/>
              </w:rPr>
              <w:t xml:space="preserve">- </w:t>
            </w:r>
            <w:r>
              <w:rPr>
                <w:rStyle w:val="IndexLink"/>
                <w:rtl w:val="true"/>
              </w:rPr>
              <w:t>المیرزا أبو المعالی الکلباسی</w:t>
            </w:r>
            <w:r>
              <w:rPr>
                <w:rStyle w:val="IndexLink"/>
                <w:rtl w:val="true"/>
              </w:rPr>
              <w:t>:</w:t>
              <w:tab/>
            </w:r>
            <w:r>
              <w:rPr>
                <w:rStyle w:val="IndexLink"/>
              </w:rPr>
              <w:t>183</w:t>
            </w:r>
          </w:hyperlink>
        </w:p>
        <w:p>
          <w:pPr>
            <w:pStyle w:val="Contents6"/>
            <w:tabs>
              <w:tab w:val="clear" w:pos="7609"/>
              <w:tab w:val="right" w:pos="9026" w:leader="dot"/>
            </w:tabs>
            <w:rPr/>
          </w:pPr>
          <w:hyperlink w:anchor="__RefHeading___Toc1692568_774463916">
            <w:r>
              <w:rPr>
                <w:webHidden/>
                <w:rStyle w:val="IndexLink"/>
              </w:rPr>
              <w:t>2</w:t>
            </w:r>
            <w:r>
              <w:rPr>
                <w:rStyle w:val="IndexLink"/>
                <w:rtl w:val="true"/>
              </w:rPr>
              <w:t xml:space="preserve">- </w:t>
            </w:r>
            <w:r>
              <w:rPr>
                <w:rStyle w:val="IndexLink"/>
                <w:rtl w:val="true"/>
              </w:rPr>
              <w:t>المیرزا أبو الهدی الکلباسی</w:t>
            </w:r>
            <w:r>
              <w:rPr>
                <w:rStyle w:val="IndexLink"/>
                <w:rtl w:val="true"/>
              </w:rPr>
              <w:t>:</w:t>
              <w:tab/>
            </w:r>
            <w:r>
              <w:rPr>
                <w:rStyle w:val="IndexLink"/>
              </w:rPr>
              <w:t>187</w:t>
            </w:r>
          </w:hyperlink>
        </w:p>
        <w:p>
          <w:pPr>
            <w:pStyle w:val="Contents6"/>
            <w:tabs>
              <w:tab w:val="clear" w:pos="7609"/>
              <w:tab w:val="right" w:pos="9026" w:leader="dot"/>
            </w:tabs>
            <w:rPr/>
          </w:pPr>
          <w:hyperlink w:anchor="__RefHeading___Toc1692570_774463916">
            <w:r>
              <w:rPr>
                <w:webHidden/>
                <w:rStyle w:val="IndexLink"/>
              </w:rPr>
              <w:t>3</w:t>
            </w:r>
            <w:r>
              <w:rPr>
                <w:rStyle w:val="IndexLink"/>
                <w:rtl w:val="true"/>
              </w:rPr>
              <w:t xml:space="preserve">- </w:t>
            </w:r>
            <w:r>
              <w:rPr>
                <w:rStyle w:val="IndexLink"/>
                <w:rtl w:val="true"/>
              </w:rPr>
              <w:t>المیرزا جمال الدین الکلباسی</w:t>
            </w:r>
            <w:r>
              <w:rPr>
                <w:rStyle w:val="IndexLink"/>
                <w:rtl w:val="true"/>
              </w:rPr>
              <w:t>:</w:t>
              <w:tab/>
            </w:r>
            <w:r>
              <w:rPr>
                <w:rStyle w:val="IndexLink"/>
              </w:rPr>
              <w:t>188</w:t>
            </w:r>
          </w:hyperlink>
        </w:p>
        <w:p>
          <w:pPr>
            <w:pStyle w:val="Contents6"/>
            <w:tabs>
              <w:tab w:val="clear" w:pos="7609"/>
              <w:tab w:val="right" w:pos="9026" w:leader="dot"/>
            </w:tabs>
            <w:rPr/>
          </w:pPr>
          <w:hyperlink w:anchor="__RefHeading___Toc1692572_774463916">
            <w:r>
              <w:rPr>
                <w:webHidden/>
                <w:rStyle w:val="IndexLink"/>
              </w:rPr>
              <w:t>4</w:t>
            </w:r>
            <w:r>
              <w:rPr>
                <w:rStyle w:val="IndexLink"/>
                <w:rtl w:val="true"/>
              </w:rPr>
              <w:t xml:space="preserve">- </w:t>
            </w:r>
            <w:r>
              <w:rPr>
                <w:rStyle w:val="IndexLink"/>
                <w:rtl w:val="true"/>
              </w:rPr>
              <w:t>الحاج الشیخ محمدحسین الأَشَنی</w:t>
            </w:r>
            <w:r>
              <w:rPr>
                <w:rStyle w:val="IndexLink"/>
                <w:rtl w:val="true"/>
              </w:rPr>
              <w:t>:</w:t>
              <w:tab/>
            </w:r>
            <w:r>
              <w:rPr>
                <w:rStyle w:val="IndexLink"/>
              </w:rPr>
              <w:t>189</w:t>
            </w:r>
          </w:hyperlink>
        </w:p>
        <w:p>
          <w:pPr>
            <w:pStyle w:val="Contents6"/>
            <w:tabs>
              <w:tab w:val="clear" w:pos="7609"/>
              <w:tab w:val="right" w:pos="9026" w:leader="dot"/>
            </w:tabs>
            <w:rPr/>
          </w:pPr>
          <w:hyperlink w:anchor="__RefHeading___Toc1692574_774463916">
            <w:r>
              <w:rPr>
                <w:webHidden/>
                <w:rStyle w:val="IndexLink"/>
              </w:rPr>
              <w:t>5</w:t>
            </w:r>
            <w:r>
              <w:rPr>
                <w:rStyle w:val="IndexLink"/>
                <w:rtl w:val="true"/>
              </w:rPr>
              <w:t xml:space="preserve">- </w:t>
            </w:r>
            <w:r>
              <w:rPr>
                <w:rStyle w:val="IndexLink"/>
                <w:rtl w:val="true"/>
              </w:rPr>
              <w:t>الشیخ نور الدین ابن محمدحسین الأشَنی</w:t>
            </w:r>
            <w:r>
              <w:rPr>
                <w:rStyle w:val="IndexLink"/>
                <w:rtl w:val="true"/>
              </w:rPr>
              <w:t>:</w:t>
              <w:tab/>
            </w:r>
            <w:r>
              <w:rPr>
                <w:rStyle w:val="IndexLink"/>
              </w:rPr>
              <w:t>190</w:t>
            </w:r>
          </w:hyperlink>
        </w:p>
        <w:p>
          <w:pPr>
            <w:pStyle w:val="Contents6"/>
            <w:tabs>
              <w:tab w:val="clear" w:pos="7609"/>
              <w:tab w:val="right" w:pos="9026" w:leader="dot"/>
            </w:tabs>
            <w:rPr/>
          </w:pPr>
          <w:hyperlink w:anchor="__RefHeading___Toc1692576_774463916">
            <w:r>
              <w:rPr>
                <w:webHidden/>
                <w:rStyle w:val="IndexLink"/>
              </w:rPr>
              <w:t>6</w:t>
            </w:r>
            <w:r>
              <w:rPr>
                <w:rStyle w:val="IndexLink"/>
                <w:rtl w:val="true"/>
              </w:rPr>
              <w:t xml:space="preserve">- </w:t>
            </w:r>
            <w:r>
              <w:rPr>
                <w:rStyle w:val="IndexLink"/>
                <w:rtl w:val="true"/>
              </w:rPr>
              <w:t>المیرزا عبدالرحیم الکلباسی</w:t>
            </w:r>
            <w:r>
              <w:rPr>
                <w:rStyle w:val="IndexLink"/>
                <w:rtl w:val="true"/>
              </w:rPr>
              <w:t>:</w:t>
              <w:tab/>
            </w:r>
            <w:r>
              <w:rPr>
                <w:rStyle w:val="IndexLink"/>
              </w:rPr>
              <w:t>191</w:t>
            </w:r>
          </w:hyperlink>
        </w:p>
        <w:p>
          <w:pPr>
            <w:pStyle w:val="Contents6"/>
            <w:tabs>
              <w:tab w:val="clear" w:pos="7609"/>
              <w:tab w:val="right" w:pos="9026" w:leader="dot"/>
            </w:tabs>
            <w:rPr/>
          </w:pPr>
          <w:hyperlink w:anchor="__RefHeading___Toc1692578_774463916">
            <w:r>
              <w:rPr>
                <w:webHidden/>
                <w:rStyle w:val="IndexLink"/>
              </w:rPr>
              <w:t>7</w:t>
            </w:r>
            <w:r>
              <w:rPr>
                <w:rStyle w:val="IndexLink"/>
                <w:rtl w:val="true"/>
              </w:rPr>
              <w:t xml:space="preserve">- </w:t>
            </w:r>
            <w:r>
              <w:rPr>
                <w:rStyle w:val="IndexLink"/>
                <w:rtl w:val="true"/>
              </w:rPr>
              <w:t>سیدحسن الکاشانی</w:t>
            </w:r>
            <w:r>
              <w:rPr>
                <w:rStyle w:val="IndexLink"/>
                <w:rtl w:val="true"/>
              </w:rPr>
              <w:t>:</w:t>
              <w:tab/>
            </w:r>
            <w:r>
              <w:rPr>
                <w:rStyle w:val="IndexLink"/>
              </w:rPr>
              <w:t>192</w:t>
            </w:r>
          </w:hyperlink>
        </w:p>
        <w:p>
          <w:pPr>
            <w:pStyle w:val="Contents6"/>
            <w:tabs>
              <w:tab w:val="clear" w:pos="7609"/>
              <w:tab w:val="right" w:pos="9026" w:leader="dot"/>
            </w:tabs>
            <w:rPr/>
          </w:pPr>
          <w:hyperlink w:anchor="__RefHeading___Toc1692580_774463916">
            <w:r>
              <w:rPr>
                <w:webHidden/>
                <w:rStyle w:val="IndexLink"/>
              </w:rPr>
              <w:t>8</w:t>
            </w:r>
            <w:r>
              <w:rPr>
                <w:rStyle w:val="IndexLink"/>
                <w:rtl w:val="true"/>
              </w:rPr>
              <w:t xml:space="preserve">- </w:t>
            </w:r>
            <w:r>
              <w:rPr>
                <w:rStyle w:val="IndexLink"/>
                <w:rtl w:val="true"/>
              </w:rPr>
              <w:t>محمود مقتدائی الخوراسکانی</w:t>
            </w:r>
            <w:r>
              <w:rPr>
                <w:rStyle w:val="IndexLink"/>
                <w:rtl w:val="true"/>
              </w:rPr>
              <w:t>:</w:t>
              <w:tab/>
            </w:r>
            <w:r>
              <w:rPr>
                <w:rStyle w:val="IndexLink"/>
              </w:rPr>
              <w:t>192</w:t>
            </w:r>
          </w:hyperlink>
        </w:p>
        <w:p>
          <w:pPr>
            <w:pStyle w:val="Contents6"/>
            <w:tabs>
              <w:tab w:val="clear" w:pos="7609"/>
              <w:tab w:val="right" w:pos="9026" w:leader="dot"/>
            </w:tabs>
            <w:rPr/>
          </w:pPr>
          <w:hyperlink w:anchor="__RefHeading___Toc1692582_774463916">
            <w:r>
              <w:rPr>
                <w:webHidden/>
                <w:rStyle w:val="IndexLink"/>
              </w:rPr>
              <w:t>9</w:t>
            </w:r>
            <w:r>
              <w:rPr>
                <w:rStyle w:val="IndexLink"/>
                <w:rtl w:val="true"/>
              </w:rPr>
              <w:t xml:space="preserve">- </w:t>
            </w:r>
            <w:r>
              <w:rPr>
                <w:rStyle w:val="IndexLink"/>
                <w:rtl w:val="true"/>
              </w:rPr>
              <w:t>عبدالجواد باغبادُرانی</w:t>
            </w:r>
            <w:r>
              <w:rPr>
                <w:rStyle w:val="IndexLink"/>
                <w:rtl w:val="true"/>
              </w:rPr>
              <w:t>:</w:t>
              <w:tab/>
            </w:r>
            <w:r>
              <w:rPr>
                <w:rStyle w:val="IndexLink"/>
              </w:rPr>
              <w:t>192</w:t>
            </w:r>
          </w:hyperlink>
        </w:p>
        <w:p>
          <w:pPr>
            <w:pStyle w:val="Contents6"/>
            <w:tabs>
              <w:tab w:val="clear" w:pos="7609"/>
              <w:tab w:val="right" w:pos="9026" w:leader="dot"/>
            </w:tabs>
            <w:rPr/>
          </w:pPr>
          <w:hyperlink w:anchor="__RefHeading___Toc1692584_774463916">
            <w:r>
              <w:rPr>
                <w:webHidden/>
                <w:rStyle w:val="IndexLink"/>
              </w:rPr>
              <w:t>10</w:t>
            </w:r>
            <w:r>
              <w:rPr>
                <w:rStyle w:val="IndexLink"/>
                <w:rtl w:val="true"/>
              </w:rPr>
              <w:t xml:space="preserve">- </w:t>
            </w:r>
            <w:r>
              <w:rPr>
                <w:rStyle w:val="IndexLink"/>
                <w:rtl w:val="true"/>
              </w:rPr>
              <w:t>عبدالمجید أوحدی</w:t>
            </w:r>
            <w:r>
              <w:rPr>
                <w:rStyle w:val="IndexLink"/>
                <w:rtl w:val="true"/>
              </w:rPr>
              <w:t>:</w:t>
              <w:tab/>
            </w:r>
            <w:r>
              <w:rPr>
                <w:rStyle w:val="IndexLink"/>
              </w:rPr>
              <w:t>193</w:t>
            </w:r>
          </w:hyperlink>
        </w:p>
        <w:p>
          <w:pPr>
            <w:pStyle w:val="Contents6"/>
            <w:tabs>
              <w:tab w:val="clear" w:pos="7609"/>
              <w:tab w:val="right" w:pos="9026" w:leader="dot"/>
            </w:tabs>
            <w:rPr/>
          </w:pPr>
          <w:hyperlink w:anchor="__RefHeading___Toc1692586_774463916">
            <w:r>
              <w:rPr>
                <w:webHidden/>
                <w:rStyle w:val="IndexLink"/>
              </w:rPr>
              <w:t>11</w:t>
            </w:r>
            <w:r>
              <w:rPr>
                <w:rStyle w:val="IndexLink"/>
                <w:rtl w:val="true"/>
              </w:rPr>
              <w:t xml:space="preserve">- </w:t>
            </w:r>
            <w:r>
              <w:rPr>
                <w:rStyle w:val="IndexLink"/>
                <w:rtl w:val="true"/>
              </w:rPr>
              <w:t>المیرزا أبوالقاسم ذوقی</w:t>
            </w:r>
            <w:r>
              <w:rPr>
                <w:rStyle w:val="IndexLink"/>
                <w:rtl w:val="true"/>
              </w:rPr>
              <w:t>:</w:t>
              <w:tab/>
            </w:r>
            <w:r>
              <w:rPr>
                <w:rStyle w:val="IndexLink"/>
              </w:rPr>
              <w:t>193</w:t>
            </w:r>
          </w:hyperlink>
        </w:p>
        <w:p>
          <w:pPr>
            <w:pStyle w:val="Contents6"/>
            <w:tabs>
              <w:tab w:val="clear" w:pos="7609"/>
              <w:tab w:val="right" w:pos="9026" w:leader="dot"/>
            </w:tabs>
            <w:rPr/>
          </w:pPr>
          <w:hyperlink w:anchor="__RefHeading___Toc1692588_774463916">
            <w:r>
              <w:rPr>
                <w:webHidden/>
                <w:rStyle w:val="IndexLink"/>
              </w:rPr>
              <w:t>12</w:t>
            </w:r>
            <w:r>
              <w:rPr>
                <w:rStyle w:val="IndexLink"/>
                <w:rtl w:val="true"/>
              </w:rPr>
              <w:t xml:space="preserve">- </w:t>
            </w:r>
            <w:r>
              <w:rPr>
                <w:rStyle w:val="IndexLink"/>
                <w:rtl w:val="true"/>
              </w:rPr>
              <w:t>المیرزا موسی خان الأنصاری</w:t>
            </w:r>
            <w:r>
              <w:rPr>
                <w:rStyle w:val="IndexLink"/>
                <w:rtl w:val="true"/>
              </w:rPr>
              <w:t>:</w:t>
              <w:tab/>
            </w:r>
            <w:r>
              <w:rPr>
                <w:rStyle w:val="IndexLink"/>
              </w:rPr>
              <w:t>193</w:t>
            </w:r>
          </w:hyperlink>
        </w:p>
        <w:p>
          <w:pPr>
            <w:pStyle w:val="Contents4"/>
            <w:tabs>
              <w:tab w:val="clear" w:pos="8176"/>
              <w:tab w:val="right" w:pos="9026" w:leader="dot"/>
            </w:tabs>
            <w:rPr/>
          </w:pPr>
          <w:hyperlink w:anchor="__RefHeading___Toc1692590_774463916">
            <w:r>
              <w:rPr>
                <w:webHidden/>
                <w:rStyle w:val="IndexLink"/>
              </w:rPr>
              <w:t>9</w:t>
            </w:r>
            <w:r>
              <w:rPr>
                <w:rStyle w:val="IndexLink"/>
                <w:rtl w:val="true"/>
              </w:rPr>
              <w:t xml:space="preserve">- </w:t>
            </w:r>
            <w:r>
              <w:rPr>
                <w:rStyle w:val="IndexLink"/>
                <w:rtl w:val="true"/>
              </w:rPr>
              <w:t>قطعة تُوِیسِرکانی</w:t>
            </w:r>
            <w:r>
              <w:rPr>
                <w:rStyle w:val="IndexLink"/>
                <w:rtl w:val="true"/>
              </w:rPr>
              <w:tab/>
            </w:r>
            <w:r>
              <w:rPr>
                <w:rStyle w:val="IndexLink"/>
              </w:rPr>
              <w:t>194</w:t>
            </w:r>
          </w:hyperlink>
        </w:p>
        <w:p>
          <w:pPr>
            <w:pStyle w:val="Contents5"/>
            <w:tabs>
              <w:tab w:val="clear" w:pos="7892"/>
              <w:tab w:val="right" w:pos="9026" w:leader="dot"/>
            </w:tabs>
            <w:rPr/>
          </w:pPr>
          <w:hyperlink w:anchor="__RefHeading___Toc1692592_77446391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692594_774463916">
            <w:r>
              <w:rPr>
                <w:webHidden/>
                <w:rStyle w:val="IndexLink"/>
                <w:rtl w:val="true"/>
              </w:rPr>
              <w:t>الموقع الجغرافی للقطعة</w:t>
            </w:r>
            <w:r>
              <w:rPr>
                <w:rStyle w:val="IndexLink"/>
                <w:rtl w:val="true"/>
              </w:rPr>
              <w:t>:</w:t>
              <w:tab/>
            </w:r>
            <w:r>
              <w:rPr>
                <w:rStyle w:val="IndexLink"/>
              </w:rPr>
              <w:t>194</w:t>
            </w:r>
          </w:hyperlink>
        </w:p>
        <w:p>
          <w:pPr>
            <w:pStyle w:val="Contents5"/>
            <w:tabs>
              <w:tab w:val="clear" w:pos="7892"/>
              <w:tab w:val="right" w:pos="9026" w:leader="dot"/>
            </w:tabs>
            <w:rPr/>
          </w:pPr>
          <w:hyperlink w:anchor="__RefHeading___Toc1692596_774463916">
            <w:r>
              <w:rPr>
                <w:webHidden/>
                <w:rStyle w:val="IndexLink"/>
                <w:rtl w:val="true"/>
              </w:rPr>
              <w:t>المشاهیر المدفونون فی القطعة</w:t>
            </w:r>
            <w:r>
              <w:rPr>
                <w:rStyle w:val="IndexLink"/>
                <w:rtl w:val="true"/>
              </w:rPr>
              <w:t>:</w:t>
              <w:tab/>
            </w:r>
            <w:r>
              <w:rPr>
                <w:rStyle w:val="IndexLink"/>
              </w:rPr>
              <w:t>194</w:t>
            </w:r>
          </w:hyperlink>
        </w:p>
        <w:p>
          <w:pPr>
            <w:pStyle w:val="Contents6"/>
            <w:tabs>
              <w:tab w:val="clear" w:pos="7609"/>
              <w:tab w:val="right" w:pos="9026" w:leader="dot"/>
            </w:tabs>
            <w:rPr/>
          </w:pPr>
          <w:hyperlink w:anchor="__RefHeading___Toc1692598_774463916">
            <w:r>
              <w:rPr>
                <w:webHidden/>
                <w:rStyle w:val="IndexLink"/>
              </w:rPr>
              <w:t>1</w:t>
            </w:r>
            <w:r>
              <w:rPr>
                <w:rStyle w:val="IndexLink"/>
                <w:rtl w:val="true"/>
              </w:rPr>
              <w:t xml:space="preserve">- </w:t>
            </w:r>
            <w:r>
              <w:rPr>
                <w:rStyle w:val="IndexLink"/>
                <w:rtl w:val="true"/>
              </w:rPr>
              <w:t>الحاج المیرزا عبدالغفار التویسِرکانی</w:t>
            </w:r>
            <w:r>
              <w:rPr>
                <w:rStyle w:val="IndexLink"/>
                <w:rtl w:val="true"/>
              </w:rPr>
              <w:t>:</w:t>
              <w:tab/>
            </w:r>
            <w:r>
              <w:rPr>
                <w:rStyle w:val="IndexLink"/>
              </w:rPr>
              <w:t>194</w:t>
            </w:r>
          </w:hyperlink>
        </w:p>
        <w:p>
          <w:pPr>
            <w:pStyle w:val="Contents6"/>
            <w:tabs>
              <w:tab w:val="clear" w:pos="7609"/>
              <w:tab w:val="right" w:pos="9026" w:leader="dot"/>
            </w:tabs>
            <w:rPr/>
          </w:pPr>
          <w:hyperlink w:anchor="__RefHeading___Toc1692600_774463916">
            <w:r>
              <w:rPr>
                <w:webHidden/>
                <w:rStyle w:val="IndexLink"/>
              </w:rPr>
              <w:t>2</w:t>
            </w:r>
            <w:r>
              <w:rPr>
                <w:rStyle w:val="IndexLink"/>
                <w:rtl w:val="true"/>
              </w:rPr>
              <w:t xml:space="preserve">- </w:t>
            </w:r>
            <w:r>
              <w:rPr>
                <w:rStyle w:val="IndexLink"/>
                <w:rtl w:val="true"/>
              </w:rPr>
              <w:t>میر سیدعلی آیت النجف‌آبادی</w:t>
            </w:r>
            <w:r>
              <w:rPr>
                <w:rStyle w:val="IndexLink"/>
                <w:rtl w:val="true"/>
              </w:rPr>
              <w:t>:</w:t>
              <w:tab/>
            </w:r>
            <w:r>
              <w:rPr>
                <w:rStyle w:val="IndexLink"/>
              </w:rPr>
              <w:t>195</w:t>
            </w:r>
          </w:hyperlink>
        </w:p>
        <w:p>
          <w:pPr>
            <w:pStyle w:val="Contents6"/>
            <w:tabs>
              <w:tab w:val="clear" w:pos="7609"/>
              <w:tab w:val="right" w:pos="9026" w:leader="dot"/>
            </w:tabs>
            <w:rPr/>
          </w:pPr>
          <w:hyperlink w:anchor="__RefHeading___Toc1692602_774463916">
            <w:r>
              <w:rPr>
                <w:webHidden/>
                <w:rStyle w:val="IndexLink"/>
              </w:rPr>
              <w:t>3</w:t>
            </w:r>
            <w:r>
              <w:rPr>
                <w:rStyle w:val="IndexLink"/>
                <w:rtl w:val="true"/>
              </w:rPr>
              <w:t xml:space="preserve">- </w:t>
            </w:r>
            <w:r>
              <w:rPr>
                <w:rStyle w:val="IndexLink"/>
                <w:rtl w:val="true"/>
              </w:rPr>
              <w:t>الحاج سیدمحمدعلی المبارَکئی</w:t>
            </w:r>
            <w:r>
              <w:rPr>
                <w:rStyle w:val="IndexLink"/>
                <w:rtl w:val="true"/>
              </w:rPr>
              <w:t>:</w:t>
              <w:tab/>
            </w:r>
            <w:r>
              <w:rPr>
                <w:rStyle w:val="IndexLink"/>
              </w:rPr>
              <w:t>198</w:t>
            </w:r>
          </w:hyperlink>
        </w:p>
        <w:p>
          <w:pPr>
            <w:pStyle w:val="Contents6"/>
            <w:tabs>
              <w:tab w:val="clear" w:pos="7609"/>
              <w:tab w:val="right" w:pos="9026" w:leader="dot"/>
            </w:tabs>
            <w:rPr/>
          </w:pPr>
          <w:hyperlink w:anchor="__RefHeading___Toc1692604_774463916">
            <w:r>
              <w:rPr>
                <w:webHidden/>
                <w:rStyle w:val="IndexLink"/>
              </w:rPr>
              <w:t>4</w:t>
            </w:r>
            <w:r>
              <w:rPr>
                <w:rStyle w:val="IndexLink"/>
                <w:rtl w:val="true"/>
              </w:rPr>
              <w:t xml:space="preserve">- </w:t>
            </w:r>
            <w:r>
              <w:rPr>
                <w:rStyle w:val="IndexLink"/>
                <w:rtl w:val="true"/>
              </w:rPr>
              <w:t>الحاج المیرزا محمدباقر التویسِرکانی</w:t>
            </w:r>
            <w:r>
              <w:rPr>
                <w:rStyle w:val="IndexLink"/>
                <w:rtl w:val="true"/>
              </w:rPr>
              <w:t>:</w:t>
              <w:tab/>
            </w:r>
            <w:r>
              <w:rPr>
                <w:rStyle w:val="IndexLink"/>
              </w:rPr>
              <w:t>200</w:t>
            </w:r>
          </w:hyperlink>
        </w:p>
        <w:p>
          <w:pPr>
            <w:pStyle w:val="Contents6"/>
            <w:tabs>
              <w:tab w:val="clear" w:pos="7609"/>
              <w:tab w:val="right" w:pos="9026" w:leader="dot"/>
            </w:tabs>
            <w:rPr/>
          </w:pPr>
          <w:hyperlink w:anchor="__RefHeading___Toc1692606_774463916">
            <w:r>
              <w:rPr>
                <w:webHidden/>
                <w:rStyle w:val="IndexLink"/>
              </w:rPr>
              <w:t>5</w:t>
            </w:r>
            <w:r>
              <w:rPr>
                <w:rStyle w:val="IndexLink"/>
                <w:rtl w:val="true"/>
              </w:rPr>
              <w:t xml:space="preserve">- </w:t>
            </w:r>
            <w:r>
              <w:rPr>
                <w:rStyle w:val="IndexLink"/>
                <w:rtl w:val="true"/>
              </w:rPr>
              <w:t>الحاج المیرزا حبیب الله نیّر</w:t>
            </w:r>
            <w:r>
              <w:rPr>
                <w:rStyle w:val="IndexLink"/>
                <w:rtl w:val="true"/>
              </w:rPr>
              <w:t>:</w:t>
              <w:tab/>
            </w:r>
            <w:r>
              <w:rPr>
                <w:rStyle w:val="IndexLink"/>
              </w:rPr>
              <w:t>201</w:t>
            </w:r>
          </w:hyperlink>
        </w:p>
        <w:p>
          <w:pPr>
            <w:pStyle w:val="Contents6"/>
            <w:tabs>
              <w:tab w:val="clear" w:pos="7609"/>
              <w:tab w:val="right" w:pos="9026" w:leader="dot"/>
            </w:tabs>
            <w:rPr/>
          </w:pPr>
          <w:hyperlink w:anchor="__RefHeading___Toc1692608_774463916">
            <w:r>
              <w:rPr>
                <w:webHidden/>
                <w:rStyle w:val="IndexLink"/>
              </w:rPr>
              <w:t>6</w:t>
            </w:r>
            <w:r>
              <w:rPr>
                <w:rStyle w:val="IndexLink"/>
                <w:rtl w:val="true"/>
              </w:rPr>
              <w:t xml:space="preserve">- </w:t>
            </w:r>
            <w:r>
              <w:rPr>
                <w:rStyle w:val="IndexLink"/>
                <w:rtl w:val="true"/>
              </w:rPr>
              <w:t>الشیخ محمدباقر الواثق</w:t>
            </w:r>
            <w:r>
              <w:rPr>
                <w:rStyle w:val="IndexLink"/>
                <w:rtl w:val="true"/>
              </w:rPr>
              <w:t>:</w:t>
              <w:tab/>
            </w:r>
            <w:r>
              <w:rPr>
                <w:rStyle w:val="IndexLink"/>
              </w:rPr>
              <w:t>203</w:t>
            </w:r>
          </w:hyperlink>
        </w:p>
        <w:p>
          <w:pPr>
            <w:pStyle w:val="Contents6"/>
            <w:tabs>
              <w:tab w:val="clear" w:pos="7609"/>
              <w:tab w:val="right" w:pos="9026" w:leader="dot"/>
            </w:tabs>
            <w:rPr/>
          </w:pPr>
          <w:hyperlink w:anchor="__RefHeading___Toc1692610_774463916">
            <w:r>
              <w:rPr>
                <w:webHidden/>
                <w:rStyle w:val="IndexLink"/>
              </w:rPr>
              <w:t>7</w:t>
            </w:r>
            <w:r>
              <w:rPr>
                <w:rStyle w:val="IndexLink"/>
                <w:rtl w:val="true"/>
              </w:rPr>
              <w:t xml:space="preserve">- </w:t>
            </w:r>
            <w:r>
              <w:rPr>
                <w:rStyle w:val="IndexLink"/>
                <w:rtl w:val="true"/>
              </w:rPr>
              <w:t>المیرزا عبدالحسین قُدسی</w:t>
            </w:r>
            <w:r>
              <w:rPr>
                <w:rStyle w:val="IndexLink"/>
                <w:rtl w:val="true"/>
              </w:rPr>
              <w:t>:</w:t>
              <w:tab/>
            </w:r>
            <w:r>
              <w:rPr>
                <w:rStyle w:val="IndexLink"/>
              </w:rPr>
              <w:t>203</w:t>
            </w:r>
          </w:hyperlink>
        </w:p>
        <w:p>
          <w:pPr>
            <w:pStyle w:val="Contents6"/>
            <w:tabs>
              <w:tab w:val="clear" w:pos="7609"/>
              <w:tab w:val="right" w:pos="9026" w:leader="dot"/>
            </w:tabs>
            <w:rPr/>
          </w:pPr>
          <w:hyperlink w:anchor="__RefHeading___Toc1692612_774463916">
            <w:r>
              <w:rPr>
                <w:webHidden/>
                <w:rStyle w:val="IndexLink"/>
              </w:rPr>
              <w:t>8</w:t>
            </w:r>
            <w:r>
              <w:rPr>
                <w:rStyle w:val="IndexLink"/>
                <w:rtl w:val="true"/>
              </w:rPr>
              <w:t xml:space="preserve">- </w:t>
            </w:r>
            <w:r>
              <w:rPr>
                <w:rStyle w:val="IndexLink"/>
                <w:rtl w:val="true"/>
              </w:rPr>
              <w:t>المیرزا حسن قُدسی</w:t>
            </w:r>
            <w:r>
              <w:rPr>
                <w:rStyle w:val="IndexLink"/>
                <w:rtl w:val="true"/>
              </w:rPr>
              <w:t>:</w:t>
              <w:tab/>
            </w:r>
            <w:r>
              <w:rPr>
                <w:rStyle w:val="IndexLink"/>
              </w:rPr>
              <w:t>203</w:t>
            </w:r>
          </w:hyperlink>
        </w:p>
        <w:p>
          <w:pPr>
            <w:pStyle w:val="Contents6"/>
            <w:tabs>
              <w:tab w:val="clear" w:pos="7609"/>
              <w:tab w:val="right" w:pos="9026" w:leader="dot"/>
            </w:tabs>
            <w:rPr/>
          </w:pPr>
          <w:hyperlink w:anchor="__RefHeading___Toc1692614_774463916">
            <w:r>
              <w:rPr>
                <w:webHidden/>
                <w:rStyle w:val="IndexLink"/>
              </w:rPr>
              <w:t>9</w:t>
            </w:r>
            <w:r>
              <w:rPr>
                <w:rStyle w:val="IndexLink"/>
                <w:rtl w:val="true"/>
              </w:rPr>
              <w:t xml:space="preserve">- </w:t>
            </w:r>
            <w:r>
              <w:rPr>
                <w:rStyle w:val="IndexLink"/>
                <w:rtl w:val="true"/>
              </w:rPr>
              <w:t>المیرزا مهدی قُدسی</w:t>
            </w:r>
            <w:r>
              <w:rPr>
                <w:rStyle w:val="IndexLink"/>
                <w:rtl w:val="true"/>
              </w:rPr>
              <w:t>:</w:t>
              <w:tab/>
            </w:r>
            <w:r>
              <w:rPr>
                <w:rStyle w:val="IndexLink"/>
              </w:rPr>
              <w:t>204</w:t>
            </w:r>
          </w:hyperlink>
        </w:p>
        <w:p>
          <w:pPr>
            <w:pStyle w:val="Contents6"/>
            <w:tabs>
              <w:tab w:val="clear" w:pos="7609"/>
              <w:tab w:val="right" w:pos="9026" w:leader="dot"/>
            </w:tabs>
            <w:rPr/>
          </w:pPr>
          <w:hyperlink w:anchor="__RefHeading___Toc1692616_774463916">
            <w:r>
              <w:rPr>
                <w:webHidden/>
                <w:rStyle w:val="IndexLink"/>
              </w:rPr>
              <w:t>10</w:t>
            </w:r>
            <w:r>
              <w:rPr>
                <w:rStyle w:val="IndexLink"/>
                <w:rtl w:val="true"/>
              </w:rPr>
              <w:t xml:space="preserve">- </w:t>
            </w:r>
            <w:r>
              <w:rPr>
                <w:rStyle w:val="IndexLink"/>
                <w:rtl w:val="true"/>
              </w:rPr>
              <w:t>آقا جمال الدین قُدسی</w:t>
            </w:r>
            <w:r>
              <w:rPr>
                <w:rStyle w:val="IndexLink"/>
                <w:rtl w:val="true"/>
              </w:rPr>
              <w:t>:</w:t>
              <w:tab/>
            </w:r>
            <w:r>
              <w:rPr>
                <w:rStyle w:val="IndexLink"/>
              </w:rPr>
              <w:t>204</w:t>
            </w:r>
          </w:hyperlink>
        </w:p>
        <w:p>
          <w:pPr>
            <w:pStyle w:val="Contents6"/>
            <w:tabs>
              <w:tab w:val="clear" w:pos="7609"/>
              <w:tab w:val="right" w:pos="9026" w:leader="dot"/>
            </w:tabs>
            <w:rPr/>
          </w:pPr>
          <w:hyperlink w:anchor="__RefHeading___Toc1692618_774463916">
            <w:r>
              <w:rPr>
                <w:webHidden/>
                <w:rStyle w:val="IndexLink"/>
              </w:rPr>
              <w:t>11</w:t>
            </w:r>
            <w:r>
              <w:rPr>
                <w:rStyle w:val="IndexLink"/>
                <w:rtl w:val="true"/>
              </w:rPr>
              <w:t xml:space="preserve">- </w:t>
            </w:r>
            <w:r>
              <w:rPr>
                <w:rStyle w:val="IndexLink"/>
                <w:rtl w:val="true"/>
              </w:rPr>
              <w:t>سیدعلی بدیع‌زادکان</w:t>
            </w:r>
            <w:r>
              <w:rPr>
                <w:rStyle w:val="IndexLink"/>
                <w:rtl w:val="true"/>
              </w:rPr>
              <w:t>:</w:t>
              <w:tab/>
            </w:r>
            <w:r>
              <w:rPr>
                <w:rStyle w:val="IndexLink"/>
              </w:rPr>
              <w:t>204</w:t>
            </w:r>
          </w:hyperlink>
        </w:p>
        <w:p>
          <w:pPr>
            <w:pStyle w:val="Contents6"/>
            <w:tabs>
              <w:tab w:val="clear" w:pos="7609"/>
              <w:tab w:val="right" w:pos="9026" w:leader="dot"/>
            </w:tabs>
            <w:rPr/>
          </w:pPr>
          <w:hyperlink w:anchor="__RefHeading___Toc1692620_774463916">
            <w:r>
              <w:rPr>
                <w:webHidden/>
                <w:rStyle w:val="IndexLink"/>
              </w:rPr>
              <w:t>12</w:t>
            </w:r>
            <w:r>
              <w:rPr>
                <w:rStyle w:val="IndexLink"/>
                <w:rtl w:val="true"/>
              </w:rPr>
              <w:t xml:space="preserve">- </w:t>
            </w:r>
            <w:r>
              <w:rPr>
                <w:rStyle w:val="IndexLink"/>
                <w:rtl w:val="true"/>
              </w:rPr>
              <w:t>المیرزا إسماعیل خان ثاقب الأصفهانی تاج الشعراء</w:t>
            </w:r>
            <w:r>
              <w:rPr>
                <w:rStyle w:val="IndexLink"/>
                <w:rtl w:val="true"/>
              </w:rPr>
              <w:t>:</w:t>
              <w:tab/>
            </w:r>
            <w:r>
              <w:rPr>
                <w:rStyle w:val="IndexLink"/>
              </w:rPr>
              <w:t>204</w:t>
            </w:r>
          </w:hyperlink>
        </w:p>
        <w:p>
          <w:pPr>
            <w:pStyle w:val="Contents4"/>
            <w:tabs>
              <w:tab w:val="clear" w:pos="8176"/>
              <w:tab w:val="right" w:pos="9026" w:leader="dot"/>
            </w:tabs>
            <w:rPr/>
          </w:pPr>
          <w:hyperlink w:anchor="__RefHeading___Toc1692622_774463916">
            <w:r>
              <w:rPr>
                <w:webHidden/>
                <w:rStyle w:val="IndexLink"/>
              </w:rPr>
              <w:t>10</w:t>
            </w:r>
            <w:r>
              <w:rPr>
                <w:rStyle w:val="IndexLink"/>
                <w:rtl w:val="true"/>
              </w:rPr>
              <w:t xml:space="preserve">- </w:t>
            </w:r>
            <w:r>
              <w:rPr>
                <w:rStyle w:val="IndexLink"/>
                <w:rtl w:val="true"/>
              </w:rPr>
              <w:t>قطعة أمین التجار</w:t>
            </w:r>
            <w:r>
              <w:rPr>
                <w:rStyle w:val="IndexLink"/>
                <w:rtl w:val="true"/>
              </w:rPr>
              <w:tab/>
            </w:r>
            <w:r>
              <w:rPr>
                <w:rStyle w:val="IndexLink"/>
              </w:rPr>
              <w:t>205</w:t>
            </w:r>
          </w:hyperlink>
        </w:p>
        <w:p>
          <w:pPr>
            <w:pStyle w:val="Contents5"/>
            <w:tabs>
              <w:tab w:val="clear" w:pos="7892"/>
              <w:tab w:val="right" w:pos="9026" w:leader="dot"/>
            </w:tabs>
            <w:rPr/>
          </w:pPr>
          <w:hyperlink w:anchor="__RefHeading___Toc1692624_77446391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692626_774463916">
            <w:r>
              <w:rPr>
                <w:webHidden/>
                <w:rStyle w:val="IndexLink"/>
                <w:rtl w:val="true"/>
              </w:rPr>
              <w:t>الموقع الجغرافی للقطعة</w:t>
            </w:r>
            <w:r>
              <w:rPr>
                <w:rStyle w:val="IndexLink"/>
                <w:rtl w:val="true"/>
              </w:rPr>
              <w:t>:</w:t>
              <w:tab/>
            </w:r>
            <w:r>
              <w:rPr>
                <w:rStyle w:val="IndexLink"/>
              </w:rPr>
              <w:t>205</w:t>
            </w:r>
          </w:hyperlink>
        </w:p>
        <w:p>
          <w:pPr>
            <w:pStyle w:val="Contents5"/>
            <w:tabs>
              <w:tab w:val="clear" w:pos="7892"/>
              <w:tab w:val="right" w:pos="9026" w:leader="dot"/>
            </w:tabs>
            <w:rPr/>
          </w:pPr>
          <w:hyperlink w:anchor="__RefHeading___Toc1692628_774463916">
            <w:r>
              <w:rPr>
                <w:webHidden/>
                <w:rStyle w:val="IndexLink"/>
                <w:rtl w:val="true"/>
              </w:rPr>
              <w:t>الکبار المدفونون فی القطعة</w:t>
            </w:r>
            <w:r>
              <w:rPr>
                <w:rStyle w:val="IndexLink"/>
                <w:rtl w:val="true"/>
              </w:rPr>
              <w:t>:</w:t>
              <w:tab/>
            </w:r>
            <w:r>
              <w:rPr>
                <w:rStyle w:val="IndexLink"/>
              </w:rPr>
              <w:t>205</w:t>
            </w:r>
          </w:hyperlink>
        </w:p>
        <w:p>
          <w:pPr>
            <w:pStyle w:val="Contents6"/>
            <w:tabs>
              <w:tab w:val="clear" w:pos="7609"/>
              <w:tab w:val="right" w:pos="9026" w:leader="dot"/>
            </w:tabs>
            <w:rPr/>
          </w:pPr>
          <w:hyperlink w:anchor="__RefHeading___Toc1692630_774463916">
            <w:r>
              <w:rPr>
                <w:webHidden/>
                <w:rStyle w:val="IndexLink"/>
              </w:rPr>
              <w:t>1</w:t>
            </w:r>
            <w:r>
              <w:rPr>
                <w:rStyle w:val="IndexLink"/>
                <w:rtl w:val="true"/>
              </w:rPr>
              <w:t xml:space="preserve">- </w:t>
            </w:r>
            <w:r>
              <w:rPr>
                <w:rStyle w:val="IndexLink"/>
                <w:rtl w:val="true"/>
              </w:rPr>
              <w:t>السّتّ الحاجّة نصرة السادات الأمین</w:t>
            </w:r>
            <w:r>
              <w:rPr>
                <w:rStyle w:val="IndexLink"/>
                <w:rtl w:val="true"/>
              </w:rPr>
              <w:t>:</w:t>
              <w:tab/>
            </w:r>
            <w:r>
              <w:rPr>
                <w:rStyle w:val="IndexLink"/>
              </w:rPr>
              <w:t>205</w:t>
            </w:r>
          </w:hyperlink>
        </w:p>
        <w:p>
          <w:pPr>
            <w:pStyle w:val="Contents6"/>
            <w:tabs>
              <w:tab w:val="clear" w:pos="7609"/>
              <w:tab w:val="right" w:pos="9026" w:leader="dot"/>
            </w:tabs>
            <w:rPr/>
          </w:pPr>
          <w:hyperlink w:anchor="__RefHeading___Toc1692632_774463916">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692634_774463916">
            <w:r>
              <w:rPr>
                <w:webHidden/>
                <w:rStyle w:val="IndexLink"/>
                <w:rtl w:val="true"/>
              </w:rPr>
              <w:t>فی مقامات الستّ أمین</w:t>
            </w:r>
            <w:r>
              <w:rPr>
                <w:rStyle w:val="IndexLink"/>
                <w:rtl w:val="true"/>
              </w:rPr>
              <w:t>:</w:t>
              <w:tab/>
            </w:r>
            <w:r>
              <w:rPr>
                <w:rStyle w:val="IndexLink"/>
              </w:rPr>
              <w:t>207</w:t>
            </w:r>
          </w:hyperlink>
        </w:p>
        <w:p>
          <w:pPr>
            <w:pStyle w:val="Contents6"/>
            <w:tabs>
              <w:tab w:val="clear" w:pos="7609"/>
              <w:tab w:val="right" w:pos="9026" w:leader="dot"/>
            </w:tabs>
            <w:rPr/>
          </w:pPr>
          <w:hyperlink w:anchor="__RefHeading___Toc1692636_774463916">
            <w:r>
              <w:rPr>
                <w:webHidden/>
                <w:rStyle w:val="IndexLink"/>
              </w:rPr>
              <w:t>2</w:t>
            </w:r>
            <w:r>
              <w:rPr>
                <w:rStyle w:val="IndexLink"/>
                <w:rtl w:val="true"/>
              </w:rPr>
              <w:t xml:space="preserve">- </w:t>
            </w:r>
            <w:r>
              <w:rPr>
                <w:rStyle w:val="IndexLink"/>
                <w:rtl w:val="true"/>
              </w:rPr>
              <w:t>السیدة عِفَّت الحاجیة أمین</w:t>
            </w:r>
            <w:r>
              <w:rPr>
                <w:rStyle w:val="IndexLink"/>
                <w:rtl w:val="true"/>
              </w:rPr>
              <w:t>:</w:t>
              <w:tab/>
            </w:r>
            <w:r>
              <w:rPr>
                <w:rStyle w:val="IndexLink"/>
              </w:rPr>
              <w:t>209</w:t>
            </w:r>
          </w:hyperlink>
        </w:p>
        <w:p>
          <w:pPr>
            <w:pStyle w:val="Contents4"/>
            <w:tabs>
              <w:tab w:val="clear" w:pos="8176"/>
              <w:tab w:val="right" w:pos="9026" w:leader="dot"/>
            </w:tabs>
            <w:rPr/>
          </w:pPr>
          <w:hyperlink w:anchor="__RefHeading___Toc1692638_774463916">
            <w:r>
              <w:rPr>
                <w:webHidden/>
                <w:rStyle w:val="IndexLink"/>
              </w:rPr>
              <w:t>11</w:t>
            </w:r>
            <w:r>
              <w:rPr>
                <w:rStyle w:val="IndexLink"/>
                <w:rtl w:val="true"/>
              </w:rPr>
              <w:t xml:space="preserve">- </w:t>
            </w:r>
            <w:r>
              <w:rPr>
                <w:rStyle w:val="IndexLink"/>
                <w:rtl w:val="true"/>
              </w:rPr>
              <w:t>قطعة آغاباشی</w:t>
            </w:r>
            <w:r>
              <w:rPr>
                <w:rStyle w:val="IndexLink"/>
                <w:rtl w:val="true"/>
              </w:rPr>
              <w:tab/>
            </w:r>
            <w:r>
              <w:rPr>
                <w:rStyle w:val="IndexLink"/>
              </w:rPr>
              <w:t>210</w:t>
            </w:r>
          </w:hyperlink>
        </w:p>
        <w:p>
          <w:pPr>
            <w:pStyle w:val="Contents5"/>
            <w:tabs>
              <w:tab w:val="clear" w:pos="7892"/>
              <w:tab w:val="right" w:pos="9026" w:leader="dot"/>
            </w:tabs>
            <w:rPr/>
          </w:pPr>
          <w:hyperlink w:anchor="__RefHeading___Toc1692640_77446391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692642_774463916">
            <w:r>
              <w:rPr>
                <w:webHidden/>
                <w:rStyle w:val="IndexLink"/>
                <w:rtl w:val="true"/>
              </w:rPr>
              <w:t>الموقع الجغرافی للقطعة</w:t>
            </w:r>
            <w:r>
              <w:rPr>
                <w:rStyle w:val="IndexLink"/>
                <w:rtl w:val="true"/>
              </w:rPr>
              <w:t>:</w:t>
              <w:tab/>
            </w:r>
            <w:r>
              <w:rPr>
                <w:rStyle w:val="IndexLink"/>
              </w:rPr>
              <w:t>210</w:t>
            </w:r>
          </w:hyperlink>
        </w:p>
        <w:p>
          <w:pPr>
            <w:pStyle w:val="Contents5"/>
            <w:tabs>
              <w:tab w:val="clear" w:pos="7892"/>
              <w:tab w:val="right" w:pos="9026" w:leader="dot"/>
            </w:tabs>
            <w:rPr/>
          </w:pPr>
          <w:hyperlink w:anchor="__RefHeading___Toc1692644_774463916">
            <w:r>
              <w:rPr>
                <w:webHidden/>
                <w:rStyle w:val="IndexLink"/>
                <w:rtl w:val="true"/>
              </w:rPr>
              <w:t>المشاهیر المدفونون فی هذه القطعة</w:t>
            </w:r>
            <w:r>
              <w:rPr>
                <w:rStyle w:val="IndexLink"/>
                <w:rtl w:val="true"/>
              </w:rPr>
              <w:t>:</w:t>
              <w:tab/>
            </w:r>
            <w:r>
              <w:rPr>
                <w:rStyle w:val="IndexLink"/>
              </w:rPr>
              <w:t>211</w:t>
            </w:r>
          </w:hyperlink>
        </w:p>
        <w:p>
          <w:pPr>
            <w:pStyle w:val="Contents6"/>
            <w:tabs>
              <w:tab w:val="clear" w:pos="7609"/>
              <w:tab w:val="right" w:pos="9026" w:leader="dot"/>
            </w:tabs>
            <w:rPr/>
          </w:pPr>
          <w:hyperlink w:anchor="__RefHeading___Toc1692646_774463916">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692648_774463916">
            <w:r>
              <w:rPr>
                <w:webHidden/>
                <w:rStyle w:val="IndexLink"/>
              </w:rPr>
              <w:t>1</w:t>
            </w:r>
            <w:r>
              <w:rPr>
                <w:rStyle w:val="IndexLink"/>
                <w:rtl w:val="true"/>
              </w:rPr>
              <w:t xml:space="preserve">- </w:t>
            </w:r>
            <w:r>
              <w:rPr>
                <w:rStyle w:val="IndexLink"/>
                <w:rtl w:val="true"/>
              </w:rPr>
              <w:t>المیرزا سلیمان آغاباشی</w:t>
            </w:r>
            <w:r>
              <w:rPr>
                <w:rStyle w:val="IndexLink"/>
                <w:rtl w:val="true"/>
              </w:rPr>
              <w:t>:</w:t>
              <w:tab/>
            </w:r>
            <w:r>
              <w:rPr>
                <w:rStyle w:val="IndexLink"/>
              </w:rPr>
              <w:t>211</w:t>
            </w:r>
          </w:hyperlink>
        </w:p>
        <w:p>
          <w:pPr>
            <w:pStyle w:val="Contents6"/>
            <w:tabs>
              <w:tab w:val="clear" w:pos="7609"/>
              <w:tab w:val="right" w:pos="9026" w:leader="dot"/>
            </w:tabs>
            <w:rPr/>
          </w:pPr>
          <w:hyperlink w:anchor="__RefHeading___Toc1692650_774463916">
            <w:r>
              <w:rPr>
                <w:webHidden/>
                <w:rStyle w:val="IndexLink"/>
              </w:rPr>
              <w:t>2</w:t>
            </w:r>
            <w:r>
              <w:rPr>
                <w:rStyle w:val="IndexLink"/>
                <w:rtl w:val="true"/>
              </w:rPr>
              <w:t xml:space="preserve">- </w:t>
            </w:r>
            <w:r>
              <w:rPr>
                <w:rStyle w:val="IndexLink"/>
                <w:rtl w:val="true"/>
              </w:rPr>
              <w:t xml:space="preserve">محمدرضا شمشیری </w:t>
            </w:r>
            <w:r>
              <w:rPr>
                <w:rStyle w:val="IndexLink"/>
                <w:rtl w:val="true"/>
              </w:rPr>
              <w:t>(</w:t>
            </w:r>
            <w:r>
              <w:rPr>
                <w:rStyle w:val="IndexLink"/>
                <w:rtl w:val="true"/>
              </w:rPr>
              <w:t>شکیب</w:t>
            </w:r>
            <w:r>
              <w:rPr>
                <w:rStyle w:val="IndexLink"/>
                <w:rtl w:val="true"/>
              </w:rPr>
              <w:t>):</w:t>
              <w:tab/>
            </w:r>
            <w:r>
              <w:rPr>
                <w:rStyle w:val="IndexLink"/>
              </w:rPr>
              <w:t>211</w:t>
            </w:r>
          </w:hyperlink>
        </w:p>
        <w:p>
          <w:pPr>
            <w:pStyle w:val="Contents6"/>
            <w:tabs>
              <w:tab w:val="clear" w:pos="7609"/>
              <w:tab w:val="right" w:pos="9026" w:leader="dot"/>
            </w:tabs>
            <w:rPr/>
          </w:pPr>
          <w:hyperlink w:anchor="__RefHeading___Toc1692652_774463916">
            <w:r>
              <w:rPr>
                <w:webHidden/>
                <w:rStyle w:val="IndexLink"/>
              </w:rPr>
              <w:t>3</w:t>
            </w:r>
            <w:r>
              <w:rPr>
                <w:rStyle w:val="IndexLink"/>
                <w:rtl w:val="true"/>
              </w:rPr>
              <w:t xml:space="preserve">- </w:t>
            </w:r>
            <w:r>
              <w:rPr>
                <w:rStyle w:val="IndexLink"/>
                <w:rtl w:val="true"/>
              </w:rPr>
              <w:t>عباس‌علی موزون</w:t>
            </w:r>
            <w:r>
              <w:rPr>
                <w:rStyle w:val="IndexLink"/>
                <w:rtl w:val="true"/>
              </w:rPr>
              <w:t>:</w:t>
              <w:tab/>
            </w:r>
            <w:r>
              <w:rPr>
                <w:rStyle w:val="IndexLink"/>
              </w:rPr>
              <w:t>211</w:t>
            </w:r>
          </w:hyperlink>
        </w:p>
        <w:p>
          <w:pPr>
            <w:pStyle w:val="Contents6"/>
            <w:tabs>
              <w:tab w:val="clear" w:pos="7609"/>
              <w:tab w:val="right" w:pos="9026" w:leader="dot"/>
            </w:tabs>
            <w:rPr/>
          </w:pPr>
          <w:hyperlink w:anchor="__RefHeading___Toc1692654_774463916">
            <w:r>
              <w:rPr>
                <w:webHidden/>
                <w:rStyle w:val="IndexLink"/>
              </w:rPr>
              <w:t>4</w:t>
            </w:r>
            <w:r>
              <w:rPr>
                <w:rStyle w:val="IndexLink"/>
                <w:rtl w:val="true"/>
              </w:rPr>
              <w:t xml:space="preserve">- </w:t>
            </w:r>
            <w:r>
              <w:rPr>
                <w:rStyle w:val="IndexLink"/>
                <w:rtl w:val="true"/>
              </w:rPr>
              <w:t>الأستاذ شکر الله صنیع‌زاده</w:t>
            </w:r>
            <w:r>
              <w:rPr>
                <w:rStyle w:val="IndexLink"/>
                <w:rtl w:val="true"/>
              </w:rPr>
              <w:t>:</w:t>
              <w:tab/>
            </w:r>
            <w:r>
              <w:rPr>
                <w:rStyle w:val="IndexLink"/>
              </w:rPr>
              <w:t>212</w:t>
            </w:r>
          </w:hyperlink>
        </w:p>
        <w:p>
          <w:pPr>
            <w:pStyle w:val="Contents6"/>
            <w:tabs>
              <w:tab w:val="clear" w:pos="7609"/>
              <w:tab w:val="right" w:pos="9026" w:leader="dot"/>
            </w:tabs>
            <w:rPr/>
          </w:pPr>
          <w:hyperlink w:anchor="__RefHeading___Toc1692656_774463916">
            <w:r>
              <w:rPr>
                <w:webHidden/>
                <w:rStyle w:val="IndexLink"/>
              </w:rPr>
              <w:t>5</w:t>
            </w:r>
            <w:r>
              <w:rPr>
                <w:rStyle w:val="IndexLink"/>
                <w:rtl w:val="true"/>
              </w:rPr>
              <w:t xml:space="preserve">- </w:t>
            </w:r>
            <w:r>
              <w:rPr>
                <w:rStyle w:val="IndexLink"/>
                <w:rtl w:val="true"/>
              </w:rPr>
              <w:t>سیدحسین شجره</w:t>
            </w:r>
            <w:r>
              <w:rPr>
                <w:rStyle w:val="IndexLink"/>
                <w:rtl w:val="true"/>
              </w:rPr>
              <w:t>:</w:t>
              <w:tab/>
            </w:r>
            <w:r>
              <w:rPr>
                <w:rStyle w:val="IndexLink"/>
              </w:rPr>
              <w:t>212</w:t>
            </w:r>
          </w:hyperlink>
        </w:p>
        <w:p>
          <w:pPr>
            <w:pStyle w:val="Contents6"/>
            <w:tabs>
              <w:tab w:val="clear" w:pos="7609"/>
              <w:tab w:val="right" w:pos="9026" w:leader="dot"/>
            </w:tabs>
            <w:rPr/>
          </w:pPr>
          <w:hyperlink w:anchor="__RefHeading___Toc1692658_774463916">
            <w:r>
              <w:rPr>
                <w:webHidden/>
                <w:rStyle w:val="IndexLink"/>
              </w:rPr>
              <w:t>6</w:t>
            </w:r>
            <w:r>
              <w:rPr>
                <w:rStyle w:val="IndexLink"/>
                <w:rtl w:val="true"/>
              </w:rPr>
              <w:t xml:space="preserve">- </w:t>
            </w:r>
            <w:r>
              <w:rPr>
                <w:rStyle w:val="IndexLink"/>
                <w:rtl w:val="true"/>
              </w:rPr>
              <w:t>الأستاذ شکر الله منعم الأصفهانی</w:t>
            </w:r>
            <w:r>
              <w:rPr>
                <w:rStyle w:val="IndexLink"/>
                <w:rtl w:val="true"/>
              </w:rPr>
              <w:t>:</w:t>
              <w:tab/>
            </w:r>
            <w:r>
              <w:rPr>
                <w:rStyle w:val="IndexLink"/>
              </w:rPr>
              <w:t>212</w:t>
            </w:r>
          </w:hyperlink>
        </w:p>
        <w:p>
          <w:pPr>
            <w:pStyle w:val="Contents4"/>
            <w:tabs>
              <w:tab w:val="clear" w:pos="8176"/>
              <w:tab w:val="right" w:pos="9026" w:leader="dot"/>
            </w:tabs>
            <w:rPr/>
          </w:pPr>
          <w:hyperlink w:anchor="__RefHeading___Toc1692660_774463916">
            <w:r>
              <w:rPr>
                <w:webHidden/>
                <w:rStyle w:val="IndexLink"/>
              </w:rPr>
              <w:t>12</w:t>
            </w:r>
            <w:r>
              <w:rPr>
                <w:rStyle w:val="IndexLink"/>
                <w:rtl w:val="true"/>
              </w:rPr>
              <w:t xml:space="preserve">- </w:t>
            </w:r>
            <w:r>
              <w:rPr>
                <w:rStyle w:val="IndexLink"/>
                <w:rtl w:val="true"/>
              </w:rPr>
              <w:t>قطعة ریزی</w:t>
            </w:r>
            <w:r>
              <w:rPr>
                <w:rStyle w:val="IndexLink"/>
                <w:rtl w:val="true"/>
              </w:rPr>
              <w:tab/>
            </w:r>
            <w:r>
              <w:rPr>
                <w:rStyle w:val="IndexLink"/>
              </w:rPr>
              <w:t>213</w:t>
            </w:r>
          </w:hyperlink>
        </w:p>
        <w:p>
          <w:pPr>
            <w:pStyle w:val="Contents5"/>
            <w:tabs>
              <w:tab w:val="clear" w:pos="7892"/>
              <w:tab w:val="right" w:pos="9026" w:leader="dot"/>
            </w:tabs>
            <w:rPr/>
          </w:pPr>
          <w:hyperlink w:anchor="__RefHeading___Toc1692662_77446391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692664_774463916">
            <w:r>
              <w:rPr>
                <w:webHidden/>
                <w:rStyle w:val="IndexLink"/>
                <w:rtl w:val="true"/>
              </w:rPr>
              <w:t>الموقع الجغرافی للقطعة</w:t>
            </w:r>
            <w:r>
              <w:rPr>
                <w:rStyle w:val="IndexLink"/>
                <w:rtl w:val="true"/>
              </w:rPr>
              <w:t>:</w:t>
              <w:tab/>
            </w:r>
            <w:r>
              <w:rPr>
                <w:rStyle w:val="IndexLink"/>
              </w:rPr>
              <w:t>214</w:t>
            </w:r>
          </w:hyperlink>
        </w:p>
        <w:p>
          <w:pPr>
            <w:pStyle w:val="Contents5"/>
            <w:tabs>
              <w:tab w:val="clear" w:pos="7892"/>
              <w:tab w:val="right" w:pos="9026" w:leader="dot"/>
            </w:tabs>
            <w:rPr/>
          </w:pPr>
          <w:hyperlink w:anchor="__RefHeading___Toc1692666_774463916">
            <w:r>
              <w:rPr>
                <w:webHidden/>
                <w:rStyle w:val="IndexLink"/>
                <w:rtl w:val="true"/>
              </w:rPr>
              <w:t>المشاهیر المدفونون فی القطعة</w:t>
            </w:r>
            <w:r>
              <w:rPr>
                <w:rStyle w:val="IndexLink"/>
                <w:rtl w:val="true"/>
              </w:rPr>
              <w:t>:</w:t>
              <w:tab/>
            </w:r>
            <w:r>
              <w:rPr>
                <w:rStyle w:val="IndexLink"/>
              </w:rPr>
              <w:t>214</w:t>
            </w:r>
          </w:hyperlink>
        </w:p>
        <w:p>
          <w:pPr>
            <w:pStyle w:val="Contents6"/>
            <w:tabs>
              <w:tab w:val="clear" w:pos="7609"/>
              <w:tab w:val="right" w:pos="9026" w:leader="dot"/>
            </w:tabs>
            <w:rPr/>
          </w:pPr>
          <w:hyperlink w:anchor="__RefHeading___Toc1692668_774463916">
            <w:r>
              <w:rPr>
                <w:webHidden/>
                <w:rStyle w:val="IndexLink"/>
              </w:rPr>
              <w:t>1</w:t>
            </w:r>
            <w:r>
              <w:rPr>
                <w:rStyle w:val="IndexLink"/>
                <w:rtl w:val="true"/>
              </w:rPr>
              <w:t xml:space="preserve">- </w:t>
            </w:r>
            <w:r>
              <w:rPr>
                <w:rStyle w:val="IndexLink"/>
                <w:rtl w:val="true"/>
              </w:rPr>
              <w:t>الشیخ مرتضی الریزی</w:t>
            </w:r>
            <w:r>
              <w:rPr>
                <w:rStyle w:val="IndexLink"/>
                <w:rtl w:val="true"/>
              </w:rPr>
              <w:t>:</w:t>
              <w:tab/>
            </w:r>
            <w:r>
              <w:rPr>
                <w:rStyle w:val="IndexLink"/>
              </w:rPr>
              <w:t>214</w:t>
            </w:r>
          </w:hyperlink>
        </w:p>
        <w:p>
          <w:pPr>
            <w:pStyle w:val="Contents6"/>
            <w:tabs>
              <w:tab w:val="clear" w:pos="7609"/>
              <w:tab w:val="right" w:pos="9026" w:leader="dot"/>
            </w:tabs>
            <w:rPr/>
          </w:pPr>
          <w:hyperlink w:anchor="__RefHeading___Toc1692670_774463916">
            <w:r>
              <w:rPr>
                <w:webHidden/>
                <w:rStyle w:val="IndexLink"/>
              </w:rPr>
              <w:t>2</w:t>
            </w:r>
            <w:r>
              <w:rPr>
                <w:rStyle w:val="IndexLink"/>
                <w:rtl w:val="true"/>
              </w:rPr>
              <w:t xml:space="preserve">- </w:t>
            </w:r>
            <w:r>
              <w:rPr>
                <w:rStyle w:val="IndexLink"/>
                <w:rtl w:val="true"/>
              </w:rPr>
              <w:t>الآخوند ملاّ محمدحسین الفشارکی</w:t>
            </w:r>
            <w:r>
              <w:rPr>
                <w:rStyle w:val="IndexLink"/>
                <w:rtl w:val="true"/>
              </w:rPr>
              <w:t>:</w:t>
              <w:tab/>
            </w:r>
            <w:r>
              <w:rPr>
                <w:rStyle w:val="IndexLink"/>
              </w:rPr>
              <w:t>215</w:t>
            </w:r>
          </w:hyperlink>
        </w:p>
        <w:p>
          <w:pPr>
            <w:pStyle w:val="Contents6"/>
            <w:tabs>
              <w:tab w:val="clear" w:pos="7609"/>
              <w:tab w:val="right" w:pos="9026" w:leader="dot"/>
            </w:tabs>
            <w:rPr/>
          </w:pPr>
          <w:hyperlink w:anchor="__RefHeading___Toc1692672_774463916">
            <w:r>
              <w:rPr>
                <w:webHidden/>
                <w:rStyle w:val="IndexLink"/>
              </w:rPr>
              <w:t>3</w:t>
            </w:r>
            <w:r>
              <w:rPr>
                <w:rStyle w:val="IndexLink"/>
                <w:rtl w:val="true"/>
              </w:rPr>
              <w:t xml:space="preserve">- </w:t>
            </w:r>
            <w:r>
              <w:rPr>
                <w:rStyle w:val="IndexLink"/>
                <w:rtl w:val="true"/>
              </w:rPr>
              <w:t>ملاّ محمدجواد الآدینِئی</w:t>
            </w:r>
            <w:r>
              <w:rPr>
                <w:rStyle w:val="IndexLink"/>
                <w:rtl w:val="true"/>
              </w:rPr>
              <w:t>:</w:t>
              <w:tab/>
            </w:r>
            <w:r>
              <w:rPr>
                <w:rStyle w:val="IndexLink"/>
              </w:rPr>
              <w:t>216</w:t>
            </w:r>
          </w:hyperlink>
        </w:p>
        <w:p>
          <w:pPr>
            <w:pStyle w:val="Contents6"/>
            <w:tabs>
              <w:tab w:val="clear" w:pos="7609"/>
              <w:tab w:val="right" w:pos="9026" w:leader="dot"/>
            </w:tabs>
            <w:rPr/>
          </w:pPr>
          <w:hyperlink w:anchor="__RefHeading___Toc1692674_774463916">
            <w:r>
              <w:rPr>
                <w:webHidden/>
                <w:rStyle w:val="IndexLink"/>
              </w:rPr>
              <w:t>4</w:t>
            </w:r>
            <w:r>
              <w:rPr>
                <w:rStyle w:val="IndexLink"/>
                <w:rtl w:val="true"/>
              </w:rPr>
              <w:t xml:space="preserve">- </w:t>
            </w:r>
            <w:r>
              <w:rPr>
                <w:rStyle w:val="IndexLink"/>
                <w:rtl w:val="true"/>
              </w:rPr>
              <w:t>الشیخ أبوالفضل الرِّیزی</w:t>
            </w:r>
            <w:r>
              <w:rPr>
                <w:rStyle w:val="IndexLink"/>
                <w:rtl w:val="true"/>
              </w:rPr>
              <w:t>:</w:t>
              <w:tab/>
            </w:r>
            <w:r>
              <w:rPr>
                <w:rStyle w:val="IndexLink"/>
              </w:rPr>
              <w:t>216</w:t>
            </w:r>
          </w:hyperlink>
        </w:p>
        <w:p>
          <w:pPr>
            <w:pStyle w:val="Contents6"/>
            <w:tabs>
              <w:tab w:val="clear" w:pos="7609"/>
              <w:tab w:val="right" w:pos="9026" w:leader="dot"/>
            </w:tabs>
            <w:rPr/>
          </w:pPr>
          <w:hyperlink w:anchor="__RefHeading___Toc1692676_774463916">
            <w:r>
              <w:rPr>
                <w:webHidden/>
                <w:rStyle w:val="IndexLink"/>
              </w:rPr>
              <w:t>5</w:t>
            </w:r>
            <w:r>
              <w:rPr>
                <w:rStyle w:val="IndexLink"/>
                <w:rtl w:val="true"/>
              </w:rPr>
              <w:t xml:space="preserve">- </w:t>
            </w:r>
            <w:r>
              <w:rPr>
                <w:rStyle w:val="IndexLink"/>
                <w:rtl w:val="true"/>
              </w:rPr>
              <w:t>ملاّ لطف الله شمس الواعظین الریزی</w:t>
            </w:r>
            <w:r>
              <w:rPr>
                <w:rStyle w:val="IndexLink"/>
                <w:rtl w:val="true"/>
              </w:rPr>
              <w:t>:</w:t>
              <w:tab/>
            </w:r>
            <w:r>
              <w:rPr>
                <w:rStyle w:val="IndexLink"/>
              </w:rPr>
              <w:t>217</w:t>
            </w:r>
          </w:hyperlink>
        </w:p>
        <w:p>
          <w:pPr>
            <w:pStyle w:val="Contents6"/>
            <w:tabs>
              <w:tab w:val="clear" w:pos="7609"/>
              <w:tab w:val="right" w:pos="9026" w:leader="dot"/>
            </w:tabs>
            <w:rPr/>
          </w:pPr>
          <w:hyperlink w:anchor="__RefHeading___Toc1692678_774463916">
            <w:r>
              <w:rPr>
                <w:webHidden/>
                <w:rStyle w:val="IndexLink"/>
              </w:rPr>
              <w:t>6</w:t>
            </w:r>
            <w:r>
              <w:rPr>
                <w:rStyle w:val="IndexLink"/>
                <w:rtl w:val="true"/>
              </w:rPr>
              <w:t xml:space="preserve">- </w:t>
            </w:r>
            <w:r>
              <w:rPr>
                <w:rStyle w:val="IndexLink"/>
                <w:rtl w:val="true"/>
              </w:rPr>
              <w:t>میرمحمدمهدی خلیقی بور</w:t>
            </w:r>
            <w:r>
              <w:rPr>
                <w:rStyle w:val="IndexLink"/>
                <w:rtl w:val="true"/>
              </w:rPr>
              <w:t>:</w:t>
              <w:tab/>
            </w:r>
            <w:r>
              <w:rPr>
                <w:rStyle w:val="IndexLink"/>
              </w:rPr>
              <w:t>217</w:t>
            </w:r>
          </w:hyperlink>
        </w:p>
        <w:p>
          <w:pPr>
            <w:pStyle w:val="Contents6"/>
            <w:tabs>
              <w:tab w:val="clear" w:pos="7609"/>
              <w:tab w:val="right" w:pos="9026" w:leader="dot"/>
            </w:tabs>
            <w:rPr/>
          </w:pPr>
          <w:hyperlink w:anchor="__RefHeading___Toc1692680_774463916">
            <w:r>
              <w:rPr>
                <w:webHidden/>
                <w:rStyle w:val="IndexLink"/>
              </w:rPr>
              <w:t>7</w:t>
            </w:r>
            <w:r>
              <w:rPr>
                <w:rStyle w:val="IndexLink"/>
                <w:rtl w:val="true"/>
              </w:rPr>
              <w:t xml:space="preserve">- </w:t>
            </w:r>
            <w:r>
              <w:rPr>
                <w:rStyle w:val="IndexLink"/>
                <w:rtl w:val="true"/>
              </w:rPr>
              <w:t>عبدالحسین بَرازَنده</w:t>
            </w:r>
            <w:r>
              <w:rPr>
                <w:rStyle w:val="IndexLink"/>
                <w:rtl w:val="true"/>
              </w:rPr>
              <w:t>:</w:t>
              <w:tab/>
            </w:r>
            <w:r>
              <w:rPr>
                <w:rStyle w:val="IndexLink"/>
              </w:rPr>
              <w:t>217</w:t>
            </w:r>
          </w:hyperlink>
        </w:p>
        <w:p>
          <w:pPr>
            <w:pStyle w:val="Contents6"/>
            <w:tabs>
              <w:tab w:val="clear" w:pos="7609"/>
              <w:tab w:val="right" w:pos="9026" w:leader="dot"/>
            </w:tabs>
            <w:rPr/>
          </w:pPr>
          <w:hyperlink w:anchor="__RefHeading___Toc1692682_774463916">
            <w:r>
              <w:rPr>
                <w:webHidden/>
                <w:rStyle w:val="IndexLink"/>
              </w:rPr>
              <w:t>8</w:t>
            </w:r>
            <w:r>
              <w:rPr>
                <w:rStyle w:val="IndexLink"/>
                <w:rtl w:val="true"/>
              </w:rPr>
              <w:t xml:space="preserve">- </w:t>
            </w:r>
            <w:r>
              <w:rPr>
                <w:rStyle w:val="IndexLink"/>
                <w:rtl w:val="true"/>
              </w:rPr>
              <w:t>مصطفی فاتح</w:t>
            </w:r>
            <w:r>
              <w:rPr>
                <w:rStyle w:val="IndexLink"/>
                <w:rtl w:val="true"/>
              </w:rPr>
              <w:t>:</w:t>
              <w:tab/>
            </w:r>
            <w:r>
              <w:rPr>
                <w:rStyle w:val="IndexLink"/>
              </w:rPr>
              <w:t>217</w:t>
            </w:r>
          </w:hyperlink>
        </w:p>
        <w:p>
          <w:pPr>
            <w:pStyle w:val="Contents6"/>
            <w:tabs>
              <w:tab w:val="clear" w:pos="7609"/>
              <w:tab w:val="right" w:pos="9026" w:leader="dot"/>
            </w:tabs>
            <w:rPr/>
          </w:pPr>
          <w:hyperlink w:anchor="__RefHeading___Toc1692684_774463916">
            <w:r>
              <w:rPr>
                <w:webHidden/>
                <w:rStyle w:val="IndexLink"/>
              </w:rPr>
              <w:t>9</w:t>
            </w:r>
            <w:r>
              <w:rPr>
                <w:rStyle w:val="IndexLink"/>
                <w:rtl w:val="true"/>
              </w:rPr>
              <w:t xml:space="preserve">- </w:t>
            </w:r>
            <w:r>
              <w:rPr>
                <w:rStyle w:val="IndexLink"/>
                <w:rtl w:val="true"/>
              </w:rPr>
              <w:t>ملاّ عبدالکریم الأنواری الدَّستجِردی</w:t>
            </w:r>
            <w:r>
              <w:rPr>
                <w:rStyle w:val="IndexLink"/>
                <w:rtl w:val="true"/>
              </w:rPr>
              <w:t>:</w:t>
              <w:tab/>
            </w:r>
            <w:r>
              <w:rPr>
                <w:rStyle w:val="IndexLink"/>
              </w:rPr>
              <w:t>218</w:t>
            </w:r>
          </w:hyperlink>
        </w:p>
        <w:p>
          <w:pPr>
            <w:pStyle w:val="Contents4"/>
            <w:tabs>
              <w:tab w:val="clear" w:pos="8176"/>
              <w:tab w:val="right" w:pos="9026" w:leader="dot"/>
            </w:tabs>
            <w:rPr/>
          </w:pPr>
          <w:hyperlink w:anchor="__RefHeading___Toc1692686_774463916">
            <w:r>
              <w:rPr>
                <w:webHidden/>
                <w:rStyle w:val="IndexLink"/>
              </w:rPr>
              <w:t>13</w:t>
            </w:r>
            <w:r>
              <w:rPr>
                <w:rStyle w:val="IndexLink"/>
                <w:rtl w:val="true"/>
              </w:rPr>
              <w:t xml:space="preserve">- </w:t>
            </w:r>
            <w:r>
              <w:rPr>
                <w:rStyle w:val="IndexLink"/>
                <w:rtl w:val="true"/>
              </w:rPr>
              <w:t xml:space="preserve">قطعة </w:t>
            </w:r>
            <w:r>
              <w:rPr>
                <w:rStyle w:val="IndexLink"/>
                <w:rtl w:val="true"/>
              </w:rPr>
              <w:t>«</w:t>
            </w:r>
            <w:r>
              <w:rPr>
                <w:rStyle w:val="IndexLink"/>
                <w:rtl w:val="true"/>
              </w:rPr>
              <w:t>سیدأبی‌جعفر خادم الشریعة</w:t>
            </w:r>
            <w:r>
              <w:rPr>
                <w:rStyle w:val="IndexLink"/>
                <w:rtl w:val="true"/>
              </w:rPr>
              <w:t>»</w:t>
              <w:tab/>
            </w:r>
            <w:r>
              <w:rPr>
                <w:rStyle w:val="IndexLink"/>
              </w:rPr>
              <w:t>219</w:t>
            </w:r>
          </w:hyperlink>
        </w:p>
        <w:p>
          <w:pPr>
            <w:pStyle w:val="Contents5"/>
            <w:tabs>
              <w:tab w:val="clear" w:pos="7892"/>
              <w:tab w:val="right" w:pos="9026" w:leader="dot"/>
            </w:tabs>
            <w:rPr/>
          </w:pPr>
          <w:hyperlink w:anchor="__RefHeading___Toc1692688_77446391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692690_774463916">
            <w:r>
              <w:rPr>
                <w:webHidden/>
                <w:rStyle w:val="IndexLink"/>
                <w:rtl w:val="true"/>
              </w:rPr>
              <w:t>الموقع الجغرافی للقطعة</w:t>
            </w:r>
            <w:r>
              <w:rPr>
                <w:rStyle w:val="IndexLink"/>
                <w:rtl w:val="true"/>
              </w:rPr>
              <w:t>:</w:t>
              <w:tab/>
            </w:r>
            <w:r>
              <w:rPr>
                <w:rStyle w:val="IndexLink"/>
              </w:rPr>
              <w:t>220</w:t>
            </w:r>
          </w:hyperlink>
        </w:p>
        <w:p>
          <w:pPr>
            <w:pStyle w:val="Contents5"/>
            <w:tabs>
              <w:tab w:val="clear" w:pos="7892"/>
              <w:tab w:val="right" w:pos="9026" w:leader="dot"/>
            </w:tabs>
            <w:rPr/>
          </w:pPr>
          <w:hyperlink w:anchor="__RefHeading___Toc1692692_774463916">
            <w:r>
              <w:rPr>
                <w:webHidden/>
                <w:rStyle w:val="IndexLink"/>
                <w:rtl w:val="true"/>
              </w:rPr>
              <w:t>الکبار المدفونون فیها</w:t>
            </w:r>
            <w:r>
              <w:rPr>
                <w:rStyle w:val="IndexLink"/>
                <w:rtl w:val="true"/>
              </w:rPr>
              <w:t>:</w:t>
              <w:tab/>
            </w:r>
            <w:r>
              <w:rPr>
                <w:rStyle w:val="IndexLink"/>
              </w:rPr>
              <w:t>220</w:t>
            </w:r>
          </w:hyperlink>
        </w:p>
        <w:p>
          <w:pPr>
            <w:pStyle w:val="Contents6"/>
            <w:tabs>
              <w:tab w:val="clear" w:pos="7609"/>
              <w:tab w:val="right" w:pos="9026" w:leader="dot"/>
            </w:tabs>
            <w:rPr/>
          </w:pPr>
          <w:hyperlink w:anchor="__RefHeading___Toc1692694_774463916">
            <w:r>
              <w:rPr>
                <w:webHidden/>
                <w:rStyle w:val="IndexLink"/>
              </w:rPr>
              <w:t>1</w:t>
            </w:r>
            <w:r>
              <w:rPr>
                <w:rStyle w:val="IndexLink"/>
                <w:rtl w:val="true"/>
              </w:rPr>
              <w:t xml:space="preserve">- </w:t>
            </w:r>
            <w:r>
              <w:rPr>
                <w:rStyle w:val="IndexLink"/>
                <w:rtl w:val="true"/>
              </w:rPr>
              <w:t>سیدأبوجعفر خادم الشریعة</w:t>
            </w:r>
            <w:r>
              <w:rPr>
                <w:rStyle w:val="IndexLink"/>
                <w:rtl w:val="true"/>
              </w:rPr>
              <w:t>:</w:t>
              <w:tab/>
            </w:r>
            <w:r>
              <w:rPr>
                <w:rStyle w:val="IndexLink"/>
              </w:rPr>
              <w:t>220</w:t>
            </w:r>
          </w:hyperlink>
        </w:p>
        <w:p>
          <w:pPr>
            <w:pStyle w:val="Contents6"/>
            <w:tabs>
              <w:tab w:val="clear" w:pos="7609"/>
              <w:tab w:val="right" w:pos="9026" w:leader="dot"/>
            </w:tabs>
            <w:rPr/>
          </w:pPr>
          <w:hyperlink w:anchor="__RefHeading___Toc1692696_774463916">
            <w:r>
              <w:rPr>
                <w:webHidden/>
                <w:rStyle w:val="IndexLink"/>
              </w:rPr>
              <w:t>2</w:t>
            </w:r>
            <w:r>
              <w:rPr>
                <w:rStyle w:val="IndexLink"/>
                <w:rtl w:val="true"/>
              </w:rPr>
              <w:t xml:space="preserve">- </w:t>
            </w:r>
            <w:r>
              <w:rPr>
                <w:rStyle w:val="IndexLink"/>
                <w:rtl w:val="true"/>
              </w:rPr>
              <w:t>المیرزا یحیی المستوفی البیدآبادی</w:t>
            </w:r>
            <w:r>
              <w:rPr>
                <w:rStyle w:val="IndexLink"/>
                <w:rtl w:val="true"/>
              </w:rPr>
              <w:t>:</w:t>
              <w:tab/>
            </w:r>
            <w:r>
              <w:rPr>
                <w:rStyle w:val="IndexLink"/>
              </w:rPr>
              <w:t>220</w:t>
            </w:r>
          </w:hyperlink>
        </w:p>
        <w:p>
          <w:pPr>
            <w:pStyle w:val="Contents6"/>
            <w:tabs>
              <w:tab w:val="clear" w:pos="7609"/>
              <w:tab w:val="right" w:pos="9026" w:leader="dot"/>
            </w:tabs>
            <w:rPr/>
          </w:pPr>
          <w:hyperlink w:anchor="__RefHeading___Toc1692698_774463916">
            <w:r>
              <w:rPr>
                <w:webHidden/>
                <w:rStyle w:val="IndexLink"/>
              </w:rPr>
              <w:t>3</w:t>
            </w:r>
            <w:r>
              <w:rPr>
                <w:rStyle w:val="IndexLink"/>
                <w:rtl w:val="true"/>
              </w:rPr>
              <w:t xml:space="preserve">- </w:t>
            </w:r>
            <w:r>
              <w:rPr>
                <w:rStyle w:val="IndexLink"/>
                <w:rtl w:val="true"/>
              </w:rPr>
              <w:t>الحاج سیدإسماعیل الریزی</w:t>
            </w:r>
            <w:r>
              <w:rPr>
                <w:rStyle w:val="IndexLink"/>
                <w:rtl w:val="true"/>
              </w:rPr>
              <w:t>:</w:t>
              <w:tab/>
            </w:r>
            <w:r>
              <w:rPr>
                <w:rStyle w:val="IndexLink"/>
              </w:rPr>
              <w:t>220</w:t>
            </w:r>
          </w:hyperlink>
        </w:p>
        <w:p>
          <w:pPr>
            <w:pStyle w:val="Contents6"/>
            <w:tabs>
              <w:tab w:val="clear" w:pos="7609"/>
              <w:tab w:val="right" w:pos="9026" w:leader="dot"/>
            </w:tabs>
            <w:rPr/>
          </w:pPr>
          <w:hyperlink w:anchor="__RefHeading___Toc1692700_774463916">
            <w:r>
              <w:rPr>
                <w:webHidden/>
                <w:rStyle w:val="IndexLink"/>
              </w:rPr>
              <w:t>4</w:t>
            </w:r>
            <w:r>
              <w:rPr>
                <w:rStyle w:val="IndexLink"/>
                <w:rtl w:val="true"/>
              </w:rPr>
              <w:t xml:space="preserve">- </w:t>
            </w:r>
            <w:r>
              <w:rPr>
                <w:rStyle w:val="IndexLink"/>
                <w:rtl w:val="true"/>
              </w:rPr>
              <w:t>الحاج المیرزا محمدباقر حکیم باشی</w:t>
            </w:r>
            <w:r>
              <w:rPr>
                <w:rStyle w:val="IndexLink"/>
                <w:rtl w:val="true"/>
              </w:rPr>
              <w:t>:</w:t>
              <w:tab/>
            </w:r>
            <w:r>
              <w:rPr>
                <w:rStyle w:val="IndexLink"/>
              </w:rPr>
              <w:t>221</w:t>
            </w:r>
          </w:hyperlink>
        </w:p>
        <w:p>
          <w:pPr>
            <w:pStyle w:val="Contents6"/>
            <w:tabs>
              <w:tab w:val="clear" w:pos="7609"/>
              <w:tab w:val="right" w:pos="9026" w:leader="dot"/>
            </w:tabs>
            <w:rPr/>
          </w:pPr>
          <w:hyperlink w:anchor="__RefHeading___Toc1692702_774463916">
            <w:r>
              <w:rPr>
                <w:webHidden/>
                <w:rStyle w:val="IndexLink"/>
              </w:rPr>
              <w:t>5</w:t>
            </w:r>
            <w:r>
              <w:rPr>
                <w:rStyle w:val="IndexLink"/>
                <w:rtl w:val="true"/>
              </w:rPr>
              <w:t xml:space="preserve">- </w:t>
            </w:r>
            <w:r>
              <w:rPr>
                <w:rStyle w:val="IndexLink"/>
                <w:rtl w:val="true"/>
              </w:rPr>
              <w:t>الدکتور مرتضی حَکَمی</w:t>
            </w:r>
            <w:r>
              <w:rPr>
                <w:rStyle w:val="IndexLink"/>
                <w:rtl w:val="true"/>
              </w:rPr>
              <w:t>:</w:t>
              <w:tab/>
            </w:r>
            <w:r>
              <w:rPr>
                <w:rStyle w:val="IndexLink"/>
              </w:rPr>
              <w:t>221</w:t>
            </w:r>
          </w:hyperlink>
        </w:p>
        <w:p>
          <w:pPr>
            <w:pStyle w:val="Contents6"/>
            <w:tabs>
              <w:tab w:val="clear" w:pos="7609"/>
              <w:tab w:val="right" w:pos="9026" w:leader="dot"/>
            </w:tabs>
            <w:rPr/>
          </w:pPr>
          <w:hyperlink w:anchor="__RefHeading___Toc1692704_774463916">
            <w:r>
              <w:rPr>
                <w:webHidden/>
                <w:rStyle w:val="IndexLink"/>
              </w:rPr>
              <w:t>6</w:t>
            </w:r>
            <w:r>
              <w:rPr>
                <w:rStyle w:val="IndexLink"/>
                <w:rtl w:val="true"/>
              </w:rPr>
              <w:t xml:space="preserve">- </w:t>
            </w:r>
            <w:r>
              <w:rPr>
                <w:rStyle w:val="IndexLink"/>
                <w:rtl w:val="true"/>
              </w:rPr>
              <w:t>سید محمدمهدی الشَّفتی</w:t>
            </w:r>
            <w:r>
              <w:rPr>
                <w:rStyle w:val="IndexLink"/>
                <w:rtl w:val="true"/>
              </w:rPr>
              <w:t>:</w:t>
              <w:tab/>
            </w:r>
            <w:r>
              <w:rPr>
                <w:rStyle w:val="IndexLink"/>
              </w:rPr>
              <w:t>221</w:t>
            </w:r>
          </w:hyperlink>
        </w:p>
        <w:p>
          <w:pPr>
            <w:pStyle w:val="Contents6"/>
            <w:tabs>
              <w:tab w:val="clear" w:pos="7609"/>
              <w:tab w:val="right" w:pos="9026" w:leader="dot"/>
            </w:tabs>
            <w:rPr/>
          </w:pPr>
          <w:hyperlink w:anchor="__RefHeading___Toc1692706_774463916">
            <w:r>
              <w:rPr>
                <w:webHidden/>
                <w:rStyle w:val="IndexLink"/>
              </w:rPr>
              <w:t>7</w:t>
            </w:r>
            <w:r>
              <w:rPr>
                <w:rStyle w:val="IndexLink"/>
                <w:rtl w:val="true"/>
              </w:rPr>
              <w:t xml:space="preserve">- </w:t>
            </w:r>
            <w:r>
              <w:rPr>
                <w:rStyle w:val="IndexLink"/>
                <w:rtl w:val="true"/>
              </w:rPr>
              <w:t>الحاج سیدشمس الدین الخادمی</w:t>
            </w:r>
            <w:r>
              <w:rPr>
                <w:rStyle w:val="IndexLink"/>
                <w:rtl w:val="true"/>
              </w:rPr>
              <w:t>:</w:t>
              <w:tab/>
            </w:r>
            <w:r>
              <w:rPr>
                <w:rStyle w:val="IndexLink"/>
              </w:rPr>
              <w:t>222</w:t>
            </w:r>
          </w:hyperlink>
        </w:p>
        <w:p>
          <w:pPr>
            <w:pStyle w:val="Contents6"/>
            <w:tabs>
              <w:tab w:val="clear" w:pos="7609"/>
              <w:tab w:val="right" w:pos="9026" w:leader="dot"/>
            </w:tabs>
            <w:rPr/>
          </w:pPr>
          <w:hyperlink w:anchor="__RefHeading___Toc1692708_774463916">
            <w:r>
              <w:rPr>
                <w:webHidden/>
                <w:rStyle w:val="IndexLink"/>
              </w:rPr>
              <w:t>8</w:t>
            </w:r>
            <w:r>
              <w:rPr>
                <w:rStyle w:val="IndexLink"/>
                <w:rtl w:val="true"/>
              </w:rPr>
              <w:t xml:space="preserve">- </w:t>
            </w:r>
            <w:r>
              <w:rPr>
                <w:rStyle w:val="IndexLink"/>
                <w:rtl w:val="true"/>
              </w:rPr>
              <w:t>سیدمحمدباقر الطباطبائی البروجردی</w:t>
            </w:r>
            <w:r>
              <w:rPr>
                <w:rStyle w:val="IndexLink"/>
                <w:rtl w:val="true"/>
              </w:rPr>
              <w:t>:</w:t>
              <w:tab/>
            </w:r>
            <w:r>
              <w:rPr>
                <w:rStyle w:val="IndexLink"/>
              </w:rPr>
              <w:t>222</w:t>
            </w:r>
          </w:hyperlink>
        </w:p>
        <w:p>
          <w:pPr>
            <w:pStyle w:val="Contents6"/>
            <w:tabs>
              <w:tab w:val="clear" w:pos="7609"/>
              <w:tab w:val="right" w:pos="9026" w:leader="dot"/>
            </w:tabs>
            <w:rPr/>
          </w:pPr>
          <w:hyperlink w:anchor="__RefHeading___Toc1692710_774463916">
            <w:r>
              <w:rPr>
                <w:webHidden/>
                <w:rStyle w:val="IndexLink"/>
              </w:rPr>
              <w:t>9</w:t>
            </w:r>
            <w:r>
              <w:rPr>
                <w:rStyle w:val="IndexLink"/>
                <w:rtl w:val="true"/>
              </w:rPr>
              <w:t xml:space="preserve">- </w:t>
            </w:r>
            <w:r>
              <w:rPr>
                <w:rStyle w:val="IndexLink"/>
                <w:rtl w:val="true"/>
              </w:rPr>
              <w:t>الحاج حسن الخادمی</w:t>
            </w:r>
            <w:r>
              <w:rPr>
                <w:rStyle w:val="IndexLink"/>
                <w:rtl w:val="true"/>
              </w:rPr>
              <w:t>:</w:t>
              <w:tab/>
            </w:r>
            <w:r>
              <w:rPr>
                <w:rStyle w:val="IndexLink"/>
              </w:rPr>
              <w:t>222</w:t>
            </w:r>
          </w:hyperlink>
        </w:p>
        <w:p>
          <w:pPr>
            <w:pStyle w:val="Contents6"/>
            <w:tabs>
              <w:tab w:val="clear" w:pos="7609"/>
              <w:tab w:val="right" w:pos="9026" w:leader="dot"/>
            </w:tabs>
            <w:rPr/>
          </w:pPr>
          <w:hyperlink w:anchor="__RefHeading___Toc1692712_774463916">
            <w:r>
              <w:rPr>
                <w:webHidden/>
                <w:rStyle w:val="IndexLink"/>
              </w:rPr>
              <w:t>10</w:t>
            </w:r>
            <w:r>
              <w:rPr>
                <w:rStyle w:val="IndexLink"/>
                <w:rtl w:val="true"/>
              </w:rPr>
              <w:t xml:space="preserve">- </w:t>
            </w:r>
            <w:r>
              <w:rPr>
                <w:rStyle w:val="IndexLink"/>
                <w:rtl w:val="true"/>
              </w:rPr>
              <w:t>سید آقا جان الخاجوئی</w:t>
            </w:r>
            <w:r>
              <w:rPr>
                <w:rStyle w:val="IndexLink"/>
                <w:rtl w:val="true"/>
              </w:rPr>
              <w:t>:</w:t>
              <w:tab/>
            </w:r>
            <w:r>
              <w:rPr>
                <w:rStyle w:val="IndexLink"/>
              </w:rPr>
              <w:t>222</w:t>
            </w:r>
          </w:hyperlink>
        </w:p>
        <w:p>
          <w:pPr>
            <w:pStyle w:val="Contents4"/>
            <w:tabs>
              <w:tab w:val="clear" w:pos="8176"/>
              <w:tab w:val="right" w:pos="9026" w:leader="dot"/>
            </w:tabs>
            <w:rPr/>
          </w:pPr>
          <w:hyperlink w:anchor="__RefHeading___Toc1692714_774463916">
            <w:r>
              <w:rPr>
                <w:webHidden/>
                <w:rStyle w:val="IndexLink"/>
              </w:rPr>
              <w:t>14</w:t>
            </w:r>
            <w:r>
              <w:rPr>
                <w:rStyle w:val="IndexLink"/>
                <w:rtl w:val="true"/>
              </w:rPr>
              <w:t xml:space="preserve">- </w:t>
            </w:r>
            <w:r>
              <w:rPr>
                <w:rStyle w:val="IndexLink"/>
                <w:rtl w:val="true"/>
              </w:rPr>
              <w:t>مسجد رکن الملک</w:t>
            </w:r>
            <w:r>
              <w:rPr>
                <w:rStyle w:val="IndexLink"/>
                <w:rtl w:val="true"/>
              </w:rPr>
              <w:tab/>
            </w:r>
            <w:r>
              <w:rPr>
                <w:rStyle w:val="IndexLink"/>
              </w:rPr>
              <w:t>223</w:t>
            </w:r>
          </w:hyperlink>
        </w:p>
        <w:p>
          <w:pPr>
            <w:pStyle w:val="Contents5"/>
            <w:tabs>
              <w:tab w:val="clear" w:pos="7892"/>
              <w:tab w:val="right" w:pos="9026" w:leader="dot"/>
            </w:tabs>
            <w:rPr/>
          </w:pPr>
          <w:hyperlink w:anchor="__RefHeading___Toc1692716_774463916">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692718_774463916">
            <w:r>
              <w:rPr>
                <w:webHidden/>
                <w:rStyle w:val="IndexLink"/>
                <w:rtl w:val="true"/>
              </w:rPr>
              <w:t>الموقع الجغرافی للمسجد</w:t>
            </w:r>
            <w:r>
              <w:rPr>
                <w:rStyle w:val="IndexLink"/>
                <w:rtl w:val="true"/>
              </w:rPr>
              <w:t>:</w:t>
              <w:tab/>
            </w:r>
            <w:r>
              <w:rPr>
                <w:rStyle w:val="IndexLink"/>
              </w:rPr>
              <w:t>224</w:t>
            </w:r>
          </w:hyperlink>
        </w:p>
        <w:p>
          <w:pPr>
            <w:pStyle w:val="Contents5"/>
            <w:tabs>
              <w:tab w:val="clear" w:pos="7892"/>
              <w:tab w:val="right" w:pos="9026" w:leader="dot"/>
            </w:tabs>
            <w:rPr/>
          </w:pPr>
          <w:hyperlink w:anchor="__RefHeading___Toc1692720_774463916">
            <w:r>
              <w:rPr>
                <w:webHidden/>
                <w:rStyle w:val="IndexLink"/>
                <w:rtl w:val="true"/>
              </w:rPr>
              <w:t>سبب بناء المسجد</w:t>
            </w:r>
            <w:r>
              <w:rPr>
                <w:rStyle w:val="IndexLink"/>
                <w:rtl w:val="true"/>
              </w:rPr>
              <w:t>:</w:t>
              <w:tab/>
            </w:r>
            <w:r>
              <w:rPr>
                <w:rStyle w:val="IndexLink"/>
              </w:rPr>
              <w:t>224</w:t>
            </w:r>
          </w:hyperlink>
        </w:p>
        <w:p>
          <w:pPr>
            <w:pStyle w:val="Contents5"/>
            <w:tabs>
              <w:tab w:val="clear" w:pos="7892"/>
              <w:tab w:val="right" w:pos="9026" w:leader="dot"/>
            </w:tabs>
            <w:rPr/>
          </w:pPr>
          <w:hyperlink w:anchor="__RefHeading___Toc1692722_774463916">
            <w:r>
              <w:rPr>
                <w:webHidden/>
                <w:rStyle w:val="IndexLink"/>
                <w:rtl w:val="true"/>
              </w:rPr>
              <w:t>الکبار المدفونون فی المسجد والقطعة</w:t>
            </w:r>
            <w:r>
              <w:rPr>
                <w:rStyle w:val="IndexLink"/>
                <w:rtl w:val="true"/>
              </w:rPr>
              <w:t>:</w:t>
              <w:tab/>
            </w:r>
            <w:r>
              <w:rPr>
                <w:rStyle w:val="IndexLink"/>
              </w:rPr>
              <w:t>225</w:t>
            </w:r>
          </w:hyperlink>
        </w:p>
        <w:p>
          <w:pPr>
            <w:pStyle w:val="Contents6"/>
            <w:tabs>
              <w:tab w:val="clear" w:pos="7609"/>
              <w:tab w:val="right" w:pos="9026" w:leader="dot"/>
            </w:tabs>
            <w:rPr/>
          </w:pPr>
          <w:hyperlink w:anchor="__RefHeading___Toc1692724_774463916">
            <w:r>
              <w:rPr>
                <w:webHidden/>
                <w:rStyle w:val="IndexLink"/>
              </w:rPr>
              <w:t>1</w:t>
            </w:r>
            <w:r>
              <w:rPr>
                <w:rStyle w:val="IndexLink"/>
                <w:rtl w:val="true"/>
              </w:rPr>
              <w:t xml:space="preserve">- </w:t>
            </w:r>
            <w:r>
              <w:rPr>
                <w:rStyle w:val="IndexLink"/>
                <w:rtl w:val="true"/>
              </w:rPr>
              <w:t>الحاج المیرزا سلیمان خان رکن الملک الشیرازی</w:t>
            </w:r>
            <w:r>
              <w:rPr>
                <w:rStyle w:val="IndexLink"/>
                <w:rtl w:val="true"/>
              </w:rPr>
              <w:t>:</w:t>
              <w:tab/>
            </w:r>
            <w:r>
              <w:rPr>
                <w:rStyle w:val="IndexLink"/>
              </w:rPr>
              <w:t>225</w:t>
            </w:r>
          </w:hyperlink>
        </w:p>
        <w:p>
          <w:pPr>
            <w:pStyle w:val="Contents6"/>
            <w:tabs>
              <w:tab w:val="clear" w:pos="7609"/>
              <w:tab w:val="right" w:pos="9026" w:leader="dot"/>
            </w:tabs>
            <w:rPr/>
          </w:pPr>
          <w:hyperlink w:anchor="__RefHeading___Toc1692726_774463916">
            <w:r>
              <w:rPr>
                <w:webHidden/>
                <w:rStyle w:val="IndexLink"/>
              </w:rPr>
              <w:t>2</w:t>
            </w:r>
            <w:r>
              <w:rPr>
                <w:rStyle w:val="IndexLink"/>
                <w:rtl w:val="true"/>
              </w:rPr>
              <w:t xml:space="preserve">- </w:t>
            </w:r>
            <w:r>
              <w:rPr>
                <w:rStyle w:val="IndexLink"/>
                <w:rtl w:val="true"/>
              </w:rPr>
              <w:t>الحاج الشیخ إسماعیل الکلباسی</w:t>
            </w:r>
            <w:r>
              <w:rPr>
                <w:rStyle w:val="IndexLink"/>
                <w:rtl w:val="true"/>
              </w:rPr>
              <w:t>:</w:t>
              <w:tab/>
            </w:r>
            <w:r>
              <w:rPr>
                <w:rStyle w:val="IndexLink"/>
              </w:rPr>
              <w:t>227</w:t>
            </w:r>
          </w:hyperlink>
        </w:p>
        <w:p>
          <w:pPr>
            <w:pStyle w:val="Contents6"/>
            <w:tabs>
              <w:tab w:val="clear" w:pos="7609"/>
              <w:tab w:val="right" w:pos="9026" w:leader="dot"/>
            </w:tabs>
            <w:rPr/>
          </w:pPr>
          <w:hyperlink w:anchor="__RefHeading___Toc1692728_774463916">
            <w:r>
              <w:rPr>
                <w:webHidden/>
                <w:rStyle w:val="IndexLink"/>
              </w:rPr>
              <w:t>3</w:t>
            </w:r>
            <w:r>
              <w:rPr>
                <w:rStyle w:val="IndexLink"/>
                <w:rtl w:val="true"/>
              </w:rPr>
              <w:t xml:space="preserve">- </w:t>
            </w:r>
            <w:r>
              <w:rPr>
                <w:rStyle w:val="IndexLink"/>
                <w:rtl w:val="true"/>
              </w:rPr>
              <w:t>الحاج صدر الدین الکلباسی</w:t>
            </w:r>
            <w:r>
              <w:rPr>
                <w:rStyle w:val="IndexLink"/>
                <w:rtl w:val="true"/>
              </w:rPr>
              <w:t>:</w:t>
              <w:tab/>
            </w:r>
            <w:r>
              <w:rPr>
                <w:rStyle w:val="IndexLink"/>
              </w:rPr>
              <w:t>228</w:t>
            </w:r>
          </w:hyperlink>
        </w:p>
        <w:p>
          <w:pPr>
            <w:pStyle w:val="Contents6"/>
            <w:tabs>
              <w:tab w:val="clear" w:pos="7609"/>
              <w:tab w:val="right" w:pos="9026" w:leader="dot"/>
            </w:tabs>
            <w:rPr/>
          </w:pPr>
          <w:hyperlink w:anchor="__RefHeading___Toc1692730_774463916">
            <w:r>
              <w:rPr>
                <w:webHidden/>
                <w:rStyle w:val="IndexLink"/>
              </w:rPr>
              <w:t>4</w:t>
            </w:r>
            <w:r>
              <w:rPr>
                <w:rStyle w:val="IndexLink"/>
                <w:rtl w:val="true"/>
              </w:rPr>
              <w:t xml:space="preserve">- </w:t>
            </w:r>
            <w:r>
              <w:rPr>
                <w:rStyle w:val="IndexLink"/>
                <w:rtl w:val="true"/>
              </w:rPr>
              <w:t>الحاج فخر الدین الکلباسی</w:t>
            </w:r>
            <w:r>
              <w:rPr>
                <w:rStyle w:val="IndexLink"/>
                <w:rtl w:val="true"/>
              </w:rPr>
              <w:t>:</w:t>
              <w:tab/>
            </w:r>
            <w:r>
              <w:rPr>
                <w:rStyle w:val="IndexLink"/>
              </w:rPr>
              <w:t>229</w:t>
            </w:r>
          </w:hyperlink>
        </w:p>
        <w:p>
          <w:pPr>
            <w:pStyle w:val="Contents4"/>
            <w:tabs>
              <w:tab w:val="clear" w:pos="8176"/>
              <w:tab w:val="right" w:pos="9026" w:leader="dot"/>
            </w:tabs>
            <w:rPr/>
          </w:pPr>
          <w:hyperlink w:anchor="__RefHeading___Toc1692732_774463916">
            <w:r>
              <w:rPr>
                <w:webHidden/>
                <w:rStyle w:val="IndexLink"/>
              </w:rPr>
              <w:t>15</w:t>
            </w:r>
            <w:r>
              <w:rPr>
                <w:rStyle w:val="IndexLink"/>
                <w:rtl w:val="true"/>
              </w:rPr>
              <w:t xml:space="preserve">- </w:t>
            </w:r>
            <w:r>
              <w:rPr>
                <w:rStyle w:val="IndexLink"/>
                <w:rtl w:val="true"/>
              </w:rPr>
              <w:t>قطعة کازِرونی</w:t>
            </w:r>
            <w:r>
              <w:rPr>
                <w:rStyle w:val="IndexLink"/>
                <w:rtl w:val="true"/>
              </w:rPr>
              <w:tab/>
            </w:r>
            <w:r>
              <w:rPr>
                <w:rStyle w:val="IndexLink"/>
              </w:rPr>
              <w:t>231</w:t>
            </w:r>
          </w:hyperlink>
        </w:p>
        <w:p>
          <w:pPr>
            <w:pStyle w:val="Contents5"/>
            <w:tabs>
              <w:tab w:val="clear" w:pos="7892"/>
              <w:tab w:val="right" w:pos="9026" w:leader="dot"/>
            </w:tabs>
            <w:rPr/>
          </w:pPr>
          <w:hyperlink w:anchor="__RefHeading___Toc1692734_77446391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692736_774463916">
            <w:r>
              <w:rPr>
                <w:webHidden/>
                <w:rStyle w:val="IndexLink"/>
                <w:rtl w:val="true"/>
              </w:rPr>
              <w:t>الموقع الجغرافی للقطعة</w:t>
            </w:r>
            <w:r>
              <w:rPr>
                <w:rStyle w:val="IndexLink"/>
                <w:rtl w:val="true"/>
              </w:rPr>
              <w:t>:</w:t>
              <w:tab/>
            </w:r>
            <w:r>
              <w:rPr>
                <w:rStyle w:val="IndexLink"/>
              </w:rPr>
              <w:t>233</w:t>
            </w:r>
          </w:hyperlink>
        </w:p>
        <w:p>
          <w:pPr>
            <w:pStyle w:val="Contents5"/>
            <w:tabs>
              <w:tab w:val="clear" w:pos="7892"/>
              <w:tab w:val="right" w:pos="9026" w:leader="dot"/>
            </w:tabs>
            <w:rPr/>
          </w:pPr>
          <w:hyperlink w:anchor="__RefHeading___Toc1692738_774463916">
            <w:r>
              <w:rPr>
                <w:webHidden/>
                <w:rStyle w:val="IndexLink"/>
                <w:rtl w:val="true"/>
              </w:rPr>
              <w:t>المشاهیر المدفونون فی القطعة</w:t>
            </w:r>
            <w:r>
              <w:rPr>
                <w:rStyle w:val="IndexLink"/>
                <w:rtl w:val="true"/>
              </w:rPr>
              <w:t>:</w:t>
              <w:tab/>
            </w:r>
            <w:r>
              <w:rPr>
                <w:rStyle w:val="IndexLink"/>
              </w:rPr>
              <w:t>233</w:t>
            </w:r>
          </w:hyperlink>
        </w:p>
        <w:p>
          <w:pPr>
            <w:pStyle w:val="Contents6"/>
            <w:tabs>
              <w:tab w:val="clear" w:pos="7609"/>
              <w:tab w:val="right" w:pos="9026" w:leader="dot"/>
            </w:tabs>
            <w:rPr/>
          </w:pPr>
          <w:hyperlink w:anchor="__RefHeading___Toc1692740_774463916">
            <w:r>
              <w:rPr>
                <w:webHidden/>
                <w:rStyle w:val="IndexLink"/>
              </w:rPr>
              <w:t>1</w:t>
            </w:r>
            <w:r>
              <w:rPr>
                <w:rStyle w:val="IndexLink"/>
                <w:rtl w:val="true"/>
              </w:rPr>
              <w:t xml:space="preserve">- </w:t>
            </w:r>
            <w:r>
              <w:rPr>
                <w:rStyle w:val="IndexLink"/>
                <w:rtl w:val="true"/>
              </w:rPr>
              <w:t>ملاّ عبدالکریم الجزی</w:t>
            </w:r>
            <w:r>
              <w:rPr>
                <w:rStyle w:val="IndexLink"/>
                <w:rtl w:val="true"/>
              </w:rPr>
              <w:t>:</w:t>
              <w:tab/>
            </w:r>
            <w:r>
              <w:rPr>
                <w:rStyle w:val="IndexLink"/>
              </w:rPr>
              <w:t>233</w:t>
            </w:r>
          </w:hyperlink>
        </w:p>
        <w:p>
          <w:pPr>
            <w:pStyle w:val="Contents6"/>
            <w:tabs>
              <w:tab w:val="clear" w:pos="7609"/>
              <w:tab w:val="right" w:pos="9026" w:leader="dot"/>
            </w:tabs>
            <w:rPr/>
          </w:pPr>
          <w:hyperlink w:anchor="__RefHeading___Toc1692742_774463916">
            <w:r>
              <w:rPr>
                <w:webHidden/>
                <w:rStyle w:val="IndexLink"/>
              </w:rPr>
              <w:t>2</w:t>
            </w:r>
            <w:r>
              <w:rPr>
                <w:rStyle w:val="IndexLink"/>
                <w:rtl w:val="true"/>
              </w:rPr>
              <w:t xml:space="preserve">- </w:t>
            </w:r>
            <w:r>
              <w:rPr>
                <w:rStyle w:val="IndexLink"/>
                <w:rtl w:val="true"/>
              </w:rPr>
              <w:t>آیة الله سیدمحمدباقر الدُّرجِئی</w:t>
            </w:r>
            <w:r>
              <w:rPr>
                <w:rStyle w:val="IndexLink"/>
                <w:rtl w:val="true"/>
              </w:rPr>
              <w:t>:</w:t>
              <w:tab/>
            </w:r>
            <w:r>
              <w:rPr>
                <w:rStyle w:val="IndexLink"/>
              </w:rPr>
              <w:t>234</w:t>
            </w:r>
          </w:hyperlink>
        </w:p>
        <w:p>
          <w:pPr>
            <w:pStyle w:val="Contents6"/>
            <w:tabs>
              <w:tab w:val="clear" w:pos="7609"/>
              <w:tab w:val="right" w:pos="9026" w:leader="dot"/>
            </w:tabs>
            <w:rPr/>
          </w:pPr>
          <w:hyperlink w:anchor="__RefHeading___Toc1692744_774463916">
            <w:r>
              <w:rPr>
                <w:webHidden/>
                <w:rStyle w:val="IndexLink"/>
              </w:rPr>
              <w:t>3</w:t>
            </w:r>
            <w:r>
              <w:rPr>
                <w:rStyle w:val="IndexLink"/>
                <w:rtl w:val="true"/>
              </w:rPr>
              <w:t xml:space="preserve">- </w:t>
            </w:r>
            <w:r>
              <w:rPr>
                <w:rStyle w:val="IndexLink"/>
                <w:rtl w:val="true"/>
              </w:rPr>
              <w:t>آیة الله سیدمهدی الدُّرجئی</w:t>
            </w:r>
            <w:r>
              <w:rPr>
                <w:rStyle w:val="IndexLink"/>
                <w:rtl w:val="true"/>
              </w:rPr>
              <w:t>:</w:t>
              <w:tab/>
            </w:r>
            <w:r>
              <w:rPr>
                <w:rStyle w:val="IndexLink"/>
              </w:rPr>
              <w:t>237</w:t>
            </w:r>
          </w:hyperlink>
        </w:p>
        <w:p>
          <w:pPr>
            <w:pStyle w:val="Contents6"/>
            <w:tabs>
              <w:tab w:val="clear" w:pos="7609"/>
              <w:tab w:val="right" w:pos="9026" w:leader="dot"/>
            </w:tabs>
            <w:rPr/>
          </w:pPr>
          <w:hyperlink w:anchor="__RefHeading___Toc1692746_774463916">
            <w:r>
              <w:rPr>
                <w:webHidden/>
                <w:rStyle w:val="IndexLink"/>
              </w:rPr>
              <w:t>5</w:t>
            </w:r>
            <w:r>
              <w:rPr>
                <w:rStyle w:val="IndexLink"/>
                <w:rtl w:val="true"/>
              </w:rPr>
              <w:t xml:space="preserve">- </w:t>
            </w:r>
            <w:r>
              <w:rPr>
                <w:rStyle w:val="IndexLink"/>
                <w:rtl w:val="true"/>
              </w:rPr>
              <w:t>الشیخ إسماعیل مُعزّی</w:t>
            </w:r>
            <w:r>
              <w:rPr>
                <w:rStyle w:val="IndexLink"/>
                <w:rtl w:val="true"/>
              </w:rPr>
              <w:t>:</w:t>
              <w:tab/>
            </w:r>
            <w:r>
              <w:rPr>
                <w:rStyle w:val="IndexLink"/>
              </w:rPr>
              <w:t>238</w:t>
            </w:r>
          </w:hyperlink>
        </w:p>
        <w:p>
          <w:pPr>
            <w:pStyle w:val="Contents6"/>
            <w:tabs>
              <w:tab w:val="clear" w:pos="7609"/>
              <w:tab w:val="right" w:pos="9026" w:leader="dot"/>
            </w:tabs>
            <w:rPr/>
          </w:pPr>
          <w:hyperlink w:anchor="__RefHeading___Toc1692748_774463916">
            <w:r>
              <w:rPr>
                <w:webHidden/>
                <w:rStyle w:val="IndexLink"/>
              </w:rPr>
              <w:t>6</w:t>
            </w:r>
            <w:r>
              <w:rPr>
                <w:rStyle w:val="IndexLink"/>
                <w:rtl w:val="true"/>
              </w:rPr>
              <w:t xml:space="preserve">- </w:t>
            </w:r>
            <w:r>
              <w:rPr>
                <w:rStyle w:val="IndexLink"/>
                <w:rtl w:val="true"/>
              </w:rPr>
              <w:t>الشیخ محمدحسن عالم النجف‌آبادی</w:t>
            </w:r>
            <w:r>
              <w:rPr>
                <w:rStyle w:val="IndexLink"/>
                <w:rtl w:val="true"/>
              </w:rPr>
              <w:t>:</w:t>
              <w:tab/>
            </w:r>
            <w:r>
              <w:rPr>
                <w:rStyle w:val="IndexLink"/>
              </w:rPr>
              <w:t>239</w:t>
            </w:r>
          </w:hyperlink>
        </w:p>
        <w:p>
          <w:pPr>
            <w:pStyle w:val="Contents6"/>
            <w:tabs>
              <w:tab w:val="clear" w:pos="7609"/>
              <w:tab w:val="right" w:pos="9026" w:leader="dot"/>
            </w:tabs>
            <w:rPr/>
          </w:pPr>
          <w:hyperlink w:anchor="__RefHeading___Toc1692750_774463916">
            <w:r>
              <w:rPr>
                <w:webHidden/>
                <w:rStyle w:val="IndexLink"/>
              </w:rPr>
              <w:t>7</w:t>
            </w:r>
            <w:r>
              <w:rPr>
                <w:rStyle w:val="IndexLink"/>
                <w:rtl w:val="true"/>
              </w:rPr>
              <w:t xml:space="preserve">- </w:t>
            </w:r>
            <w:r>
              <w:rPr>
                <w:rStyle w:val="IndexLink"/>
                <w:rtl w:val="true"/>
              </w:rPr>
              <w:t>الحاج ملاّ حسین‌علی صِدّیقین</w:t>
            </w:r>
            <w:r>
              <w:rPr>
                <w:rStyle w:val="IndexLink"/>
                <w:rtl w:val="true"/>
              </w:rPr>
              <w:t>:</w:t>
              <w:tab/>
            </w:r>
            <w:r>
              <w:rPr>
                <w:rStyle w:val="IndexLink"/>
              </w:rPr>
              <w:t>240</w:t>
            </w:r>
          </w:hyperlink>
        </w:p>
        <w:p>
          <w:pPr>
            <w:pStyle w:val="Contents6"/>
            <w:tabs>
              <w:tab w:val="clear" w:pos="7609"/>
              <w:tab w:val="right" w:pos="9026" w:leader="dot"/>
            </w:tabs>
            <w:rPr/>
          </w:pPr>
          <w:hyperlink w:anchor="__RefHeading___Toc1692752_774463916">
            <w:r>
              <w:rPr>
                <w:webHidden/>
                <w:rStyle w:val="IndexLink"/>
              </w:rPr>
              <w:t>8</w:t>
            </w:r>
            <w:r>
              <w:rPr>
                <w:rStyle w:val="IndexLink"/>
                <w:rtl w:val="true"/>
              </w:rPr>
              <w:t xml:space="preserve">- </w:t>
            </w:r>
            <w:r>
              <w:rPr>
                <w:rStyle w:val="IndexLink"/>
                <w:rtl w:val="true"/>
              </w:rPr>
              <w:t>الحاج الشیخ محمدباقر صدّیقین</w:t>
            </w:r>
            <w:r>
              <w:rPr>
                <w:rStyle w:val="IndexLink"/>
                <w:rtl w:val="true"/>
              </w:rPr>
              <w:t>:</w:t>
              <w:tab/>
            </w:r>
            <w:r>
              <w:rPr>
                <w:rStyle w:val="IndexLink"/>
              </w:rPr>
              <w:t>242</w:t>
            </w:r>
          </w:hyperlink>
        </w:p>
        <w:p>
          <w:pPr>
            <w:pStyle w:val="Contents6"/>
            <w:tabs>
              <w:tab w:val="clear" w:pos="7609"/>
              <w:tab w:val="right" w:pos="9026" w:leader="dot"/>
            </w:tabs>
            <w:rPr/>
          </w:pPr>
          <w:hyperlink w:anchor="__RefHeading___Toc1692754_774463916">
            <w:r>
              <w:rPr>
                <w:webHidden/>
                <w:rStyle w:val="IndexLink"/>
              </w:rPr>
              <w:t>9</w:t>
            </w:r>
            <w:r>
              <w:rPr>
                <w:rStyle w:val="IndexLink"/>
                <w:rtl w:val="true"/>
              </w:rPr>
              <w:t xml:space="preserve">- </w:t>
            </w:r>
            <w:r>
              <w:rPr>
                <w:rStyle w:val="IndexLink"/>
                <w:rtl w:val="true"/>
              </w:rPr>
              <w:t>الشیخ محمدباقر فقیه إیمانی</w:t>
            </w:r>
            <w:r>
              <w:rPr>
                <w:rStyle w:val="IndexLink"/>
                <w:rtl w:val="true"/>
              </w:rPr>
              <w:t>:</w:t>
              <w:tab/>
            </w:r>
            <w:r>
              <w:rPr>
                <w:rStyle w:val="IndexLink"/>
              </w:rPr>
              <w:t>243</w:t>
            </w:r>
          </w:hyperlink>
        </w:p>
        <w:p>
          <w:pPr>
            <w:pStyle w:val="Contents6"/>
            <w:tabs>
              <w:tab w:val="clear" w:pos="7609"/>
              <w:tab w:val="right" w:pos="9026" w:leader="dot"/>
            </w:tabs>
            <w:rPr/>
          </w:pPr>
          <w:hyperlink w:anchor="__RefHeading___Toc1692756_774463916">
            <w:r>
              <w:rPr>
                <w:webHidden/>
                <w:rStyle w:val="IndexLink"/>
              </w:rPr>
              <w:t>10</w:t>
            </w:r>
            <w:r>
              <w:rPr>
                <w:rStyle w:val="IndexLink"/>
                <w:rtl w:val="true"/>
              </w:rPr>
              <w:t xml:space="preserve">- </w:t>
            </w:r>
            <w:r>
              <w:rPr>
                <w:rStyle w:val="IndexLink"/>
                <w:rtl w:val="true"/>
              </w:rPr>
              <w:t>سیدمحمود الموسوی الدرب‌إمامی</w:t>
            </w:r>
            <w:r>
              <w:rPr>
                <w:rStyle w:val="IndexLink"/>
                <w:rtl w:val="true"/>
              </w:rPr>
              <w:t>:</w:t>
              <w:tab/>
            </w:r>
            <w:r>
              <w:rPr>
                <w:rStyle w:val="IndexLink"/>
              </w:rPr>
              <w:t>246</w:t>
            </w:r>
          </w:hyperlink>
        </w:p>
        <w:p>
          <w:pPr>
            <w:pStyle w:val="Contents6"/>
            <w:tabs>
              <w:tab w:val="clear" w:pos="7609"/>
              <w:tab w:val="right" w:pos="9026" w:leader="dot"/>
            </w:tabs>
            <w:rPr/>
          </w:pPr>
          <w:hyperlink w:anchor="__RefHeading___Toc1692758_774463916">
            <w:r>
              <w:rPr>
                <w:webHidden/>
                <w:rStyle w:val="IndexLink"/>
              </w:rPr>
              <w:t>11</w:t>
            </w:r>
            <w:r>
              <w:rPr>
                <w:rStyle w:val="IndexLink"/>
                <w:rtl w:val="true"/>
              </w:rPr>
              <w:t xml:space="preserve">- </w:t>
            </w:r>
            <w:r>
              <w:rPr>
                <w:rStyle w:val="IndexLink"/>
                <w:rtl w:val="true"/>
              </w:rPr>
              <w:t>الحاج المیرزا هاشم الکلباسی</w:t>
            </w:r>
            <w:r>
              <w:rPr>
                <w:rStyle w:val="IndexLink"/>
                <w:rtl w:val="true"/>
              </w:rPr>
              <w:t>:</w:t>
              <w:tab/>
            </w:r>
            <w:r>
              <w:rPr>
                <w:rStyle w:val="IndexLink"/>
              </w:rPr>
              <w:t>247</w:t>
            </w:r>
          </w:hyperlink>
        </w:p>
        <w:p>
          <w:pPr>
            <w:pStyle w:val="Contents6"/>
            <w:tabs>
              <w:tab w:val="clear" w:pos="7609"/>
              <w:tab w:val="right" w:pos="9026" w:leader="dot"/>
            </w:tabs>
            <w:rPr/>
          </w:pPr>
          <w:hyperlink w:anchor="__RefHeading___Toc1692760_774463916">
            <w:r>
              <w:rPr>
                <w:webHidden/>
                <w:rStyle w:val="IndexLink"/>
              </w:rPr>
              <w:t>12</w:t>
            </w:r>
            <w:r>
              <w:rPr>
                <w:rStyle w:val="IndexLink"/>
                <w:rtl w:val="true"/>
              </w:rPr>
              <w:t xml:space="preserve">- </w:t>
            </w:r>
            <w:r>
              <w:rPr>
                <w:rStyle w:val="IndexLink"/>
                <w:rtl w:val="true"/>
              </w:rPr>
              <w:t>الشیخ هبة الله الهَرَندی</w:t>
            </w:r>
            <w:r>
              <w:rPr>
                <w:rStyle w:val="IndexLink"/>
                <w:rtl w:val="true"/>
              </w:rPr>
              <w:t>:</w:t>
              <w:tab/>
            </w:r>
            <w:r>
              <w:rPr>
                <w:rStyle w:val="IndexLink"/>
              </w:rPr>
              <w:t>248</w:t>
            </w:r>
          </w:hyperlink>
        </w:p>
        <w:p>
          <w:pPr>
            <w:pStyle w:val="Contents6"/>
            <w:tabs>
              <w:tab w:val="clear" w:pos="7609"/>
              <w:tab w:val="right" w:pos="9026" w:leader="dot"/>
            </w:tabs>
            <w:rPr/>
          </w:pPr>
          <w:hyperlink w:anchor="__RefHeading___Toc1692762_774463916">
            <w:r>
              <w:rPr>
                <w:webHidden/>
                <w:rStyle w:val="IndexLink"/>
              </w:rPr>
              <w:t>13</w:t>
            </w:r>
            <w:r>
              <w:rPr>
                <w:rStyle w:val="IndexLink"/>
                <w:rtl w:val="true"/>
              </w:rPr>
              <w:t xml:space="preserve">- </w:t>
            </w:r>
            <w:r>
              <w:rPr>
                <w:rStyle w:val="IndexLink"/>
                <w:rtl w:val="true"/>
              </w:rPr>
              <w:t>سیدمرتضی الخراسانی</w:t>
            </w:r>
            <w:r>
              <w:rPr>
                <w:rStyle w:val="IndexLink"/>
                <w:rtl w:val="true"/>
              </w:rPr>
              <w:t>:</w:t>
              <w:tab/>
            </w:r>
            <w:r>
              <w:rPr>
                <w:rStyle w:val="IndexLink"/>
              </w:rPr>
              <w:t>248</w:t>
            </w:r>
          </w:hyperlink>
        </w:p>
        <w:p>
          <w:pPr>
            <w:pStyle w:val="Contents6"/>
            <w:tabs>
              <w:tab w:val="clear" w:pos="7609"/>
              <w:tab w:val="right" w:pos="9026" w:leader="dot"/>
            </w:tabs>
            <w:rPr/>
          </w:pPr>
          <w:hyperlink w:anchor="__RefHeading___Toc1692764_774463916">
            <w:r>
              <w:rPr>
                <w:webHidden/>
                <w:rStyle w:val="IndexLink"/>
              </w:rPr>
              <w:t>14</w:t>
            </w:r>
            <w:r>
              <w:rPr>
                <w:rStyle w:val="IndexLink"/>
                <w:rtl w:val="true"/>
              </w:rPr>
              <w:t xml:space="preserve">- </w:t>
            </w:r>
            <w:r>
              <w:rPr>
                <w:rStyle w:val="IndexLink"/>
                <w:rtl w:val="true"/>
              </w:rPr>
              <w:t>آقا محمد النوری</w:t>
            </w:r>
            <w:r>
              <w:rPr>
                <w:rStyle w:val="IndexLink"/>
                <w:rtl w:val="true"/>
              </w:rPr>
              <w:t>:</w:t>
              <w:tab/>
            </w:r>
            <w:r>
              <w:rPr>
                <w:rStyle w:val="IndexLink"/>
              </w:rPr>
              <w:t>248</w:t>
            </w:r>
          </w:hyperlink>
        </w:p>
        <w:p>
          <w:pPr>
            <w:pStyle w:val="Contents6"/>
            <w:tabs>
              <w:tab w:val="clear" w:pos="7609"/>
              <w:tab w:val="right" w:pos="9026" w:leader="dot"/>
            </w:tabs>
            <w:rPr/>
          </w:pPr>
          <w:hyperlink w:anchor="__RefHeading___Toc1692766_774463916">
            <w:r>
              <w:rPr>
                <w:webHidden/>
                <w:rStyle w:val="IndexLink"/>
              </w:rPr>
              <w:t>15</w:t>
            </w:r>
            <w:r>
              <w:rPr>
                <w:rStyle w:val="IndexLink"/>
                <w:rtl w:val="true"/>
              </w:rPr>
              <w:t xml:space="preserve">- </w:t>
            </w:r>
            <w:r>
              <w:rPr>
                <w:rStyle w:val="IndexLink"/>
                <w:rtl w:val="true"/>
              </w:rPr>
              <w:t>آیة الله سیدمحمدحسن الروضاتی</w:t>
            </w:r>
            <w:r>
              <w:rPr>
                <w:rStyle w:val="IndexLink"/>
                <w:rtl w:val="true"/>
              </w:rPr>
              <w:t>:</w:t>
              <w:tab/>
            </w:r>
            <w:r>
              <w:rPr>
                <w:rStyle w:val="IndexLink"/>
              </w:rPr>
              <w:t>248</w:t>
            </w:r>
          </w:hyperlink>
        </w:p>
        <w:p>
          <w:pPr>
            <w:pStyle w:val="Contents6"/>
            <w:tabs>
              <w:tab w:val="clear" w:pos="7609"/>
              <w:tab w:val="right" w:pos="9026" w:leader="dot"/>
            </w:tabs>
            <w:rPr/>
          </w:pPr>
          <w:hyperlink w:anchor="__RefHeading___Toc1692768_774463916">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692770_774463916">
            <w:r>
              <w:rPr>
                <w:webHidden/>
                <w:rStyle w:val="IndexLink"/>
                <w:rtl w:val="true"/>
              </w:rPr>
              <w:t>المشاهیر المدفونون خارج قطعة الکازرونی</w:t>
            </w:r>
            <w:r>
              <w:rPr>
                <w:rStyle w:val="IndexLink"/>
                <w:rtl w:val="true"/>
              </w:rPr>
              <w:t>:</w:t>
              <w:tab/>
            </w:r>
            <w:r>
              <w:rPr>
                <w:rStyle w:val="IndexLink"/>
              </w:rPr>
              <w:t>249</w:t>
            </w:r>
          </w:hyperlink>
        </w:p>
        <w:p>
          <w:pPr>
            <w:pStyle w:val="Contents6"/>
            <w:tabs>
              <w:tab w:val="clear" w:pos="7609"/>
              <w:tab w:val="right" w:pos="9026" w:leader="dot"/>
            </w:tabs>
            <w:rPr/>
          </w:pPr>
          <w:hyperlink w:anchor="__RefHeading___Toc1692772_774463916">
            <w:r>
              <w:rPr>
                <w:webHidden/>
                <w:rStyle w:val="IndexLink"/>
              </w:rPr>
              <w:t>1</w:t>
            </w:r>
            <w:r>
              <w:rPr>
                <w:rStyle w:val="IndexLink"/>
                <w:rtl w:val="true"/>
              </w:rPr>
              <w:t xml:space="preserve">- </w:t>
            </w:r>
            <w:r>
              <w:rPr>
                <w:rStyle w:val="IndexLink"/>
                <w:rtl w:val="true"/>
              </w:rPr>
              <w:t>الآخوند ملا محمدصادق الأَردِستانی</w:t>
            </w:r>
            <w:r>
              <w:rPr>
                <w:rStyle w:val="IndexLink"/>
                <w:rtl w:val="true"/>
              </w:rPr>
              <w:t>:</w:t>
              <w:tab/>
            </w:r>
            <w:r>
              <w:rPr>
                <w:rStyle w:val="IndexLink"/>
              </w:rPr>
              <w:t>249</w:t>
            </w:r>
          </w:hyperlink>
        </w:p>
        <w:p>
          <w:pPr>
            <w:pStyle w:val="Contents6"/>
            <w:tabs>
              <w:tab w:val="clear" w:pos="7609"/>
              <w:tab w:val="right" w:pos="9026" w:leader="dot"/>
            </w:tabs>
            <w:rPr/>
          </w:pPr>
          <w:hyperlink w:anchor="__RefHeading___Toc1692774_774463916">
            <w:r>
              <w:rPr>
                <w:webHidden/>
                <w:rStyle w:val="IndexLink"/>
              </w:rPr>
              <w:t>2</w:t>
            </w:r>
            <w:r>
              <w:rPr>
                <w:rStyle w:val="IndexLink"/>
                <w:rtl w:val="true"/>
              </w:rPr>
              <w:t xml:space="preserve">- </w:t>
            </w:r>
            <w:r>
              <w:rPr>
                <w:rStyle w:val="IndexLink"/>
                <w:rtl w:val="true"/>
              </w:rPr>
              <w:t>المیرزا عبدالجواد الخطیب</w:t>
            </w:r>
            <w:r>
              <w:rPr>
                <w:rStyle w:val="IndexLink"/>
                <w:rtl w:val="true"/>
              </w:rPr>
              <w:t>:</w:t>
              <w:tab/>
            </w:r>
            <w:r>
              <w:rPr>
                <w:rStyle w:val="IndexLink"/>
              </w:rPr>
              <w:t>250</w:t>
            </w:r>
          </w:hyperlink>
        </w:p>
        <w:p>
          <w:pPr>
            <w:pStyle w:val="Contents6"/>
            <w:tabs>
              <w:tab w:val="clear" w:pos="7609"/>
              <w:tab w:val="right" w:pos="9026" w:leader="dot"/>
            </w:tabs>
            <w:rPr/>
          </w:pPr>
          <w:hyperlink w:anchor="__RefHeading___Toc1692776_774463916">
            <w:r>
              <w:rPr>
                <w:webHidden/>
                <w:rStyle w:val="IndexLink"/>
              </w:rPr>
              <w:t>3</w:t>
            </w:r>
            <w:r>
              <w:rPr>
                <w:rStyle w:val="IndexLink"/>
                <w:rtl w:val="true"/>
              </w:rPr>
              <w:t xml:space="preserve">- </w:t>
            </w:r>
            <w:r>
              <w:rPr>
                <w:rStyle w:val="IndexLink"/>
                <w:rtl w:val="true"/>
              </w:rPr>
              <w:t>الشیخ أسد الله إیزَدکُشَسب</w:t>
            </w:r>
            <w:r>
              <w:rPr>
                <w:rStyle w:val="IndexLink"/>
                <w:rtl w:val="true"/>
              </w:rPr>
              <w:t>:</w:t>
              <w:tab/>
            </w:r>
            <w:r>
              <w:rPr>
                <w:rStyle w:val="IndexLink"/>
              </w:rPr>
              <w:t>250</w:t>
            </w:r>
          </w:hyperlink>
        </w:p>
        <w:p>
          <w:pPr>
            <w:pStyle w:val="Contents4"/>
            <w:tabs>
              <w:tab w:val="clear" w:pos="8176"/>
              <w:tab w:val="right" w:pos="9026" w:leader="dot"/>
            </w:tabs>
            <w:rPr/>
          </w:pPr>
          <w:hyperlink w:anchor="__RefHeading___Toc1692778_774463916">
            <w:r>
              <w:rPr>
                <w:webHidden/>
                <w:rStyle w:val="IndexLink"/>
              </w:rPr>
              <w:t>16</w:t>
            </w:r>
            <w:r>
              <w:rPr>
                <w:rStyle w:val="IndexLink"/>
                <w:rtl w:val="true"/>
              </w:rPr>
              <w:t xml:space="preserve">- </w:t>
            </w:r>
            <w:r>
              <w:rPr>
                <w:rStyle w:val="IndexLink"/>
                <w:rtl w:val="true"/>
              </w:rPr>
              <w:t>قطعة بُروجردی</w:t>
            </w:r>
            <w:r>
              <w:rPr>
                <w:rStyle w:val="IndexLink"/>
                <w:rtl w:val="true"/>
              </w:rPr>
              <w:tab/>
            </w:r>
            <w:r>
              <w:rPr>
                <w:rStyle w:val="IndexLink"/>
              </w:rPr>
              <w:t>252</w:t>
            </w:r>
          </w:hyperlink>
        </w:p>
        <w:p>
          <w:pPr>
            <w:pStyle w:val="Contents5"/>
            <w:tabs>
              <w:tab w:val="clear" w:pos="7892"/>
              <w:tab w:val="right" w:pos="9026" w:leader="dot"/>
            </w:tabs>
            <w:rPr/>
          </w:pPr>
          <w:hyperlink w:anchor="__RefHeading___Toc1692780_77446391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692782_774463916">
            <w:r>
              <w:rPr>
                <w:webHidden/>
                <w:rStyle w:val="IndexLink"/>
                <w:rtl w:val="true"/>
              </w:rPr>
              <w:t>المشاهیر المدفونون فی القطعة</w:t>
            </w:r>
            <w:r>
              <w:rPr>
                <w:rStyle w:val="IndexLink"/>
                <w:rtl w:val="true"/>
              </w:rPr>
              <w:t>:</w:t>
              <w:tab/>
            </w:r>
            <w:r>
              <w:rPr>
                <w:rStyle w:val="IndexLink"/>
              </w:rPr>
              <w:t>252</w:t>
            </w:r>
          </w:hyperlink>
        </w:p>
        <w:p>
          <w:pPr>
            <w:pStyle w:val="Contents6"/>
            <w:tabs>
              <w:tab w:val="clear" w:pos="7609"/>
              <w:tab w:val="right" w:pos="9026" w:leader="dot"/>
            </w:tabs>
            <w:rPr/>
          </w:pPr>
          <w:hyperlink w:anchor="__RefHeading___Toc1692784_774463916">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692786_774463916">
            <w:r>
              <w:rPr>
                <w:webHidden/>
                <w:rStyle w:val="IndexLink"/>
              </w:rPr>
              <w:t>1</w:t>
            </w:r>
            <w:r>
              <w:rPr>
                <w:rStyle w:val="IndexLink"/>
                <w:rtl w:val="true"/>
              </w:rPr>
              <w:t xml:space="preserve">- </w:t>
            </w:r>
            <w:r>
              <w:rPr>
                <w:rStyle w:val="IndexLink"/>
                <w:rtl w:val="true"/>
              </w:rPr>
              <w:t xml:space="preserve">آیة الله سیدأبوالحسن الطباطبائی البروجردی </w:t>
            </w:r>
            <w:r>
              <w:rPr>
                <w:rStyle w:val="IndexLink"/>
                <w:rtl w:val="true"/>
              </w:rPr>
              <w:t>(</w:t>
            </w:r>
            <w:r>
              <w:rPr>
                <w:rStyle w:val="IndexLink"/>
                <w:rtl w:val="true"/>
              </w:rPr>
              <w:t>الدرب‌کوشکی</w:t>
            </w:r>
            <w:r>
              <w:rPr>
                <w:rStyle w:val="IndexLink"/>
                <w:rtl w:val="true"/>
              </w:rPr>
              <w:t>):</w:t>
              <w:tab/>
            </w:r>
            <w:r>
              <w:rPr>
                <w:rStyle w:val="IndexLink"/>
              </w:rPr>
              <w:t>253</w:t>
            </w:r>
          </w:hyperlink>
        </w:p>
        <w:p>
          <w:pPr>
            <w:pStyle w:val="Contents6"/>
            <w:tabs>
              <w:tab w:val="clear" w:pos="7609"/>
              <w:tab w:val="right" w:pos="9026" w:leader="dot"/>
            </w:tabs>
            <w:rPr/>
          </w:pPr>
          <w:hyperlink w:anchor="__RefHeading___Toc1692788_774463916">
            <w:r>
              <w:rPr>
                <w:webHidden/>
                <w:rStyle w:val="IndexLink"/>
              </w:rPr>
              <w:t>2</w:t>
            </w:r>
            <w:r>
              <w:rPr>
                <w:rStyle w:val="IndexLink"/>
                <w:rtl w:val="true"/>
              </w:rPr>
              <w:t xml:space="preserve">- </w:t>
            </w:r>
            <w:r>
              <w:rPr>
                <w:rStyle w:val="IndexLink"/>
                <w:rtl w:val="true"/>
              </w:rPr>
              <w:t>الشیخ أحمد البیدآبادی</w:t>
            </w:r>
            <w:r>
              <w:rPr>
                <w:rStyle w:val="IndexLink"/>
                <w:rtl w:val="true"/>
              </w:rPr>
              <w:t>:</w:t>
              <w:tab/>
            </w:r>
            <w:r>
              <w:rPr>
                <w:rStyle w:val="IndexLink"/>
              </w:rPr>
              <w:t>253</w:t>
            </w:r>
          </w:hyperlink>
        </w:p>
        <w:p>
          <w:pPr>
            <w:pStyle w:val="Contents6"/>
            <w:tabs>
              <w:tab w:val="clear" w:pos="7609"/>
              <w:tab w:val="right" w:pos="9026" w:leader="dot"/>
            </w:tabs>
            <w:rPr/>
          </w:pPr>
          <w:hyperlink w:anchor="__RefHeading___Toc1692790_774463916">
            <w:r>
              <w:rPr>
                <w:webHidden/>
                <w:rStyle w:val="IndexLink"/>
              </w:rPr>
              <w:t>3</w:t>
            </w:r>
            <w:r>
              <w:rPr>
                <w:rStyle w:val="IndexLink"/>
                <w:rtl w:val="true"/>
              </w:rPr>
              <w:t xml:space="preserve">- </w:t>
            </w:r>
            <w:r>
              <w:rPr>
                <w:rStyle w:val="IndexLink"/>
                <w:rtl w:val="true"/>
              </w:rPr>
              <w:t>سیدصدرالدین الهاطلی الکوبائی</w:t>
            </w:r>
            <w:r>
              <w:rPr>
                <w:rStyle w:val="IndexLink"/>
                <w:rtl w:val="true"/>
              </w:rPr>
              <w:t>:</w:t>
              <w:tab/>
            </w:r>
            <w:r>
              <w:rPr>
                <w:rStyle w:val="IndexLink"/>
              </w:rPr>
              <w:t>254</w:t>
            </w:r>
          </w:hyperlink>
        </w:p>
        <w:p>
          <w:pPr>
            <w:pStyle w:val="Contents6"/>
            <w:tabs>
              <w:tab w:val="clear" w:pos="7609"/>
              <w:tab w:val="right" w:pos="9026" w:leader="dot"/>
            </w:tabs>
            <w:rPr/>
          </w:pPr>
          <w:hyperlink w:anchor="__RefHeading___Toc1692792_774463916">
            <w:r>
              <w:rPr>
                <w:webHidden/>
                <w:rStyle w:val="IndexLink"/>
              </w:rPr>
              <w:t>4</w:t>
            </w:r>
            <w:r>
              <w:rPr>
                <w:rStyle w:val="IndexLink"/>
                <w:rtl w:val="true"/>
              </w:rPr>
              <w:t xml:space="preserve">- </w:t>
            </w:r>
            <w:r>
              <w:rPr>
                <w:rStyle w:val="IndexLink"/>
                <w:rtl w:val="true"/>
              </w:rPr>
              <w:t>الحاج الشیخ أبوالقاسم الزِّفرِئی</w:t>
            </w:r>
            <w:r>
              <w:rPr>
                <w:rStyle w:val="IndexLink"/>
                <w:rtl w:val="true"/>
              </w:rPr>
              <w:t>:</w:t>
              <w:tab/>
            </w:r>
            <w:r>
              <w:rPr>
                <w:rStyle w:val="IndexLink"/>
              </w:rPr>
              <w:t>256</w:t>
            </w:r>
          </w:hyperlink>
        </w:p>
        <w:p>
          <w:pPr>
            <w:pStyle w:val="Contents6"/>
            <w:tabs>
              <w:tab w:val="clear" w:pos="7609"/>
              <w:tab w:val="right" w:pos="9026" w:leader="dot"/>
            </w:tabs>
            <w:rPr/>
          </w:pPr>
          <w:hyperlink w:anchor="__RefHeading___Toc1692794_774463916">
            <w:r>
              <w:rPr>
                <w:webHidden/>
                <w:rStyle w:val="IndexLink"/>
              </w:rPr>
              <w:t>5</w:t>
            </w:r>
            <w:r>
              <w:rPr>
                <w:rStyle w:val="IndexLink"/>
                <w:rtl w:val="true"/>
              </w:rPr>
              <w:t xml:space="preserve">- </w:t>
            </w:r>
            <w:r>
              <w:rPr>
                <w:rStyle w:val="IndexLink"/>
                <w:rtl w:val="true"/>
              </w:rPr>
              <w:t>الحاج ملاّ أحمد بیان الواعظین</w:t>
            </w:r>
            <w:r>
              <w:rPr>
                <w:rStyle w:val="IndexLink"/>
                <w:rtl w:val="true"/>
              </w:rPr>
              <w:t>:</w:t>
              <w:tab/>
            </w:r>
            <w:r>
              <w:rPr>
                <w:rStyle w:val="IndexLink"/>
              </w:rPr>
              <w:t>256</w:t>
            </w:r>
          </w:hyperlink>
        </w:p>
        <w:p>
          <w:pPr>
            <w:pStyle w:val="Contents6"/>
            <w:tabs>
              <w:tab w:val="clear" w:pos="7609"/>
              <w:tab w:val="right" w:pos="9026" w:leader="dot"/>
            </w:tabs>
            <w:rPr/>
          </w:pPr>
          <w:hyperlink w:anchor="__RefHeading___Toc1692796_774463916">
            <w:r>
              <w:rPr>
                <w:webHidden/>
                <w:rStyle w:val="IndexLink"/>
              </w:rPr>
              <w:t>6</w:t>
            </w:r>
            <w:r>
              <w:rPr>
                <w:rStyle w:val="IndexLink"/>
                <w:rtl w:val="true"/>
              </w:rPr>
              <w:t xml:space="preserve">- </w:t>
            </w:r>
            <w:r>
              <w:rPr>
                <w:rStyle w:val="IndexLink"/>
                <w:rtl w:val="true"/>
              </w:rPr>
              <w:t>آخوند ملاّ کاظم مروّج البیدآبادی</w:t>
            </w:r>
            <w:r>
              <w:rPr>
                <w:rStyle w:val="IndexLink"/>
                <w:rtl w:val="true"/>
              </w:rPr>
              <w:t>:</w:t>
              <w:tab/>
            </w:r>
            <w:r>
              <w:rPr>
                <w:rStyle w:val="IndexLink"/>
              </w:rPr>
              <w:t>256</w:t>
            </w:r>
          </w:hyperlink>
        </w:p>
        <w:p>
          <w:pPr>
            <w:pStyle w:val="Contents6"/>
            <w:tabs>
              <w:tab w:val="clear" w:pos="7609"/>
              <w:tab w:val="right" w:pos="9026" w:leader="dot"/>
            </w:tabs>
            <w:rPr/>
          </w:pPr>
          <w:hyperlink w:anchor="__RefHeading___Toc1692798_774463916">
            <w:r>
              <w:rPr>
                <w:webHidden/>
                <w:rStyle w:val="IndexLink"/>
              </w:rPr>
              <w:t>7</w:t>
            </w:r>
            <w:r>
              <w:rPr>
                <w:rStyle w:val="IndexLink"/>
                <w:rtl w:val="true"/>
              </w:rPr>
              <w:t xml:space="preserve">- </w:t>
            </w:r>
            <w:r>
              <w:rPr>
                <w:rStyle w:val="IndexLink"/>
                <w:rtl w:val="true"/>
              </w:rPr>
              <w:t>الشیخ علی الیزدی</w:t>
            </w:r>
            <w:r>
              <w:rPr>
                <w:rStyle w:val="IndexLink"/>
                <w:rtl w:val="true"/>
              </w:rPr>
              <w:t>:</w:t>
              <w:tab/>
            </w:r>
            <w:r>
              <w:rPr>
                <w:rStyle w:val="IndexLink"/>
              </w:rPr>
              <w:t>257</w:t>
            </w:r>
          </w:hyperlink>
        </w:p>
        <w:p>
          <w:pPr>
            <w:pStyle w:val="Contents6"/>
            <w:tabs>
              <w:tab w:val="clear" w:pos="7609"/>
              <w:tab w:val="right" w:pos="9026" w:leader="dot"/>
            </w:tabs>
            <w:rPr/>
          </w:pPr>
          <w:hyperlink w:anchor="__RefHeading___Toc1692800_774463916">
            <w:r>
              <w:rPr>
                <w:webHidden/>
                <w:rStyle w:val="IndexLink"/>
              </w:rPr>
              <w:t>8</w:t>
            </w:r>
            <w:r>
              <w:rPr>
                <w:rStyle w:val="IndexLink"/>
                <w:rtl w:val="true"/>
              </w:rPr>
              <w:t xml:space="preserve">- </w:t>
            </w:r>
            <w:r>
              <w:rPr>
                <w:rStyle w:val="IndexLink"/>
                <w:rtl w:val="true"/>
              </w:rPr>
              <w:t>المیرزا علی‌أصغر شریف</w:t>
            </w:r>
            <w:r>
              <w:rPr>
                <w:rStyle w:val="IndexLink"/>
                <w:rtl w:val="true"/>
              </w:rPr>
              <w:t>:</w:t>
              <w:tab/>
            </w:r>
            <w:r>
              <w:rPr>
                <w:rStyle w:val="IndexLink"/>
              </w:rPr>
              <w:t>257</w:t>
            </w:r>
          </w:hyperlink>
        </w:p>
        <w:p>
          <w:pPr>
            <w:pStyle w:val="Contents6"/>
            <w:tabs>
              <w:tab w:val="clear" w:pos="7609"/>
              <w:tab w:val="right" w:pos="9026" w:leader="dot"/>
            </w:tabs>
            <w:rPr/>
          </w:pPr>
          <w:hyperlink w:anchor="__RefHeading___Toc1692802_774463916">
            <w:r>
              <w:rPr>
                <w:webHidden/>
                <w:rStyle w:val="IndexLink"/>
              </w:rPr>
              <w:t>9</w:t>
            </w:r>
            <w:r>
              <w:rPr>
                <w:rStyle w:val="IndexLink"/>
                <w:rtl w:val="true"/>
              </w:rPr>
              <w:t xml:space="preserve">- </w:t>
            </w:r>
            <w:r>
              <w:rPr>
                <w:rStyle w:val="IndexLink"/>
                <w:rtl w:val="true"/>
              </w:rPr>
              <w:t>الشیخ عباس‌علی سُهَیلیان</w:t>
            </w:r>
            <w:r>
              <w:rPr>
                <w:rStyle w:val="IndexLink"/>
                <w:rtl w:val="true"/>
              </w:rPr>
              <w:t>:</w:t>
              <w:tab/>
            </w:r>
            <w:r>
              <w:rPr>
                <w:rStyle w:val="IndexLink"/>
              </w:rPr>
              <w:t>257</w:t>
            </w:r>
          </w:hyperlink>
        </w:p>
        <w:p>
          <w:pPr>
            <w:pStyle w:val="Contents6"/>
            <w:tabs>
              <w:tab w:val="clear" w:pos="7609"/>
              <w:tab w:val="right" w:pos="9026" w:leader="dot"/>
            </w:tabs>
            <w:rPr/>
          </w:pPr>
          <w:hyperlink w:anchor="__RefHeading___Toc1692804_774463916">
            <w:r>
              <w:rPr>
                <w:webHidden/>
                <w:rStyle w:val="IndexLink"/>
              </w:rPr>
              <w:t>10</w:t>
            </w:r>
            <w:r>
              <w:rPr>
                <w:rStyle w:val="IndexLink"/>
                <w:rtl w:val="true"/>
              </w:rPr>
              <w:t xml:space="preserve">- </w:t>
            </w:r>
            <w:r>
              <w:rPr>
                <w:rStyle w:val="IndexLink"/>
                <w:rtl w:val="true"/>
              </w:rPr>
              <w:t>السیدة رُبابه إلهی</w:t>
            </w:r>
            <w:r>
              <w:rPr>
                <w:rStyle w:val="IndexLink"/>
                <w:rtl w:val="true"/>
              </w:rPr>
              <w:t>:</w:t>
              <w:tab/>
            </w:r>
            <w:r>
              <w:rPr>
                <w:rStyle w:val="IndexLink"/>
              </w:rPr>
              <w:t>258</w:t>
            </w:r>
          </w:hyperlink>
        </w:p>
        <w:p>
          <w:pPr>
            <w:pStyle w:val="Contents6"/>
            <w:tabs>
              <w:tab w:val="clear" w:pos="7609"/>
              <w:tab w:val="right" w:pos="9026" w:leader="dot"/>
            </w:tabs>
            <w:rPr/>
          </w:pPr>
          <w:hyperlink w:anchor="__RefHeading___Toc1692806_774463916">
            <w:r>
              <w:rPr>
                <w:webHidden/>
                <w:rStyle w:val="IndexLink"/>
              </w:rPr>
              <w:t>11</w:t>
            </w:r>
            <w:r>
              <w:rPr>
                <w:rStyle w:val="IndexLink"/>
                <w:rtl w:val="true"/>
              </w:rPr>
              <w:t xml:space="preserve">- </w:t>
            </w:r>
            <w:r>
              <w:rPr>
                <w:rStyle w:val="IndexLink"/>
                <w:rtl w:val="true"/>
              </w:rPr>
              <w:t>الشیخ أسدالله فاضل البیدآبادی</w:t>
            </w:r>
            <w:r>
              <w:rPr>
                <w:rStyle w:val="IndexLink"/>
                <w:rtl w:val="true"/>
              </w:rPr>
              <w:t>:</w:t>
              <w:tab/>
            </w:r>
            <w:r>
              <w:rPr>
                <w:rStyle w:val="IndexLink"/>
              </w:rPr>
              <w:t>258</w:t>
            </w:r>
          </w:hyperlink>
        </w:p>
        <w:p>
          <w:pPr>
            <w:pStyle w:val="Contents6"/>
            <w:tabs>
              <w:tab w:val="clear" w:pos="7609"/>
              <w:tab w:val="right" w:pos="9026" w:leader="dot"/>
            </w:tabs>
            <w:rPr/>
          </w:pPr>
          <w:hyperlink w:anchor="__RefHeading___Toc1692808_774463916">
            <w:r>
              <w:rPr>
                <w:webHidden/>
                <w:rStyle w:val="IndexLink"/>
              </w:rPr>
              <w:t>12</w:t>
            </w:r>
            <w:r>
              <w:rPr>
                <w:rStyle w:val="IndexLink"/>
                <w:rtl w:val="true"/>
              </w:rPr>
              <w:t xml:space="preserve">- </w:t>
            </w:r>
            <w:r>
              <w:rPr>
                <w:rStyle w:val="IndexLink"/>
                <w:rtl w:val="true"/>
              </w:rPr>
              <w:t>سیدمحمد صمصام</w:t>
            </w:r>
            <w:r>
              <w:rPr>
                <w:rStyle w:val="IndexLink"/>
                <w:rtl w:val="true"/>
              </w:rPr>
              <w:t>:</w:t>
              <w:tab/>
            </w:r>
            <w:r>
              <w:rPr>
                <w:rStyle w:val="IndexLink"/>
              </w:rPr>
              <w:t>258</w:t>
            </w:r>
          </w:hyperlink>
        </w:p>
        <w:p>
          <w:pPr>
            <w:pStyle w:val="Contents6"/>
            <w:tabs>
              <w:tab w:val="clear" w:pos="7609"/>
              <w:tab w:val="right" w:pos="9026" w:leader="dot"/>
            </w:tabs>
            <w:rPr/>
          </w:pPr>
          <w:hyperlink w:anchor="__RefHeading___Toc1692810_774463916">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692812_774463916">
            <w:r>
              <w:rPr>
                <w:webHidden/>
                <w:rStyle w:val="IndexLink"/>
                <w:rtl w:val="true"/>
              </w:rPr>
              <w:t>نموذج من خطبه المنتقدة</w:t>
            </w:r>
            <w:r>
              <w:rPr>
                <w:rStyle w:val="IndexLink"/>
                <w:rtl w:val="true"/>
              </w:rPr>
              <w:t>:</w:t>
              <w:tab/>
            </w:r>
            <w:r>
              <w:rPr>
                <w:rStyle w:val="IndexLink"/>
              </w:rPr>
              <w:t>260</w:t>
            </w:r>
          </w:hyperlink>
        </w:p>
        <w:p>
          <w:pPr>
            <w:pStyle w:val="Contents6"/>
            <w:tabs>
              <w:tab w:val="clear" w:pos="7609"/>
              <w:tab w:val="right" w:pos="9026" w:leader="dot"/>
            </w:tabs>
            <w:rPr/>
          </w:pPr>
          <w:hyperlink w:anchor="__RefHeading___Toc1692814_774463916">
            <w:r>
              <w:rPr>
                <w:webHidden/>
                <w:rStyle w:val="IndexLink"/>
              </w:rPr>
              <w:t>13</w:t>
            </w:r>
            <w:r>
              <w:rPr>
                <w:rStyle w:val="IndexLink"/>
                <w:rtl w:val="true"/>
              </w:rPr>
              <w:t xml:space="preserve">- </w:t>
            </w:r>
            <w:r>
              <w:rPr>
                <w:rStyle w:val="IndexLink"/>
                <w:rtl w:val="true"/>
              </w:rPr>
              <w:t>شاطر حسن سالک الأصفهانی</w:t>
            </w:r>
            <w:r>
              <w:rPr>
                <w:rStyle w:val="IndexLink"/>
                <w:rtl w:val="true"/>
              </w:rPr>
              <w:t>:</w:t>
              <w:tab/>
            </w:r>
            <w:r>
              <w:rPr>
                <w:rStyle w:val="IndexLink"/>
              </w:rPr>
              <w:t>261</w:t>
            </w:r>
          </w:hyperlink>
        </w:p>
        <w:p>
          <w:pPr>
            <w:pStyle w:val="Contents6"/>
            <w:tabs>
              <w:tab w:val="clear" w:pos="7609"/>
              <w:tab w:val="right" w:pos="9026" w:leader="dot"/>
            </w:tabs>
            <w:rPr/>
          </w:pPr>
          <w:hyperlink w:anchor="__RefHeading___Toc1692816_774463916">
            <w:r>
              <w:rPr>
                <w:webHidden/>
                <w:rStyle w:val="IndexLink"/>
              </w:rPr>
              <w:t>14</w:t>
            </w:r>
            <w:r>
              <w:rPr>
                <w:rStyle w:val="IndexLink"/>
                <w:rtl w:val="true"/>
              </w:rPr>
              <w:t xml:space="preserve">- </w:t>
            </w:r>
            <w:r>
              <w:rPr>
                <w:rStyle w:val="IndexLink"/>
                <w:rtl w:val="true"/>
              </w:rPr>
              <w:t>تابش الأصفهانی</w:t>
            </w:r>
            <w:r>
              <w:rPr>
                <w:rStyle w:val="IndexLink"/>
                <w:rtl w:val="true"/>
              </w:rPr>
              <w:t>:</w:t>
              <w:tab/>
            </w:r>
            <w:r>
              <w:rPr>
                <w:rStyle w:val="IndexLink"/>
              </w:rPr>
              <w:t>261</w:t>
            </w:r>
          </w:hyperlink>
        </w:p>
        <w:p>
          <w:pPr>
            <w:pStyle w:val="Contents6"/>
            <w:tabs>
              <w:tab w:val="clear" w:pos="7609"/>
              <w:tab w:val="right" w:pos="9026" w:leader="dot"/>
            </w:tabs>
            <w:rPr/>
          </w:pPr>
          <w:hyperlink w:anchor="__RefHeading___Toc1692818_774463916">
            <w:r>
              <w:rPr>
                <w:webHidden/>
                <w:rStyle w:val="IndexLink"/>
              </w:rPr>
              <w:t>15</w:t>
            </w:r>
            <w:r>
              <w:rPr>
                <w:rStyle w:val="IndexLink"/>
                <w:rtl w:val="true"/>
              </w:rPr>
              <w:t xml:space="preserve">- </w:t>
            </w:r>
            <w:r>
              <w:rPr>
                <w:rStyle w:val="IndexLink"/>
                <w:rtl w:val="true"/>
              </w:rPr>
              <w:t>المیرزا محمدتقی الأدیب الطوسی</w:t>
            </w:r>
            <w:r>
              <w:rPr>
                <w:rStyle w:val="IndexLink"/>
                <w:rtl w:val="true"/>
              </w:rPr>
              <w:t>:</w:t>
              <w:tab/>
            </w:r>
            <w:r>
              <w:rPr>
                <w:rStyle w:val="IndexLink"/>
              </w:rPr>
              <w:t>261</w:t>
            </w:r>
          </w:hyperlink>
        </w:p>
        <w:p>
          <w:pPr>
            <w:pStyle w:val="Contents6"/>
            <w:tabs>
              <w:tab w:val="clear" w:pos="7609"/>
              <w:tab w:val="right" w:pos="9026" w:leader="dot"/>
            </w:tabs>
            <w:rPr/>
          </w:pPr>
          <w:hyperlink w:anchor="__RefHeading___Toc1692820_774463916">
            <w:r>
              <w:rPr>
                <w:webHidden/>
                <w:rStyle w:val="IndexLink"/>
              </w:rPr>
              <w:t>16</w:t>
            </w:r>
            <w:r>
              <w:rPr>
                <w:rStyle w:val="IndexLink"/>
                <w:rtl w:val="true"/>
              </w:rPr>
              <w:t xml:space="preserve">- </w:t>
            </w:r>
            <w:r>
              <w:rPr>
                <w:rStyle w:val="IndexLink"/>
                <w:rtl w:val="true"/>
              </w:rPr>
              <w:t>المیرزا محمدباقر إمامی</w:t>
            </w:r>
            <w:r>
              <w:rPr>
                <w:rStyle w:val="IndexLink"/>
                <w:rtl w:val="true"/>
              </w:rPr>
              <w:t>:</w:t>
              <w:tab/>
            </w:r>
            <w:r>
              <w:rPr>
                <w:rStyle w:val="IndexLink"/>
              </w:rPr>
              <w:t>262</w:t>
            </w:r>
          </w:hyperlink>
        </w:p>
        <w:p>
          <w:pPr>
            <w:pStyle w:val="Contents6"/>
            <w:tabs>
              <w:tab w:val="clear" w:pos="7609"/>
              <w:tab w:val="right" w:pos="9026" w:leader="dot"/>
            </w:tabs>
            <w:rPr/>
          </w:pPr>
          <w:hyperlink w:anchor="__RefHeading___Toc1692822_774463916">
            <w:r>
              <w:rPr>
                <w:webHidden/>
                <w:rStyle w:val="IndexLink"/>
              </w:rPr>
              <w:t>17</w:t>
            </w:r>
            <w:r>
              <w:rPr>
                <w:rStyle w:val="IndexLink"/>
                <w:rtl w:val="true"/>
              </w:rPr>
              <w:t xml:space="preserve">- </w:t>
            </w:r>
            <w:r>
              <w:rPr>
                <w:rStyle w:val="IndexLink"/>
                <w:rtl w:val="true"/>
              </w:rPr>
              <w:t>الشیخ محمدحسین مظاهری</w:t>
            </w:r>
            <w:r>
              <w:rPr>
                <w:rStyle w:val="IndexLink"/>
                <w:rtl w:val="true"/>
              </w:rPr>
              <w:t>:</w:t>
              <w:tab/>
            </w:r>
            <w:r>
              <w:rPr>
                <w:rStyle w:val="IndexLink"/>
              </w:rPr>
              <w:t>262</w:t>
            </w:r>
          </w:hyperlink>
        </w:p>
        <w:p>
          <w:pPr>
            <w:pStyle w:val="Contents6"/>
            <w:tabs>
              <w:tab w:val="clear" w:pos="7609"/>
              <w:tab w:val="right" w:pos="9026" w:leader="dot"/>
            </w:tabs>
            <w:rPr/>
          </w:pPr>
          <w:hyperlink w:anchor="__RefHeading___Toc1692824_774463916">
            <w:r>
              <w:rPr>
                <w:webHidden/>
                <w:rStyle w:val="IndexLink"/>
              </w:rPr>
              <w:t>18</w:t>
            </w:r>
            <w:r>
              <w:rPr>
                <w:rStyle w:val="IndexLink"/>
                <w:rtl w:val="true"/>
              </w:rPr>
              <w:t xml:space="preserve">- </w:t>
            </w:r>
            <w:r>
              <w:rPr>
                <w:rStyle w:val="IndexLink"/>
                <w:rtl w:val="true"/>
              </w:rPr>
              <w:t>الشیخ محمدتقی النجفی الشَّهرِضائی</w:t>
            </w:r>
            <w:r>
              <w:rPr>
                <w:rStyle w:val="IndexLink"/>
                <w:rtl w:val="true"/>
              </w:rPr>
              <w:t>:</w:t>
              <w:tab/>
            </w:r>
            <w:r>
              <w:rPr>
                <w:rStyle w:val="IndexLink"/>
              </w:rPr>
              <w:t>262</w:t>
            </w:r>
          </w:hyperlink>
        </w:p>
        <w:p>
          <w:pPr>
            <w:pStyle w:val="Contents6"/>
            <w:tabs>
              <w:tab w:val="clear" w:pos="7609"/>
              <w:tab w:val="right" w:pos="9026" w:leader="dot"/>
            </w:tabs>
            <w:rPr/>
          </w:pPr>
          <w:hyperlink w:anchor="__RefHeading___Toc1692826_774463916">
            <w:r>
              <w:rPr>
                <w:webHidden/>
                <w:rStyle w:val="IndexLink"/>
              </w:rPr>
              <w:t>19</w:t>
            </w:r>
            <w:r>
              <w:rPr>
                <w:rStyle w:val="IndexLink"/>
                <w:rtl w:val="true"/>
              </w:rPr>
              <w:t xml:space="preserve">- </w:t>
            </w:r>
            <w:r>
              <w:rPr>
                <w:rStyle w:val="IndexLink"/>
                <w:rtl w:val="true"/>
              </w:rPr>
              <w:t>میرزا عبدالله تابِش</w:t>
            </w:r>
            <w:r>
              <w:rPr>
                <w:rStyle w:val="IndexLink"/>
                <w:rtl w:val="true"/>
              </w:rPr>
              <w:t>:</w:t>
              <w:tab/>
            </w:r>
            <w:r>
              <w:rPr>
                <w:rStyle w:val="IndexLink"/>
              </w:rPr>
              <w:t>262</w:t>
            </w:r>
          </w:hyperlink>
        </w:p>
        <w:p>
          <w:pPr>
            <w:pStyle w:val="Contents6"/>
            <w:tabs>
              <w:tab w:val="clear" w:pos="7609"/>
              <w:tab w:val="right" w:pos="9026" w:leader="dot"/>
            </w:tabs>
            <w:rPr/>
          </w:pPr>
          <w:hyperlink w:anchor="__RefHeading___Toc1692828_774463916">
            <w:r>
              <w:rPr>
                <w:webHidden/>
                <w:rStyle w:val="IndexLink"/>
              </w:rPr>
              <w:t>20</w:t>
            </w:r>
            <w:r>
              <w:rPr>
                <w:rStyle w:val="IndexLink"/>
                <w:rtl w:val="true"/>
              </w:rPr>
              <w:t xml:space="preserve">- </w:t>
            </w:r>
            <w:r>
              <w:rPr>
                <w:rStyle w:val="IndexLink"/>
                <w:rtl w:val="true"/>
              </w:rPr>
              <w:t>سید أحمد مقدس</w:t>
            </w:r>
            <w:r>
              <w:rPr>
                <w:rStyle w:val="IndexLink"/>
                <w:rtl w:val="true"/>
              </w:rPr>
              <w:t>:</w:t>
              <w:tab/>
            </w:r>
            <w:r>
              <w:rPr>
                <w:rStyle w:val="IndexLink"/>
              </w:rPr>
              <w:t>262</w:t>
            </w:r>
          </w:hyperlink>
        </w:p>
        <w:p>
          <w:pPr>
            <w:pStyle w:val="Contents6"/>
            <w:tabs>
              <w:tab w:val="clear" w:pos="7609"/>
              <w:tab w:val="right" w:pos="9026" w:leader="dot"/>
            </w:tabs>
            <w:rPr/>
          </w:pPr>
          <w:hyperlink w:anchor="__RefHeading___Toc1692830_774463916">
            <w:r>
              <w:rPr>
                <w:webHidden/>
                <w:rStyle w:val="IndexLink"/>
              </w:rPr>
              <w:t>21</w:t>
            </w:r>
            <w:r>
              <w:rPr>
                <w:rStyle w:val="IndexLink"/>
                <w:rtl w:val="true"/>
              </w:rPr>
              <w:t xml:space="preserve">- </w:t>
            </w:r>
            <w:r>
              <w:rPr>
                <w:rStyle w:val="IndexLink"/>
                <w:rtl w:val="true"/>
              </w:rPr>
              <w:t>سید علی مقدس</w:t>
            </w:r>
            <w:r>
              <w:rPr>
                <w:rStyle w:val="IndexLink"/>
                <w:rtl w:val="true"/>
              </w:rPr>
              <w:t>:</w:t>
              <w:tab/>
            </w:r>
            <w:r>
              <w:rPr>
                <w:rStyle w:val="IndexLink"/>
              </w:rPr>
              <w:t>263</w:t>
            </w:r>
          </w:hyperlink>
        </w:p>
        <w:p>
          <w:pPr>
            <w:pStyle w:val="Contents6"/>
            <w:tabs>
              <w:tab w:val="clear" w:pos="7609"/>
              <w:tab w:val="right" w:pos="9026" w:leader="dot"/>
            </w:tabs>
            <w:rPr/>
          </w:pPr>
          <w:hyperlink w:anchor="__RefHeading___Toc1692832_774463916">
            <w:r>
              <w:rPr>
                <w:webHidden/>
                <w:rStyle w:val="IndexLink"/>
              </w:rPr>
              <w:t>22</w:t>
            </w:r>
            <w:r>
              <w:rPr>
                <w:rStyle w:val="IndexLink"/>
                <w:rtl w:val="true"/>
              </w:rPr>
              <w:t xml:space="preserve">- </w:t>
            </w:r>
            <w:r>
              <w:rPr>
                <w:rStyle w:val="IndexLink"/>
                <w:rtl w:val="true"/>
              </w:rPr>
              <w:t>سید نور الدین مقدس</w:t>
            </w:r>
            <w:r>
              <w:rPr>
                <w:rStyle w:val="IndexLink"/>
                <w:rtl w:val="true"/>
              </w:rPr>
              <w:t>:</w:t>
              <w:tab/>
            </w:r>
            <w:r>
              <w:rPr>
                <w:rStyle w:val="IndexLink"/>
              </w:rPr>
              <w:t>263</w:t>
            </w:r>
          </w:hyperlink>
        </w:p>
        <w:p>
          <w:pPr>
            <w:pStyle w:val="Contents4"/>
            <w:tabs>
              <w:tab w:val="clear" w:pos="8176"/>
              <w:tab w:val="right" w:pos="9026" w:leader="dot"/>
            </w:tabs>
            <w:rPr/>
          </w:pPr>
          <w:hyperlink w:anchor="__RefHeading___Toc1692834_774463916">
            <w:r>
              <w:rPr>
                <w:webHidden/>
                <w:rStyle w:val="IndexLink"/>
              </w:rPr>
              <w:t>17</w:t>
            </w:r>
            <w:r>
              <w:rPr>
                <w:rStyle w:val="IndexLink"/>
                <w:rtl w:val="true"/>
              </w:rPr>
              <w:t xml:space="preserve">- </w:t>
            </w:r>
            <w:r>
              <w:rPr>
                <w:rStyle w:val="IndexLink"/>
                <w:rtl w:val="true"/>
              </w:rPr>
              <w:t>قطعة سید العراقین</w:t>
            </w:r>
            <w:r>
              <w:rPr>
                <w:rStyle w:val="IndexLink"/>
                <w:rtl w:val="true"/>
              </w:rPr>
              <w:tab/>
            </w:r>
            <w:r>
              <w:rPr>
                <w:rStyle w:val="IndexLink"/>
              </w:rPr>
              <w:t>264</w:t>
            </w:r>
          </w:hyperlink>
        </w:p>
        <w:p>
          <w:pPr>
            <w:pStyle w:val="Contents5"/>
            <w:tabs>
              <w:tab w:val="clear" w:pos="7892"/>
              <w:tab w:val="right" w:pos="9026" w:leader="dot"/>
            </w:tabs>
            <w:rPr/>
          </w:pPr>
          <w:hyperlink w:anchor="__RefHeading___Toc1692836_77446391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692838_774463916">
            <w:r>
              <w:rPr>
                <w:webHidden/>
                <w:rStyle w:val="IndexLink"/>
                <w:rtl w:val="true"/>
              </w:rPr>
              <w:t>الموقع الجغرافی للقطعة</w:t>
            </w:r>
            <w:r>
              <w:rPr>
                <w:rStyle w:val="IndexLink"/>
                <w:rtl w:val="true"/>
              </w:rPr>
              <w:t>:</w:t>
              <w:tab/>
            </w:r>
            <w:r>
              <w:rPr>
                <w:rStyle w:val="IndexLink"/>
              </w:rPr>
              <w:t>265</w:t>
            </w:r>
          </w:hyperlink>
        </w:p>
        <w:p>
          <w:pPr>
            <w:pStyle w:val="Contents5"/>
            <w:tabs>
              <w:tab w:val="clear" w:pos="7892"/>
              <w:tab w:val="right" w:pos="9026" w:leader="dot"/>
            </w:tabs>
            <w:rPr/>
          </w:pPr>
          <w:hyperlink w:anchor="__RefHeading___Toc1692840_774463916">
            <w:r>
              <w:rPr>
                <w:webHidden/>
                <w:rStyle w:val="IndexLink"/>
                <w:rtl w:val="true"/>
              </w:rPr>
              <w:t>الکبار المدفونون فی القطعة</w:t>
            </w:r>
            <w:r>
              <w:rPr>
                <w:rStyle w:val="IndexLink"/>
                <w:rtl w:val="true"/>
              </w:rPr>
              <w:t>:</w:t>
              <w:tab/>
            </w:r>
            <w:r>
              <w:rPr>
                <w:rStyle w:val="IndexLink"/>
              </w:rPr>
              <w:t>265</w:t>
            </w:r>
          </w:hyperlink>
        </w:p>
        <w:p>
          <w:pPr>
            <w:pStyle w:val="Contents6"/>
            <w:tabs>
              <w:tab w:val="clear" w:pos="7609"/>
              <w:tab w:val="right" w:pos="9026" w:leader="dot"/>
            </w:tabs>
            <w:rPr/>
          </w:pPr>
          <w:hyperlink w:anchor="__RefHeading___Toc1692842_774463916">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692844_774463916">
            <w:r>
              <w:rPr>
                <w:webHidden/>
                <w:rStyle w:val="IndexLink"/>
              </w:rPr>
              <w:t>1</w:t>
            </w:r>
            <w:r>
              <w:rPr>
                <w:rStyle w:val="IndexLink"/>
                <w:rtl w:val="true"/>
              </w:rPr>
              <w:t xml:space="preserve">- </w:t>
            </w:r>
            <w:r>
              <w:rPr>
                <w:rStyle w:val="IndexLink"/>
                <w:rtl w:val="true"/>
              </w:rPr>
              <w:t>میر سیدعبدالحسین سید العراقین</w:t>
            </w:r>
            <w:r>
              <w:rPr>
                <w:rStyle w:val="IndexLink"/>
                <w:rtl w:val="true"/>
              </w:rPr>
              <w:t>:</w:t>
              <w:tab/>
            </w:r>
            <w:r>
              <w:rPr>
                <w:rStyle w:val="IndexLink"/>
              </w:rPr>
              <w:t>265</w:t>
            </w:r>
          </w:hyperlink>
        </w:p>
        <w:p>
          <w:pPr>
            <w:pStyle w:val="Contents6"/>
            <w:tabs>
              <w:tab w:val="clear" w:pos="7609"/>
              <w:tab w:val="right" w:pos="9026" w:leader="dot"/>
            </w:tabs>
            <w:rPr/>
          </w:pPr>
          <w:hyperlink w:anchor="__RefHeading___Toc1692846_774463916">
            <w:r>
              <w:rPr>
                <w:webHidden/>
                <w:rStyle w:val="IndexLink"/>
              </w:rPr>
              <w:t>2</w:t>
            </w:r>
            <w:r>
              <w:rPr>
                <w:rStyle w:val="IndexLink"/>
                <w:rtl w:val="true"/>
              </w:rPr>
              <w:t xml:space="preserve">- </w:t>
            </w:r>
            <w:r>
              <w:rPr>
                <w:rStyle w:val="IndexLink"/>
                <w:rtl w:val="true"/>
              </w:rPr>
              <w:t>میر محمدصادق مدرّس الخاتون‌آبادی</w:t>
            </w:r>
            <w:r>
              <w:rPr>
                <w:rStyle w:val="IndexLink"/>
                <w:rtl w:val="true"/>
              </w:rPr>
              <w:t>:</w:t>
              <w:tab/>
            </w:r>
            <w:r>
              <w:rPr>
                <w:rStyle w:val="IndexLink"/>
              </w:rPr>
              <w:t>265</w:t>
            </w:r>
          </w:hyperlink>
        </w:p>
        <w:p>
          <w:pPr>
            <w:pStyle w:val="Contents6"/>
            <w:tabs>
              <w:tab w:val="clear" w:pos="7609"/>
              <w:tab w:val="right" w:pos="9026" w:leader="dot"/>
            </w:tabs>
            <w:rPr/>
          </w:pPr>
          <w:hyperlink w:anchor="__RefHeading___Toc1692848_774463916">
            <w:r>
              <w:rPr>
                <w:webHidden/>
                <w:rStyle w:val="IndexLink"/>
              </w:rPr>
              <w:t>3</w:t>
            </w:r>
            <w:r>
              <w:rPr>
                <w:rStyle w:val="IndexLink"/>
                <w:rtl w:val="true"/>
              </w:rPr>
              <w:t xml:space="preserve">- </w:t>
            </w:r>
            <w:r>
              <w:rPr>
                <w:rStyle w:val="IndexLink"/>
                <w:rtl w:val="true"/>
              </w:rPr>
              <w:t>میر سیدمحمد النجف‌آبادی</w:t>
            </w:r>
            <w:r>
              <w:rPr>
                <w:rStyle w:val="IndexLink"/>
                <w:rtl w:val="true"/>
              </w:rPr>
              <w:t>:</w:t>
              <w:tab/>
            </w:r>
            <w:r>
              <w:rPr>
                <w:rStyle w:val="IndexLink"/>
              </w:rPr>
              <w:t>267</w:t>
            </w:r>
          </w:hyperlink>
        </w:p>
        <w:p>
          <w:pPr>
            <w:pStyle w:val="Contents6"/>
            <w:tabs>
              <w:tab w:val="clear" w:pos="7609"/>
              <w:tab w:val="right" w:pos="9026" w:leader="dot"/>
            </w:tabs>
            <w:rPr/>
          </w:pPr>
          <w:hyperlink w:anchor="__RefHeading___Toc1692850_774463916">
            <w:r>
              <w:rPr>
                <w:webHidden/>
                <w:rStyle w:val="IndexLink"/>
              </w:rPr>
              <w:t>4</w:t>
            </w:r>
            <w:r>
              <w:rPr>
                <w:rStyle w:val="IndexLink"/>
                <w:rtl w:val="true"/>
              </w:rPr>
              <w:t xml:space="preserve">- </w:t>
            </w:r>
            <w:r>
              <w:rPr>
                <w:rStyle w:val="IndexLink"/>
                <w:rtl w:val="true"/>
              </w:rPr>
              <w:t>سیدمحمد عُریضی</w:t>
            </w:r>
            <w:r>
              <w:rPr>
                <w:rStyle w:val="IndexLink"/>
                <w:rtl w:val="true"/>
              </w:rPr>
              <w:t>:</w:t>
              <w:tab/>
            </w:r>
            <w:r>
              <w:rPr>
                <w:rStyle w:val="IndexLink"/>
              </w:rPr>
              <w:t>269</w:t>
            </w:r>
          </w:hyperlink>
        </w:p>
        <w:p>
          <w:pPr>
            <w:pStyle w:val="Contents6"/>
            <w:tabs>
              <w:tab w:val="clear" w:pos="7609"/>
              <w:tab w:val="right" w:pos="9026" w:leader="dot"/>
            </w:tabs>
            <w:rPr/>
          </w:pPr>
          <w:hyperlink w:anchor="__RefHeading___Toc1692852_774463916">
            <w:r>
              <w:rPr>
                <w:webHidden/>
                <w:rStyle w:val="IndexLink"/>
              </w:rPr>
              <w:t>5</w:t>
            </w:r>
            <w:r>
              <w:rPr>
                <w:rStyle w:val="IndexLink"/>
                <w:rtl w:val="true"/>
              </w:rPr>
              <w:t xml:space="preserve">- </w:t>
            </w:r>
            <w:r>
              <w:rPr>
                <w:rStyle w:val="IndexLink"/>
                <w:rtl w:val="true"/>
              </w:rPr>
              <w:t>الشیخ محمدرضا حسام الواعظین</w:t>
            </w:r>
            <w:r>
              <w:rPr>
                <w:rStyle w:val="IndexLink"/>
                <w:rtl w:val="true"/>
              </w:rPr>
              <w:t>:</w:t>
              <w:tab/>
            </w:r>
            <w:r>
              <w:rPr>
                <w:rStyle w:val="IndexLink"/>
              </w:rPr>
              <w:t>270</w:t>
            </w:r>
          </w:hyperlink>
        </w:p>
        <w:p>
          <w:pPr>
            <w:pStyle w:val="Contents6"/>
            <w:tabs>
              <w:tab w:val="clear" w:pos="7609"/>
              <w:tab w:val="right" w:pos="9026" w:leader="dot"/>
            </w:tabs>
            <w:rPr/>
          </w:pPr>
          <w:hyperlink w:anchor="__RefHeading___Toc1692854_774463916">
            <w:r>
              <w:rPr>
                <w:webHidden/>
                <w:rStyle w:val="IndexLink"/>
              </w:rPr>
              <w:t>6</w:t>
            </w:r>
            <w:r>
              <w:rPr>
                <w:rStyle w:val="IndexLink"/>
                <w:rtl w:val="true"/>
              </w:rPr>
              <w:t xml:space="preserve">- </w:t>
            </w:r>
            <w:r>
              <w:rPr>
                <w:rStyle w:val="IndexLink"/>
                <w:rtl w:val="true"/>
              </w:rPr>
              <w:t>الشیخ عباس‌علی معین الواعظین</w:t>
            </w:r>
            <w:r>
              <w:rPr>
                <w:rStyle w:val="IndexLink"/>
                <w:rtl w:val="true"/>
              </w:rPr>
              <w:t>:</w:t>
              <w:tab/>
            </w:r>
            <w:r>
              <w:rPr>
                <w:rStyle w:val="IndexLink"/>
              </w:rPr>
              <w:t>272</w:t>
            </w:r>
          </w:hyperlink>
        </w:p>
        <w:p>
          <w:pPr>
            <w:pStyle w:val="Contents6"/>
            <w:tabs>
              <w:tab w:val="clear" w:pos="7609"/>
              <w:tab w:val="right" w:pos="9026" w:leader="dot"/>
            </w:tabs>
            <w:rPr/>
          </w:pPr>
          <w:hyperlink w:anchor="__RefHeading___Toc1692856_774463916">
            <w:r>
              <w:rPr>
                <w:webHidden/>
                <w:rStyle w:val="IndexLink"/>
              </w:rPr>
              <w:t>7</w:t>
            </w:r>
            <w:r>
              <w:rPr>
                <w:rStyle w:val="IndexLink"/>
                <w:rtl w:val="true"/>
              </w:rPr>
              <w:t xml:space="preserve">- </w:t>
            </w:r>
            <w:r>
              <w:rPr>
                <w:rStyle w:val="IndexLink"/>
                <w:rtl w:val="true"/>
              </w:rPr>
              <w:t>الحاج سیدمحمد صدر الذاکرین</w:t>
            </w:r>
            <w:r>
              <w:rPr>
                <w:rStyle w:val="IndexLink"/>
                <w:rtl w:val="true"/>
              </w:rPr>
              <w:t>:</w:t>
              <w:tab/>
            </w:r>
            <w:r>
              <w:rPr>
                <w:rStyle w:val="IndexLink"/>
              </w:rPr>
              <w:t>273</w:t>
            </w:r>
          </w:hyperlink>
        </w:p>
        <w:p>
          <w:pPr>
            <w:pStyle w:val="Contents6"/>
            <w:tabs>
              <w:tab w:val="clear" w:pos="7609"/>
              <w:tab w:val="right" w:pos="9026" w:leader="dot"/>
            </w:tabs>
            <w:rPr/>
          </w:pPr>
          <w:hyperlink w:anchor="__RefHeading___Toc1692858_774463916">
            <w:r>
              <w:rPr>
                <w:webHidden/>
                <w:rStyle w:val="IndexLink"/>
              </w:rPr>
              <w:t>7</w:t>
            </w:r>
            <w:r>
              <w:rPr>
                <w:rStyle w:val="IndexLink"/>
                <w:rtl w:val="true"/>
              </w:rPr>
              <w:t xml:space="preserve">- </w:t>
            </w:r>
            <w:r>
              <w:rPr>
                <w:rStyle w:val="IndexLink"/>
                <w:rtl w:val="true"/>
              </w:rPr>
              <w:t>الشیخ إسماعیل تاج الواعظین</w:t>
            </w:r>
            <w:r>
              <w:rPr>
                <w:rStyle w:val="IndexLink"/>
                <w:rtl w:val="true"/>
              </w:rPr>
              <w:t>:</w:t>
              <w:tab/>
            </w:r>
            <w:r>
              <w:rPr>
                <w:rStyle w:val="IndexLink"/>
              </w:rPr>
              <w:t>273</w:t>
            </w:r>
          </w:hyperlink>
        </w:p>
        <w:p>
          <w:pPr>
            <w:pStyle w:val="Contents6"/>
            <w:tabs>
              <w:tab w:val="clear" w:pos="7609"/>
              <w:tab w:val="right" w:pos="9026" w:leader="dot"/>
            </w:tabs>
            <w:rPr/>
          </w:pPr>
          <w:hyperlink w:anchor="__RefHeading___Toc1692860_774463916">
            <w:r>
              <w:rPr>
                <w:webHidden/>
                <w:rStyle w:val="IndexLink"/>
              </w:rPr>
              <w:t>8</w:t>
            </w:r>
            <w:r>
              <w:rPr>
                <w:rStyle w:val="IndexLink"/>
                <w:rtl w:val="true"/>
              </w:rPr>
              <w:t xml:space="preserve">- </w:t>
            </w:r>
            <w:r>
              <w:rPr>
                <w:rStyle w:val="IndexLink"/>
                <w:rtl w:val="true"/>
              </w:rPr>
              <w:t>جلال تاج</w:t>
            </w:r>
            <w:r>
              <w:rPr>
                <w:rStyle w:val="IndexLink"/>
                <w:rtl w:val="true"/>
              </w:rPr>
              <w:t>:</w:t>
              <w:tab/>
            </w:r>
            <w:r>
              <w:rPr>
                <w:rStyle w:val="IndexLink"/>
              </w:rPr>
              <w:t>273</w:t>
            </w:r>
          </w:hyperlink>
        </w:p>
        <w:p>
          <w:pPr>
            <w:pStyle w:val="Contents6"/>
            <w:tabs>
              <w:tab w:val="clear" w:pos="7609"/>
              <w:tab w:val="right" w:pos="9026" w:leader="dot"/>
            </w:tabs>
            <w:rPr/>
          </w:pPr>
          <w:hyperlink w:anchor="__RefHeading___Toc1692862_774463916">
            <w:r>
              <w:rPr>
                <w:webHidden/>
                <w:rStyle w:val="IndexLink"/>
              </w:rPr>
              <w:t>9</w:t>
            </w:r>
            <w:r>
              <w:rPr>
                <w:rStyle w:val="IndexLink"/>
                <w:rtl w:val="true"/>
              </w:rPr>
              <w:t xml:space="preserve">- </w:t>
            </w:r>
            <w:r>
              <w:rPr>
                <w:rStyle w:val="IndexLink"/>
                <w:rtl w:val="true"/>
              </w:rPr>
              <w:t>عباس‌خان شیدا</w:t>
            </w:r>
            <w:r>
              <w:rPr>
                <w:rStyle w:val="IndexLink"/>
                <w:rtl w:val="true"/>
              </w:rPr>
              <w:t>:</w:t>
              <w:tab/>
            </w:r>
            <w:r>
              <w:rPr>
                <w:rStyle w:val="IndexLink"/>
              </w:rPr>
              <w:t>274</w:t>
            </w:r>
          </w:hyperlink>
        </w:p>
        <w:p>
          <w:pPr>
            <w:pStyle w:val="Contents6"/>
            <w:tabs>
              <w:tab w:val="clear" w:pos="7609"/>
              <w:tab w:val="right" w:pos="9026" w:leader="dot"/>
            </w:tabs>
            <w:rPr/>
          </w:pPr>
          <w:hyperlink w:anchor="__RefHeading___Toc1692864_774463916">
            <w:r>
              <w:rPr>
                <w:webHidden/>
                <w:rStyle w:val="IndexLink"/>
              </w:rPr>
              <w:t>10</w:t>
            </w:r>
            <w:r>
              <w:rPr>
                <w:rStyle w:val="IndexLink"/>
                <w:rtl w:val="true"/>
              </w:rPr>
              <w:t xml:space="preserve">- </w:t>
            </w:r>
            <w:r>
              <w:rPr>
                <w:rStyle w:val="IndexLink"/>
                <w:rtl w:val="true"/>
              </w:rPr>
              <w:t>سیدعباس صفی الدِّهکردی</w:t>
            </w:r>
            <w:r>
              <w:rPr>
                <w:rStyle w:val="IndexLink"/>
                <w:rtl w:val="true"/>
              </w:rPr>
              <w:t>:</w:t>
              <w:tab/>
            </w:r>
            <w:r>
              <w:rPr>
                <w:rStyle w:val="IndexLink"/>
              </w:rPr>
              <w:t>274</w:t>
            </w:r>
          </w:hyperlink>
        </w:p>
        <w:p>
          <w:pPr>
            <w:pStyle w:val="Contents6"/>
            <w:tabs>
              <w:tab w:val="clear" w:pos="7609"/>
              <w:tab w:val="right" w:pos="9026" w:leader="dot"/>
            </w:tabs>
            <w:rPr/>
          </w:pPr>
          <w:hyperlink w:anchor="__RefHeading___Toc1692866_774463916">
            <w:r>
              <w:rPr>
                <w:webHidden/>
                <w:rStyle w:val="IndexLink"/>
              </w:rPr>
              <w:t>11</w:t>
            </w:r>
            <w:r>
              <w:rPr>
                <w:rStyle w:val="IndexLink"/>
                <w:rtl w:val="true"/>
              </w:rPr>
              <w:t xml:space="preserve">- </w:t>
            </w:r>
            <w:r>
              <w:rPr>
                <w:rStyle w:val="IndexLink"/>
                <w:rtl w:val="true"/>
              </w:rPr>
              <w:t>سیدآقاجان نوربَخش</w:t>
            </w:r>
            <w:r>
              <w:rPr>
                <w:rStyle w:val="IndexLink"/>
                <w:rtl w:val="true"/>
              </w:rPr>
              <w:t>:</w:t>
              <w:tab/>
            </w:r>
            <w:r>
              <w:rPr>
                <w:rStyle w:val="IndexLink"/>
              </w:rPr>
              <w:t>275</w:t>
            </w:r>
          </w:hyperlink>
        </w:p>
        <w:p>
          <w:pPr>
            <w:pStyle w:val="Contents6"/>
            <w:tabs>
              <w:tab w:val="clear" w:pos="7609"/>
              <w:tab w:val="right" w:pos="9026" w:leader="dot"/>
            </w:tabs>
            <w:rPr/>
          </w:pPr>
          <w:hyperlink w:anchor="__RefHeading___Toc1692868_774463916">
            <w:r>
              <w:rPr>
                <w:webHidden/>
                <w:rStyle w:val="IndexLink"/>
              </w:rPr>
              <w:t>12</w:t>
            </w:r>
            <w:r>
              <w:rPr>
                <w:rStyle w:val="IndexLink"/>
                <w:rtl w:val="true"/>
              </w:rPr>
              <w:t xml:space="preserve">- </w:t>
            </w:r>
            <w:r>
              <w:rPr>
                <w:rStyle w:val="IndexLink"/>
                <w:rtl w:val="true"/>
              </w:rPr>
              <w:t>الشیخ محمدرضا الجَرقُویِئی</w:t>
            </w:r>
            <w:r>
              <w:rPr>
                <w:rStyle w:val="IndexLink"/>
                <w:rtl w:val="true"/>
              </w:rPr>
              <w:t>:</w:t>
              <w:tab/>
            </w:r>
            <w:r>
              <w:rPr>
                <w:rStyle w:val="IndexLink"/>
              </w:rPr>
              <w:t>275</w:t>
            </w:r>
          </w:hyperlink>
        </w:p>
        <w:p>
          <w:pPr>
            <w:pStyle w:val="Contents6"/>
            <w:tabs>
              <w:tab w:val="clear" w:pos="7609"/>
              <w:tab w:val="right" w:pos="9026" w:leader="dot"/>
            </w:tabs>
            <w:rPr/>
          </w:pPr>
          <w:hyperlink w:anchor="__RefHeading___Toc1692870_774463916">
            <w:r>
              <w:rPr>
                <w:webHidden/>
                <w:rStyle w:val="IndexLink"/>
              </w:rPr>
              <w:t>13</w:t>
            </w:r>
            <w:r>
              <w:rPr>
                <w:rStyle w:val="IndexLink"/>
                <w:rtl w:val="true"/>
              </w:rPr>
              <w:t xml:space="preserve">- </w:t>
            </w:r>
            <w:r>
              <w:rPr>
                <w:rStyle w:val="IndexLink"/>
                <w:rtl w:val="true"/>
              </w:rPr>
              <w:t>علی عبدالرسولی</w:t>
            </w:r>
            <w:r>
              <w:rPr>
                <w:rStyle w:val="IndexLink"/>
                <w:rtl w:val="true"/>
              </w:rPr>
              <w:t>:</w:t>
              <w:tab/>
            </w:r>
            <w:r>
              <w:rPr>
                <w:rStyle w:val="IndexLink"/>
              </w:rPr>
              <w:t>276</w:t>
            </w:r>
          </w:hyperlink>
        </w:p>
        <w:p>
          <w:pPr>
            <w:pStyle w:val="Contents6"/>
            <w:tabs>
              <w:tab w:val="clear" w:pos="7609"/>
              <w:tab w:val="right" w:pos="9026" w:leader="dot"/>
            </w:tabs>
            <w:rPr/>
          </w:pPr>
          <w:hyperlink w:anchor="__RefHeading___Toc1692872_774463916">
            <w:r>
              <w:rPr>
                <w:webHidden/>
                <w:rStyle w:val="IndexLink"/>
              </w:rPr>
              <w:t>14</w:t>
            </w:r>
            <w:r>
              <w:rPr>
                <w:rStyle w:val="IndexLink"/>
                <w:rtl w:val="true"/>
              </w:rPr>
              <w:t xml:space="preserve">- </w:t>
            </w:r>
            <w:r>
              <w:rPr>
                <w:rStyle w:val="IndexLink"/>
                <w:rtl w:val="true"/>
              </w:rPr>
              <w:t>الشیخ محمدعلی مدرّس الدِّزفولی</w:t>
            </w:r>
            <w:r>
              <w:rPr>
                <w:rStyle w:val="IndexLink"/>
                <w:rtl w:val="true"/>
              </w:rPr>
              <w:t>:</w:t>
              <w:tab/>
            </w:r>
            <w:r>
              <w:rPr>
                <w:rStyle w:val="IndexLink"/>
              </w:rPr>
              <w:t>276</w:t>
            </w:r>
          </w:hyperlink>
        </w:p>
        <w:p>
          <w:pPr>
            <w:pStyle w:val="Contents6"/>
            <w:tabs>
              <w:tab w:val="clear" w:pos="7609"/>
              <w:tab w:val="right" w:pos="9026" w:leader="dot"/>
            </w:tabs>
            <w:rPr/>
          </w:pPr>
          <w:hyperlink w:anchor="__RefHeading___Toc1692874_774463916">
            <w:r>
              <w:rPr>
                <w:webHidden/>
                <w:rStyle w:val="IndexLink"/>
              </w:rPr>
              <w:t>15</w:t>
            </w:r>
            <w:r>
              <w:rPr>
                <w:rStyle w:val="IndexLink"/>
                <w:rtl w:val="true"/>
              </w:rPr>
              <w:t xml:space="preserve">- </w:t>
            </w:r>
            <w:r>
              <w:rPr>
                <w:rStyle w:val="IndexLink"/>
                <w:rtl w:val="true"/>
              </w:rPr>
              <w:t>الشیخ محمدحسن داوَربَناه الخوانساری</w:t>
            </w:r>
            <w:r>
              <w:rPr>
                <w:rStyle w:val="IndexLink"/>
                <w:rtl w:val="true"/>
              </w:rPr>
              <w:t>:</w:t>
              <w:tab/>
            </w:r>
            <w:r>
              <w:rPr>
                <w:rStyle w:val="IndexLink"/>
              </w:rPr>
              <w:t>277</w:t>
            </w:r>
          </w:hyperlink>
        </w:p>
        <w:p>
          <w:pPr>
            <w:pStyle w:val="Contents6"/>
            <w:tabs>
              <w:tab w:val="clear" w:pos="7609"/>
              <w:tab w:val="right" w:pos="9026" w:leader="dot"/>
            </w:tabs>
            <w:rPr/>
          </w:pPr>
          <w:hyperlink w:anchor="__RefHeading___Toc1692876_774463916">
            <w:r>
              <w:rPr>
                <w:webHidden/>
                <w:rStyle w:val="IndexLink"/>
              </w:rPr>
              <w:t>16</w:t>
            </w:r>
            <w:r>
              <w:rPr>
                <w:rStyle w:val="IndexLink"/>
                <w:rtl w:val="true"/>
              </w:rPr>
              <w:t xml:space="preserve">- </w:t>
            </w:r>
            <w:r>
              <w:rPr>
                <w:rStyle w:val="IndexLink"/>
                <w:rtl w:val="true"/>
              </w:rPr>
              <w:t>سیدحسن کسائی</w:t>
            </w:r>
            <w:r>
              <w:rPr>
                <w:rStyle w:val="IndexLink"/>
                <w:rtl w:val="true"/>
              </w:rPr>
              <w:t>:</w:t>
              <w:tab/>
            </w:r>
            <w:r>
              <w:rPr>
                <w:rStyle w:val="IndexLink"/>
              </w:rPr>
              <w:t>277</w:t>
            </w:r>
          </w:hyperlink>
        </w:p>
        <w:p>
          <w:pPr>
            <w:pStyle w:val="Contents6"/>
            <w:tabs>
              <w:tab w:val="clear" w:pos="7609"/>
              <w:tab w:val="right" w:pos="9026" w:leader="dot"/>
            </w:tabs>
            <w:rPr/>
          </w:pPr>
          <w:hyperlink w:anchor="__RefHeading___Toc1692878_774463916">
            <w:r>
              <w:rPr>
                <w:webHidden/>
                <w:rStyle w:val="IndexLink"/>
              </w:rPr>
              <w:t>17</w:t>
            </w:r>
            <w:r>
              <w:rPr>
                <w:rStyle w:val="IndexLink"/>
                <w:rtl w:val="true"/>
              </w:rPr>
              <w:t xml:space="preserve">- </w:t>
            </w:r>
            <w:r>
              <w:rPr>
                <w:rStyle w:val="IndexLink"/>
                <w:rtl w:val="true"/>
              </w:rPr>
              <w:t>عبدالغفار مصدق‌زاده</w:t>
            </w:r>
            <w:r>
              <w:rPr>
                <w:rStyle w:val="IndexLink"/>
                <w:rtl w:val="true"/>
              </w:rPr>
              <w:t>:</w:t>
              <w:tab/>
            </w:r>
            <w:r>
              <w:rPr>
                <w:rStyle w:val="IndexLink"/>
              </w:rPr>
              <w:t>278</w:t>
            </w:r>
          </w:hyperlink>
        </w:p>
        <w:p>
          <w:pPr>
            <w:pStyle w:val="Contents6"/>
            <w:tabs>
              <w:tab w:val="clear" w:pos="7609"/>
              <w:tab w:val="right" w:pos="9026" w:leader="dot"/>
            </w:tabs>
            <w:rPr/>
          </w:pPr>
          <w:hyperlink w:anchor="__RefHeading___Toc1692880_774463916">
            <w:r>
              <w:rPr>
                <w:webHidden/>
                <w:rStyle w:val="IndexLink"/>
              </w:rPr>
              <w:t>18</w:t>
            </w:r>
            <w:r>
              <w:rPr>
                <w:rStyle w:val="IndexLink"/>
                <w:rtl w:val="true"/>
              </w:rPr>
              <w:t xml:space="preserve">- </w:t>
            </w:r>
            <w:r>
              <w:rPr>
                <w:rStyle w:val="IndexLink"/>
                <w:rtl w:val="true"/>
              </w:rPr>
              <w:t>مهدی حُقوقی</w:t>
            </w:r>
            <w:r>
              <w:rPr>
                <w:rStyle w:val="IndexLink"/>
                <w:rtl w:val="true"/>
              </w:rPr>
              <w:t>:</w:t>
              <w:tab/>
            </w:r>
            <w:r>
              <w:rPr>
                <w:rStyle w:val="IndexLink"/>
              </w:rPr>
              <w:t>278</w:t>
            </w:r>
          </w:hyperlink>
        </w:p>
        <w:p>
          <w:pPr>
            <w:pStyle w:val="Contents6"/>
            <w:tabs>
              <w:tab w:val="clear" w:pos="7609"/>
              <w:tab w:val="right" w:pos="9026" w:leader="dot"/>
            </w:tabs>
            <w:rPr/>
          </w:pPr>
          <w:hyperlink w:anchor="__RefHeading___Toc1692882_774463916">
            <w:r>
              <w:rPr>
                <w:webHidden/>
                <w:rStyle w:val="IndexLink"/>
              </w:rPr>
              <w:t>19</w:t>
            </w:r>
            <w:r>
              <w:rPr>
                <w:rStyle w:val="IndexLink"/>
                <w:rtl w:val="true"/>
              </w:rPr>
              <w:t xml:space="preserve">- </w:t>
            </w:r>
            <w:r>
              <w:rPr>
                <w:rStyle w:val="IndexLink"/>
                <w:rtl w:val="true"/>
              </w:rPr>
              <w:t>سیدمحمد الأبطحی</w:t>
            </w:r>
            <w:r>
              <w:rPr>
                <w:rStyle w:val="IndexLink"/>
                <w:rtl w:val="true"/>
              </w:rPr>
              <w:t>:</w:t>
              <w:tab/>
            </w:r>
            <w:r>
              <w:rPr>
                <w:rStyle w:val="IndexLink"/>
              </w:rPr>
              <w:t>278</w:t>
            </w:r>
          </w:hyperlink>
        </w:p>
        <w:p>
          <w:pPr>
            <w:pStyle w:val="Contents4"/>
            <w:tabs>
              <w:tab w:val="clear" w:pos="8176"/>
              <w:tab w:val="right" w:pos="9026" w:leader="dot"/>
            </w:tabs>
            <w:rPr/>
          </w:pPr>
          <w:hyperlink w:anchor="__RefHeading___Toc1692884_774463916">
            <w:r>
              <w:rPr>
                <w:webHidden/>
                <w:rStyle w:val="IndexLink"/>
              </w:rPr>
              <w:t>18</w:t>
            </w:r>
            <w:r>
              <w:rPr>
                <w:rStyle w:val="IndexLink"/>
                <w:rtl w:val="true"/>
              </w:rPr>
              <w:t xml:space="preserve">- </w:t>
            </w:r>
            <w:r>
              <w:rPr>
                <w:rStyle w:val="IndexLink"/>
                <w:rtl w:val="true"/>
              </w:rPr>
              <w:t>قطعة کُلزار</w:t>
            </w:r>
            <w:r>
              <w:rPr>
                <w:rStyle w:val="IndexLink"/>
                <w:rtl w:val="true"/>
              </w:rPr>
              <w:tab/>
            </w:r>
            <w:r>
              <w:rPr>
                <w:rStyle w:val="IndexLink"/>
              </w:rPr>
              <w:t>280</w:t>
            </w:r>
          </w:hyperlink>
        </w:p>
        <w:p>
          <w:pPr>
            <w:pStyle w:val="Contents5"/>
            <w:tabs>
              <w:tab w:val="clear" w:pos="7892"/>
              <w:tab w:val="right" w:pos="9026" w:leader="dot"/>
            </w:tabs>
            <w:rPr/>
          </w:pPr>
          <w:hyperlink w:anchor="__RefHeading___Toc1692886_77446391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692888_774463916">
            <w:r>
              <w:rPr>
                <w:webHidden/>
                <w:rStyle w:val="IndexLink"/>
                <w:rtl w:val="true"/>
              </w:rPr>
              <w:t>الموقع الجغرافی للقطعة</w:t>
            </w:r>
            <w:r>
              <w:rPr>
                <w:rStyle w:val="IndexLink"/>
                <w:rtl w:val="true"/>
              </w:rPr>
              <w:t>:</w:t>
              <w:tab/>
            </w:r>
            <w:r>
              <w:rPr>
                <w:rStyle w:val="IndexLink"/>
              </w:rPr>
              <w:t>280</w:t>
            </w:r>
          </w:hyperlink>
        </w:p>
        <w:p>
          <w:pPr>
            <w:pStyle w:val="Contents5"/>
            <w:tabs>
              <w:tab w:val="clear" w:pos="7892"/>
              <w:tab w:val="right" w:pos="9026" w:leader="dot"/>
            </w:tabs>
            <w:rPr/>
          </w:pPr>
          <w:hyperlink w:anchor="__RefHeading___Toc1692890_774463916">
            <w:r>
              <w:rPr>
                <w:webHidden/>
                <w:rStyle w:val="IndexLink"/>
                <w:rtl w:val="true"/>
              </w:rPr>
              <w:t>المشاهیر المدفونون فی القطعة</w:t>
            </w:r>
            <w:r>
              <w:rPr>
                <w:rStyle w:val="IndexLink"/>
                <w:rtl w:val="true"/>
              </w:rPr>
              <w:t>:</w:t>
              <w:tab/>
            </w:r>
            <w:r>
              <w:rPr>
                <w:rStyle w:val="IndexLink"/>
              </w:rPr>
              <w:t>281</w:t>
            </w:r>
          </w:hyperlink>
        </w:p>
        <w:p>
          <w:pPr>
            <w:pStyle w:val="Contents6"/>
            <w:tabs>
              <w:tab w:val="clear" w:pos="7609"/>
              <w:tab w:val="right" w:pos="9026" w:leader="dot"/>
            </w:tabs>
            <w:rPr/>
          </w:pPr>
          <w:hyperlink w:anchor="__RefHeading___Toc1692892_774463916">
            <w:r>
              <w:rPr>
                <w:webHidden/>
                <w:rStyle w:val="IndexLink"/>
              </w:rPr>
              <w:t>1</w:t>
            </w:r>
            <w:r>
              <w:rPr>
                <w:rStyle w:val="IndexLink"/>
                <w:rtl w:val="true"/>
              </w:rPr>
              <w:t xml:space="preserve">- </w:t>
            </w:r>
            <w:r>
              <w:rPr>
                <w:rStyle w:val="IndexLink"/>
                <w:rtl w:val="true"/>
              </w:rPr>
              <w:t>سیدعلی الحسینی البَرزانی</w:t>
            </w:r>
            <w:r>
              <w:rPr>
                <w:rStyle w:val="IndexLink"/>
                <w:rtl w:val="true"/>
              </w:rPr>
              <w:t>:</w:t>
              <w:tab/>
            </w:r>
            <w:r>
              <w:rPr>
                <w:rStyle w:val="IndexLink"/>
              </w:rPr>
              <w:t>281</w:t>
            </w:r>
          </w:hyperlink>
        </w:p>
        <w:p>
          <w:pPr>
            <w:pStyle w:val="Contents6"/>
            <w:tabs>
              <w:tab w:val="clear" w:pos="7609"/>
              <w:tab w:val="right" w:pos="9026" w:leader="dot"/>
            </w:tabs>
            <w:rPr/>
          </w:pPr>
          <w:hyperlink w:anchor="__RefHeading___Toc1692894_774463916">
            <w:r>
              <w:rPr>
                <w:webHidden/>
                <w:rStyle w:val="IndexLink"/>
              </w:rPr>
              <w:t>2</w:t>
            </w:r>
            <w:r>
              <w:rPr>
                <w:rStyle w:val="IndexLink"/>
                <w:rtl w:val="true"/>
              </w:rPr>
              <w:t xml:space="preserve">- </w:t>
            </w:r>
            <w:r>
              <w:rPr>
                <w:rStyle w:val="IndexLink"/>
                <w:rtl w:val="true"/>
              </w:rPr>
              <w:t>الحاج المیرزا حبیب الله الروضاتی</w:t>
            </w:r>
            <w:r>
              <w:rPr>
                <w:rStyle w:val="IndexLink"/>
                <w:rtl w:val="true"/>
              </w:rPr>
              <w:t>:</w:t>
              <w:tab/>
            </w:r>
            <w:r>
              <w:rPr>
                <w:rStyle w:val="IndexLink"/>
              </w:rPr>
              <w:t>282</w:t>
            </w:r>
          </w:hyperlink>
        </w:p>
        <w:p>
          <w:pPr>
            <w:pStyle w:val="Contents6"/>
            <w:tabs>
              <w:tab w:val="clear" w:pos="7609"/>
              <w:tab w:val="right" w:pos="9026" w:leader="dot"/>
            </w:tabs>
            <w:rPr/>
          </w:pPr>
          <w:hyperlink w:anchor="__RefHeading___Toc1692896_774463916">
            <w:r>
              <w:rPr>
                <w:webHidden/>
                <w:rStyle w:val="IndexLink"/>
              </w:rPr>
              <w:t>3</w:t>
            </w:r>
            <w:r>
              <w:rPr>
                <w:rStyle w:val="IndexLink"/>
                <w:rtl w:val="true"/>
              </w:rPr>
              <w:t xml:space="preserve">- </w:t>
            </w:r>
            <w:r>
              <w:rPr>
                <w:rStyle w:val="IndexLink"/>
                <w:rtl w:val="true"/>
              </w:rPr>
              <w:t>الحاج سیدمهدی الحسین البدری السّینی</w:t>
            </w:r>
            <w:r>
              <w:rPr>
                <w:rStyle w:val="IndexLink"/>
                <w:rtl w:val="true"/>
              </w:rPr>
              <w:t>:</w:t>
              <w:tab/>
            </w:r>
            <w:r>
              <w:rPr>
                <w:rStyle w:val="IndexLink"/>
              </w:rPr>
              <w:t>283</w:t>
            </w:r>
          </w:hyperlink>
        </w:p>
        <w:p>
          <w:pPr>
            <w:pStyle w:val="Contents6"/>
            <w:tabs>
              <w:tab w:val="clear" w:pos="7609"/>
              <w:tab w:val="right" w:pos="9026" w:leader="dot"/>
            </w:tabs>
            <w:rPr/>
          </w:pPr>
          <w:hyperlink w:anchor="__RefHeading___Toc1692898_774463916">
            <w:r>
              <w:rPr>
                <w:webHidden/>
                <w:rStyle w:val="IndexLink"/>
              </w:rPr>
              <w:t>4</w:t>
            </w:r>
            <w:r>
              <w:rPr>
                <w:rStyle w:val="IndexLink"/>
                <w:rtl w:val="true"/>
              </w:rPr>
              <w:t xml:space="preserve">- </w:t>
            </w:r>
            <w:r>
              <w:rPr>
                <w:rStyle w:val="IndexLink"/>
                <w:rtl w:val="true"/>
              </w:rPr>
              <w:t>الشیخ علی فقیه الفِرِیدَنی</w:t>
            </w:r>
            <w:r>
              <w:rPr>
                <w:rStyle w:val="IndexLink"/>
                <w:rtl w:val="true"/>
              </w:rPr>
              <w:t>:</w:t>
              <w:tab/>
            </w:r>
            <w:r>
              <w:rPr>
                <w:rStyle w:val="IndexLink"/>
              </w:rPr>
              <w:t>283</w:t>
            </w:r>
          </w:hyperlink>
        </w:p>
        <w:p>
          <w:pPr>
            <w:pStyle w:val="Contents6"/>
            <w:tabs>
              <w:tab w:val="clear" w:pos="7609"/>
              <w:tab w:val="right" w:pos="9026" w:leader="dot"/>
            </w:tabs>
            <w:rPr/>
          </w:pPr>
          <w:hyperlink w:anchor="__RefHeading___Toc1692900_774463916">
            <w:r>
              <w:rPr>
                <w:webHidden/>
                <w:rStyle w:val="IndexLink"/>
              </w:rPr>
              <w:t>5</w:t>
            </w:r>
            <w:r>
              <w:rPr>
                <w:rStyle w:val="IndexLink"/>
                <w:rtl w:val="true"/>
              </w:rPr>
              <w:t xml:space="preserve">- </w:t>
            </w:r>
            <w:r>
              <w:rPr>
                <w:rStyle w:val="IndexLink"/>
                <w:rtl w:val="true"/>
              </w:rPr>
              <w:t>الحاج سیدمرتضی ظهیر الإسلام</w:t>
            </w:r>
            <w:r>
              <w:rPr>
                <w:rStyle w:val="IndexLink"/>
                <w:rtl w:val="true"/>
              </w:rPr>
              <w:t>:</w:t>
              <w:tab/>
            </w:r>
            <w:r>
              <w:rPr>
                <w:rStyle w:val="IndexLink"/>
              </w:rPr>
              <w:t>283</w:t>
            </w:r>
          </w:hyperlink>
        </w:p>
        <w:p>
          <w:pPr>
            <w:pStyle w:val="Contents6"/>
            <w:tabs>
              <w:tab w:val="clear" w:pos="7609"/>
              <w:tab w:val="right" w:pos="9026" w:leader="dot"/>
            </w:tabs>
            <w:rPr/>
          </w:pPr>
          <w:hyperlink w:anchor="__RefHeading___Toc1692902_774463916">
            <w:r>
              <w:rPr>
                <w:webHidden/>
                <w:rStyle w:val="IndexLink"/>
              </w:rPr>
              <w:t>6</w:t>
            </w:r>
            <w:r>
              <w:rPr>
                <w:rStyle w:val="IndexLink"/>
                <w:rtl w:val="true"/>
              </w:rPr>
              <w:t xml:space="preserve">- </w:t>
            </w:r>
            <w:r>
              <w:rPr>
                <w:rStyle w:val="IndexLink"/>
                <w:rtl w:val="true"/>
              </w:rPr>
              <w:t>سید جعفر خاکشیر</w:t>
            </w:r>
            <w:r>
              <w:rPr>
                <w:rStyle w:val="IndexLink"/>
                <w:rtl w:val="true"/>
              </w:rPr>
              <w:t>:</w:t>
              <w:tab/>
            </w:r>
            <w:r>
              <w:rPr>
                <w:rStyle w:val="IndexLink"/>
              </w:rPr>
              <w:t>284</w:t>
            </w:r>
          </w:hyperlink>
        </w:p>
        <w:p>
          <w:pPr>
            <w:pStyle w:val="Contents6"/>
            <w:tabs>
              <w:tab w:val="clear" w:pos="7609"/>
              <w:tab w:val="right" w:pos="9026" w:leader="dot"/>
            </w:tabs>
            <w:rPr/>
          </w:pPr>
          <w:hyperlink w:anchor="__RefHeading___Toc1692904_774463916">
            <w:r>
              <w:rPr>
                <w:webHidden/>
                <w:rStyle w:val="IndexLink"/>
              </w:rPr>
              <w:t>7</w:t>
            </w:r>
            <w:r>
              <w:rPr>
                <w:rStyle w:val="IndexLink"/>
                <w:rtl w:val="true"/>
              </w:rPr>
              <w:t xml:space="preserve">- </w:t>
            </w:r>
            <w:r>
              <w:rPr>
                <w:rStyle w:val="IndexLink"/>
                <w:rtl w:val="true"/>
              </w:rPr>
              <w:t>المیرزا علی مشفقی</w:t>
            </w:r>
            <w:r>
              <w:rPr>
                <w:rStyle w:val="IndexLink"/>
                <w:rtl w:val="true"/>
              </w:rPr>
              <w:t>:</w:t>
              <w:tab/>
            </w:r>
            <w:r>
              <w:rPr>
                <w:rStyle w:val="IndexLink"/>
              </w:rPr>
              <w:t>284</w:t>
            </w:r>
          </w:hyperlink>
        </w:p>
        <w:p>
          <w:pPr>
            <w:pStyle w:val="Contents6"/>
            <w:tabs>
              <w:tab w:val="clear" w:pos="7609"/>
              <w:tab w:val="right" w:pos="9026" w:leader="dot"/>
            </w:tabs>
            <w:rPr/>
          </w:pPr>
          <w:hyperlink w:anchor="__RefHeading___Toc1692906_774463916">
            <w:r>
              <w:rPr>
                <w:webHidden/>
                <w:rStyle w:val="IndexLink"/>
              </w:rPr>
              <w:t>8</w:t>
            </w:r>
            <w:r>
              <w:rPr>
                <w:rStyle w:val="IndexLink"/>
                <w:rtl w:val="true"/>
              </w:rPr>
              <w:t xml:space="preserve">- </w:t>
            </w:r>
            <w:r>
              <w:rPr>
                <w:rStyle w:val="IndexLink"/>
                <w:rtl w:val="true"/>
              </w:rPr>
              <w:t>رجب‌علی کلزار</w:t>
            </w:r>
            <w:r>
              <w:rPr>
                <w:rStyle w:val="IndexLink"/>
                <w:rtl w:val="true"/>
              </w:rPr>
              <w:t>:</w:t>
              <w:tab/>
            </w:r>
            <w:r>
              <w:rPr>
                <w:rStyle w:val="IndexLink"/>
              </w:rPr>
              <w:t>284</w:t>
            </w:r>
          </w:hyperlink>
        </w:p>
        <w:p>
          <w:pPr>
            <w:pStyle w:val="Contents6"/>
            <w:tabs>
              <w:tab w:val="clear" w:pos="7609"/>
              <w:tab w:val="right" w:pos="9026" w:leader="dot"/>
            </w:tabs>
            <w:rPr/>
          </w:pPr>
          <w:hyperlink w:anchor="__RefHeading___Toc1692908_774463916">
            <w:r>
              <w:rPr>
                <w:webHidden/>
                <w:rStyle w:val="IndexLink"/>
              </w:rPr>
              <w:t>9</w:t>
            </w:r>
            <w:r>
              <w:rPr>
                <w:rStyle w:val="IndexLink"/>
                <w:rtl w:val="true"/>
              </w:rPr>
              <w:t xml:space="preserve">- </w:t>
            </w:r>
            <w:r>
              <w:rPr>
                <w:rStyle w:val="IndexLink"/>
                <w:rtl w:val="true"/>
              </w:rPr>
              <w:t>المیرزا حیدرعلی الغاضری</w:t>
            </w:r>
            <w:r>
              <w:rPr>
                <w:rStyle w:val="IndexLink"/>
                <w:rtl w:val="true"/>
              </w:rPr>
              <w:t>:</w:t>
              <w:tab/>
            </w:r>
            <w:r>
              <w:rPr>
                <w:rStyle w:val="IndexLink"/>
              </w:rPr>
              <w:t>284</w:t>
            </w:r>
          </w:hyperlink>
        </w:p>
        <w:p>
          <w:pPr>
            <w:pStyle w:val="Contents6"/>
            <w:tabs>
              <w:tab w:val="clear" w:pos="7609"/>
              <w:tab w:val="right" w:pos="9026" w:leader="dot"/>
            </w:tabs>
            <w:rPr/>
          </w:pPr>
          <w:hyperlink w:anchor="__RefHeading___Toc1692910_774463916">
            <w:r>
              <w:rPr>
                <w:webHidden/>
                <w:rStyle w:val="IndexLink"/>
              </w:rPr>
              <w:t>10</w:t>
            </w:r>
            <w:r>
              <w:rPr>
                <w:rStyle w:val="IndexLink"/>
                <w:rtl w:val="true"/>
              </w:rPr>
              <w:t xml:space="preserve">- </w:t>
            </w:r>
            <w:r>
              <w:rPr>
                <w:rStyle w:val="IndexLink"/>
                <w:rtl w:val="true"/>
              </w:rPr>
              <w:t>الشیخ غلام‌حسین الیزدی الآبشاهی</w:t>
            </w:r>
            <w:r>
              <w:rPr>
                <w:rStyle w:val="IndexLink"/>
                <w:rtl w:val="true"/>
              </w:rPr>
              <w:t>:</w:t>
              <w:tab/>
            </w:r>
            <w:r>
              <w:rPr>
                <w:rStyle w:val="IndexLink"/>
              </w:rPr>
              <w:t>284</w:t>
            </w:r>
          </w:hyperlink>
        </w:p>
        <w:p>
          <w:pPr>
            <w:pStyle w:val="Contents4"/>
            <w:tabs>
              <w:tab w:val="clear" w:pos="8176"/>
              <w:tab w:val="right" w:pos="9026" w:leader="dot"/>
            </w:tabs>
            <w:rPr/>
          </w:pPr>
          <w:hyperlink w:anchor="__RefHeading___Toc1692912_774463916">
            <w:r>
              <w:rPr>
                <w:webHidden/>
                <w:rStyle w:val="IndexLink"/>
              </w:rPr>
              <w:t>19</w:t>
            </w:r>
            <w:r>
              <w:rPr>
                <w:rStyle w:val="IndexLink"/>
                <w:rtl w:val="true"/>
              </w:rPr>
              <w:t xml:space="preserve">- </w:t>
            </w:r>
            <w:r>
              <w:rPr>
                <w:rStyle w:val="IndexLink"/>
                <w:rtl w:val="true"/>
              </w:rPr>
              <w:t>قطعة مقدّس</w:t>
            </w:r>
            <w:r>
              <w:rPr>
                <w:rStyle w:val="IndexLink"/>
                <w:rtl w:val="true"/>
              </w:rPr>
              <w:tab/>
            </w:r>
            <w:r>
              <w:rPr>
                <w:rStyle w:val="IndexLink"/>
              </w:rPr>
              <w:t>286</w:t>
            </w:r>
          </w:hyperlink>
        </w:p>
        <w:p>
          <w:pPr>
            <w:pStyle w:val="Contents5"/>
            <w:tabs>
              <w:tab w:val="clear" w:pos="7892"/>
              <w:tab w:val="right" w:pos="9026" w:leader="dot"/>
            </w:tabs>
            <w:rPr/>
          </w:pPr>
          <w:hyperlink w:anchor="__RefHeading___Toc1692914_77446391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692916_774463916">
            <w:r>
              <w:rPr>
                <w:webHidden/>
                <w:rStyle w:val="IndexLink"/>
                <w:rtl w:val="true"/>
              </w:rPr>
              <w:t>الموقع الجغرافی لها</w:t>
            </w:r>
            <w:r>
              <w:rPr>
                <w:rStyle w:val="IndexLink"/>
                <w:rtl w:val="true"/>
              </w:rPr>
              <w:t>:</w:t>
              <w:tab/>
            </w:r>
            <w:r>
              <w:rPr>
                <w:rStyle w:val="IndexLink"/>
              </w:rPr>
              <w:t>286</w:t>
            </w:r>
          </w:hyperlink>
        </w:p>
        <w:p>
          <w:pPr>
            <w:pStyle w:val="Contents5"/>
            <w:tabs>
              <w:tab w:val="clear" w:pos="7892"/>
              <w:tab w:val="right" w:pos="9026" w:leader="dot"/>
            </w:tabs>
            <w:rPr/>
          </w:pPr>
          <w:hyperlink w:anchor="__RefHeading___Toc1692918_774463916">
            <w:r>
              <w:rPr>
                <w:webHidden/>
                <w:rStyle w:val="IndexLink"/>
                <w:rtl w:val="true"/>
              </w:rPr>
              <w:t>الکبار المدفونون فیها</w:t>
            </w:r>
            <w:r>
              <w:rPr>
                <w:rStyle w:val="IndexLink"/>
                <w:rtl w:val="true"/>
              </w:rPr>
              <w:t>:</w:t>
              <w:tab/>
            </w:r>
            <w:r>
              <w:rPr>
                <w:rStyle w:val="IndexLink"/>
              </w:rPr>
              <w:t>286</w:t>
            </w:r>
          </w:hyperlink>
        </w:p>
        <w:p>
          <w:pPr>
            <w:pStyle w:val="Contents6"/>
            <w:tabs>
              <w:tab w:val="clear" w:pos="7609"/>
              <w:tab w:val="right" w:pos="9026" w:leader="dot"/>
            </w:tabs>
            <w:rPr/>
          </w:pPr>
          <w:hyperlink w:anchor="__RefHeading___Toc1692920_774463916">
            <w:r>
              <w:rPr>
                <w:webHidden/>
                <w:rStyle w:val="IndexLink"/>
              </w:rPr>
              <w:t>1</w:t>
            </w:r>
            <w:r>
              <w:rPr>
                <w:rStyle w:val="IndexLink"/>
                <w:rtl w:val="true"/>
              </w:rPr>
              <w:t xml:space="preserve">- </w:t>
            </w:r>
            <w:r>
              <w:rPr>
                <w:rStyle w:val="IndexLink"/>
                <w:rtl w:val="true"/>
              </w:rPr>
              <w:t>الحاج سیدمحمد المقدس</w:t>
            </w:r>
            <w:r>
              <w:rPr>
                <w:rStyle w:val="IndexLink"/>
                <w:rtl w:val="true"/>
              </w:rPr>
              <w:t>:</w:t>
              <w:tab/>
            </w:r>
            <w:r>
              <w:rPr>
                <w:rStyle w:val="IndexLink"/>
              </w:rPr>
              <w:t>286</w:t>
            </w:r>
          </w:hyperlink>
        </w:p>
        <w:p>
          <w:pPr>
            <w:pStyle w:val="Contents6"/>
            <w:tabs>
              <w:tab w:val="clear" w:pos="7609"/>
              <w:tab w:val="right" w:pos="9026" w:leader="dot"/>
            </w:tabs>
            <w:rPr/>
          </w:pPr>
          <w:hyperlink w:anchor="__RefHeading___Toc1692922_774463916">
            <w:r>
              <w:rPr>
                <w:webHidden/>
                <w:rStyle w:val="IndexLink"/>
              </w:rPr>
              <w:t>2</w:t>
            </w:r>
            <w:r>
              <w:rPr>
                <w:rStyle w:val="IndexLink"/>
                <w:rtl w:val="true"/>
              </w:rPr>
              <w:t xml:space="preserve">- </w:t>
            </w:r>
            <w:r>
              <w:rPr>
                <w:rStyle w:val="IndexLink"/>
                <w:rtl w:val="true"/>
              </w:rPr>
              <w:t>سیدأسدالله مستجاب الدعواتی</w:t>
            </w:r>
            <w:r>
              <w:rPr>
                <w:rStyle w:val="IndexLink"/>
                <w:rtl w:val="true"/>
              </w:rPr>
              <w:t>:</w:t>
              <w:tab/>
            </w:r>
            <w:r>
              <w:rPr>
                <w:rStyle w:val="IndexLink"/>
              </w:rPr>
              <w:t>287</w:t>
            </w:r>
          </w:hyperlink>
        </w:p>
        <w:p>
          <w:pPr>
            <w:pStyle w:val="Contents6"/>
            <w:tabs>
              <w:tab w:val="clear" w:pos="7609"/>
              <w:tab w:val="right" w:pos="9026" w:leader="dot"/>
            </w:tabs>
            <w:rPr/>
          </w:pPr>
          <w:hyperlink w:anchor="__RefHeading___Toc1692924_774463916">
            <w:r>
              <w:rPr>
                <w:webHidden/>
                <w:rStyle w:val="IndexLink"/>
              </w:rPr>
              <w:t>3</w:t>
            </w:r>
            <w:r>
              <w:rPr>
                <w:rStyle w:val="IndexLink"/>
                <w:rtl w:val="true"/>
              </w:rPr>
              <w:t xml:space="preserve">- </w:t>
            </w:r>
            <w:r>
              <w:rPr>
                <w:rStyle w:val="IndexLink"/>
                <w:rtl w:val="true"/>
              </w:rPr>
              <w:t>ملاّ علی الماربینی</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26_774463916">
            <w:r>
              <w:rPr>
                <w:webHidden/>
                <w:rStyle w:val="IndexLink"/>
              </w:rPr>
              <w:t>4</w:t>
            </w:r>
            <w:r>
              <w:rPr>
                <w:rStyle w:val="IndexLink"/>
                <w:rtl w:val="true"/>
              </w:rPr>
              <w:t xml:space="preserve">- </w:t>
            </w:r>
            <w:r>
              <w:rPr>
                <w:rStyle w:val="IndexLink"/>
                <w:rtl w:val="true"/>
              </w:rPr>
              <w:t>میر سیدعلی المهدوی الکرمانی</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28_774463916">
            <w:r>
              <w:rPr>
                <w:webHidden/>
                <w:rStyle w:val="IndexLink"/>
              </w:rPr>
              <w:t>5</w:t>
            </w:r>
            <w:r>
              <w:rPr>
                <w:rStyle w:val="IndexLink"/>
                <w:rtl w:val="true"/>
              </w:rPr>
              <w:t xml:space="preserve">- </w:t>
            </w:r>
            <w:r>
              <w:rPr>
                <w:rStyle w:val="IndexLink"/>
                <w:rtl w:val="true"/>
              </w:rPr>
              <w:t>المیرزا عبدالله أرباب</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30_774463916">
            <w:r>
              <w:rPr>
                <w:webHidden/>
                <w:rStyle w:val="IndexLink"/>
              </w:rPr>
              <w:t>6</w:t>
            </w:r>
            <w:r>
              <w:rPr>
                <w:rStyle w:val="IndexLink"/>
                <w:rtl w:val="true"/>
              </w:rPr>
              <w:t xml:space="preserve">- </w:t>
            </w:r>
            <w:r>
              <w:rPr>
                <w:rStyle w:val="IndexLink"/>
                <w:rtl w:val="true"/>
              </w:rPr>
              <w:t>سیدأبوالقاسم الموسوی الشاه‌کرَمی</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32_774463916">
            <w:r>
              <w:rPr>
                <w:webHidden/>
                <w:rStyle w:val="IndexLink"/>
              </w:rPr>
              <w:t>7</w:t>
            </w:r>
            <w:r>
              <w:rPr>
                <w:rStyle w:val="IndexLink"/>
                <w:rtl w:val="true"/>
              </w:rPr>
              <w:t xml:space="preserve">- </w:t>
            </w:r>
            <w:r>
              <w:rPr>
                <w:rStyle w:val="IndexLink"/>
                <w:rtl w:val="true"/>
              </w:rPr>
              <w:t>ملاّ محمد الدِّهاقانی</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34_774463916">
            <w:r>
              <w:rPr>
                <w:webHidden/>
                <w:rStyle w:val="IndexLink"/>
              </w:rPr>
              <w:t>8</w:t>
            </w:r>
            <w:r>
              <w:rPr>
                <w:rStyle w:val="IndexLink"/>
                <w:rtl w:val="true"/>
              </w:rPr>
              <w:t xml:space="preserve">- </w:t>
            </w:r>
            <w:r>
              <w:rPr>
                <w:rStyle w:val="IndexLink"/>
                <w:rtl w:val="true"/>
              </w:rPr>
              <w:t>الحاج جمال الدین الخوانساری</w:t>
            </w:r>
            <w:r>
              <w:rPr>
                <w:rStyle w:val="IndexLink"/>
                <w:rtl w:val="true"/>
              </w:rPr>
              <w:t>:</w:t>
              <w:tab/>
            </w:r>
            <w:r>
              <w:rPr>
                <w:rStyle w:val="IndexLink"/>
              </w:rPr>
              <w:t>288</w:t>
            </w:r>
          </w:hyperlink>
        </w:p>
        <w:p>
          <w:pPr>
            <w:pStyle w:val="Contents6"/>
            <w:tabs>
              <w:tab w:val="clear" w:pos="7609"/>
              <w:tab w:val="right" w:pos="9026" w:leader="dot"/>
            </w:tabs>
            <w:rPr/>
          </w:pPr>
          <w:hyperlink w:anchor="__RefHeading___Toc1692936_774463916">
            <w:r>
              <w:rPr>
                <w:webHidden/>
                <w:rStyle w:val="IndexLink"/>
              </w:rPr>
              <w:t>9</w:t>
            </w:r>
            <w:r>
              <w:rPr>
                <w:rStyle w:val="IndexLink"/>
                <w:rtl w:val="true"/>
              </w:rPr>
              <w:t xml:space="preserve">- </w:t>
            </w:r>
            <w:r>
              <w:rPr>
                <w:rStyle w:val="IndexLink"/>
                <w:rtl w:val="true"/>
              </w:rPr>
              <w:t>الشیخ محمدرضا النجفی الجَزَن‌آبادی</w:t>
            </w:r>
            <w:r>
              <w:rPr>
                <w:rStyle w:val="IndexLink"/>
                <w:rtl w:val="true"/>
              </w:rPr>
              <w:t>:</w:t>
              <w:tab/>
            </w:r>
            <w:r>
              <w:rPr>
                <w:rStyle w:val="IndexLink"/>
              </w:rPr>
              <w:t>289</w:t>
            </w:r>
          </w:hyperlink>
        </w:p>
        <w:p>
          <w:pPr>
            <w:pStyle w:val="Contents6"/>
            <w:tabs>
              <w:tab w:val="clear" w:pos="7609"/>
              <w:tab w:val="right" w:pos="9026" w:leader="dot"/>
            </w:tabs>
            <w:rPr/>
          </w:pPr>
          <w:hyperlink w:anchor="__RefHeading___Toc1692938_774463916">
            <w:r>
              <w:rPr>
                <w:webHidden/>
                <w:rStyle w:val="IndexLink"/>
              </w:rPr>
              <w:t>10</w:t>
            </w:r>
            <w:r>
              <w:rPr>
                <w:rStyle w:val="IndexLink"/>
                <w:rtl w:val="true"/>
              </w:rPr>
              <w:t xml:space="preserve">- </w:t>
            </w:r>
            <w:r>
              <w:rPr>
                <w:rStyle w:val="IndexLink"/>
                <w:rtl w:val="true"/>
              </w:rPr>
              <w:t>سید علی‌محمد قاضی‌عسکر</w:t>
            </w:r>
            <w:r>
              <w:rPr>
                <w:rStyle w:val="IndexLink"/>
                <w:rtl w:val="true"/>
              </w:rPr>
              <w:t>:</w:t>
              <w:tab/>
            </w:r>
            <w:r>
              <w:rPr>
                <w:rStyle w:val="IndexLink"/>
              </w:rPr>
              <w:t>289</w:t>
            </w:r>
          </w:hyperlink>
        </w:p>
        <w:p>
          <w:pPr>
            <w:pStyle w:val="Contents4"/>
            <w:tabs>
              <w:tab w:val="clear" w:pos="8176"/>
              <w:tab w:val="right" w:pos="9026" w:leader="dot"/>
            </w:tabs>
            <w:rPr/>
          </w:pPr>
          <w:hyperlink w:anchor="__RefHeading___Toc1692940_774463916">
            <w:r>
              <w:rPr>
                <w:webHidden/>
                <w:rStyle w:val="IndexLink"/>
              </w:rPr>
              <w:t>20</w:t>
            </w:r>
            <w:r>
              <w:rPr>
                <w:rStyle w:val="IndexLink"/>
                <w:rtl w:val="true"/>
              </w:rPr>
              <w:t xml:space="preserve">- </w:t>
            </w:r>
            <w:r>
              <w:rPr>
                <w:rStyle w:val="IndexLink"/>
                <w:rtl w:val="true"/>
              </w:rPr>
              <w:t>قطعة آقا سیدمحمدلطیف الخاجوئی</w:t>
            </w:r>
            <w:r>
              <w:rPr>
                <w:rStyle w:val="IndexLink"/>
                <w:rtl w:val="true"/>
              </w:rPr>
              <w:tab/>
            </w:r>
            <w:r>
              <w:rPr>
                <w:rStyle w:val="IndexLink"/>
              </w:rPr>
              <w:t>290</w:t>
            </w:r>
          </w:hyperlink>
        </w:p>
        <w:p>
          <w:pPr>
            <w:pStyle w:val="Contents5"/>
            <w:tabs>
              <w:tab w:val="clear" w:pos="7892"/>
              <w:tab w:val="right" w:pos="9026" w:leader="dot"/>
            </w:tabs>
            <w:rPr/>
          </w:pPr>
          <w:hyperlink w:anchor="__RefHeading___Toc1692942_77446391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692944_774463916">
            <w:r>
              <w:rPr>
                <w:webHidden/>
                <w:rStyle w:val="IndexLink"/>
                <w:rtl w:val="true"/>
              </w:rPr>
              <w:t>الموقع الجغرافی لها</w:t>
            </w:r>
            <w:r>
              <w:rPr>
                <w:rStyle w:val="IndexLink"/>
                <w:rtl w:val="true"/>
              </w:rPr>
              <w:t>:</w:t>
              <w:tab/>
            </w:r>
            <w:r>
              <w:rPr>
                <w:rStyle w:val="IndexLink"/>
              </w:rPr>
              <w:t>290</w:t>
            </w:r>
          </w:hyperlink>
        </w:p>
        <w:p>
          <w:pPr>
            <w:pStyle w:val="Contents5"/>
            <w:tabs>
              <w:tab w:val="clear" w:pos="7892"/>
              <w:tab w:val="right" w:pos="9026" w:leader="dot"/>
            </w:tabs>
            <w:rPr/>
          </w:pPr>
          <w:hyperlink w:anchor="__RefHeading___Toc1692946_774463916">
            <w:r>
              <w:rPr>
                <w:webHidden/>
                <w:rStyle w:val="IndexLink"/>
                <w:rtl w:val="true"/>
              </w:rPr>
              <w:t>المشاهیر المدفونون فیها</w:t>
            </w:r>
            <w:r>
              <w:rPr>
                <w:rStyle w:val="IndexLink"/>
                <w:rtl w:val="true"/>
              </w:rPr>
              <w:t>:</w:t>
              <w:tab/>
            </w:r>
            <w:r>
              <w:rPr>
                <w:rStyle w:val="IndexLink"/>
              </w:rPr>
              <w:t>290</w:t>
            </w:r>
          </w:hyperlink>
        </w:p>
        <w:p>
          <w:pPr>
            <w:pStyle w:val="Contents6"/>
            <w:tabs>
              <w:tab w:val="clear" w:pos="7609"/>
              <w:tab w:val="right" w:pos="9026" w:leader="dot"/>
            </w:tabs>
            <w:rPr/>
          </w:pPr>
          <w:hyperlink w:anchor="__RefHeading___Toc1692948_774463916">
            <w:r>
              <w:rPr>
                <w:webHidden/>
                <w:rStyle w:val="IndexLink"/>
              </w:rPr>
              <w:t>1</w:t>
            </w:r>
            <w:r>
              <w:rPr>
                <w:rStyle w:val="IndexLink"/>
                <w:rtl w:val="true"/>
              </w:rPr>
              <w:t xml:space="preserve">- </w:t>
            </w:r>
            <w:r>
              <w:rPr>
                <w:rStyle w:val="IndexLink"/>
                <w:rtl w:val="true"/>
              </w:rPr>
              <w:t>آقا سیدمحمدلطیف الطباطبائی الخاجوئی</w:t>
            </w:r>
            <w:r>
              <w:rPr>
                <w:rStyle w:val="IndexLink"/>
                <w:rtl w:val="true"/>
              </w:rPr>
              <w:t>:</w:t>
              <w:tab/>
            </w:r>
            <w:r>
              <w:rPr>
                <w:rStyle w:val="IndexLink"/>
              </w:rPr>
              <w:t>290</w:t>
            </w:r>
          </w:hyperlink>
        </w:p>
        <w:p>
          <w:pPr>
            <w:pStyle w:val="Contents6"/>
            <w:tabs>
              <w:tab w:val="clear" w:pos="7609"/>
              <w:tab w:val="right" w:pos="9026" w:leader="dot"/>
            </w:tabs>
            <w:rPr/>
          </w:pPr>
          <w:hyperlink w:anchor="__RefHeading___Toc1692950_774463916">
            <w:r>
              <w:rPr>
                <w:webHidden/>
                <w:rStyle w:val="IndexLink"/>
              </w:rPr>
              <w:t>2</w:t>
            </w:r>
            <w:r>
              <w:rPr>
                <w:rStyle w:val="IndexLink"/>
                <w:rtl w:val="true"/>
              </w:rPr>
              <w:t xml:space="preserve">- </w:t>
            </w:r>
            <w:r>
              <w:rPr>
                <w:rStyle w:val="IndexLink"/>
                <w:rtl w:val="true"/>
              </w:rPr>
              <w:t>الحاج الشیخ أبوالقاسم النورائی السِّدِهی</w:t>
            </w:r>
            <w:r>
              <w:rPr>
                <w:rStyle w:val="IndexLink"/>
                <w:rtl w:val="true"/>
              </w:rPr>
              <w:t>:</w:t>
              <w:tab/>
            </w:r>
            <w:r>
              <w:rPr>
                <w:rStyle w:val="IndexLink"/>
              </w:rPr>
              <w:t>291</w:t>
            </w:r>
          </w:hyperlink>
        </w:p>
        <w:p>
          <w:pPr>
            <w:pStyle w:val="Contents6"/>
            <w:tabs>
              <w:tab w:val="clear" w:pos="7609"/>
              <w:tab w:val="right" w:pos="9026" w:leader="dot"/>
            </w:tabs>
            <w:rPr/>
          </w:pPr>
          <w:hyperlink w:anchor="__RefHeading___Toc1692952_774463916">
            <w:r>
              <w:rPr>
                <w:webHidden/>
                <w:rStyle w:val="IndexLink"/>
              </w:rPr>
              <w:t>3</w:t>
            </w:r>
            <w:r>
              <w:rPr>
                <w:rStyle w:val="IndexLink"/>
                <w:rtl w:val="true"/>
              </w:rPr>
              <w:t xml:space="preserve">- </w:t>
            </w:r>
            <w:r>
              <w:rPr>
                <w:rStyle w:val="IndexLink"/>
                <w:rtl w:val="true"/>
              </w:rPr>
              <w:t>الشیخ محمدجواد الفِرِیدَنی</w:t>
            </w:r>
            <w:r>
              <w:rPr>
                <w:rStyle w:val="IndexLink"/>
                <w:rtl w:val="true"/>
              </w:rPr>
              <w:t>:</w:t>
              <w:tab/>
            </w:r>
            <w:r>
              <w:rPr>
                <w:rStyle w:val="IndexLink"/>
              </w:rPr>
              <w:t>291</w:t>
            </w:r>
          </w:hyperlink>
        </w:p>
        <w:p>
          <w:pPr>
            <w:pStyle w:val="Contents6"/>
            <w:tabs>
              <w:tab w:val="clear" w:pos="7609"/>
              <w:tab w:val="right" w:pos="9026" w:leader="dot"/>
            </w:tabs>
            <w:rPr/>
          </w:pPr>
          <w:hyperlink w:anchor="__RefHeading___Toc1692954_774463916">
            <w:r>
              <w:rPr>
                <w:webHidden/>
                <w:rStyle w:val="IndexLink"/>
              </w:rPr>
              <w:t>4</w:t>
            </w:r>
            <w:r>
              <w:rPr>
                <w:rStyle w:val="IndexLink"/>
                <w:rtl w:val="true"/>
              </w:rPr>
              <w:t xml:space="preserve">- </w:t>
            </w:r>
            <w:r>
              <w:rPr>
                <w:rStyle w:val="IndexLink"/>
                <w:rtl w:val="true"/>
              </w:rPr>
              <w:t>الشیخ بهاء الدین البرهانی</w:t>
            </w:r>
            <w:r>
              <w:rPr>
                <w:rStyle w:val="IndexLink"/>
                <w:rtl w:val="true"/>
              </w:rPr>
              <w:t>:</w:t>
              <w:tab/>
            </w:r>
            <w:r>
              <w:rPr>
                <w:rStyle w:val="IndexLink"/>
              </w:rPr>
              <w:t>292</w:t>
            </w:r>
          </w:hyperlink>
        </w:p>
        <w:p>
          <w:pPr>
            <w:pStyle w:val="Contents6"/>
            <w:tabs>
              <w:tab w:val="clear" w:pos="7609"/>
              <w:tab w:val="right" w:pos="9026" w:leader="dot"/>
            </w:tabs>
            <w:rPr/>
          </w:pPr>
          <w:hyperlink w:anchor="__RefHeading___Toc1692956_774463916">
            <w:r>
              <w:rPr>
                <w:webHidden/>
                <w:rStyle w:val="IndexLink"/>
              </w:rPr>
              <w:t>5</w:t>
            </w:r>
            <w:r>
              <w:rPr>
                <w:rStyle w:val="IndexLink"/>
                <w:rtl w:val="true"/>
              </w:rPr>
              <w:t xml:space="preserve">- </w:t>
            </w:r>
            <w:r>
              <w:rPr>
                <w:rStyle w:val="IndexLink"/>
                <w:rtl w:val="true"/>
              </w:rPr>
              <w:t>المیرزا أسدالله رِجالی</w:t>
            </w:r>
            <w:r>
              <w:rPr>
                <w:rStyle w:val="IndexLink"/>
                <w:rtl w:val="true"/>
              </w:rPr>
              <w:t>:</w:t>
              <w:tab/>
            </w:r>
            <w:r>
              <w:rPr>
                <w:rStyle w:val="IndexLink"/>
              </w:rPr>
              <w:t>292</w:t>
            </w:r>
          </w:hyperlink>
        </w:p>
        <w:p>
          <w:pPr>
            <w:pStyle w:val="Contents6"/>
            <w:tabs>
              <w:tab w:val="clear" w:pos="7609"/>
              <w:tab w:val="right" w:pos="9026" w:leader="dot"/>
            </w:tabs>
            <w:rPr/>
          </w:pPr>
          <w:hyperlink w:anchor="__RefHeading___Toc1692958_774463916">
            <w:r>
              <w:rPr>
                <w:webHidden/>
                <w:rStyle w:val="IndexLink"/>
              </w:rPr>
              <w:t>6</w:t>
            </w:r>
            <w:r>
              <w:rPr>
                <w:rStyle w:val="IndexLink"/>
                <w:rtl w:val="true"/>
              </w:rPr>
              <w:t xml:space="preserve">- </w:t>
            </w:r>
            <w:r>
              <w:rPr>
                <w:rStyle w:val="IndexLink"/>
                <w:rtl w:val="true"/>
              </w:rPr>
              <w:t>الشیخ محمود سالک</w:t>
            </w:r>
            <w:r>
              <w:rPr>
                <w:rStyle w:val="IndexLink"/>
                <w:rtl w:val="true"/>
              </w:rPr>
              <w:t>:</w:t>
              <w:tab/>
            </w:r>
            <w:r>
              <w:rPr>
                <w:rStyle w:val="IndexLink"/>
              </w:rPr>
              <w:t>292</w:t>
            </w:r>
          </w:hyperlink>
        </w:p>
        <w:p>
          <w:pPr>
            <w:pStyle w:val="Contents6"/>
            <w:tabs>
              <w:tab w:val="clear" w:pos="7609"/>
              <w:tab w:val="right" w:pos="9026" w:leader="dot"/>
            </w:tabs>
            <w:rPr/>
          </w:pPr>
          <w:hyperlink w:anchor="__RefHeading___Toc1692960_774463916">
            <w:r>
              <w:rPr>
                <w:webHidden/>
                <w:rStyle w:val="IndexLink"/>
              </w:rPr>
              <w:t>7</w:t>
            </w:r>
            <w:r>
              <w:rPr>
                <w:rStyle w:val="IndexLink"/>
                <w:rtl w:val="true"/>
              </w:rPr>
              <w:t xml:space="preserve">- </w:t>
            </w:r>
            <w:r>
              <w:rPr>
                <w:rStyle w:val="IndexLink"/>
                <w:rtl w:val="true"/>
              </w:rPr>
              <w:t>المیرزا محمدعلی مُکرَم الحبیب‌آبادی</w:t>
            </w:r>
            <w:r>
              <w:rPr>
                <w:rStyle w:val="IndexLink"/>
                <w:rtl w:val="true"/>
              </w:rPr>
              <w:t>:</w:t>
              <w:tab/>
            </w:r>
            <w:r>
              <w:rPr>
                <w:rStyle w:val="IndexLink"/>
              </w:rPr>
              <w:t>292</w:t>
            </w:r>
          </w:hyperlink>
        </w:p>
        <w:p>
          <w:pPr>
            <w:pStyle w:val="Contents6"/>
            <w:tabs>
              <w:tab w:val="clear" w:pos="7609"/>
              <w:tab w:val="right" w:pos="9026" w:leader="dot"/>
            </w:tabs>
            <w:rPr/>
          </w:pPr>
          <w:hyperlink w:anchor="__RefHeading___Toc1692962_774463916">
            <w:r>
              <w:rPr>
                <w:webHidden/>
                <w:rStyle w:val="IndexLink"/>
              </w:rPr>
              <w:t>8</w:t>
            </w:r>
            <w:r>
              <w:rPr>
                <w:rStyle w:val="IndexLink"/>
                <w:rtl w:val="true"/>
              </w:rPr>
              <w:t xml:space="preserve">- </w:t>
            </w:r>
            <w:r>
              <w:rPr>
                <w:rStyle w:val="IndexLink"/>
                <w:rtl w:val="true"/>
              </w:rPr>
              <w:t xml:space="preserve">الشیخ محمدرضا نیلفُروشان </w:t>
            </w:r>
            <w:r>
              <w:rPr>
                <w:rStyle w:val="IndexLink"/>
                <w:rtl w:val="true"/>
              </w:rPr>
              <w:t>(</w:t>
            </w:r>
            <w:r>
              <w:rPr>
                <w:rStyle w:val="IndexLink"/>
                <w:rtl w:val="true"/>
              </w:rPr>
              <w:t>المقدس</w:t>
            </w:r>
            <w:r>
              <w:rPr>
                <w:rStyle w:val="IndexLink"/>
                <w:rtl w:val="true"/>
              </w:rPr>
              <w:t>):</w:t>
              <w:tab/>
            </w:r>
            <w:r>
              <w:rPr>
                <w:rStyle w:val="IndexLink"/>
              </w:rPr>
              <w:t>292</w:t>
            </w:r>
          </w:hyperlink>
        </w:p>
        <w:p>
          <w:pPr>
            <w:pStyle w:val="Contents4"/>
            <w:tabs>
              <w:tab w:val="clear" w:pos="8176"/>
              <w:tab w:val="right" w:pos="9026" w:leader="dot"/>
            </w:tabs>
            <w:rPr/>
          </w:pPr>
          <w:hyperlink w:anchor="__RefHeading___Toc1692964_774463916">
            <w:r>
              <w:rPr>
                <w:webHidden/>
                <w:rStyle w:val="IndexLink"/>
              </w:rPr>
              <w:t>21</w:t>
            </w:r>
            <w:r>
              <w:rPr>
                <w:rStyle w:val="IndexLink"/>
                <w:rtl w:val="true"/>
              </w:rPr>
              <w:t xml:space="preserve">- </w:t>
            </w:r>
            <w:r>
              <w:rPr>
                <w:rStyle w:val="IndexLink"/>
                <w:rtl w:val="true"/>
              </w:rPr>
              <w:t xml:space="preserve">قطعة الحاج آقا باقر القزوینی الدَردشتی </w:t>
            </w:r>
            <w:r>
              <w:rPr>
                <w:rStyle w:val="IndexLink"/>
                <w:rtl w:val="true"/>
              </w:rPr>
              <w:t>(</w:t>
            </w:r>
            <w:r>
              <w:rPr>
                <w:rStyle w:val="IndexLink"/>
                <w:rtl w:val="true"/>
              </w:rPr>
              <w:t>خلیلیان</w:t>
            </w:r>
            <w:r>
              <w:rPr>
                <w:rStyle w:val="IndexLink"/>
                <w:rtl w:val="true"/>
              </w:rPr>
              <w:t>)</w:t>
              <w:tab/>
            </w:r>
            <w:r>
              <w:rPr>
                <w:rStyle w:val="IndexLink"/>
              </w:rPr>
              <w:t>293</w:t>
            </w:r>
          </w:hyperlink>
        </w:p>
        <w:p>
          <w:pPr>
            <w:pStyle w:val="Contents5"/>
            <w:tabs>
              <w:tab w:val="clear" w:pos="7892"/>
              <w:tab w:val="right" w:pos="9026" w:leader="dot"/>
            </w:tabs>
            <w:rPr/>
          </w:pPr>
          <w:hyperlink w:anchor="__RefHeading___Toc1692966_77446391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692968_774463916">
            <w:r>
              <w:rPr>
                <w:webHidden/>
                <w:rStyle w:val="IndexLink"/>
                <w:rtl w:val="true"/>
              </w:rPr>
              <w:t>الموقع الجغرافی لها</w:t>
            </w:r>
            <w:r>
              <w:rPr>
                <w:rStyle w:val="IndexLink"/>
                <w:rtl w:val="true"/>
              </w:rPr>
              <w:t>:</w:t>
              <w:tab/>
            </w:r>
            <w:r>
              <w:rPr>
                <w:rStyle w:val="IndexLink"/>
              </w:rPr>
              <w:t>293</w:t>
            </w:r>
          </w:hyperlink>
        </w:p>
        <w:p>
          <w:pPr>
            <w:pStyle w:val="Contents5"/>
            <w:tabs>
              <w:tab w:val="clear" w:pos="7892"/>
              <w:tab w:val="right" w:pos="9026" w:leader="dot"/>
            </w:tabs>
            <w:rPr/>
          </w:pPr>
          <w:hyperlink w:anchor="__RefHeading___Toc1692970_774463916">
            <w:r>
              <w:rPr>
                <w:webHidden/>
                <w:rStyle w:val="IndexLink"/>
                <w:rtl w:val="true"/>
              </w:rPr>
              <w:t>المشاهیر المدفونون فی القطعة</w:t>
            </w:r>
            <w:r>
              <w:rPr>
                <w:rStyle w:val="IndexLink"/>
                <w:rtl w:val="true"/>
              </w:rPr>
              <w:t>:</w:t>
              <w:tab/>
            </w:r>
            <w:r>
              <w:rPr>
                <w:rStyle w:val="IndexLink"/>
              </w:rPr>
              <w:t>293</w:t>
            </w:r>
          </w:hyperlink>
        </w:p>
        <w:p>
          <w:pPr>
            <w:pStyle w:val="Contents6"/>
            <w:tabs>
              <w:tab w:val="clear" w:pos="7609"/>
              <w:tab w:val="right" w:pos="9026" w:leader="dot"/>
            </w:tabs>
            <w:rPr/>
          </w:pPr>
          <w:hyperlink w:anchor="__RefHeading___Toc1692972_774463916">
            <w:r>
              <w:rPr>
                <w:webHidden/>
                <w:rStyle w:val="IndexLink"/>
              </w:rPr>
              <w:t>1</w:t>
            </w:r>
            <w:r>
              <w:rPr>
                <w:rStyle w:val="IndexLink"/>
                <w:rtl w:val="true"/>
              </w:rPr>
              <w:t xml:space="preserve">- </w:t>
            </w:r>
            <w:r>
              <w:rPr>
                <w:rStyle w:val="IndexLink"/>
                <w:rtl w:val="true"/>
              </w:rPr>
              <w:t>الحاج آقا باقر القزوینی الدَّردشتی</w:t>
            </w:r>
            <w:r>
              <w:rPr>
                <w:rStyle w:val="IndexLink"/>
                <w:rtl w:val="true"/>
              </w:rPr>
              <w:t>:</w:t>
              <w:tab/>
            </w:r>
            <w:r>
              <w:rPr>
                <w:rStyle w:val="IndexLink"/>
              </w:rPr>
              <w:t>293</w:t>
            </w:r>
          </w:hyperlink>
        </w:p>
        <w:p>
          <w:pPr>
            <w:pStyle w:val="Contents6"/>
            <w:tabs>
              <w:tab w:val="clear" w:pos="7609"/>
              <w:tab w:val="right" w:pos="9026" w:leader="dot"/>
            </w:tabs>
            <w:rPr/>
          </w:pPr>
          <w:hyperlink w:anchor="__RefHeading___Toc1692974_774463916">
            <w:r>
              <w:rPr>
                <w:webHidden/>
                <w:rStyle w:val="IndexLink"/>
              </w:rPr>
              <w:t>2</w:t>
            </w:r>
            <w:r>
              <w:rPr>
                <w:rStyle w:val="IndexLink"/>
                <w:rtl w:val="true"/>
              </w:rPr>
              <w:t xml:space="preserve">- </w:t>
            </w:r>
            <w:r>
              <w:rPr>
                <w:rStyle w:val="IndexLink"/>
                <w:rtl w:val="true"/>
              </w:rPr>
              <w:t>آقا الشیخ محمدحسین المقدس المِشکینی</w:t>
            </w:r>
            <w:r>
              <w:rPr>
                <w:rStyle w:val="IndexLink"/>
                <w:rtl w:val="true"/>
              </w:rPr>
              <w:t>:</w:t>
              <w:tab/>
            </w:r>
            <w:r>
              <w:rPr>
                <w:rStyle w:val="IndexLink"/>
              </w:rPr>
              <w:t>293</w:t>
            </w:r>
          </w:hyperlink>
        </w:p>
        <w:p>
          <w:pPr>
            <w:pStyle w:val="Contents6"/>
            <w:tabs>
              <w:tab w:val="clear" w:pos="7609"/>
              <w:tab w:val="right" w:pos="9026" w:leader="dot"/>
            </w:tabs>
            <w:rPr/>
          </w:pPr>
          <w:hyperlink w:anchor="__RefHeading___Toc1692976_774463916">
            <w:r>
              <w:rPr>
                <w:webHidden/>
                <w:rStyle w:val="IndexLink"/>
              </w:rPr>
              <w:t>3</w:t>
            </w:r>
            <w:r>
              <w:rPr>
                <w:rStyle w:val="IndexLink"/>
                <w:rtl w:val="true"/>
              </w:rPr>
              <w:t xml:space="preserve">- </w:t>
            </w:r>
            <w:r>
              <w:rPr>
                <w:rStyle w:val="IndexLink"/>
                <w:rtl w:val="true"/>
              </w:rPr>
              <w:t>الشیخ حیدرعلی صَلواتی</w:t>
            </w:r>
            <w:r>
              <w:rPr>
                <w:rStyle w:val="IndexLink"/>
                <w:rtl w:val="true"/>
              </w:rPr>
              <w:t>:</w:t>
              <w:tab/>
            </w:r>
            <w:r>
              <w:rPr>
                <w:rStyle w:val="IndexLink"/>
              </w:rPr>
              <w:t>294</w:t>
            </w:r>
          </w:hyperlink>
        </w:p>
        <w:p>
          <w:pPr>
            <w:pStyle w:val="Contents6"/>
            <w:tabs>
              <w:tab w:val="clear" w:pos="7609"/>
              <w:tab w:val="right" w:pos="9026" w:leader="dot"/>
            </w:tabs>
            <w:rPr/>
          </w:pPr>
          <w:hyperlink w:anchor="__RefHeading___Toc1692978_774463916">
            <w:r>
              <w:rPr>
                <w:webHidden/>
                <w:rStyle w:val="IndexLink"/>
              </w:rPr>
              <w:t>4</w:t>
            </w:r>
            <w:r>
              <w:rPr>
                <w:rStyle w:val="IndexLink"/>
                <w:rtl w:val="true"/>
              </w:rPr>
              <w:t xml:space="preserve">- </w:t>
            </w:r>
            <w:r>
              <w:rPr>
                <w:rStyle w:val="IndexLink"/>
                <w:rtl w:val="true"/>
              </w:rPr>
              <w:t>ملاّ فرج الله دُرّی</w:t>
            </w:r>
            <w:r>
              <w:rPr>
                <w:rStyle w:val="IndexLink"/>
                <w:rtl w:val="true"/>
              </w:rPr>
              <w:t>:</w:t>
              <w:tab/>
            </w:r>
            <w:r>
              <w:rPr>
                <w:rStyle w:val="IndexLink"/>
              </w:rPr>
              <w:t>294</w:t>
            </w:r>
          </w:hyperlink>
        </w:p>
        <w:p>
          <w:pPr>
            <w:pStyle w:val="Contents6"/>
            <w:tabs>
              <w:tab w:val="clear" w:pos="7609"/>
              <w:tab w:val="right" w:pos="9026" w:leader="dot"/>
            </w:tabs>
            <w:rPr/>
          </w:pPr>
          <w:hyperlink w:anchor="__RefHeading___Toc1692980_774463916">
            <w:r>
              <w:rPr>
                <w:webHidden/>
                <w:rStyle w:val="IndexLink"/>
              </w:rPr>
              <w:t>5</w:t>
            </w:r>
            <w:r>
              <w:rPr>
                <w:rStyle w:val="IndexLink"/>
                <w:rtl w:val="true"/>
              </w:rPr>
              <w:t xml:space="preserve">- </w:t>
            </w:r>
            <w:r>
              <w:rPr>
                <w:rStyle w:val="IndexLink"/>
                <w:rtl w:val="true"/>
              </w:rPr>
              <w:t>الحاج کمال الدین القزوینی</w:t>
            </w:r>
            <w:r>
              <w:rPr>
                <w:rStyle w:val="IndexLink"/>
                <w:rtl w:val="true"/>
              </w:rPr>
              <w:t>:</w:t>
              <w:tab/>
            </w:r>
            <w:r>
              <w:rPr>
                <w:rStyle w:val="IndexLink"/>
              </w:rPr>
              <w:t>294</w:t>
            </w:r>
          </w:hyperlink>
        </w:p>
        <w:p>
          <w:pPr>
            <w:pStyle w:val="Contents6"/>
            <w:tabs>
              <w:tab w:val="clear" w:pos="7609"/>
              <w:tab w:val="right" w:pos="9026" w:leader="dot"/>
            </w:tabs>
            <w:rPr/>
          </w:pPr>
          <w:hyperlink w:anchor="__RefHeading___Toc1692982_774463916">
            <w:r>
              <w:rPr>
                <w:webHidden/>
                <w:rStyle w:val="IndexLink"/>
              </w:rPr>
              <w:t>6</w:t>
            </w:r>
            <w:r>
              <w:rPr>
                <w:rStyle w:val="IndexLink"/>
                <w:rtl w:val="true"/>
              </w:rPr>
              <w:t xml:space="preserve">- </w:t>
            </w:r>
            <w:r>
              <w:rPr>
                <w:rStyle w:val="IndexLink"/>
                <w:rtl w:val="true"/>
              </w:rPr>
              <w:t>سیدإبراهیم میرشفیعی</w:t>
            </w:r>
            <w:r>
              <w:rPr>
                <w:rStyle w:val="IndexLink"/>
                <w:rtl w:val="true"/>
              </w:rPr>
              <w:t>:</w:t>
              <w:tab/>
            </w:r>
            <w:r>
              <w:rPr>
                <w:rStyle w:val="IndexLink"/>
              </w:rPr>
              <w:t>295</w:t>
            </w:r>
          </w:hyperlink>
        </w:p>
        <w:p>
          <w:pPr>
            <w:pStyle w:val="Contents6"/>
            <w:tabs>
              <w:tab w:val="clear" w:pos="7609"/>
              <w:tab w:val="right" w:pos="9026" w:leader="dot"/>
            </w:tabs>
            <w:rPr/>
          </w:pPr>
          <w:hyperlink w:anchor="__RefHeading___Toc1692984_774463916">
            <w:r>
              <w:rPr>
                <w:webHidden/>
                <w:rStyle w:val="IndexLink"/>
              </w:rPr>
              <w:t>7</w:t>
            </w:r>
            <w:r>
              <w:rPr>
                <w:rStyle w:val="IndexLink"/>
                <w:rtl w:val="true"/>
              </w:rPr>
              <w:t xml:space="preserve">- </w:t>
            </w:r>
            <w:r>
              <w:rPr>
                <w:rStyle w:val="IndexLink"/>
                <w:rtl w:val="true"/>
              </w:rPr>
              <w:t>سیدمحمدعلی میرشفیعی</w:t>
            </w:r>
            <w:r>
              <w:rPr>
                <w:rStyle w:val="IndexLink"/>
                <w:rtl w:val="true"/>
              </w:rPr>
              <w:t>:</w:t>
              <w:tab/>
            </w:r>
            <w:r>
              <w:rPr>
                <w:rStyle w:val="IndexLink"/>
              </w:rPr>
              <w:t>295</w:t>
            </w:r>
          </w:hyperlink>
        </w:p>
        <w:p>
          <w:pPr>
            <w:pStyle w:val="Contents6"/>
            <w:tabs>
              <w:tab w:val="clear" w:pos="7609"/>
              <w:tab w:val="right" w:pos="9026" w:leader="dot"/>
            </w:tabs>
            <w:rPr/>
          </w:pPr>
          <w:hyperlink w:anchor="__RefHeading___Toc1692986_774463916">
            <w:r>
              <w:rPr>
                <w:webHidden/>
                <w:rStyle w:val="IndexLink"/>
              </w:rPr>
              <w:t>8</w:t>
            </w:r>
            <w:r>
              <w:rPr>
                <w:rStyle w:val="IndexLink"/>
                <w:rtl w:val="true"/>
              </w:rPr>
              <w:t xml:space="preserve">- </w:t>
            </w:r>
            <w:r>
              <w:rPr>
                <w:rStyle w:val="IndexLink"/>
                <w:rtl w:val="true"/>
              </w:rPr>
              <w:t>سیدخلیل المُبارَکئی</w:t>
            </w:r>
            <w:r>
              <w:rPr>
                <w:rStyle w:val="IndexLink"/>
                <w:rtl w:val="true"/>
              </w:rPr>
              <w:t>:</w:t>
              <w:tab/>
            </w:r>
            <w:r>
              <w:rPr>
                <w:rStyle w:val="IndexLink"/>
              </w:rPr>
              <w:t>295</w:t>
            </w:r>
          </w:hyperlink>
        </w:p>
        <w:p>
          <w:pPr>
            <w:pStyle w:val="Contents4"/>
            <w:tabs>
              <w:tab w:val="clear" w:pos="8176"/>
              <w:tab w:val="right" w:pos="9026" w:leader="dot"/>
            </w:tabs>
            <w:rPr/>
          </w:pPr>
          <w:hyperlink w:anchor="__RefHeading___Toc1692988_774463916">
            <w:r>
              <w:rPr>
                <w:webHidden/>
                <w:rStyle w:val="IndexLink"/>
              </w:rPr>
              <w:t>22</w:t>
            </w:r>
            <w:r>
              <w:rPr>
                <w:rStyle w:val="IndexLink"/>
                <w:rtl w:val="true"/>
              </w:rPr>
              <w:t xml:space="preserve">- </w:t>
            </w:r>
            <w:r>
              <w:rPr>
                <w:rStyle w:val="IndexLink"/>
                <w:rtl w:val="true"/>
              </w:rPr>
              <w:t xml:space="preserve">قطعة سادات أحمدآبادی </w:t>
            </w:r>
            <w:r>
              <w:rPr>
                <w:rStyle w:val="IndexLink"/>
                <w:rtl w:val="true"/>
              </w:rPr>
              <w:t>(</w:t>
            </w:r>
            <w:r>
              <w:rPr>
                <w:rStyle w:val="IndexLink"/>
                <w:rtl w:val="true"/>
              </w:rPr>
              <w:t>الفقیه الأحمدآبادی</w:t>
            </w:r>
            <w:r>
              <w:rPr>
                <w:rStyle w:val="IndexLink"/>
                <w:rtl w:val="true"/>
              </w:rPr>
              <w:t>)</w:t>
              <w:tab/>
            </w:r>
            <w:r>
              <w:rPr>
                <w:rStyle w:val="IndexLink"/>
              </w:rPr>
              <w:t>297</w:t>
            </w:r>
          </w:hyperlink>
        </w:p>
        <w:p>
          <w:pPr>
            <w:pStyle w:val="Contents5"/>
            <w:tabs>
              <w:tab w:val="clear" w:pos="7892"/>
              <w:tab w:val="right" w:pos="9026" w:leader="dot"/>
            </w:tabs>
            <w:rPr/>
          </w:pPr>
          <w:hyperlink w:anchor="__RefHeading___Toc1692990_77446391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692992_774463916">
            <w:r>
              <w:rPr>
                <w:webHidden/>
                <w:rStyle w:val="IndexLink"/>
                <w:rtl w:val="true"/>
              </w:rPr>
              <w:t>الموقع الجغرافی للقطعة</w:t>
            </w:r>
            <w:r>
              <w:rPr>
                <w:rStyle w:val="IndexLink"/>
                <w:rtl w:val="true"/>
              </w:rPr>
              <w:t>:</w:t>
              <w:tab/>
            </w:r>
            <w:r>
              <w:rPr>
                <w:rStyle w:val="IndexLink"/>
              </w:rPr>
              <w:t>297</w:t>
            </w:r>
          </w:hyperlink>
        </w:p>
        <w:p>
          <w:pPr>
            <w:pStyle w:val="Contents5"/>
            <w:tabs>
              <w:tab w:val="clear" w:pos="7892"/>
              <w:tab w:val="right" w:pos="9026" w:leader="dot"/>
            </w:tabs>
            <w:rPr/>
          </w:pPr>
          <w:hyperlink w:anchor="__RefHeading___Toc1692994_774463916">
            <w:r>
              <w:rPr>
                <w:webHidden/>
                <w:rStyle w:val="IndexLink"/>
                <w:rtl w:val="true"/>
              </w:rPr>
              <w:t>الکبار المدفونون فیها</w:t>
            </w:r>
            <w:r>
              <w:rPr>
                <w:rStyle w:val="IndexLink"/>
                <w:rtl w:val="true"/>
              </w:rPr>
              <w:t>:</w:t>
              <w:tab/>
            </w:r>
            <w:r>
              <w:rPr>
                <w:rStyle w:val="IndexLink"/>
              </w:rPr>
              <w:t>297</w:t>
            </w:r>
          </w:hyperlink>
        </w:p>
        <w:p>
          <w:pPr>
            <w:pStyle w:val="Contents6"/>
            <w:tabs>
              <w:tab w:val="clear" w:pos="7609"/>
              <w:tab w:val="right" w:pos="9026" w:leader="dot"/>
            </w:tabs>
            <w:rPr/>
          </w:pPr>
          <w:hyperlink w:anchor="__RefHeading___Toc1692996_774463916">
            <w:r>
              <w:rPr>
                <w:webHidden/>
                <w:rStyle w:val="IndexLink"/>
              </w:rPr>
              <w:t>1</w:t>
            </w:r>
            <w:r>
              <w:rPr>
                <w:rStyle w:val="IndexLink"/>
                <w:rtl w:val="true"/>
              </w:rPr>
              <w:t xml:space="preserve">- </w:t>
            </w:r>
            <w:r>
              <w:rPr>
                <w:rStyle w:val="IndexLink"/>
                <w:rtl w:val="true"/>
              </w:rPr>
              <w:t>آقا المیرزا عبدالرزاق الموسوی</w:t>
            </w:r>
            <w:r>
              <w:rPr>
                <w:rStyle w:val="IndexLink"/>
                <w:rtl w:val="true"/>
              </w:rPr>
              <w:t>:</w:t>
              <w:tab/>
            </w:r>
            <w:r>
              <w:rPr>
                <w:rStyle w:val="IndexLink"/>
              </w:rPr>
              <w:t>297</w:t>
            </w:r>
          </w:hyperlink>
        </w:p>
        <w:p>
          <w:pPr>
            <w:pStyle w:val="Contents6"/>
            <w:tabs>
              <w:tab w:val="clear" w:pos="7609"/>
              <w:tab w:val="right" w:pos="9026" w:leader="dot"/>
            </w:tabs>
            <w:rPr/>
          </w:pPr>
          <w:hyperlink w:anchor="__RefHeading___Toc1692998_774463916">
            <w:r>
              <w:rPr>
                <w:webHidden/>
                <w:rStyle w:val="IndexLink"/>
              </w:rPr>
              <w:t>2</w:t>
            </w:r>
            <w:r>
              <w:rPr>
                <w:rStyle w:val="IndexLink"/>
                <w:rtl w:val="true"/>
              </w:rPr>
              <w:t xml:space="preserve">- </w:t>
            </w:r>
            <w:r>
              <w:rPr>
                <w:rStyle w:val="IndexLink"/>
                <w:rtl w:val="true"/>
              </w:rPr>
              <w:t xml:space="preserve">آقا سیدمحمدتقی الموسوی الأحمدآبادی </w:t>
            </w:r>
            <w:r>
              <w:rPr>
                <w:rStyle w:val="IndexLink"/>
                <w:rtl w:val="true"/>
              </w:rPr>
              <w:t>(</w:t>
            </w:r>
            <w:r>
              <w:rPr>
                <w:rStyle w:val="IndexLink"/>
                <w:rtl w:val="true"/>
              </w:rPr>
              <w:t>الفقیه الأحمدآبادی</w:t>
            </w:r>
            <w:r>
              <w:rPr>
                <w:rStyle w:val="IndexLink"/>
                <w:rtl w:val="true"/>
              </w:rPr>
              <w:t>):</w:t>
              <w:tab/>
            </w:r>
            <w:r>
              <w:rPr>
                <w:rStyle w:val="IndexLink"/>
              </w:rPr>
              <w:t>298</w:t>
            </w:r>
          </w:hyperlink>
        </w:p>
        <w:p>
          <w:pPr>
            <w:pStyle w:val="Contents6"/>
            <w:tabs>
              <w:tab w:val="clear" w:pos="7609"/>
              <w:tab w:val="right" w:pos="9026" w:leader="dot"/>
            </w:tabs>
            <w:rPr/>
          </w:pPr>
          <w:hyperlink w:anchor="__RefHeading___Toc1693000_774463916">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693002_774463916">
            <w:r>
              <w:rPr>
                <w:webHidden/>
                <w:rStyle w:val="IndexLink"/>
                <w:rtl w:val="true"/>
              </w:rPr>
              <w:t>فی مقامات آیة الله الفقیه الأحمدآبادی</w:t>
            </w:r>
            <w:r>
              <w:rPr>
                <w:rStyle w:val="IndexLink"/>
                <w:rtl w:val="true"/>
              </w:rPr>
              <w:t>:</w:t>
              <w:tab/>
            </w:r>
            <w:r>
              <w:rPr>
                <w:rStyle w:val="IndexLink"/>
              </w:rPr>
              <w:t>298</w:t>
            </w:r>
          </w:hyperlink>
        </w:p>
        <w:p>
          <w:pPr>
            <w:pStyle w:val="Contents6"/>
            <w:tabs>
              <w:tab w:val="clear" w:pos="7609"/>
              <w:tab w:val="right" w:pos="9026" w:leader="dot"/>
            </w:tabs>
            <w:rPr/>
          </w:pPr>
          <w:hyperlink w:anchor="__RefHeading___Toc1693004_774463916">
            <w:r>
              <w:rPr>
                <w:webHidden/>
                <w:rStyle w:val="IndexLink"/>
              </w:rPr>
              <w:t>3</w:t>
            </w:r>
            <w:r>
              <w:rPr>
                <w:rStyle w:val="IndexLink"/>
                <w:rtl w:val="true"/>
              </w:rPr>
              <w:t xml:space="preserve">- </w:t>
            </w:r>
            <w:r>
              <w:rPr>
                <w:rStyle w:val="IndexLink"/>
                <w:rtl w:val="true"/>
              </w:rPr>
              <w:t xml:space="preserve">آقا سیدمحمدتقی الموسوی الأحمدآبادی </w:t>
            </w:r>
            <w:r>
              <w:rPr>
                <w:rStyle w:val="IndexLink"/>
                <w:rtl w:val="true"/>
              </w:rPr>
              <w:t>(</w:t>
            </w:r>
            <w:r>
              <w:rPr>
                <w:rStyle w:val="IndexLink"/>
                <w:rtl w:val="true"/>
              </w:rPr>
              <w:t>الفقیه الأحمدآبادی</w:t>
            </w:r>
            <w:r>
              <w:rPr>
                <w:rStyle w:val="IndexLink"/>
                <w:rtl w:val="true"/>
              </w:rPr>
              <w:t>):</w:t>
              <w:tab/>
            </w:r>
            <w:r>
              <w:rPr>
                <w:rStyle w:val="IndexLink"/>
              </w:rPr>
              <w:t>299</w:t>
            </w:r>
          </w:hyperlink>
        </w:p>
        <w:p>
          <w:pPr>
            <w:pStyle w:val="Contents6"/>
            <w:tabs>
              <w:tab w:val="clear" w:pos="7609"/>
              <w:tab w:val="right" w:pos="9026" w:leader="dot"/>
            </w:tabs>
            <w:rPr/>
          </w:pPr>
          <w:hyperlink w:anchor="__RefHeading___Toc1693006_774463916">
            <w:r>
              <w:rPr>
                <w:webHidden/>
                <w:rStyle w:val="IndexLink"/>
              </w:rPr>
              <w:t>4</w:t>
            </w:r>
            <w:r>
              <w:rPr>
                <w:rStyle w:val="IndexLink"/>
                <w:rtl w:val="true"/>
              </w:rPr>
              <w:t xml:space="preserve">- </w:t>
            </w:r>
            <w:r>
              <w:rPr>
                <w:rStyle w:val="IndexLink"/>
                <w:rtl w:val="true"/>
              </w:rPr>
              <w:t>الشیخ فضل الله الاعتضادی</w:t>
            </w:r>
            <w:r>
              <w:rPr>
                <w:rStyle w:val="IndexLink"/>
                <w:rtl w:val="true"/>
              </w:rPr>
              <w:t>:</w:t>
              <w:tab/>
            </w:r>
            <w:r>
              <w:rPr>
                <w:rStyle w:val="IndexLink"/>
              </w:rPr>
              <w:t>299</w:t>
            </w:r>
          </w:hyperlink>
        </w:p>
        <w:p>
          <w:pPr>
            <w:pStyle w:val="Contents4"/>
            <w:tabs>
              <w:tab w:val="clear" w:pos="8176"/>
              <w:tab w:val="right" w:pos="9026" w:leader="dot"/>
            </w:tabs>
            <w:rPr/>
          </w:pPr>
          <w:hyperlink w:anchor="__RefHeading___Toc1693008_774463916">
            <w:r>
              <w:rPr>
                <w:webHidden/>
                <w:rStyle w:val="IndexLink"/>
              </w:rPr>
              <w:t>23</w:t>
            </w:r>
            <w:r>
              <w:rPr>
                <w:rStyle w:val="IndexLink"/>
                <w:rtl w:val="true"/>
              </w:rPr>
              <w:t xml:space="preserve">- </w:t>
            </w:r>
            <w:r>
              <w:rPr>
                <w:rStyle w:val="IndexLink"/>
                <w:rtl w:val="true"/>
              </w:rPr>
              <w:t>قطعة زَند الکِرمانی</w:t>
            </w:r>
            <w:r>
              <w:rPr>
                <w:rStyle w:val="IndexLink"/>
                <w:rtl w:val="true"/>
              </w:rPr>
              <w:tab/>
            </w:r>
            <w:r>
              <w:rPr>
                <w:rStyle w:val="IndexLink"/>
              </w:rPr>
              <w:t>300</w:t>
            </w:r>
          </w:hyperlink>
        </w:p>
        <w:p>
          <w:pPr>
            <w:pStyle w:val="Contents5"/>
            <w:tabs>
              <w:tab w:val="clear" w:pos="7892"/>
              <w:tab w:val="right" w:pos="9026" w:leader="dot"/>
            </w:tabs>
            <w:rPr/>
          </w:pPr>
          <w:hyperlink w:anchor="__RefHeading___Toc1693010_77446391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693012_774463916">
            <w:r>
              <w:rPr>
                <w:webHidden/>
                <w:rStyle w:val="IndexLink"/>
                <w:rtl w:val="true"/>
              </w:rPr>
              <w:t>الموقع الجغرافی للقطعة</w:t>
            </w:r>
            <w:r>
              <w:rPr>
                <w:rStyle w:val="IndexLink"/>
                <w:rtl w:val="true"/>
              </w:rPr>
              <w:t>:</w:t>
              <w:tab/>
            </w:r>
            <w:r>
              <w:rPr>
                <w:rStyle w:val="IndexLink"/>
              </w:rPr>
              <w:t>300</w:t>
            </w:r>
          </w:hyperlink>
        </w:p>
        <w:p>
          <w:pPr>
            <w:pStyle w:val="Contents5"/>
            <w:tabs>
              <w:tab w:val="clear" w:pos="7892"/>
              <w:tab w:val="right" w:pos="9026" w:leader="dot"/>
            </w:tabs>
            <w:rPr/>
          </w:pPr>
          <w:hyperlink w:anchor="__RefHeading___Toc1693014_774463916">
            <w:r>
              <w:rPr>
                <w:webHidden/>
                <w:rStyle w:val="IndexLink"/>
                <w:rtl w:val="true"/>
              </w:rPr>
              <w:t>المشاهیر المدفونون فیها</w:t>
            </w:r>
            <w:r>
              <w:rPr>
                <w:rStyle w:val="IndexLink"/>
                <w:rtl w:val="true"/>
              </w:rPr>
              <w:t>:</w:t>
              <w:tab/>
            </w:r>
            <w:r>
              <w:rPr>
                <w:rStyle w:val="IndexLink"/>
              </w:rPr>
              <w:t>300</w:t>
            </w:r>
          </w:hyperlink>
        </w:p>
        <w:p>
          <w:pPr>
            <w:pStyle w:val="Contents6"/>
            <w:tabs>
              <w:tab w:val="clear" w:pos="7609"/>
              <w:tab w:val="right" w:pos="9026" w:leader="dot"/>
            </w:tabs>
            <w:rPr/>
          </w:pPr>
          <w:hyperlink w:anchor="__RefHeading___Toc1693016_774463916">
            <w:r>
              <w:rPr>
                <w:webHidden/>
                <w:rStyle w:val="IndexLink"/>
              </w:rPr>
              <w:t>1</w:t>
            </w:r>
            <w:r>
              <w:rPr>
                <w:rStyle w:val="IndexLink"/>
                <w:rtl w:val="true"/>
              </w:rPr>
              <w:t xml:space="preserve">- </w:t>
            </w:r>
            <w:r>
              <w:rPr>
                <w:rStyle w:val="IndexLink"/>
                <w:rtl w:val="true"/>
              </w:rPr>
              <w:t>الشیخ محمدباقر زند الکرمانی</w:t>
            </w:r>
            <w:r>
              <w:rPr>
                <w:rStyle w:val="IndexLink"/>
                <w:rtl w:val="true"/>
              </w:rPr>
              <w:t>:</w:t>
              <w:tab/>
            </w:r>
            <w:r>
              <w:rPr>
                <w:rStyle w:val="IndexLink"/>
              </w:rPr>
              <w:t>300</w:t>
            </w:r>
          </w:hyperlink>
        </w:p>
        <w:p>
          <w:pPr>
            <w:pStyle w:val="Contents6"/>
            <w:tabs>
              <w:tab w:val="clear" w:pos="7609"/>
              <w:tab w:val="right" w:pos="9026" w:leader="dot"/>
            </w:tabs>
            <w:rPr/>
          </w:pPr>
          <w:hyperlink w:anchor="__RefHeading___Toc1693018_774463916">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693020_774463916">
            <w:r>
              <w:rPr>
                <w:webHidden/>
                <w:rStyle w:val="IndexLink"/>
                <w:rtl w:val="true"/>
              </w:rPr>
              <w:t>فی مقامات آیة الله زند الکرمانی</w:t>
            </w:r>
            <w:r>
              <w:rPr>
                <w:rStyle w:val="IndexLink"/>
                <w:rtl w:val="true"/>
              </w:rPr>
              <w:t>:</w:t>
              <w:tab/>
            </w:r>
            <w:r>
              <w:rPr>
                <w:rStyle w:val="IndexLink"/>
              </w:rPr>
              <w:t>300</w:t>
            </w:r>
          </w:hyperlink>
        </w:p>
        <w:p>
          <w:pPr>
            <w:pStyle w:val="Contents6"/>
            <w:tabs>
              <w:tab w:val="clear" w:pos="7609"/>
              <w:tab w:val="right" w:pos="9026" w:leader="dot"/>
            </w:tabs>
            <w:rPr/>
          </w:pPr>
          <w:hyperlink w:anchor="__RefHeading___Toc1693022_774463916">
            <w:r>
              <w:rPr>
                <w:webHidden/>
                <w:rStyle w:val="IndexLink"/>
              </w:rPr>
              <w:t>2</w:t>
            </w:r>
            <w:r>
              <w:rPr>
                <w:rStyle w:val="IndexLink"/>
                <w:rtl w:val="true"/>
              </w:rPr>
              <w:t xml:space="preserve">- </w:t>
            </w:r>
            <w:r>
              <w:rPr>
                <w:rStyle w:val="IndexLink"/>
                <w:rtl w:val="true"/>
              </w:rPr>
              <w:t>الشیخ عبدالکریم مصدِّق‌خاه</w:t>
            </w:r>
            <w:r>
              <w:rPr>
                <w:rStyle w:val="IndexLink"/>
                <w:rtl w:val="true"/>
              </w:rPr>
              <w:t>:</w:t>
              <w:tab/>
            </w:r>
            <w:r>
              <w:rPr>
                <w:rStyle w:val="IndexLink"/>
              </w:rPr>
              <w:t>303</w:t>
            </w:r>
          </w:hyperlink>
        </w:p>
        <w:p>
          <w:pPr>
            <w:pStyle w:val="Contents6"/>
            <w:tabs>
              <w:tab w:val="clear" w:pos="7609"/>
              <w:tab w:val="right" w:pos="9026" w:leader="dot"/>
            </w:tabs>
            <w:rPr/>
          </w:pPr>
          <w:hyperlink w:anchor="__RefHeading___Toc1693024_774463916">
            <w:r>
              <w:rPr>
                <w:webHidden/>
                <w:rStyle w:val="IndexLink"/>
              </w:rPr>
              <w:t>3</w:t>
            </w:r>
            <w:r>
              <w:rPr>
                <w:rStyle w:val="IndexLink"/>
                <w:rtl w:val="true"/>
              </w:rPr>
              <w:t xml:space="preserve">- </w:t>
            </w:r>
            <w:r>
              <w:rPr>
                <w:rStyle w:val="IndexLink"/>
                <w:rtl w:val="true"/>
              </w:rPr>
              <w:t>الشیخ محمدجواد أصولی</w:t>
            </w:r>
            <w:r>
              <w:rPr>
                <w:rStyle w:val="IndexLink"/>
                <w:rtl w:val="true"/>
              </w:rPr>
              <w:t>:</w:t>
              <w:tab/>
            </w:r>
            <w:r>
              <w:rPr>
                <w:rStyle w:val="IndexLink"/>
              </w:rPr>
              <w:t>304</w:t>
            </w:r>
          </w:hyperlink>
        </w:p>
        <w:p>
          <w:pPr>
            <w:pStyle w:val="Contents4"/>
            <w:tabs>
              <w:tab w:val="clear" w:pos="8176"/>
              <w:tab w:val="right" w:pos="9026" w:leader="dot"/>
            </w:tabs>
            <w:rPr/>
          </w:pPr>
          <w:hyperlink w:anchor="__RefHeading___Toc1693026_774463916">
            <w:r>
              <w:rPr>
                <w:webHidden/>
                <w:rStyle w:val="IndexLink"/>
              </w:rPr>
              <w:t>24</w:t>
            </w:r>
            <w:r>
              <w:rPr>
                <w:rStyle w:val="IndexLink"/>
                <w:rtl w:val="true"/>
              </w:rPr>
              <w:t xml:space="preserve">- </w:t>
            </w:r>
            <w:r>
              <w:rPr>
                <w:rStyle w:val="IndexLink"/>
                <w:rtl w:val="true"/>
              </w:rPr>
              <w:t>قطعة زَرکَرها</w:t>
            </w:r>
            <w:r>
              <w:rPr>
                <w:rStyle w:val="IndexLink"/>
                <w:rtl w:val="true"/>
              </w:rPr>
              <w:tab/>
            </w:r>
            <w:r>
              <w:rPr>
                <w:rStyle w:val="IndexLink"/>
              </w:rPr>
              <w:t>306</w:t>
            </w:r>
          </w:hyperlink>
        </w:p>
        <w:p>
          <w:pPr>
            <w:pStyle w:val="Contents5"/>
            <w:tabs>
              <w:tab w:val="clear" w:pos="7892"/>
              <w:tab w:val="right" w:pos="9026" w:leader="dot"/>
            </w:tabs>
            <w:rPr/>
          </w:pPr>
          <w:hyperlink w:anchor="__RefHeading___Toc1693028_77446391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693030_774463916">
            <w:r>
              <w:rPr>
                <w:webHidden/>
                <w:rStyle w:val="IndexLink"/>
                <w:rtl w:val="true"/>
              </w:rPr>
              <w:t>الموقع الجغرافی لها</w:t>
            </w:r>
            <w:r>
              <w:rPr>
                <w:rStyle w:val="IndexLink"/>
                <w:rtl w:val="true"/>
              </w:rPr>
              <w:t>:</w:t>
              <w:tab/>
            </w:r>
            <w:r>
              <w:rPr>
                <w:rStyle w:val="IndexLink"/>
              </w:rPr>
              <w:t>306</w:t>
            </w:r>
          </w:hyperlink>
        </w:p>
        <w:p>
          <w:pPr>
            <w:pStyle w:val="Contents5"/>
            <w:tabs>
              <w:tab w:val="clear" w:pos="7892"/>
              <w:tab w:val="right" w:pos="9026" w:leader="dot"/>
            </w:tabs>
            <w:rPr/>
          </w:pPr>
          <w:hyperlink w:anchor="__RefHeading___Toc1693032_774463916">
            <w:r>
              <w:rPr>
                <w:webHidden/>
                <w:rStyle w:val="IndexLink"/>
                <w:rtl w:val="true"/>
              </w:rPr>
              <w:t>الکبار المدفونون فیها</w:t>
            </w:r>
            <w:r>
              <w:rPr>
                <w:rStyle w:val="IndexLink"/>
                <w:rtl w:val="true"/>
              </w:rPr>
              <w:t>:</w:t>
              <w:tab/>
            </w:r>
            <w:r>
              <w:rPr>
                <w:rStyle w:val="IndexLink"/>
              </w:rPr>
              <w:t>306</w:t>
            </w:r>
          </w:hyperlink>
        </w:p>
        <w:p>
          <w:pPr>
            <w:pStyle w:val="Contents6"/>
            <w:tabs>
              <w:tab w:val="clear" w:pos="7609"/>
              <w:tab w:val="right" w:pos="9026" w:leader="dot"/>
            </w:tabs>
            <w:rPr/>
          </w:pPr>
          <w:hyperlink w:anchor="__RefHeading___Toc1693034_774463916">
            <w:r>
              <w:rPr>
                <w:webHidden/>
                <w:rStyle w:val="IndexLink"/>
              </w:rPr>
              <w:t>1</w:t>
            </w:r>
            <w:r>
              <w:rPr>
                <w:rStyle w:val="IndexLink"/>
                <w:rtl w:val="true"/>
              </w:rPr>
              <w:t xml:space="preserve">- </w:t>
            </w:r>
            <w:r>
              <w:rPr>
                <w:rStyle w:val="IndexLink"/>
                <w:rtl w:val="true"/>
              </w:rPr>
              <w:t>سیدمحمدتقی بِهِشتی</w:t>
            </w:r>
            <w:r>
              <w:rPr>
                <w:rStyle w:val="IndexLink"/>
                <w:rtl w:val="true"/>
              </w:rPr>
              <w:t>:</w:t>
              <w:tab/>
            </w:r>
            <w:r>
              <w:rPr>
                <w:rStyle w:val="IndexLink"/>
              </w:rPr>
              <w:t>306</w:t>
            </w:r>
          </w:hyperlink>
        </w:p>
        <w:p>
          <w:pPr>
            <w:pStyle w:val="Contents6"/>
            <w:tabs>
              <w:tab w:val="clear" w:pos="7609"/>
              <w:tab w:val="right" w:pos="9026" w:leader="dot"/>
            </w:tabs>
            <w:rPr/>
          </w:pPr>
          <w:hyperlink w:anchor="__RefHeading___Toc1693036_774463916">
            <w:r>
              <w:rPr>
                <w:webHidden/>
                <w:rStyle w:val="IndexLink"/>
              </w:rPr>
              <w:t>2</w:t>
            </w:r>
            <w:r>
              <w:rPr>
                <w:rStyle w:val="IndexLink"/>
                <w:rtl w:val="true"/>
              </w:rPr>
              <w:t xml:space="preserve">- </w:t>
            </w:r>
            <w:r>
              <w:rPr>
                <w:rStyle w:val="IndexLink"/>
                <w:rtl w:val="true"/>
              </w:rPr>
              <w:t xml:space="preserve">سیدأحمد لُنبانی </w:t>
            </w:r>
            <w:r>
              <w:rPr>
                <w:rStyle w:val="IndexLink"/>
                <w:rtl w:val="true"/>
              </w:rPr>
              <w:t>(</w:t>
            </w:r>
            <w:r>
              <w:rPr>
                <w:rStyle w:val="IndexLink"/>
                <w:rtl w:val="true"/>
              </w:rPr>
              <w:t>بهشتی</w:t>
            </w:r>
            <w:r>
              <w:rPr>
                <w:rStyle w:val="IndexLink"/>
                <w:rtl w:val="true"/>
              </w:rPr>
              <w:t>):</w:t>
              <w:tab/>
            </w:r>
            <w:r>
              <w:rPr>
                <w:rStyle w:val="IndexLink"/>
              </w:rPr>
              <w:t>306</w:t>
            </w:r>
          </w:hyperlink>
        </w:p>
        <w:p>
          <w:pPr>
            <w:pStyle w:val="Contents6"/>
            <w:tabs>
              <w:tab w:val="clear" w:pos="7609"/>
              <w:tab w:val="right" w:pos="9026" w:leader="dot"/>
            </w:tabs>
            <w:rPr/>
          </w:pPr>
          <w:hyperlink w:anchor="__RefHeading___Toc1693038_774463916">
            <w:r>
              <w:rPr>
                <w:webHidden/>
                <w:rStyle w:val="IndexLink"/>
              </w:rPr>
              <w:t>3</w:t>
            </w:r>
            <w:r>
              <w:rPr>
                <w:rStyle w:val="IndexLink"/>
                <w:rtl w:val="true"/>
              </w:rPr>
              <w:t xml:space="preserve">- </w:t>
            </w:r>
            <w:r>
              <w:rPr>
                <w:rStyle w:val="IndexLink"/>
                <w:rtl w:val="true"/>
              </w:rPr>
              <w:t>الحاج الشیخ محمدإسماعیل الحیرانی</w:t>
            </w:r>
            <w:r>
              <w:rPr>
                <w:rStyle w:val="IndexLink"/>
                <w:rtl w:val="true"/>
              </w:rPr>
              <w:t>:</w:t>
              <w:tab/>
            </w:r>
            <w:r>
              <w:rPr>
                <w:rStyle w:val="IndexLink"/>
              </w:rPr>
              <w:t>306</w:t>
            </w:r>
          </w:hyperlink>
        </w:p>
        <w:p>
          <w:pPr>
            <w:pStyle w:val="Contents6"/>
            <w:tabs>
              <w:tab w:val="clear" w:pos="7609"/>
              <w:tab w:val="right" w:pos="9026" w:leader="dot"/>
            </w:tabs>
            <w:rPr/>
          </w:pPr>
          <w:hyperlink w:anchor="__RefHeading___Toc1693040_774463916">
            <w:r>
              <w:rPr>
                <w:webHidden/>
                <w:rStyle w:val="IndexLink"/>
              </w:rPr>
              <w:t>4</w:t>
            </w:r>
            <w:r>
              <w:rPr>
                <w:rStyle w:val="IndexLink"/>
                <w:rtl w:val="true"/>
              </w:rPr>
              <w:t xml:space="preserve">- </w:t>
            </w:r>
            <w:r>
              <w:rPr>
                <w:rStyle w:val="IndexLink"/>
                <w:rtl w:val="true"/>
              </w:rPr>
              <w:t>الشیخ أحمد اهتمام</w:t>
            </w:r>
            <w:r>
              <w:rPr>
                <w:rStyle w:val="IndexLink"/>
                <w:rtl w:val="true"/>
              </w:rPr>
              <w:t>:</w:t>
              <w:tab/>
            </w:r>
            <w:r>
              <w:rPr>
                <w:rStyle w:val="IndexLink"/>
              </w:rPr>
              <w:t>307</w:t>
            </w:r>
          </w:hyperlink>
        </w:p>
        <w:p>
          <w:pPr>
            <w:pStyle w:val="Contents6"/>
            <w:tabs>
              <w:tab w:val="clear" w:pos="7609"/>
              <w:tab w:val="right" w:pos="9026" w:leader="dot"/>
            </w:tabs>
            <w:rPr/>
          </w:pPr>
          <w:hyperlink w:anchor="__RefHeading___Toc1693042_774463916">
            <w:r>
              <w:rPr>
                <w:webHidden/>
                <w:rStyle w:val="IndexLink"/>
              </w:rPr>
              <w:t>5</w:t>
            </w:r>
            <w:r>
              <w:rPr>
                <w:rStyle w:val="IndexLink"/>
                <w:rtl w:val="true"/>
              </w:rPr>
              <w:t xml:space="preserve">- </w:t>
            </w:r>
            <w:r>
              <w:rPr>
                <w:rStyle w:val="IndexLink"/>
                <w:rtl w:val="true"/>
              </w:rPr>
              <w:t>الشیخ یوسف آل إبراهیم الدِّهکردی</w:t>
            </w:r>
            <w:r>
              <w:rPr>
                <w:rStyle w:val="IndexLink"/>
                <w:rtl w:val="true"/>
              </w:rPr>
              <w:t>:</w:t>
              <w:tab/>
            </w:r>
            <w:r>
              <w:rPr>
                <w:rStyle w:val="IndexLink"/>
              </w:rPr>
              <w:t>307</w:t>
            </w:r>
          </w:hyperlink>
        </w:p>
        <w:p>
          <w:pPr>
            <w:pStyle w:val="Contents6"/>
            <w:tabs>
              <w:tab w:val="clear" w:pos="7609"/>
              <w:tab w:val="right" w:pos="9026" w:leader="dot"/>
            </w:tabs>
            <w:rPr/>
          </w:pPr>
          <w:hyperlink w:anchor="__RefHeading___Toc1693044_774463916">
            <w:r>
              <w:rPr>
                <w:webHidden/>
                <w:rStyle w:val="IndexLink"/>
              </w:rPr>
              <w:t>6</w:t>
            </w:r>
            <w:r>
              <w:rPr>
                <w:rStyle w:val="IndexLink"/>
                <w:rtl w:val="true"/>
              </w:rPr>
              <w:t xml:space="preserve">- </w:t>
            </w:r>
            <w:r>
              <w:rPr>
                <w:rStyle w:val="IndexLink"/>
                <w:rtl w:val="true"/>
              </w:rPr>
              <w:t xml:space="preserve">سیدأسدالله دادخاه </w:t>
            </w:r>
            <w:r>
              <w:rPr>
                <w:rStyle w:val="IndexLink"/>
                <w:rtl w:val="true"/>
              </w:rPr>
              <w:t>(</w:t>
            </w:r>
            <w:r>
              <w:rPr>
                <w:rStyle w:val="IndexLink"/>
                <w:rtl w:val="true"/>
              </w:rPr>
              <w:t>بهشتی</w:t>
            </w:r>
            <w:r>
              <w:rPr>
                <w:rStyle w:val="IndexLink"/>
                <w:rtl w:val="true"/>
              </w:rPr>
              <w:t>):</w:t>
              <w:tab/>
            </w:r>
            <w:r>
              <w:rPr>
                <w:rStyle w:val="IndexLink"/>
              </w:rPr>
              <w:t>307</w:t>
            </w:r>
          </w:hyperlink>
        </w:p>
        <w:p>
          <w:pPr>
            <w:pStyle w:val="Contents6"/>
            <w:tabs>
              <w:tab w:val="clear" w:pos="7609"/>
              <w:tab w:val="right" w:pos="9026" w:leader="dot"/>
            </w:tabs>
            <w:rPr/>
          </w:pPr>
          <w:hyperlink w:anchor="__RefHeading___Toc1693046_774463916">
            <w:r>
              <w:rPr>
                <w:webHidden/>
                <w:rStyle w:val="IndexLink"/>
              </w:rPr>
              <w:t>7</w:t>
            </w:r>
            <w:r>
              <w:rPr>
                <w:rStyle w:val="IndexLink"/>
                <w:rtl w:val="true"/>
              </w:rPr>
              <w:t xml:space="preserve">- </w:t>
            </w:r>
            <w:r>
              <w:rPr>
                <w:rStyle w:val="IndexLink"/>
                <w:rtl w:val="true"/>
              </w:rPr>
              <w:t>حسن اهتمام</w:t>
            </w:r>
            <w:r>
              <w:rPr>
                <w:rStyle w:val="IndexLink"/>
                <w:rtl w:val="true"/>
              </w:rPr>
              <w:t>:</w:t>
              <w:tab/>
            </w:r>
            <w:r>
              <w:rPr>
                <w:rStyle w:val="IndexLink"/>
              </w:rPr>
              <w:t>308</w:t>
            </w:r>
          </w:hyperlink>
        </w:p>
        <w:p>
          <w:pPr>
            <w:pStyle w:val="Contents6"/>
            <w:tabs>
              <w:tab w:val="clear" w:pos="7609"/>
              <w:tab w:val="right" w:pos="9026" w:leader="dot"/>
            </w:tabs>
            <w:rPr/>
          </w:pPr>
          <w:hyperlink w:anchor="__RefHeading___Toc1693048_774463916">
            <w:r>
              <w:rPr>
                <w:webHidden/>
                <w:rStyle w:val="IndexLink"/>
              </w:rPr>
              <w:t>8</w:t>
            </w:r>
            <w:r>
              <w:rPr>
                <w:rStyle w:val="IndexLink"/>
                <w:rtl w:val="true"/>
              </w:rPr>
              <w:t xml:space="preserve">- </w:t>
            </w:r>
            <w:r>
              <w:rPr>
                <w:rStyle w:val="IndexLink"/>
                <w:rtl w:val="true"/>
              </w:rPr>
              <w:t>مرشد عباس زَریری</w:t>
            </w:r>
            <w:r>
              <w:rPr>
                <w:rStyle w:val="IndexLink"/>
                <w:rtl w:val="true"/>
              </w:rPr>
              <w:t>:</w:t>
              <w:tab/>
            </w:r>
            <w:r>
              <w:rPr>
                <w:rStyle w:val="IndexLink"/>
              </w:rPr>
              <w:t>309</w:t>
            </w:r>
          </w:hyperlink>
        </w:p>
        <w:p>
          <w:pPr>
            <w:pStyle w:val="Contents4"/>
            <w:tabs>
              <w:tab w:val="clear" w:pos="8176"/>
              <w:tab w:val="right" w:pos="9026" w:leader="dot"/>
            </w:tabs>
            <w:rPr/>
          </w:pPr>
          <w:hyperlink w:anchor="__RefHeading___Toc1693050_774463916">
            <w:r>
              <w:rPr>
                <w:webHidden/>
                <w:rStyle w:val="IndexLink"/>
              </w:rPr>
              <w:t>25</w:t>
            </w:r>
            <w:r>
              <w:rPr>
                <w:rStyle w:val="IndexLink"/>
                <w:rtl w:val="true"/>
              </w:rPr>
              <w:t xml:space="preserve">- </w:t>
            </w:r>
            <w:r>
              <w:rPr>
                <w:rStyle w:val="IndexLink"/>
                <w:rtl w:val="true"/>
              </w:rPr>
              <w:t>قطعة هَمَدانیان</w:t>
            </w:r>
            <w:r>
              <w:rPr>
                <w:rStyle w:val="IndexLink"/>
                <w:rtl w:val="true"/>
              </w:rPr>
              <w:tab/>
            </w:r>
            <w:r>
              <w:rPr>
                <w:rStyle w:val="IndexLink"/>
              </w:rPr>
              <w:t>310</w:t>
            </w:r>
          </w:hyperlink>
        </w:p>
        <w:p>
          <w:pPr>
            <w:pStyle w:val="Contents5"/>
            <w:tabs>
              <w:tab w:val="clear" w:pos="7892"/>
              <w:tab w:val="right" w:pos="9026" w:leader="dot"/>
            </w:tabs>
            <w:rPr/>
          </w:pPr>
          <w:hyperlink w:anchor="__RefHeading___Toc1693052_774463916">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693054_774463916">
            <w:r>
              <w:rPr>
                <w:webHidden/>
                <w:rStyle w:val="IndexLink"/>
                <w:rtl w:val="true"/>
              </w:rPr>
              <w:t>الموقع الجغرافی للقطعة</w:t>
            </w:r>
            <w:r>
              <w:rPr>
                <w:rStyle w:val="IndexLink"/>
                <w:rtl w:val="true"/>
              </w:rPr>
              <w:t>:</w:t>
              <w:tab/>
            </w:r>
            <w:r>
              <w:rPr>
                <w:rStyle w:val="IndexLink"/>
              </w:rPr>
              <w:t>310</w:t>
            </w:r>
          </w:hyperlink>
        </w:p>
        <w:p>
          <w:pPr>
            <w:pStyle w:val="Contents5"/>
            <w:tabs>
              <w:tab w:val="clear" w:pos="7892"/>
              <w:tab w:val="right" w:pos="9026" w:leader="dot"/>
            </w:tabs>
            <w:rPr/>
          </w:pPr>
          <w:hyperlink w:anchor="__RefHeading___Toc1693056_774463916">
            <w:r>
              <w:rPr>
                <w:webHidden/>
                <w:rStyle w:val="IndexLink"/>
                <w:rtl w:val="true"/>
              </w:rPr>
              <w:t>العظماء المدفونون فیها</w:t>
            </w:r>
            <w:r>
              <w:rPr>
                <w:rStyle w:val="IndexLink"/>
                <w:rtl w:val="true"/>
              </w:rPr>
              <w:t>:</w:t>
              <w:tab/>
            </w:r>
            <w:r>
              <w:rPr>
                <w:rStyle w:val="IndexLink"/>
              </w:rPr>
              <w:t>310</w:t>
            </w:r>
          </w:hyperlink>
        </w:p>
        <w:p>
          <w:pPr>
            <w:pStyle w:val="Contents6"/>
            <w:tabs>
              <w:tab w:val="clear" w:pos="7609"/>
              <w:tab w:val="right" w:pos="9026" w:leader="dot"/>
            </w:tabs>
            <w:rPr/>
          </w:pPr>
          <w:hyperlink w:anchor="__RefHeading___Toc1693058_774463916">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w:t>
            </w:r>
            <w:r>
              <w:rPr>
                <w:rStyle w:val="IndexLink"/>
                <w:rtl w:val="true"/>
              </w:rPr>
              <w:t>الأخوان علی وحسین همدانیان</w:t>
            </w:r>
            <w:r>
              <w:rPr>
                <w:rStyle w:val="IndexLink"/>
                <w:rtl w:val="true"/>
              </w:rPr>
              <w:t>:</w:t>
              <w:tab/>
            </w:r>
            <w:r>
              <w:rPr>
                <w:rStyle w:val="IndexLink"/>
              </w:rPr>
              <w:t>310</w:t>
            </w:r>
          </w:hyperlink>
        </w:p>
        <w:p>
          <w:pPr>
            <w:pStyle w:val="Contents6"/>
            <w:tabs>
              <w:tab w:val="clear" w:pos="7609"/>
              <w:tab w:val="right" w:pos="9026" w:leader="dot"/>
            </w:tabs>
            <w:rPr/>
          </w:pPr>
          <w:hyperlink w:anchor="__RefHeading___Toc1693060_774463916">
            <w:r>
              <w:rPr>
                <w:webHidden/>
                <w:rStyle w:val="IndexLink"/>
              </w:rPr>
              <w:t>3</w:t>
            </w:r>
            <w:r>
              <w:rPr>
                <w:rStyle w:val="IndexLink"/>
                <w:rtl w:val="true"/>
              </w:rPr>
              <w:t xml:space="preserve">- </w:t>
            </w:r>
            <w:r>
              <w:rPr>
                <w:rStyle w:val="IndexLink"/>
                <w:rtl w:val="true"/>
              </w:rPr>
              <w:t>سیدعلی نوربخش</w:t>
            </w:r>
            <w:r>
              <w:rPr>
                <w:rStyle w:val="IndexLink"/>
                <w:rtl w:val="true"/>
              </w:rPr>
              <w:t>:</w:t>
              <w:tab/>
            </w:r>
            <w:r>
              <w:rPr>
                <w:rStyle w:val="IndexLink"/>
              </w:rPr>
              <w:t>310</w:t>
            </w:r>
          </w:hyperlink>
        </w:p>
        <w:p>
          <w:pPr>
            <w:pStyle w:val="Contents4"/>
            <w:tabs>
              <w:tab w:val="clear" w:pos="8176"/>
              <w:tab w:val="right" w:pos="9026" w:leader="dot"/>
            </w:tabs>
            <w:rPr/>
          </w:pPr>
          <w:hyperlink w:anchor="__RefHeading___Toc1693062_774463916">
            <w:r>
              <w:rPr>
                <w:webHidden/>
                <w:rStyle w:val="IndexLink"/>
              </w:rPr>
              <w:t>26</w:t>
            </w:r>
            <w:r>
              <w:rPr>
                <w:rStyle w:val="IndexLink"/>
                <w:rtl w:val="true"/>
              </w:rPr>
              <w:t xml:space="preserve">- </w:t>
            </w:r>
            <w:r>
              <w:rPr>
                <w:rStyle w:val="IndexLink"/>
                <w:rtl w:val="true"/>
              </w:rPr>
              <w:t>قطعة صدر هاشمی</w:t>
            </w:r>
            <w:r>
              <w:rPr>
                <w:rStyle w:val="IndexLink"/>
                <w:rtl w:val="true"/>
              </w:rPr>
              <w:tab/>
            </w:r>
            <w:r>
              <w:rPr>
                <w:rStyle w:val="IndexLink"/>
              </w:rPr>
              <w:t>311</w:t>
            </w:r>
          </w:hyperlink>
        </w:p>
        <w:p>
          <w:pPr>
            <w:pStyle w:val="Contents5"/>
            <w:tabs>
              <w:tab w:val="clear" w:pos="7892"/>
              <w:tab w:val="right" w:pos="9026" w:leader="dot"/>
            </w:tabs>
            <w:rPr/>
          </w:pPr>
          <w:hyperlink w:anchor="__RefHeading___Toc1693064_774463916">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693066_774463916">
            <w:r>
              <w:rPr>
                <w:webHidden/>
                <w:rStyle w:val="IndexLink"/>
                <w:rtl w:val="true"/>
              </w:rPr>
              <w:t>الکبار المدفونون فیها</w:t>
            </w:r>
            <w:r>
              <w:rPr>
                <w:rStyle w:val="IndexLink"/>
                <w:rtl w:val="true"/>
              </w:rPr>
              <w:t>:</w:t>
              <w:tab/>
            </w:r>
            <w:r>
              <w:rPr>
                <w:rStyle w:val="IndexLink"/>
              </w:rPr>
              <w:t>311</w:t>
            </w:r>
          </w:hyperlink>
        </w:p>
        <w:p>
          <w:pPr>
            <w:pStyle w:val="Contents6"/>
            <w:tabs>
              <w:tab w:val="clear" w:pos="7609"/>
              <w:tab w:val="right" w:pos="9026" w:leader="dot"/>
            </w:tabs>
            <w:rPr/>
          </w:pPr>
          <w:hyperlink w:anchor="__RefHeading___Toc1693068_774463916">
            <w:r>
              <w:rPr>
                <w:webHidden/>
                <w:rStyle w:val="IndexLink"/>
              </w:rPr>
              <w:t>1</w:t>
            </w:r>
            <w:r>
              <w:rPr>
                <w:rStyle w:val="IndexLink"/>
                <w:rtl w:val="true"/>
              </w:rPr>
              <w:t xml:space="preserve">- </w:t>
            </w:r>
            <w:r>
              <w:rPr>
                <w:rStyle w:val="IndexLink"/>
                <w:rtl w:val="true"/>
              </w:rPr>
              <w:t>سیدمحمدهادی صدر العلماء</w:t>
            </w:r>
            <w:r>
              <w:rPr>
                <w:rStyle w:val="IndexLink"/>
                <w:rtl w:val="true"/>
              </w:rPr>
              <w:t>:</w:t>
              <w:tab/>
            </w:r>
            <w:r>
              <w:rPr>
                <w:rStyle w:val="IndexLink"/>
              </w:rPr>
              <w:t>311</w:t>
            </w:r>
          </w:hyperlink>
        </w:p>
        <w:p>
          <w:pPr>
            <w:pStyle w:val="Contents6"/>
            <w:tabs>
              <w:tab w:val="clear" w:pos="7609"/>
              <w:tab w:val="right" w:pos="9026" w:leader="dot"/>
            </w:tabs>
            <w:rPr/>
          </w:pPr>
          <w:hyperlink w:anchor="__RefHeading___Toc1693070_774463916">
            <w:r>
              <w:rPr>
                <w:webHidden/>
                <w:rStyle w:val="IndexLink"/>
              </w:rPr>
              <w:t>2</w:t>
            </w:r>
            <w:r>
              <w:rPr>
                <w:rStyle w:val="IndexLink"/>
                <w:rtl w:val="true"/>
              </w:rPr>
              <w:t xml:space="preserve">- </w:t>
            </w:r>
            <w:r>
              <w:rPr>
                <w:rStyle w:val="IndexLink"/>
                <w:rtl w:val="true"/>
              </w:rPr>
              <w:t>سیدمحمد صدر هاشمی</w:t>
            </w:r>
            <w:r>
              <w:rPr>
                <w:rStyle w:val="IndexLink"/>
                <w:rtl w:val="true"/>
              </w:rPr>
              <w:t>:</w:t>
              <w:tab/>
            </w:r>
            <w:r>
              <w:rPr>
                <w:rStyle w:val="IndexLink"/>
              </w:rPr>
              <w:t>311</w:t>
            </w:r>
          </w:hyperlink>
        </w:p>
        <w:p>
          <w:pPr>
            <w:pStyle w:val="Contents4"/>
            <w:tabs>
              <w:tab w:val="clear" w:pos="8176"/>
              <w:tab w:val="right" w:pos="9026" w:leader="dot"/>
            </w:tabs>
            <w:rPr/>
          </w:pPr>
          <w:hyperlink w:anchor="__RefHeading___Toc1693072_774463916">
            <w:r>
              <w:rPr>
                <w:webHidden/>
                <w:rStyle w:val="IndexLink"/>
              </w:rPr>
              <w:t>27</w:t>
            </w:r>
            <w:r>
              <w:rPr>
                <w:rStyle w:val="IndexLink"/>
                <w:rtl w:val="true"/>
              </w:rPr>
              <w:t xml:space="preserve">- </w:t>
            </w:r>
            <w:r>
              <w:rPr>
                <w:rStyle w:val="IndexLink"/>
                <w:rtl w:val="true"/>
              </w:rPr>
              <w:t>قطعة إمام جمعة</w:t>
            </w:r>
            <w:r>
              <w:rPr>
                <w:rStyle w:val="IndexLink"/>
                <w:rtl w:val="true"/>
              </w:rPr>
              <w:tab/>
            </w:r>
            <w:r>
              <w:rPr>
                <w:rStyle w:val="IndexLink"/>
              </w:rPr>
              <w:t>312</w:t>
            </w:r>
          </w:hyperlink>
        </w:p>
        <w:p>
          <w:pPr>
            <w:pStyle w:val="Contents5"/>
            <w:tabs>
              <w:tab w:val="clear" w:pos="7892"/>
              <w:tab w:val="right" w:pos="9026" w:leader="dot"/>
            </w:tabs>
            <w:rPr/>
          </w:pPr>
          <w:hyperlink w:anchor="__RefHeading___Toc1693074_774463916">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693076_774463916">
            <w:r>
              <w:rPr>
                <w:webHidden/>
                <w:rStyle w:val="IndexLink"/>
                <w:rtl w:val="true"/>
              </w:rPr>
              <w:t>الموقع الجغرافی لها</w:t>
            </w:r>
            <w:r>
              <w:rPr>
                <w:rStyle w:val="IndexLink"/>
                <w:rtl w:val="true"/>
              </w:rPr>
              <w:t>:</w:t>
              <w:tab/>
            </w:r>
            <w:r>
              <w:rPr>
                <w:rStyle w:val="IndexLink"/>
              </w:rPr>
              <w:t>312</w:t>
            </w:r>
          </w:hyperlink>
        </w:p>
        <w:p>
          <w:pPr>
            <w:pStyle w:val="Contents5"/>
            <w:tabs>
              <w:tab w:val="clear" w:pos="7892"/>
              <w:tab w:val="right" w:pos="9026" w:leader="dot"/>
            </w:tabs>
            <w:rPr/>
          </w:pPr>
          <w:hyperlink w:anchor="__RefHeading___Toc1693078_774463916">
            <w:r>
              <w:rPr>
                <w:webHidden/>
                <w:rStyle w:val="IndexLink"/>
                <w:rtl w:val="true"/>
              </w:rPr>
              <w:t>من الکبار المدفونین فیها</w:t>
            </w:r>
            <w:r>
              <w:rPr>
                <w:rStyle w:val="IndexLink"/>
                <w:rtl w:val="true"/>
              </w:rPr>
              <w:t>:</w:t>
              <w:tab/>
            </w:r>
            <w:r>
              <w:rPr>
                <w:rStyle w:val="IndexLink"/>
              </w:rPr>
              <w:t>312</w:t>
            </w:r>
          </w:hyperlink>
        </w:p>
        <w:p>
          <w:pPr>
            <w:pStyle w:val="Contents6"/>
            <w:tabs>
              <w:tab w:val="clear" w:pos="7609"/>
              <w:tab w:val="right" w:pos="9026" w:leader="dot"/>
            </w:tabs>
            <w:rPr/>
          </w:pPr>
          <w:hyperlink w:anchor="__RefHeading___Toc1693080_774463916">
            <w:r>
              <w:rPr>
                <w:webHidden/>
                <w:rStyle w:val="IndexLink"/>
              </w:rPr>
              <w:t>1</w:t>
            </w:r>
            <w:r>
              <w:rPr>
                <w:rStyle w:val="IndexLink"/>
                <w:rtl w:val="true"/>
              </w:rPr>
              <w:t xml:space="preserve">- </w:t>
            </w:r>
            <w:r>
              <w:rPr>
                <w:rStyle w:val="IndexLink"/>
                <w:rtl w:val="true"/>
              </w:rPr>
              <w:t>الشیخ أبوالقاسم إشراقی القُمشِئی</w:t>
            </w:r>
            <w:r>
              <w:rPr>
                <w:rStyle w:val="IndexLink"/>
                <w:rtl w:val="true"/>
              </w:rPr>
              <w:t>:</w:t>
              <w:tab/>
            </w:r>
            <w:r>
              <w:rPr>
                <w:rStyle w:val="IndexLink"/>
              </w:rPr>
              <w:t>312</w:t>
            </w:r>
          </w:hyperlink>
        </w:p>
        <w:p>
          <w:pPr>
            <w:pStyle w:val="Contents6"/>
            <w:tabs>
              <w:tab w:val="clear" w:pos="7609"/>
              <w:tab w:val="right" w:pos="9026" w:leader="dot"/>
            </w:tabs>
            <w:rPr/>
          </w:pPr>
          <w:hyperlink w:anchor="__RefHeading___Toc1693082_774463916">
            <w:r>
              <w:rPr>
                <w:webHidden/>
                <w:rStyle w:val="IndexLink"/>
              </w:rPr>
              <w:t>2</w:t>
            </w:r>
            <w:r>
              <w:rPr>
                <w:rStyle w:val="IndexLink"/>
                <w:rtl w:val="true"/>
              </w:rPr>
              <w:t xml:space="preserve">- </w:t>
            </w:r>
            <w:r>
              <w:rPr>
                <w:rStyle w:val="IndexLink"/>
                <w:rtl w:val="true"/>
              </w:rPr>
              <w:t>المیرزا آقا فرد الأصفهانی</w:t>
            </w:r>
            <w:r>
              <w:rPr>
                <w:rStyle w:val="IndexLink"/>
                <w:rtl w:val="true"/>
              </w:rPr>
              <w:t>:</w:t>
              <w:tab/>
            </w:r>
            <w:r>
              <w:rPr>
                <w:rStyle w:val="IndexLink"/>
              </w:rPr>
              <w:t>312</w:t>
            </w:r>
          </w:hyperlink>
        </w:p>
        <w:p>
          <w:pPr>
            <w:pStyle w:val="Contents6"/>
            <w:tabs>
              <w:tab w:val="clear" w:pos="7609"/>
              <w:tab w:val="right" w:pos="9026" w:leader="dot"/>
            </w:tabs>
            <w:rPr/>
          </w:pPr>
          <w:hyperlink w:anchor="__RefHeading___Toc1693084_774463916">
            <w:r>
              <w:rPr>
                <w:webHidden/>
                <w:rStyle w:val="IndexLink"/>
              </w:rPr>
              <w:t>3</w:t>
            </w:r>
            <w:r>
              <w:rPr>
                <w:rStyle w:val="IndexLink"/>
                <w:rtl w:val="true"/>
              </w:rPr>
              <w:t xml:space="preserve">- </w:t>
            </w:r>
            <w:r>
              <w:rPr>
                <w:rStyle w:val="IndexLink"/>
                <w:rtl w:val="true"/>
              </w:rPr>
              <w:t>الأستاذ علی ساغَری</w:t>
            </w:r>
            <w:r>
              <w:rPr>
                <w:rStyle w:val="IndexLink"/>
                <w:rtl w:val="true"/>
              </w:rPr>
              <w:t>:</w:t>
              <w:tab/>
            </w:r>
            <w:r>
              <w:rPr>
                <w:rStyle w:val="IndexLink"/>
              </w:rPr>
              <w:t>312</w:t>
            </w:r>
          </w:hyperlink>
        </w:p>
        <w:p>
          <w:pPr>
            <w:pStyle w:val="Contents4"/>
            <w:tabs>
              <w:tab w:val="clear" w:pos="8176"/>
              <w:tab w:val="right" w:pos="9026" w:leader="dot"/>
            </w:tabs>
            <w:rPr/>
          </w:pPr>
          <w:hyperlink w:anchor="__RefHeading___Toc1693086_774463916">
            <w:r>
              <w:rPr>
                <w:webHidden/>
                <w:rStyle w:val="IndexLink"/>
              </w:rPr>
              <w:t>28</w:t>
            </w:r>
            <w:r>
              <w:rPr>
                <w:rStyle w:val="IndexLink"/>
                <w:rtl w:val="true"/>
              </w:rPr>
              <w:t xml:space="preserve">- </w:t>
            </w:r>
            <w:r>
              <w:rPr>
                <w:rStyle w:val="IndexLink"/>
                <w:rtl w:val="true"/>
              </w:rPr>
              <w:t>قطعة مَعارفی</w:t>
            </w:r>
            <w:r>
              <w:rPr>
                <w:rStyle w:val="IndexLink"/>
                <w:rtl w:val="true"/>
              </w:rPr>
              <w:tab/>
            </w:r>
            <w:r>
              <w:rPr>
                <w:rStyle w:val="IndexLink"/>
              </w:rPr>
              <w:t>314</w:t>
            </w:r>
          </w:hyperlink>
        </w:p>
        <w:p>
          <w:pPr>
            <w:pStyle w:val="Contents5"/>
            <w:tabs>
              <w:tab w:val="clear" w:pos="7892"/>
              <w:tab w:val="right" w:pos="9026" w:leader="dot"/>
            </w:tabs>
            <w:rPr/>
          </w:pPr>
          <w:hyperlink w:anchor="__RefHeading___Toc1693088_77446391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693090_774463916">
            <w:r>
              <w:rPr>
                <w:webHidden/>
                <w:rStyle w:val="IndexLink"/>
                <w:rtl w:val="true"/>
              </w:rPr>
              <w:t>الموقع الجغرافی لها</w:t>
            </w:r>
            <w:r>
              <w:rPr>
                <w:rStyle w:val="IndexLink"/>
                <w:rtl w:val="true"/>
              </w:rPr>
              <w:t>:</w:t>
              <w:tab/>
            </w:r>
            <w:r>
              <w:rPr>
                <w:rStyle w:val="IndexLink"/>
              </w:rPr>
              <w:t>314</w:t>
            </w:r>
          </w:hyperlink>
        </w:p>
        <w:p>
          <w:pPr>
            <w:pStyle w:val="Contents5"/>
            <w:tabs>
              <w:tab w:val="clear" w:pos="7892"/>
              <w:tab w:val="right" w:pos="9026" w:leader="dot"/>
            </w:tabs>
            <w:rPr/>
          </w:pPr>
          <w:hyperlink w:anchor="__RefHeading___Toc1693092_774463916">
            <w:r>
              <w:rPr>
                <w:webHidden/>
                <w:rStyle w:val="IndexLink"/>
                <w:rtl w:val="true"/>
              </w:rPr>
              <w:t>المشاهیر المدفونون فیها</w:t>
            </w:r>
            <w:r>
              <w:rPr>
                <w:rStyle w:val="IndexLink"/>
                <w:rtl w:val="true"/>
              </w:rPr>
              <w:t>:</w:t>
              <w:tab/>
            </w:r>
            <w:r>
              <w:rPr>
                <w:rStyle w:val="IndexLink"/>
              </w:rPr>
              <w:t>314</w:t>
            </w:r>
          </w:hyperlink>
        </w:p>
        <w:p>
          <w:pPr>
            <w:pStyle w:val="Contents6"/>
            <w:tabs>
              <w:tab w:val="clear" w:pos="7609"/>
              <w:tab w:val="right" w:pos="9026" w:leader="dot"/>
            </w:tabs>
            <w:rPr/>
          </w:pPr>
          <w:hyperlink w:anchor="__RefHeading___Toc1693094_774463916">
            <w:r>
              <w:rPr>
                <w:webHidden/>
                <w:rStyle w:val="IndexLink"/>
              </w:rPr>
              <w:t>1</w:t>
            </w:r>
            <w:r>
              <w:rPr>
                <w:rStyle w:val="IndexLink"/>
                <w:rtl w:val="true"/>
              </w:rPr>
              <w:t xml:space="preserve">- </w:t>
            </w:r>
            <w:r>
              <w:rPr>
                <w:rStyle w:val="IndexLink"/>
                <w:rtl w:val="true"/>
              </w:rPr>
              <w:t>الأستاذ حسین معارفی</w:t>
            </w:r>
            <w:r>
              <w:rPr>
                <w:rStyle w:val="IndexLink"/>
                <w:rtl w:val="true"/>
              </w:rPr>
              <w:t>:</w:t>
              <w:tab/>
            </w:r>
            <w:r>
              <w:rPr>
                <w:rStyle w:val="IndexLink"/>
              </w:rPr>
              <w:t>314</w:t>
            </w:r>
          </w:hyperlink>
        </w:p>
        <w:p>
          <w:pPr>
            <w:pStyle w:val="Contents6"/>
            <w:tabs>
              <w:tab w:val="clear" w:pos="7609"/>
              <w:tab w:val="right" w:pos="9026" w:leader="dot"/>
            </w:tabs>
            <w:rPr/>
          </w:pPr>
          <w:hyperlink w:anchor="__RefHeading___Toc1693096_774463916">
            <w:r>
              <w:rPr>
                <w:webHidden/>
                <w:rStyle w:val="IndexLink"/>
              </w:rPr>
              <w:t>2</w:t>
            </w:r>
            <w:r>
              <w:rPr>
                <w:rStyle w:val="IndexLink"/>
                <w:rtl w:val="true"/>
              </w:rPr>
              <w:t xml:space="preserve">- </w:t>
            </w:r>
            <w:r>
              <w:rPr>
                <w:rStyle w:val="IndexLink"/>
                <w:rtl w:val="true"/>
              </w:rPr>
              <w:t>الحاج المیرزا حسن معین‌زاده</w:t>
            </w:r>
            <w:r>
              <w:rPr>
                <w:rStyle w:val="IndexLink"/>
                <w:rtl w:val="true"/>
              </w:rPr>
              <w:t>:</w:t>
              <w:tab/>
            </w:r>
            <w:r>
              <w:rPr>
                <w:rStyle w:val="IndexLink"/>
              </w:rPr>
              <w:t>314</w:t>
            </w:r>
          </w:hyperlink>
        </w:p>
        <w:p>
          <w:pPr>
            <w:pStyle w:val="Contents6"/>
            <w:tabs>
              <w:tab w:val="clear" w:pos="7609"/>
              <w:tab w:val="right" w:pos="9026" w:leader="dot"/>
            </w:tabs>
            <w:rPr/>
          </w:pPr>
          <w:hyperlink w:anchor="__RefHeading___Toc1693098_774463916">
            <w:r>
              <w:rPr>
                <w:webHidden/>
                <w:rStyle w:val="IndexLink"/>
              </w:rPr>
              <w:t>3</w:t>
            </w:r>
            <w:r>
              <w:rPr>
                <w:rStyle w:val="IndexLink"/>
                <w:rtl w:val="true"/>
              </w:rPr>
              <w:t xml:space="preserve">- </w:t>
            </w:r>
            <w:r>
              <w:rPr>
                <w:rStyle w:val="IndexLink"/>
                <w:rtl w:val="true"/>
              </w:rPr>
              <w:t>الشیخ داود مصاحبی</w:t>
            </w:r>
            <w:r>
              <w:rPr>
                <w:rStyle w:val="IndexLink"/>
                <w:rtl w:val="true"/>
              </w:rPr>
              <w:t>:</w:t>
              <w:tab/>
            </w:r>
            <w:r>
              <w:rPr>
                <w:rStyle w:val="IndexLink"/>
              </w:rPr>
              <w:t>314</w:t>
            </w:r>
          </w:hyperlink>
        </w:p>
        <w:p>
          <w:pPr>
            <w:pStyle w:val="Contents4"/>
            <w:tabs>
              <w:tab w:val="clear" w:pos="8176"/>
              <w:tab w:val="right" w:pos="9026" w:leader="dot"/>
            </w:tabs>
            <w:rPr/>
          </w:pPr>
          <w:hyperlink w:anchor="__RefHeading___Toc1693100_774463916">
            <w:r>
              <w:rPr>
                <w:webHidden/>
                <w:rStyle w:val="IndexLink"/>
              </w:rPr>
              <w:t>29</w:t>
            </w:r>
            <w:r>
              <w:rPr>
                <w:rStyle w:val="IndexLink"/>
                <w:rtl w:val="true"/>
              </w:rPr>
              <w:t xml:space="preserve">- </w:t>
            </w:r>
            <w:r>
              <w:rPr>
                <w:rStyle w:val="IndexLink"/>
                <w:rtl w:val="true"/>
              </w:rPr>
              <w:t>قطعة هاشمی طالخونجِه</w:t>
            </w:r>
            <w:r>
              <w:rPr>
                <w:rStyle w:val="IndexLink"/>
                <w:rtl w:val="true"/>
              </w:rPr>
              <w:tab/>
            </w:r>
            <w:r>
              <w:rPr>
                <w:rStyle w:val="IndexLink"/>
              </w:rPr>
              <w:t>316</w:t>
            </w:r>
          </w:hyperlink>
        </w:p>
        <w:p>
          <w:pPr>
            <w:pStyle w:val="Contents5"/>
            <w:tabs>
              <w:tab w:val="clear" w:pos="7892"/>
              <w:tab w:val="right" w:pos="9026" w:leader="dot"/>
            </w:tabs>
            <w:rPr/>
          </w:pPr>
          <w:hyperlink w:anchor="__RefHeading___Toc1693102_77446391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693104_774463916">
            <w:r>
              <w:rPr>
                <w:webHidden/>
                <w:rStyle w:val="IndexLink"/>
                <w:rtl w:val="true"/>
              </w:rPr>
              <w:t>العظماء المدفونون فیها</w:t>
            </w:r>
            <w:r>
              <w:rPr>
                <w:rStyle w:val="IndexLink"/>
                <w:rtl w:val="true"/>
              </w:rPr>
              <w:t>:</w:t>
              <w:tab/>
            </w:r>
            <w:r>
              <w:rPr>
                <w:rStyle w:val="IndexLink"/>
              </w:rPr>
              <w:t>316</w:t>
            </w:r>
          </w:hyperlink>
        </w:p>
        <w:p>
          <w:pPr>
            <w:pStyle w:val="Contents6"/>
            <w:tabs>
              <w:tab w:val="clear" w:pos="7609"/>
              <w:tab w:val="right" w:pos="9026" w:leader="dot"/>
            </w:tabs>
            <w:rPr/>
          </w:pPr>
          <w:hyperlink w:anchor="__RefHeading___Toc1693106_774463916">
            <w:r>
              <w:rPr>
                <w:webHidden/>
                <w:rStyle w:val="IndexLink"/>
              </w:rPr>
              <w:t>1</w:t>
            </w:r>
            <w:r>
              <w:rPr>
                <w:rStyle w:val="IndexLink"/>
                <w:rtl w:val="true"/>
              </w:rPr>
              <w:t xml:space="preserve">- </w:t>
            </w:r>
            <w:r>
              <w:rPr>
                <w:rStyle w:val="IndexLink"/>
                <w:rtl w:val="true"/>
              </w:rPr>
              <w:t>سیدعلی‌أکبر هاشمی طالخونجه</w:t>
            </w:r>
            <w:r>
              <w:rPr>
                <w:rStyle w:val="IndexLink"/>
                <w:rtl w:val="true"/>
              </w:rPr>
              <w:t>:</w:t>
              <w:tab/>
            </w:r>
            <w:r>
              <w:rPr>
                <w:rStyle w:val="IndexLink"/>
              </w:rPr>
              <w:t>316</w:t>
            </w:r>
          </w:hyperlink>
        </w:p>
        <w:p>
          <w:pPr>
            <w:pStyle w:val="Contents6"/>
            <w:tabs>
              <w:tab w:val="clear" w:pos="7609"/>
              <w:tab w:val="right" w:pos="9026" w:leader="dot"/>
            </w:tabs>
            <w:rPr/>
          </w:pPr>
          <w:hyperlink w:anchor="__RefHeading___Toc1693108_774463916">
            <w:r>
              <w:rPr>
                <w:webHidden/>
                <w:rStyle w:val="IndexLink"/>
              </w:rPr>
              <w:t>2</w:t>
            </w:r>
            <w:r>
              <w:rPr>
                <w:rStyle w:val="IndexLink"/>
                <w:rtl w:val="true"/>
              </w:rPr>
              <w:t xml:space="preserve">- </w:t>
            </w:r>
            <w:r>
              <w:rPr>
                <w:rStyle w:val="IndexLink"/>
                <w:rtl w:val="true"/>
              </w:rPr>
              <w:t>الشیخ محمدرضا بیان الحق</w:t>
            </w:r>
            <w:r>
              <w:rPr>
                <w:rStyle w:val="IndexLink"/>
                <w:rtl w:val="true"/>
              </w:rPr>
              <w:t>:</w:t>
              <w:tab/>
            </w:r>
            <w:r>
              <w:rPr>
                <w:rStyle w:val="IndexLink"/>
              </w:rPr>
              <w:t>316</w:t>
            </w:r>
          </w:hyperlink>
        </w:p>
        <w:p>
          <w:pPr>
            <w:pStyle w:val="Contents4"/>
            <w:tabs>
              <w:tab w:val="clear" w:pos="8176"/>
              <w:tab w:val="right" w:pos="9026" w:leader="dot"/>
            </w:tabs>
            <w:rPr/>
          </w:pPr>
          <w:hyperlink w:anchor="__RefHeading___Toc1693110_774463916">
            <w:r>
              <w:rPr>
                <w:webHidden/>
                <w:rStyle w:val="IndexLink"/>
              </w:rPr>
              <w:t>30</w:t>
            </w:r>
            <w:r>
              <w:rPr>
                <w:rStyle w:val="IndexLink"/>
                <w:rtl w:val="true"/>
              </w:rPr>
              <w:t xml:space="preserve">- </w:t>
            </w:r>
            <w:r>
              <w:rPr>
                <w:rStyle w:val="IndexLink"/>
                <w:rtl w:val="true"/>
              </w:rPr>
              <w:t>قطعة حجّت نجفی</w:t>
            </w:r>
            <w:r>
              <w:rPr>
                <w:rStyle w:val="IndexLink"/>
                <w:rtl w:val="true"/>
              </w:rPr>
              <w:tab/>
            </w:r>
            <w:r>
              <w:rPr>
                <w:rStyle w:val="IndexLink"/>
              </w:rPr>
              <w:t>318</w:t>
            </w:r>
          </w:hyperlink>
        </w:p>
        <w:p>
          <w:pPr>
            <w:pStyle w:val="Contents5"/>
            <w:tabs>
              <w:tab w:val="clear" w:pos="7892"/>
              <w:tab w:val="right" w:pos="9026" w:leader="dot"/>
            </w:tabs>
            <w:rPr/>
          </w:pPr>
          <w:hyperlink w:anchor="__RefHeading___Toc1693112_77446391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693114_774463916">
            <w:r>
              <w:rPr>
                <w:webHidden/>
                <w:rStyle w:val="IndexLink"/>
                <w:rtl w:val="true"/>
              </w:rPr>
              <w:t>الموقع الجغرافی للقطعة</w:t>
            </w:r>
            <w:r>
              <w:rPr>
                <w:rStyle w:val="IndexLink"/>
                <w:rtl w:val="true"/>
              </w:rPr>
              <w:t>:</w:t>
              <w:tab/>
            </w:r>
            <w:r>
              <w:rPr>
                <w:rStyle w:val="IndexLink"/>
              </w:rPr>
              <w:t>318</w:t>
            </w:r>
          </w:hyperlink>
        </w:p>
        <w:p>
          <w:pPr>
            <w:pStyle w:val="Contents5"/>
            <w:tabs>
              <w:tab w:val="clear" w:pos="7892"/>
              <w:tab w:val="right" w:pos="9026" w:leader="dot"/>
            </w:tabs>
            <w:rPr/>
          </w:pPr>
          <w:hyperlink w:anchor="__RefHeading___Toc1693116_774463916">
            <w:r>
              <w:rPr>
                <w:webHidden/>
                <w:rStyle w:val="IndexLink"/>
                <w:rtl w:val="true"/>
              </w:rPr>
              <w:t>العالم المدفون فی هذه القطعة</w:t>
            </w:r>
            <w:r>
              <w:rPr>
                <w:rStyle w:val="IndexLink"/>
                <w:rtl w:val="true"/>
              </w:rPr>
              <w:t>:</w:t>
              <w:tab/>
            </w:r>
            <w:r>
              <w:rPr>
                <w:rStyle w:val="IndexLink"/>
              </w:rPr>
              <w:t>318</w:t>
            </w:r>
          </w:hyperlink>
        </w:p>
        <w:p>
          <w:pPr>
            <w:pStyle w:val="Contents6"/>
            <w:tabs>
              <w:tab w:val="clear" w:pos="7609"/>
              <w:tab w:val="right" w:pos="9026" w:leader="dot"/>
            </w:tabs>
            <w:rPr/>
          </w:pPr>
          <w:hyperlink w:anchor="__RefHeading___Toc1693118_774463916">
            <w:r>
              <w:rPr>
                <w:webHidden/>
                <w:rStyle w:val="IndexLink"/>
                <w:rtl w:val="true"/>
              </w:rPr>
              <w:t>الشیخ مرتضی حجّت النجفی</w:t>
            </w:r>
            <w:r>
              <w:rPr>
                <w:rStyle w:val="IndexLink"/>
                <w:rtl w:val="true"/>
              </w:rPr>
              <w:t>:</w:t>
              <w:tab/>
            </w:r>
            <w:r>
              <w:rPr>
                <w:rStyle w:val="IndexLink"/>
              </w:rPr>
              <w:t>318</w:t>
            </w:r>
          </w:hyperlink>
        </w:p>
        <w:p>
          <w:pPr>
            <w:pStyle w:val="Contents4"/>
            <w:tabs>
              <w:tab w:val="clear" w:pos="8176"/>
              <w:tab w:val="right" w:pos="9026" w:leader="dot"/>
            </w:tabs>
            <w:rPr/>
          </w:pPr>
          <w:hyperlink w:anchor="__RefHeading___Toc1693120_774463916">
            <w:r>
              <w:rPr>
                <w:webHidden/>
                <w:rStyle w:val="IndexLink"/>
              </w:rPr>
              <w:t>31</w:t>
            </w:r>
            <w:r>
              <w:rPr>
                <w:rStyle w:val="IndexLink"/>
                <w:rtl w:val="true"/>
              </w:rPr>
              <w:t xml:space="preserve">- </w:t>
            </w:r>
            <w:r>
              <w:rPr>
                <w:rStyle w:val="IndexLink"/>
                <w:rtl w:val="true"/>
              </w:rPr>
              <w:t>مرقد سیدمحمود الکِلیشادی</w:t>
            </w:r>
            <w:r>
              <w:rPr>
                <w:rStyle w:val="IndexLink"/>
                <w:rtl w:val="true"/>
              </w:rPr>
              <w:tab/>
            </w:r>
            <w:r>
              <w:rPr>
                <w:rStyle w:val="IndexLink"/>
              </w:rPr>
              <w:t>320</w:t>
            </w:r>
          </w:hyperlink>
        </w:p>
        <w:p>
          <w:pPr>
            <w:pStyle w:val="Contents5"/>
            <w:tabs>
              <w:tab w:val="clear" w:pos="7892"/>
              <w:tab w:val="right" w:pos="9026" w:leader="dot"/>
            </w:tabs>
            <w:rPr/>
          </w:pPr>
          <w:hyperlink w:anchor="__RefHeading___Toc1693122_77446391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693124_774463916">
            <w:r>
              <w:rPr>
                <w:webHidden/>
                <w:rStyle w:val="IndexLink"/>
                <w:rtl w:val="true"/>
              </w:rPr>
              <w:t>الموقع الجغرافی للقطعة</w:t>
            </w:r>
            <w:r>
              <w:rPr>
                <w:rStyle w:val="IndexLink"/>
                <w:rtl w:val="true"/>
              </w:rPr>
              <w:t>:</w:t>
              <w:tab/>
            </w:r>
            <w:r>
              <w:rPr>
                <w:rStyle w:val="IndexLink"/>
              </w:rPr>
              <w:t>322</w:t>
            </w:r>
          </w:hyperlink>
        </w:p>
        <w:p>
          <w:pPr>
            <w:pStyle w:val="Contents4"/>
            <w:tabs>
              <w:tab w:val="clear" w:pos="8176"/>
              <w:tab w:val="right" w:pos="9026" w:leader="dot"/>
            </w:tabs>
            <w:rPr/>
          </w:pPr>
          <w:hyperlink w:anchor="__RefHeading___Toc1693126_774463916">
            <w:r>
              <w:rPr>
                <w:webHidden/>
                <w:rStyle w:val="IndexLink"/>
              </w:rPr>
              <w:t>32</w:t>
            </w:r>
            <w:r>
              <w:rPr>
                <w:rStyle w:val="IndexLink"/>
                <w:rtl w:val="true"/>
              </w:rPr>
              <w:t xml:space="preserve">- </w:t>
            </w:r>
            <w:r>
              <w:rPr>
                <w:rStyle w:val="IndexLink"/>
                <w:rtl w:val="true"/>
              </w:rPr>
              <w:t>قطعة عطاء المُلک دَهِش</w:t>
            </w:r>
            <w:r>
              <w:rPr>
                <w:rStyle w:val="IndexLink"/>
                <w:rtl w:val="true"/>
              </w:rPr>
              <w:tab/>
            </w:r>
            <w:r>
              <w:rPr>
                <w:rStyle w:val="IndexLink"/>
              </w:rPr>
              <w:t>323</w:t>
            </w:r>
          </w:hyperlink>
        </w:p>
        <w:p>
          <w:pPr>
            <w:pStyle w:val="Contents5"/>
            <w:tabs>
              <w:tab w:val="clear" w:pos="7892"/>
              <w:tab w:val="right" w:pos="9026" w:leader="dot"/>
            </w:tabs>
            <w:rPr/>
          </w:pPr>
          <w:hyperlink w:anchor="__RefHeading___Toc1693128_77446391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693130_774463916">
            <w:r>
              <w:rPr>
                <w:webHidden/>
                <w:rStyle w:val="IndexLink"/>
                <w:rtl w:val="true"/>
              </w:rPr>
              <w:t>الموقع الجغرافی لها</w:t>
            </w:r>
            <w:r>
              <w:rPr>
                <w:rStyle w:val="IndexLink"/>
                <w:rtl w:val="true"/>
              </w:rPr>
              <w:t>:</w:t>
              <w:tab/>
            </w:r>
            <w:r>
              <w:rPr>
                <w:rStyle w:val="IndexLink"/>
              </w:rPr>
              <w:t>323</w:t>
            </w:r>
          </w:hyperlink>
        </w:p>
        <w:p>
          <w:pPr>
            <w:pStyle w:val="Contents4"/>
            <w:tabs>
              <w:tab w:val="clear" w:pos="8176"/>
              <w:tab w:val="right" w:pos="9026" w:leader="dot"/>
            </w:tabs>
            <w:rPr/>
          </w:pPr>
          <w:hyperlink w:anchor="__RefHeading___Toc1693132_774463916">
            <w:r>
              <w:rPr>
                <w:webHidden/>
                <w:rStyle w:val="IndexLink"/>
              </w:rPr>
              <w:t>33</w:t>
            </w:r>
            <w:r>
              <w:rPr>
                <w:rStyle w:val="IndexLink"/>
                <w:rtl w:val="true"/>
              </w:rPr>
              <w:t xml:space="preserve">- </w:t>
            </w:r>
            <w:r>
              <w:rPr>
                <w:rStyle w:val="IndexLink"/>
                <w:rtl w:val="true"/>
              </w:rPr>
              <w:t>قطعة صَیرَفیان بور</w:t>
            </w:r>
            <w:r>
              <w:rPr>
                <w:rStyle w:val="IndexLink"/>
                <w:rtl w:val="true"/>
              </w:rPr>
              <w:tab/>
            </w:r>
            <w:r>
              <w:rPr>
                <w:rStyle w:val="IndexLink"/>
              </w:rPr>
              <w:t>324</w:t>
            </w:r>
          </w:hyperlink>
        </w:p>
        <w:p>
          <w:pPr>
            <w:pStyle w:val="Contents5"/>
            <w:tabs>
              <w:tab w:val="clear" w:pos="7892"/>
              <w:tab w:val="right" w:pos="9026" w:leader="dot"/>
            </w:tabs>
            <w:rPr/>
          </w:pPr>
          <w:hyperlink w:anchor="__RefHeading___Toc1693134_77446391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693136_774463916">
            <w:r>
              <w:rPr>
                <w:webHidden/>
                <w:rStyle w:val="IndexLink"/>
                <w:rtl w:val="true"/>
              </w:rPr>
              <w:t>العالم المدفون فیها</w:t>
            </w:r>
            <w:r>
              <w:rPr>
                <w:rStyle w:val="IndexLink"/>
                <w:rtl w:val="true"/>
              </w:rPr>
              <w:t>:</w:t>
              <w:tab/>
            </w:r>
            <w:r>
              <w:rPr>
                <w:rStyle w:val="IndexLink"/>
              </w:rPr>
              <w:t>324</w:t>
            </w:r>
          </w:hyperlink>
        </w:p>
        <w:p>
          <w:pPr>
            <w:pStyle w:val="Contents6"/>
            <w:tabs>
              <w:tab w:val="clear" w:pos="7609"/>
              <w:tab w:val="right" w:pos="9026" w:leader="dot"/>
            </w:tabs>
            <w:rPr/>
          </w:pPr>
          <w:hyperlink w:anchor="__RefHeading___Toc1693138_774463916">
            <w:r>
              <w:rPr>
                <w:webHidden/>
                <w:rStyle w:val="IndexLink"/>
                <w:rtl w:val="true"/>
              </w:rPr>
              <w:t>مولی محمد ابن مولی لاجین</w:t>
            </w:r>
            <w:r>
              <w:rPr>
                <w:rStyle w:val="IndexLink"/>
                <w:rtl w:val="true"/>
              </w:rPr>
              <w:t>:</w:t>
              <w:tab/>
            </w:r>
            <w:r>
              <w:rPr>
                <w:rStyle w:val="IndexLink"/>
              </w:rPr>
              <w:t>324</w:t>
            </w:r>
          </w:hyperlink>
        </w:p>
        <w:p>
          <w:pPr>
            <w:pStyle w:val="Contents3"/>
            <w:tabs>
              <w:tab w:val="clear" w:pos="8459"/>
              <w:tab w:val="right" w:pos="9026" w:leader="dot"/>
            </w:tabs>
            <w:rPr/>
          </w:pPr>
          <w:hyperlink w:anchor="__RefHeading___Toc1693140_774463916">
            <w:r>
              <w:rPr>
                <w:webHidden/>
                <w:rStyle w:val="IndexLink"/>
                <w:rtl w:val="true"/>
              </w:rPr>
              <w:t>القسم الثالث</w:t>
            </w:r>
            <w:r>
              <w:rPr>
                <w:rStyle w:val="IndexLink"/>
                <w:rtl w:val="true"/>
              </w:rPr>
              <w:t xml:space="preserve">: </w:t>
            </w:r>
            <w:r>
              <w:rPr>
                <w:rStyle w:val="IndexLink"/>
                <w:rtl w:val="true"/>
              </w:rPr>
              <w:t xml:space="preserve">کُلِستان شهدا </w:t>
            </w:r>
            <w:r>
              <w:rPr>
                <w:rStyle w:val="IndexLink"/>
                <w:rtl w:val="true"/>
              </w:rPr>
              <w:t xml:space="preserve">[= </w:t>
            </w:r>
            <w:r>
              <w:rPr>
                <w:rStyle w:val="IndexLink"/>
                <w:rtl w:val="true"/>
              </w:rPr>
              <w:t>بستان الشهداء</w:t>
            </w:r>
            <w:r>
              <w:rPr>
                <w:rStyle w:val="IndexLink"/>
                <w:rtl w:val="true"/>
              </w:rPr>
              <w:t>]</w:t>
              <w:tab/>
            </w:r>
            <w:r>
              <w:rPr>
                <w:rStyle w:val="IndexLink"/>
              </w:rPr>
              <w:t>326</w:t>
            </w:r>
          </w:hyperlink>
        </w:p>
        <w:p>
          <w:pPr>
            <w:pStyle w:val="Contents4"/>
            <w:tabs>
              <w:tab w:val="clear" w:pos="8176"/>
              <w:tab w:val="right" w:pos="9026" w:leader="dot"/>
            </w:tabs>
            <w:rPr/>
          </w:pPr>
          <w:hyperlink w:anchor="__RefHeading___Toc1693142_774463916">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693144_774463916">
            <w:r>
              <w:rPr>
                <w:webHidden/>
                <w:rStyle w:val="IndexLink"/>
                <w:rtl w:val="true"/>
              </w:rPr>
              <w:t>ألف</w:t>
            </w:r>
            <w:r>
              <w:rPr>
                <w:rStyle w:val="IndexLink"/>
                <w:rtl w:val="true"/>
              </w:rPr>
              <w:t xml:space="preserve">. </w:t>
            </w:r>
            <w:r>
              <w:rPr>
                <w:rStyle w:val="IndexLink"/>
                <w:rtl w:val="true"/>
              </w:rPr>
              <w:t>لمحة عن کلستان شهداء فی أصفهان</w:t>
            </w:r>
            <w:r>
              <w:rPr>
                <w:rStyle w:val="IndexLink"/>
                <w:rtl w:val="true"/>
              </w:rPr>
              <w:tab/>
            </w:r>
            <w:r>
              <w:rPr>
                <w:rStyle w:val="IndexLink"/>
              </w:rPr>
              <w:t>327</w:t>
            </w:r>
          </w:hyperlink>
        </w:p>
        <w:p>
          <w:pPr>
            <w:pStyle w:val="Contents5"/>
            <w:tabs>
              <w:tab w:val="clear" w:pos="7892"/>
              <w:tab w:val="right" w:pos="9026" w:leader="dot"/>
            </w:tabs>
            <w:rPr/>
          </w:pPr>
          <w:hyperlink w:anchor="__RefHeading___Toc1693146_77446391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693148_774463916">
            <w:r>
              <w:rPr>
                <w:webHidden/>
                <w:rStyle w:val="IndexLink"/>
              </w:rPr>
              <w:t>1</w:t>
            </w:r>
            <w:r>
              <w:rPr>
                <w:rStyle w:val="IndexLink"/>
                <w:rtl w:val="true"/>
              </w:rPr>
              <w:t xml:space="preserve">- </w:t>
            </w:r>
            <w:r>
              <w:rPr>
                <w:rStyle w:val="IndexLink"/>
                <w:rtl w:val="true"/>
              </w:rPr>
              <w:t>قطعة لسان الأرض</w:t>
            </w:r>
            <w:r>
              <w:rPr>
                <w:rStyle w:val="IndexLink"/>
                <w:rtl w:val="true"/>
              </w:rPr>
              <w:tab/>
            </w:r>
            <w:r>
              <w:rPr>
                <w:rStyle w:val="IndexLink"/>
              </w:rPr>
              <w:t>327</w:t>
            </w:r>
          </w:hyperlink>
        </w:p>
        <w:p>
          <w:pPr>
            <w:pStyle w:val="Contents6"/>
            <w:tabs>
              <w:tab w:val="clear" w:pos="7609"/>
              <w:tab w:val="right" w:pos="9026" w:leader="dot"/>
            </w:tabs>
            <w:rPr/>
          </w:pPr>
          <w:hyperlink w:anchor="__RefHeading___Toc1693150_774463916">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693152_774463916">
            <w:r>
              <w:rPr>
                <w:webHidden/>
                <w:rStyle w:val="IndexLink"/>
                <w:rtl w:val="true"/>
              </w:rPr>
              <w:t>بعض الکبار المدفونین فی هذه القطعة</w:t>
            </w:r>
            <w:r>
              <w:rPr>
                <w:rStyle w:val="IndexLink"/>
                <w:rtl w:val="true"/>
              </w:rPr>
              <w:t>:</w:t>
              <w:tab/>
            </w:r>
            <w:r>
              <w:rPr>
                <w:rStyle w:val="IndexLink"/>
              </w:rPr>
              <w:t>327</w:t>
            </w:r>
          </w:hyperlink>
        </w:p>
        <w:p>
          <w:pPr>
            <w:pStyle w:val="Contents6"/>
            <w:tabs>
              <w:tab w:val="clear" w:pos="7609"/>
              <w:tab w:val="right" w:pos="9026" w:leader="dot"/>
            </w:tabs>
            <w:rPr/>
          </w:pPr>
          <w:hyperlink w:anchor="__RefHeading___Toc1693154_774463916">
            <w:r>
              <w:rPr>
                <w:webHidden/>
                <w:rStyle w:val="IndexLink"/>
              </w:rPr>
              <w:t>1</w:t>
            </w:r>
            <w:r>
              <w:rPr>
                <w:rStyle w:val="IndexLink"/>
                <w:rtl w:val="true"/>
              </w:rPr>
              <w:t xml:space="preserve">- </w:t>
            </w:r>
            <w:r>
              <w:rPr>
                <w:rStyle w:val="IndexLink"/>
                <w:rtl w:val="true"/>
              </w:rPr>
              <w:t>النبی یوشع</w:t>
            </w:r>
            <w:r>
              <w:rPr>
                <w:rStyle w:val="IndexLink"/>
                <w:rtl w:val="true"/>
              </w:rPr>
              <w:t>:</w:t>
              <w:tab/>
            </w:r>
            <w:r>
              <w:rPr>
                <w:rStyle w:val="IndexLink"/>
              </w:rPr>
              <w:t>327</w:t>
            </w:r>
          </w:hyperlink>
        </w:p>
        <w:p>
          <w:pPr>
            <w:pStyle w:val="Contents6"/>
            <w:tabs>
              <w:tab w:val="clear" w:pos="7609"/>
              <w:tab w:val="right" w:pos="9026" w:leader="dot"/>
            </w:tabs>
            <w:rPr/>
          </w:pPr>
          <w:hyperlink w:anchor="__RefHeading___Toc1693156_774463916">
            <w:r>
              <w:rPr>
                <w:webHidden/>
                <w:rStyle w:val="IndexLink"/>
              </w:rPr>
              <w:t>2</w:t>
            </w:r>
            <w:r>
              <w:rPr>
                <w:rStyle w:val="IndexLink"/>
                <w:rtl w:val="true"/>
              </w:rPr>
              <w:t xml:space="preserve">- </w:t>
            </w:r>
            <w:r>
              <w:rPr>
                <w:rStyle w:val="IndexLink"/>
                <w:rtl w:val="true"/>
              </w:rPr>
              <w:t>الحاج المیرزا إبراهیم النّواب</w:t>
            </w:r>
            <w:r>
              <w:rPr>
                <w:rStyle w:val="IndexLink"/>
                <w:rtl w:val="true"/>
              </w:rPr>
              <w:t>:</w:t>
              <w:tab/>
            </w:r>
            <w:r>
              <w:rPr>
                <w:rStyle w:val="IndexLink"/>
              </w:rPr>
              <w:t>328</w:t>
            </w:r>
          </w:hyperlink>
        </w:p>
        <w:p>
          <w:pPr>
            <w:pStyle w:val="Contents6"/>
            <w:tabs>
              <w:tab w:val="clear" w:pos="7609"/>
              <w:tab w:val="right" w:pos="9026" w:leader="dot"/>
            </w:tabs>
            <w:rPr/>
          </w:pPr>
          <w:hyperlink w:anchor="__RefHeading___Toc1693158_774463916">
            <w:r>
              <w:rPr>
                <w:webHidden/>
                <w:rStyle w:val="IndexLink"/>
              </w:rPr>
              <w:t>3</w:t>
            </w:r>
            <w:r>
              <w:rPr>
                <w:rStyle w:val="IndexLink"/>
                <w:rtl w:val="true"/>
              </w:rPr>
              <w:t xml:space="preserve">- </w:t>
            </w:r>
            <w:r>
              <w:rPr>
                <w:rStyle w:val="IndexLink"/>
                <w:rtl w:val="true"/>
              </w:rPr>
              <w:t>جلال الدین الهُمائی</w:t>
            </w:r>
            <w:r>
              <w:rPr>
                <w:rStyle w:val="IndexLink"/>
                <w:rtl w:val="true"/>
              </w:rPr>
              <w:t>:</w:t>
              <w:tab/>
            </w:r>
            <w:r>
              <w:rPr>
                <w:rStyle w:val="IndexLink"/>
              </w:rPr>
              <w:t>328</w:t>
            </w:r>
          </w:hyperlink>
        </w:p>
        <w:p>
          <w:pPr>
            <w:pStyle w:val="Contents6"/>
            <w:tabs>
              <w:tab w:val="clear" w:pos="7609"/>
              <w:tab w:val="right" w:pos="9026" w:leader="dot"/>
            </w:tabs>
            <w:rPr/>
          </w:pPr>
          <w:hyperlink w:anchor="__RefHeading___Toc1693160_774463916">
            <w:r>
              <w:rPr>
                <w:webHidden/>
                <w:rStyle w:val="IndexLink"/>
              </w:rPr>
              <w:t>4</w:t>
            </w:r>
            <w:r>
              <w:rPr>
                <w:rStyle w:val="IndexLink"/>
                <w:rtl w:val="true"/>
              </w:rPr>
              <w:t xml:space="preserve">- </w:t>
            </w:r>
            <w:r>
              <w:rPr>
                <w:rStyle w:val="IndexLink"/>
                <w:rtl w:val="true"/>
              </w:rPr>
              <w:t>الحاج آقا المیرزا هاشمی</w:t>
            </w:r>
            <w:r>
              <w:rPr>
                <w:rStyle w:val="IndexLink"/>
                <w:rtl w:val="true"/>
              </w:rPr>
              <w:t>:</w:t>
              <w:tab/>
            </w:r>
            <w:r>
              <w:rPr>
                <w:rStyle w:val="IndexLink"/>
              </w:rPr>
              <w:t>329</w:t>
            </w:r>
          </w:hyperlink>
        </w:p>
        <w:p>
          <w:pPr>
            <w:pStyle w:val="Contents6"/>
            <w:tabs>
              <w:tab w:val="clear" w:pos="7609"/>
              <w:tab w:val="right" w:pos="9026" w:leader="dot"/>
            </w:tabs>
            <w:rPr/>
          </w:pPr>
          <w:hyperlink w:anchor="__RefHeading___Toc1693162_774463916">
            <w:r>
              <w:rPr>
                <w:webHidden/>
                <w:rStyle w:val="IndexLink"/>
              </w:rPr>
              <w:t>5</w:t>
            </w:r>
            <w:r>
              <w:rPr>
                <w:rStyle w:val="IndexLink"/>
                <w:rtl w:val="true"/>
              </w:rPr>
              <w:t xml:space="preserve">- </w:t>
            </w:r>
            <w:r>
              <w:rPr>
                <w:rStyle w:val="IndexLink"/>
                <w:rtl w:val="true"/>
              </w:rPr>
              <w:t>الحاج سیدمحمد بهشتی‌نِجاد</w:t>
            </w:r>
            <w:r>
              <w:rPr>
                <w:rStyle w:val="IndexLink"/>
                <w:rtl w:val="true"/>
              </w:rPr>
              <w:t>:</w:t>
              <w:tab/>
            </w:r>
            <w:r>
              <w:rPr>
                <w:rStyle w:val="IndexLink"/>
              </w:rPr>
              <w:t>329</w:t>
            </w:r>
          </w:hyperlink>
        </w:p>
        <w:p>
          <w:pPr>
            <w:pStyle w:val="Contents6"/>
            <w:tabs>
              <w:tab w:val="clear" w:pos="7609"/>
              <w:tab w:val="right" w:pos="9026" w:leader="dot"/>
            </w:tabs>
            <w:rPr/>
          </w:pPr>
          <w:hyperlink w:anchor="__RefHeading___Toc1693164_774463916">
            <w:r>
              <w:rPr>
                <w:webHidden/>
                <w:rStyle w:val="IndexLink"/>
              </w:rPr>
              <w:t>6</w:t>
            </w:r>
            <w:r>
              <w:rPr>
                <w:rStyle w:val="IndexLink"/>
                <w:rtl w:val="true"/>
              </w:rPr>
              <w:t xml:space="preserve">- </w:t>
            </w:r>
            <w:r>
              <w:rPr>
                <w:rStyle w:val="IndexLink"/>
                <w:rtl w:val="true"/>
              </w:rPr>
              <w:t>المیرزا آقا الدِّهکردی</w:t>
            </w:r>
            <w:r>
              <w:rPr>
                <w:rStyle w:val="IndexLink"/>
                <w:rtl w:val="true"/>
              </w:rPr>
              <w:t>:</w:t>
              <w:tab/>
            </w:r>
            <w:r>
              <w:rPr>
                <w:rStyle w:val="IndexLink"/>
              </w:rPr>
              <w:t>330</w:t>
            </w:r>
          </w:hyperlink>
        </w:p>
        <w:p>
          <w:pPr>
            <w:pStyle w:val="Contents6"/>
            <w:tabs>
              <w:tab w:val="clear" w:pos="7609"/>
              <w:tab w:val="right" w:pos="9026" w:leader="dot"/>
            </w:tabs>
            <w:rPr/>
          </w:pPr>
          <w:hyperlink w:anchor="__RefHeading___Toc1693166_774463916">
            <w:r>
              <w:rPr>
                <w:webHidden/>
                <w:rStyle w:val="IndexLink"/>
              </w:rPr>
              <w:t>7</w:t>
            </w:r>
            <w:r>
              <w:rPr>
                <w:rStyle w:val="IndexLink"/>
                <w:rtl w:val="true"/>
              </w:rPr>
              <w:t xml:space="preserve">- </w:t>
            </w:r>
            <w:r>
              <w:rPr>
                <w:rStyle w:val="IndexLink"/>
                <w:rtl w:val="true"/>
              </w:rPr>
              <w:t>سیدأسدالله صدر هاشمی</w:t>
            </w:r>
            <w:r>
              <w:rPr>
                <w:rStyle w:val="IndexLink"/>
                <w:rtl w:val="true"/>
              </w:rPr>
              <w:t>:</w:t>
              <w:tab/>
            </w:r>
            <w:r>
              <w:rPr>
                <w:rStyle w:val="IndexLink"/>
              </w:rPr>
              <w:t>331</w:t>
            </w:r>
          </w:hyperlink>
        </w:p>
        <w:p>
          <w:pPr>
            <w:pStyle w:val="Contents5"/>
            <w:tabs>
              <w:tab w:val="clear" w:pos="7892"/>
              <w:tab w:val="right" w:pos="9026" w:leader="dot"/>
            </w:tabs>
            <w:rPr/>
          </w:pPr>
          <w:hyperlink w:anchor="__RefHeading___Toc1693168_774463916">
            <w:r>
              <w:rPr>
                <w:webHidden/>
                <w:rStyle w:val="IndexLink"/>
              </w:rPr>
              <w:t>2</w:t>
            </w:r>
            <w:r>
              <w:rPr>
                <w:rStyle w:val="IndexLink"/>
                <w:rtl w:val="true"/>
              </w:rPr>
              <w:t xml:space="preserve">- </w:t>
            </w:r>
            <w:r>
              <w:rPr>
                <w:rStyle w:val="IndexLink"/>
                <w:rtl w:val="true"/>
              </w:rPr>
              <w:t>قطعة مَلِک</w:t>
            </w:r>
            <w:r>
              <w:rPr>
                <w:rStyle w:val="IndexLink"/>
                <w:rtl w:val="true"/>
              </w:rPr>
              <w:t>:</w:t>
              <w:tab/>
            </w:r>
            <w:r>
              <w:rPr>
                <w:rStyle w:val="IndexLink"/>
              </w:rPr>
              <w:t>331</w:t>
            </w:r>
          </w:hyperlink>
        </w:p>
        <w:p>
          <w:pPr>
            <w:pStyle w:val="Contents6"/>
            <w:tabs>
              <w:tab w:val="clear" w:pos="7609"/>
              <w:tab w:val="right" w:pos="9026" w:leader="dot"/>
            </w:tabs>
            <w:rPr/>
          </w:pPr>
          <w:hyperlink w:anchor="__RefHeading___Toc1693170_774463916">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693172_774463916">
            <w:r>
              <w:rPr>
                <w:webHidden/>
                <w:rStyle w:val="IndexLink"/>
                <w:rtl w:val="true"/>
              </w:rPr>
              <w:t>بعض المشاهیر المدفونین فی القطعة</w:t>
            </w:r>
            <w:r>
              <w:rPr>
                <w:rStyle w:val="IndexLink"/>
                <w:rtl w:val="true"/>
              </w:rPr>
              <w:t>:</w:t>
              <w:tab/>
            </w:r>
            <w:r>
              <w:rPr>
                <w:rStyle w:val="IndexLink"/>
              </w:rPr>
              <w:t>331</w:t>
            </w:r>
          </w:hyperlink>
        </w:p>
        <w:p>
          <w:pPr>
            <w:pStyle w:val="Contents6"/>
            <w:tabs>
              <w:tab w:val="clear" w:pos="7609"/>
              <w:tab w:val="right" w:pos="9026" w:leader="dot"/>
            </w:tabs>
            <w:rPr/>
          </w:pPr>
          <w:hyperlink w:anchor="__RefHeading___Toc1693174_774463916">
            <w:r>
              <w:rPr>
                <w:webHidden/>
                <w:rStyle w:val="IndexLink"/>
              </w:rPr>
              <w:t>1</w:t>
            </w:r>
            <w:r>
              <w:rPr>
                <w:rStyle w:val="IndexLink"/>
                <w:rtl w:val="true"/>
              </w:rPr>
              <w:t xml:space="preserve">- </w:t>
            </w:r>
            <w:r>
              <w:rPr>
                <w:rStyle w:val="IndexLink"/>
                <w:rtl w:val="true"/>
              </w:rPr>
              <w:t>الآخوند ملا محمد الکاشانی</w:t>
            </w:r>
            <w:r>
              <w:rPr>
                <w:rStyle w:val="IndexLink"/>
                <w:rtl w:val="true"/>
              </w:rPr>
              <w:t>:</w:t>
              <w:tab/>
            </w:r>
            <w:r>
              <w:rPr>
                <w:rStyle w:val="IndexLink"/>
              </w:rPr>
              <w:t>331</w:t>
            </w:r>
          </w:hyperlink>
        </w:p>
        <w:p>
          <w:pPr>
            <w:pStyle w:val="Contents6"/>
            <w:tabs>
              <w:tab w:val="clear" w:pos="7609"/>
              <w:tab w:val="right" w:pos="9026" w:leader="dot"/>
            </w:tabs>
            <w:rPr/>
          </w:pPr>
          <w:hyperlink w:anchor="__RefHeading___Toc1693176_774463916">
            <w:r>
              <w:rPr>
                <w:webHidden/>
                <w:rStyle w:val="IndexLink"/>
              </w:rPr>
              <w:t>2</w:t>
            </w:r>
            <w:r>
              <w:rPr>
                <w:rStyle w:val="IndexLink"/>
                <w:rtl w:val="true"/>
              </w:rPr>
              <w:t xml:space="preserve">- </w:t>
            </w:r>
            <w:r>
              <w:rPr>
                <w:rStyle w:val="IndexLink"/>
                <w:rtl w:val="true"/>
              </w:rPr>
              <w:t>الشیخ أسدالله الحکیم القُمشِئی</w:t>
            </w:r>
            <w:r>
              <w:rPr>
                <w:rStyle w:val="IndexLink"/>
                <w:rtl w:val="true"/>
              </w:rPr>
              <w:t>:</w:t>
              <w:tab/>
            </w:r>
            <w:r>
              <w:rPr>
                <w:rStyle w:val="IndexLink"/>
              </w:rPr>
              <w:t>333</w:t>
            </w:r>
          </w:hyperlink>
        </w:p>
        <w:p>
          <w:pPr>
            <w:pStyle w:val="Contents6"/>
            <w:tabs>
              <w:tab w:val="clear" w:pos="7609"/>
              <w:tab w:val="right" w:pos="9026" w:leader="dot"/>
            </w:tabs>
            <w:rPr/>
          </w:pPr>
          <w:hyperlink w:anchor="__RefHeading___Toc1693178_774463916">
            <w:r>
              <w:rPr>
                <w:webHidden/>
                <w:rStyle w:val="IndexLink"/>
              </w:rPr>
              <w:t>3</w:t>
            </w:r>
            <w:r>
              <w:rPr>
                <w:rStyle w:val="IndexLink"/>
                <w:rtl w:val="true"/>
              </w:rPr>
              <w:t xml:space="preserve">- </w:t>
            </w:r>
            <w:r>
              <w:rPr>
                <w:rStyle w:val="IndexLink"/>
                <w:rtl w:val="true"/>
              </w:rPr>
              <w:t>الشیخ محمد الحکیم الخراسانی</w:t>
            </w:r>
            <w:r>
              <w:rPr>
                <w:rStyle w:val="IndexLink"/>
                <w:rtl w:val="true"/>
              </w:rPr>
              <w:t>:</w:t>
              <w:tab/>
            </w:r>
            <w:r>
              <w:rPr>
                <w:rStyle w:val="IndexLink"/>
              </w:rPr>
              <w:t>334</w:t>
            </w:r>
          </w:hyperlink>
        </w:p>
        <w:p>
          <w:pPr>
            <w:pStyle w:val="Contents6"/>
            <w:tabs>
              <w:tab w:val="clear" w:pos="7609"/>
              <w:tab w:val="right" w:pos="9026" w:leader="dot"/>
            </w:tabs>
            <w:rPr/>
          </w:pPr>
          <w:hyperlink w:anchor="__RefHeading___Toc1693180_774463916">
            <w:r>
              <w:rPr>
                <w:webHidden/>
                <w:rStyle w:val="IndexLink"/>
              </w:rPr>
              <w:t>4</w:t>
            </w:r>
            <w:r>
              <w:rPr>
                <w:rStyle w:val="IndexLink"/>
                <w:rtl w:val="true"/>
              </w:rPr>
              <w:t xml:space="preserve">- </w:t>
            </w:r>
            <w:r>
              <w:rPr>
                <w:rStyle w:val="IndexLink"/>
                <w:rtl w:val="true"/>
              </w:rPr>
              <w:t>الحاج آقا منیرالدین البروجردی</w:t>
            </w:r>
            <w:r>
              <w:rPr>
                <w:rStyle w:val="IndexLink"/>
                <w:rtl w:val="true"/>
              </w:rPr>
              <w:t>:</w:t>
              <w:tab/>
            </w:r>
            <w:r>
              <w:rPr>
                <w:rStyle w:val="IndexLink"/>
              </w:rPr>
              <w:t>334</w:t>
            </w:r>
          </w:hyperlink>
        </w:p>
        <w:p>
          <w:pPr>
            <w:pStyle w:val="Contents6"/>
            <w:tabs>
              <w:tab w:val="clear" w:pos="7609"/>
              <w:tab w:val="right" w:pos="9026" w:leader="dot"/>
            </w:tabs>
            <w:rPr/>
          </w:pPr>
          <w:hyperlink w:anchor="__RefHeading___Toc1693182_774463916">
            <w:r>
              <w:rPr>
                <w:webHidden/>
                <w:rStyle w:val="IndexLink"/>
              </w:rPr>
              <w:t>5</w:t>
            </w:r>
            <w:r>
              <w:rPr>
                <w:rStyle w:val="IndexLink"/>
                <w:rtl w:val="true"/>
              </w:rPr>
              <w:t xml:space="preserve">- </w:t>
            </w:r>
            <w:r>
              <w:rPr>
                <w:rStyle w:val="IndexLink"/>
                <w:rtl w:val="true"/>
              </w:rPr>
              <w:t>سیدمحمدعلی العُریضی</w:t>
            </w:r>
            <w:r>
              <w:rPr>
                <w:rStyle w:val="IndexLink"/>
                <w:rtl w:val="true"/>
              </w:rPr>
              <w:t>:</w:t>
              <w:tab/>
            </w:r>
            <w:r>
              <w:rPr>
                <w:rStyle w:val="IndexLink"/>
              </w:rPr>
              <w:t>334</w:t>
            </w:r>
          </w:hyperlink>
        </w:p>
        <w:p>
          <w:pPr>
            <w:pStyle w:val="Contents6"/>
            <w:tabs>
              <w:tab w:val="clear" w:pos="7609"/>
              <w:tab w:val="right" w:pos="9026" w:leader="dot"/>
            </w:tabs>
            <w:rPr/>
          </w:pPr>
          <w:hyperlink w:anchor="__RefHeading___Toc1693184_774463916">
            <w:r>
              <w:rPr>
                <w:webHidden/>
                <w:rStyle w:val="IndexLink"/>
              </w:rPr>
              <w:t>6</w:t>
            </w:r>
            <w:r>
              <w:rPr>
                <w:rStyle w:val="IndexLink"/>
                <w:rtl w:val="true"/>
              </w:rPr>
              <w:t xml:space="preserve">- </w:t>
            </w:r>
            <w:r>
              <w:rPr>
                <w:rStyle w:val="IndexLink"/>
                <w:rtl w:val="true"/>
              </w:rPr>
              <w:t>الشیخ مرتضی القُمشِئی</w:t>
            </w:r>
            <w:r>
              <w:rPr>
                <w:rStyle w:val="IndexLink"/>
                <w:rtl w:val="true"/>
              </w:rPr>
              <w:t>:</w:t>
              <w:tab/>
            </w:r>
            <w:r>
              <w:rPr>
                <w:rStyle w:val="IndexLink"/>
              </w:rPr>
              <w:t>334</w:t>
            </w:r>
          </w:hyperlink>
        </w:p>
        <w:p>
          <w:pPr>
            <w:pStyle w:val="Contents6"/>
            <w:tabs>
              <w:tab w:val="clear" w:pos="7609"/>
              <w:tab w:val="right" w:pos="9026" w:leader="dot"/>
            </w:tabs>
            <w:rPr/>
          </w:pPr>
          <w:hyperlink w:anchor="__RefHeading___Toc1693186_774463916">
            <w:r>
              <w:rPr>
                <w:webHidden/>
                <w:rStyle w:val="IndexLink"/>
              </w:rPr>
              <w:t>7</w:t>
            </w:r>
            <w:r>
              <w:rPr>
                <w:rStyle w:val="IndexLink"/>
                <w:rtl w:val="true"/>
              </w:rPr>
              <w:t xml:space="preserve">- </w:t>
            </w:r>
            <w:r>
              <w:rPr>
                <w:rStyle w:val="IndexLink"/>
                <w:rtl w:val="true"/>
              </w:rPr>
              <w:t>الشیخ حسن الإصطَهباناتی</w:t>
            </w:r>
            <w:r>
              <w:rPr>
                <w:rStyle w:val="IndexLink"/>
                <w:rtl w:val="true"/>
              </w:rPr>
              <w:t>:</w:t>
              <w:tab/>
            </w:r>
            <w:r>
              <w:rPr>
                <w:rStyle w:val="IndexLink"/>
              </w:rPr>
              <w:t>334</w:t>
            </w:r>
          </w:hyperlink>
        </w:p>
        <w:p>
          <w:pPr>
            <w:pStyle w:val="Contents6"/>
            <w:tabs>
              <w:tab w:val="clear" w:pos="7609"/>
              <w:tab w:val="right" w:pos="9026" w:leader="dot"/>
            </w:tabs>
            <w:rPr/>
          </w:pPr>
          <w:hyperlink w:anchor="__RefHeading___Toc1693188_774463916">
            <w:r>
              <w:rPr>
                <w:webHidden/>
                <w:rStyle w:val="IndexLink"/>
              </w:rPr>
              <w:t>8</w:t>
            </w:r>
            <w:r>
              <w:rPr>
                <w:rStyle w:val="IndexLink"/>
                <w:rtl w:val="true"/>
              </w:rPr>
              <w:t xml:space="preserve">- </w:t>
            </w:r>
            <w:r>
              <w:rPr>
                <w:rStyle w:val="IndexLink"/>
                <w:rtl w:val="true"/>
              </w:rPr>
              <w:t>سیدحسن الفانی</w:t>
            </w:r>
            <w:r>
              <w:rPr>
                <w:rStyle w:val="IndexLink"/>
                <w:rtl w:val="true"/>
              </w:rPr>
              <w:t>:</w:t>
              <w:tab/>
            </w:r>
            <w:r>
              <w:rPr>
                <w:rStyle w:val="IndexLink"/>
              </w:rPr>
              <w:t>335</w:t>
            </w:r>
          </w:hyperlink>
        </w:p>
        <w:p>
          <w:pPr>
            <w:pStyle w:val="Contents6"/>
            <w:tabs>
              <w:tab w:val="clear" w:pos="7609"/>
              <w:tab w:val="right" w:pos="9026" w:leader="dot"/>
            </w:tabs>
            <w:rPr/>
          </w:pPr>
          <w:hyperlink w:anchor="__RefHeading___Toc1693190_774463916">
            <w:r>
              <w:rPr>
                <w:webHidden/>
                <w:rStyle w:val="IndexLink"/>
              </w:rPr>
              <w:t>9</w:t>
            </w:r>
            <w:r>
              <w:rPr>
                <w:rStyle w:val="IndexLink"/>
                <w:rtl w:val="true"/>
              </w:rPr>
              <w:t xml:space="preserve">- </w:t>
            </w:r>
            <w:r>
              <w:rPr>
                <w:rStyle w:val="IndexLink"/>
                <w:rtl w:val="true"/>
              </w:rPr>
              <w:t>الشیخ محمدعلی الیزدی</w:t>
            </w:r>
            <w:r>
              <w:rPr>
                <w:rStyle w:val="IndexLink"/>
                <w:rtl w:val="true"/>
              </w:rPr>
              <w:t>:</w:t>
              <w:tab/>
            </w:r>
            <w:r>
              <w:rPr>
                <w:rStyle w:val="IndexLink"/>
              </w:rPr>
              <w:t>335</w:t>
            </w:r>
          </w:hyperlink>
        </w:p>
        <w:p>
          <w:pPr>
            <w:pStyle w:val="Contents6"/>
            <w:tabs>
              <w:tab w:val="clear" w:pos="7609"/>
              <w:tab w:val="right" w:pos="9026" w:leader="dot"/>
            </w:tabs>
            <w:rPr/>
          </w:pPr>
          <w:hyperlink w:anchor="__RefHeading___Toc1693192_774463916">
            <w:r>
              <w:rPr>
                <w:webHidden/>
                <w:rStyle w:val="IndexLink"/>
              </w:rPr>
              <w:t>10</w:t>
            </w:r>
            <w:r>
              <w:rPr>
                <w:rStyle w:val="IndexLink"/>
                <w:rtl w:val="true"/>
              </w:rPr>
              <w:t xml:space="preserve">- </w:t>
            </w:r>
            <w:r>
              <w:rPr>
                <w:rStyle w:val="IndexLink"/>
                <w:rtl w:val="true"/>
              </w:rPr>
              <w:t>سیدمیرزا الأردِستانی</w:t>
            </w:r>
            <w:r>
              <w:rPr>
                <w:rStyle w:val="IndexLink"/>
                <w:rtl w:val="true"/>
              </w:rPr>
              <w:t>:</w:t>
              <w:tab/>
            </w:r>
            <w:r>
              <w:rPr>
                <w:rStyle w:val="IndexLink"/>
              </w:rPr>
              <w:t>335</w:t>
            </w:r>
          </w:hyperlink>
        </w:p>
        <w:p>
          <w:pPr>
            <w:pStyle w:val="Contents6"/>
            <w:tabs>
              <w:tab w:val="clear" w:pos="7609"/>
              <w:tab w:val="right" w:pos="9026" w:leader="dot"/>
            </w:tabs>
            <w:rPr/>
          </w:pPr>
          <w:hyperlink w:anchor="__RefHeading___Toc1693194_774463916">
            <w:r>
              <w:rPr>
                <w:webHidden/>
                <w:rStyle w:val="IndexLink"/>
              </w:rPr>
              <w:t>11</w:t>
            </w:r>
            <w:r>
              <w:rPr>
                <w:rStyle w:val="IndexLink"/>
                <w:rtl w:val="true"/>
              </w:rPr>
              <w:t xml:space="preserve">- </w:t>
            </w:r>
            <w:r>
              <w:rPr>
                <w:rStyle w:val="IndexLink"/>
                <w:rtl w:val="true"/>
              </w:rPr>
              <w:t>المیرزا یحیی فاضل الهَرَندی</w:t>
            </w:r>
            <w:r>
              <w:rPr>
                <w:rStyle w:val="IndexLink"/>
                <w:rtl w:val="true"/>
              </w:rPr>
              <w:t>:</w:t>
              <w:tab/>
            </w:r>
            <w:r>
              <w:rPr>
                <w:rStyle w:val="IndexLink"/>
              </w:rPr>
              <w:t>335</w:t>
            </w:r>
          </w:hyperlink>
        </w:p>
        <w:p>
          <w:pPr>
            <w:pStyle w:val="Contents6"/>
            <w:tabs>
              <w:tab w:val="clear" w:pos="7609"/>
              <w:tab w:val="right" w:pos="9026" w:leader="dot"/>
            </w:tabs>
            <w:rPr/>
          </w:pPr>
          <w:hyperlink w:anchor="__RefHeading___Toc1693196_774463916">
            <w:r>
              <w:rPr>
                <w:webHidden/>
                <w:rStyle w:val="IndexLink"/>
              </w:rPr>
              <w:t>12</w:t>
            </w:r>
            <w:r>
              <w:rPr>
                <w:rStyle w:val="IndexLink"/>
                <w:rtl w:val="true"/>
              </w:rPr>
              <w:t xml:space="preserve">- </w:t>
            </w:r>
            <w:r>
              <w:rPr>
                <w:rStyle w:val="IndexLink"/>
                <w:rtl w:val="true"/>
              </w:rPr>
              <w:t>الحاج ملاّ حسن دُرّی</w:t>
            </w:r>
            <w:r>
              <w:rPr>
                <w:rStyle w:val="IndexLink"/>
                <w:rtl w:val="true"/>
              </w:rPr>
              <w:t>:</w:t>
              <w:tab/>
            </w:r>
            <w:r>
              <w:rPr>
                <w:rStyle w:val="IndexLink"/>
              </w:rPr>
              <w:t>335</w:t>
            </w:r>
          </w:hyperlink>
        </w:p>
        <w:p>
          <w:pPr>
            <w:pStyle w:val="Contents5"/>
            <w:tabs>
              <w:tab w:val="clear" w:pos="7892"/>
              <w:tab w:val="right" w:pos="9026" w:leader="dot"/>
            </w:tabs>
            <w:rPr/>
          </w:pPr>
          <w:hyperlink w:anchor="__RefHeading___Toc1693198_774463916">
            <w:r>
              <w:rPr>
                <w:webHidden/>
                <w:rStyle w:val="IndexLink"/>
              </w:rPr>
              <w:t>3</w:t>
            </w:r>
            <w:r>
              <w:rPr>
                <w:rStyle w:val="IndexLink"/>
                <w:rtl w:val="true"/>
              </w:rPr>
              <w:t xml:space="preserve">- </w:t>
            </w:r>
            <w:r>
              <w:rPr>
                <w:rStyle w:val="IndexLink"/>
                <w:rtl w:val="true"/>
              </w:rPr>
              <w:t>قطعة میرمحمدصادقی‌ها</w:t>
            </w:r>
            <w:r>
              <w:rPr>
                <w:rStyle w:val="IndexLink"/>
                <w:rtl w:val="true"/>
              </w:rPr>
              <w:t>:</w:t>
              <w:tab/>
            </w:r>
            <w:r>
              <w:rPr>
                <w:rStyle w:val="IndexLink"/>
              </w:rPr>
              <w:t>336</w:t>
            </w:r>
          </w:hyperlink>
        </w:p>
        <w:p>
          <w:pPr>
            <w:pStyle w:val="Contents6"/>
            <w:tabs>
              <w:tab w:val="clear" w:pos="7609"/>
              <w:tab w:val="right" w:pos="9026" w:leader="dot"/>
            </w:tabs>
            <w:rPr/>
          </w:pPr>
          <w:hyperlink w:anchor="__RefHeading___Toc1693200_774463916">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693202_774463916">
            <w:r>
              <w:rPr>
                <w:webHidden/>
                <w:rStyle w:val="IndexLink"/>
                <w:rtl w:val="true"/>
              </w:rPr>
              <w:t>المشاهیر المدفونون فی القطعة</w:t>
            </w:r>
            <w:r>
              <w:rPr>
                <w:rStyle w:val="IndexLink"/>
                <w:rtl w:val="true"/>
              </w:rPr>
              <w:t>:</w:t>
              <w:tab/>
            </w:r>
            <w:r>
              <w:rPr>
                <w:rStyle w:val="IndexLink"/>
              </w:rPr>
              <w:t>336</w:t>
            </w:r>
          </w:hyperlink>
        </w:p>
        <w:p>
          <w:pPr>
            <w:pStyle w:val="Contents6"/>
            <w:tabs>
              <w:tab w:val="clear" w:pos="7609"/>
              <w:tab w:val="right" w:pos="9026" w:leader="dot"/>
            </w:tabs>
            <w:rPr/>
          </w:pPr>
          <w:hyperlink w:anchor="__RefHeading___Toc1693204_774463916">
            <w:r>
              <w:rPr>
                <w:webHidden/>
                <w:rStyle w:val="IndexLink"/>
              </w:rPr>
              <w:t>1</w:t>
            </w:r>
            <w:r>
              <w:rPr>
                <w:rStyle w:val="IndexLink"/>
                <w:rtl w:val="true"/>
              </w:rPr>
              <w:t xml:space="preserve">- </w:t>
            </w:r>
            <w:r>
              <w:rPr>
                <w:rStyle w:val="IndexLink"/>
                <w:rtl w:val="true"/>
              </w:rPr>
              <w:t>آقا سیدعبدالله ثقة الإسلام</w:t>
            </w:r>
            <w:r>
              <w:rPr>
                <w:rStyle w:val="IndexLink"/>
                <w:rtl w:val="true"/>
              </w:rPr>
              <w:t>:</w:t>
              <w:tab/>
            </w:r>
            <w:r>
              <w:rPr>
                <w:rStyle w:val="IndexLink"/>
              </w:rPr>
              <w:t>336</w:t>
            </w:r>
          </w:hyperlink>
        </w:p>
        <w:p>
          <w:pPr>
            <w:pStyle w:val="Contents6"/>
            <w:tabs>
              <w:tab w:val="clear" w:pos="7609"/>
              <w:tab w:val="right" w:pos="9026" w:leader="dot"/>
            </w:tabs>
            <w:rPr/>
          </w:pPr>
          <w:hyperlink w:anchor="__RefHeading___Toc1693206_774463916">
            <w:r>
              <w:rPr>
                <w:webHidden/>
                <w:rStyle w:val="IndexLink"/>
              </w:rPr>
              <w:t>2</w:t>
            </w:r>
            <w:r>
              <w:rPr>
                <w:rStyle w:val="IndexLink"/>
                <w:rtl w:val="true"/>
              </w:rPr>
              <w:t xml:space="preserve">- </w:t>
            </w:r>
            <w:r>
              <w:rPr>
                <w:rStyle w:val="IndexLink"/>
                <w:rtl w:val="true"/>
              </w:rPr>
              <w:t>الحاج سیدعلی‌محمد الصادقی</w:t>
            </w:r>
            <w:r>
              <w:rPr>
                <w:rStyle w:val="IndexLink"/>
                <w:rtl w:val="true"/>
              </w:rPr>
              <w:t>:</w:t>
              <w:tab/>
            </w:r>
            <w:r>
              <w:rPr>
                <w:rStyle w:val="IndexLink"/>
              </w:rPr>
              <w:t>337</w:t>
            </w:r>
          </w:hyperlink>
        </w:p>
        <w:p>
          <w:pPr>
            <w:pStyle w:val="Contents6"/>
            <w:tabs>
              <w:tab w:val="clear" w:pos="7609"/>
              <w:tab w:val="right" w:pos="9026" w:leader="dot"/>
            </w:tabs>
            <w:rPr/>
          </w:pPr>
          <w:hyperlink w:anchor="__RefHeading___Toc1693208_774463916">
            <w:r>
              <w:rPr>
                <w:webHidden/>
                <w:rStyle w:val="IndexLink"/>
              </w:rPr>
              <w:t>3</w:t>
            </w:r>
            <w:r>
              <w:rPr>
                <w:rStyle w:val="IndexLink"/>
                <w:rtl w:val="true"/>
              </w:rPr>
              <w:t xml:space="preserve">- </w:t>
            </w:r>
            <w:r>
              <w:rPr>
                <w:rStyle w:val="IndexLink"/>
                <w:rtl w:val="true"/>
              </w:rPr>
              <w:t>الحاج آقا رحیم أرباب</w:t>
            </w:r>
            <w:r>
              <w:rPr>
                <w:rStyle w:val="IndexLink"/>
                <w:rtl w:val="true"/>
              </w:rPr>
              <w:t>:</w:t>
              <w:tab/>
            </w:r>
            <w:r>
              <w:rPr>
                <w:rStyle w:val="IndexLink"/>
              </w:rPr>
              <w:t>338</w:t>
            </w:r>
          </w:hyperlink>
        </w:p>
        <w:p>
          <w:pPr>
            <w:pStyle w:val="Contents6"/>
            <w:tabs>
              <w:tab w:val="clear" w:pos="7609"/>
              <w:tab w:val="right" w:pos="9026" w:leader="dot"/>
            </w:tabs>
            <w:rPr/>
          </w:pPr>
          <w:hyperlink w:anchor="__RefHeading___Toc1693210_774463916">
            <w:r>
              <w:rPr>
                <w:webHidden/>
                <w:rStyle w:val="IndexLink"/>
              </w:rPr>
              <w:t>4</w:t>
            </w:r>
            <w:r>
              <w:rPr>
                <w:rStyle w:val="IndexLink"/>
                <w:rtl w:val="true"/>
              </w:rPr>
              <w:t xml:space="preserve">- </w:t>
            </w:r>
            <w:r>
              <w:rPr>
                <w:rStyle w:val="IndexLink"/>
                <w:rtl w:val="true"/>
              </w:rPr>
              <w:t>البروفسور عبدالجواد فَلاطوری</w:t>
            </w:r>
            <w:r>
              <w:rPr>
                <w:rStyle w:val="IndexLink"/>
                <w:rtl w:val="true"/>
              </w:rPr>
              <w:t>:</w:t>
              <w:tab/>
            </w:r>
            <w:r>
              <w:rPr>
                <w:rStyle w:val="IndexLink"/>
              </w:rPr>
              <w:t>341</w:t>
            </w:r>
          </w:hyperlink>
        </w:p>
        <w:p>
          <w:pPr>
            <w:pStyle w:val="Contents5"/>
            <w:tabs>
              <w:tab w:val="clear" w:pos="7892"/>
              <w:tab w:val="right" w:pos="9026" w:leader="dot"/>
            </w:tabs>
            <w:rPr/>
          </w:pPr>
          <w:hyperlink w:anchor="__RefHeading___Toc1693212_774463916">
            <w:r>
              <w:rPr>
                <w:webHidden/>
                <w:rStyle w:val="IndexLink"/>
              </w:rPr>
              <w:t>4</w:t>
            </w:r>
            <w:r>
              <w:rPr>
                <w:rStyle w:val="IndexLink"/>
                <w:rtl w:val="true"/>
              </w:rPr>
              <w:t xml:space="preserve">- </w:t>
            </w:r>
            <w:r>
              <w:rPr>
                <w:rStyle w:val="IndexLink"/>
                <w:rtl w:val="true"/>
              </w:rPr>
              <w:t>قطعة بُروجِنی‌ها</w:t>
            </w:r>
            <w:r>
              <w:rPr>
                <w:rStyle w:val="IndexLink"/>
                <w:rtl w:val="true"/>
              </w:rPr>
              <w:t>:</w:t>
              <w:tab/>
            </w:r>
            <w:r>
              <w:rPr>
                <w:rStyle w:val="IndexLink"/>
              </w:rPr>
              <w:t>342</w:t>
            </w:r>
          </w:hyperlink>
        </w:p>
        <w:p>
          <w:pPr>
            <w:pStyle w:val="Contents5"/>
            <w:tabs>
              <w:tab w:val="clear" w:pos="7892"/>
              <w:tab w:val="right" w:pos="9026" w:leader="dot"/>
            </w:tabs>
            <w:rPr/>
          </w:pPr>
          <w:hyperlink w:anchor="__RefHeading___Toc1693214_774463916">
            <w:r>
              <w:rPr>
                <w:webHidden/>
                <w:rStyle w:val="IndexLink"/>
              </w:rPr>
              <w:t>5</w:t>
            </w:r>
            <w:r>
              <w:rPr>
                <w:rStyle w:val="IndexLink"/>
                <w:rtl w:val="true"/>
              </w:rPr>
              <w:t xml:space="preserve">- </w:t>
            </w:r>
            <w:r>
              <w:rPr>
                <w:rStyle w:val="IndexLink"/>
                <w:rtl w:val="true"/>
              </w:rPr>
              <w:t>قطعة کوهی</w:t>
            </w:r>
            <w:r>
              <w:rPr>
                <w:rStyle w:val="IndexLink"/>
                <w:rtl w:val="true"/>
              </w:rPr>
              <w:t>:</w:t>
              <w:tab/>
            </w:r>
            <w:r>
              <w:rPr>
                <w:rStyle w:val="IndexLink"/>
              </w:rPr>
              <w:t>342</w:t>
            </w:r>
          </w:hyperlink>
        </w:p>
        <w:p>
          <w:pPr>
            <w:pStyle w:val="Contents6"/>
            <w:tabs>
              <w:tab w:val="clear" w:pos="7609"/>
              <w:tab w:val="right" w:pos="9026" w:leader="dot"/>
            </w:tabs>
            <w:rPr/>
          </w:pPr>
          <w:hyperlink w:anchor="__RefHeading___Toc1693216_774463916">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693218_774463916">
            <w:r>
              <w:rPr>
                <w:webHidden/>
                <w:rStyle w:val="IndexLink"/>
                <w:rtl w:val="true"/>
              </w:rPr>
              <w:t>سیدمحمدرضا الحسینی الهَرَندی</w:t>
            </w:r>
            <w:r>
              <w:rPr>
                <w:rStyle w:val="IndexLink"/>
                <w:rtl w:val="true"/>
              </w:rPr>
              <w:t>:</w:t>
              <w:tab/>
            </w:r>
            <w:r>
              <w:rPr>
                <w:rStyle w:val="IndexLink"/>
              </w:rPr>
              <w:t>343</w:t>
            </w:r>
          </w:hyperlink>
        </w:p>
        <w:p>
          <w:pPr>
            <w:pStyle w:val="Contents5"/>
            <w:tabs>
              <w:tab w:val="clear" w:pos="7892"/>
              <w:tab w:val="right" w:pos="9026" w:leader="dot"/>
            </w:tabs>
            <w:rPr/>
          </w:pPr>
          <w:hyperlink w:anchor="__RefHeading___Toc1693220_774463916">
            <w:r>
              <w:rPr>
                <w:webHidden/>
                <w:rStyle w:val="IndexLink"/>
              </w:rPr>
              <w:t>6</w:t>
            </w:r>
            <w:r>
              <w:rPr>
                <w:rStyle w:val="IndexLink"/>
                <w:rtl w:val="true"/>
              </w:rPr>
              <w:t xml:space="preserve">- </w:t>
            </w:r>
            <w:r>
              <w:rPr>
                <w:rStyle w:val="IndexLink"/>
                <w:rtl w:val="true"/>
              </w:rPr>
              <w:t>قطعة میرزا أحمدخان مُحیی</w:t>
            </w:r>
            <w:r>
              <w:rPr>
                <w:rStyle w:val="IndexLink"/>
                <w:rtl w:val="true"/>
              </w:rPr>
              <w:t>:</w:t>
              <w:tab/>
            </w:r>
            <w:r>
              <w:rPr>
                <w:rStyle w:val="IndexLink"/>
              </w:rPr>
              <w:t>343</w:t>
            </w:r>
          </w:hyperlink>
        </w:p>
        <w:p>
          <w:pPr>
            <w:pStyle w:val="Contents4"/>
            <w:tabs>
              <w:tab w:val="clear" w:pos="8176"/>
              <w:tab w:val="right" w:pos="9026" w:leader="dot"/>
            </w:tabs>
            <w:rPr/>
          </w:pPr>
          <w:hyperlink w:anchor="__RefHeading___Toc1693222_774463916">
            <w:r>
              <w:rPr>
                <w:webHidden/>
                <w:rStyle w:val="IndexLink"/>
                <w:rtl w:val="true"/>
              </w:rPr>
              <w:t>ب</w:t>
            </w:r>
            <w:r>
              <w:rPr>
                <w:rStyle w:val="IndexLink"/>
                <w:rtl w:val="true"/>
              </w:rPr>
              <w:t xml:space="preserve">. </w:t>
            </w:r>
            <w:r>
              <w:rPr>
                <w:rStyle w:val="IndexLink"/>
                <w:rtl w:val="true"/>
              </w:rPr>
              <w:t xml:space="preserve">کُلِستان شهداء </w:t>
            </w:r>
            <w:r>
              <w:rPr>
                <w:rStyle w:val="IndexLink"/>
                <w:rtl w:val="true"/>
              </w:rPr>
              <w:t xml:space="preserve">[= </w:t>
            </w:r>
            <w:r>
              <w:rPr>
                <w:rStyle w:val="IndexLink"/>
                <w:rtl w:val="true"/>
              </w:rPr>
              <w:t>بستان الشهداء</w:t>
            </w:r>
            <w:r>
              <w:rPr>
                <w:rStyle w:val="IndexLink"/>
                <w:rtl w:val="true"/>
              </w:rPr>
              <w:t xml:space="preserve">] </w:t>
            </w:r>
            <w:r>
              <w:rPr>
                <w:rStyle w:val="IndexLink"/>
                <w:rtl w:val="true"/>
              </w:rPr>
              <w:t>فی أصفهان</w:t>
            </w:r>
            <w:r>
              <w:rPr>
                <w:rStyle w:val="IndexLink"/>
                <w:rtl w:val="true"/>
              </w:rPr>
              <w:tab/>
            </w:r>
            <w:r>
              <w:rPr>
                <w:rStyle w:val="IndexLink"/>
              </w:rPr>
              <w:t>344</w:t>
            </w:r>
          </w:hyperlink>
        </w:p>
        <w:p>
          <w:pPr>
            <w:pStyle w:val="Contents5"/>
            <w:tabs>
              <w:tab w:val="clear" w:pos="7892"/>
              <w:tab w:val="right" w:pos="9026" w:leader="dot"/>
            </w:tabs>
            <w:rPr/>
          </w:pPr>
          <w:hyperlink w:anchor="__RefHeading___Toc1693224_77446391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693226_774463916">
            <w:r>
              <w:rPr>
                <w:webHidden/>
                <w:rStyle w:val="IndexLink"/>
                <w:rtl w:val="true"/>
              </w:rPr>
              <w:t>بعض الشهداء المدفونین فی کلستان شهداء</w:t>
            </w:r>
            <w:r>
              <w:rPr>
                <w:rStyle w:val="IndexLink"/>
                <w:rtl w:val="true"/>
              </w:rPr>
              <w:t>:</w:t>
              <w:tab/>
            </w:r>
            <w:r>
              <w:rPr>
                <w:rStyle w:val="IndexLink"/>
              </w:rPr>
              <w:t>344</w:t>
            </w:r>
          </w:hyperlink>
        </w:p>
        <w:p>
          <w:pPr>
            <w:pStyle w:val="Contents6"/>
            <w:tabs>
              <w:tab w:val="clear" w:pos="7609"/>
              <w:tab w:val="right" w:pos="9026" w:leader="dot"/>
            </w:tabs>
            <w:rPr/>
          </w:pPr>
          <w:hyperlink w:anchor="__RefHeading___Toc1693228_774463916">
            <w:r>
              <w:rPr>
                <w:webHidden/>
                <w:rStyle w:val="IndexLink"/>
              </w:rPr>
              <w:t>1</w:t>
            </w:r>
            <w:r>
              <w:rPr>
                <w:rStyle w:val="IndexLink"/>
                <w:rtl w:val="true"/>
              </w:rPr>
              <w:t xml:space="preserve">- </w:t>
            </w:r>
            <w:r>
              <w:rPr>
                <w:rStyle w:val="IndexLink"/>
                <w:rtl w:val="true"/>
              </w:rPr>
              <w:t>سماحة حجة الإسلام الشهید علی‌أکبر الإجِئی</w:t>
            </w:r>
            <w:r>
              <w:rPr>
                <w:rStyle w:val="IndexLink"/>
                <w:rtl w:val="true"/>
              </w:rPr>
              <w:t>:</w:t>
              <w:tab/>
            </w:r>
            <w:r>
              <w:rPr>
                <w:rStyle w:val="IndexLink"/>
              </w:rPr>
              <w:t>344</w:t>
            </w:r>
          </w:hyperlink>
        </w:p>
        <w:p>
          <w:pPr>
            <w:pStyle w:val="Contents6"/>
            <w:tabs>
              <w:tab w:val="clear" w:pos="7609"/>
              <w:tab w:val="right" w:pos="9026" w:leader="dot"/>
            </w:tabs>
            <w:rPr/>
          </w:pPr>
          <w:hyperlink w:anchor="__RefHeading___Toc1693230_774463916">
            <w:r>
              <w:rPr>
                <w:webHidden/>
                <w:rStyle w:val="IndexLink"/>
              </w:rPr>
              <w:t>2</w:t>
            </w:r>
            <w:r>
              <w:rPr>
                <w:rStyle w:val="IndexLink"/>
                <w:rtl w:val="true"/>
              </w:rPr>
              <w:t xml:space="preserve">- </w:t>
            </w:r>
            <w:r>
              <w:rPr>
                <w:rStyle w:val="IndexLink"/>
                <w:rtl w:val="true"/>
              </w:rPr>
              <w:t>الشهید آیة الله الحاج سیدأبوالحسن آل رسول الشهیر ب</w:t>
            </w:r>
            <w:r>
              <w:rPr>
                <w:rStyle w:val="IndexLink"/>
                <w:rtl w:val="true"/>
              </w:rPr>
              <w:t>-«</w:t>
            </w:r>
            <w:r>
              <w:rPr>
                <w:rStyle w:val="IndexLink"/>
                <w:rtl w:val="true"/>
              </w:rPr>
              <w:t>شمس‌آبادی</w:t>
            </w:r>
            <w:r>
              <w:rPr>
                <w:rStyle w:val="IndexLink"/>
                <w:rtl w:val="true"/>
              </w:rPr>
              <w:t>»:</w:t>
              <w:tab/>
            </w:r>
            <w:r>
              <w:rPr>
                <w:rStyle w:val="IndexLink"/>
              </w:rPr>
              <w:t>345</w:t>
            </w:r>
          </w:hyperlink>
        </w:p>
        <w:p>
          <w:pPr>
            <w:pStyle w:val="Contents6"/>
            <w:tabs>
              <w:tab w:val="clear" w:pos="7609"/>
              <w:tab w:val="right" w:pos="9026" w:leader="dot"/>
            </w:tabs>
            <w:rPr/>
          </w:pPr>
          <w:hyperlink w:anchor="__RefHeading___Toc1693232_774463916">
            <w:r>
              <w:rPr>
                <w:webHidden/>
                <w:rStyle w:val="IndexLink"/>
              </w:rPr>
              <w:t>3</w:t>
            </w:r>
            <w:r>
              <w:rPr>
                <w:rStyle w:val="IndexLink"/>
                <w:rtl w:val="true"/>
              </w:rPr>
              <w:t xml:space="preserve">- </w:t>
            </w:r>
            <w:r>
              <w:rPr>
                <w:rStyle w:val="IndexLink"/>
                <w:rtl w:val="true"/>
              </w:rPr>
              <w:t>الحاج الشیخ علی مشکوة</w:t>
            </w:r>
            <w:r>
              <w:rPr>
                <w:rStyle w:val="IndexLink"/>
                <w:rtl w:val="true"/>
              </w:rPr>
              <w:t>:</w:t>
              <w:tab/>
            </w:r>
            <w:r>
              <w:rPr>
                <w:rStyle w:val="IndexLink"/>
              </w:rPr>
              <w:t>347</w:t>
            </w:r>
          </w:hyperlink>
        </w:p>
        <w:p>
          <w:pPr>
            <w:pStyle w:val="Contents6"/>
            <w:tabs>
              <w:tab w:val="clear" w:pos="7609"/>
              <w:tab w:val="right" w:pos="9026" w:leader="dot"/>
            </w:tabs>
            <w:rPr/>
          </w:pPr>
          <w:hyperlink w:anchor="__RefHeading___Toc1693234_774463916">
            <w:r>
              <w:rPr>
                <w:webHidden/>
                <w:rStyle w:val="IndexLink"/>
              </w:rPr>
              <w:t>4</w:t>
            </w:r>
            <w:r>
              <w:rPr>
                <w:rStyle w:val="IndexLink"/>
                <w:rtl w:val="true"/>
              </w:rPr>
              <w:t xml:space="preserve">- </w:t>
            </w:r>
            <w:r>
              <w:rPr>
                <w:rStyle w:val="IndexLink"/>
                <w:rtl w:val="true"/>
              </w:rPr>
              <w:t>الشهید آیة الله عطاء الله الأشرفی الأصفهانی</w:t>
            </w:r>
            <w:r>
              <w:rPr>
                <w:rStyle w:val="IndexLink"/>
                <w:rtl w:val="true"/>
              </w:rPr>
              <w:t>:</w:t>
              <w:tab/>
            </w:r>
            <w:r>
              <w:rPr>
                <w:rStyle w:val="IndexLink"/>
              </w:rPr>
              <w:t>348</w:t>
            </w:r>
          </w:hyperlink>
        </w:p>
        <w:p>
          <w:pPr>
            <w:pStyle w:val="Contents6"/>
            <w:tabs>
              <w:tab w:val="clear" w:pos="7609"/>
              <w:tab w:val="right" w:pos="9026" w:leader="dot"/>
            </w:tabs>
            <w:rPr/>
          </w:pPr>
          <w:hyperlink w:anchor="__RefHeading___Toc1693236_774463916">
            <w:r>
              <w:rPr>
                <w:webHidden/>
                <w:rStyle w:val="IndexLink"/>
              </w:rPr>
              <w:t>5</w:t>
            </w:r>
            <w:r>
              <w:rPr>
                <w:rStyle w:val="IndexLink"/>
                <w:rtl w:val="true"/>
              </w:rPr>
              <w:t xml:space="preserve">- </w:t>
            </w:r>
            <w:r>
              <w:rPr>
                <w:rStyle w:val="IndexLink"/>
                <w:rtl w:val="true"/>
              </w:rPr>
              <w:t>الشهید المهندس ولی الله نیکبخت</w:t>
            </w:r>
            <w:r>
              <w:rPr>
                <w:rStyle w:val="IndexLink"/>
                <w:rtl w:val="true"/>
              </w:rPr>
              <w:t>:</w:t>
              <w:tab/>
            </w:r>
            <w:r>
              <w:rPr>
                <w:rStyle w:val="IndexLink"/>
              </w:rPr>
              <w:t>349</w:t>
            </w:r>
          </w:hyperlink>
        </w:p>
        <w:p>
          <w:pPr>
            <w:pStyle w:val="Contents6"/>
            <w:tabs>
              <w:tab w:val="clear" w:pos="7609"/>
              <w:tab w:val="right" w:pos="9026" w:leader="dot"/>
            </w:tabs>
            <w:rPr/>
          </w:pPr>
          <w:hyperlink w:anchor="__RefHeading___Toc1693238_774463916">
            <w:r>
              <w:rPr>
                <w:webHidden/>
                <w:rStyle w:val="IndexLink"/>
              </w:rPr>
              <w:t>6</w:t>
            </w:r>
            <w:r>
              <w:rPr>
                <w:rStyle w:val="IndexLink"/>
                <w:rtl w:val="true"/>
              </w:rPr>
              <w:t xml:space="preserve">- </w:t>
            </w:r>
            <w:r>
              <w:rPr>
                <w:rStyle w:val="IndexLink"/>
                <w:rtl w:val="true"/>
              </w:rPr>
              <w:t>الشهید سیدأحمد الحِجازی</w:t>
            </w:r>
            <w:r>
              <w:rPr>
                <w:rStyle w:val="IndexLink"/>
                <w:rtl w:val="true"/>
              </w:rPr>
              <w:t>:</w:t>
              <w:tab/>
            </w:r>
            <w:r>
              <w:rPr>
                <w:rStyle w:val="IndexLink"/>
              </w:rPr>
              <w:t>349</w:t>
            </w:r>
          </w:hyperlink>
        </w:p>
        <w:p>
          <w:pPr>
            <w:pStyle w:val="Contents6"/>
            <w:tabs>
              <w:tab w:val="clear" w:pos="7609"/>
              <w:tab w:val="right" w:pos="9026" w:leader="dot"/>
            </w:tabs>
            <w:rPr/>
          </w:pPr>
          <w:hyperlink w:anchor="__RefHeading___Toc1693240_774463916">
            <w:r>
              <w:rPr>
                <w:webHidden/>
                <w:rStyle w:val="IndexLink"/>
              </w:rPr>
              <w:t>7</w:t>
            </w:r>
            <w:r>
              <w:rPr>
                <w:rStyle w:val="IndexLink"/>
                <w:rtl w:val="true"/>
              </w:rPr>
              <w:t xml:space="preserve">- </w:t>
            </w:r>
            <w:r>
              <w:rPr>
                <w:rStyle w:val="IndexLink"/>
                <w:rtl w:val="true"/>
              </w:rPr>
              <w:t>الشهید الحاج محسن الصفوی</w:t>
            </w:r>
            <w:r>
              <w:rPr>
                <w:rStyle w:val="IndexLink"/>
                <w:rtl w:val="true"/>
              </w:rPr>
              <w:t>:</w:t>
              <w:tab/>
            </w:r>
            <w:r>
              <w:rPr>
                <w:rStyle w:val="IndexLink"/>
              </w:rPr>
              <w:t>350</w:t>
            </w:r>
          </w:hyperlink>
        </w:p>
        <w:p>
          <w:pPr>
            <w:pStyle w:val="Contents6"/>
            <w:tabs>
              <w:tab w:val="clear" w:pos="7609"/>
              <w:tab w:val="right" w:pos="9026" w:leader="dot"/>
            </w:tabs>
            <w:rPr/>
          </w:pPr>
          <w:hyperlink w:anchor="__RefHeading___Toc1693242_774463916">
            <w:r>
              <w:rPr>
                <w:webHidden/>
                <w:rStyle w:val="IndexLink"/>
              </w:rPr>
              <w:t>8</w:t>
            </w:r>
            <w:r>
              <w:rPr>
                <w:rStyle w:val="IndexLink"/>
                <w:rtl w:val="true"/>
              </w:rPr>
              <w:t xml:space="preserve">- </w:t>
            </w:r>
            <w:r>
              <w:rPr>
                <w:rStyle w:val="IndexLink"/>
                <w:rtl w:val="true"/>
              </w:rPr>
              <w:t>الشهید أحمد تُرکان</w:t>
            </w:r>
            <w:r>
              <w:rPr>
                <w:rStyle w:val="IndexLink"/>
                <w:rtl w:val="true"/>
              </w:rPr>
              <w:t>:</w:t>
              <w:tab/>
            </w:r>
            <w:r>
              <w:rPr>
                <w:rStyle w:val="IndexLink"/>
              </w:rPr>
              <w:t>351</w:t>
            </w:r>
          </w:hyperlink>
        </w:p>
        <w:p>
          <w:pPr>
            <w:pStyle w:val="Contents6"/>
            <w:tabs>
              <w:tab w:val="clear" w:pos="7609"/>
              <w:tab w:val="right" w:pos="9026" w:leader="dot"/>
            </w:tabs>
            <w:rPr/>
          </w:pPr>
          <w:hyperlink w:anchor="__RefHeading___Toc1693244_774463916">
            <w:r>
              <w:rPr>
                <w:webHidden/>
                <w:rStyle w:val="IndexLink"/>
              </w:rPr>
              <w:t>9</w:t>
            </w:r>
            <w:r>
              <w:rPr>
                <w:rStyle w:val="IndexLink"/>
                <w:rtl w:val="true"/>
              </w:rPr>
              <w:t xml:space="preserve">- </w:t>
            </w:r>
            <w:r>
              <w:rPr>
                <w:rStyle w:val="IndexLink"/>
                <w:rtl w:val="true"/>
              </w:rPr>
              <w:t>الشهید جلال أفشار</w:t>
            </w:r>
            <w:r>
              <w:rPr>
                <w:rStyle w:val="IndexLink"/>
                <w:rtl w:val="true"/>
              </w:rPr>
              <w:t>:</w:t>
              <w:tab/>
            </w:r>
            <w:r>
              <w:rPr>
                <w:rStyle w:val="IndexLink"/>
              </w:rPr>
              <w:t>352</w:t>
            </w:r>
          </w:hyperlink>
        </w:p>
        <w:p>
          <w:pPr>
            <w:pStyle w:val="Contents6"/>
            <w:tabs>
              <w:tab w:val="clear" w:pos="7609"/>
              <w:tab w:val="right" w:pos="9026" w:leader="dot"/>
            </w:tabs>
            <w:rPr/>
          </w:pPr>
          <w:hyperlink w:anchor="__RefHeading___Toc1693246_774463916">
            <w:r>
              <w:rPr>
                <w:webHidden/>
                <w:rStyle w:val="IndexLink"/>
              </w:rPr>
              <w:t>10</w:t>
            </w:r>
            <w:r>
              <w:rPr>
                <w:rStyle w:val="IndexLink"/>
                <w:rtl w:val="true"/>
              </w:rPr>
              <w:t xml:space="preserve">- </w:t>
            </w:r>
            <w:r>
              <w:rPr>
                <w:rStyle w:val="IndexLink"/>
                <w:rtl w:val="true"/>
              </w:rPr>
              <w:t>الشهید الحاج أکبر آقابابائی</w:t>
            </w:r>
            <w:r>
              <w:rPr>
                <w:rStyle w:val="IndexLink"/>
                <w:rtl w:val="true"/>
              </w:rPr>
              <w:t>:</w:t>
              <w:tab/>
            </w:r>
            <w:r>
              <w:rPr>
                <w:rStyle w:val="IndexLink"/>
              </w:rPr>
              <w:t>353</w:t>
            </w:r>
          </w:hyperlink>
        </w:p>
        <w:p>
          <w:pPr>
            <w:pStyle w:val="Contents6"/>
            <w:tabs>
              <w:tab w:val="clear" w:pos="7609"/>
              <w:tab w:val="right" w:pos="9026" w:leader="dot"/>
            </w:tabs>
            <w:rPr/>
          </w:pPr>
          <w:hyperlink w:anchor="__RefHeading___Toc1693248_774463916">
            <w:r>
              <w:rPr>
                <w:webHidden/>
                <w:rStyle w:val="IndexLink"/>
              </w:rPr>
              <w:t>11</w:t>
            </w:r>
            <w:r>
              <w:rPr>
                <w:rStyle w:val="IndexLink"/>
                <w:rtl w:val="true"/>
              </w:rPr>
              <w:t xml:space="preserve">- </w:t>
            </w:r>
            <w:r>
              <w:rPr>
                <w:rStyle w:val="IndexLink"/>
                <w:rtl w:val="true"/>
              </w:rPr>
              <w:t>الشهید قربان‌علی عرب</w:t>
            </w:r>
            <w:r>
              <w:rPr>
                <w:rStyle w:val="IndexLink"/>
                <w:rtl w:val="true"/>
              </w:rPr>
              <w:t>:</w:t>
              <w:tab/>
            </w:r>
            <w:r>
              <w:rPr>
                <w:rStyle w:val="IndexLink"/>
              </w:rPr>
              <w:t>354</w:t>
            </w:r>
          </w:hyperlink>
        </w:p>
        <w:p>
          <w:pPr>
            <w:pStyle w:val="Contents6"/>
            <w:tabs>
              <w:tab w:val="clear" w:pos="7609"/>
              <w:tab w:val="right" w:pos="9026" w:leader="dot"/>
            </w:tabs>
            <w:rPr/>
          </w:pPr>
          <w:hyperlink w:anchor="__RefHeading___Toc1693250_774463916">
            <w:r>
              <w:rPr>
                <w:webHidden/>
                <w:rStyle w:val="IndexLink"/>
              </w:rPr>
              <w:t>12</w:t>
            </w:r>
            <w:r>
              <w:rPr>
                <w:rStyle w:val="IndexLink"/>
                <w:rtl w:val="true"/>
              </w:rPr>
              <w:t xml:space="preserve">- </w:t>
            </w:r>
            <w:r>
              <w:rPr>
                <w:rStyle w:val="IndexLink"/>
                <w:rtl w:val="true"/>
              </w:rPr>
              <w:t>الشهید علی قوجانی</w:t>
            </w:r>
            <w:r>
              <w:rPr>
                <w:rStyle w:val="IndexLink"/>
                <w:rtl w:val="true"/>
              </w:rPr>
              <w:t>:</w:t>
              <w:tab/>
            </w:r>
            <w:r>
              <w:rPr>
                <w:rStyle w:val="IndexLink"/>
              </w:rPr>
              <w:t>356</w:t>
            </w:r>
          </w:hyperlink>
        </w:p>
        <w:p>
          <w:pPr>
            <w:pStyle w:val="Contents6"/>
            <w:tabs>
              <w:tab w:val="clear" w:pos="7609"/>
              <w:tab w:val="right" w:pos="9026" w:leader="dot"/>
            </w:tabs>
            <w:rPr/>
          </w:pPr>
          <w:hyperlink w:anchor="__RefHeading___Toc1693252_774463916">
            <w:r>
              <w:rPr>
                <w:webHidden/>
                <w:rStyle w:val="IndexLink"/>
              </w:rPr>
              <w:t>13</w:t>
            </w:r>
            <w:r>
              <w:rPr>
                <w:rStyle w:val="IndexLink"/>
                <w:rtl w:val="true"/>
              </w:rPr>
              <w:t xml:space="preserve">- </w:t>
            </w:r>
            <w:r>
              <w:rPr>
                <w:rStyle w:val="IndexLink"/>
                <w:rtl w:val="true"/>
              </w:rPr>
              <w:t>الشهید حجة الإسلام سماحة الشیخ عبدالله میثمی</w:t>
            </w:r>
            <w:r>
              <w:rPr>
                <w:rStyle w:val="IndexLink"/>
                <w:rtl w:val="true"/>
              </w:rPr>
              <w:t>:</w:t>
              <w:tab/>
            </w:r>
            <w:r>
              <w:rPr>
                <w:rStyle w:val="IndexLink"/>
              </w:rPr>
              <w:t>358</w:t>
            </w:r>
          </w:hyperlink>
        </w:p>
        <w:p>
          <w:pPr>
            <w:pStyle w:val="Contents6"/>
            <w:tabs>
              <w:tab w:val="clear" w:pos="7609"/>
              <w:tab w:val="right" w:pos="9026" w:leader="dot"/>
            </w:tabs>
            <w:rPr/>
          </w:pPr>
          <w:hyperlink w:anchor="__RefHeading___Toc1693254_774463916">
            <w:r>
              <w:rPr>
                <w:webHidden/>
                <w:rStyle w:val="IndexLink"/>
              </w:rPr>
              <w:t>14</w:t>
            </w:r>
            <w:r>
              <w:rPr>
                <w:rStyle w:val="IndexLink"/>
                <w:rtl w:val="true"/>
              </w:rPr>
              <w:t xml:space="preserve">- </w:t>
            </w:r>
            <w:r>
              <w:rPr>
                <w:rStyle w:val="IndexLink"/>
                <w:rtl w:val="true"/>
              </w:rPr>
              <w:t>الشهید الحاج حسین خرّازی</w:t>
            </w:r>
            <w:r>
              <w:rPr>
                <w:rStyle w:val="IndexLink"/>
                <w:rtl w:val="true"/>
              </w:rPr>
              <w:t>:</w:t>
              <w:tab/>
            </w:r>
            <w:r>
              <w:rPr>
                <w:rStyle w:val="IndexLink"/>
              </w:rPr>
              <w:t>359</w:t>
            </w:r>
          </w:hyperlink>
        </w:p>
        <w:p>
          <w:pPr>
            <w:pStyle w:val="Contents6"/>
            <w:tabs>
              <w:tab w:val="clear" w:pos="7609"/>
              <w:tab w:val="right" w:pos="9026" w:leader="dot"/>
            </w:tabs>
            <w:rPr/>
          </w:pPr>
          <w:hyperlink w:anchor="__RefHeading___Toc1693256_774463916">
            <w:r>
              <w:rPr>
                <w:webHidden/>
                <w:rStyle w:val="IndexLink"/>
              </w:rPr>
              <w:t>15</w:t>
            </w:r>
            <w:r>
              <w:rPr>
                <w:rStyle w:val="IndexLink"/>
                <w:rtl w:val="true"/>
              </w:rPr>
              <w:t xml:space="preserve">- </w:t>
            </w:r>
            <w:r>
              <w:rPr>
                <w:rStyle w:val="IndexLink"/>
                <w:rtl w:val="true"/>
              </w:rPr>
              <w:t>الشهید حجة الإسلام سماحة الشیخ مصطفی ردّانی بور</w:t>
            </w:r>
            <w:r>
              <w:rPr>
                <w:rStyle w:val="IndexLink"/>
                <w:rtl w:val="true"/>
              </w:rPr>
              <w:t>:</w:t>
              <w:tab/>
            </w:r>
            <w:r>
              <w:rPr>
                <w:rStyle w:val="IndexLink"/>
              </w:rPr>
              <w:t>361</w:t>
            </w:r>
          </w:hyperlink>
        </w:p>
        <w:p>
          <w:pPr>
            <w:pStyle w:val="Contents6"/>
            <w:tabs>
              <w:tab w:val="clear" w:pos="7609"/>
              <w:tab w:val="right" w:pos="9026" w:leader="dot"/>
            </w:tabs>
            <w:rPr/>
          </w:pPr>
          <w:hyperlink w:anchor="__RefHeading___Toc1693258_774463916">
            <w:r>
              <w:rPr>
                <w:webHidden/>
                <w:rStyle w:val="IndexLink"/>
              </w:rPr>
              <w:t>16</w:t>
            </w:r>
            <w:r>
              <w:rPr>
                <w:rStyle w:val="IndexLink"/>
                <w:rtl w:val="true"/>
              </w:rPr>
              <w:t xml:space="preserve">- </w:t>
            </w:r>
            <w:r>
              <w:rPr>
                <w:rStyle w:val="IndexLink"/>
                <w:rtl w:val="true"/>
              </w:rPr>
              <w:t>الشهید علی موحددوست</w:t>
            </w:r>
            <w:r>
              <w:rPr>
                <w:rStyle w:val="IndexLink"/>
                <w:rtl w:val="true"/>
              </w:rPr>
              <w:t>:</w:t>
              <w:tab/>
            </w:r>
            <w:r>
              <w:rPr>
                <w:rStyle w:val="IndexLink"/>
              </w:rPr>
              <w:t>362</w:t>
            </w:r>
          </w:hyperlink>
        </w:p>
        <w:p>
          <w:pPr>
            <w:pStyle w:val="Contents6"/>
            <w:tabs>
              <w:tab w:val="clear" w:pos="7609"/>
              <w:tab w:val="right" w:pos="9026" w:leader="dot"/>
            </w:tabs>
            <w:rPr/>
          </w:pPr>
          <w:hyperlink w:anchor="__RefHeading___Toc1693260_774463916">
            <w:r>
              <w:rPr>
                <w:webHidden/>
                <w:rStyle w:val="IndexLink"/>
              </w:rPr>
              <w:t>17</w:t>
            </w:r>
            <w:r>
              <w:rPr>
                <w:rStyle w:val="IndexLink"/>
                <w:rtl w:val="true"/>
              </w:rPr>
              <w:t xml:space="preserve">- </w:t>
            </w:r>
            <w:r>
              <w:rPr>
                <w:rStyle w:val="IndexLink"/>
                <w:rtl w:val="true"/>
              </w:rPr>
              <w:t>الشهید الحاج رضا کریمی</w:t>
            </w:r>
            <w:r>
              <w:rPr>
                <w:rStyle w:val="IndexLink"/>
                <w:rtl w:val="true"/>
              </w:rPr>
              <w:t>:</w:t>
              <w:tab/>
            </w:r>
            <w:r>
              <w:rPr>
                <w:rStyle w:val="IndexLink"/>
              </w:rPr>
              <w:t>363</w:t>
            </w:r>
          </w:hyperlink>
        </w:p>
        <w:p>
          <w:pPr>
            <w:pStyle w:val="Contents6"/>
            <w:tabs>
              <w:tab w:val="clear" w:pos="7609"/>
              <w:tab w:val="right" w:pos="9026" w:leader="dot"/>
            </w:tabs>
            <w:rPr/>
          </w:pPr>
          <w:hyperlink w:anchor="__RefHeading___Toc1693262_774463916">
            <w:r>
              <w:rPr>
                <w:webHidden/>
                <w:rStyle w:val="IndexLink"/>
              </w:rPr>
              <w:t>18</w:t>
            </w:r>
            <w:r>
              <w:rPr>
                <w:rStyle w:val="IndexLink"/>
                <w:rtl w:val="true"/>
              </w:rPr>
              <w:t xml:space="preserve">- </w:t>
            </w:r>
            <w:r>
              <w:rPr>
                <w:rStyle w:val="IndexLink"/>
                <w:rtl w:val="true"/>
              </w:rPr>
              <w:t>الشهید محمدرضا تورَجی‌زاده</w:t>
            </w:r>
            <w:r>
              <w:rPr>
                <w:rStyle w:val="IndexLink"/>
                <w:rtl w:val="true"/>
              </w:rPr>
              <w:t>:</w:t>
              <w:tab/>
            </w:r>
            <w:r>
              <w:rPr>
                <w:rStyle w:val="IndexLink"/>
              </w:rPr>
              <w:t>364</w:t>
            </w:r>
          </w:hyperlink>
        </w:p>
        <w:p>
          <w:pPr>
            <w:pStyle w:val="Contents6"/>
            <w:tabs>
              <w:tab w:val="clear" w:pos="7609"/>
              <w:tab w:val="right" w:pos="9026" w:leader="dot"/>
            </w:tabs>
            <w:rPr/>
          </w:pPr>
          <w:hyperlink w:anchor="__RefHeading___Toc1693264_774463916">
            <w:r>
              <w:rPr>
                <w:webHidden/>
                <w:rStyle w:val="IndexLink"/>
              </w:rPr>
              <w:t>19</w:t>
            </w:r>
            <w:r>
              <w:rPr>
                <w:rStyle w:val="IndexLink"/>
                <w:rtl w:val="true"/>
              </w:rPr>
              <w:t xml:space="preserve">- </w:t>
            </w:r>
            <w:r>
              <w:rPr>
                <w:rStyle w:val="IndexLink"/>
                <w:rtl w:val="true"/>
              </w:rPr>
              <w:t>عبدالرسول زَرّین</w:t>
            </w:r>
            <w:r>
              <w:rPr>
                <w:rStyle w:val="IndexLink"/>
                <w:rtl w:val="true"/>
              </w:rPr>
              <w:t>:</w:t>
              <w:tab/>
            </w:r>
            <w:r>
              <w:rPr>
                <w:rStyle w:val="IndexLink"/>
              </w:rPr>
              <w:t>365</w:t>
            </w:r>
          </w:hyperlink>
        </w:p>
        <w:p>
          <w:pPr>
            <w:pStyle w:val="Contents6"/>
            <w:tabs>
              <w:tab w:val="clear" w:pos="7609"/>
              <w:tab w:val="right" w:pos="9026" w:leader="dot"/>
            </w:tabs>
            <w:rPr/>
          </w:pPr>
          <w:hyperlink w:anchor="__RefHeading___Toc1693266_774463916">
            <w:r>
              <w:rPr>
                <w:webHidden/>
                <w:rStyle w:val="IndexLink"/>
              </w:rPr>
              <w:t>20</w:t>
            </w:r>
            <w:r>
              <w:rPr>
                <w:rStyle w:val="IndexLink"/>
                <w:rtl w:val="true"/>
              </w:rPr>
              <w:t xml:space="preserve">- </w:t>
            </w:r>
            <w:r>
              <w:rPr>
                <w:rStyle w:val="IndexLink"/>
                <w:rtl w:val="true"/>
              </w:rPr>
              <w:t>المعوق الشهید محمدتقی طاهرزاده</w:t>
            </w:r>
            <w:r>
              <w:rPr>
                <w:rStyle w:val="IndexLink"/>
                <w:rtl w:val="true"/>
              </w:rPr>
              <w:t>:</w:t>
              <w:tab/>
            </w:r>
            <w:r>
              <w:rPr>
                <w:rStyle w:val="IndexLink"/>
              </w:rPr>
              <w:t>366</w:t>
            </w:r>
          </w:hyperlink>
        </w:p>
        <w:p>
          <w:pPr>
            <w:pStyle w:val="Contents6"/>
            <w:tabs>
              <w:tab w:val="clear" w:pos="7609"/>
              <w:tab w:val="right" w:pos="9026" w:leader="dot"/>
            </w:tabs>
            <w:rPr/>
          </w:pPr>
          <w:hyperlink w:anchor="__RefHeading___Toc1693268_774463916">
            <w:r>
              <w:rPr>
                <w:webHidden/>
                <w:rStyle w:val="IndexLink"/>
              </w:rPr>
              <w:t>21</w:t>
            </w:r>
            <w:r>
              <w:rPr>
                <w:rStyle w:val="IndexLink"/>
                <w:rtl w:val="true"/>
              </w:rPr>
              <w:t xml:space="preserve">- </w:t>
            </w:r>
            <w:r>
              <w:rPr>
                <w:rStyle w:val="IndexLink"/>
                <w:rtl w:val="true"/>
              </w:rPr>
              <w:t>العمید الحاج أحمد کاظمی</w:t>
            </w:r>
            <w:r>
              <w:rPr>
                <w:rStyle w:val="IndexLink"/>
                <w:rtl w:val="true"/>
              </w:rPr>
              <w:t>:</w:t>
              <w:tab/>
            </w:r>
            <w:r>
              <w:rPr>
                <w:rStyle w:val="IndexLink"/>
              </w:rPr>
              <w:t>367</w:t>
            </w:r>
          </w:hyperlink>
        </w:p>
        <w:p>
          <w:pPr>
            <w:pStyle w:val="Contents6"/>
            <w:tabs>
              <w:tab w:val="clear" w:pos="7609"/>
              <w:tab w:val="right" w:pos="9026" w:leader="dot"/>
            </w:tabs>
            <w:rPr/>
          </w:pPr>
          <w:hyperlink w:anchor="__RefHeading___Toc1693270_774463916">
            <w:r>
              <w:rPr>
                <w:webHidden/>
                <w:rStyle w:val="IndexLink"/>
              </w:rPr>
              <w:t>22</w:t>
            </w:r>
            <w:r>
              <w:rPr>
                <w:rStyle w:val="IndexLink"/>
                <w:rtl w:val="true"/>
              </w:rPr>
              <w:t xml:space="preserve">- </w:t>
            </w:r>
            <w:r>
              <w:rPr>
                <w:rStyle w:val="IndexLink"/>
                <w:rtl w:val="true"/>
              </w:rPr>
              <w:t>سیدمهدی بهشتی‌نجاد</w:t>
            </w:r>
            <w:r>
              <w:rPr>
                <w:rStyle w:val="IndexLink"/>
                <w:rtl w:val="true"/>
              </w:rPr>
              <w:t>:</w:t>
              <w:tab/>
            </w:r>
            <w:r>
              <w:rPr>
                <w:rStyle w:val="IndexLink"/>
              </w:rPr>
              <w:t>368</w:t>
            </w:r>
          </w:hyperlink>
        </w:p>
        <w:p>
          <w:pPr>
            <w:pStyle w:val="Contents6"/>
            <w:tabs>
              <w:tab w:val="clear" w:pos="7609"/>
              <w:tab w:val="right" w:pos="9026" w:leader="dot"/>
            </w:tabs>
            <w:rPr/>
          </w:pPr>
          <w:hyperlink w:anchor="__RefHeading___Toc1693272_774463916">
            <w:r>
              <w:rPr>
                <w:webHidden/>
                <w:rStyle w:val="IndexLink"/>
              </w:rPr>
              <w:t>23</w:t>
            </w:r>
            <w:r>
              <w:rPr>
                <w:rStyle w:val="IndexLink"/>
                <w:rtl w:val="true"/>
              </w:rPr>
              <w:t xml:space="preserve">- </w:t>
            </w:r>
            <w:r>
              <w:rPr>
                <w:rStyle w:val="IndexLink"/>
                <w:rtl w:val="true"/>
              </w:rPr>
              <w:t>مجتبی کلاهدوزان</w:t>
            </w:r>
            <w:r>
              <w:rPr>
                <w:rStyle w:val="IndexLink"/>
                <w:rtl w:val="true"/>
              </w:rPr>
              <w:t>:</w:t>
              <w:tab/>
            </w:r>
            <w:r>
              <w:rPr>
                <w:rStyle w:val="IndexLink"/>
              </w:rPr>
              <w:t>368</w:t>
            </w:r>
          </w:hyperlink>
        </w:p>
        <w:p>
          <w:pPr>
            <w:pStyle w:val="Contents6"/>
            <w:tabs>
              <w:tab w:val="clear" w:pos="7609"/>
              <w:tab w:val="right" w:pos="9026" w:leader="dot"/>
            </w:tabs>
            <w:rPr/>
          </w:pPr>
          <w:hyperlink w:anchor="__RefHeading___Toc1693274_774463916">
            <w:r>
              <w:rPr>
                <w:webHidden/>
                <w:rStyle w:val="IndexLink"/>
              </w:rPr>
              <w:t>24</w:t>
            </w:r>
            <w:r>
              <w:rPr>
                <w:rStyle w:val="IndexLink"/>
                <w:rtl w:val="true"/>
              </w:rPr>
              <w:t xml:space="preserve">- </w:t>
            </w:r>
            <w:r>
              <w:rPr>
                <w:rStyle w:val="IndexLink"/>
                <w:rtl w:val="true"/>
              </w:rPr>
              <w:t>المهندس سیدحبیب الله خلیفه سلطانی</w:t>
            </w:r>
            <w:r>
              <w:rPr>
                <w:rStyle w:val="IndexLink"/>
                <w:rtl w:val="true"/>
              </w:rPr>
              <w:t>:</w:t>
              <w:tab/>
            </w:r>
            <w:r>
              <w:rPr>
                <w:rStyle w:val="IndexLink"/>
              </w:rPr>
              <w:t>368</w:t>
            </w:r>
          </w:hyperlink>
        </w:p>
        <w:p>
          <w:pPr>
            <w:pStyle w:val="Contents6"/>
            <w:tabs>
              <w:tab w:val="clear" w:pos="7609"/>
              <w:tab w:val="right" w:pos="9026" w:leader="dot"/>
            </w:tabs>
            <w:rPr/>
          </w:pPr>
          <w:hyperlink w:anchor="__RefHeading___Toc1693276_774463916">
            <w:r>
              <w:rPr>
                <w:webHidden/>
                <w:rStyle w:val="IndexLink"/>
              </w:rPr>
              <w:t>25</w:t>
            </w:r>
            <w:r>
              <w:rPr>
                <w:rStyle w:val="IndexLink"/>
                <w:rtl w:val="true"/>
              </w:rPr>
              <w:t xml:space="preserve">- </w:t>
            </w:r>
            <w:r>
              <w:rPr>
                <w:rStyle w:val="IndexLink"/>
                <w:rtl w:val="true"/>
              </w:rPr>
              <w:t>علی رضائیان</w:t>
            </w:r>
            <w:r>
              <w:rPr>
                <w:rStyle w:val="IndexLink"/>
                <w:rtl w:val="true"/>
              </w:rPr>
              <w:t>:</w:t>
              <w:tab/>
            </w:r>
            <w:r>
              <w:rPr>
                <w:rStyle w:val="IndexLink"/>
              </w:rPr>
              <w:t>369</w:t>
            </w:r>
          </w:hyperlink>
        </w:p>
        <w:p>
          <w:pPr>
            <w:pStyle w:val="Contents6"/>
            <w:tabs>
              <w:tab w:val="clear" w:pos="7609"/>
              <w:tab w:val="right" w:pos="9026" w:leader="dot"/>
            </w:tabs>
            <w:rPr/>
          </w:pPr>
          <w:hyperlink w:anchor="__RefHeading___Toc1693278_774463916">
            <w:r>
              <w:rPr>
                <w:webHidden/>
                <w:rStyle w:val="IndexLink"/>
              </w:rPr>
              <w:t>26</w:t>
            </w:r>
            <w:r>
              <w:rPr>
                <w:rStyle w:val="IndexLink"/>
                <w:rtl w:val="true"/>
              </w:rPr>
              <w:t xml:space="preserve">- </w:t>
            </w:r>
            <w:r>
              <w:rPr>
                <w:rStyle w:val="IndexLink"/>
                <w:rtl w:val="true"/>
              </w:rPr>
              <w:t>سیدمحمدعلی الحسینی</w:t>
            </w:r>
            <w:r>
              <w:rPr>
                <w:rStyle w:val="IndexLink"/>
                <w:rtl w:val="true"/>
              </w:rPr>
              <w:t>:</w:t>
              <w:tab/>
            </w:r>
            <w:r>
              <w:rPr>
                <w:rStyle w:val="IndexLink"/>
              </w:rPr>
              <w:t>369</w:t>
            </w:r>
          </w:hyperlink>
        </w:p>
        <w:p>
          <w:pPr>
            <w:pStyle w:val="Contents6"/>
            <w:tabs>
              <w:tab w:val="clear" w:pos="7609"/>
              <w:tab w:val="right" w:pos="9026" w:leader="dot"/>
            </w:tabs>
            <w:rPr/>
          </w:pPr>
          <w:hyperlink w:anchor="__RefHeading___Toc1693280_774463916">
            <w:r>
              <w:rPr>
                <w:webHidden/>
                <w:rStyle w:val="IndexLink"/>
              </w:rPr>
              <w:t>27</w:t>
            </w:r>
            <w:r>
              <w:rPr>
                <w:rStyle w:val="IndexLink"/>
                <w:rtl w:val="true"/>
              </w:rPr>
              <w:t xml:space="preserve">- </w:t>
            </w:r>
            <w:r>
              <w:rPr>
                <w:rStyle w:val="IndexLink"/>
                <w:rtl w:val="true"/>
              </w:rPr>
              <w:t>محمدمهدی نیلفُروش‌زاده</w:t>
            </w:r>
            <w:r>
              <w:rPr>
                <w:rStyle w:val="IndexLink"/>
                <w:rtl w:val="true"/>
              </w:rPr>
              <w:t>:</w:t>
              <w:tab/>
            </w:r>
            <w:r>
              <w:rPr>
                <w:rStyle w:val="IndexLink"/>
              </w:rPr>
              <w:t>369</w:t>
            </w:r>
          </w:hyperlink>
        </w:p>
        <w:p>
          <w:pPr>
            <w:pStyle w:val="Contents6"/>
            <w:tabs>
              <w:tab w:val="clear" w:pos="7609"/>
              <w:tab w:val="right" w:pos="9026" w:leader="dot"/>
            </w:tabs>
            <w:rPr/>
          </w:pPr>
          <w:hyperlink w:anchor="__RefHeading___Toc1693282_774463916">
            <w:r>
              <w:rPr>
                <w:webHidden/>
                <w:rStyle w:val="IndexLink"/>
              </w:rPr>
              <w:t>28</w:t>
            </w:r>
            <w:r>
              <w:rPr>
                <w:rStyle w:val="IndexLink"/>
                <w:rtl w:val="true"/>
              </w:rPr>
              <w:t xml:space="preserve">- </w:t>
            </w:r>
            <w:r>
              <w:rPr>
                <w:rStyle w:val="IndexLink"/>
                <w:rtl w:val="true"/>
              </w:rPr>
              <w:t>مصطفی طیّارة</w:t>
            </w:r>
            <w:r>
              <w:rPr>
                <w:rStyle w:val="IndexLink"/>
                <w:rtl w:val="true"/>
              </w:rPr>
              <w:t>:</w:t>
              <w:tab/>
            </w:r>
            <w:r>
              <w:rPr>
                <w:rStyle w:val="IndexLink"/>
              </w:rPr>
              <w:t>369</w:t>
            </w:r>
          </w:hyperlink>
        </w:p>
        <w:p>
          <w:pPr>
            <w:pStyle w:val="Contents6"/>
            <w:tabs>
              <w:tab w:val="clear" w:pos="7609"/>
              <w:tab w:val="right" w:pos="9026" w:leader="dot"/>
            </w:tabs>
            <w:rPr/>
          </w:pPr>
          <w:hyperlink w:anchor="__RefHeading___Toc1693284_774463916">
            <w:r>
              <w:rPr>
                <w:webHidden/>
                <w:rStyle w:val="IndexLink"/>
              </w:rPr>
              <w:t>29</w:t>
            </w:r>
            <w:r>
              <w:rPr>
                <w:rStyle w:val="IndexLink"/>
                <w:rtl w:val="true"/>
              </w:rPr>
              <w:t xml:space="preserve">- </w:t>
            </w:r>
            <w:r>
              <w:rPr>
                <w:rStyle w:val="IndexLink"/>
                <w:rtl w:val="true"/>
              </w:rPr>
              <w:t>الشهید رضا رضائیان</w:t>
            </w:r>
            <w:r>
              <w:rPr>
                <w:rStyle w:val="IndexLink"/>
                <w:rtl w:val="true"/>
              </w:rPr>
              <w:t>:</w:t>
              <w:tab/>
            </w:r>
            <w:r>
              <w:rPr>
                <w:rStyle w:val="IndexLink"/>
              </w:rPr>
              <w:t>370</w:t>
            </w:r>
          </w:hyperlink>
        </w:p>
        <w:p>
          <w:pPr>
            <w:pStyle w:val="Contents6"/>
            <w:tabs>
              <w:tab w:val="clear" w:pos="7609"/>
              <w:tab w:val="right" w:pos="9026" w:leader="dot"/>
            </w:tabs>
            <w:rPr/>
          </w:pPr>
          <w:hyperlink w:anchor="__RefHeading___Toc1693286_774463916">
            <w:r>
              <w:rPr>
                <w:webHidden/>
                <w:rStyle w:val="IndexLink"/>
              </w:rPr>
              <w:t>30</w:t>
            </w:r>
            <w:r>
              <w:rPr>
                <w:rStyle w:val="IndexLink"/>
                <w:rtl w:val="true"/>
              </w:rPr>
              <w:t xml:space="preserve">- </w:t>
            </w:r>
            <w:r>
              <w:rPr>
                <w:rStyle w:val="IndexLink"/>
                <w:rtl w:val="true"/>
              </w:rPr>
              <w:t>مصطفی نیک‌نِجادی</w:t>
            </w:r>
            <w:r>
              <w:rPr>
                <w:rStyle w:val="IndexLink"/>
                <w:rtl w:val="true"/>
              </w:rPr>
              <w:t>:</w:t>
              <w:tab/>
            </w:r>
            <w:r>
              <w:rPr>
                <w:rStyle w:val="IndexLink"/>
              </w:rPr>
              <w:t>370</w:t>
            </w:r>
          </w:hyperlink>
        </w:p>
        <w:p>
          <w:pPr>
            <w:pStyle w:val="Contents6"/>
            <w:tabs>
              <w:tab w:val="clear" w:pos="7609"/>
              <w:tab w:val="right" w:pos="9026" w:leader="dot"/>
            </w:tabs>
            <w:rPr/>
          </w:pPr>
          <w:hyperlink w:anchor="__RefHeading___Toc1693288_774463916">
            <w:r>
              <w:rPr>
                <w:webHidden/>
                <w:rStyle w:val="IndexLink"/>
              </w:rPr>
              <w:t>31</w:t>
            </w:r>
            <w:r>
              <w:rPr>
                <w:rStyle w:val="IndexLink"/>
                <w:rtl w:val="true"/>
              </w:rPr>
              <w:t xml:space="preserve">- </w:t>
            </w:r>
            <w:r>
              <w:rPr>
                <w:rStyle w:val="IndexLink"/>
                <w:rtl w:val="true"/>
              </w:rPr>
              <w:t>رسول هلالی</w:t>
            </w:r>
            <w:r>
              <w:rPr>
                <w:rStyle w:val="IndexLink"/>
                <w:rtl w:val="true"/>
              </w:rPr>
              <w:t>:</w:t>
              <w:tab/>
            </w:r>
            <w:r>
              <w:rPr>
                <w:rStyle w:val="IndexLink"/>
              </w:rPr>
              <w:t>370</w:t>
            </w:r>
          </w:hyperlink>
        </w:p>
        <w:p>
          <w:pPr>
            <w:pStyle w:val="Contents6"/>
            <w:tabs>
              <w:tab w:val="clear" w:pos="7609"/>
              <w:tab w:val="right" w:pos="9026" w:leader="dot"/>
            </w:tabs>
            <w:rPr/>
          </w:pPr>
          <w:hyperlink w:anchor="__RefHeading___Toc1693290_774463916">
            <w:r>
              <w:rPr>
                <w:webHidden/>
                <w:rStyle w:val="IndexLink"/>
              </w:rPr>
              <w:t>32</w:t>
            </w:r>
            <w:r>
              <w:rPr>
                <w:rStyle w:val="IndexLink"/>
                <w:rtl w:val="true"/>
              </w:rPr>
              <w:t xml:space="preserve">- </w:t>
            </w:r>
            <w:r>
              <w:rPr>
                <w:rStyle w:val="IndexLink"/>
                <w:rtl w:val="true"/>
              </w:rPr>
              <w:t>حسین تُرک لادانی</w:t>
            </w:r>
            <w:r>
              <w:rPr>
                <w:rStyle w:val="IndexLink"/>
                <w:rtl w:val="true"/>
              </w:rPr>
              <w:t>:</w:t>
              <w:tab/>
            </w:r>
            <w:r>
              <w:rPr>
                <w:rStyle w:val="IndexLink"/>
              </w:rPr>
              <w:t>370</w:t>
            </w:r>
          </w:hyperlink>
        </w:p>
        <w:p>
          <w:pPr>
            <w:pStyle w:val="Contents6"/>
            <w:tabs>
              <w:tab w:val="clear" w:pos="7609"/>
              <w:tab w:val="right" w:pos="9026" w:leader="dot"/>
            </w:tabs>
            <w:rPr/>
          </w:pPr>
          <w:hyperlink w:anchor="__RefHeading___Toc1693292_774463916">
            <w:r>
              <w:rPr>
                <w:webHidden/>
                <w:rStyle w:val="IndexLink"/>
              </w:rPr>
              <w:t>33</w:t>
            </w:r>
            <w:r>
              <w:rPr>
                <w:rStyle w:val="IndexLink"/>
                <w:rtl w:val="true"/>
              </w:rPr>
              <w:t xml:space="preserve">- </w:t>
            </w:r>
            <w:r>
              <w:rPr>
                <w:rStyle w:val="IndexLink"/>
                <w:rtl w:val="true"/>
              </w:rPr>
              <w:t>أصغر لاوی</w:t>
            </w:r>
            <w:r>
              <w:rPr>
                <w:rStyle w:val="IndexLink"/>
                <w:rtl w:val="true"/>
              </w:rPr>
              <w:t>:</w:t>
              <w:tab/>
            </w:r>
            <w:r>
              <w:rPr>
                <w:rStyle w:val="IndexLink"/>
              </w:rPr>
              <w:t>370</w:t>
            </w:r>
          </w:hyperlink>
        </w:p>
        <w:p>
          <w:pPr>
            <w:pStyle w:val="Contents6"/>
            <w:tabs>
              <w:tab w:val="clear" w:pos="7609"/>
              <w:tab w:val="right" w:pos="9026" w:leader="dot"/>
            </w:tabs>
            <w:rPr/>
          </w:pPr>
          <w:hyperlink w:anchor="__RefHeading___Toc1693294_774463916">
            <w:r>
              <w:rPr>
                <w:webHidden/>
                <w:rStyle w:val="IndexLink"/>
              </w:rPr>
              <w:t>34</w:t>
            </w:r>
            <w:r>
              <w:rPr>
                <w:rStyle w:val="IndexLink"/>
                <w:rtl w:val="true"/>
              </w:rPr>
              <w:t xml:space="preserve">- </w:t>
            </w:r>
            <w:r>
              <w:rPr>
                <w:rStyle w:val="IndexLink"/>
                <w:rtl w:val="true"/>
              </w:rPr>
              <w:t>أحمد فُروغی</w:t>
            </w:r>
            <w:r>
              <w:rPr>
                <w:rStyle w:val="IndexLink"/>
                <w:rtl w:val="true"/>
              </w:rPr>
              <w:t>:</w:t>
              <w:tab/>
            </w:r>
            <w:r>
              <w:rPr>
                <w:rStyle w:val="IndexLink"/>
              </w:rPr>
              <w:t>371</w:t>
            </w:r>
          </w:hyperlink>
        </w:p>
        <w:p>
          <w:pPr>
            <w:pStyle w:val="Contents2"/>
            <w:tabs>
              <w:tab w:val="clear" w:pos="8743"/>
              <w:tab w:val="right" w:pos="9026" w:leader="dot"/>
            </w:tabs>
            <w:rPr/>
          </w:pPr>
          <w:hyperlink w:anchor="__RefHeading___Toc1693296_774463916">
            <w:r>
              <w:rPr>
                <w:webHidden/>
                <w:rStyle w:val="IndexLink"/>
                <w:rtl w:val="true"/>
              </w:rPr>
              <w:t>قائمة المصادر والمراجع</w:t>
            </w:r>
            <w:r>
              <w:rPr>
                <w:rStyle w:val="IndexLink"/>
                <w:rtl w:val="true"/>
              </w:rPr>
              <w:tab/>
            </w:r>
            <w:r>
              <w:rPr>
                <w:rStyle w:val="IndexLink"/>
              </w:rPr>
              <w:t>375</w:t>
            </w:r>
          </w:hyperlink>
        </w:p>
        <w:p>
          <w:pPr>
            <w:pStyle w:val="Contents3"/>
            <w:tabs>
              <w:tab w:val="clear" w:pos="8459"/>
              <w:tab w:val="right" w:pos="9026" w:leader="dot"/>
            </w:tabs>
            <w:rPr/>
          </w:pPr>
          <w:hyperlink w:anchor="__RefHeading___Toc1693298_774463916">
            <w:r>
              <w:rPr>
                <w:webHidden/>
                <w:rStyle w:val="IndexLink"/>
                <w:rtl w:val="true"/>
              </w:rPr>
              <w:t>ألف</w:t>
            </w:r>
            <w:r>
              <w:rPr>
                <w:rStyle w:val="IndexLink"/>
                <w:rtl w:val="true"/>
              </w:rPr>
              <w:t xml:space="preserve">. </w:t>
            </w:r>
            <w:r>
              <w:rPr>
                <w:rStyle w:val="IndexLink"/>
                <w:rtl w:val="true"/>
              </w:rPr>
              <w:t>الکتب</w:t>
            </w:r>
            <w:r>
              <w:rPr>
                <w:rStyle w:val="IndexLink"/>
                <w:rtl w:val="true"/>
              </w:rPr>
              <w:tab/>
            </w:r>
            <w:r>
              <w:rPr>
                <w:rStyle w:val="IndexLink"/>
              </w:rPr>
              <w:t>375</w:t>
            </w:r>
          </w:hyperlink>
        </w:p>
        <w:p>
          <w:pPr>
            <w:pStyle w:val="Contents3"/>
            <w:tabs>
              <w:tab w:val="clear" w:pos="8459"/>
              <w:tab w:val="right" w:pos="9026" w:leader="dot"/>
            </w:tabs>
            <w:rPr/>
          </w:pPr>
          <w:hyperlink w:anchor="__RefHeading___Toc1693300_774463916">
            <w:r>
              <w:rPr>
                <w:webHidden/>
                <w:rStyle w:val="IndexLink"/>
                <w:rtl w:val="true"/>
              </w:rPr>
              <w:t>ب</w:t>
            </w:r>
            <w:r>
              <w:rPr>
                <w:rStyle w:val="IndexLink"/>
                <w:rtl w:val="true"/>
              </w:rPr>
              <w:t xml:space="preserve">. </w:t>
            </w:r>
            <w:r>
              <w:rPr>
                <w:rStyle w:val="IndexLink"/>
                <w:rtl w:val="true"/>
              </w:rPr>
              <w:t>المقالات</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2_33131"/>
      <w:bookmarkStart w:id="1" w:name="pg5132_33131"/>
      <w:bookmarkEnd w:id="1"/>
    </w:p>
    <w:p>
      <w:pPr>
        <w:pStyle w:val="Heading2"/>
        <w:numPr>
          <w:ilvl w:val="1"/>
          <w:numId w:val="1"/>
        </w:numPr>
        <w:rPr/>
      </w:pPr>
      <w:bookmarkStart w:id="2" w:name="pg5132_33131"/>
      <w:bookmarkStart w:id="3" w:name="__RefHeading___Toc169189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تخت فولاد فی اصفهان تعریف بالقطع و المشاهیر المدفونین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سیداحمد عقیلی؛ ترجمه الی العربیه ذیله علی زاهدبور؛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زاهدپور، علی،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۷۲۰۴۳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۰۹۲۳۲۲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۳۶۶۲۷۰۴</w:t>
      </w:r>
    </w:p>
    <w:p>
      <w:pPr>
        <w:pStyle w:val="Heading2"/>
        <w:numPr>
          <w:ilvl w:val="1"/>
          <w:numId w:val="1"/>
        </w:numPr>
        <w:rPr/>
      </w:pPr>
      <w:bookmarkStart w:id="5" w:name="__RefHeading___Toc1691898_774463916"/>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جبّانة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p>
    <w:p>
      <w:pPr>
        <w:pStyle w:val="BookText"/>
        <w:rPr/>
      </w:pPr>
      <w:r>
        <w:rPr>
          <w:rFonts w:ascii="IRNazanin" w:hAnsi="IRNazanin" w:eastAsia="IRNazanin"/>
          <w:color w:val="111111"/>
          <w:sz w:val="28"/>
          <w:sz w:val="28"/>
          <w:szCs w:val="28"/>
          <w:rtl w:val="true"/>
          <w:lang w:bidi="fa-IR"/>
        </w:rPr>
        <w:t>تعریف بالقطع والمشاهیر المدفونین فیها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زاهد بور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الإهداء إلی</w:t>
      </w:r>
    </w:p>
    <w:p>
      <w:pPr>
        <w:pStyle w:val="BookText"/>
        <w:rPr/>
      </w:pPr>
      <w:r>
        <w:rPr>
          <w:rFonts w:ascii="IRNazanin" w:hAnsi="IRNazanin" w:eastAsia="IRNazanin"/>
          <w:color w:val="111111"/>
          <w:sz w:val="28"/>
          <w:sz w:val="28"/>
          <w:szCs w:val="28"/>
          <w:rtl w:val="true"/>
          <w:lang w:bidi="fa-IR"/>
        </w:rPr>
        <w:t>من هیّأنی للمضیّ فی طریق العلم</w:t>
      </w:r>
    </w:p>
    <w:p>
      <w:pPr>
        <w:pStyle w:val="BookText"/>
        <w:rPr/>
      </w:pPr>
      <w:r>
        <w:rPr>
          <w:rFonts w:ascii="IRNazanin" w:hAnsi="IRNazanin" w:eastAsia="IRNazanin"/>
          <w:color w:val="111111"/>
          <w:sz w:val="28"/>
          <w:sz w:val="28"/>
          <w:szCs w:val="28"/>
          <w:rtl w:val="true"/>
          <w:lang w:bidi="fa-IR"/>
        </w:rPr>
        <w:t>واحتمل تقصیری فی کثیر من حقوقها</w:t>
      </w:r>
    </w:p>
    <w:p>
      <w:pPr>
        <w:pStyle w:val="BookText"/>
        <w:rPr/>
      </w:pPr>
      <w:r>
        <w:rPr>
          <w:rFonts w:ascii="IRNazanin" w:hAnsi="IRNazanin" w:eastAsia="IRNazanin"/>
          <w:color w:val="111111"/>
          <w:sz w:val="28"/>
          <w:sz w:val="28"/>
          <w:szCs w:val="28"/>
          <w:rtl w:val="true"/>
          <w:lang w:bidi="fa-IR"/>
        </w:rPr>
        <w:t>لأحقّق ما تصبو إلیه نفسی</w:t>
      </w:r>
    </w:p>
    <w:p>
      <w:pPr>
        <w:pStyle w:val="BookText"/>
        <w:rPr/>
      </w:pPr>
      <w:r>
        <w:rPr>
          <w:rFonts w:ascii="IRNazanin" w:hAnsi="IRNazanin" w:eastAsia="IRNazanin"/>
          <w:color w:val="111111"/>
          <w:sz w:val="28"/>
          <w:sz w:val="28"/>
          <w:szCs w:val="28"/>
          <w:rtl w:val="true"/>
          <w:lang w:bidi="fa-IR"/>
        </w:rPr>
        <w:t xml:space="preserve">إلی والدی الکریم آیة الله الحاج الشیخ أحمد زاهد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أهدی هذا المجهود المتواضع </w:t>
      </w:r>
    </w:p>
    <w:p>
      <w:pPr>
        <w:pStyle w:val="BookText"/>
        <w:rPr/>
      </w:pPr>
      <w:r>
        <w:rPr>
          <w:rFonts w:ascii="Amiri" w:hAnsi="Amiri" w:eastAsia="Amiri" w:cs="Amiri"/>
          <w:color w:val="111111"/>
          <w:sz w:val="28"/>
          <w:sz w:val="28"/>
          <w:szCs w:val="28"/>
          <w:rtl w:val="true"/>
          <w:lang w:bidi="ar-SA"/>
        </w:rPr>
        <w:t>خارطة تخت فولاد</w:t>
      </w:r>
    </w:p>
    <w:p>
      <w:pPr>
        <w:pStyle w:val="BookText"/>
        <w:rPr/>
      </w:pPr>
      <w:r>
        <w:rPr>
          <w:rtl w:val="true"/>
        </w:rPr>
        <mc:AlternateContent>
          <mc:Choice Requires="wps">
            <w:drawing>
              <wp:inline distT="0" distB="0" distL="0" distR="0">
                <wp:extent cx="5334000" cy="3733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مخفر الشرطة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الهلال الأحمر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ملعب أمین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دائرة الإطفاء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البلدیة</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مسجد الحجة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مستشفی ملاّ هادی سَبزَواری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فیض للاتصالات</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متحف العلوم التابع لوزارة التعلیم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توعیة الیافعین والشباب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حدیقة ومعرض فدک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منظمة المعاقین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سوق الجمعة </w:t>
      </w:r>
      <w:bookmarkStart w:id="7" w:name="pg5132_3313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فی الدنیا ذکر الموت، وأفضل العبادة ذکر الموت، وأفضل التفکر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أثقله ذکر الموت، وجد قبره روضة من ریاض الجنة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فإنها تذکّرکم الآخرةَ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1691900_774463916"/>
      <w:bookmarkStart w:id="9" w:name="_Toc3"/>
      <w:bookmarkEnd w:id="8"/>
      <w:r>
        <w:rPr>
          <w:rtl w:val="true"/>
        </w:rPr>
        <w:t>تمهید</w:t>
      </w:r>
      <w:bookmarkEnd w:id="9"/>
    </w:p>
    <w:p>
      <w:pPr>
        <w:pStyle w:val="BookText"/>
        <w:rPr/>
      </w:pPr>
      <w:r>
        <w:rPr>
          <w:rFonts w:ascii="IRNazanin" w:hAnsi="IRNazanin" w:eastAsia="IRNazanin"/>
          <w:color w:val="111111"/>
          <w:sz w:val="28"/>
          <w:sz w:val="28"/>
          <w:szCs w:val="28"/>
          <w:rtl w:val="true"/>
          <w:lang w:bidi="fa-IR"/>
        </w:rPr>
        <w:t>إن أصفهان مدینة لها تاریخ عریق قدیم قدم تاریخ إیران، لکن نموّها یرجع إلی ما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القرون الإسلامیة الأولی بزغ نجمها وأصبحت حاضرة الأدب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عیّنت عاصمةً لإیران فی ثلاث 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البویهیین وعصر السلاجقة والحقبة الصفویة، مما تسبب فی توسیع أحیائها ومساجدها ومدارسها وحدائقها وخاناتها وجبّاناتها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لأصفهان جبّانات عدیدة، وذلک لما حدث لها من توسعة أحیائها ومناطقها الحضریة؛ فأنشئت مقابر کثیرة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جبّانة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وإثر إنشاء الأحیاء والساحات والبنایات والقصور والحدائق الحدیثة، نشأت فکرة نقل المزارات إلی خارج الحیّز الحضری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رکز البویهیون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شواهد القبر الطوبیة المؤرخة 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المکتشفة حدیثاً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الأرض کانت جبانة رئیسة للمدینة فی القرنین السادس والسابع الهجریین، لکن تطورها وازدهارها حدث فی العهد الصفوی وما بعده؛ حیث أصبحت مدفن کثیر من رجال الدین والعلماء والصوفیة والفلاسفة والأدباء والفنانین الکبار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واحتلت تخت فولاد المرکز الثالث بعد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احتوائها علی قبور أکبر عدد من کبار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قدسیتها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وأروع الآثار الفنیة والمعماریة والنحتیة والجصیة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فمدافن تخت فولاد کما فی الجبانات الأخری مظهر من مظاهر الهویة والتاریخ والثقافة والحضارة والفن الإیرانی، وهو ثبَت لأعیان البلاد ومشاهیرها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یسعی المؤلف فی هذا الکتاب أن یعرّف بالمدافن والبنایات والآثار الفنیة وقبور المشاهیر فی تخت فولاد لتعرّف الزوار والسیاح أکثر فأکثر علی الخزائن الدفینة فی هذا المکان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عدة نقاط یجدر الانتباه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القبور فی جبّانة تخت فولاد إما تکون فی الفضاء الطلق، وإما داخل إطارات خاصة محاطة بالسیاج تسمی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ویقال لها فی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المشاهیر والکبار من رجال الدین والفلاسفة والحکماء دفنوا فی القطع، والناس العادیون مدفونون فی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یقوم بتعریف تلک القطع، وقد عبّر عن غیرها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المؤلف بتعریف القطع من الناحیة العماریة والفنیة ومَن دُفن فیها من رجال الدین والفنانین والأدباء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تاریخ وفاة کل المشاهیر مسجل بالتاریخ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شمسیاً أو قمریاً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المؤلف بتوفیقه للتاریخ المیلادی؛ لهذا یجد القارئ الموقر لکل من جاء اسمه فی الکتاب من المدفونین فی قطع تخت فولاد تاریخین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تُذکر مصدر المعلومات المستقاة من المصادر الفارسیة فی هامش النص إلا إذا کان نقلاً مباشراً، ولکنه جاء ثبت عام بها فی آخر الکتاب؛ لأن هذا الکتاب أساساً أُلِّف کدلیل للزوار والسّیّاح الذین یریدون أن یتعرفوا علی تخت فولاد والمشاهیر المدفونین فیها وقِطعها، فأولاً یصعب علیهم قراءة المصادر الفارسیة، وثانیاً لیس عندهم وقت لمراجعتها، فضلاً عن أن بعضها من المخطوطات والأخری من النسخ النادرة الطبع والثالثة منشورة فی الصحف والجرائد مما یصعب الحصول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المراجع باللغة العربیة مستثناة، فقد أحیلت المعلومات المتخذة منها إلی تلک المصادر بدقة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وختاماً أری من اللازم أن أشکر الدکتور أصغر منتظر القائم أستاذ فرع التاریخ بجامعة أصفهان لما له من الاهتمام بالتاریخ الثقافی لإیران ولا سیما مدینة أصفهان؛ فإنه شجعنی علی تألیف هذا الکتاب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أتوجه بالشکر الجزیل إلی المهندس حمیدی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تخت فولاد التاریخیة والثقافیة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لدعمه المالی فی إنجاز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أن أتقدم بالشکر الکبیر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سیدأحمد عقیلی؛ لأن أثره القیّم حول تخت فولاد کان مصدری الرئیس لتألیف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من القرّاء الکرام أن ینظروا إلی هذا التألیف بعین الکرام لو وجدوا فیها خطئاً أو سهواً فالإنسان محل النسیان، ویطلع المؤلف علی مقترحاتهم وآرائهم النقدیة عبر البرید الإلکترونی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Azpoor2000@yahoo.com</w:t>
      </w:r>
    </w:p>
    <w:p>
      <w:pPr>
        <w:pStyle w:val="BookText"/>
        <w:rPr/>
      </w:pPr>
      <w:r>
        <w:rPr>
          <w:rFonts w:ascii="IRNazanin" w:hAnsi="IRNazanin" w:eastAsia="IRNazanin"/>
          <w:color w:val="111111"/>
          <w:sz w:val="28"/>
          <w:sz w:val="28"/>
          <w:szCs w:val="28"/>
          <w:rtl w:val="true"/>
          <w:lang w:bidi="fa-IR"/>
        </w:rPr>
        <w:t>علی زاهد بور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27/11/1434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w:t>
      </w:r>
      <w:r>
        <w:rPr>
          <w:rFonts w:eastAsia="IRNazanin" w:cs="IRNazanin"/>
          <w:color w:val="111111"/>
          <w:sz w:val="28"/>
          <w:szCs w:val="28"/>
          <w:rtl w:val="true"/>
          <w:lang w:bidi="fa-IR"/>
        </w:rPr>
        <w:t>-</w:t>
      </w:r>
      <w:r>
        <w:rPr>
          <w:rFonts w:eastAsia="IRNazanin" w:cs="IRNazanin"/>
          <w:color w:val="111111"/>
          <w:sz w:val="28"/>
          <w:szCs w:val="28"/>
          <w:lang w:bidi="fa-IR"/>
        </w:rPr>
        <w:t>2/10/2013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 w:name="pg5132_33144"/>
    </w:p>
    <w:p>
      <w:pPr>
        <w:pStyle w:val="Heading2"/>
        <w:numPr>
          <w:ilvl w:val="1"/>
          <w:numId w:val="1"/>
        </w:numPr>
        <w:rPr/>
      </w:pPr>
      <w:bookmarkStart w:id="11" w:name="__RefHeading___Toc1691902_774463916"/>
      <w:bookmarkStart w:id="12" w:name="_Toc4"/>
      <w:bookmarkEnd w:id="10"/>
      <w:bookmarkEnd w:id="11"/>
      <w:r>
        <w:rPr>
          <w:rtl w:val="true"/>
        </w:rPr>
        <w:t>الموقع الجغرافی ل</w:t>
      </w:r>
      <w:r>
        <w:rPr>
          <w:rtl w:val="true"/>
        </w:rPr>
        <w:t>-«</w:t>
      </w:r>
      <w:r>
        <w:rPr>
          <w:rtl w:val="true"/>
        </w:rPr>
        <w:t>تخت فولاد</w:t>
      </w:r>
      <w:r>
        <w:rPr>
          <w:rtl w:val="true"/>
        </w:rPr>
        <w:t xml:space="preserve">» </w:t>
      </w:r>
      <w:r>
        <w:rPr>
          <w:rtl w:val="true"/>
        </w:rPr>
        <w:t>وسبب تسمیتها</w:t>
      </w:r>
      <w:bookmarkEnd w:id="12"/>
    </w:p>
    <w:p>
      <w:pPr>
        <w:pStyle w:val="BookText"/>
        <w:rPr/>
      </w:pPr>
      <w:r>
        <w:rPr>
          <w:rFonts w:ascii="IRNazanin" w:hAnsi="IRNazanin" w:eastAsia="IRNazanin"/>
          <w:color w:val="111111"/>
          <w:sz w:val="28"/>
          <w:sz w:val="28"/>
          <w:szCs w:val="28"/>
          <w:rtl w:val="true"/>
          <w:lang w:bidi="fa-IR"/>
        </w:rPr>
        <w:t>تقع فی الجنوب الشرقی لمدینة أصفهان إحدی أهم الجبانات التاریخیة للعالم الإسلامی الملیئة بکنوز ثمینة من المقابر والمدافن للکبار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 تخت فولاد من أشرف وأهم جبانات العالم الإسلامی بجانب مقبرة بقیع فی المدینة المنورة ومقبرة أبی طالب فی مکة المکرمة وجبانة وادی السلام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تبلغ مساحتها حالیاً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فداناً، تنتهی إلی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شمالاً، وتمتد إلی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جنوباً، ویحدها شرقاً شارعا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وغرباً شارع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تقع مراقد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الحافة الجنوبیة لشارع سعادت‌آباد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تخت فولاد فی المصادر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الاسم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والیوم تدعی مجموع مراقد هذه الجبانة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سبب تسمیتها، فیقال إن أحد أقطاب الصوفیة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فولاد الحلوائی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فیها، کما یقال أن هذه الجبانة کانت فی القدیم ممتدة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خاجو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علیها أحجار بینها مسافات یضع الناس الأخشاب علیها لیعبر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محرفة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پُل‌ها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أخشاب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پُل 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أخشاب البنایة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والأخیر لیس ببعید عن الصواب؛ لأن أسماء کثیر من الأماکن والمدن التاریخیة الإیرانیة کانت محوّلة من کلمة أخری</w:t>
      </w:r>
      <w:r>
        <w:rPr>
          <w:rFonts w:eastAsia="IRNazanin" w:cs="IRNazanin"/>
          <w:color w:val="111111"/>
          <w:sz w:val="28"/>
          <w:szCs w:val="28"/>
          <w:rtl w:val="true"/>
          <w:lang w:bidi="fa-IR"/>
        </w:rPr>
        <w:t>.</w:t>
      </w:r>
    </w:p>
    <w:p>
      <w:pPr>
        <w:pStyle w:val="Heading2"/>
        <w:numPr>
          <w:ilvl w:val="1"/>
          <w:numId w:val="1"/>
        </w:numPr>
        <w:rPr/>
      </w:pPr>
      <w:bookmarkStart w:id="13" w:name="__RefHeading___Toc1691904_774463916"/>
      <w:bookmarkStart w:id="14" w:name="_Toc5"/>
      <w:bookmarkEnd w:id="13"/>
      <w:r>
        <w:rPr>
          <w:rtl w:val="true"/>
        </w:rPr>
        <w:t>«</w:t>
      </w:r>
      <w:r>
        <w:rPr>
          <w:rtl w:val="true"/>
        </w:rPr>
        <w:t>تخت فولاد</w:t>
      </w:r>
      <w:r>
        <w:rPr>
          <w:rtl w:val="true"/>
        </w:rPr>
        <w:t xml:space="preserve">» </w:t>
      </w:r>
      <w:r>
        <w:rPr>
          <w:rtl w:val="true"/>
        </w:rPr>
        <w:t>عبر التاریخ</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 تاریخ هذه الجبانة إلی عهود ما قبل الإسلام، وذلک بسبب تواجد قبرٍ منسوب إلی النبی یوشع من أنبیاء بنی إسرائیل فی قطعة 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وجود قبر یوشع بن نون وصی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فلسطین یُضعِف احتمال تواجد قبره فی لسان الأرض، لکنه یمکن أن یقال إن هذا القبر یکون لأحد کبار بنی إسرائیل ومشاهیرهم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تکن فی هذه القطعة آثار أخری ترجع إلی ماقبل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یتعلق بالأعصار الإسلامیة الأولی، فقدکان قبل عقدین جدار قدیم محیط بالقطعة خمّن خبراء الأثریات أن فی بعض أجزائها طوب خاص بالأسلوب البویهی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هناک معلومات عن تخت فولاد فی القرن الخامس إلی السابع الهجری، لکن اکتشاف شواهد قبر منقوش علیها الخطان الکوفی والنسخ، وعلیها تاریخ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عراقتها، کما جاء فی بعض المصادر التاریخیة أن فی عهد السلاجقة هناک بنایات فخمة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القرن السابع إلی العاشر الهجری، فکان تخت فولاد أحد أماکن العبادة والترویض، مما اتخذها صوفیون وعرفاء من قبیل بابا رکن الدین وبابا فولاد مکاناً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القرنین السابع والثامن عدة صوفیین کبار ملقبین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یسکنون هذه الأرض المقدسة،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المتوفی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والذی کان ضریحه موضع اهتمام کبار رجال الدین الشیعة من قبیل الشیخ بهاء الدین العاملی والمولی محمدتقی المجلسی وآیة الله سید عبدالکریم الکشمیری والحاجی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دفن بابا رکن الدین فی مکان عبادته، وبعد مواراة جثمانه فی الثری دعی ذلک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بابا رکن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بابا رکن الدین دفن عدد من الکبار فی تخت فولاد، ولکنها لم تکن الجبانة الرئیسیة لأصفهان؛ لأن الناس کانوا یدفنون موتاهم فی أحیائهم، مما بقیت هنا وهناک فی أحیاء أصفهان بعض آثار هذه المقابر، لکنه من الفترة الصفویة وبازدهار المدینة، صارت تخت فولاد جبانة رئیسیة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یعتقد بعض المورخین أن تخت فولاد کان حیاً سکنیاً والجبانة التی بجانبها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باتساع الجبانة واتصالها 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اسم الجبانة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حدثت تغیرات کثیرة فی تخت فولاد فی زمن الشاه عباس الثانی الصفوی، وذلک لاهتمامه بتوسیع الجانب الجنوبی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رحل الزرادشتیین الذین یسکنون جنوبی جسر حسن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 إلی جنوب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رحیلهم أمر الشاه بإنشاء </w:t>
      </w:r>
    </w:p>
    <w:p>
      <w:pPr>
        <w:pStyle w:val="BookText"/>
        <w:rPr/>
      </w:pPr>
      <w:r>
        <w:rPr>
          <w:rFonts w:ascii="IRNazanin" w:hAnsi="IRNazanin" w:eastAsia="IRNazanin"/>
          <w:color w:val="111111"/>
          <w:sz w:val="28"/>
          <w:sz w:val="28"/>
          <w:szCs w:val="28"/>
          <w:rtl w:val="true"/>
          <w:lang w:bidi="fa-IR"/>
        </w:rPr>
        <w:t>عدة قصور وحدائق فی هذا الجزء من المدینة،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أمر الشاه ببناء أربع حدائق فی طریق أصفهان إلی شیراز تبدأ من جنوب جسر حسن آباد وتنتهی إلی مدخل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جهارباغ کَبر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اسم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ازدهرت تخت فولاد فی حکومة الشاه عباس الثانی حتی أنشئت فیها مضیفات منوّعة وزوایا ومراقد وحدائق عدة، کما بنیت فیها ثلاجتان أرضیتان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بغیة تأمین میاه باردة لزوار القبور، لکن هذا الازدهار خُتم بغزو الأفغان علی أصفهان وسقوط الحکومة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فتعرضت تخت فولاد للدمار، ولم تشاهد ازدهاراً إلا فی بعض فترات العهد القاجاری وبشکل ضئیل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تخت فولاد فی بدایة الحکومة القاجاریة إلا قریة صغیرة تعد من الضواحی النضرة والخضراء لأصفهان، وذلک بسبب وجود حدائق عدیدة وغنّاء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وجبّانة تخت فولاد کانت بجانب هذه القریة خارجة عن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فترة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 أمین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محمدحسین خان الصدر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جهارباغ کَبرآباد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وتغیر اسمها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جهارباغ أمین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فی فترة حکم الحاکم المستبد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انهدم کثیر من المبانی الباقیة من العصر الصفوی فی أصفهان، وإن قام وزیره سلیمان خان رکن الملک ببناء مسجد وخزان ماء فی تخت فولاد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الفترة المعاصرة أنشئ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الآثار المتبقیة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جهارباغ، وصارت الحدائق الواقعة بجانب الشارع أراضی زراعیة شیئاً فشیئاً، وکانت باقیة حتی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إثر زیادة عدد السکان أصبحت هذه الأراضی والبنایات والحدائق المتبقیة من العصر الصفوی أحیاء سکنیة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وفیما بعد بنیت بداخل تخت فولاد مدافن وأضرحة خاصة، کما قامت الدوائر الحکومیة باحتلال أجزاء منها حتی 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الذی حظرت بلدیة أصفهان دفن الموتی فی داخل المدینة ومن ضمنها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أصبحت تخت فولاد مسجّلة کأثر وطنی إیرانی، وذلک فی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تخت فولاد التاریخیة والثقافیة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 صیانة لهذه الجبانة المقدسة وإحیائها</w:t>
      </w:r>
      <w:r>
        <w:rPr>
          <w:rFonts w:eastAsia="IRNazanin" w:cs="IRNazanin"/>
          <w:color w:val="111111"/>
          <w:sz w:val="28"/>
          <w:szCs w:val="28"/>
          <w:rtl w:val="true"/>
          <w:lang w:bidi="fa-IR"/>
        </w:rPr>
        <w:t xml:space="preserve">. </w:t>
      </w:r>
      <w:bookmarkStart w:id="15" w:name="pg5132_33151"/>
    </w:p>
    <w:p>
      <w:pPr>
        <w:pStyle w:val="Heading2"/>
        <w:numPr>
          <w:ilvl w:val="1"/>
          <w:numId w:val="1"/>
        </w:numPr>
        <w:rPr/>
      </w:pPr>
      <w:bookmarkStart w:id="16" w:name="__RefHeading___Toc1691906_774463916"/>
      <w:bookmarkStart w:id="17" w:name="_Toc6"/>
      <w:bookmarkEnd w:id="15"/>
      <w:bookmarkEnd w:id="16"/>
      <w:r>
        <w:rPr>
          <w:rtl w:val="true"/>
        </w:rPr>
        <w:t>کنوز تخت فولاد</w:t>
      </w:r>
      <w:bookmarkEnd w:id="17"/>
    </w:p>
    <w:p>
      <w:pPr>
        <w:pStyle w:val="Heading3"/>
        <w:numPr>
          <w:ilvl w:val="2"/>
          <w:numId w:val="1"/>
        </w:numPr>
        <w:rPr/>
      </w:pPr>
      <w:bookmarkStart w:id="18" w:name="__RefHeading___Toc1691908_774463916"/>
      <w:bookmarkStart w:id="19" w:name="_Toc7"/>
      <w:bookmarkEnd w:id="18"/>
      <w:r>
        <w:rPr/>
        <w:t>1</w:t>
      </w:r>
      <w:r>
        <w:rPr>
          <w:rtl w:val="true"/>
        </w:rPr>
        <w:t xml:space="preserve">- </w:t>
      </w:r>
      <w:r>
        <w:rPr>
          <w:rtl w:val="true"/>
        </w:rPr>
        <w:t>المناحی الروحیة والعبادیة لتخت فولاد</w:t>
      </w:r>
      <w:bookmarkEnd w:id="19"/>
    </w:p>
    <w:p>
      <w:pPr>
        <w:pStyle w:val="BookText"/>
        <w:rPr/>
      </w:pPr>
      <w:r>
        <w:rPr>
          <w:rFonts w:ascii="IRNazanin" w:hAnsi="IRNazanin" w:eastAsia="IRNazanin"/>
          <w:color w:val="111111"/>
          <w:sz w:val="28"/>
          <w:sz w:val="28"/>
          <w:szCs w:val="28"/>
          <w:rtl w:val="true"/>
          <w:lang w:bidi="fa-IR"/>
        </w:rPr>
        <w:t>کانت هذه الأرض من أقدس مقابر العالم الإسلامی فی مختلف الأدوار التاریخیة، ومرکز اهتمام رجال الدین والعامة من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زادها شرفاً المرقد المنسوب إلی یوشع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أضفت علیها طابع القداسة مضاجعُ کثیر من رجال الدین والصوفیة، وأخیراً قبور شهداء الثورة الإسلامیة الإیرانیة والحرب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جعل تخت فولاد مکاناً روحیاً یُحیی کثیرٌ من الناس لیالیَهم للعبادة والابتهال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المصادر التاریخیة المتعلقة بالعهد القاجاری أن أصفهان أجدبت آنذاک، فخرج رجال الدین مع الناس إلی تخت فولاد، وأدّوا فیها صلاة الاستسقاء؛ ولم تکد تنتهی الصلاة حتی انهمرت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زادت إقامة صلوات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والقربان الجانبَ الروحی لهذه الجبّانة المقدسة</w:t>
      </w:r>
      <w:r>
        <w:rPr>
          <w:rFonts w:eastAsia="IRNazanin" w:cs="IRNazanin"/>
          <w:color w:val="111111"/>
          <w:sz w:val="28"/>
          <w:szCs w:val="28"/>
          <w:rtl w:val="true"/>
          <w:lang w:bidi="fa-IR"/>
        </w:rPr>
        <w:t>.</w:t>
      </w:r>
    </w:p>
    <w:p>
      <w:pPr>
        <w:pStyle w:val="Heading3"/>
        <w:numPr>
          <w:ilvl w:val="2"/>
          <w:numId w:val="1"/>
        </w:numPr>
        <w:rPr/>
      </w:pPr>
      <w:bookmarkStart w:id="20" w:name="__RefHeading___Toc1691910_774463916"/>
      <w:bookmarkStart w:id="21" w:name="_Toc8"/>
      <w:bookmarkEnd w:id="20"/>
      <w:r>
        <w:rPr/>
        <w:t>2</w:t>
      </w:r>
      <w:r>
        <w:rPr>
          <w:rtl w:val="true"/>
        </w:rPr>
        <w:t xml:space="preserve">- </w:t>
      </w:r>
      <w:r>
        <w:rPr>
          <w:rtl w:val="true"/>
        </w:rPr>
        <w:t>الکثرة الکاثرة للمشاهیر المدفونین فی تخت فولاد</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واری ترابُ هذه الأرض الشریفة جثامین مشاهیر کثر من رجال الدین والصوفیة والأدباء والشعراء والفنانین طوال التاریخ، مما یجعلها محط زیارة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أکثر من ألف شخصیة بارزة مدفون فی تخت فولاد؛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أبوالقاسم میر فِندِرِسکی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المیرزا رفیعا النائینی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حسین الخوانساری</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میرمحمدإسماعیل الخاتون‌آبادی صاحب التفسیر الکبیر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جمال‌الدین الخوانساری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عبدالفتاح التُّنِکابُنی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السراب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 الدین محمد الأصفهانی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الدرویش عبدالمجید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أستاذ بلامنازع </w:t>
      </w:r>
      <w:bookmarkStart w:id="22" w:name="pg5132_33153"/>
    </w:p>
    <w:p>
      <w:pPr>
        <w:pStyle w:val="BookText"/>
        <w:rPr/>
      </w:pPr>
      <w:bookmarkEnd w:id="22"/>
      <w:r>
        <w:rPr>
          <w:rFonts w:ascii="IRNazanin" w:hAnsi="IRNazanin" w:eastAsia="IRNazanin"/>
          <w:color w:val="111111"/>
          <w:sz w:val="28"/>
          <w:sz w:val="28"/>
          <w:szCs w:val="28"/>
          <w:rtl w:val="true"/>
          <w:lang w:bidi="fa-IR"/>
        </w:rPr>
        <w:t>لخط النستعلیق المکسور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لخط النستعلیق قواعد واضحة للکتابة مثل بقیة الخطوط المشرقیة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یتمیز بمرونته، وتبدو الکلمات فیه وکأنها أکثر ارتفاعاً من الجهة الیمنی، ثم تنحدر قلیلاً نحو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الإعجام واضحاً، بحیث لا یعمد الکاتب إلی دمج النقاط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الحاج صادق تخت فولادی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محمدکاظم واله الأصفهانی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المیرزا محمدباقر جَهارسوقی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جهانکیر خان القشقائی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الحاج المیرزا آقا إمامی فنّان فی مجال المنمنمات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صدر هاشمی الکاتب والبیبلیوغراف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خاتون بنت الشیخ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والستّ نصرة السادات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المجتهدة فی العالم الإسلامی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3" w:name="__RefHeading___Toc1691912_774463916"/>
      <w:bookmarkStart w:id="24" w:name="_Toc9"/>
      <w:bookmarkEnd w:id="23"/>
      <w:r>
        <w:rPr/>
        <w:t>3</w:t>
      </w:r>
      <w:r>
        <w:rPr>
          <w:rtl w:val="true"/>
        </w:rPr>
        <w:t xml:space="preserve">- </w:t>
      </w:r>
      <w:r>
        <w:rPr>
          <w:rtl w:val="true"/>
        </w:rPr>
        <w:t>تنوع التصامیم والأسالیب المعماریة للبنایات فی مختلف العصور التاریخیة</w:t>
      </w:r>
      <w:bookmarkEnd w:id="24"/>
    </w:p>
    <w:p>
      <w:pPr>
        <w:pStyle w:val="Heading4"/>
        <w:numPr>
          <w:ilvl w:val="3"/>
          <w:numId w:val="1"/>
        </w:numPr>
        <w:rPr/>
      </w:pPr>
      <w:bookmarkStart w:id="25" w:name="__RefHeading___Toc1691914_774463916"/>
      <w:bookmarkStart w:id="26" w:name="_Toc10"/>
      <w:bookmarkEnd w:id="25"/>
      <w:r>
        <w:rPr>
          <w:rtl w:val="true"/>
        </w:rPr>
        <w:t>اشارة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تکتسب تخت فولاد أهمیة خاصة، وذلک لوجود عدد کثیر من القطع</w:t>
      </w:r>
      <w:r>
        <w:rPr>
          <w:rStyle w:val="FootnoteAnchor"/>
          <w:rtl w:val="true"/>
        </w:rPr>
        <w:footnoteReference w:id="8"/>
      </w:r>
      <w:r>
        <w:rPr>
          <w:rFonts w:ascii="IRNazanin" w:hAnsi="IRNazanin" w:eastAsia="IRNazanin"/>
          <w:color w:val="111111"/>
          <w:sz w:val="28"/>
          <w:sz w:val="28"/>
          <w:szCs w:val="28"/>
          <w:rtl w:val="true"/>
          <w:lang w:bidi="fa-IR"/>
        </w:rPr>
        <w:t>والقبور والمساجد وخزانات المیاه والخانات والأحواض الحجریة المدورة والأسبلة للشرب التی لها تنوع کثیر فی الأسالیب المعماریة والتصمیم</w:t>
      </w:r>
      <w:r>
        <w:rPr>
          <w:rFonts w:eastAsia="IRNazanin" w:cs="IRNazanin"/>
          <w:color w:val="111111"/>
          <w:sz w:val="28"/>
          <w:szCs w:val="28"/>
          <w:rtl w:val="true"/>
          <w:lang w:bidi="fa-IR"/>
        </w:rPr>
        <w:t xml:space="preserve">. </w:t>
      </w:r>
      <w:bookmarkStart w:id="27" w:name="pg5132_33155"/>
    </w:p>
    <w:p>
      <w:pPr>
        <w:pStyle w:val="BookText"/>
        <w:rPr/>
      </w:pPr>
      <w:bookmarkEnd w:id="27"/>
      <w:r>
        <w:rPr>
          <w:rFonts w:ascii="IRNazanin" w:hAnsi="IRNazanin" w:eastAsia="IRNazanin"/>
          <w:color w:val="111111"/>
          <w:sz w:val="28"/>
          <w:sz w:val="28"/>
          <w:szCs w:val="28"/>
          <w:rtl w:val="true"/>
          <w:lang w:bidi="fa-IR"/>
        </w:rPr>
        <w:t>یمکن تقسیم القطع حسب التاریخ علی الغرار التالی</w:t>
      </w:r>
      <w:r>
        <w:rPr>
          <w:rFonts w:eastAsia="IRNazanin" w:cs="IRNazanin"/>
          <w:color w:val="111111"/>
          <w:sz w:val="28"/>
          <w:szCs w:val="28"/>
          <w:rtl w:val="true"/>
          <w:lang w:bidi="fa-IR"/>
        </w:rPr>
        <w:t>:</w:t>
      </w:r>
    </w:p>
    <w:p>
      <w:pPr>
        <w:pStyle w:val="Heading4"/>
        <w:numPr>
          <w:ilvl w:val="3"/>
          <w:numId w:val="1"/>
        </w:numPr>
        <w:rPr/>
      </w:pPr>
      <w:bookmarkStart w:id="28" w:name="__RefHeading___Toc1691916_774463916"/>
      <w:bookmarkStart w:id="29" w:name="_Toc11"/>
      <w:bookmarkEnd w:id="28"/>
      <w:r>
        <w:rPr/>
        <w:t>1</w:t>
      </w:r>
      <w:r>
        <w:rPr>
          <w:rtl w:val="true"/>
        </w:rPr>
        <w:t xml:space="preserve">- </w:t>
      </w:r>
      <w:r>
        <w:rPr>
          <w:rtl w:val="true"/>
        </w:rPr>
        <w:t>الحقبة الصفویة</w:t>
      </w:r>
      <w:r>
        <w:rPr>
          <w:rtl w:val="true"/>
        </w:rPr>
        <w:t>:</w:t>
      </w:r>
      <w:bookmarkEnd w:id="29"/>
    </w:p>
    <w:p>
      <w:pPr>
        <w:pStyle w:val="BookText"/>
        <w:rPr/>
      </w:pPr>
      <w:r>
        <w:rPr>
          <w:rFonts w:ascii="IRNazanin" w:hAnsi="IRNazanin" w:eastAsia="IRNazanin"/>
          <w:color w:val="111111"/>
          <w:sz w:val="28"/>
          <w:sz w:val="28"/>
          <w:szCs w:val="28"/>
          <w:rtl w:val="true"/>
          <w:lang w:bidi="fa-IR"/>
        </w:rPr>
        <w:t>بقیت من هذه الحقبة سبع قطع،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رکن الدین، خوانساری، المیرزا رفیعا، خاتون‌آبادی، میر فِندِرِسکی، السراب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لقب محمد بن عبدالفتاح التُّنِکابُنی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القطع المتبقیة من العصر الصفوی تصامیم وزخارف خاصة، إضافة إلی تنوع معماری فی کل قطعة مما قلّ نظیرها فی سائر القطع</w:t>
      </w:r>
      <w:r>
        <w:rPr>
          <w:rFonts w:eastAsia="IRNazanin" w:cs="IRNazanin"/>
          <w:color w:val="111111"/>
          <w:sz w:val="28"/>
          <w:szCs w:val="28"/>
          <w:rtl w:val="true"/>
          <w:lang w:bidi="fa-IR"/>
        </w:rPr>
        <w:t>.</w:t>
      </w:r>
    </w:p>
    <w:p>
      <w:pPr>
        <w:pStyle w:val="Heading4"/>
        <w:numPr>
          <w:ilvl w:val="3"/>
          <w:numId w:val="1"/>
        </w:numPr>
        <w:rPr/>
      </w:pPr>
      <w:bookmarkStart w:id="30" w:name="__RefHeading___Toc1691918_774463916"/>
      <w:bookmarkStart w:id="31" w:name="_Toc12"/>
      <w:bookmarkEnd w:id="30"/>
      <w:r>
        <w:rPr/>
        <w:t>2</w:t>
      </w:r>
      <w:r>
        <w:rPr>
          <w:rtl w:val="true"/>
        </w:rPr>
        <w:t xml:space="preserve">- </w:t>
      </w:r>
      <w:r>
        <w:rPr>
          <w:rtl w:val="true"/>
        </w:rPr>
        <w:t>العهد القاجاری</w:t>
      </w:r>
      <w:r>
        <w:rPr>
          <w:rtl w:val="true"/>
        </w:rPr>
        <w:t>:</w:t>
      </w:r>
      <w:bookmarkEnd w:id="31"/>
    </w:p>
    <w:p>
      <w:pPr>
        <w:pStyle w:val="BookText"/>
        <w:rPr/>
      </w:pPr>
      <w:r>
        <w:rPr>
          <w:rFonts w:ascii="IRNazanin" w:hAnsi="IRNazanin" w:eastAsia="IRNazanin"/>
          <w:color w:val="111111"/>
          <w:sz w:val="28"/>
          <w:sz w:val="28"/>
          <w:szCs w:val="28"/>
          <w:rtl w:val="true"/>
          <w:lang w:bidi="fa-IR"/>
        </w:rPr>
        <w:t xml:space="preserve">القطع المتبقیة منها تبلغ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محمدتقی الرازی، آقا محمد بیدآبادی، المیرزا أبوالمعالی الکلباسی، تُویسِرکانی، الحاج محمدجعفر آبادئی، سید العراقین، الحاج آقا مجلس، 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والتصمیم المعماری لهذه القطع مشابه لبنایات الفترة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مثمن الأضلاع مبنی علی سبعة أعمدة وتعلوها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فی تزیینات هذه القطع فنوناً مختلفة من الجصیات والمعرّق، واستخدمت فی بنائها الطوب والقاشانی بنقوش وأشکال رائعة</w:t>
      </w:r>
      <w:r>
        <w:rPr>
          <w:rFonts w:eastAsia="IRNazanin" w:cs="IRNazanin"/>
          <w:color w:val="111111"/>
          <w:sz w:val="28"/>
          <w:szCs w:val="28"/>
          <w:rtl w:val="true"/>
          <w:lang w:bidi="fa-IR"/>
        </w:rPr>
        <w:t>.</w:t>
      </w:r>
    </w:p>
    <w:p>
      <w:pPr>
        <w:pStyle w:val="Heading4"/>
        <w:numPr>
          <w:ilvl w:val="3"/>
          <w:numId w:val="1"/>
        </w:numPr>
        <w:rPr/>
      </w:pPr>
      <w:bookmarkStart w:id="32" w:name="__RefHeading___Toc1691920_774463916"/>
      <w:bookmarkStart w:id="33" w:name="_Toc13"/>
      <w:bookmarkEnd w:id="32"/>
      <w:r>
        <w:rPr/>
        <w:t>3</w:t>
      </w:r>
      <w:r>
        <w:rPr>
          <w:rtl w:val="true"/>
        </w:rPr>
        <w:t xml:space="preserve">- </w:t>
      </w:r>
      <w:r>
        <w:rPr>
          <w:rtl w:val="true"/>
        </w:rPr>
        <w:t>العصر البهلوی</w:t>
      </w:r>
      <w:r>
        <w:rPr>
          <w:rtl w:val="true"/>
        </w:rPr>
        <w:t>:</w:t>
      </w:r>
      <w:bookmarkEnd w:id="33"/>
    </w:p>
    <w:p>
      <w:pPr>
        <w:pStyle w:val="BookText"/>
        <w:rPr/>
      </w:pPr>
      <w:r>
        <w:rPr>
          <w:rFonts w:ascii="IRNazanin" w:hAnsi="IRNazanin" w:eastAsia="IRNazanin"/>
          <w:color w:val="111111"/>
          <w:sz w:val="28"/>
          <w:sz w:val="28"/>
          <w:szCs w:val="28"/>
          <w:rtl w:val="true"/>
          <w:lang w:bidi="fa-IR"/>
        </w:rPr>
        <w:t xml:space="preserve">یصل عدد القطع المبنیة فی العصر البهلوی إلی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معارفی، کُلزار، مقدس، نجفی وکِرمانی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ازداد إنشاء قطع خاصة وأسریة من أواخر العهد القاجاری</w:t>
      </w:r>
      <w:r>
        <w:rPr>
          <w:rFonts w:eastAsia="IRNazanin" w:cs="IRNazanin"/>
          <w:color w:val="111111"/>
          <w:sz w:val="28"/>
          <w:szCs w:val="28"/>
          <w:rtl w:val="true"/>
          <w:lang w:bidi="fa-IR"/>
        </w:rPr>
        <w:t>.</w:t>
      </w:r>
    </w:p>
    <w:p>
      <w:pPr>
        <w:pStyle w:val="Heading4"/>
        <w:numPr>
          <w:ilvl w:val="3"/>
          <w:numId w:val="1"/>
        </w:numPr>
        <w:rPr/>
      </w:pPr>
      <w:bookmarkStart w:id="34" w:name="__RefHeading___Toc1691922_774463916"/>
      <w:bookmarkStart w:id="35" w:name="_Toc14"/>
      <w:bookmarkEnd w:id="34"/>
      <w:r>
        <w:rPr/>
        <w:t>4</w:t>
      </w:r>
      <w:r>
        <w:rPr>
          <w:rtl w:val="true"/>
        </w:rPr>
        <w:t xml:space="preserve">- </w:t>
      </w:r>
      <w:r>
        <w:rPr>
          <w:rtl w:val="true"/>
        </w:rPr>
        <w:t>فترة الثورة الإسلامیة</w:t>
      </w:r>
      <w:r>
        <w:rPr>
          <w:rtl w:val="true"/>
        </w:rPr>
        <w:t>:</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بُنیت ورُمّمت فی هذا العهد مراقد وأضرحة کثیرة فی تخت فولاد بأسالیب معماریة تقلیدیة وبالتزیینات القاشانیة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فمرقد الستّ أمین، مرقد الشهید شمس‌آبادی، مرقد الحاج آقا رحیم أرباب، مرقد الشهید الأشرفی الأصفهانی، مرقد الفاضل الهندی، مرقد ملاّ إسماعیل الخاجوئی، مرقد جهانکیر خان القشقائی وجبانة شهداء الثورة الإسلامیة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کلزار </w:t>
      </w:r>
      <w:bookmarkStart w:id="36" w:name="pg5132_33156"/>
    </w:p>
    <w:p>
      <w:pPr>
        <w:pStyle w:val="BookText"/>
        <w:rPr/>
      </w:pPr>
      <w:bookmarkEnd w:id="36"/>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المراقد التی تم إنشاؤها وجری لها أعمال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کلزار شهدا، فهی مرقد أکثر من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دفنوا بعد الثورة وأثناء الحرب المفروضة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الشهداء</w:t>
      </w:r>
      <w:r>
        <w:rPr>
          <w:rFonts w:eastAsia="IRNazanin" w:cs="IRNazanin"/>
          <w:color w:val="111111"/>
          <w:sz w:val="28"/>
          <w:szCs w:val="28"/>
          <w:rtl w:val="true"/>
          <w:lang w:bidi="fa-IR"/>
        </w:rPr>
        <w:t>)</w:t>
      </w:r>
    </w:p>
    <w:p>
      <w:pPr>
        <w:pStyle w:val="Heading4"/>
        <w:numPr>
          <w:ilvl w:val="3"/>
          <w:numId w:val="1"/>
        </w:numPr>
        <w:rPr/>
      </w:pPr>
      <w:bookmarkStart w:id="37" w:name="__RefHeading___Toc1691924_774463916"/>
      <w:bookmarkStart w:id="38" w:name="_Toc15"/>
      <w:bookmarkEnd w:id="37"/>
      <w:r>
        <w:rPr>
          <w:rtl w:val="true"/>
        </w:rPr>
        <w:t>العناصر المعماریة البارزة لتخت فولاد</w:t>
      </w:r>
      <w:bookmarkEnd w:id="38"/>
    </w:p>
    <w:p>
      <w:pPr>
        <w:pStyle w:val="Heading5"/>
        <w:numPr>
          <w:ilvl w:val="4"/>
          <w:numId w:val="1"/>
        </w:numPr>
        <w:rPr/>
      </w:pPr>
      <w:bookmarkStart w:id="39" w:name="__RefHeading___Toc1691926_774463916"/>
      <w:bookmarkStart w:id="40" w:name="_Toc16"/>
      <w:bookmarkEnd w:id="39"/>
      <w:r>
        <w:rPr>
          <w:rtl w:val="true"/>
        </w:rPr>
        <w:t>أ</w:t>
      </w:r>
      <w:r>
        <w:rPr>
          <w:rtl w:val="true"/>
        </w:rPr>
        <w:t xml:space="preserve">. </w:t>
      </w:r>
      <w:r>
        <w:rPr>
          <w:rtl w:val="true"/>
        </w:rPr>
        <w:t>المساجد</w:t>
      </w:r>
      <w:r>
        <w:rPr>
          <w:rtl w:val="true"/>
        </w:rPr>
        <w:t>:</w:t>
      </w:r>
      <w:bookmarkEnd w:id="40"/>
    </w:p>
    <w:p>
      <w:pPr>
        <w:pStyle w:val="BookText"/>
        <w:rPr/>
      </w:pPr>
      <w:r>
        <w:rPr>
          <w:rFonts w:ascii="IRNazanin" w:hAnsi="IRNazanin" w:eastAsia="IRNazanin"/>
          <w:color w:val="111111"/>
          <w:sz w:val="28"/>
          <w:sz w:val="28"/>
          <w:szCs w:val="28"/>
          <w:rtl w:val="true"/>
          <w:lang w:bidi="fa-IR"/>
        </w:rPr>
        <w:t xml:space="preserve">بنیت المساجد فی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مکان خال من الضوضاء مخصص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العصر الصفوی، وهی من الأهمیة بمکان من الناحیة المعماریة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المساجد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میرمحمدإسماعیل الخاتون‌آبادی؛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والذی کان له أهمیة وافرة فی الحقبة الصفویة، ویجتمع الناس فیه فی بعض الأعیاد ولأداء 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مقصورة صغیرة یرجع تاریخها إلی زمان أسرة أق 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تعرضت للخراب علی مرّ الزمان، ولکنها رمّمت کلیاً فی الفترة القاجاریة؛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قطعة کازِرونی؛ </w:t>
      </w:r>
      <w:bookmarkStart w:id="41" w:name="pg5132_33158"/>
    </w:p>
    <w:p>
      <w:pPr>
        <w:pStyle w:val="BookText"/>
        <w:rPr/>
      </w:pPr>
      <w:bookmarkEnd w:id="4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رکن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المبنی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المسجد قبة ورواق ومدخل جمیل یعد من الآثار المعماریة الجمیلة فی تخت فولاد</w:t>
      </w:r>
      <w:r>
        <w:rPr>
          <w:rFonts w:eastAsia="IRNazanin" w:cs="IRNazanin"/>
          <w:color w:val="111111"/>
          <w:sz w:val="28"/>
          <w:szCs w:val="28"/>
          <w:rtl w:val="true"/>
          <w:lang w:bidi="fa-IR"/>
        </w:rPr>
        <w:t>.</w:t>
      </w:r>
    </w:p>
    <w:p>
      <w:pPr>
        <w:pStyle w:val="Heading5"/>
        <w:numPr>
          <w:ilvl w:val="4"/>
          <w:numId w:val="1"/>
        </w:numPr>
        <w:rPr/>
      </w:pPr>
      <w:bookmarkStart w:id="42" w:name="__RefHeading___Toc1691928_774463916"/>
      <w:bookmarkStart w:id="43" w:name="_Toc17"/>
      <w:bookmarkEnd w:id="42"/>
      <w:r>
        <w:rPr>
          <w:rtl w:val="true"/>
        </w:rPr>
        <w:t>ب</w:t>
      </w:r>
      <w:r>
        <w:rPr>
          <w:rtl w:val="true"/>
        </w:rPr>
        <w:t xml:space="preserve">. </w:t>
      </w:r>
      <w:r>
        <w:rPr>
          <w:rtl w:val="true"/>
        </w:rPr>
        <w:t>خزّانات المیاه</w:t>
      </w:r>
      <w:r>
        <w:rPr>
          <w:rtl w:val="true"/>
        </w:rPr>
        <w:t>:</w:t>
      </w:r>
      <w:bookmarkEnd w:id="43"/>
    </w:p>
    <w:p>
      <w:pPr>
        <w:pStyle w:val="BookText"/>
        <w:rPr/>
      </w:pPr>
      <w:r>
        <w:rPr>
          <w:rFonts w:ascii="IRNazanin" w:hAnsi="IRNazanin" w:eastAsia="IRNazanin"/>
          <w:color w:val="111111"/>
          <w:sz w:val="28"/>
          <w:sz w:val="28"/>
          <w:szCs w:val="28"/>
          <w:rtl w:val="true"/>
          <w:lang w:bidi="fa-IR"/>
        </w:rPr>
        <w:t>لأن میاه آبار تخت فولاد مالحة، وکذلک کان فی أعماق الأرض مما یحتاج إلی جهود کبیرة للوصول إلیها، فلا مناص من أن تُنشأ خزانات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کانت تسقی من السواقی الجاریة فی تخت فولاد، ویستفاد منها فی الصیف وفی أیام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خزانات المیاه التاریخیة فی تخت فولاد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المیاه المخصصة لقطعة کازرونی؛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المیاه المخصصة لقطعة کازرونی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المیاه الخاصة بمسجد رکن الملک؛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المیاه المتعلقة بالمصلی، وتاریخها یرجع إلی الحقبة القاجاریة حوالی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المیاه لقطعة لسان الأرض، وهی تتعلق بالحقبة الصفویة وربما قبلها</w:t>
      </w:r>
      <w:r>
        <w:rPr>
          <w:rFonts w:eastAsia="IRNazanin" w:cs="IRNazanin"/>
          <w:color w:val="111111"/>
          <w:sz w:val="28"/>
          <w:szCs w:val="28"/>
          <w:rtl w:val="true"/>
          <w:lang w:bidi="fa-IR"/>
        </w:rPr>
        <w:t>.</w:t>
      </w:r>
    </w:p>
    <w:p>
      <w:pPr>
        <w:pStyle w:val="Heading5"/>
        <w:numPr>
          <w:ilvl w:val="4"/>
          <w:numId w:val="1"/>
        </w:numPr>
        <w:rPr/>
      </w:pPr>
      <w:bookmarkStart w:id="44" w:name="__RefHeading___Toc1691930_774463916"/>
      <w:bookmarkStart w:id="45" w:name="_Toc18"/>
      <w:bookmarkEnd w:id="44"/>
      <w:r>
        <w:rPr>
          <w:rtl w:val="true"/>
        </w:rPr>
        <w:t>ج</w:t>
      </w:r>
      <w:r>
        <w:rPr>
          <w:rtl w:val="true"/>
        </w:rPr>
        <w:t xml:space="preserve">. </w:t>
      </w:r>
      <w:r>
        <w:rPr>
          <w:rtl w:val="true"/>
        </w:rPr>
        <w:t>السواقی</w:t>
      </w:r>
      <w:r>
        <w:rPr>
          <w:rtl w:val="true"/>
        </w:rPr>
        <w:t>:</w:t>
      </w:r>
      <w:bookmarkEnd w:id="45"/>
    </w:p>
    <w:p>
      <w:pPr>
        <w:pStyle w:val="BookText"/>
        <w:rPr/>
      </w:pPr>
      <w:r>
        <w:rPr>
          <w:rFonts w:ascii="IRNazanin" w:hAnsi="IRNazanin" w:eastAsia="IRNazanin"/>
          <w:color w:val="111111"/>
          <w:sz w:val="28"/>
          <w:sz w:val="28"/>
          <w:szCs w:val="28"/>
          <w:rtl w:val="true"/>
          <w:lang w:bidi="fa-IR"/>
        </w:rPr>
        <w:t xml:space="preserve">لریّ الأراضی والحدائق الواقعة فی حیّ تخت فولاد تشعبت عدة سواقی من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فرع من ساقیة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تتشعب من قدّام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أصفهان من زاینده رود، وتروی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تسمیة هذه الساقیة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فدّان من أراضی حدیقة سعادت آباد و کَبر آباد کانت تتمتع بمائها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ملء خزانة رکن الملک للمیاه وخزانة کازرونی للمیاه من هذه الساقیة</w:t>
      </w:r>
      <w:r>
        <w:rPr>
          <w:rFonts w:eastAsia="IRNazanin" w:cs="IRNazanin"/>
          <w:color w:val="111111"/>
          <w:sz w:val="28"/>
          <w:szCs w:val="28"/>
          <w:rtl w:val="true"/>
          <w:lang w:bidi="fa-IR"/>
        </w:rPr>
        <w:t xml:space="preserve">. </w:t>
      </w:r>
      <w:bookmarkStart w:id="46" w:name="pg5132_33160"/>
    </w:p>
    <w:p>
      <w:pPr>
        <w:pStyle w:val="BookText"/>
        <w:rPr/>
      </w:pPr>
      <w:bookmarkEnd w:id="46"/>
      <w:r>
        <w:rPr>
          <w:rFonts w:ascii="IRNazanin" w:hAnsi="IRNazanin" w:eastAsia="IRNazanin"/>
          <w:color w:val="111111"/>
          <w:sz w:val="28"/>
          <w:sz w:val="28"/>
          <w:szCs w:val="28"/>
          <w:rtl w:val="true"/>
          <w:lang w:bidi="fa-IR"/>
        </w:rPr>
        <w:t xml:space="preserve">ومن السواقی الأخری ساقیتا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واللتان تملئان خزانة میاه المصلی وقطعة لسان الأرض، لکنهما جفّتا بعد الفترة الصفویة</w:t>
      </w:r>
      <w:r>
        <w:rPr>
          <w:rFonts w:eastAsia="IRNazanin" w:cs="IRNazanin"/>
          <w:color w:val="111111"/>
          <w:sz w:val="28"/>
          <w:szCs w:val="28"/>
          <w:rtl w:val="true"/>
          <w:lang w:bidi="fa-IR"/>
        </w:rPr>
        <w:t>.</w:t>
      </w:r>
    </w:p>
    <w:p>
      <w:pPr>
        <w:pStyle w:val="Heading5"/>
        <w:numPr>
          <w:ilvl w:val="4"/>
          <w:numId w:val="1"/>
        </w:numPr>
        <w:rPr/>
      </w:pPr>
      <w:bookmarkStart w:id="47" w:name="__RefHeading___Toc1691932_774463916"/>
      <w:bookmarkStart w:id="48" w:name="_Toc19"/>
      <w:bookmarkEnd w:id="47"/>
      <w:r>
        <w:rPr>
          <w:rtl w:val="true"/>
        </w:rPr>
        <w:t>د</w:t>
      </w:r>
      <w:r>
        <w:rPr>
          <w:rtl w:val="true"/>
        </w:rPr>
        <w:t xml:space="preserve">. </w:t>
      </w:r>
      <w:r>
        <w:rPr>
          <w:rtl w:val="true"/>
        </w:rPr>
        <w:t>الأحواض الحجریة وأسبلة الشرب</w:t>
      </w:r>
      <w:r>
        <w:rPr>
          <w:rtl w:val="true"/>
        </w:rPr>
        <w:t>:</w:t>
      </w:r>
      <w:bookmarkEnd w:id="48"/>
    </w:p>
    <w:p>
      <w:pPr>
        <w:pStyle w:val="BookText"/>
        <w:rPr/>
      </w:pPr>
      <w:r>
        <w:rPr>
          <w:rFonts w:ascii="IRNazanin" w:hAnsi="IRNazanin" w:eastAsia="IRNazanin"/>
          <w:color w:val="111111"/>
          <w:sz w:val="28"/>
          <w:sz w:val="28"/>
          <w:szCs w:val="28"/>
          <w:rtl w:val="true"/>
          <w:lang w:bidi="fa-IR"/>
        </w:rPr>
        <w:t>إن المؤمنین یقومون بصنع أحواض حجریة مرتفعة عن الأرض</w:t>
      </w:r>
      <w:r>
        <w:rPr>
          <w:rStyle w:val="FootnoteAnchor"/>
          <w:rtl w:val="true"/>
        </w:rPr>
        <w:footnoteReference w:id="9"/>
      </w:r>
      <w:r>
        <w:rPr>
          <w:rFonts w:ascii="Amiri" w:hAnsi="Amiri" w:eastAsia="Amiri" w:cs="Amiri"/>
          <w:color w:val="111111"/>
          <w:sz w:val="28"/>
          <w:sz w:val="28"/>
          <w:szCs w:val="28"/>
          <w:rtl w:val="true"/>
          <w:lang w:bidi="ar-SA"/>
        </w:rPr>
        <w:t>وإنشاء أسبلة الشرب</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إحیاءً لاستشهاد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أبی الفضل، وهما عطشانان، وکذلک لنیل الثواب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تخت فولاد نماذج قیمة من هذه الآثار، وهی ذات أهمیة خاصة من الناحیة التاریخیة والفنیة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أسبلة الشرب الخاصة بقطعات میر، کازرونی، آغاباشی، والأحواض الحجریة المخصصة لقطعات بابا رکن الدین، آبادئی، الشیخ محمدتقی الرازی ومیر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الفارق بین الحوض الحجری المدور وسبیل الشرب أن میاه الأسبلة یتم تأمینها عبر البئر المحفورة بجانبها، لکن میاه الأحواض تُنقل من مکان آخر إلیها بالأوانی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کانت لأسبلة الشرب قداسة لدی الناس، لکن الأحواض لم تکن لها هذه القداسة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آثاراً قیّمة کهذه تدل علی الهویة التاریخیة العظیمة والثمینة لجبانة تخت فولاد</w:t>
      </w:r>
      <w:r>
        <w:rPr>
          <w:rFonts w:eastAsia="IRNazanin" w:cs="IRNazanin"/>
          <w:color w:val="111111"/>
          <w:sz w:val="28"/>
          <w:szCs w:val="28"/>
          <w:rtl w:val="true"/>
          <w:lang w:bidi="fa-IR"/>
        </w:rPr>
        <w:t xml:space="preserve">. </w:t>
      </w:r>
      <w:bookmarkStart w:id="49" w:name="pg5132_33162"/>
    </w:p>
    <w:p>
      <w:pPr>
        <w:pStyle w:val="BookText"/>
        <w:rPr/>
      </w:pPr>
      <w:bookmarkEnd w:id="49"/>
      <w:r>
        <w:rPr>
          <w:rtl w:val="true"/>
        </w:rPr>
        <mc:AlternateContent>
          <mc:Choice Requires="wps">
            <w:drawing>
              <wp:inline distT="0" distB="0" distL="0" distR="0">
                <wp:extent cx="5334000" cy="3568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الحوض الحجری 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p>
    <w:p>
      <w:pPr>
        <w:pStyle w:val="Heading5"/>
        <w:numPr>
          <w:ilvl w:val="4"/>
          <w:numId w:val="1"/>
        </w:numPr>
        <w:rPr/>
      </w:pPr>
      <w:bookmarkStart w:id="50" w:name="__RefHeading___Toc1691934_774463916"/>
      <w:bookmarkStart w:id="51" w:name="_Toc20"/>
      <w:bookmarkEnd w:id="50"/>
      <w:r>
        <w:rPr>
          <w:rtl w:val="true"/>
        </w:rPr>
        <w:t>ه</w:t>
      </w:r>
      <w:r>
        <w:rPr>
          <w:rtl w:val="true"/>
        </w:rPr>
        <w:t xml:space="preserve">. </w:t>
      </w:r>
      <w:r>
        <w:rPr>
          <w:rtl w:val="true"/>
        </w:rPr>
        <w:t>خان تخت فولاد</w:t>
      </w:r>
      <w:r>
        <w:rPr>
          <w:rtl w:val="true"/>
        </w:rPr>
        <w:t>:</w:t>
      </w:r>
      <w:bookmarkEnd w:id="5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Style w:val="FootnoteAnchor"/>
          <w:rtl w:val="true"/>
        </w:rPr>
        <w:footnoteReference w:id="11"/>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هذا المبنی إلی العصر الصفوی ،وهو واقع فی طریق أصفهان إلی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 إسفندیار بیک ترکمان من قواد الصفویین، ولأن المبنی رمّمه الحاج محمدإبراهیم ملک التجار فی الحقبة القاجاریة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تبلغ مساحته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معماریته، فإنه من طراز الخانات ذات الأربعة أواوین، وله مدخل فخم مرتفع مزین بالطوب المرصوص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المبنی مکاناً لاستراحة القوافل التجاریة، لکنه أصبح فی الفترة القاجاریة مستودعاً للبضائع</w:t>
      </w:r>
      <w:r>
        <w:rPr>
          <w:rFonts w:eastAsia="IRNazanin" w:cs="IRNazanin"/>
          <w:color w:val="111111"/>
          <w:sz w:val="28"/>
          <w:szCs w:val="28"/>
          <w:rtl w:val="true"/>
          <w:lang w:bidi="fa-IR"/>
        </w:rPr>
        <w:t xml:space="preserve">. </w:t>
      </w:r>
      <w:bookmarkStart w:id="52" w:name="pg5132_33163"/>
    </w:p>
    <w:p>
      <w:pPr>
        <w:pStyle w:val="BookText"/>
        <w:rPr/>
      </w:pPr>
      <w:bookmarkEnd w:id="52"/>
      <w:r>
        <w:rPr>
          <w:rtl w:val="true"/>
        </w:rPr>
        <mc:AlternateContent>
          <mc:Choice Requires="wps">
            <w:drawing>
              <wp:inline distT="0" distB="0" distL="0" distR="0">
                <wp:extent cx="5334000" cy="3340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تخت فولاد</w:t>
      </w:r>
      <w:r>
        <w:rPr>
          <w:rFonts w:eastAsia="IRNazanin" w:cs="IRNazanin"/>
          <w:color w:val="111111"/>
          <w:sz w:val="28"/>
          <w:szCs w:val="28"/>
          <w:rtl w:val="true"/>
          <w:lang w:bidi="fa-IR"/>
        </w:rPr>
        <w:t>)</w:t>
      </w:r>
    </w:p>
    <w:p>
      <w:pPr>
        <w:pStyle w:val="Heading3"/>
        <w:numPr>
          <w:ilvl w:val="2"/>
          <w:numId w:val="1"/>
        </w:numPr>
        <w:rPr/>
      </w:pPr>
      <w:bookmarkStart w:id="53" w:name="__RefHeading___Toc1691936_774463916"/>
      <w:bookmarkStart w:id="54" w:name="_Toc21"/>
      <w:bookmarkEnd w:id="53"/>
      <w:r>
        <w:rPr/>
        <w:t>4</w:t>
      </w:r>
      <w:r>
        <w:rPr>
          <w:rtl w:val="true"/>
        </w:rPr>
        <w:t xml:space="preserve">- </w:t>
      </w:r>
      <w:r>
        <w:rPr>
          <w:rtl w:val="true"/>
        </w:rPr>
        <w:t>المظاهر الفنیة فی تخت فولاد</w:t>
      </w:r>
      <w:r>
        <w:rPr>
          <w:rtl w:val="true"/>
        </w:rPr>
        <w:t>:</w:t>
      </w:r>
      <w:bookmarkEnd w:id="54"/>
    </w:p>
    <w:p>
      <w:pPr>
        <w:pStyle w:val="Heading4"/>
        <w:numPr>
          <w:ilvl w:val="3"/>
          <w:numId w:val="1"/>
        </w:numPr>
        <w:rPr/>
      </w:pPr>
      <w:bookmarkStart w:id="55" w:name="__RefHeading___Toc1691938_774463916"/>
      <w:bookmarkStart w:id="56" w:name="_Toc22"/>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إن تخت فولاد تحتوی علی روائع فنیة لمختلف الأدوار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آثار جمیلة وعدیمة النظیر مثل نموذج خط من میر عِماد فی قطعة میر فِندِرِسکی، ونموذج خط من آقا محمدباقر سِمسوری فی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یجلب انتباه الخطاطین والنحّاتین والفنانین للتعلم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الفنیة الجمیلة فی تخت فولاد هی</w:t>
      </w:r>
      <w:r>
        <w:rPr>
          <w:rFonts w:eastAsia="IRNazanin" w:cs="IRNazanin"/>
          <w:color w:val="111111"/>
          <w:sz w:val="28"/>
          <w:szCs w:val="28"/>
          <w:rtl w:val="true"/>
          <w:lang w:bidi="fa-IR"/>
        </w:rPr>
        <w:t>:</w:t>
      </w:r>
    </w:p>
    <w:p>
      <w:pPr>
        <w:pStyle w:val="Heading4"/>
        <w:numPr>
          <w:ilvl w:val="3"/>
          <w:numId w:val="1"/>
        </w:numPr>
        <w:rPr/>
      </w:pPr>
      <w:bookmarkStart w:id="57" w:name="__RefHeading___Toc1691940_774463916"/>
      <w:bookmarkStart w:id="58" w:name="_Toc23"/>
      <w:bookmarkEnd w:id="57"/>
      <w:r>
        <w:rPr>
          <w:rtl w:val="true"/>
        </w:rPr>
        <w:t>أ</w:t>
      </w:r>
      <w:r>
        <w:rPr>
          <w:rtl w:val="true"/>
        </w:rPr>
        <w:t xml:space="preserve">. </w:t>
      </w:r>
      <w:r>
        <w:rPr>
          <w:rtl w:val="true"/>
        </w:rPr>
        <w:t>النقوش والرموز</w:t>
      </w:r>
      <w:r>
        <w:rPr>
          <w:rtl w:val="true"/>
        </w:rPr>
        <w:t>:</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فولاد مجموعة نادرة المثال من النقوش التزیینیة والرمزیة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والنقوش التزیینیة تشمل نقوش الورود والشُّجیرات، والورود والهزارات، والورود والمزهریات، النقوش الزخرفیة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تستخدم فی القاشانیات والجصیات، کما تظهر فی تزیین شواهد القبور فی منتهی الجمال والدقة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النقوش الرمزیة التی تشاهد فی شواهد القبور أکثر، فهی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تبین مهنة المتوفی،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تدل علی الخلود،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 والمِسبحة والمشط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الشاهدة علی إیمان المتوفی وطهارته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ویهدف کل هذه النقوش والرموز إلی غفران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أکثر من نموذج من هذه النقوش والرموز</w:t>
      </w:r>
      <w:r>
        <w:rPr>
          <w:rFonts w:eastAsia="IRNazanin" w:cs="IRNazanin"/>
          <w:color w:val="111111"/>
          <w:sz w:val="28"/>
          <w:szCs w:val="28"/>
          <w:rtl w:val="true"/>
          <w:lang w:bidi="fa-IR"/>
        </w:rPr>
        <w:t xml:space="preserve">. </w:t>
      </w:r>
      <w:bookmarkStart w:id="59" w:name="pg5132_33165"/>
    </w:p>
    <w:p>
      <w:pPr>
        <w:pStyle w:val="BookText"/>
        <w:rPr/>
      </w:pPr>
      <w:bookmarkEnd w:id="59"/>
      <w:r>
        <w:rPr>
          <w:rtl w:val="true"/>
        </w:rPr>
        <mc:AlternateContent>
          <mc:Choice Requires="wps">
            <w:drawing>
              <wp:inline distT="0" distB="0" distL="0" distR="0">
                <wp:extent cx="5334000" cy="3149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من النقوش</w:t>
      </w:r>
      <w:r>
        <w:rPr>
          <w:rFonts w:eastAsia="IRNazanin" w:cs="IRNazanin"/>
          <w:color w:val="111111"/>
          <w:sz w:val="28"/>
          <w:szCs w:val="28"/>
          <w:rtl w:val="true"/>
          <w:lang w:bidi="fa-IR"/>
        </w:rPr>
        <w:t>)</w:t>
      </w:r>
    </w:p>
    <w:p>
      <w:pPr>
        <w:pStyle w:val="Heading4"/>
        <w:numPr>
          <w:ilvl w:val="3"/>
          <w:numId w:val="1"/>
        </w:numPr>
        <w:rPr/>
      </w:pPr>
      <w:bookmarkStart w:id="60" w:name="__RefHeading___Toc1691942_774463916"/>
      <w:bookmarkStart w:id="61" w:name="_Toc24"/>
      <w:bookmarkEnd w:id="60"/>
      <w:r>
        <w:rPr>
          <w:rtl w:val="true"/>
        </w:rPr>
        <w:t>ب</w:t>
      </w:r>
      <w:r>
        <w:rPr>
          <w:rtl w:val="true"/>
        </w:rPr>
        <w:t xml:space="preserve">. </w:t>
      </w:r>
      <w:r>
        <w:rPr>
          <w:rtl w:val="true"/>
        </w:rPr>
        <w:t>فن الخط</w:t>
      </w:r>
      <w:r>
        <w:rPr>
          <w:rtl w:val="true"/>
        </w:rPr>
        <w:t>:</w:t>
      </w:r>
      <w:bookmarkEnd w:id="61"/>
    </w:p>
    <w:p>
      <w:pPr>
        <w:pStyle w:val="BookText"/>
        <w:rPr/>
      </w:pPr>
      <w:r>
        <w:rPr>
          <w:rFonts w:ascii="IRNazanin" w:hAnsi="IRNazanin" w:eastAsia="IRNazanin"/>
          <w:color w:val="111111"/>
          <w:sz w:val="28"/>
          <w:sz w:val="28"/>
          <w:szCs w:val="28"/>
          <w:rtl w:val="true"/>
          <w:lang w:bidi="fa-IR"/>
        </w:rPr>
        <w:t>ما یجلب انتباه الزوار لتخت فولاد المظاهر المختلفة لفن الخط فی مختلف أنحائها، ولا سیما علی شواهد القبور،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النقوش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أنواع قیّمة من النقوش الحجریة علی الجدران؛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بخط میر عماد الحسنی فی قطعة میر فِندِرِسکی، نقش فی مدخل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المیرزا فتح الله جلالی، نقش فی مدخل ضریح بابا رکن الدین باسم الشاه عباس الأول والذی کتب بخط ثلث أبیض علی قاشانی بلون الأزرق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نقوش أخری من محمدتقی بن محمدإبراهیم الأصفهانی، طرب بن هما الشیرازی، محمدصالح الأصفهانی، المیرزا حسینقلی الأصفهانی، عبدالحسین قدسی، محمدحسین ضیاء الأصفهانی، محمدتقی صحّاف، حبیب الله فضائلی توجد فی مختلف المراقد والقطع فی تخت فولاد، وکذلک فی مدرسة رکن الملک ومسجده وسائر أبنیة هذه الجبّانة، مما یزید تخت فولاد جمالاً وروعة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قبریات منقطعة النظیر ورائعة من الخطاطین البارعین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خط محمدباقر سِمسوری علی شاهد قبر مریم 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سیف الدولة من </w:t>
      </w:r>
    </w:p>
    <w:p>
      <w:pPr>
        <w:pStyle w:val="BookText"/>
        <w:rPr/>
      </w:pPr>
      <w:r>
        <w:rPr>
          <w:rFonts w:ascii="IRNazanin" w:hAnsi="IRNazanin" w:eastAsia="IRNazanin"/>
          <w:color w:val="111111"/>
          <w:sz w:val="28"/>
          <w:sz w:val="28"/>
          <w:szCs w:val="28"/>
          <w:rtl w:val="true"/>
          <w:lang w:bidi="fa-IR"/>
        </w:rPr>
        <w:t>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 محمدحسین ضیاء الأصفهانی علی شاهد قبر کل من الشیخ محمدتقی الرازی وحوری نساء 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ومحمدرحیم شیخ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والآخوند ملّا مهدی قُمبَوانی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خط شدید الروعة من آقا محمدکاظم واله الأصفهانی علی شاهد قبره نفسه، وأیضاً خط زین‌العابدین سلطانی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الکتّاب علی شاهد قبر أبی الحسن سلطان الأطباء الواقع فی قطعة مادر شاهزاده، وخط حسام الواعظین علی شاهد قبر سیدعبدالحسین سید العراقین، وخط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منقوش علی مدخل خزانة میاه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یمکن مشاهدة روائع النحت فی قطع تخت فولاد بکثرة، مما یدل علی براعة النحاتین الأصفهانیین فی فنهم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11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قبر سلطان الأطباء</w:t>
      </w:r>
      <w:r>
        <w:rPr>
          <w:rFonts w:eastAsia="IRNazanin" w:cs="IRNazanin"/>
          <w:color w:val="111111"/>
          <w:sz w:val="28"/>
          <w:szCs w:val="28"/>
          <w:rtl w:val="true"/>
          <w:lang w:bidi="fa-IR"/>
        </w:rPr>
        <w:t xml:space="preserve">) </w:t>
      </w:r>
      <w:bookmarkStart w:id="62" w:name="pg5132_33169"/>
    </w:p>
    <w:p>
      <w:pPr>
        <w:pStyle w:val="Heading4"/>
        <w:numPr>
          <w:ilvl w:val="3"/>
          <w:numId w:val="1"/>
        </w:numPr>
        <w:rPr/>
      </w:pPr>
      <w:bookmarkStart w:id="63" w:name="__RefHeading___Toc1691944_774463916"/>
      <w:bookmarkStart w:id="64" w:name="_Toc25"/>
      <w:bookmarkEnd w:id="62"/>
      <w:bookmarkEnd w:id="63"/>
      <w:r>
        <w:rPr>
          <w:rtl w:val="true"/>
        </w:rPr>
        <w:t>ج</w:t>
      </w:r>
      <w:r>
        <w:rPr>
          <w:rtl w:val="true"/>
        </w:rPr>
        <w:t xml:space="preserve">. </w:t>
      </w:r>
      <w:r>
        <w:rPr>
          <w:rtl w:val="true"/>
        </w:rPr>
        <w:t xml:space="preserve">الشعر </w:t>
      </w:r>
      <w:r>
        <w:rPr>
          <w:rtl w:val="true"/>
        </w:rPr>
        <w:t>(</w:t>
      </w:r>
      <w:r>
        <w:rPr>
          <w:rtl w:val="true"/>
        </w:rPr>
        <w:t>التاریخ الشعری</w:t>
      </w:r>
      <w:r>
        <w:rPr>
          <w:rtl w:val="true"/>
        </w:rPr>
        <w:t>/</w:t>
      </w:r>
      <w:r>
        <w:rPr>
          <w:rtl w:val="true"/>
        </w:rPr>
        <w:t>حساب الجُمّل</w:t>
      </w:r>
      <w:r>
        <w:rPr>
          <w:rtl w:val="true"/>
        </w:rPr>
        <w:t>):</w:t>
      </w:r>
      <w:bookmarkEnd w:id="64"/>
    </w:p>
    <w:p>
      <w:pPr>
        <w:pStyle w:val="BookText"/>
        <w:rPr/>
      </w:pPr>
      <w:r>
        <w:rPr>
          <w:rFonts w:ascii="IRNazanin" w:hAnsi="IRNazanin" w:eastAsia="IRNazanin"/>
          <w:color w:val="111111"/>
          <w:sz w:val="28"/>
          <w:sz w:val="28"/>
          <w:szCs w:val="28"/>
          <w:rtl w:val="true"/>
          <w:lang w:bidi="fa-IR"/>
        </w:rPr>
        <w:t>من الروائع الفنیة والأدبیة الأخری لتخت فولاد التواریخ الشعریة الکثیرة جدّاً والتی نقرت علی شواهد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دراستها من مختلف المناحی من الجمالیة والاجتماعیة والفولکلوریة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برزوا فی التاریخ الشعری یمکن عدّ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الأصفهانی، صهبا، خادم، کفّاش، واله، محمدطلعت الأصفهانی، الحاج المیرزا سلیمان خان الشیرازی، طرب بن هما الشیرازی، ملاّ محمدحسین ضیاء الأصفهانی، جابری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بعد دراسة هذه الأشعار أنها مفعمة بنقاط مختلفة عن السیرة العلمیة والحیاة الثقافیة والاجتماعیة للمدفونین فی ذلک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مضامین هذه الأشعار، فهی تشتمل علی الأدعیة ووصف الفضائل الخلقیة ومدح المتوفی والتذکیر بعدم وفاء الدنیا</w:t>
      </w:r>
      <w:r>
        <w:rPr>
          <w:rFonts w:eastAsia="IRNazanin" w:cs="IRNazanin"/>
          <w:color w:val="111111"/>
          <w:sz w:val="28"/>
          <w:szCs w:val="28"/>
          <w:rtl w:val="true"/>
          <w:lang w:bidi="fa-IR"/>
        </w:rPr>
        <w:t>.</w:t>
      </w:r>
    </w:p>
    <w:p>
      <w:pPr>
        <w:pStyle w:val="Heading2"/>
        <w:numPr>
          <w:ilvl w:val="1"/>
          <w:numId w:val="1"/>
        </w:numPr>
        <w:rPr/>
      </w:pPr>
      <w:bookmarkStart w:id="65" w:name="__RefHeading___Toc1691946_774463916"/>
      <w:bookmarkStart w:id="66" w:name="_Toc26"/>
      <w:bookmarkEnd w:id="65"/>
      <w:r>
        <w:rPr>
          <w:rtl w:val="true"/>
        </w:rPr>
        <w:t xml:space="preserve">تقسیم لقطع تخت فولاد </w:t>
      </w:r>
      <w:r>
        <w:rPr>
          <w:rtl w:val="true"/>
        </w:rPr>
        <w:t>:</w:t>
      </w:r>
      <w:bookmarkEnd w:id="66"/>
    </w:p>
    <w:p>
      <w:pPr>
        <w:pStyle w:val="Heading3"/>
        <w:numPr>
          <w:ilvl w:val="2"/>
          <w:numId w:val="1"/>
        </w:numPr>
        <w:rPr/>
      </w:pPr>
      <w:bookmarkStart w:id="67" w:name="__RefHeading___Toc1691948_774463916"/>
      <w:bookmarkStart w:id="68" w:name="_Toc27"/>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نقسّم هذه القطع إلی ثلاث فئات؛ ومن ثم نتطرق إلی معماریتها وموقعها الجغرافی وما دفن فیها من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القطع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خاصة بالفترة الصفویة إلی القاجاریة؛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للعصر القاجاری والبهلوی؛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الشهداء</w:t>
      </w:r>
      <w:r>
        <w:rPr>
          <w:rFonts w:eastAsia="IRNazanin" w:cs="IRNazanin"/>
          <w:color w:val="111111"/>
          <w:sz w:val="28"/>
          <w:szCs w:val="28"/>
          <w:rtl w:val="true"/>
          <w:lang w:bidi="fa-IR"/>
        </w:rPr>
        <w:t xml:space="preserve">]. </w:t>
      </w:r>
      <w:bookmarkStart w:id="69" w:name="pg5132_33171"/>
    </w:p>
    <w:p>
      <w:pPr>
        <w:pStyle w:val="Heading3"/>
        <w:numPr>
          <w:ilvl w:val="2"/>
          <w:numId w:val="1"/>
        </w:numPr>
        <w:rPr/>
      </w:pPr>
      <w:bookmarkStart w:id="70" w:name="__RefHeading___Toc1691950_774463916"/>
      <w:bookmarkStart w:id="71" w:name="_Toc28"/>
      <w:bookmarkEnd w:id="69"/>
      <w:bookmarkEnd w:id="70"/>
      <w:r>
        <w:rPr>
          <w:rtl w:val="true"/>
        </w:rPr>
        <w:t>القسم الأول</w:t>
      </w:r>
      <w:r>
        <w:rPr>
          <w:rtl w:val="true"/>
        </w:rPr>
        <w:t xml:space="preserve">: </w:t>
      </w:r>
      <w:r>
        <w:rPr>
          <w:rtl w:val="true"/>
        </w:rPr>
        <w:t>قطع خاصة بالفترة الصفویة إلی القاجاریة</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691952_774463916"/>
      <w:bookmarkStart w:id="73" w:name="_Toc29"/>
      <w:bookmarkEnd w:id="72"/>
      <w:r>
        <w:rPr>
          <w:rtl w:val="true"/>
        </w:rPr>
        <w:t>اشارة</w:t>
      </w:r>
      <w:bookmarkStart w:id="74" w:name="pg5132_33173"/>
      <w:bookmarkEnd w:id="73"/>
    </w:p>
    <w:p>
      <w:pPr>
        <w:pStyle w:val="BookText"/>
        <w:rPr/>
      </w:pPr>
      <w:bookmarkEnd w:id="74"/>
      <w:r>
        <w:rPr>
          <w:rFonts w:ascii="IRNazanin" w:hAnsi="IRNazanin" w:eastAsia="IRNazanin"/>
          <w:color w:val="111111"/>
          <w:sz w:val="28"/>
          <w:sz w:val="28"/>
          <w:szCs w:val="28"/>
          <w:rtl w:val="true"/>
          <w:lang w:bidi="fa-IR"/>
        </w:rPr>
        <w:t>قبل البدء بذکر قطع تخت فولاد ومن دفن فیها، نذکر عدداً من الکبار الذین من المسجل أنهم دفنوا فی تخت فولاد، لکن مضجعهم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هؤلاء علی الغرار التالی</w:t>
      </w:r>
      <w:r>
        <w:rPr>
          <w:rFonts w:eastAsia="IRNazanin" w:cs="IRNazanin"/>
          <w:color w:val="111111"/>
          <w:sz w:val="28"/>
          <w:szCs w:val="28"/>
          <w:rtl w:val="true"/>
          <w:lang w:bidi="fa-IR"/>
        </w:rPr>
        <w:t>:</w:t>
      </w:r>
    </w:p>
    <w:p>
      <w:pPr>
        <w:pStyle w:val="Heading4"/>
        <w:numPr>
          <w:ilvl w:val="3"/>
          <w:numId w:val="1"/>
        </w:numPr>
        <w:rPr/>
      </w:pPr>
      <w:bookmarkStart w:id="75" w:name="__RefHeading___Toc1691954_774463916"/>
      <w:bookmarkStart w:id="76" w:name="_Toc30"/>
      <w:bookmarkEnd w:id="75"/>
      <w:r>
        <w:rPr/>
        <w:t>1</w:t>
      </w:r>
      <w:r>
        <w:rPr>
          <w:rtl w:val="true"/>
        </w:rPr>
        <w:t xml:space="preserve">-- </w:t>
      </w:r>
      <w:r>
        <w:rPr>
          <w:rtl w:val="true"/>
        </w:rPr>
        <w:t>أبو الحسن بن محمدطاهر الشریف العاملی الفتونی النباطی</w:t>
      </w:r>
      <w:r>
        <w:rPr>
          <w:rtl w:val="true"/>
        </w:rPr>
        <w:t>:</w:t>
      </w:r>
      <w:bookmarkEnd w:id="7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مؤلف جواهر الکلام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أسرة علمیة دینیة بأصفهان وتوفی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لدی المولی محمدباقر المجلسی والشیخ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أجازه أستاذه المجلسی وأحمد بن یوسف البحرینی وآخرون، وروی عنه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 فی موضوع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الأنساب، تفسیر القرآن الکریم، تنزیه القمیین عن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الرجال</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691956_774463916"/>
      <w:bookmarkStart w:id="78" w:name="_Toc31"/>
      <w:bookmarkEnd w:id="77"/>
      <w:r>
        <w:rPr/>
        <w:t>2</w:t>
      </w:r>
      <w:r>
        <w:rPr>
          <w:rtl w:val="true"/>
        </w:rPr>
        <w:t xml:space="preserve">-- </w:t>
      </w:r>
      <w:r>
        <w:rPr>
          <w:rtl w:val="true"/>
        </w:rPr>
        <w:t>رضا نجیب الدین التبریزی</w:t>
      </w:r>
      <w:r>
        <w:rPr>
          <w:rtl w:val="true"/>
        </w:rPr>
        <w:t>:</w:t>
      </w:r>
      <w:bookmarkEnd w:id="7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شاعر من شیوخ الصوفیة الذهبیة فی القرنین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مزدوج تحت عنوان خلاصة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یحتوی علی قضایا فلسفیة وصوفیة وآداب تهذیب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أنواع المعرفة وأصول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مزدوج فی عشرین ألف بیت</w:t>
      </w:r>
      <w:r>
        <w:rPr>
          <w:rFonts w:eastAsia="IRNazanin" w:cs="IRNazanin"/>
          <w:color w:val="111111"/>
          <w:sz w:val="28"/>
          <w:szCs w:val="28"/>
          <w:rtl w:val="true"/>
          <w:lang w:bidi="fa-IR"/>
        </w:rPr>
        <w:t>).</w:t>
      </w:r>
    </w:p>
    <w:p>
      <w:pPr>
        <w:pStyle w:val="Heading4"/>
        <w:numPr>
          <w:ilvl w:val="3"/>
          <w:numId w:val="1"/>
        </w:numPr>
        <w:rPr/>
      </w:pPr>
      <w:bookmarkStart w:id="79" w:name="__RefHeading___Toc1691958_774463916"/>
      <w:bookmarkStart w:id="80" w:name="_Toc32"/>
      <w:bookmarkEnd w:id="79"/>
      <w:r>
        <w:rPr/>
        <w:t>3</w:t>
      </w:r>
      <w:r>
        <w:rPr>
          <w:rtl w:val="true"/>
        </w:rPr>
        <w:t xml:space="preserve">-- </w:t>
      </w:r>
      <w:r>
        <w:rPr>
          <w:rtl w:val="true"/>
        </w:rPr>
        <w:t>ملاّ رجبعلی التبریزی</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وفیلسوف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مکانة خاصة عند کل من الشاه عباس الثانی والشاه سلیمان الصفویین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سعید القمی، ملاّ </w:t>
      </w:r>
      <w:bookmarkStart w:id="81" w:name="pg5132_33175"/>
    </w:p>
    <w:p>
      <w:pPr>
        <w:pStyle w:val="BookText"/>
        <w:rPr/>
      </w:pPr>
      <w:bookmarkEnd w:id="81"/>
      <w:r>
        <w:rPr>
          <w:rFonts w:ascii="IRNazanin" w:hAnsi="IRNazanin" w:eastAsia="IRNazanin"/>
          <w:color w:val="111111"/>
          <w:sz w:val="28"/>
          <w:sz w:val="28"/>
          <w:szCs w:val="28"/>
          <w:rtl w:val="true"/>
          <w:lang w:bidi="fa-IR"/>
        </w:rPr>
        <w:t>محمد التُّنِکابُنی الشهیر بالسراب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الأصول الآصفیة، تفسیر آیة الکرسی</w:t>
      </w:r>
      <w:r>
        <w:rPr>
          <w:rFonts w:eastAsia="IRNazanin" w:cs="IRNazanin"/>
          <w:color w:val="111111"/>
          <w:sz w:val="28"/>
          <w:szCs w:val="28"/>
          <w:rtl w:val="true"/>
          <w:lang w:bidi="fa-IR"/>
        </w:rPr>
        <w:t>.</w:t>
      </w:r>
    </w:p>
    <w:p>
      <w:pPr>
        <w:pStyle w:val="Heading4"/>
        <w:numPr>
          <w:ilvl w:val="3"/>
          <w:numId w:val="1"/>
        </w:numPr>
        <w:rPr/>
      </w:pPr>
      <w:bookmarkStart w:id="82" w:name="__RefHeading___Toc1691960_774463916"/>
      <w:bookmarkStart w:id="83" w:name="_Toc33"/>
      <w:bookmarkEnd w:id="82"/>
      <w:r>
        <w:rPr/>
        <w:t>4</w:t>
      </w:r>
      <w:r>
        <w:rPr>
          <w:rtl w:val="true"/>
        </w:rPr>
        <w:t xml:space="preserve">-- </w:t>
      </w:r>
      <w:r>
        <w:rPr>
          <w:rtl w:val="true"/>
        </w:rPr>
        <w:t>میرسیدعلی مشتاق الأصفهانی</w:t>
      </w:r>
      <w:r>
        <w:rPr>
          <w:rtl w:val="true"/>
        </w:rPr>
        <w:t>:</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الحسینیة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شعراء معاصرین لنادر شاه الأفشاری، ویعاصر الشاعرین آذر بیکدِلی والهاتف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فارسی</w:t>
      </w:r>
      <w:r>
        <w:rPr>
          <w:rFonts w:eastAsia="IRNazanin" w:cs="IRNazanin"/>
          <w:color w:val="111111"/>
          <w:sz w:val="28"/>
          <w:szCs w:val="28"/>
          <w:rtl w:val="true"/>
          <w:lang w:bidi="fa-IR"/>
        </w:rPr>
        <w:t xml:space="preserve">. </w:t>
      </w:r>
      <w:bookmarkStart w:id="84" w:name="pg5132_33176"/>
    </w:p>
    <w:p>
      <w:pPr>
        <w:pStyle w:val="Heading4"/>
        <w:numPr>
          <w:ilvl w:val="3"/>
          <w:numId w:val="1"/>
        </w:numPr>
        <w:rPr/>
      </w:pPr>
      <w:bookmarkStart w:id="85" w:name="__RefHeading___Toc1691962_774463916"/>
      <w:bookmarkStart w:id="86" w:name="_Toc34"/>
      <w:bookmarkEnd w:id="84"/>
      <w:bookmarkEnd w:id="85"/>
      <w:r>
        <w:rPr/>
        <w:t>1</w:t>
      </w:r>
      <w:r>
        <w:rPr>
          <w:rtl w:val="true"/>
        </w:rPr>
        <w:t xml:space="preserve">- </w:t>
      </w:r>
      <w:r>
        <w:rPr>
          <w:rtl w:val="true"/>
        </w:rPr>
        <w:t>قطعة بابا رکن الدین</w:t>
      </w:r>
      <w:bookmarkEnd w:id="86"/>
    </w:p>
    <w:p>
      <w:pPr>
        <w:pStyle w:val="Heading5"/>
        <w:numPr>
          <w:ilvl w:val="4"/>
          <w:numId w:val="1"/>
        </w:numPr>
        <w:rPr/>
      </w:pPr>
      <w:bookmarkStart w:id="87" w:name="__RefHeading___Toc1691964_774463916"/>
      <w:bookmarkStart w:id="88" w:name="_Toc35"/>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تُعزی هذه القطعة إلی الفترة الإیلخانیة، لکنها رُممت علی نطاق واسع فی العصر الصفوی بأمر من الشاه عباس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ووفقاً لأسلوبها المعماری یمکن أن نقول إنها أنشئت فی العهد ما بعد الغزو المغولی فی زمن بابا رکن الدین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جاء فی بعض النصوص عند التحدث عن دفن بابا رکن الدین أنه دفن فی القطعة المنسوبة إلیه، وهذا یدل علی أن القطعة کانت موجودة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سُجّل فی النقوش الکتابیة فی القسم الأعلی من الإیوان الواقع فی مدخل المرقد تاریخ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تاریخ إنشاء المرقد، لکن أحد الأساتذة البارعین فی مجال التاریخ وهو الأستاذ جلال الدین همائی ذکر أن التاریخ الصحیح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م، وعند ترمیم القاشانیات سُجّل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والأسلوب المعماری لقبة المرقد هو الآخر الذی یشهد علی عراقته، فهو یرجع إلی الفترة الإیلخانیة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مرقد بابا رکن الدین مشهوراً فی العهد الصفوی بحیث تسمّی جبانة تخت فولاد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تُعتبر قطعة بابا رکن الدین من أقدم القطع الموجودة فی تخت فولاد، ولهذه العراقة تعدّ من أهم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المرقد بشکل هرم ذی اثنی عشر ضلعاً یقع علی خمسة أعمدة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ومحوره الرئیس مطابق للقبلة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المبنی الرئیس للمرقد وقبته مصنوعان من الآجُر، وتم ترمیمهما بشکل کلی فی الفترة الصفویة، ومن ثم ألحق بها هرم ذو اثنی عشر ضلعاً وأیوانٌ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یزور المرقد کثیر من رجال الدین الکبار والصوفیة، ولا سیما فی العصر الصفوی، حیث یرتاد إلیه علماء من أمثال الشیخ بهاء الدین العاملی والشیخ محمدتقی المجلسی وفیما بعد الحاجی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الشاه عباس الأول لِما یحظی لدیه الشیخ بهاء الدین العاملی من التکریم والاحترام قام بأعمال صیانة لمرقد بابا رکن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إضافة إلی بابا رکن الدین، فقد جاء فی بعض المصادر أن هناک عدة من الصوفیة مدفونون فی هذه القطعة وحوالیها لم یکن أی أثر منهم 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الصوفیة للقرن الحادی عشر،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معزّ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ومع أن الأخیر کان من کبار الصوفیة ویقوم بإدارة وقفیات بابا رکن الدین، لکنه لم یشاهَد الیوم أی أثر من قبره وتکیته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الشمالی للقطعة هناک بنایتان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الداخل والأخری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البنایة الداخلیة الشهیرة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 الخلوة الروحیة والعبادة للنساک من رجال الدین والمتصوفة الذین یدخلون قطعة بابا رکن الدین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کانت فی القسم الأسفل للمرقد غرفة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البنایة الخارجیة، فقد امّحت الیوم ولم یبق منها إلا قبر شخص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راه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وُصفت الأراضی المحیطة بالقطعة بأنها مخضرّة ومفرّحة، وذکر أن هناک مضیفاً کبیراً وخزانة میاه وحدائق غنّاء لاستراحة المسافرین الذین یجیئون من شیراز إلی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إن بابا رکن الدین البیضاوی الشیرازی قد دفن فی طریق أصفهان إلی شیراز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وبمرور الزمان ولا سیما بإنشاء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العصر الحالی قد زال کل الآثار القدیمة فی هذه المنطقة</w:t>
      </w:r>
      <w:r>
        <w:rPr>
          <w:rFonts w:eastAsia="IRNazanin" w:cs="IRNazanin"/>
          <w:color w:val="111111"/>
          <w:sz w:val="28"/>
          <w:szCs w:val="28"/>
          <w:rtl w:val="true"/>
          <w:lang w:bidi="fa-IR"/>
        </w:rPr>
        <w:t xml:space="preserve">. </w:t>
      </w:r>
      <w:bookmarkStart w:id="89" w:name="pg5132_33179"/>
    </w:p>
    <w:p>
      <w:pPr>
        <w:pStyle w:val="BookText"/>
        <w:rPr/>
      </w:pPr>
      <w:bookmarkEnd w:id="89"/>
      <w:r>
        <w:rPr>
          <w:rtl w:val="true"/>
        </w:rPr>
        <mc:AlternateContent>
          <mc:Choice Requires="wps">
            <w:drawing>
              <wp:inline distT="0" distB="0" distL="0" distR="0">
                <wp:extent cx="5334000" cy="3784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 الخارجی لقطعة بابا رکن الدین</w:t>
      </w:r>
      <w:r>
        <w:rPr>
          <w:rFonts w:eastAsia="IRNazanin" w:cs="IRNazanin"/>
          <w:color w:val="111111"/>
          <w:sz w:val="28"/>
          <w:szCs w:val="28"/>
          <w:rtl w:val="true"/>
          <w:lang w:bidi="fa-IR"/>
        </w:rPr>
        <w:t>)</w:t>
      </w:r>
    </w:p>
    <w:p>
      <w:pPr>
        <w:pStyle w:val="Heading5"/>
        <w:numPr>
          <w:ilvl w:val="4"/>
          <w:numId w:val="1"/>
        </w:numPr>
        <w:rPr/>
      </w:pPr>
      <w:bookmarkStart w:id="90" w:name="__RefHeading___Toc1691966_774463916"/>
      <w:bookmarkStart w:id="91" w:name="_Toc36"/>
      <w:bookmarkEnd w:id="90"/>
      <w:r>
        <w:rPr>
          <w:rtl w:val="true"/>
        </w:rPr>
        <w:t>الکبار المدفونون فی قطعة بابا رکن الدین</w:t>
      </w:r>
      <w:bookmarkEnd w:id="91"/>
    </w:p>
    <w:p>
      <w:pPr>
        <w:pStyle w:val="Heading6"/>
        <w:numPr>
          <w:ilvl w:val="5"/>
          <w:numId w:val="1"/>
        </w:numPr>
        <w:rPr/>
      </w:pPr>
      <w:bookmarkStart w:id="92" w:name="__RefHeading___Toc1691968_774463916"/>
      <w:bookmarkStart w:id="93" w:name="_Toc37"/>
      <w:bookmarkEnd w:id="92"/>
      <w:r>
        <w:rPr/>
        <w:t>1</w:t>
      </w:r>
      <w:r>
        <w:rPr>
          <w:rtl w:val="true"/>
        </w:rPr>
        <w:t xml:space="preserve">- </w:t>
      </w:r>
      <w:r>
        <w:rPr>
          <w:rtl w:val="true"/>
        </w:rPr>
        <w:t>بابا رکن الدین الشیرازی</w:t>
      </w:r>
      <w:r>
        <w:rPr>
          <w:rtl w:val="true"/>
        </w:rPr>
        <w:t>:</w:t>
      </w:r>
      <w:bookmarkEnd w:id="93"/>
    </w:p>
    <w:p>
      <w:pPr>
        <w:pStyle w:val="Heading6"/>
        <w:numPr>
          <w:ilvl w:val="5"/>
          <w:numId w:val="1"/>
        </w:numPr>
        <w:rPr/>
      </w:pPr>
      <w:bookmarkStart w:id="94" w:name="__RefHeading___Toc1691970_774463916"/>
      <w:bookmarkStart w:id="95" w:name="_Toc38"/>
      <w:bookmarkEnd w:id="94"/>
      <w:r>
        <w:rPr>
          <w:rtl w:val="true"/>
        </w:rPr>
        <w:t>اشارة</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عبد الله البیضاوی عالم وعارف کبیر فی القرن الثامن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محافظة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العرفان النظری من الشیخ کمال الدین عبدالرزاق الکاشانی والشیخ داود القیصری ونعمان الخوارزمی، واتصل بالسلسلة السهروردیة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تاریخ وفاته فی شاهد قبره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خلاف فی مذهبه؛ فبعض یعتبره شیعیاً والآخر سنیاً، لکن شاهد قبره شاهدٌ علی تشیعه؛ وبجانب ذلک، تبجیل علماء الشیعة الکبار من أمثال الشیخ بهاء الدین العاملی ومحمدتقی المجلسی والحاجی الکلباسی 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96" w:name="pg5132_33180"/>
    </w:p>
    <w:p>
      <w:pPr>
        <w:pStyle w:val="BookText"/>
        <w:rPr/>
      </w:pPr>
      <w:bookmarkEnd w:id="96"/>
      <w:r>
        <w:rPr>
          <w:rFonts w:ascii="IRNazanin" w:hAnsi="IRNazanin" w:eastAsia="IRNazanin"/>
          <w:color w:val="111111"/>
          <w:sz w:val="28"/>
          <w:sz w:val="28"/>
          <w:szCs w:val="28"/>
          <w:rtl w:val="true"/>
          <w:lang w:bidi="fa-IR"/>
        </w:rPr>
        <w:t xml:space="preserve">أهم کتاب له طبع نصوص الخصوص فی شرح الفصوص، وهو شرح علی فصوص الحکم لابن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بابا رکن الدین هذا الکتاب عام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لطلب أستاذه نعمان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بابا رکن الدین أول صوفی وعالم دفن فی جبّانة تخت فولاد</w:t>
      </w:r>
      <w:r>
        <w:rPr>
          <w:rFonts w:eastAsia="IRNazanin" w:cs="IRNazanin"/>
          <w:color w:val="111111"/>
          <w:sz w:val="28"/>
          <w:szCs w:val="28"/>
          <w:rtl w:val="true"/>
          <w:lang w:bidi="fa-IR"/>
        </w:rPr>
        <w:t>.</w:t>
      </w:r>
    </w:p>
    <w:p>
      <w:pPr>
        <w:pStyle w:val="Heading6"/>
        <w:numPr>
          <w:ilvl w:val="5"/>
          <w:numId w:val="1"/>
        </w:numPr>
        <w:rPr/>
      </w:pPr>
      <w:bookmarkStart w:id="97" w:name="__RefHeading___Toc1691972_774463916"/>
      <w:bookmarkStart w:id="98" w:name="_Toc39"/>
      <w:bookmarkEnd w:id="97"/>
      <w:r>
        <w:rPr>
          <w:rtl w:val="true"/>
        </w:rPr>
        <w:t>قصة عن کرامة بابا رکن الدین</w:t>
      </w:r>
      <w:r>
        <w:rPr>
          <w:rtl w:val="true"/>
        </w:rPr>
        <w:t>:</w:t>
      </w:r>
      <w:bookmarkEnd w:id="98"/>
    </w:p>
    <w:p>
      <w:pPr>
        <w:pStyle w:val="BookText"/>
        <w:rPr/>
      </w:pPr>
      <w:r>
        <w:rPr>
          <w:rFonts w:ascii="IRNazanin" w:hAnsi="IRNazanin" w:eastAsia="IRNazanin"/>
          <w:color w:val="111111"/>
          <w:sz w:val="28"/>
          <w:sz w:val="28"/>
          <w:szCs w:val="28"/>
          <w:rtl w:val="true"/>
          <w:lang w:bidi="fa-IR"/>
        </w:rPr>
        <w:t>ویقول محمدتقی المجلسی الشهیر بالمجلسی الأول عن الشیخ بهاء الدین العاملی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قبل وفاته وفاته بستة أشهر صوتاً من قبر بابا رکن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قریباً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ذلک الصوت؟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بالبکاء والتضرع والتوجه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المبالغة العظیمة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أُخبرت بالاستعداد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بستة أشهر تقریباً توفی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99" w:name="pg5132_33181"/>
    </w:p>
    <w:p>
      <w:pPr>
        <w:pStyle w:val="BookText"/>
        <w:rPr/>
      </w:pPr>
      <w:bookmarkEnd w:id="99"/>
      <w:r>
        <w:rPr>
          <w:rtl w:val="true"/>
        </w:rPr>
        <mc:AlternateContent>
          <mc:Choice Requires="wps">
            <w:drawing>
              <wp:inline distT="0" distB="0" distL="0" distR="0">
                <wp:extent cx="5334000" cy="402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قبر العمودی لمضجع بابا رکن الدین</w:t>
      </w:r>
      <w:r>
        <w:rPr>
          <w:rFonts w:eastAsia="IRNazanin" w:cs="IRNazanin"/>
          <w:color w:val="111111"/>
          <w:sz w:val="28"/>
          <w:szCs w:val="28"/>
          <w:rtl w:val="true"/>
          <w:lang w:bidi="fa-IR"/>
        </w:rPr>
        <w:t>)</w:t>
      </w:r>
    </w:p>
    <w:p>
      <w:pPr>
        <w:pStyle w:val="Heading6"/>
        <w:numPr>
          <w:ilvl w:val="5"/>
          <w:numId w:val="1"/>
        </w:numPr>
        <w:rPr/>
      </w:pPr>
      <w:bookmarkStart w:id="100" w:name="__RefHeading___Toc1691974_774463916"/>
      <w:bookmarkStart w:id="101" w:name="_Toc40"/>
      <w:bookmarkEnd w:id="100"/>
      <w:r>
        <w:rPr/>
        <w:t>2</w:t>
      </w:r>
      <w:r>
        <w:rPr>
          <w:rtl w:val="true"/>
        </w:rPr>
        <w:t xml:space="preserve">- </w:t>
      </w:r>
      <w:r>
        <w:rPr>
          <w:rtl w:val="true"/>
        </w:rPr>
        <w:t>الحاج المیرزا حسن خان جابری الأنصاری</w:t>
      </w:r>
      <w:r>
        <w:rPr>
          <w:rtl w:val="true"/>
        </w:rPr>
        <w:t>:</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الحاج المیرزا حسن مؤرخاً محققاً وأدیباً بارعاً تتلمذ علی ید کبار من رجال الدین من أمثال آقا سیدمحمدباقر الدُّرجِئی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آثاراً قیمة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أصفهان وری وهمه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أصفهان وری وکل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نصف جهان و همه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نصف العالم وکل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آگهی شهان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الملوک بتاریخ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من مفسری القرآن ومن أنصار ثورة الدستور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أن بابا رکن الدین یرجع نسبه إلی الأنصار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أوصی أن یُدفن فی قطعته</w:t>
      </w:r>
      <w:r>
        <w:rPr>
          <w:rFonts w:eastAsia="IRNazanin" w:cs="IRNazanin"/>
          <w:color w:val="111111"/>
          <w:sz w:val="28"/>
          <w:szCs w:val="28"/>
          <w:rtl w:val="true"/>
          <w:lang w:bidi="fa-IR"/>
        </w:rPr>
        <w:t xml:space="preserve">. </w:t>
      </w:r>
      <w:bookmarkStart w:id="102" w:name="pg5132_33182"/>
    </w:p>
    <w:p>
      <w:pPr>
        <w:pStyle w:val="BookText"/>
        <w:rPr/>
      </w:pPr>
      <w:bookmarkEnd w:id="102"/>
      <w:r>
        <w:rPr>
          <w:rtl w:val="true"/>
        </w:rPr>
        <mc:AlternateContent>
          <mc:Choice Requires="wps">
            <w:drawing>
              <wp:inline distT="0" distB="0" distL="0" distR="0">
                <wp:extent cx="5334000" cy="6769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3" w:name="__RefHeading___Toc1691976_774463916"/>
      <w:bookmarkStart w:id="104" w:name="_Toc41"/>
      <w:bookmarkEnd w:id="103"/>
      <w:r>
        <w:rPr/>
        <w:t>3</w:t>
      </w:r>
      <w:r>
        <w:rPr>
          <w:rtl w:val="true"/>
        </w:rPr>
        <w:t xml:space="preserve">- </w:t>
      </w:r>
      <w:r>
        <w:rPr>
          <w:rtl w:val="true"/>
        </w:rPr>
        <w:t>ملاّ محمدعلی نوری المازندرانی</w:t>
      </w:r>
      <w:r>
        <w:rPr>
          <w:rtl w:val="true"/>
        </w:rPr>
        <w:t>:</w:t>
      </w:r>
      <w:bookmarkEnd w:id="104"/>
    </w:p>
    <w:p>
      <w:pPr>
        <w:pStyle w:val="BookText"/>
        <w:rPr/>
      </w:pPr>
      <w:r>
        <w:rPr>
          <w:rFonts w:ascii="IRNazanin" w:hAnsi="IRNazanin" w:eastAsia="IRNazanin"/>
          <w:color w:val="111111"/>
          <w:sz w:val="28"/>
          <w:sz w:val="28"/>
          <w:szCs w:val="28"/>
          <w:rtl w:val="true"/>
          <w:lang w:bidi="fa-IR"/>
        </w:rPr>
        <w:t>ابن ملا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وعارفاً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الهند وبقی هناک فترة لتهذیب النفس وترویضها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أصفهان وقضی الحیاة منعزلاً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الأصول، حاشیة علی الشوارق، حاشیة علی المثنوی للرومی</w:t>
      </w:r>
      <w:r>
        <w:rPr>
          <w:rFonts w:eastAsia="IRNazanin" w:cs="IRNazanin"/>
          <w:color w:val="111111"/>
          <w:sz w:val="28"/>
          <w:szCs w:val="28"/>
          <w:rtl w:val="true"/>
          <w:lang w:bidi="fa-IR"/>
        </w:rPr>
        <w:t>.</w:t>
      </w:r>
    </w:p>
    <w:p>
      <w:pPr>
        <w:pStyle w:val="Heading6"/>
        <w:numPr>
          <w:ilvl w:val="5"/>
          <w:numId w:val="1"/>
        </w:numPr>
        <w:rPr/>
      </w:pPr>
      <w:bookmarkStart w:id="105" w:name="__RefHeading___Toc1691978_774463916"/>
      <w:bookmarkStart w:id="106" w:name="_Toc42"/>
      <w:bookmarkEnd w:id="105"/>
      <w:r>
        <w:rPr/>
        <w:t>4</w:t>
      </w:r>
      <w:r>
        <w:rPr>
          <w:rtl w:val="true"/>
        </w:rPr>
        <w:t xml:space="preserve">- </w:t>
      </w:r>
      <w:r>
        <w:rPr>
          <w:rtl w:val="true"/>
        </w:rPr>
        <w:t>الحاج المیرزا جواد النوری</w:t>
      </w:r>
      <w:r>
        <w:rPr>
          <w:rtl w:val="true"/>
        </w:rPr>
        <w:t>:</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ملا محمدعلی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متضلعاً فی الفقه والأدب، وله شهرة فی التقوی، وتبحّرٌ فی فصل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الرئاسة الدینیة فی زمانه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صلاة اللیل، رسالة لمقلدیه، الفقه الاستدلالی</w:t>
      </w:r>
      <w:r>
        <w:rPr>
          <w:rFonts w:eastAsia="IRNazanin" w:cs="IRNazanin"/>
          <w:color w:val="111111"/>
          <w:sz w:val="28"/>
          <w:szCs w:val="28"/>
          <w:rtl w:val="true"/>
          <w:lang w:bidi="fa-IR"/>
        </w:rPr>
        <w:t xml:space="preserve">. </w:t>
      </w:r>
      <w:bookmarkStart w:id="107" w:name="pg5132_33183"/>
    </w:p>
    <w:p>
      <w:pPr>
        <w:pStyle w:val="Heading6"/>
        <w:numPr>
          <w:ilvl w:val="5"/>
          <w:numId w:val="1"/>
        </w:numPr>
        <w:rPr/>
      </w:pPr>
      <w:bookmarkStart w:id="108" w:name="__RefHeading___Toc1691980_774463916"/>
      <w:bookmarkStart w:id="109" w:name="_Toc43"/>
      <w:bookmarkEnd w:id="107"/>
      <w:bookmarkEnd w:id="108"/>
      <w:r>
        <w:rPr/>
        <w:t>5</w:t>
      </w:r>
      <w:r>
        <w:rPr>
          <w:rtl w:val="true"/>
        </w:rPr>
        <w:t xml:space="preserve">- </w:t>
      </w:r>
      <w:r>
        <w:rPr>
          <w:rtl w:val="true"/>
        </w:rPr>
        <w:t>الحاج المیرزا بهاء الدین النوری</w:t>
      </w:r>
      <w:r>
        <w:rPr>
          <w:rtl w:val="true"/>
        </w:rPr>
        <w:t>:</w:t>
      </w:r>
      <w:bookmarkEnd w:id="109"/>
    </w:p>
    <w:p>
      <w:pPr>
        <w:pStyle w:val="BookText"/>
        <w:rPr/>
      </w:pPr>
      <w:r>
        <w:rPr>
          <w:rFonts w:ascii="IRNazanin" w:hAnsi="IRNazanin" w:eastAsia="IRNazanin"/>
          <w:color w:val="111111"/>
          <w:sz w:val="28"/>
          <w:sz w:val="28"/>
          <w:szCs w:val="28"/>
          <w:rtl w:val="true"/>
          <w:lang w:bidi="fa-IR"/>
        </w:rPr>
        <w:t>ابن المیرزا جواد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أدیباً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تلامذة الآخوند ملاّ محمد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أشعار تدل علی حسه المرهف وذوقه الرفیع</w:t>
      </w:r>
      <w:r>
        <w:rPr>
          <w:rFonts w:eastAsia="IRNazanin" w:cs="IRNazanin"/>
          <w:color w:val="111111"/>
          <w:sz w:val="28"/>
          <w:szCs w:val="28"/>
          <w:rtl w:val="true"/>
          <w:lang w:bidi="fa-IR"/>
        </w:rPr>
        <w:t>.</w:t>
      </w:r>
    </w:p>
    <w:p>
      <w:pPr>
        <w:pStyle w:val="Heading6"/>
        <w:numPr>
          <w:ilvl w:val="5"/>
          <w:numId w:val="1"/>
        </w:numPr>
        <w:rPr/>
      </w:pPr>
      <w:bookmarkStart w:id="110" w:name="__RefHeading___Toc1691982_774463916"/>
      <w:bookmarkStart w:id="111" w:name="_Toc44"/>
      <w:bookmarkEnd w:id="110"/>
      <w:r>
        <w:rPr/>
        <w:t>6</w:t>
      </w:r>
      <w:r>
        <w:rPr>
          <w:rtl w:val="true"/>
        </w:rPr>
        <w:t xml:space="preserve">- </w:t>
      </w:r>
      <w:r>
        <w:rPr>
          <w:rtl w:val="true"/>
        </w:rPr>
        <w:t>الحاج المیرزا محمدتقی النوری</w:t>
      </w:r>
      <w:r>
        <w:rPr>
          <w:rtl w:val="true"/>
        </w:rPr>
        <w:t>:</w:t>
      </w:r>
      <w:bookmarkEnd w:id="111"/>
    </w:p>
    <w:p>
      <w:pPr>
        <w:pStyle w:val="BookText"/>
        <w:rPr/>
      </w:pPr>
      <w:r>
        <w:rPr>
          <w:rFonts w:ascii="IRNazanin" w:hAnsi="IRNazanin" w:eastAsia="IRNazanin"/>
          <w:color w:val="111111"/>
          <w:sz w:val="28"/>
          <w:sz w:val="28"/>
          <w:szCs w:val="28"/>
          <w:rtl w:val="true"/>
          <w:lang w:bidi="fa-IR"/>
        </w:rPr>
        <w:t>ابن محمدعلی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ید طولی فی تفسیر الأحلام، ونقلت قصص عنه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إنه تنبأ عن مقتل ناصر الدین شاه القاجاری قبل اغتیاله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الأستاذ جلال الدین همائی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للحاج المیرزا تقی باع طویل فی تفسیر الأحلام، بحیث یجب أن نعتبره نظیراً لابن سیرین، وتفاسیره النادرة للأحلام مشهورة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أحد علماء أصفهان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المیرزا عبدالحسین سیّد العراقین رأی فی المنام أنه قام بإحیاء حمّام خراب؛ ثم غسل نفسه فیه وخرج یقشِّر تفاحة، مُخفیاً تحت سترته حبّة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أحداً إلی الحاج المیرزا تقی لیجلبه إلی بیته، لیسأله عن تفسیر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الحاجی أن لمنامک تفسیرین لا أتفوه بأحد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یسألنی عنه، لقلت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سید العراقین أن لم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یلبث أن تُجدّد النکاح وستُرزق من الزوجة الجدیدة ابنین جمیلین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سید العراقین ومرافقوه أیما تعجب؛ لأن لدیه زوجة وأبناء ولم یکن یعزم أبداً علی أن یجدّد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یمض زمان کثیر حتی توفّیت زوجته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مدة تزوّج مرة أخری ورُزق 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اسمهما ضیاء ورضا</w:t>
      </w:r>
      <w:r>
        <w:rPr>
          <w:rFonts w:eastAsia="IRNazanin" w:cs="IRNazanin"/>
          <w:color w:val="111111"/>
          <w:sz w:val="28"/>
          <w:szCs w:val="28"/>
          <w:rtl w:val="true"/>
          <w:lang w:bidi="fa-IR"/>
        </w:rPr>
        <w:t xml:space="preserve">). </w:t>
      </w:r>
      <w:bookmarkStart w:id="112" w:name="pg5132_33184"/>
    </w:p>
    <w:p>
      <w:pPr>
        <w:pStyle w:val="BookText"/>
        <w:rPr/>
      </w:pPr>
      <w:bookmarkEnd w:id="112"/>
      <w:r>
        <w:rPr>
          <w:rFonts w:ascii="IRNazanin" w:hAnsi="IRNazanin" w:eastAsia="IRNazanin"/>
          <w:color w:val="111111"/>
          <w:sz w:val="28"/>
          <w:sz w:val="28"/>
          <w:szCs w:val="28"/>
          <w:rtl w:val="true"/>
          <w:lang w:bidi="fa-IR"/>
        </w:rPr>
        <w:t>وکان المرحوم آقا سیدمحمد النجف‌آبادی الفقیه والمدرس الشهیر وهو صدیقه الحمیم والملازم له، ذهب یوماً آخر إلی الحاجی، وسأله عن باقی التفسیر ووعده بأن لا 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ماذا یحدث؟ فإن سید العراقین تُحلَق لحاه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الواضح أن سماع مقولة کهذه حول عالم دینی عجیبة وفی الوقت نفسها مروّعة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یتحدث المرحوم النجف آبادی عن ذلک مادام سید العراقین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برزت فی آخر عمر سید العراقین حبّة مقیّحة فی ذقنه، مما أرغم الأطباء أن یحلقوا لحیته، ومات وهو محلوق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فصِلة الدخول إلی الحمام بتجدید الزواج وعلاقة حبّتین من الرمان بابنین وسیمَین معلوم لحدّ ما، لکن معرفة صلة حلق اللحی عند الوفاة بتقشیر التفاحة لا یمکن إلا عبر إلهام قلبی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691984_774463916"/>
      <w:bookmarkStart w:id="114" w:name="_Toc45"/>
      <w:bookmarkEnd w:id="113"/>
      <w:r>
        <w:rPr/>
        <w:t>7</w:t>
      </w:r>
      <w:r>
        <w:rPr>
          <w:rtl w:val="true"/>
        </w:rPr>
        <w:t xml:space="preserve">- </w:t>
      </w:r>
      <w:r>
        <w:rPr>
          <w:rtl w:val="true"/>
        </w:rPr>
        <w:t>ملاّ حسن الآرندی النائینی</w:t>
      </w:r>
      <w:r>
        <w:rPr>
          <w:rtl w:val="true"/>
        </w:rPr>
        <w:t>:</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وعارف کامل فی العلوم العقلیة والنقلیة خاصة فی العرفان، وکذلک کان متضلعاً فی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راعیاً فی الشباب، لکنه وبإرشاد الحاج محمدحسن النائینی ترک الرعی، وانقطع إلی العلم حتی وصل إلی ذروة العلوم وبلغ قمة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له کتاب، لکن الناس یرونه أهل الواردات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یلبس ویأکل ما یلبسه ویأکله المساکین، ویقضی أغلب أیام السنة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اللیالی بیته مظلم وفؤاده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وصل فی المقامات الروحیة إلی درجة تظهر منه أنواع الکرامات وأعمال خارقة للعادة، لکنه نفسه لم یهتم بها، ومن الطریف أنه یحاول أن یُری نفسه جاهلاً، والحال أنه کان فی الفلسفة والریاضیات أستاذاً عدیم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طلاب العلوم الدینیة من الصباح إلی المساء مختلف الدروس عنه</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یحکی أن حاکم أصفهان آنذاک کان مهتماً بلقاء العرفاء ورجال الدین، وخاصة یحب أن یلتقی بملاّ حسن النائینی، لکنه یعرض عن الصلة بالحکام والرجال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یوماً ما أن یذهب إلی الحاکم، فطلب الحاکم منه بإلحاح أن یسأله ملا حسن شیئاً، لکنه لم یقبل،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لا تطلب منی أن تلقانی من الآن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رجوعه من حضرة الحاکم، راح إلی محل جزّار لیشتری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والجزّار لملابس ملاّ حسن الرثّة ظن أنه یهودیّ؛ فضربه ضرباً مبرحاً وأخرجه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صفعه صفعة بقی أثرها 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دخل ملاّ حسن المدرسةَ، اجتمع الطلاب حوله سائلین إیاه عن حضرة الحاکم والصفعة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ملاّ حسن الحادث بتأنّ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أشکر الجزار؛ لأنه أخرج حبّ تصلف الحاکم من قلبی؛ فرجعت کما ذهبت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15" w:name="pg5132_33186"/>
    </w:p>
    <w:p>
      <w:pPr>
        <w:pStyle w:val="Heading4"/>
        <w:numPr>
          <w:ilvl w:val="3"/>
          <w:numId w:val="1"/>
        </w:numPr>
        <w:rPr/>
      </w:pPr>
      <w:bookmarkStart w:id="116" w:name="__RefHeading___Toc1691986_774463916"/>
      <w:bookmarkStart w:id="117" w:name="_Toc46"/>
      <w:bookmarkEnd w:id="115"/>
      <w:bookmarkEnd w:id="116"/>
      <w:r>
        <w:rPr/>
        <w:t>2</w:t>
      </w:r>
      <w:r>
        <w:rPr>
          <w:rtl w:val="true"/>
        </w:rPr>
        <w:t xml:space="preserve">- </w:t>
      </w:r>
      <w:r>
        <w:rPr>
          <w:rtl w:val="true"/>
        </w:rPr>
        <w:t>قطعة بابا فولاد حلوائی</w:t>
      </w:r>
      <w:bookmarkEnd w:id="117"/>
    </w:p>
    <w:p>
      <w:pPr>
        <w:pStyle w:val="Heading5"/>
        <w:numPr>
          <w:ilvl w:val="4"/>
          <w:numId w:val="1"/>
        </w:numPr>
        <w:rPr/>
      </w:pPr>
      <w:bookmarkStart w:id="118" w:name="__RefHeading___Toc1691988_774463916"/>
      <w:bookmarkStart w:id="119" w:name="_Toc47"/>
      <w:bookmarkEnd w:id="118"/>
      <w:r>
        <w:rPr>
          <w:rtl w:val="true"/>
        </w:rPr>
        <w:t>الموقع الجغرافی لها ومواصفات مرقد بابا فولاد الحلوائی</w:t>
      </w:r>
      <w:r>
        <w:rPr>
          <w:rtl w:val="true"/>
        </w:rPr>
        <w:t>:</w:t>
      </w:r>
      <w:bookmarkEnd w:id="119"/>
    </w:p>
    <w:p>
      <w:pPr>
        <w:pStyle w:val="BookText"/>
        <w:rPr/>
      </w:pPr>
      <w:r>
        <w:rPr>
          <w:rFonts w:ascii="IRNazanin" w:hAnsi="IRNazanin" w:eastAsia="IRNazanin"/>
          <w:color w:val="111111"/>
          <w:sz w:val="28"/>
          <w:sz w:val="28"/>
          <w:szCs w:val="28"/>
          <w:rtl w:val="true"/>
          <w:lang w:bidi="fa-IR"/>
        </w:rPr>
        <w:t xml:space="preserve">أمام قطعة میرسیدمحمدإسماعیل الخاتون‌آبادی وفی ساحة مرکز فیض للاتصالات یقع قبر الأستاذ فولاد بن الأستاذ شجاع الدین الحلوائی من العرفاء الشیعة المتوفی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م المشتهر بین سکان أصفهان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شهیراً بالزهد والتقوی، وتُنقل عنه 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بابا فولاد ذائع الصیت، حیث یعدّ بعض سکان تخت فولاد أنفسهم من سلالته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قبره الیوم الوثیقة الرئیسة لتاریخ تخت فولاد، وله قیمة وأهمیة خاصة؛ لأنه یقال سبب تسمیة جبّانة تخت فولاد قبره الذی یعد شاهده من أقدم الشواهد فی تخت فولاد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41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قبر بابا فولاد</w:t>
      </w:r>
      <w:r>
        <w:rPr>
          <w:rFonts w:eastAsia="IRNazanin" w:cs="IRNazanin"/>
          <w:color w:val="111111"/>
          <w:sz w:val="28"/>
          <w:szCs w:val="28"/>
          <w:rtl w:val="true"/>
          <w:lang w:bidi="fa-IR"/>
        </w:rPr>
        <w:t xml:space="preserve">) </w:t>
      </w:r>
      <w:bookmarkStart w:id="120" w:name="pg5132_33188"/>
    </w:p>
    <w:p>
      <w:pPr>
        <w:pStyle w:val="Heading4"/>
        <w:numPr>
          <w:ilvl w:val="3"/>
          <w:numId w:val="1"/>
        </w:numPr>
        <w:rPr/>
      </w:pPr>
      <w:bookmarkStart w:id="121" w:name="__RefHeading___Toc1691990_774463916"/>
      <w:bookmarkStart w:id="122" w:name="_Toc48"/>
      <w:bookmarkEnd w:id="120"/>
      <w:bookmarkEnd w:id="121"/>
      <w:r>
        <w:rPr/>
        <w:t>3</w:t>
      </w:r>
      <w:r>
        <w:rPr>
          <w:rtl w:val="true"/>
        </w:rPr>
        <w:t xml:space="preserve">- </w:t>
      </w:r>
      <w:r>
        <w:rPr>
          <w:rtl w:val="true"/>
        </w:rPr>
        <w:t>قطعة میر فِندِرِسکی</w:t>
      </w:r>
      <w:bookmarkEnd w:id="122"/>
    </w:p>
    <w:p>
      <w:pPr>
        <w:pStyle w:val="Heading5"/>
        <w:numPr>
          <w:ilvl w:val="4"/>
          <w:numId w:val="1"/>
        </w:numPr>
        <w:rPr/>
      </w:pPr>
      <w:bookmarkStart w:id="123" w:name="__RefHeading___Toc1691992_774463916"/>
      <w:bookmarkStart w:id="124" w:name="_Toc49"/>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یرجع تاریخ هذه القطعة إلی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المیرزا أبوالقاسم فندرسکی الأسترابادی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أکبر الفلاسفة والعرفاء فی القرن الحادی عشر فی العالم الإسلامی، ومن مؤسسی مدرسة أصفهان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فندرسکی فی هذه القطعة ولیس علی قبره أی بنایة؛ وذلک بسبب وصیته بأن یدفن فی هواء طلق معرّضاً لضوء الشمس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قبره علی منصة کبیرة مکتوبة علی الجانب الغربی منها مواصفات صاحب القبر بخط ثلث 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عراقة القطعة، فهی ترجع إلی ماقبل حیاة هذا الفیلسوف العبقری، وذلک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بعضٌ أن هذه القطعة کانت فی الأساس مجتمَع الصوفیة وتکیة لهم؛ کما یحدّث الرحالة الفرنسی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شاردان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فی رحلته أن فی القطعة قبوراً وأماکن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وأن الشعر الغزلی الشهیر للشاعر الإیرانی حافظ الشیرازی والذی کتبه الخطاط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فی هذه القطعه بمطلع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خلد برین خلوت درویشان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الخلد هی خلوة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القطعة کان مکاناً لاجتماع الصوفیة قبل سنین من وفاة میر 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تواجد شجرة أرز قدیم فی الجانب الشرقی للقطعة تدل علی عراقتها؛ فإن عمر الشجرة أربعمئة أو خمسمئة سنة تخمیناً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تقع فی شمال قبر میر فندرسکی علی جدرانها لوحة حجریة بخط میرعماد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 عماد قتل عام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م، فیما توفی میر فندرسکی سنة </w:t>
      </w:r>
      <w:bookmarkStart w:id="125" w:name="pg5132_33189"/>
    </w:p>
    <w:p>
      <w:pPr>
        <w:pStyle w:val="BookText"/>
        <w:rPr/>
      </w:pPr>
      <w:bookmarkEnd w:id="125"/>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 مما یدل علی أن القطعة کانت قد أنشئت قبل وفاة میر فندرسکی بسنوات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الآثار الفنیة المنقطعة النظیر فی هذه القطعة لوحة کتابیة علی الحجر بخط النَّستَعلیق خطَّه میرعماد، وهی منصوبة علی جدران غرفة، وزیّنت بالجصیات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القطعة مقرنصات جمیلة جدّاً بلون بنّیّ فی مدخل القطعة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1778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4444920" cy="1778040"/>
                        </a:xfrm>
                        <a:prstGeom prst="rect">
                          <a:avLst/>
                        </a:prstGeom>
                        <a:ln w="0">
                          <a:noFill/>
                        </a:ln>
                      </pic:spPr>
                    </pic:pic>
                  </a:graphicData>
                </a:graphic>
              </wp:inline>
            </w:drawing>
          </mc:Choice>
          <mc:Fallback>
            <w:pict>
              <v:shape id="shape_0" stroked="f" o:allowincell="f" style="position:absolute;margin-left:0pt;margin-top:-140.05pt;width:349.95pt;height:13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اللوحة الحجریة التی کتبها میر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جوانب القطعة غرف، منها تلک الغرفة التی یکون فیها نموذج خط میر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المشهور أن الغرفة کانت مکاناً لتعلم الخط وممارسته، حیث یحضرها الخطاطون ویقلّدون ما کتبه میرعماد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أن الخطاط الشهیر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 کلهُر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البارع فی خط النستعلیق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یأتیها ویتخذ خط میرعماد نموذجاً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الجانب الغربی للقطعة سبیل شرب جمیل مزین بالقاشانی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صحن القطعة حوض حجری مدوّر بقی من العهد الصفوی ولم یلحق به ضرر هامّ</w:t>
      </w:r>
      <w:r>
        <w:rPr>
          <w:rFonts w:eastAsia="IRNazanin" w:cs="IRNazanin"/>
          <w:color w:val="111111"/>
          <w:sz w:val="28"/>
          <w:szCs w:val="28"/>
          <w:rtl w:val="true"/>
          <w:lang w:bidi="fa-IR"/>
        </w:rPr>
        <w:t>.</w:t>
      </w:r>
    </w:p>
    <w:p>
      <w:pPr>
        <w:pStyle w:val="Heading5"/>
        <w:numPr>
          <w:ilvl w:val="4"/>
          <w:numId w:val="1"/>
        </w:numPr>
        <w:rPr/>
      </w:pPr>
      <w:bookmarkStart w:id="126" w:name="__RefHeading___Toc1691994_774463916"/>
      <w:bookmarkStart w:id="127" w:name="_Toc50"/>
      <w:bookmarkEnd w:id="126"/>
      <w:r>
        <w:rPr>
          <w:rtl w:val="true"/>
        </w:rPr>
        <w:t>الموقع الجغرافی للقطعة</w:t>
      </w:r>
      <w:r>
        <w:rPr>
          <w:rtl w:val="true"/>
        </w:rPr>
        <w:t>:</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 القطعة جنوباً قطعة البختیاریین، وتنتهی شمالاً إلی شارع عطاء الملک دَهِش، وتقع فی غربیّها بیوت سکنیة، وتحدّها من الجنوب الغربی قطعة الدرویش عبدالمجید</w:t>
      </w:r>
      <w:r>
        <w:rPr>
          <w:rFonts w:eastAsia="IRNazanin" w:cs="IRNazanin"/>
          <w:color w:val="111111"/>
          <w:sz w:val="28"/>
          <w:szCs w:val="28"/>
          <w:rtl w:val="true"/>
          <w:lang w:bidi="fa-IR"/>
        </w:rPr>
        <w:t xml:space="preserve">. </w:t>
      </w:r>
      <w:bookmarkStart w:id="128" w:name="pg5132_33190"/>
    </w:p>
    <w:p>
      <w:pPr>
        <w:pStyle w:val="BookText"/>
        <w:rPr/>
      </w:pPr>
      <w:bookmarkEnd w:id="128"/>
      <w:r>
        <w:rPr>
          <w:rtl w:val="true"/>
        </w:rPr>
        <mc:AlternateContent>
          <mc:Choice Requires="wps">
            <w:drawing>
              <wp:inline distT="0" distB="0" distL="0" distR="0">
                <wp:extent cx="5334000" cy="3568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8" o:detectmouseclick="t"/>
                <v:stroke color="#3465a4" joinstyle="round" endcap="flat"/>
                <w10:wrap type="none"/>
              </v:shape>
            </w:pict>
          </mc:Fallback>
        </mc:AlternateContent>
      </w:r>
    </w:p>
    <w:p>
      <w:pPr>
        <w:pStyle w:val="Heading5"/>
        <w:numPr>
          <w:ilvl w:val="4"/>
          <w:numId w:val="1"/>
        </w:numPr>
        <w:rPr/>
      </w:pPr>
      <w:bookmarkStart w:id="129" w:name="__RefHeading___Toc1691996_774463916"/>
      <w:bookmarkStart w:id="130" w:name="_Toc51"/>
      <w:bookmarkEnd w:id="129"/>
      <w:r>
        <w:rPr>
          <w:rtl w:val="true"/>
        </w:rPr>
        <w:t>الکبار المدفونون فی قطعة میر فندرسکی</w:t>
      </w:r>
      <w:bookmarkEnd w:id="130"/>
    </w:p>
    <w:p>
      <w:pPr>
        <w:pStyle w:val="Heading6"/>
        <w:numPr>
          <w:ilvl w:val="5"/>
          <w:numId w:val="1"/>
        </w:numPr>
        <w:rPr/>
      </w:pPr>
      <w:bookmarkStart w:id="131" w:name="__RefHeading___Toc1691998_774463916"/>
      <w:bookmarkStart w:id="132" w:name="_Toc52"/>
      <w:bookmarkEnd w:id="131"/>
      <w:r>
        <w:rPr/>
        <w:t>1</w:t>
      </w:r>
      <w:r>
        <w:rPr>
          <w:rtl w:val="true"/>
        </w:rPr>
        <w:t xml:space="preserve">- </w:t>
      </w:r>
      <w:r>
        <w:rPr>
          <w:rtl w:val="true"/>
        </w:rPr>
        <w:t>میر أبوالقاسم فِندِرِسکی</w:t>
      </w:r>
      <w:r>
        <w:rPr>
          <w:rtl w:val="true"/>
        </w:rPr>
        <w:t>:</w:t>
      </w:r>
      <w:bookmarkEnd w:id="132"/>
    </w:p>
    <w:p>
      <w:pPr>
        <w:pStyle w:val="Heading6"/>
        <w:numPr>
          <w:ilvl w:val="5"/>
          <w:numId w:val="1"/>
        </w:numPr>
        <w:rPr/>
      </w:pPr>
      <w:bookmarkStart w:id="133" w:name="__RefHeading___Toc1692000_774463916"/>
      <w:bookmarkStart w:id="134" w:name="_Toc53"/>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ابن المیرزا بیک بن سیدصدرالدین الموسوی الأسترابادی، المتوفی عام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عارفاً شاعراً حکیماً وفیلسوفاً من أکبر فلاسفة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 مع الشیخ بهاء الدین العاملی مدرسة أصفهان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الخوانساری، المیرزا رفیعا النائینی، ملاّ رجبعلی التبریزی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له من الشهرة ما أن جاءت سیرته فی کل الکتب التی ألِّفت فی العهد الصفوی وما بعده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صناعیة؛ رسالة فی الکیمیاء؛ حواش علی کتاب جوک بشست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العرفان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نقلت له کرامات،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قد ذهب إلی الهند، سأله کبیر من المشاهیر الکفار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تخرب مساجدکم بسرعة لکن أماکن عبادتنا بقیت ولا تزال تبقی متقنة ومشیّدة لسنوات </w:t>
      </w:r>
      <w:bookmarkStart w:id="135" w:name="pg5132_33191"/>
    </w:p>
    <w:p>
      <w:pPr>
        <w:pStyle w:val="BookText"/>
        <w:rPr/>
      </w:pPr>
      <w:bookmarkEnd w:id="135"/>
      <w:r>
        <w:rPr>
          <w:rFonts w:ascii="IRNazanin" w:hAnsi="IRNazanin" w:eastAsia="IRNazanin"/>
          <w:color w:val="111111"/>
          <w:sz w:val="28"/>
          <w:sz w:val="28"/>
          <w:szCs w:val="28"/>
          <w:rtl w:val="true"/>
          <w:lang w:bidi="fa-IR"/>
        </w:rPr>
        <w:t>طویلة؟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رُدِّدت الأذکار التی تقال فی مساجدنا هنا، ستخرب أماکن عبادتکم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 الهنود منه أن یتلفظ تلک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میر فندرسکی بالمناجاة والتضرع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یتشقق سقف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هذه الکرامة سبباً لاعتناق کثیر من الهنود الإسلام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مضجع میر أبی القاسم فندرسکی</w:t>
      </w:r>
    </w:p>
    <w:p>
      <w:pPr>
        <w:pStyle w:val="Heading6"/>
        <w:numPr>
          <w:ilvl w:val="5"/>
          <w:numId w:val="1"/>
        </w:numPr>
        <w:rPr/>
      </w:pPr>
      <w:bookmarkStart w:id="136" w:name="__RefHeading___Toc1692002_774463916"/>
      <w:bookmarkStart w:id="137" w:name="_Toc54"/>
      <w:bookmarkEnd w:id="136"/>
      <w:r>
        <w:rPr>
          <w:rtl w:val="true"/>
        </w:rPr>
        <w:t>مکانة الحکیم میر فندرسکی</w:t>
      </w:r>
      <w:r>
        <w:rPr>
          <w:rtl w:val="true"/>
        </w:rPr>
        <w:t>:</w:t>
      </w:r>
      <w:bookmarkEnd w:id="137"/>
    </w:p>
    <w:p>
      <w:pPr>
        <w:pStyle w:val="BookText"/>
        <w:rPr/>
      </w:pPr>
      <w:r>
        <w:rPr>
          <w:rFonts w:ascii="IRNazanin" w:hAnsi="IRNazanin" w:eastAsia="IRNazanin"/>
          <w:color w:val="111111"/>
          <w:sz w:val="28"/>
          <w:sz w:val="28"/>
          <w:szCs w:val="28"/>
          <w:rtl w:val="true"/>
          <w:lang w:bidi="fa-IR"/>
        </w:rPr>
        <w:t>قد أشاد کل الکتب المؤلَّفة فی الفترة الصفویة به، وذکرت مکانته وعظمته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 فی الإلمام بالریاضیات مبلغاً فَور ما تُطرح مسألة، أجاب عنها بعدة براهین وحلول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زماناً طویلاً فی الهند وارتاض نفسه کثیراً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مکانة خاصة لدی ملوک عصره، لکنه یقضی أغلب وقته مع الدراویش ویقوم بتهذیب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جسمه کیمیاء، ولو مسه الحدید والنحاس الأصفر والنحاس، لصار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توفی، أراد الهنود أن ینزعوا قبره وینقلون جسده إلی بلادهم؛ لهذا صُبّ الصاروج علی أطراف قبره لإحکامه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138" w:name="pg5132_33192"/>
    </w:p>
    <w:p>
      <w:pPr>
        <w:pStyle w:val="BookText"/>
        <w:rPr/>
      </w:pPr>
      <w:bookmarkEnd w:id="138"/>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محبیه صهروا الرصاص، وصبّوا علی أطراف قبره کی لا یقدر أحد علی نبشه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الحکایات التی نقلت حوله أن ملک الهند قال یوماً 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خال المؤمنین ومن کتّاب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یجوّزون اللعن علیه؟ أجابه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قاتل جیشُ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معاویة، لمن تُوالی؟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جیش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 معاویة، ماذا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وأنت قد جوّزت قتل معاویة، فاللعن علیه جائز أیضاً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الشیخ بهاء الدین العاملی ومیر فندرسکی وهو یمسح رأس الأسد</w:t>
      </w:r>
    </w:p>
    <w:p>
      <w:pPr>
        <w:pStyle w:val="Heading6"/>
        <w:numPr>
          <w:ilvl w:val="5"/>
          <w:numId w:val="1"/>
        </w:numPr>
        <w:rPr/>
      </w:pPr>
      <w:bookmarkStart w:id="139" w:name="__RefHeading___Toc1692004_774463916"/>
      <w:bookmarkStart w:id="140" w:name="_Toc55"/>
      <w:bookmarkEnd w:id="139"/>
      <w:r>
        <w:rPr/>
        <w:t>2</w:t>
      </w:r>
      <w:r>
        <w:rPr>
          <w:rtl w:val="true"/>
        </w:rPr>
        <w:t xml:space="preserve">- </w:t>
      </w:r>
      <w:r>
        <w:rPr>
          <w:rtl w:val="true"/>
        </w:rPr>
        <w:t>سیدروح الله کشفی</w:t>
      </w:r>
      <w:r>
        <w:rPr>
          <w:rtl w:val="true"/>
        </w:rPr>
        <w:t>:</w:t>
      </w:r>
      <w:bookmarkEnd w:id="1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 قد طبع مجموعة أشعاره باسم تحفة کشفی</w:t>
      </w:r>
      <w:r>
        <w:rPr>
          <w:rFonts w:eastAsia="IRNazanin" w:cs="IRNazanin"/>
          <w:color w:val="111111"/>
          <w:sz w:val="28"/>
          <w:szCs w:val="28"/>
          <w:rtl w:val="true"/>
          <w:lang w:bidi="fa-IR"/>
        </w:rPr>
        <w:t xml:space="preserve">. </w:t>
      </w:r>
      <w:bookmarkStart w:id="141" w:name="pg5132_33193"/>
    </w:p>
    <w:p>
      <w:pPr>
        <w:pStyle w:val="Heading6"/>
        <w:numPr>
          <w:ilvl w:val="5"/>
          <w:numId w:val="1"/>
        </w:numPr>
        <w:rPr/>
      </w:pPr>
      <w:bookmarkStart w:id="142" w:name="__RefHeading___Toc1692006_774463916"/>
      <w:bookmarkStart w:id="143" w:name="_Toc56"/>
      <w:bookmarkEnd w:id="141"/>
      <w:bookmarkEnd w:id="142"/>
      <w:r>
        <w:rPr/>
        <w:t>3</w:t>
      </w:r>
      <w:r>
        <w:rPr>
          <w:rtl w:val="true"/>
        </w:rPr>
        <w:t xml:space="preserve">- </w:t>
      </w:r>
      <w:r>
        <w:rPr>
          <w:rtl w:val="true"/>
        </w:rPr>
        <w:t>عباس بهشتیان</w:t>
      </w:r>
      <w:r>
        <w:rPr>
          <w:rtl w:val="true"/>
        </w:rPr>
        <w:t>:</w:t>
      </w:r>
      <w:bookmarkEnd w:id="143"/>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عشاق أصفهان وآثارها التاریخیة، ومن الذین ضحّوا الغالی والرخیص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جهوده أثمرت إنقاذ کثیر من المعالم الأثریة لأصفهان عن الانهدام</w:t>
      </w:r>
      <w:r>
        <w:rPr>
          <w:rFonts w:eastAsia="IRNazanin" w:cs="IRNazanin"/>
          <w:color w:val="111111"/>
          <w:sz w:val="28"/>
          <w:szCs w:val="28"/>
          <w:rtl w:val="true"/>
          <w:lang w:bidi="fa-IR"/>
        </w:rPr>
        <w:t>.</w:t>
      </w:r>
    </w:p>
    <w:p>
      <w:pPr>
        <w:pStyle w:val="Heading6"/>
        <w:numPr>
          <w:ilvl w:val="5"/>
          <w:numId w:val="1"/>
        </w:numPr>
        <w:rPr/>
      </w:pPr>
      <w:bookmarkStart w:id="144" w:name="__RefHeading___Toc1692008_774463916"/>
      <w:bookmarkStart w:id="145" w:name="_Toc57"/>
      <w:bookmarkEnd w:id="144"/>
      <w:r>
        <w:rPr/>
        <w:t>4</w:t>
      </w:r>
      <w:r>
        <w:rPr>
          <w:rtl w:val="true"/>
        </w:rPr>
        <w:t xml:space="preserve">- </w:t>
      </w:r>
      <w:r>
        <w:rPr>
          <w:rtl w:val="true"/>
        </w:rPr>
        <w:t>حسین شَهناز</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ابن شعبان خان عازف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 فی ریعان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رواد الموسیقی التقلیدیة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الأصغر جلیل شهناز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العازفین البارعین للعود</w:t>
      </w:r>
      <w:r>
        <w:rPr>
          <w:rFonts w:eastAsia="IRNazanin" w:cs="IRNazanin"/>
          <w:color w:val="111111"/>
          <w:sz w:val="28"/>
          <w:szCs w:val="28"/>
          <w:rtl w:val="true"/>
          <w:lang w:bidi="fa-IR"/>
        </w:rPr>
        <w:t>.</w:t>
      </w:r>
    </w:p>
    <w:p>
      <w:pPr>
        <w:pStyle w:val="Heading6"/>
        <w:numPr>
          <w:ilvl w:val="5"/>
          <w:numId w:val="1"/>
        </w:numPr>
        <w:rPr/>
      </w:pPr>
      <w:bookmarkStart w:id="146" w:name="__RefHeading___Toc1692010_774463916"/>
      <w:bookmarkStart w:id="147" w:name="_Toc58"/>
      <w:bookmarkEnd w:id="146"/>
      <w:r>
        <w:rPr/>
        <w:t>5</w:t>
      </w:r>
      <w:r>
        <w:rPr>
          <w:rtl w:val="true"/>
        </w:rPr>
        <w:t xml:space="preserve">- </w:t>
      </w:r>
      <w:r>
        <w:rPr>
          <w:rtl w:val="true"/>
        </w:rPr>
        <w:t>غلام‌رضا سارَنج</w:t>
      </w:r>
      <w:r>
        <w:rPr>
          <w:rtl w:val="true"/>
        </w:rPr>
        <w:t>:</w:t>
      </w:r>
      <w:bookmarkEnd w:id="147"/>
    </w:p>
    <w:p>
      <w:pPr>
        <w:pStyle w:val="BookText"/>
        <w:rPr/>
      </w:pPr>
      <w:r>
        <w:rPr>
          <w:rFonts w:ascii="IRNazanin" w:hAnsi="IRNazanin" w:eastAsia="IRNazanin"/>
          <w:color w:val="111111"/>
          <w:sz w:val="28"/>
          <w:sz w:val="28"/>
          <w:szCs w:val="28"/>
          <w:rtl w:val="true"/>
          <w:lang w:bidi="fa-IR"/>
        </w:rPr>
        <w:t>ابن آقا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حسین 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عازفاً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کمانجَه</w:t>
      </w:r>
      <w:r>
        <w:rPr>
          <w:rFonts w:eastAsia="IRNazanin" w:cs="IRNazanin"/>
          <w:color w:val="111111"/>
          <w:sz w:val="28"/>
          <w:szCs w:val="28"/>
          <w:rtl w:val="true"/>
          <w:lang w:bidi="fa-IR"/>
        </w:rPr>
        <w:t>».</w:t>
      </w:r>
    </w:p>
    <w:p>
      <w:pPr>
        <w:pStyle w:val="Heading6"/>
        <w:numPr>
          <w:ilvl w:val="5"/>
          <w:numId w:val="1"/>
        </w:numPr>
        <w:rPr/>
      </w:pPr>
      <w:bookmarkStart w:id="148" w:name="__RefHeading___Toc1692012_774463916"/>
      <w:bookmarkStart w:id="149" w:name="_Toc59"/>
      <w:bookmarkEnd w:id="148"/>
      <w:r>
        <w:rPr/>
        <w:t>6</w:t>
      </w:r>
      <w:r>
        <w:rPr>
          <w:rtl w:val="true"/>
        </w:rPr>
        <w:t xml:space="preserve">- </w:t>
      </w:r>
      <w:r>
        <w:rPr>
          <w:rtl w:val="true"/>
        </w:rPr>
        <w:t>سیدمحمدجعفر صافی</w:t>
      </w:r>
      <w:r>
        <w:rPr>
          <w:rtl w:val="true"/>
        </w:rPr>
        <w:t>:</w:t>
      </w:r>
      <w:bookmarkEnd w:id="149"/>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أواخر العهد الزندی وأوائل حکم السلالة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وله دیوان شعر تبلغ أبیاته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أثره المنظوم یسمی شَهَنشاه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منظومة دینیة تعنی بمعاجز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نظمها محاکاة لملحمة شاهنامه للشاعر الفارسی الکبیر الفردوسی</w:t>
      </w:r>
      <w:r>
        <w:rPr>
          <w:rFonts w:eastAsia="IRNazanin" w:cs="IRNazanin"/>
          <w:color w:val="111111"/>
          <w:sz w:val="28"/>
          <w:szCs w:val="28"/>
          <w:rtl w:val="true"/>
          <w:lang w:bidi="fa-IR"/>
        </w:rPr>
        <w:t>.</w:t>
      </w:r>
    </w:p>
    <w:p>
      <w:pPr>
        <w:pStyle w:val="Heading6"/>
        <w:numPr>
          <w:ilvl w:val="5"/>
          <w:numId w:val="1"/>
        </w:numPr>
        <w:rPr/>
      </w:pPr>
      <w:bookmarkStart w:id="150" w:name="__RefHeading___Toc1692014_774463916"/>
      <w:bookmarkStart w:id="151" w:name="_Toc60"/>
      <w:bookmarkEnd w:id="150"/>
      <w:r>
        <w:rPr/>
        <w:t>7</w:t>
      </w:r>
      <w:r>
        <w:rPr>
          <w:rtl w:val="true"/>
        </w:rPr>
        <w:t xml:space="preserve">- </w:t>
      </w:r>
      <w:r>
        <w:rPr>
          <w:rtl w:val="true"/>
        </w:rPr>
        <w:t>محمدتقی أنصاری الکاشانی</w:t>
      </w:r>
      <w:r>
        <w:rPr>
          <w:rtl w:val="true"/>
        </w:rPr>
        <w:t>:</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محمدهاشم الخُشنِویس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طبیب وصحفی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شهیراً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سَرتیب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تضلع فی الریاضیات </w:t>
      </w:r>
      <w:bookmarkStart w:id="152" w:name="pg5132_33194"/>
    </w:p>
    <w:p>
      <w:pPr>
        <w:pStyle w:val="BookText"/>
        <w:rPr/>
      </w:pPr>
      <w:bookmarkEnd w:id="152"/>
      <w:r>
        <w:rPr>
          <w:rFonts w:ascii="IRNazanin" w:hAnsi="IRNazanin" w:eastAsia="IRNazanin"/>
          <w:color w:val="111111"/>
          <w:sz w:val="28"/>
          <w:sz w:val="28"/>
          <w:szCs w:val="28"/>
          <w:rtl w:val="true"/>
          <w:lang w:bidi="fa-IR"/>
        </w:rPr>
        <w:t>والأصطرلاب والطلسمات بجانب ما له من براعة فی حسن الخط واللغة الفرنسیة والطب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أول صحیفة ذات لغتین العربیة والفارسیة فی إیران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فی أصفهان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خمریة یا کتاب مضرات مسکرات</w:t>
      </w:r>
      <w:r>
        <w:rPr>
          <w:rFonts w:eastAsia="IRNazanin" w:cs="IRNazanin"/>
          <w:color w:val="111111"/>
          <w:sz w:val="28"/>
          <w:szCs w:val="28"/>
          <w:rtl w:val="true"/>
          <w:lang w:bidi="fa-IR"/>
        </w:rPr>
        <w:t>.</w:t>
      </w:r>
    </w:p>
    <w:p>
      <w:pPr>
        <w:pStyle w:val="Heading6"/>
        <w:numPr>
          <w:ilvl w:val="5"/>
          <w:numId w:val="1"/>
        </w:numPr>
        <w:rPr/>
      </w:pPr>
      <w:bookmarkStart w:id="153" w:name="__RefHeading___Toc1692016_774463916"/>
      <w:bookmarkStart w:id="154" w:name="_Toc61"/>
      <w:bookmarkEnd w:id="153"/>
      <w:r>
        <w:rPr/>
        <w:t>8</w:t>
      </w:r>
      <w:r>
        <w:rPr>
          <w:rtl w:val="true"/>
        </w:rPr>
        <w:t xml:space="preserve">- </w:t>
      </w:r>
      <w:r>
        <w:rPr>
          <w:rtl w:val="true"/>
        </w:rPr>
        <w:t>سیدمحمدطاهر التُّویسِرکانی</w:t>
      </w:r>
      <w:r>
        <w:rPr>
          <w:rtl w:val="true"/>
        </w:rPr>
        <w:t>:</w:t>
      </w:r>
      <w:bookmarkEnd w:id="15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علماء الدین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95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7"/>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محمدطاهر التویسرکانی </w:t>
      </w:r>
      <w:bookmarkStart w:id="155" w:name="pg5132_33195"/>
    </w:p>
    <w:p>
      <w:pPr>
        <w:pStyle w:val="Heading5"/>
        <w:numPr>
          <w:ilvl w:val="4"/>
          <w:numId w:val="1"/>
        </w:numPr>
        <w:rPr/>
      </w:pPr>
      <w:bookmarkStart w:id="156" w:name="__RefHeading___Toc1692018_774463916"/>
      <w:bookmarkStart w:id="157" w:name="_Toc62"/>
      <w:bookmarkEnd w:id="155"/>
      <w:bookmarkEnd w:id="156"/>
      <w:r>
        <w:rPr>
          <w:rtl w:val="true"/>
        </w:rPr>
        <w:t>القطع الملحقة فیما بعد بقطعة میر فِندِرِسکی</w:t>
      </w:r>
      <w:bookmarkEnd w:id="157"/>
    </w:p>
    <w:p>
      <w:pPr>
        <w:pStyle w:val="Heading6"/>
        <w:numPr>
          <w:ilvl w:val="5"/>
          <w:numId w:val="1"/>
        </w:numPr>
        <w:rPr/>
      </w:pPr>
      <w:bookmarkStart w:id="158" w:name="__RefHeading___Toc1692020_774463916"/>
      <w:bookmarkStart w:id="159" w:name="_Toc63"/>
      <w:bookmarkEnd w:id="158"/>
      <w:r>
        <w:rPr>
          <w:rtl w:val="true"/>
        </w:rPr>
        <w:t>ألف</w:t>
      </w:r>
      <w:r>
        <w:rPr>
          <w:rtl w:val="true"/>
        </w:rPr>
        <w:t xml:space="preserve">. </w:t>
      </w:r>
      <w:r>
        <w:rPr>
          <w:rtl w:val="true"/>
        </w:rPr>
        <w:t>قطعة الدرویش عبدالمجید الطالقانی</w:t>
      </w:r>
      <w:r>
        <w:rPr>
          <w:rtl w:val="true"/>
        </w:rPr>
        <w:t>:</w:t>
      </w:r>
      <w:bookmarkEnd w:id="159"/>
    </w:p>
    <w:p>
      <w:pPr>
        <w:pStyle w:val="BookText"/>
        <w:rPr/>
      </w:pP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سکان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خطاط فی خط النستعلیق المکسور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أصفهان لابساً زی الدراویش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الصوفیة، وأخذ یتعلم الخط المکسور حتی فاق أساتذة هذا الخط من المتقدمین ومعاصریه</w:t>
      </w:r>
      <w:r>
        <w:rPr>
          <w:rFonts w:eastAsia="IRNazanin" w:cs="IRNazanin"/>
          <w:color w:val="111111"/>
          <w:sz w:val="28"/>
          <w:szCs w:val="28"/>
          <w:rtl w:val="true"/>
          <w:lang w:bidi="fa-IR"/>
        </w:rPr>
        <w:t>.</w:t>
      </w:r>
    </w:p>
    <w:p>
      <w:pPr>
        <w:pStyle w:val="Heading6"/>
        <w:numPr>
          <w:ilvl w:val="5"/>
          <w:numId w:val="1"/>
        </w:numPr>
        <w:rPr/>
      </w:pPr>
      <w:bookmarkStart w:id="160" w:name="__RefHeading___Toc1692022_774463916"/>
      <w:bookmarkStart w:id="161" w:name="_Toc64"/>
      <w:bookmarkEnd w:id="160"/>
      <w:r>
        <w:rPr>
          <w:rtl w:val="true"/>
        </w:rPr>
        <w:t>ب</w:t>
      </w:r>
      <w:r>
        <w:rPr>
          <w:rtl w:val="true"/>
        </w:rPr>
        <w:t xml:space="preserve">. </w:t>
      </w:r>
      <w:r>
        <w:rPr>
          <w:rtl w:val="true"/>
        </w:rPr>
        <w:t>قطعة البختیاریین</w:t>
      </w:r>
      <w:r>
        <w:rPr>
          <w:rtl w:val="true"/>
        </w:rPr>
        <w:t>:</w:t>
      </w:r>
      <w:bookmarkEnd w:id="161"/>
    </w:p>
    <w:p>
      <w:pPr>
        <w:pStyle w:val="BookText"/>
        <w:rPr/>
      </w:pPr>
      <w:r>
        <w:rPr>
          <w:rFonts w:ascii="IRNazanin" w:hAnsi="IRNazanin" w:eastAsia="IRNazanin"/>
          <w:color w:val="111111"/>
          <w:sz w:val="28"/>
          <w:sz w:val="28"/>
          <w:szCs w:val="28"/>
          <w:rtl w:val="true"/>
          <w:lang w:bidi="fa-IR"/>
        </w:rPr>
        <w:t>تقع فی الجنوب الشرقی لقطعة میر، وقد أضیفت إلیها حجرات فی آخر القرن الثالث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أکثر من مائة قبر علی کل منها شاهد مصنوع من أحجار المرمر منقوشاً بالخطوط الممتازة والمنقطعة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بنیت هذه القطعة عام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 لیکون مضجعاً لحسین‌قُلی‌خان البختیاری والذی اغتاله ظل السلطان الحاکم المستبد لأصفهان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دفن أولاد حسینقلی‌خان وأقرباءه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القطعة ساحة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وغرفتها الرئیسة تجلب انتباه کل من یزور القطعة، فهی ذات سقف بشکل القبة، وجدران مزخرفة بالزجاجات الملونة الجمیلة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شواهد قبر ممتازة بخطوط جیدة جدّاً فیها، أجملها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حسین‌قلی‌خان البختیاری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 هذه الغرفة حجرة ذات خمسة أبواب مع زخارف جصیة بارزة ومَرایا جمیلة تختص بالنساء البختیاریات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یدفن فی هذه القطعة رجل دین أو فنان أو أدیب بارز</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68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قطعة البختیاریین </w:t>
      </w:r>
      <w:bookmarkStart w:id="162" w:name="pg5132_33197"/>
    </w:p>
    <w:p>
      <w:pPr>
        <w:pStyle w:val="Heading4"/>
        <w:numPr>
          <w:ilvl w:val="3"/>
          <w:numId w:val="1"/>
        </w:numPr>
        <w:rPr/>
      </w:pPr>
      <w:bookmarkStart w:id="163" w:name="__RefHeading___Toc1692024_774463916"/>
      <w:bookmarkStart w:id="164" w:name="_Toc65"/>
      <w:bookmarkEnd w:id="162"/>
      <w:bookmarkEnd w:id="163"/>
      <w:r>
        <w:rPr/>
        <w:t>4</w:t>
      </w:r>
      <w:r>
        <w:rPr>
          <w:rtl w:val="true"/>
        </w:rPr>
        <w:t xml:space="preserve">- </w:t>
      </w:r>
      <w:r>
        <w:rPr>
          <w:rtl w:val="true"/>
        </w:rPr>
        <w:t>قطعة میرزا رفیعا</w:t>
      </w:r>
      <w:bookmarkEnd w:id="164"/>
    </w:p>
    <w:p>
      <w:pPr>
        <w:pStyle w:val="Heading5"/>
        <w:numPr>
          <w:ilvl w:val="4"/>
          <w:numId w:val="1"/>
        </w:numPr>
        <w:rPr/>
      </w:pPr>
      <w:bookmarkStart w:id="165" w:name="__RefHeading___Toc1692026_774463916"/>
      <w:bookmarkStart w:id="166" w:name="_Toc66"/>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تقع هذه القطعة وهی من الآثار المتبقیة من الفترة الصفویة فی منتهی الجهة الجنوبیة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 وهو الآن واقع فی أراضٍ تخص القوة الجویة للحرس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القطعة مرقداً لفیلسوف کبیر للعهد الصفوی یسمی المیرزا رفیع الدین النائینی، والذی توفی عام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المرقدَ الشاه سلیمان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المرقد بشکل بنایة مثمنة الأضلاع تعلوه قبة ذات غطاءین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القبب یقلل من الضغط علی البنایة، کما یزید فی عمرها وإتقانها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القبة التی لون أرضیتها أبیض نشاهد زخارف قاشانیة بأشکال هندسیة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صفّان من القاشانیات فی رقبة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 الأول قاشانیات مکتوبة علیها بالخط البنّائیّ الأسود آیة الکرسی وأسماء محمد وعلی، وفی الثانی نقشت عبارات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برهان، یا غفران، یا سبحان ویا منّان، وهی أیضاً بالخط البنّائی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جدران المرقد تکرر اسمین محمد وعلی بالخط البنّائی علی أرضیة بیضاء</w:t>
      </w:r>
      <w:r>
        <w:rPr>
          <w:rFonts w:eastAsia="IRNazanin" w:cs="IRNazanin"/>
          <w:color w:val="111111"/>
          <w:sz w:val="28"/>
          <w:szCs w:val="28"/>
          <w:rtl w:val="true"/>
          <w:lang w:bidi="fa-IR"/>
        </w:rPr>
        <w:t xml:space="preserve">. </w:t>
      </w:r>
      <w:bookmarkStart w:id="167" w:name="pg5132_33198"/>
    </w:p>
    <w:p>
      <w:pPr>
        <w:pStyle w:val="BookText"/>
        <w:rPr/>
      </w:pPr>
      <w:bookmarkEnd w:id="167"/>
      <w:r>
        <w:rPr>
          <w:rtl w:val="true"/>
        </w:rPr>
        <mc:AlternateContent>
          <mc:Choice Requires="wps">
            <w:drawing>
              <wp:inline distT="0" distB="0" distL="0" distR="0">
                <wp:extent cx="5334000" cy="3213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5"/>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وکانت فی تلک الأراضی قطع أخری لم یبق منها أی أثر الآن؛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سادات</w:t>
      </w:r>
      <w:r>
        <w:rPr>
          <w:rStyle w:val="FootnoteAnchor"/>
          <w:rtl w:val="true"/>
        </w:rPr>
        <w:footnoteReference w:id="18"/>
      </w:r>
      <w:r>
        <w:rPr>
          <w:rFonts w:ascii="IRNazanin" w:hAnsi="IRNazanin" w:eastAsia="IRNazanin"/>
          <w:color w:val="111111"/>
          <w:sz w:val="28"/>
          <w:sz w:val="28"/>
          <w:szCs w:val="28"/>
          <w:rtl w:val="true"/>
          <w:lang w:bidi="fa-IR"/>
        </w:rPr>
        <w:t xml:space="preserve">طالقانی، وقطعة سادات کِتاب‌فُروش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باعة الکتب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8" w:name="__RefHeading___Toc1692028_774463916"/>
      <w:bookmarkStart w:id="169" w:name="_Toc67"/>
      <w:bookmarkEnd w:id="168"/>
      <w:r>
        <w:rPr>
          <w:rtl w:val="true"/>
        </w:rPr>
        <w:t>الموقع الجغرافی للقطعة</w:t>
      </w:r>
      <w:r>
        <w:rPr>
          <w:rtl w:val="true"/>
        </w:rPr>
        <w:t>:</w:t>
      </w:r>
      <w:bookmarkStart w:id="170" w:name="pg5132_33199"/>
      <w:bookmarkEnd w:id="169"/>
    </w:p>
    <w:p>
      <w:pPr>
        <w:pStyle w:val="BookText"/>
        <w:rPr/>
      </w:pPr>
      <w:bookmarkEnd w:id="170"/>
      <w:r>
        <w:rPr>
          <w:rFonts w:ascii="IRNazanin" w:hAnsi="IRNazanin" w:eastAsia="IRNazanin"/>
          <w:color w:val="111111"/>
          <w:sz w:val="28"/>
          <w:sz w:val="28"/>
          <w:szCs w:val="28"/>
          <w:rtl w:val="true"/>
          <w:lang w:bidi="fa-IR"/>
        </w:rPr>
        <w:t>تقع فی الجهة الیمنی من شارع آزادکان فی أراضٍ تخص المطار القدیم لمدینة أصفهان</w:t>
      </w:r>
      <w:r>
        <w:rPr>
          <w:rFonts w:eastAsia="IRNazanin" w:cs="IRNazanin"/>
          <w:color w:val="111111"/>
          <w:sz w:val="28"/>
          <w:szCs w:val="28"/>
          <w:rtl w:val="true"/>
          <w:lang w:bidi="fa-IR"/>
        </w:rPr>
        <w:t>.</w:t>
      </w:r>
    </w:p>
    <w:p>
      <w:pPr>
        <w:pStyle w:val="Heading5"/>
        <w:numPr>
          <w:ilvl w:val="4"/>
          <w:numId w:val="1"/>
        </w:numPr>
        <w:rPr/>
      </w:pPr>
      <w:bookmarkStart w:id="171" w:name="__RefHeading___Toc1692030_774463916"/>
      <w:bookmarkStart w:id="172" w:name="_Toc68"/>
      <w:bookmarkEnd w:id="171"/>
      <w:r>
        <w:rPr>
          <w:rtl w:val="true"/>
        </w:rPr>
        <w:t>المشاهیر المدفونون فیها</w:t>
      </w:r>
      <w:r>
        <w:rPr>
          <w:rtl w:val="true"/>
        </w:rPr>
        <w:t>:</w:t>
      </w:r>
      <w:bookmarkEnd w:id="172"/>
    </w:p>
    <w:p>
      <w:pPr>
        <w:pStyle w:val="Heading6"/>
        <w:numPr>
          <w:ilvl w:val="5"/>
          <w:numId w:val="1"/>
        </w:numPr>
        <w:rPr/>
      </w:pPr>
      <w:bookmarkStart w:id="173" w:name="__RefHeading___Toc1692032_774463916"/>
      <w:bookmarkStart w:id="174" w:name="_Toc69"/>
      <w:bookmarkEnd w:id="173"/>
      <w:r>
        <w:rPr/>
        <w:t>1</w:t>
      </w:r>
      <w:r>
        <w:rPr>
          <w:rtl w:val="true"/>
        </w:rPr>
        <w:t xml:space="preserve">- </w:t>
      </w:r>
      <w:r>
        <w:rPr>
          <w:rtl w:val="true"/>
        </w:rPr>
        <w:t>المیرزا محمدرفیع الطباطبائی النائینی</w:t>
      </w:r>
      <w:r>
        <w:rPr>
          <w:rtl w:val="true"/>
        </w:rPr>
        <w:t>:</w:t>
      </w:r>
      <w:bookmarkEnd w:id="174"/>
    </w:p>
    <w:p>
      <w:pPr>
        <w:pStyle w:val="BookText"/>
        <w:rPr/>
      </w:pPr>
      <w:r>
        <w:rPr>
          <w:rFonts w:ascii="IRNazanin" w:hAnsi="IRNazanin" w:eastAsia="IRNazanin"/>
          <w:color w:val="111111"/>
          <w:sz w:val="28"/>
          <w:sz w:val="28"/>
          <w:szCs w:val="28"/>
          <w:rtl w:val="true"/>
          <w:lang w:bidi="fa-IR"/>
        </w:rPr>
        <w:t>ابن سیدحیدر بن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م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أباً إلی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أولاده الفیلسوف الکبیر فی العهد القاجاری المیرزا أبوالحسن 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المیرزا رفیعا من أکبر فضلاء العصر الصفوی زمن الشاه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بهاء الدین العاملی، ومیر فِندِرِسکی، ومیرداماد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تلامذته البارعین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والشیخ حرّ العاملی، وسیدنعمة‌الله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العلامة المجلسی فی کتبه بتبجیل، ووصفه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الحکماء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أستاذاً بارعاً فی الفقه والفلسفة والتفسیر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شرح أصول الکافی؛ شرح 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نقر علی شاهد قبره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رفیعٍ مقامٌ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تاریخ وفاته بحساب الجمَّل</w:t>
      </w:r>
      <w:r>
        <w:rPr>
          <w:rFonts w:eastAsia="IRNazanin" w:cs="IRNazanin"/>
          <w:color w:val="111111"/>
          <w:sz w:val="28"/>
          <w:szCs w:val="28"/>
          <w:rtl w:val="true"/>
          <w:lang w:bidi="fa-IR"/>
        </w:rPr>
        <w:t>.</w:t>
      </w:r>
    </w:p>
    <w:p>
      <w:pPr>
        <w:pStyle w:val="Heading6"/>
        <w:numPr>
          <w:ilvl w:val="5"/>
          <w:numId w:val="1"/>
        </w:numPr>
        <w:rPr/>
      </w:pPr>
      <w:bookmarkStart w:id="175" w:name="__RefHeading___Toc1692034_774463916"/>
      <w:bookmarkStart w:id="176" w:name="_Toc70"/>
      <w:bookmarkEnd w:id="175"/>
      <w:r>
        <w:rPr/>
        <w:t>2</w:t>
      </w:r>
      <w:r>
        <w:rPr>
          <w:rtl w:val="true"/>
        </w:rPr>
        <w:t xml:space="preserve">- </w:t>
      </w:r>
      <w:r>
        <w:rPr>
          <w:rtl w:val="true"/>
        </w:rPr>
        <w:t>المیرزا یحیی المدرّس البیدآبادی</w:t>
      </w:r>
      <w:r>
        <w:rPr>
          <w:rtl w:val="true"/>
        </w:rPr>
        <w:t>:</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أدیب صاحب دیوان 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فطاحل العلماء والأدباء فی أصفهان فی القرنین الأخیرین، وله باع فی کل العلوم الأدبیة والفقه والأصول، کما کان متضلعاً فی الفلسفة والریاضیات، وأیضاً له ید طولی فی العلوم الغریبة والفلکیات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یدرس مختلف الدروس من الفقه والأصول والکلام والمنطق والأدب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بیته الواقع بجانبها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وحید الدستجردی، المیرزا محمدحسین </w:t>
      </w:r>
    </w:p>
    <w:p>
      <w:pPr>
        <w:pStyle w:val="BookText"/>
        <w:rPr/>
      </w:pPr>
      <w:r>
        <w:rPr>
          <w:rFonts w:ascii="IRNazanin" w:hAnsi="IRNazanin" w:eastAsia="IRNazanin"/>
          <w:color w:val="111111"/>
          <w:sz w:val="28"/>
          <w:sz w:val="28"/>
          <w:szCs w:val="28"/>
          <w:rtl w:val="true"/>
          <w:lang w:bidi="fa-IR"/>
        </w:rPr>
        <w:t>ملاذ الروضاتی، الشیخ عباسعلی أدیب الحبیب‌آبادی، المیرزا محمدحسن الروضاتی، الشیخ إسماعیل الکلباسی، المیرزا حسن الروضاتی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المیرزا یحیی المدرّس البیدآبادی</w:t>
      </w:r>
    </w:p>
    <w:p>
      <w:pPr>
        <w:pStyle w:val="BookText"/>
        <w:rPr/>
      </w:pPr>
      <w:r>
        <w:rPr>
          <w:rFonts w:ascii="IRNazanin" w:hAnsi="IRNazanin" w:eastAsia="IRNazanin"/>
          <w:color w:val="111111"/>
          <w:sz w:val="28"/>
          <w:sz w:val="28"/>
          <w:szCs w:val="28"/>
          <w:rtl w:val="true"/>
          <w:lang w:bidi="fa-IR"/>
        </w:rPr>
        <w:t xml:space="preserve">کان شاعراً مفلقاً یقول الشعر باللغتین العربیة والفارسیة، وأکثرها فی مدح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رثاءهم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شعر قال، کان فی حضرة الفقیه الأعظم الشیخ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سیرة الحاج المیرزا محمدرضا الکلباسی مؤلف أنیس اللیل فی شرح دعاء الکمیل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أکثر من ستة آلاف بیت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ذا أخلاق حمیدة وخصال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أشد الإعراض عن الشهرة مع أنه علاّمة دهره</w:t>
      </w:r>
      <w:r>
        <w:rPr>
          <w:rFonts w:eastAsia="IRNazanin" w:cs="IRNazanin"/>
          <w:color w:val="111111"/>
          <w:sz w:val="28"/>
          <w:szCs w:val="28"/>
          <w:rtl w:val="true"/>
          <w:lang w:bidi="fa-IR"/>
        </w:rPr>
        <w:t xml:space="preserve">. </w:t>
      </w:r>
      <w:bookmarkStart w:id="177" w:name="pg5132_33201"/>
    </w:p>
    <w:p>
      <w:pPr>
        <w:pStyle w:val="BookText"/>
        <w:rPr/>
      </w:pPr>
      <w:bookmarkEnd w:id="177"/>
      <w:r>
        <w:rPr>
          <w:rFonts w:ascii="IRNazanin" w:hAnsi="IRNazanin" w:eastAsia="IRNazanin"/>
          <w:color w:val="111111"/>
          <w:sz w:val="28"/>
          <w:sz w:val="28"/>
          <w:szCs w:val="28"/>
          <w:rtl w:val="true"/>
          <w:lang w:bidi="fa-IR"/>
        </w:rPr>
        <w:t xml:space="preserve">توفی هذا الأدیب الأریب عن عمر یقارب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یوم الأربعاء، الخامس من شهر ذی القعدة لسنة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للیوم الرابع من شهر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الشهور الهجریة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بعد أداء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 فی هذه القطعة، لکن فیما بعد سُوّیت أرض القطعة، والآن لم یبق من قبره أثر</w:t>
      </w:r>
      <w:r>
        <w:rPr>
          <w:rFonts w:eastAsia="IRNazanin" w:cs="IRNazanin"/>
          <w:color w:val="111111"/>
          <w:sz w:val="28"/>
          <w:szCs w:val="28"/>
          <w:rtl w:val="true"/>
          <w:lang w:bidi="fa-IR"/>
        </w:rPr>
        <w:t>.</w:t>
      </w:r>
    </w:p>
    <w:p>
      <w:pPr>
        <w:pStyle w:val="Heading6"/>
        <w:numPr>
          <w:ilvl w:val="5"/>
          <w:numId w:val="1"/>
        </w:numPr>
        <w:rPr/>
      </w:pPr>
      <w:bookmarkStart w:id="178" w:name="__RefHeading___Toc1692036_774463916"/>
      <w:bookmarkStart w:id="179" w:name="_Toc71"/>
      <w:bookmarkEnd w:id="178"/>
      <w:r>
        <w:rPr/>
        <w:t>3</w:t>
      </w:r>
      <w:r>
        <w:rPr>
          <w:rtl w:val="true"/>
        </w:rPr>
        <w:t xml:space="preserve">- </w:t>
      </w:r>
      <w:r>
        <w:rPr>
          <w:rtl w:val="true"/>
        </w:rPr>
        <w:t xml:space="preserve">المیرزا محمدعلی الطباطبائی الزَّوارئی </w:t>
      </w:r>
      <w:r>
        <w:rPr>
          <w:rtl w:val="true"/>
        </w:rPr>
        <w:t>(</w:t>
      </w:r>
      <w:r>
        <w:rPr>
          <w:rtl w:val="true"/>
        </w:rPr>
        <w:t>وفا</w:t>
      </w:r>
      <w:r>
        <w:rPr>
          <w:rtl w:val="true"/>
        </w:rPr>
        <w:t>):</w:t>
      </w:r>
      <w:bookmarkEnd w:id="1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الشهیر تذکرة مآثر الباقریة، وهو کتاب تاریخی یترجم لخمسین شاعراً مدحوا السید محمدباقر الشفتی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العالم الدینی المتنفذ فی الفترة القاجاریة بأصفهان، ومدحوا المسجد الأثری الذی بنی فیها، ومعه رسالة قصیرة سمّیت رسالة مسجدیة، وهی تعنی بمسجد السید وبانیه وکیفیة بنائه</w:t>
      </w:r>
      <w:r>
        <w:rPr>
          <w:rFonts w:eastAsia="IRNazanin" w:cs="IRNazanin"/>
          <w:color w:val="111111"/>
          <w:sz w:val="28"/>
          <w:szCs w:val="28"/>
          <w:rtl w:val="true"/>
          <w:lang w:bidi="fa-IR"/>
        </w:rPr>
        <w:t xml:space="preserve">. </w:t>
      </w:r>
      <w:bookmarkStart w:id="180" w:name="pg5132_33202"/>
    </w:p>
    <w:p>
      <w:pPr>
        <w:pStyle w:val="Heading4"/>
        <w:numPr>
          <w:ilvl w:val="3"/>
          <w:numId w:val="1"/>
        </w:numPr>
        <w:rPr/>
      </w:pPr>
      <w:bookmarkStart w:id="181" w:name="__RefHeading___Toc1692038_774463916"/>
      <w:bookmarkStart w:id="182" w:name="_Toc72"/>
      <w:bookmarkEnd w:id="180"/>
      <w:bookmarkEnd w:id="181"/>
      <w:r>
        <w:rPr/>
        <w:t>5</w:t>
      </w:r>
      <w:r>
        <w:rPr>
          <w:rtl w:val="true"/>
        </w:rPr>
        <w:t xml:space="preserve">- </w:t>
      </w:r>
      <w:r>
        <w:rPr>
          <w:rtl w:val="true"/>
        </w:rPr>
        <w:t>قطعة الخوانساری</w:t>
      </w:r>
      <w:bookmarkEnd w:id="182"/>
    </w:p>
    <w:p>
      <w:pPr>
        <w:pStyle w:val="Heading5"/>
        <w:numPr>
          <w:ilvl w:val="4"/>
          <w:numId w:val="1"/>
        </w:numPr>
        <w:rPr/>
      </w:pPr>
      <w:bookmarkStart w:id="183" w:name="__RefHeading___Toc1692040_774463916"/>
      <w:bookmarkStart w:id="184" w:name="_Toc73"/>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من القطع الباقیة من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فیها آقا حسین الخوانساری وابنه آقا جمال، وکلاهما من العلماء البارعین فی عصرهما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وفاة آقا حسین الخوانساری فی عام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م أمر الشاه سلیمان الصفوی ببناء مرقد ممتاز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الطراز المعماری الرائع لمرقده مع مدخله المزخرف بالمقرنصات وقبته ذات الغطائین والقاشانیات الجمیلة الفضیة قد أضفته جمالاً خلاّباً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استخدمت داخل المرقد زخارف جصیة، وعلی الجهات الأربعة من الجدران الداخلیة أشعار فی مدح آقا حسین مکتوبة بخط النستعلیق، مرفقة بها رسوم دینیة بقیت من العصر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مشهد یُری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بجانبیه؛ </w:t>
      </w:r>
      <w:bookmarkStart w:id="185" w:name="pg5132_33203"/>
    </w:p>
    <w:p>
      <w:pPr>
        <w:pStyle w:val="BookText"/>
        <w:rPr/>
      </w:pPr>
      <w:bookmarkEnd w:id="185"/>
      <w:r>
        <w:rPr>
          <w:rFonts w:ascii="IRNazanin" w:hAnsi="IRNazanin" w:eastAsia="IRNazanin"/>
          <w:color w:val="111111"/>
          <w:sz w:val="28"/>
          <w:sz w:val="28"/>
          <w:szCs w:val="28"/>
          <w:rtl w:val="true"/>
          <w:lang w:bidi="fa-IR"/>
        </w:rPr>
        <w:t>کما فی هذه الرسوم مشاهد من وقعة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هذا النوع من الرسم فی الفارسیة بالرسم المقهوی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المواصفات الهامة لهذه القطعة وجود قبور کثیر من رجال الدین الکبار، والذی سبّب أن تُطلق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والمعلومات المنقورة علی شواهد قبور داخل البقعة بخط الثلث والنستعلیق غالباً، وأغلب الشواهد لوحات رخامیة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مدخل القطعة خارج المرقد بنایة لافتة للانتباه تعلوها قبة جمیلة دفن فیها الحاج محمدتقی نقشینة، وهو من التجار الأبرار، والذی أنفق کثیراً لأعمال صیانة مسجد المصلی وهذا المرقد وآثار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بالجانب الجنوبی من قطعة الخوانساری قبور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من أولاد العالم البارز ملاّ محمدشفیع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186" w:name="__RefHeading___Toc1692042_774463916"/>
      <w:bookmarkStart w:id="187" w:name="_Toc74"/>
      <w:bookmarkEnd w:id="186"/>
      <w:r>
        <w:rPr>
          <w:rtl w:val="true"/>
        </w:rPr>
        <w:t>الموقع الجغرافی للقطعة</w:t>
      </w:r>
      <w:r>
        <w:rPr>
          <w:rtl w:val="true"/>
        </w:rPr>
        <w:t>:</w:t>
      </w:r>
      <w:bookmarkEnd w:id="187"/>
    </w:p>
    <w:p>
      <w:pPr>
        <w:pStyle w:val="BookText"/>
        <w:rPr/>
      </w:pPr>
      <w:r>
        <w:rPr>
          <w:rFonts w:ascii="IRNazanin" w:hAnsi="IRNazanin" w:eastAsia="IRNazanin"/>
          <w:color w:val="111111"/>
          <w:sz w:val="28"/>
          <w:sz w:val="28"/>
          <w:szCs w:val="28"/>
          <w:rtl w:val="true"/>
          <w:lang w:bidi="fa-IR"/>
        </w:rPr>
        <w:t xml:space="preserve">تحد القطعة شمالاً قطعةُ الشیخ محمدتقی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وشرقاً قطعة آقا محمد بیدآبادی، کما تنتهی غرباً إلی شارع آیة الله الخوانساری</w:t>
      </w:r>
      <w:r>
        <w:rPr>
          <w:rFonts w:eastAsia="IRNazanin" w:cs="IRNazanin"/>
          <w:color w:val="111111"/>
          <w:sz w:val="28"/>
          <w:szCs w:val="28"/>
          <w:rtl w:val="true"/>
          <w:lang w:bidi="fa-IR"/>
        </w:rPr>
        <w:t>.</w:t>
      </w:r>
    </w:p>
    <w:p>
      <w:pPr>
        <w:pStyle w:val="Heading5"/>
        <w:numPr>
          <w:ilvl w:val="4"/>
          <w:numId w:val="1"/>
        </w:numPr>
        <w:rPr/>
      </w:pPr>
      <w:bookmarkStart w:id="188" w:name="__RefHeading___Toc1692044_774463916"/>
      <w:bookmarkStart w:id="189" w:name="_Toc75"/>
      <w:bookmarkEnd w:id="188"/>
      <w:r>
        <w:rPr>
          <w:rtl w:val="true"/>
        </w:rPr>
        <w:t>الکبار المدفونون فیها</w:t>
      </w:r>
      <w:r>
        <w:rPr>
          <w:rtl w:val="true"/>
        </w:rPr>
        <w:t>:</w:t>
      </w:r>
      <w:bookmarkEnd w:id="189"/>
    </w:p>
    <w:p>
      <w:pPr>
        <w:pStyle w:val="Heading6"/>
        <w:numPr>
          <w:ilvl w:val="5"/>
          <w:numId w:val="1"/>
        </w:numPr>
        <w:rPr/>
      </w:pPr>
      <w:bookmarkStart w:id="190" w:name="__RefHeading___Toc1692046_774463916"/>
      <w:bookmarkStart w:id="191" w:name="_Toc76"/>
      <w:bookmarkEnd w:id="190"/>
      <w:r>
        <w:rPr/>
        <w:t>1</w:t>
      </w:r>
      <w:r>
        <w:rPr>
          <w:rtl w:val="true"/>
        </w:rPr>
        <w:t xml:space="preserve">- </w:t>
      </w:r>
      <w:r>
        <w:rPr>
          <w:rtl w:val="true"/>
        </w:rPr>
        <w:t>آقا حسین الخوانساری</w:t>
      </w:r>
      <w:r>
        <w:rPr>
          <w:rtl w:val="true"/>
        </w:rPr>
        <w:t>:</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الفقهاء البارزین فی الفترة الصفویة، قد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تتلمذ علی </w:t>
      </w:r>
      <w:bookmarkStart w:id="192" w:name="pg5132_33204"/>
    </w:p>
    <w:p>
      <w:pPr>
        <w:pStyle w:val="BookText"/>
        <w:rPr/>
      </w:pPr>
      <w:bookmarkEnd w:id="192"/>
      <w:r>
        <w:rPr>
          <w:rFonts w:ascii="IRNazanin" w:hAnsi="IRNazanin" w:eastAsia="IRNazanin"/>
          <w:color w:val="111111"/>
          <w:sz w:val="28"/>
          <w:sz w:val="28"/>
          <w:szCs w:val="28"/>
          <w:rtl w:val="true"/>
          <w:lang w:bidi="fa-IR"/>
        </w:rPr>
        <w:t>کثیر من الأساتذة؛ لهذا لقّب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فِندِرِسکی وملا محمدتقی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أنه کان فی فترة شبابه فقیر جداً حتی لا یجد لنفسه شیئاً یقیه من البرد القارس؛ فیغطی نفسه باللحاف، ویذهب فی الحجرة لیدفأ، لکن الأمر انتهی به إلی أن أرسل الشاه سلیمان إلیه جبّته الثمینة، ویحیل إلیه شؤون السلطنة وتدبیر البلاد عندما یخرج من أصفهان للسفر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متبحراً فی الکلام والفلسفة والفقه والأصول، وانتهت إلیه الرئاسة العلمیة والدینیة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یقول الشعر باللغتین العربیة والفارسیة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کتاب الدروس للشهید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الحاشیة علی قسم الإلهیات من کتاب الشفا لابن سینا؛ حاشیة علی شرح التجرید وترجمة الصحیفة السجادیة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وآقا رضی‌الدین ابناه، آقا میرمحمدصالح الخاتون‌آبادی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سیدنعمة الله الجزائری، الشیخ حرّ العاملی، محمد بن عبدالفتاح التُّنِکابُنی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قطعة تاریخه بالعربیة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ادخلی جنتی</w:t>
      </w:r>
      <w:r>
        <w:rPr>
          <w:rFonts w:eastAsia="IRNazanin" w:cs="IRNazanin"/>
          <w:color w:val="111111"/>
          <w:sz w:val="28"/>
          <w:szCs w:val="28"/>
          <w:rtl w:val="true"/>
          <w:lang w:bidi="fa-IR"/>
        </w:rPr>
        <w:t>».</w:t>
      </w:r>
    </w:p>
    <w:p>
      <w:pPr>
        <w:pStyle w:val="Heading6"/>
        <w:numPr>
          <w:ilvl w:val="5"/>
          <w:numId w:val="1"/>
        </w:numPr>
        <w:rPr/>
      </w:pPr>
      <w:bookmarkStart w:id="193" w:name="__RefHeading___Toc1692048_774463916"/>
      <w:bookmarkStart w:id="194" w:name="_Toc77"/>
      <w:bookmarkEnd w:id="193"/>
      <w:r>
        <w:rPr/>
        <w:t>2</w:t>
      </w:r>
      <w:r>
        <w:rPr>
          <w:rtl w:val="true"/>
        </w:rPr>
        <w:t xml:space="preserve">- </w:t>
      </w:r>
      <w:r>
        <w:rPr>
          <w:rtl w:val="true"/>
        </w:rPr>
        <w:t>آقا جمال الدین محمد الخوانساری</w:t>
      </w:r>
      <w:r>
        <w:rPr>
          <w:rtl w:val="true"/>
        </w:rPr>
        <w:t>:</w:t>
      </w:r>
      <w:bookmarkEnd w:id="194"/>
    </w:p>
    <w:p>
      <w:pPr>
        <w:pStyle w:val="Heading6"/>
        <w:numPr>
          <w:ilvl w:val="5"/>
          <w:numId w:val="1"/>
        </w:numPr>
        <w:rPr/>
      </w:pPr>
      <w:bookmarkStart w:id="195" w:name="__RefHeading___Toc1692050_774463916"/>
      <w:bookmarkStart w:id="196" w:name="_Toc78"/>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شهر رمضان فی عام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باحث محدث متکلم فقیه أصولی،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العقلیة والنقلیة؛ لهذا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خلقیاته أنه کان مزّاحاً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منعزلاً عن الدنیا معرضاً عن زخارفها، ومع أن شاه سلطان حسین یبجله ویکرمه، لکنه لم یکن یطلب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شدة اهتمامه بالتعلم أن ملاّ محسن الفیض الکاشانی قصد الحج، وفی طریقه دخل أصفهان علی بیت آقا حسین الخوانساری؛ فرأی ابنه آقا جمال هناک، فسأله شیئاً، لکن آقا جمال لم یقدر علی </w:t>
      </w:r>
      <w:bookmarkStart w:id="197" w:name="pg5132_33205"/>
    </w:p>
    <w:p>
      <w:pPr>
        <w:pStyle w:val="BookText"/>
        <w:rPr/>
      </w:pPr>
      <w:bookmarkEnd w:id="197"/>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ملاّ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أسفاً علی إغلاق باب بیت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 هذه المقولة علی آقا جمال أیما تأثیر، حیث جعله یبدأ بالتعلم دائباً لیلاً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السنة القادمة ولما رجع ملاّ محسن من سفره إلی مکة، دخل مرة أخری أصفهان ونزل فی بیت آقا حسین؛ فسأل آقا جمال مسألة علمیة، أجابها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ملاّ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آقا جمال هذا ما رأیناه فی السنة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معاصراً للعلامة محمدباقر المجلسی ومنافساً له فی العلوم، وقد صلی علی جثمانه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غرر الحکم ودرر الکلم للآمدی إلی الفارسیة وشرحها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 الآمدی جمع الجملات القصیرة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اللمعة بالکامل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للشهید الأول والروضة البهیة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اللمعة هو الکتاب الذی علیه مدار التدریس فی الفقه فی الدراسات الأولیة فی المدارس الدینیة الشیعیة منذ خمسة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مفتاح الفلاح للشیخ بهاء الدین العاملی إلی الفارسیة؛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شرح الإشارات؛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والمعاد؛</w:t>
      </w:r>
    </w:p>
    <w:p>
      <w:pPr>
        <w:pStyle w:val="BookText"/>
        <w:rPr/>
      </w:pPr>
      <w:r>
        <w:rPr>
          <w:rFonts w:ascii="IRNazanin" w:hAnsi="IRNazanin" w:eastAsia="IRNazanin"/>
          <w:color w:val="111111"/>
          <w:sz w:val="28"/>
          <w:sz w:val="28"/>
          <w:szCs w:val="28"/>
          <w:rtl w:val="true"/>
          <w:lang w:bidi="fa-IR"/>
        </w:rPr>
        <w:t>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عبدالله الأفندی الشیرازی مؤلف ریاض العلماء؛ سیدنعمة الله الجزائری؛ الشیخ یوسف البحرانی</w:t>
      </w:r>
      <w:r>
        <w:rPr>
          <w:rFonts w:eastAsia="IRNazanin" w:cs="IRNazanin"/>
          <w:color w:val="111111"/>
          <w:sz w:val="28"/>
          <w:szCs w:val="28"/>
          <w:rtl w:val="true"/>
          <w:lang w:bidi="fa-IR"/>
        </w:rPr>
        <w:t>.</w:t>
      </w:r>
    </w:p>
    <w:p>
      <w:pPr>
        <w:pStyle w:val="Heading6"/>
        <w:numPr>
          <w:ilvl w:val="5"/>
          <w:numId w:val="1"/>
        </w:numPr>
        <w:rPr/>
      </w:pPr>
      <w:bookmarkStart w:id="198" w:name="__RefHeading___Toc1692052_774463916"/>
      <w:bookmarkStart w:id="199" w:name="_Toc79"/>
      <w:bookmarkEnd w:id="198"/>
      <w:r>
        <w:rPr>
          <w:rtl w:val="true"/>
        </w:rPr>
        <w:t>عن آقا حسین وآقا جمال الخوانساریین</w:t>
      </w:r>
      <w:r>
        <w:rPr>
          <w:rtl w:val="true"/>
        </w:rPr>
        <w:t>:</w:t>
      </w:r>
      <w:bookmarkEnd w:id="1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أن یوماً ما جری الحدیث فی حضرة الشاه سلیمان عن أفضلیة آقا حسین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بعض العلماء آقا جمال علی أبیه وآخر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النهایة قال الشاه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آقا </w:t>
      </w:r>
      <w:bookmarkStart w:id="200" w:name="pg5132_33206"/>
    </w:p>
    <w:p>
      <w:pPr>
        <w:pStyle w:val="BookText"/>
        <w:rPr/>
      </w:pPr>
      <w:bookmarkEnd w:id="200"/>
      <w:r>
        <w:rPr>
          <w:rFonts w:ascii="IRNazanin" w:hAnsi="IRNazanin" w:eastAsia="IRNazanin"/>
          <w:color w:val="111111"/>
          <w:sz w:val="28"/>
          <w:sz w:val="28"/>
          <w:szCs w:val="28"/>
          <w:rtl w:val="true"/>
          <w:lang w:bidi="fa-IR"/>
        </w:rPr>
        <w:t>حسین أفضل؛ لأنه مارس التعلم والتعلیم فی الفقر، وآقا جمال بدأ التعلم ومارسه فی کنف أبیه وفی حالة التنعم والرفاهیة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الکرامات الهامة لآقا جمال أنه وبعد مضی ما یقارب ثلاثمئة سنة من وفاته، عندما أرادوا أن یدفن أحد رجال الدین المعاصرین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أسدالله فهامی بجانبه، عند حفر الأرض وجدوا جثة آقا جمال سلیماً وطریاً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مرور السنین علی جثمانه لیبلیه ویجعله رفاتاً وعظاماً</w:t>
      </w:r>
      <w:r>
        <w:rPr>
          <w:rFonts w:eastAsia="IRNazanin" w:cs="IRNazanin"/>
          <w:color w:val="111111"/>
          <w:sz w:val="28"/>
          <w:szCs w:val="28"/>
          <w:rtl w:val="true"/>
          <w:lang w:bidi="fa-IR"/>
        </w:rPr>
        <w:t>.</w:t>
      </w:r>
    </w:p>
    <w:p>
      <w:pPr>
        <w:pStyle w:val="Heading6"/>
        <w:numPr>
          <w:ilvl w:val="5"/>
          <w:numId w:val="1"/>
        </w:numPr>
        <w:rPr/>
      </w:pPr>
      <w:bookmarkStart w:id="201" w:name="__RefHeading___Toc1692054_774463916"/>
      <w:bookmarkStart w:id="202" w:name="_Toc80"/>
      <w:bookmarkEnd w:id="201"/>
      <w:r>
        <w:rPr/>
        <w:t>3</w:t>
      </w:r>
      <w:r>
        <w:rPr>
          <w:rtl w:val="true"/>
        </w:rPr>
        <w:t xml:space="preserve">- </w:t>
      </w:r>
      <w:r>
        <w:rPr>
          <w:rtl w:val="true"/>
        </w:rPr>
        <w:t>آقا رضی الخوانساری</w:t>
      </w:r>
      <w:r>
        <w:rPr>
          <w:rtl w:val="true"/>
        </w:rPr>
        <w:t>:</w:t>
      </w:r>
      <w:bookmarkEnd w:id="202"/>
    </w:p>
    <w:p>
      <w:pPr>
        <w:pStyle w:val="BookText"/>
        <w:rPr/>
      </w:pPr>
      <w:r>
        <w:rPr>
          <w:rFonts w:ascii="IRNazanin" w:hAnsi="IRNazanin" w:eastAsia="IRNazanin"/>
          <w:color w:val="111111"/>
          <w:sz w:val="28"/>
          <w:sz w:val="28"/>
          <w:szCs w:val="28"/>
          <w:rtl w:val="true"/>
          <w:lang w:bidi="fa-IR"/>
        </w:rPr>
        <w:t>الابن الآخر لآقا حسین والأخ الأصغر لآقا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أنه دفن خلف مضجع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أیضاً عالماً فاضلاً، له حاشیة علی بابی الصوم والصلاة من کتاب الدروس للشهید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أنه توفی فی زمن هجوم الأفغان وللأسف لیس له شاهد قبر</w:t>
      </w:r>
      <w:r>
        <w:rPr>
          <w:rFonts w:eastAsia="IRNazanin" w:cs="IRNazanin"/>
          <w:color w:val="111111"/>
          <w:sz w:val="28"/>
          <w:szCs w:val="28"/>
          <w:rtl w:val="true"/>
          <w:lang w:bidi="fa-IR"/>
        </w:rPr>
        <w:t>.</w:t>
      </w:r>
    </w:p>
    <w:p>
      <w:pPr>
        <w:pStyle w:val="Heading6"/>
        <w:numPr>
          <w:ilvl w:val="5"/>
          <w:numId w:val="1"/>
        </w:numPr>
        <w:rPr/>
      </w:pPr>
      <w:bookmarkStart w:id="203" w:name="__RefHeading___Toc1692056_774463916"/>
      <w:bookmarkStart w:id="204" w:name="_Toc81"/>
      <w:bookmarkEnd w:id="203"/>
      <w:r>
        <w:rPr/>
        <w:t>4</w:t>
      </w:r>
      <w:r>
        <w:rPr>
          <w:rtl w:val="true"/>
        </w:rPr>
        <w:t xml:space="preserve">- </w:t>
      </w:r>
      <w:r>
        <w:rPr>
          <w:rtl w:val="true"/>
        </w:rPr>
        <w:t>ملاّ مسیح الکاشانی</w:t>
      </w:r>
      <w:r>
        <w:rPr>
          <w:rtl w:val="true"/>
        </w:rPr>
        <w:t>:</w:t>
      </w:r>
      <w:bookmarkEnd w:id="20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 وکان صهر 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الإرشاد للشیخ المفید إلی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ومنشآت</w:t>
      </w:r>
      <w:r>
        <w:rPr>
          <w:rFonts w:eastAsia="IRNazanin" w:cs="IRNazanin"/>
          <w:color w:val="111111"/>
          <w:sz w:val="28"/>
          <w:szCs w:val="28"/>
          <w:rtl w:val="true"/>
          <w:lang w:bidi="fa-IR"/>
        </w:rPr>
        <w:t>.</w:t>
      </w:r>
    </w:p>
    <w:p>
      <w:pPr>
        <w:pStyle w:val="Heading6"/>
        <w:numPr>
          <w:ilvl w:val="5"/>
          <w:numId w:val="1"/>
        </w:numPr>
        <w:rPr/>
      </w:pPr>
      <w:bookmarkStart w:id="205" w:name="__RefHeading___Toc1692058_774463916"/>
      <w:bookmarkStart w:id="206" w:name="_Toc82"/>
      <w:bookmarkEnd w:id="205"/>
      <w:r>
        <w:rPr/>
        <w:t>5</w:t>
      </w:r>
      <w:r>
        <w:rPr>
          <w:rtl w:val="true"/>
        </w:rPr>
        <w:t xml:space="preserve">- </w:t>
      </w:r>
      <w:r>
        <w:rPr>
          <w:rtl w:val="true"/>
        </w:rPr>
        <w:t>ملاّ محمدباقر الفشارکی</w:t>
      </w:r>
      <w:r>
        <w:rPr>
          <w:rtl w:val="true"/>
        </w:rPr>
        <w:t>:</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مراجع التقلید للشیعة، وله اهتمام خاص بترویج الأحکام الفقهیة وأحادیث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مراسیم إحیاء لیالی الجمعة بقراءة دعاء الکمیل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طیب المحضر لطیف المعشر یجتذب إلیه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یناهز ثلاثین مؤلَّفاً،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الکلام وآداب الشریعة</w:t>
      </w:r>
      <w:r>
        <w:rPr>
          <w:rFonts w:eastAsia="IRNazanin" w:cs="IRNazanin"/>
          <w:color w:val="111111"/>
          <w:sz w:val="28"/>
          <w:szCs w:val="28"/>
          <w:rtl w:val="true"/>
          <w:lang w:bidi="fa-IR"/>
        </w:rPr>
        <w:t xml:space="preserve">. </w:t>
      </w:r>
      <w:bookmarkStart w:id="207" w:name="pg5132_33207"/>
    </w:p>
    <w:p>
      <w:pPr>
        <w:pStyle w:val="Heading6"/>
        <w:numPr>
          <w:ilvl w:val="5"/>
          <w:numId w:val="1"/>
        </w:numPr>
        <w:rPr/>
      </w:pPr>
      <w:bookmarkStart w:id="208" w:name="__RefHeading___Toc1692060_774463916"/>
      <w:bookmarkStart w:id="209" w:name="_Toc83"/>
      <w:bookmarkEnd w:id="207"/>
      <w:bookmarkEnd w:id="208"/>
      <w:r>
        <w:rPr/>
        <w:t>6</w:t>
      </w:r>
      <w:r>
        <w:rPr>
          <w:rtl w:val="true"/>
        </w:rPr>
        <w:t xml:space="preserve">- </w:t>
      </w:r>
      <w:r>
        <w:rPr>
          <w:rtl w:val="true"/>
        </w:rPr>
        <w:t>ملاّ حسین‌علی التُّویسِرکانی</w:t>
      </w:r>
      <w:r>
        <w:rPr>
          <w:rtl w:val="true"/>
        </w:rPr>
        <w:t>:</w:t>
      </w:r>
      <w:bookmarkEnd w:id="209"/>
    </w:p>
    <w:p>
      <w:pPr>
        <w:pStyle w:val="BookText"/>
        <w:rPr/>
      </w:pPr>
      <w:r>
        <w:rPr>
          <w:rFonts w:ascii="IRNazanin" w:hAnsi="IRNazanin" w:eastAsia="IRNazanin"/>
          <w:color w:val="111111"/>
          <w:sz w:val="28"/>
          <w:sz w:val="28"/>
          <w:szCs w:val="28"/>
          <w:rtl w:val="true"/>
          <w:lang w:bidi="fa-IR"/>
        </w:rPr>
        <w:t>ابن نوروزعلی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مجتهد زاهد أستاذ لکبار من رجال الدین من أمثال الآخوند ملاّ محمد کاشی ومیرزا عبدالغفار 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شرح شرائع الإسلام لجعفر بن الحسن الشهیر بالمحقق الحلی،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یعتقد بوجوب صلاة الجمعة، ویقیمها فی إحدی قری أصفهان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Heading6"/>
        <w:numPr>
          <w:ilvl w:val="5"/>
          <w:numId w:val="1"/>
        </w:numPr>
        <w:rPr/>
      </w:pPr>
      <w:bookmarkStart w:id="210" w:name="__RefHeading___Toc1692062_774463916"/>
      <w:bookmarkStart w:id="211" w:name="_Toc84"/>
      <w:bookmarkEnd w:id="210"/>
      <w:r>
        <w:rPr/>
        <w:t>7</w:t>
      </w:r>
      <w:r>
        <w:rPr>
          <w:rtl w:val="true"/>
        </w:rPr>
        <w:t xml:space="preserve">- </w:t>
      </w:r>
      <w:r>
        <w:rPr>
          <w:rtl w:val="true"/>
        </w:rPr>
        <w:t>المیرزا رحیم شیخ الإسلام</w:t>
      </w:r>
      <w:r>
        <w:rPr>
          <w:rtl w:val="true"/>
        </w:rPr>
        <w:t>:</w:t>
      </w:r>
      <w:bookmarkEnd w:id="21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من ذراری 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شاهد قبر ممتاز منقور علیه بخط النستعلیق</w:t>
      </w:r>
      <w:r>
        <w:rPr>
          <w:rFonts w:eastAsia="IRNazanin" w:cs="IRNazanin"/>
          <w:color w:val="111111"/>
          <w:sz w:val="28"/>
          <w:szCs w:val="28"/>
          <w:rtl w:val="true"/>
          <w:lang w:bidi="fa-IR"/>
        </w:rPr>
        <w:t>.</w:t>
      </w:r>
    </w:p>
    <w:p>
      <w:pPr>
        <w:pStyle w:val="Heading6"/>
        <w:numPr>
          <w:ilvl w:val="5"/>
          <w:numId w:val="1"/>
        </w:numPr>
        <w:rPr/>
      </w:pPr>
      <w:bookmarkStart w:id="212" w:name="__RefHeading___Toc1692064_774463916"/>
      <w:bookmarkStart w:id="213" w:name="_Toc85"/>
      <w:bookmarkEnd w:id="212"/>
      <w:r>
        <w:rPr/>
        <w:t>8</w:t>
      </w:r>
      <w:r>
        <w:rPr>
          <w:rtl w:val="true"/>
        </w:rPr>
        <w:t xml:space="preserve">- </w:t>
      </w:r>
      <w:r>
        <w:rPr>
          <w:rtl w:val="true"/>
        </w:rPr>
        <w:t>المیرزا حیدرعلی المجلسی</w:t>
      </w:r>
      <w:r>
        <w:rPr>
          <w:rtl w:val="true"/>
        </w:rPr>
        <w:t>:</w:t>
      </w:r>
      <w:bookmarkEnd w:id="213"/>
    </w:p>
    <w:p>
      <w:pPr>
        <w:pStyle w:val="BookText"/>
        <w:rPr/>
      </w:pPr>
      <w:r>
        <w:rPr>
          <w:rFonts w:ascii="IRNazanin" w:hAnsi="IRNazanin" w:eastAsia="IRNazanin"/>
          <w:color w:val="111111"/>
          <w:sz w:val="28"/>
          <w:sz w:val="28"/>
          <w:szCs w:val="28"/>
          <w:rtl w:val="true"/>
          <w:lang w:bidi="fa-IR"/>
        </w:rPr>
        <w:t>ابن المیرزا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ومحدث ورجالی خبیر من رجال الدین الکبار فی العصر الزندی وبدایة العهد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القیم تذکرة الأنساب فی تشریح أنساب أسرة المجلسی فی أصفهان</w:t>
      </w:r>
      <w:r>
        <w:rPr>
          <w:rFonts w:eastAsia="IRNazanin" w:cs="IRNazanin"/>
          <w:color w:val="111111"/>
          <w:sz w:val="28"/>
          <w:szCs w:val="28"/>
          <w:rtl w:val="true"/>
          <w:lang w:bidi="fa-IR"/>
        </w:rPr>
        <w:t>.</w:t>
      </w:r>
    </w:p>
    <w:p>
      <w:pPr>
        <w:pStyle w:val="Heading6"/>
        <w:numPr>
          <w:ilvl w:val="5"/>
          <w:numId w:val="1"/>
        </w:numPr>
        <w:rPr/>
      </w:pPr>
      <w:bookmarkStart w:id="214" w:name="__RefHeading___Toc1692066_774463916"/>
      <w:bookmarkStart w:id="215" w:name="_Toc86"/>
      <w:bookmarkEnd w:id="214"/>
      <w:r>
        <w:rPr/>
        <w:t>9</w:t>
      </w:r>
      <w:r>
        <w:rPr>
          <w:rtl w:val="true"/>
        </w:rPr>
        <w:t xml:space="preserve">- </w:t>
      </w:r>
      <w:r>
        <w:rPr>
          <w:rtl w:val="true"/>
        </w:rPr>
        <w:t>سیدمحمدشفیع الجزائری الشوشتری</w:t>
      </w:r>
      <w:r>
        <w:rPr>
          <w:rtl w:val="true"/>
        </w:rPr>
        <w:t>:</w:t>
      </w:r>
      <w:bookmarkEnd w:id="215"/>
    </w:p>
    <w:p>
      <w:pPr>
        <w:pStyle w:val="BookText"/>
        <w:rPr/>
      </w:pPr>
      <w:r>
        <w:rPr>
          <w:rFonts w:ascii="IRNazanin" w:hAnsi="IRNazanin" w:eastAsia="IRNazanin"/>
          <w:color w:val="111111"/>
          <w:sz w:val="28"/>
          <w:sz w:val="28"/>
          <w:szCs w:val="28"/>
          <w:rtl w:val="true"/>
          <w:lang w:bidi="fa-IR"/>
        </w:rPr>
        <w:t>من ذراری سیدنعمة‌الله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ورجالی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علی نقد الرجال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6" w:name="__RefHeading___Toc1692068_774463916"/>
      <w:bookmarkStart w:id="217" w:name="_Toc87"/>
      <w:bookmarkEnd w:id="216"/>
      <w:r>
        <w:rPr/>
        <w:t>10</w:t>
      </w:r>
      <w:r>
        <w:rPr>
          <w:rtl w:val="true"/>
        </w:rPr>
        <w:t xml:space="preserve">- </w:t>
      </w:r>
      <w:r>
        <w:rPr>
          <w:rtl w:val="true"/>
        </w:rPr>
        <w:t>ملاّ محمدصادق بیکانی</w:t>
      </w:r>
      <w:r>
        <w:rPr>
          <w:rtl w:val="true"/>
        </w:rPr>
        <w:t>:</w:t>
      </w:r>
      <w:bookmarkStart w:id="218" w:name="pg5132_33208"/>
      <w:bookmarkEnd w:id="217"/>
    </w:p>
    <w:p>
      <w:pPr>
        <w:pStyle w:val="BookText"/>
        <w:rPr/>
      </w:pPr>
      <w:bookmarkEnd w:id="218"/>
      <w:r>
        <w:rPr>
          <w:rFonts w:ascii="IRNazanin" w:hAnsi="IRNazanin" w:eastAsia="IRNazanin"/>
          <w:color w:val="111111"/>
          <w:sz w:val="28"/>
          <w:sz w:val="28"/>
          <w:szCs w:val="28"/>
          <w:rtl w:val="true"/>
          <w:lang w:bidi="fa-IR"/>
        </w:rPr>
        <w:t>ابن ملاّ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وفقیه جلیل من أبرز تلامذة الشیخ الأعظم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جثمانه من الجثامین الخالدة، حیث وجد طریّاً عندما دفن رجل دین بجانبه</w:t>
      </w:r>
      <w:r>
        <w:rPr>
          <w:rFonts w:eastAsia="IRNazanin" w:cs="IRNazanin"/>
          <w:color w:val="111111"/>
          <w:sz w:val="28"/>
          <w:szCs w:val="28"/>
          <w:rtl w:val="true"/>
          <w:lang w:bidi="fa-IR"/>
        </w:rPr>
        <w:t>.</w:t>
      </w:r>
    </w:p>
    <w:p>
      <w:pPr>
        <w:pStyle w:val="Heading6"/>
        <w:numPr>
          <w:ilvl w:val="5"/>
          <w:numId w:val="1"/>
        </w:numPr>
        <w:rPr/>
      </w:pPr>
      <w:bookmarkStart w:id="219" w:name="__RefHeading___Toc1692070_774463916"/>
      <w:bookmarkStart w:id="220" w:name="_Toc88"/>
      <w:bookmarkEnd w:id="219"/>
      <w:r>
        <w:rPr/>
        <w:t>11</w:t>
      </w:r>
      <w:r>
        <w:rPr>
          <w:rtl w:val="true"/>
        </w:rPr>
        <w:t xml:space="preserve">- </w:t>
      </w:r>
      <w:r>
        <w:rPr>
          <w:rtl w:val="true"/>
        </w:rPr>
        <w:t>میرسیدعلی الطباطبائی البروجردی</w:t>
      </w:r>
      <w:r>
        <w:rPr>
          <w:rtl w:val="true"/>
        </w:rPr>
        <w:t>:</w:t>
      </w:r>
      <w:bookmarkEnd w:id="22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وفقیه 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کاملة من الأبحاث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الهدایة للشیخ 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میرسیدعلی علی علماء کبار من أمثال الحاج محمدجعفر الآبادئی وسیدأسدالله الشفتی البیدآبادی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مرتبة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والد العالم الجلیل السید أبی الحسن البروجردی المدفون فی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Heading6"/>
        <w:numPr>
          <w:ilvl w:val="5"/>
          <w:numId w:val="1"/>
        </w:numPr>
        <w:rPr/>
      </w:pPr>
      <w:bookmarkStart w:id="221" w:name="__RefHeading___Toc1692072_774463916"/>
      <w:bookmarkStart w:id="222" w:name="_Toc89"/>
      <w:bookmarkEnd w:id="221"/>
      <w:r>
        <w:rPr/>
        <w:t>12</w:t>
      </w:r>
      <w:r>
        <w:rPr>
          <w:rtl w:val="true"/>
        </w:rPr>
        <w:t xml:space="preserve">- </w:t>
      </w:r>
      <w:r>
        <w:rPr>
          <w:rtl w:val="true"/>
        </w:rPr>
        <w:t>الحاج المیرزا زین‌العابدین أشرف الکتّاب</w:t>
      </w:r>
      <w:r>
        <w:rPr>
          <w:rtl w:val="true"/>
        </w:rPr>
        <w:t>:</w:t>
      </w:r>
      <w:bookmarkEnd w:id="222"/>
    </w:p>
    <w:p>
      <w:pPr>
        <w:pStyle w:val="BookText"/>
        <w:rPr/>
      </w:pPr>
      <w:r>
        <w:rPr>
          <w:rFonts w:ascii="IRNazanin" w:hAnsi="IRNazanin" w:eastAsia="IRNazanin"/>
          <w:color w:val="111111"/>
          <w:sz w:val="28"/>
          <w:sz w:val="28"/>
          <w:szCs w:val="28"/>
          <w:rtl w:val="true"/>
          <w:lang w:bidi="fa-IR"/>
        </w:rPr>
        <w:t>ابن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أمهر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زمانه أستاذاً بلا نظیر فی خط النسخ، فالمصاحف التی کتبها بخط النسخ یشبه معجزة فی هذا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عاش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أعوام لکن یده لم ترتعش، ویکتب فی شیخوخته مثل أیام شبابه، وبل أحسن کما یری بعض الخبراء</w:t>
      </w:r>
      <w:r>
        <w:rPr>
          <w:rFonts w:eastAsia="IRNazanin" w:cs="IRNazanin"/>
          <w:color w:val="111111"/>
          <w:sz w:val="28"/>
          <w:szCs w:val="28"/>
          <w:rtl w:val="true"/>
          <w:lang w:bidi="fa-IR"/>
        </w:rPr>
        <w:t>.</w:t>
      </w:r>
    </w:p>
    <w:p>
      <w:pPr>
        <w:pStyle w:val="Heading6"/>
        <w:numPr>
          <w:ilvl w:val="5"/>
          <w:numId w:val="1"/>
        </w:numPr>
        <w:rPr/>
      </w:pPr>
      <w:bookmarkStart w:id="223" w:name="__RefHeading___Toc1692074_774463916"/>
      <w:bookmarkStart w:id="224" w:name="_Toc90"/>
      <w:bookmarkEnd w:id="223"/>
      <w:r>
        <w:rPr/>
        <w:t>13</w:t>
      </w:r>
      <w:r>
        <w:rPr>
          <w:rtl w:val="true"/>
        </w:rPr>
        <w:t xml:space="preserve">- </w:t>
      </w:r>
      <w:r>
        <w:rPr>
          <w:rtl w:val="true"/>
        </w:rPr>
        <w:t>المیرزا حسنعلی المجلسی</w:t>
      </w:r>
      <w:r>
        <w:rPr>
          <w:rtl w:val="true"/>
        </w:rPr>
        <w:t>:</w:t>
      </w:r>
      <w:bookmarkEnd w:id="224"/>
    </w:p>
    <w:p>
      <w:pPr>
        <w:pStyle w:val="BookText"/>
        <w:rPr/>
      </w:pPr>
      <w:r>
        <w:rPr>
          <w:rFonts w:ascii="IRNazanin" w:hAnsi="IRNazanin" w:eastAsia="IRNazanin"/>
          <w:color w:val="111111"/>
          <w:sz w:val="28"/>
          <w:sz w:val="28"/>
          <w:szCs w:val="28"/>
          <w:rtl w:val="true"/>
          <w:lang w:bidi="fa-IR"/>
        </w:rPr>
        <w:t>ابن أبی طالب الألماسی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أسرة محمدتقی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أصولیاً متبحراً فی الحدیث والأدب العربی والتاریخ</w:t>
      </w:r>
      <w:r>
        <w:rPr>
          <w:rFonts w:eastAsia="IRNazanin" w:cs="IRNazanin"/>
          <w:color w:val="111111"/>
          <w:sz w:val="28"/>
          <w:szCs w:val="28"/>
          <w:rtl w:val="true"/>
          <w:lang w:bidi="fa-IR"/>
        </w:rPr>
        <w:t>.</w:t>
      </w:r>
    </w:p>
    <w:p>
      <w:pPr>
        <w:pStyle w:val="Heading6"/>
        <w:numPr>
          <w:ilvl w:val="5"/>
          <w:numId w:val="1"/>
        </w:numPr>
        <w:rPr/>
      </w:pPr>
      <w:bookmarkStart w:id="225" w:name="__RefHeading___Toc1692076_774463916"/>
      <w:bookmarkStart w:id="226" w:name="_Toc91"/>
      <w:bookmarkEnd w:id="225"/>
      <w:r>
        <w:rPr/>
        <w:t>14</w:t>
      </w:r>
      <w:r>
        <w:rPr>
          <w:rtl w:val="true"/>
        </w:rPr>
        <w:t xml:space="preserve">- </w:t>
      </w:r>
      <w:r>
        <w:rPr>
          <w:rtl w:val="true"/>
        </w:rPr>
        <w:t>الشیخ أسد الله فهامی</w:t>
      </w:r>
      <w:r>
        <w:rPr>
          <w:rtl w:val="true"/>
        </w:rPr>
        <w:t>:</w:t>
      </w:r>
      <w:bookmarkEnd w:id="2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عابد یحیی لیالی الجمعة بقراءة دعاء الکمیل، وطال إحیاؤه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وأوصی أن یدفن بین مضجعی آقا حسین وآقا جمال </w:t>
      </w:r>
      <w:bookmarkStart w:id="227" w:name="pg5132_33209"/>
    </w:p>
    <w:p>
      <w:pPr>
        <w:pStyle w:val="BookText"/>
        <w:rPr/>
      </w:pPr>
      <w:bookmarkEnd w:id="227"/>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أیضاً مؤسس مراسیم قراءة دعاء أبی حمزة الثمالی فی أصفهان فی لیالی رمضان</w:t>
      </w:r>
      <w:r>
        <w:rPr>
          <w:rFonts w:eastAsia="IRNazanin" w:cs="IRNazanin"/>
          <w:color w:val="111111"/>
          <w:sz w:val="28"/>
          <w:szCs w:val="28"/>
          <w:rtl w:val="true"/>
          <w:lang w:bidi="fa-IR"/>
        </w:rPr>
        <w:t>.</w:t>
      </w:r>
    </w:p>
    <w:p>
      <w:pPr>
        <w:pStyle w:val="Heading4"/>
        <w:numPr>
          <w:ilvl w:val="3"/>
          <w:numId w:val="1"/>
        </w:numPr>
        <w:rPr/>
      </w:pPr>
      <w:bookmarkStart w:id="228" w:name="__RefHeading___Toc1692078_774463916"/>
      <w:bookmarkStart w:id="229" w:name="_Toc92"/>
      <w:bookmarkEnd w:id="228"/>
      <w:r>
        <w:rPr/>
        <w:t>6</w:t>
      </w:r>
      <w:r>
        <w:rPr>
          <w:rtl w:val="true"/>
        </w:rPr>
        <w:t xml:space="preserve">- </w:t>
      </w:r>
      <w:r>
        <w:rPr>
          <w:rtl w:val="true"/>
        </w:rPr>
        <w:t xml:space="preserve">قطعة آقا سیدرضی </w:t>
      </w:r>
      <w:r>
        <w:rPr>
          <w:rtl w:val="true"/>
        </w:rPr>
        <w:t>(</w:t>
      </w:r>
      <w:r>
        <w:rPr>
          <w:rtl w:val="true"/>
        </w:rPr>
        <w:t>قطعة سادات</w:t>
      </w:r>
      <w:r>
        <w:rPr>
          <w:rtl w:val="true"/>
        </w:rPr>
        <w:t>)</w:t>
      </w:r>
      <w:bookmarkEnd w:id="229"/>
    </w:p>
    <w:p>
      <w:pPr>
        <w:pStyle w:val="Heading5"/>
        <w:numPr>
          <w:ilvl w:val="4"/>
          <w:numId w:val="1"/>
        </w:numPr>
        <w:rPr/>
      </w:pPr>
      <w:bookmarkStart w:id="230" w:name="__RefHeading___Toc1692080_774463916"/>
      <w:bookmarkStart w:id="231" w:name="_Toc93"/>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 xml:space="preserve">یرجع تاریخ هذه القطعة إلی أواخر العهد الصفوی، وسمّیت لدفن الفقیه البارز والمفسر الکبیر المرحوم سیدرضی الدین محمد بن محمدتقی الشیرازی المتوفی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مضی عشر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عام </w:t>
      </w:r>
      <w:r>
        <w:rPr>
          <w:rFonts w:eastAsia="IRNazanin" w:cs="IRNazanin"/>
          <w:color w:val="111111"/>
          <w:sz w:val="28"/>
          <w:szCs w:val="28"/>
          <w:lang w:bidi="fa-IR"/>
        </w:rPr>
        <w:t>1123/1712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آقا المیرزا محمدباقر العاملی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أثر فی اشتهار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فیها قبور أولاد العاملی وأحفاده مثل المرحوم المیرزا مهدی نایب‌الصدر المتبحر فی العلوم والمشتهر بالتقوی</w:t>
      </w:r>
      <w:r>
        <w:rPr>
          <w:rFonts w:eastAsia="IRNazanin" w:cs="IRNazanin"/>
          <w:color w:val="111111"/>
          <w:sz w:val="28"/>
          <w:szCs w:val="28"/>
          <w:rtl w:val="true"/>
          <w:lang w:bidi="fa-IR"/>
        </w:rPr>
        <w:t>.</w:t>
      </w:r>
    </w:p>
    <w:p>
      <w:pPr>
        <w:pStyle w:val="Heading5"/>
        <w:numPr>
          <w:ilvl w:val="4"/>
          <w:numId w:val="1"/>
        </w:numPr>
        <w:rPr/>
      </w:pPr>
      <w:bookmarkStart w:id="232" w:name="__RefHeading___Toc1692082_774463916"/>
      <w:bookmarkStart w:id="233" w:name="_Toc94"/>
      <w:bookmarkEnd w:id="232"/>
      <w:r>
        <w:rPr>
          <w:rtl w:val="true"/>
        </w:rPr>
        <w:t>الموقع الجغرافی للقطعة</w:t>
      </w:r>
      <w:r>
        <w:rPr>
          <w:rtl w:val="true"/>
        </w:rPr>
        <w:t>:</w:t>
      </w:r>
      <w:bookmarkEnd w:id="233"/>
    </w:p>
    <w:p>
      <w:pPr>
        <w:pStyle w:val="BookText"/>
        <w:rPr/>
      </w:pPr>
      <w:r>
        <w:rPr>
          <w:rFonts w:ascii="IRNazanin" w:hAnsi="IRNazanin" w:eastAsia="IRNazanin"/>
          <w:color w:val="111111"/>
          <w:sz w:val="28"/>
          <w:sz w:val="28"/>
          <w:szCs w:val="28"/>
          <w:rtl w:val="true"/>
          <w:lang w:bidi="fa-IR"/>
        </w:rPr>
        <w:t>تقع هذه القطعة أمام قطعة الخوانساری قبل قطعة میرزا محمدباقر الجَهارسوقی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الوصول إلیها عبر شارع آیة الله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القطعة من الجنوب الشرقی مصلّی تخت فولاد، ومن الغرب قطعة میرزا محمدباقر الجهارسوقی</w:t>
      </w:r>
      <w:r>
        <w:rPr>
          <w:rFonts w:eastAsia="IRNazanin" w:cs="IRNazanin"/>
          <w:color w:val="111111"/>
          <w:sz w:val="28"/>
          <w:szCs w:val="28"/>
          <w:rtl w:val="true"/>
          <w:lang w:bidi="fa-IR"/>
        </w:rPr>
        <w:t>.</w:t>
      </w:r>
    </w:p>
    <w:p>
      <w:pPr>
        <w:pStyle w:val="Heading5"/>
        <w:numPr>
          <w:ilvl w:val="4"/>
          <w:numId w:val="1"/>
        </w:numPr>
        <w:rPr/>
      </w:pPr>
      <w:bookmarkStart w:id="234" w:name="__RefHeading___Toc1692084_774463916"/>
      <w:bookmarkStart w:id="235" w:name="_Toc95"/>
      <w:bookmarkEnd w:id="234"/>
      <w:r>
        <w:rPr>
          <w:rtl w:val="true"/>
        </w:rPr>
        <w:t>المشاهیر المدفونون فی القطعة</w:t>
      </w:r>
      <w:r>
        <w:rPr>
          <w:rtl w:val="true"/>
        </w:rPr>
        <w:t>:</w:t>
      </w:r>
      <w:bookmarkEnd w:id="2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6" w:name="__RefHeading___Toc1692086_774463916"/>
      <w:bookmarkStart w:id="237" w:name="_Toc96"/>
      <w:bookmarkEnd w:id="236"/>
      <w:r>
        <w:rPr/>
        <w:t>1</w:t>
      </w:r>
      <w:r>
        <w:rPr>
          <w:rtl w:val="true"/>
        </w:rPr>
        <w:t xml:space="preserve">- </w:t>
      </w:r>
      <w:r>
        <w:rPr>
          <w:rtl w:val="true"/>
        </w:rPr>
        <w:t>آقا سیدرضی الدین محمد الحسینی الشیرازی</w:t>
      </w:r>
      <w:r>
        <w:rPr>
          <w:rtl w:val="true"/>
        </w:rPr>
        <w:t>:</w:t>
      </w:r>
      <w:bookmarkStart w:id="238" w:name="pg5132_33210"/>
      <w:bookmarkEnd w:id="237"/>
    </w:p>
    <w:p>
      <w:pPr>
        <w:pStyle w:val="BookText"/>
        <w:rPr/>
      </w:pPr>
      <w:bookmarkEnd w:id="238"/>
      <w:r>
        <w:rPr>
          <w:rFonts w:ascii="IRNazanin" w:hAnsi="IRNazanin" w:eastAsia="IRNazanin"/>
          <w:color w:val="111111"/>
          <w:sz w:val="28"/>
          <w:sz w:val="28"/>
          <w:szCs w:val="28"/>
          <w:rtl w:val="true"/>
          <w:lang w:bidi="fa-IR"/>
        </w:rPr>
        <w:t>ابن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بارزاً فی الفقه والتفسیر، وله تفسیر سماه نور الأنوار ومصباح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 البارعین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الکاشانی والشیخ 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ولبعض سکان أصفهان اعتقاد بکرامته، فیشفعونه عند الله لقضاء حوائجهم</w:t>
      </w:r>
      <w:r>
        <w:rPr>
          <w:rFonts w:eastAsia="IRNazanin" w:cs="IRNazanin"/>
          <w:color w:val="111111"/>
          <w:sz w:val="28"/>
          <w:szCs w:val="28"/>
          <w:rtl w:val="true"/>
          <w:lang w:bidi="fa-IR"/>
        </w:rPr>
        <w:t>.</w:t>
      </w:r>
    </w:p>
    <w:p>
      <w:pPr>
        <w:pStyle w:val="Heading6"/>
        <w:numPr>
          <w:ilvl w:val="5"/>
          <w:numId w:val="1"/>
        </w:numPr>
        <w:rPr/>
      </w:pPr>
      <w:bookmarkStart w:id="239" w:name="__RefHeading___Toc1692088_774463916"/>
      <w:bookmarkStart w:id="240" w:name="_Toc97"/>
      <w:bookmarkEnd w:id="239"/>
      <w:r>
        <w:rPr/>
        <w:t>2</w:t>
      </w:r>
      <w:r>
        <w:rPr>
          <w:rtl w:val="true"/>
        </w:rPr>
        <w:t xml:space="preserve">- </w:t>
      </w:r>
      <w:r>
        <w:rPr>
          <w:rtl w:val="true"/>
        </w:rPr>
        <w:t>سیدمحمدباقر بیش‌نماز</w:t>
      </w:r>
      <w:r>
        <w:rPr>
          <w:rtl w:val="true"/>
        </w:rPr>
        <w:t>:</w:t>
      </w:r>
      <w:bookmarkEnd w:id="240"/>
    </w:p>
    <w:p>
      <w:pPr>
        <w:pStyle w:val="BookText"/>
        <w:rPr/>
      </w:pPr>
      <w:r>
        <w:rPr>
          <w:rFonts w:ascii="IRNazanin" w:hAnsi="IRNazanin" w:eastAsia="IRNazanin"/>
          <w:color w:val="111111"/>
          <w:sz w:val="28"/>
          <w:sz w:val="28"/>
          <w:szCs w:val="28"/>
          <w:rtl w:val="true"/>
          <w:lang w:bidi="fa-IR"/>
        </w:rPr>
        <w:t>ابن السید علی‌رضا الحسینی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سادة</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الجامع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مجتهداً بارعاً أخذ إجازة اجتهاده من العلامة المجلسی وآقا حسین الخوانساری والشیخ حرّ العاملی</w:t>
      </w:r>
      <w:r>
        <w:rPr>
          <w:rFonts w:eastAsia="IRNazanin" w:cs="IRNazanin"/>
          <w:color w:val="111111"/>
          <w:sz w:val="28"/>
          <w:szCs w:val="28"/>
          <w:rtl w:val="true"/>
          <w:lang w:bidi="fa-IR"/>
        </w:rPr>
        <w:t>.</w:t>
      </w:r>
    </w:p>
    <w:p>
      <w:pPr>
        <w:pStyle w:val="Heading6"/>
        <w:numPr>
          <w:ilvl w:val="5"/>
          <w:numId w:val="1"/>
        </w:numPr>
        <w:rPr/>
      </w:pPr>
      <w:bookmarkStart w:id="241" w:name="__RefHeading___Toc1692090_774463916"/>
      <w:bookmarkStart w:id="242" w:name="_Toc98"/>
      <w:bookmarkEnd w:id="241"/>
      <w:r>
        <w:rPr/>
        <w:t>3</w:t>
      </w:r>
      <w:r>
        <w:rPr>
          <w:rtl w:val="true"/>
        </w:rPr>
        <w:t xml:space="preserve">- </w:t>
      </w:r>
      <w:r>
        <w:rPr>
          <w:rtl w:val="true"/>
        </w:rPr>
        <w:t>آقا سیدعلی‌أصغر حسینی البرزانی</w:t>
      </w:r>
      <w:r>
        <w:rPr>
          <w:rtl w:val="true"/>
        </w:rPr>
        <w:t>:</w:t>
      </w:r>
      <w:bookmarkEnd w:id="2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المدرسین البارعین فی مدرسة الصدر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تبحر فی تدریس الکتاب الأصولی الشهیر 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سیدمحمدباقر الدُّرجئی وآیة الله ضیاء الدین العراقی</w:t>
      </w:r>
      <w:r>
        <w:rPr>
          <w:rFonts w:eastAsia="IRNazanin" w:cs="IRNazanin"/>
          <w:color w:val="111111"/>
          <w:sz w:val="28"/>
          <w:szCs w:val="28"/>
          <w:rtl w:val="true"/>
          <w:lang w:bidi="fa-IR"/>
        </w:rPr>
        <w:t xml:space="preserve">. </w:t>
      </w:r>
      <w:bookmarkStart w:id="243" w:name="pg5132_33211"/>
    </w:p>
    <w:p>
      <w:pPr>
        <w:pStyle w:val="BookText"/>
        <w:rPr/>
      </w:pPr>
      <w:bookmarkEnd w:id="243"/>
      <w:r>
        <w:rPr>
          <w:rtl w:val="true"/>
        </w:rPr>
        <mc:AlternateContent>
          <mc:Choice Requires="wps">
            <w:drawing>
              <wp:inline distT="0" distB="0" distL="0" distR="0">
                <wp:extent cx="4483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244" w:name="__RefHeading___Toc1692092_774463916"/>
      <w:bookmarkStart w:id="245" w:name="_Toc99"/>
      <w:bookmarkEnd w:id="244"/>
      <w:r>
        <w:rPr/>
        <w:t>4</w:t>
      </w:r>
      <w:r>
        <w:rPr>
          <w:rtl w:val="true"/>
        </w:rPr>
        <w:t xml:space="preserve">- </w:t>
      </w:r>
      <w:r>
        <w:rPr>
          <w:rtl w:val="true"/>
        </w:rPr>
        <w:t>میرمحمدمهدی نایب الصدر</w:t>
      </w:r>
      <w:r>
        <w:rPr>
          <w:rtl w:val="true"/>
        </w:rPr>
        <w:t>:</w:t>
      </w:r>
      <w:bookmarkEnd w:id="245"/>
    </w:p>
    <w:p>
      <w:pPr>
        <w:pStyle w:val="BookText"/>
        <w:rPr/>
      </w:pPr>
      <w:r>
        <w:rPr>
          <w:rFonts w:ascii="IRNazanin" w:hAnsi="IRNazanin" w:eastAsia="IRNazanin"/>
          <w:color w:val="111111"/>
          <w:sz w:val="28"/>
          <w:sz w:val="28"/>
          <w:szCs w:val="28"/>
          <w:rtl w:val="true"/>
          <w:lang w:bidi="fa-IR"/>
        </w:rPr>
        <w:t>من أعقاب سیدمحمدباقر بیش‌نماز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رجال الدین المرموقین فی عصره، جامعاً لمختلف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الآخوند الجَزی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کتاب کان فی متناول یده علیه حواشیه القیمة الهامة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6" w:name="__RefHeading___Toc1692094_774463916"/>
      <w:bookmarkStart w:id="247" w:name="_Toc100"/>
      <w:bookmarkEnd w:id="246"/>
      <w:r>
        <w:rPr/>
        <w:t>5</w:t>
      </w:r>
      <w:r>
        <w:rPr>
          <w:rtl w:val="true"/>
        </w:rPr>
        <w:t xml:space="preserve">- </w:t>
      </w:r>
      <w:r>
        <w:rPr>
          <w:rtl w:val="true"/>
        </w:rPr>
        <w:t>المیرزا حسین عارفجه</w:t>
      </w:r>
      <w:r>
        <w:rPr>
          <w:rtl w:val="true"/>
        </w:rPr>
        <w:t>:</w:t>
      </w:r>
      <w:bookmarkStart w:id="248" w:name="pg5132_33212"/>
      <w:bookmarkEnd w:id="247"/>
    </w:p>
    <w:p>
      <w:pPr>
        <w:pStyle w:val="BookText"/>
        <w:rPr/>
      </w:pPr>
      <w:bookmarkEnd w:id="248"/>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وفی الوقت نفسه من الخطباء المشهورین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العارفین، أنیس الواعظین</w:t>
      </w:r>
      <w:r>
        <w:rPr>
          <w:rFonts w:eastAsia="IRNazanin" w:cs="IRNazanin"/>
          <w:color w:val="111111"/>
          <w:sz w:val="28"/>
          <w:szCs w:val="28"/>
          <w:rtl w:val="true"/>
          <w:lang w:bidi="fa-IR"/>
        </w:rPr>
        <w:t>.</w:t>
      </w:r>
    </w:p>
    <w:p>
      <w:pPr>
        <w:pStyle w:val="Heading6"/>
        <w:numPr>
          <w:ilvl w:val="5"/>
          <w:numId w:val="1"/>
        </w:numPr>
        <w:rPr/>
      </w:pPr>
      <w:bookmarkStart w:id="249" w:name="__RefHeading___Toc1692096_774463916"/>
      <w:bookmarkStart w:id="250" w:name="_Toc101"/>
      <w:bookmarkEnd w:id="249"/>
      <w:r>
        <w:rPr/>
        <w:t>6</w:t>
      </w:r>
      <w:r>
        <w:rPr>
          <w:rtl w:val="true"/>
        </w:rPr>
        <w:t xml:space="preserve">- </w:t>
      </w:r>
      <w:r>
        <w:rPr>
          <w:rtl w:val="true"/>
        </w:rPr>
        <w:t>محمدعلی عارفجه</w:t>
      </w:r>
      <w:r>
        <w:rPr>
          <w:rtl w:val="true"/>
        </w:rPr>
        <w:t>:</w:t>
      </w:r>
      <w:bookmarkEnd w:id="25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ورادوداً حسینیاً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الشعراء، هدیة المعصومین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79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7"/>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محمدعلی عارفجه</w:t>
      </w:r>
    </w:p>
    <w:p>
      <w:pPr>
        <w:pStyle w:val="Heading6"/>
        <w:numPr>
          <w:ilvl w:val="5"/>
          <w:numId w:val="1"/>
        </w:numPr>
        <w:rPr/>
      </w:pPr>
      <w:bookmarkStart w:id="251" w:name="__RefHeading___Toc1692098_774463916"/>
      <w:bookmarkStart w:id="252" w:name="_Toc102"/>
      <w:bookmarkEnd w:id="251"/>
      <w:r>
        <w:rPr/>
        <w:t>7</w:t>
      </w:r>
      <w:r>
        <w:rPr>
          <w:rtl w:val="true"/>
        </w:rPr>
        <w:t xml:space="preserve">- </w:t>
      </w:r>
      <w:r>
        <w:rPr>
          <w:rtl w:val="true"/>
        </w:rPr>
        <w:t>سیدأحمد بن سیدمرتضی الشیرازی</w:t>
      </w:r>
      <w:r>
        <w:rPr>
          <w:rtl w:val="true"/>
        </w:rPr>
        <w:t>:</w:t>
      </w:r>
      <w:bookmarkEnd w:id="2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من رجال الدین</w:t>
      </w:r>
      <w:r>
        <w:rPr>
          <w:rFonts w:eastAsia="IRNazanin" w:cs="IRNazanin"/>
          <w:color w:val="111111"/>
          <w:sz w:val="28"/>
          <w:szCs w:val="28"/>
          <w:rtl w:val="true"/>
          <w:lang w:bidi="fa-IR"/>
        </w:rPr>
        <w:t xml:space="preserve">. </w:t>
      </w:r>
      <w:bookmarkStart w:id="253" w:name="pg5132_33213"/>
    </w:p>
    <w:p>
      <w:pPr>
        <w:pStyle w:val="Heading6"/>
        <w:numPr>
          <w:ilvl w:val="5"/>
          <w:numId w:val="1"/>
        </w:numPr>
        <w:rPr/>
      </w:pPr>
      <w:bookmarkStart w:id="254" w:name="__RefHeading___Toc1692100_774463916"/>
      <w:bookmarkStart w:id="255" w:name="_Toc103"/>
      <w:bookmarkEnd w:id="253"/>
      <w:bookmarkEnd w:id="254"/>
      <w:r>
        <w:rPr/>
        <w:t>8</w:t>
      </w:r>
      <w:r>
        <w:rPr>
          <w:rtl w:val="true"/>
        </w:rPr>
        <w:t xml:space="preserve">- </w:t>
      </w:r>
      <w:r>
        <w:rPr>
          <w:rtl w:val="true"/>
        </w:rPr>
        <w:t>میرسیدمحمد درب‌إمامی</w:t>
      </w:r>
      <w:r>
        <w:rPr>
          <w:rtl w:val="true"/>
        </w:rPr>
        <w:t>:</w:t>
      </w:r>
      <w:bookmarkEnd w:id="255"/>
    </w:p>
    <w:p>
      <w:pPr>
        <w:pStyle w:val="Heading6"/>
        <w:numPr>
          <w:ilvl w:val="5"/>
          <w:numId w:val="1"/>
        </w:numPr>
        <w:rPr/>
      </w:pPr>
      <w:bookmarkStart w:id="256" w:name="__RefHeading___Toc1692102_774463916"/>
      <w:bookmarkStart w:id="257" w:name="_Toc104"/>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ابن سیدعبدالوهاب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تقی ومدرّس بارع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المشاهیر امّحت قبورهم؛ منهم</w:t>
      </w:r>
      <w:r>
        <w:rPr>
          <w:rFonts w:eastAsia="IRNazanin" w:cs="IRNazanin"/>
          <w:color w:val="111111"/>
          <w:sz w:val="28"/>
          <w:szCs w:val="28"/>
          <w:rtl w:val="true"/>
          <w:lang w:bidi="fa-IR"/>
        </w:rPr>
        <w:t>:</w:t>
      </w:r>
    </w:p>
    <w:p>
      <w:pPr>
        <w:pStyle w:val="Heading6"/>
        <w:numPr>
          <w:ilvl w:val="5"/>
          <w:numId w:val="1"/>
        </w:numPr>
        <w:rPr/>
      </w:pPr>
      <w:bookmarkStart w:id="258" w:name="__RefHeading___Toc1692104_774463916"/>
      <w:bookmarkStart w:id="259" w:name="_Toc105"/>
      <w:bookmarkEnd w:id="258"/>
      <w:r>
        <w:rPr/>
        <w:t>1</w:t>
      </w:r>
      <w:r>
        <w:rPr>
          <w:rtl w:val="true"/>
        </w:rPr>
        <w:t xml:space="preserve">- </w:t>
      </w:r>
      <w:r>
        <w:rPr>
          <w:rtl w:val="true"/>
        </w:rPr>
        <w:t>میرسیدأحمد علوی</w:t>
      </w:r>
      <w:r>
        <w:rPr>
          <w:rtl w:val="true"/>
        </w:rPr>
        <w:t>:</w:t>
      </w:r>
      <w:bookmarkEnd w:id="259"/>
    </w:p>
    <w:p>
      <w:pPr>
        <w:pStyle w:val="BookText"/>
        <w:rPr/>
      </w:pPr>
      <w:r>
        <w:rPr>
          <w:rFonts w:ascii="IRNazanin" w:hAnsi="IRNazanin" w:eastAsia="IRNazanin"/>
          <w:color w:val="111111"/>
          <w:sz w:val="28"/>
          <w:sz w:val="28"/>
          <w:szCs w:val="28"/>
          <w:rtl w:val="true"/>
          <w:lang w:bidi="fa-IR"/>
        </w:rPr>
        <w:t>ابن سیدزین‌العابدین بن عبد الله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المدفونین فی القطعة، لکن لیس له قبر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الوجوه العلمیة اللامعة فی مدرسة أصفهان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إلی محمد الدیباج ابن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عنه البروفیسور هنری کوربن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العالم الفیلسوف الفذ والذی ینتمی إلی مدرسة أصفهان الفلسفیة کان یجید العبریة؛ لهذا قام بشرح العهد العتیق بالعربیة، ثم ترجمه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جامعاً للمعقول والمنقول وتلمیذاً لمیرداماد والشیخ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بشرح کتاب القبسات من تألیفات أستاذه میرداماد، وله کتاب لطائف غیبیة فی شرح کتاب الاستبصار للشیخ الطوسی، وأیضاً 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لابن سینا وعدد من الآثار القیمة الأخری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1692106_774463916"/>
      <w:bookmarkStart w:id="261" w:name="_Toc106"/>
      <w:bookmarkEnd w:id="260"/>
      <w:r>
        <w:rPr/>
        <w:t>2</w:t>
      </w:r>
      <w:r>
        <w:rPr>
          <w:rtl w:val="true"/>
        </w:rPr>
        <w:t xml:space="preserve">- </w:t>
      </w:r>
      <w:r>
        <w:rPr>
          <w:rtl w:val="true"/>
        </w:rPr>
        <w:t>سیدعبدالحسیب بن سیدأحمد العلوی</w:t>
      </w:r>
      <w:r>
        <w:rPr>
          <w:rtl w:val="true"/>
        </w:rPr>
        <w:t>:</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وصاحب آثار قیمة؛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منهاج الشارعین</w:t>
      </w:r>
      <w:r>
        <w:rPr>
          <w:rFonts w:eastAsia="IRNazanin" w:cs="IRNazanin"/>
          <w:color w:val="111111"/>
          <w:sz w:val="28"/>
          <w:szCs w:val="28"/>
          <w:rtl w:val="true"/>
          <w:lang w:bidi="fa-IR"/>
        </w:rPr>
        <w:t xml:space="preserve">. </w:t>
      </w:r>
      <w:bookmarkStart w:id="262" w:name="pg5132_33214"/>
    </w:p>
    <w:p>
      <w:pPr>
        <w:pStyle w:val="Heading4"/>
        <w:numPr>
          <w:ilvl w:val="3"/>
          <w:numId w:val="1"/>
        </w:numPr>
        <w:rPr/>
      </w:pPr>
      <w:bookmarkStart w:id="263" w:name="__RefHeading___Toc1692108_774463916"/>
      <w:bookmarkStart w:id="264" w:name="_Toc107"/>
      <w:bookmarkEnd w:id="262"/>
      <w:bookmarkEnd w:id="263"/>
      <w:r>
        <w:rPr/>
        <w:t>7</w:t>
      </w:r>
      <w:r>
        <w:rPr>
          <w:rtl w:val="true"/>
        </w:rPr>
        <w:t xml:space="preserve">- </w:t>
      </w:r>
      <w:r>
        <w:rPr>
          <w:rtl w:val="true"/>
        </w:rPr>
        <w:t>قطعة خاتون‌آبادی</w:t>
      </w:r>
      <w:bookmarkEnd w:id="264"/>
    </w:p>
    <w:p>
      <w:pPr>
        <w:pStyle w:val="Heading5"/>
        <w:numPr>
          <w:ilvl w:val="4"/>
          <w:numId w:val="1"/>
        </w:numPr>
        <w:rPr/>
      </w:pPr>
      <w:bookmarkStart w:id="265" w:name="__RefHeading___Toc1692110_774463916"/>
      <w:bookmarkStart w:id="266" w:name="_Toc108"/>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 xml:space="preserve">من الأبنیة التاریخیة المتعلقة بأواخر الفترة الصفویة التی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لدفن العالم الجلیل میرمحمدإسماعیل الخاتون‌آبادی، المتوفی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م، وهو من السادة الحسینیة</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وجدّ السادة المشهورین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قَلعِئی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القطعة هی الوحیدة التی تعتبر مسجداً ومدرسة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القطعة میرمحمدإسماعیل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العلماء والحکماء فی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مدرسة دینیة فی تخت فولاد، وأقام فیها بالتدریس وکتابة تفسیر القرآن؛ ثم دفن فی حجرته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بعد أصبحت المدرسة قطعةً دفن فیها کثیر من رجال الدین من أسرة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تکونت القطعة من عدة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السفلی وهی السرداب، ثم الطبقة الأرضیة وهی مکان عبادة میرمحمدإسماعیل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صحن القطعة، فتشتمل علی حجرات وقبور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الثانیة لها غرفة کبیرة ذات ثلاثة أواوین، والطبقة الأخیرة هی قبة رائعة حیث تکون مزخرفة بالقاشانیات أحسن الزخرفة مما یذکّر الناظرَ القبةَ الجمیلة لمدرسة جهارباغ السلطانی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والنقوش الخطیة علی رقبة القبة بخط الثلث الممتاز باللون الأبیض علی أرضیة لازوردیة، کتبت فیها آیتا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اغفر لی وهب لی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هذه القبة التی صورتها مثل الکمثری خمسة أمتار تقریباً، وعلیها زخارف خطیة جمیلة وخلاّبة علی أرضیة من القاشانیات اللازوردیة مما یجلب انتباه کل الزوار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داخل مرقد میرمحمدإسماعیل، ففی ضلعه الجنوبی مسجد ومحراب، والمحراب له مقرنصات بسیطة دون زخرفة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الجانب الغربی للمرقد فی ثلاث طبقات، دفن فی سردابه الحاج المیرزا حسین نائب الصدر من رجال الدین والمحسنین من أسرة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الجهة الجنوبیة من باحة القطعة غرفتان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مضجع میرمحمدإسماعیل الخاتون‌آبادی ومکان عبادته وتدریسه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 الداخلی للغرفة معنوی وروحانی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الجانب الشرقی من القطعة، فهو یتکون من ثلاث غرف متصل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الغرفة الوسطی مضجع میرمحمدباقر بن میرمحمدإسماعیل، وفی الغرفتین الأخریین التی تقع إحداهما خلف الغرفة الوسطی والثانیة أمامها عدة قبور لأسرة الخاتون‌آبادی والمشاهیر الآخرین المدفونین فی هذه القطعة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الجنوب الشرقی لقطعة الخاتون‌آبادی هناک ردهة توصلها إلی قطعة آغاباشی</w:t>
      </w:r>
      <w:r>
        <w:rPr>
          <w:rFonts w:eastAsia="IRNazanin" w:cs="IRNazanin"/>
          <w:color w:val="111111"/>
          <w:sz w:val="28"/>
          <w:szCs w:val="28"/>
          <w:rtl w:val="true"/>
          <w:lang w:bidi="fa-IR"/>
        </w:rPr>
        <w:t xml:space="preserve">. </w:t>
      </w:r>
      <w:bookmarkStart w:id="267" w:name="pg5132_33216"/>
    </w:p>
    <w:p>
      <w:pPr>
        <w:pStyle w:val="BookText"/>
        <w:rPr/>
      </w:pPr>
      <w:bookmarkEnd w:id="267"/>
      <w:r>
        <w:rPr>
          <w:rFonts w:ascii="IRNazanin" w:hAnsi="IRNazanin" w:eastAsia="IRNazanin"/>
          <w:color w:val="111111"/>
          <w:sz w:val="28"/>
          <w:sz w:val="28"/>
          <w:szCs w:val="28"/>
          <w:rtl w:val="true"/>
          <w:lang w:bidi="fa-IR"/>
        </w:rPr>
        <w:t>قطعة خاتون آبادی</w:t>
      </w:r>
    </w:p>
    <w:p>
      <w:pPr>
        <w:pStyle w:val="Heading5"/>
        <w:numPr>
          <w:ilvl w:val="4"/>
          <w:numId w:val="1"/>
        </w:numPr>
        <w:rPr/>
      </w:pPr>
      <w:bookmarkStart w:id="268" w:name="__RefHeading___Toc1692112_774463916"/>
      <w:bookmarkStart w:id="269" w:name="_Toc109"/>
      <w:bookmarkEnd w:id="268"/>
      <w:r>
        <w:rPr>
          <w:rtl w:val="true"/>
        </w:rPr>
        <w:t>الموقع الجغرافی للقطعة</w:t>
      </w:r>
      <w:r>
        <w:rPr>
          <w:rtl w:val="true"/>
        </w:rPr>
        <w:t>:</w:t>
      </w:r>
      <w:bookmarkEnd w:id="269"/>
    </w:p>
    <w:p>
      <w:pPr>
        <w:pStyle w:val="BookText"/>
        <w:rPr/>
      </w:pPr>
      <w:r>
        <w:rPr>
          <w:rFonts w:ascii="IRNazanin" w:hAnsi="IRNazanin" w:eastAsia="IRNazanin"/>
          <w:color w:val="111111"/>
          <w:sz w:val="28"/>
          <w:sz w:val="28"/>
          <w:szCs w:val="28"/>
          <w:rtl w:val="true"/>
          <w:lang w:bidi="fa-IR"/>
        </w:rPr>
        <w:t xml:space="preserve">یحدّ القطعة شمالاً زقاق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ومضجع بابا فولاد الحلوائی، وتحدّها شرقاً قطعة آغاباشی، وتنتهی جنوبیاً إلی مقبرة عامة</w:t>
      </w:r>
      <w:r>
        <w:rPr>
          <w:rFonts w:eastAsia="IRNazanin" w:cs="IRNazanin"/>
          <w:color w:val="111111"/>
          <w:sz w:val="28"/>
          <w:szCs w:val="28"/>
          <w:rtl w:val="true"/>
          <w:lang w:bidi="fa-IR"/>
        </w:rPr>
        <w:t>.</w:t>
      </w:r>
    </w:p>
    <w:p>
      <w:pPr>
        <w:pStyle w:val="Heading5"/>
        <w:numPr>
          <w:ilvl w:val="4"/>
          <w:numId w:val="1"/>
        </w:numPr>
        <w:rPr/>
      </w:pPr>
      <w:bookmarkStart w:id="270" w:name="__RefHeading___Toc1692114_774463916"/>
      <w:bookmarkStart w:id="271" w:name="_Toc110"/>
      <w:bookmarkEnd w:id="270"/>
      <w:r>
        <w:rPr>
          <w:rtl w:val="true"/>
        </w:rPr>
        <w:t>الکبار المدفونون فی القطعة</w:t>
      </w:r>
      <w:r>
        <w:rPr>
          <w:rtl w:val="true"/>
        </w:rPr>
        <w:t>:</w:t>
      </w:r>
      <w:bookmarkEnd w:id="271"/>
    </w:p>
    <w:p>
      <w:pPr>
        <w:pStyle w:val="Heading6"/>
        <w:numPr>
          <w:ilvl w:val="5"/>
          <w:numId w:val="1"/>
        </w:numPr>
        <w:rPr/>
      </w:pPr>
      <w:bookmarkStart w:id="272" w:name="__RefHeading___Toc1692116_774463916"/>
      <w:bookmarkStart w:id="273" w:name="_Toc111"/>
      <w:bookmarkEnd w:id="272"/>
      <w:r>
        <w:rPr/>
        <w:t>1</w:t>
      </w:r>
      <w:r>
        <w:rPr>
          <w:rtl w:val="true"/>
        </w:rPr>
        <w:t xml:space="preserve">- </w:t>
      </w:r>
      <w:r>
        <w:rPr>
          <w:rtl w:val="true"/>
        </w:rPr>
        <w:t>میرمحمدإسماعیل الخاتون‌آبادی</w:t>
      </w:r>
      <w:r>
        <w:rPr>
          <w:rtl w:val="true"/>
        </w:rPr>
        <w:t>:</w:t>
      </w:r>
      <w:bookmarkEnd w:id="273"/>
    </w:p>
    <w:p>
      <w:pPr>
        <w:pStyle w:val="BookText"/>
        <w:rPr/>
      </w:pPr>
      <w:r>
        <w:rPr>
          <w:rFonts w:ascii="IRNazanin" w:hAnsi="IRNazanin" w:eastAsia="IRNazanin"/>
          <w:color w:val="111111"/>
          <w:sz w:val="28"/>
          <w:sz w:val="28"/>
          <w:szCs w:val="28"/>
          <w:rtl w:val="true"/>
          <w:lang w:bidi="fa-IR"/>
        </w:rPr>
        <w:t>ابن میرمحمدباقر الحسینی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بارز وعالم بارع فی الفترة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بالروایة من العلامة محمدتقی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أساتذة سیدنعمة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مفسراً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کثیرة،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شرح أصول الکافی، شرح الاعتقادات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له کرامات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المحدث الشهیر المرحوم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زاهداً عن الدنیا، متضلعاً فی الفقه والأصول والحدیث والتفسیر والکلام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مدرساً فی الجامع العباسی ما یناهز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ید محمدتقی المجلسی ومیرزا رفیع الدین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انعزل فی العام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 وسکن فی مدرسة تخت فولاد الذی بناها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قبره فی إحدی حجراته، ویدخل فی قبره فی اللیالی بعد إقامة صلاتی المغرب والعشاء ، ویقوم بالتهجد والابتهال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من القبر ویبدأ یشرح أصول الکافی ویکتب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ویأخذون منه العلم عدة من التلامذة من أمثال والد سیدنعمة‌الله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فی المکان نفسه ودفن فیها</w:t>
      </w:r>
      <w:r>
        <w:rPr>
          <w:rFonts w:eastAsia="IRNazanin" w:cs="IRNazanin"/>
          <w:color w:val="111111"/>
          <w:sz w:val="28"/>
          <w:szCs w:val="28"/>
          <w:rtl w:val="true"/>
          <w:lang w:bidi="fa-IR"/>
        </w:rPr>
        <w:t xml:space="preserve">. </w:t>
      </w:r>
      <w:bookmarkStart w:id="274" w:name="pg5132_33217"/>
    </w:p>
    <w:p>
      <w:pPr>
        <w:pStyle w:val="BookText"/>
        <w:rPr/>
      </w:pPr>
      <w:bookmarkEnd w:id="274"/>
      <w:r>
        <w:rPr>
          <w:rFonts w:ascii="IRNazanin" w:hAnsi="IRNazanin" w:eastAsia="IRNazanin"/>
          <w:color w:val="111111"/>
          <w:sz w:val="28"/>
          <w:sz w:val="28"/>
          <w:szCs w:val="28"/>
          <w:rtl w:val="true"/>
          <w:lang w:bidi="fa-IR"/>
        </w:rPr>
        <w:t>ولکن هذا العالم النحریر مع فضله وکماله العلمی، لم یشتهر کما هو حقه، وذلک بسببین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معاصراً للعلامة محمدباقر المجلسی صاحب الموسوعة الحدیثیة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تطبع آثاره لحد الآن، مما یستحق بذل الجهود لطبعها</w:t>
      </w:r>
      <w:r>
        <w:rPr>
          <w:rFonts w:eastAsia="IRNazanin" w:cs="IRNazanin"/>
          <w:color w:val="111111"/>
          <w:sz w:val="28"/>
          <w:szCs w:val="28"/>
          <w:rtl w:val="true"/>
          <w:lang w:bidi="fa-IR"/>
        </w:rPr>
        <w:t>.</w:t>
      </w:r>
    </w:p>
    <w:p>
      <w:pPr>
        <w:pStyle w:val="Heading6"/>
        <w:numPr>
          <w:ilvl w:val="5"/>
          <w:numId w:val="1"/>
        </w:numPr>
        <w:rPr/>
      </w:pPr>
      <w:bookmarkStart w:id="275" w:name="__RefHeading___Toc1692118_774463916"/>
      <w:bookmarkStart w:id="276" w:name="_Toc112"/>
      <w:bookmarkEnd w:id="275"/>
      <w:r>
        <w:rPr/>
        <w:t>2</w:t>
      </w:r>
      <w:r>
        <w:rPr>
          <w:rtl w:val="true"/>
        </w:rPr>
        <w:t xml:space="preserve">- </w:t>
      </w:r>
      <w:r>
        <w:rPr>
          <w:rtl w:val="true"/>
        </w:rPr>
        <w:t>میرمحمدباقر الخاتون‌آبادی</w:t>
      </w:r>
      <w:r>
        <w:rPr>
          <w:rtl w:val="true"/>
        </w:rPr>
        <w:t>:</w:t>
      </w:r>
      <w:bookmarkEnd w:id="276"/>
    </w:p>
    <w:p>
      <w:pPr>
        <w:pStyle w:val="BookText"/>
        <w:rPr/>
      </w:pPr>
      <w:r>
        <w:rPr>
          <w:rFonts w:ascii="IRNazanin" w:hAnsi="IRNazanin" w:eastAsia="IRNazanin"/>
          <w:color w:val="111111"/>
          <w:sz w:val="28"/>
          <w:sz w:val="28"/>
          <w:szCs w:val="28"/>
          <w:rtl w:val="true"/>
          <w:lang w:bidi="fa-IR"/>
        </w:rPr>
        <w:t>ابن میرمحمدإسماعیل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الکبار فی عصر حکم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مدرس لمدرسة جهارباغ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الأناجیل الأربعة بالفارسیة، ترجمة مکارم الأخلاق، ترجمة عیون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لمحمدباقر بن زین العابدین الیزدی، من الفضلاء فی العلوم الریاضیة والهیئة والفلک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عنه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 له من الجلال والعظمة ما لم یحصل لأحد من العلماء فی غالب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الرائق والتعبیر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صدیقنا المکرم المیرزا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مولانا إسماعیل المازندرانی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یحصل فی الوجود من یوم درس إدریس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وزماننا هذا أحسن تقریراً من میرمحمدباقر المذکور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السلطان بحیث لا یسعه نطاق البیان، فالشاه سلطان حسین الصفوی اتخذه معلماً لنفسه، وکان یتعلم منه فی أیام سلطنته، وقدّمه علی علماء زمانه، وخضع له جمیع الأمراء، حتی أن الوزیر </w:t>
      </w:r>
      <w:bookmarkStart w:id="277" w:name="pg5132_33218"/>
    </w:p>
    <w:p>
      <w:pPr>
        <w:pStyle w:val="BookText"/>
        <w:rPr/>
      </w:pPr>
      <w:bookmarkEnd w:id="277"/>
      <w:r>
        <w:rPr>
          <w:rFonts w:ascii="IRNazanin" w:hAnsi="IRNazanin" w:eastAsia="IRNazanin"/>
          <w:color w:val="111111"/>
          <w:sz w:val="28"/>
          <w:sz w:val="28"/>
          <w:szCs w:val="28"/>
          <w:rtl w:val="true"/>
          <w:lang w:bidi="fa-IR"/>
        </w:rPr>
        <w:t>الأعظم إذا کان عنده، لا یجترئ علی شرب التتن إلا إذا صدر عن أمره، وسائر الأمراء لا یقومون عنده إلا إذا أمرهم بالجلوس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حاله حتی توفی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1692120_774463916"/>
      <w:bookmarkStart w:id="279" w:name="_Toc113"/>
      <w:bookmarkEnd w:id="278"/>
      <w:r>
        <w:rPr/>
        <w:t>3</w:t>
      </w:r>
      <w:r>
        <w:rPr>
          <w:rtl w:val="true"/>
        </w:rPr>
        <w:t xml:space="preserve">- </w:t>
      </w:r>
      <w:r>
        <w:rPr>
          <w:rtl w:val="true"/>
        </w:rPr>
        <w:t>الحاج المیرزا حسین نائب الصدر</w:t>
      </w:r>
      <w:r>
        <w:rPr>
          <w:rtl w:val="true"/>
        </w:rPr>
        <w:t>:</w:t>
      </w:r>
      <w:bookmarkEnd w:id="2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سیدمحمدصادق الخاتون‌آبادی وحفید میر أبی‌القاسم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وفقیهاً بارعاً، من کبار المجتهدین فی العصر القاجاری، ومن التلامذة البارزین للشیخ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مدفون فی سرداب القطعة</w:t>
      </w:r>
      <w:r>
        <w:rPr>
          <w:rFonts w:eastAsia="IRNazanin" w:cs="IRNazanin"/>
          <w:color w:val="111111"/>
          <w:sz w:val="28"/>
          <w:szCs w:val="28"/>
          <w:rtl w:val="true"/>
          <w:lang w:bidi="fa-IR"/>
        </w:rPr>
        <w:t xml:space="preserve">. </w:t>
      </w:r>
      <w:bookmarkStart w:id="280" w:name="pg5132_33219"/>
    </w:p>
    <w:p>
      <w:pPr>
        <w:pStyle w:val="BookText"/>
        <w:rPr/>
      </w:pPr>
      <w:bookmarkEnd w:id="280"/>
      <w:r>
        <w:rPr>
          <w:rtl w:val="true"/>
        </w:rPr>
        <mc:AlternateContent>
          <mc:Choice Requires="wps">
            <w:drawing>
              <wp:inline distT="0" distB="0" distL="0" distR="0">
                <wp:extent cx="4483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281" w:name="__RefHeading___Toc1692122_774463916"/>
      <w:bookmarkStart w:id="282" w:name="_Toc114"/>
      <w:bookmarkEnd w:id="281"/>
      <w:r>
        <w:rPr/>
        <w:t>4</w:t>
      </w:r>
      <w:r>
        <w:rPr>
          <w:rtl w:val="true"/>
        </w:rPr>
        <w:t xml:space="preserve">- </w:t>
      </w:r>
      <w:r>
        <w:rPr>
          <w:rtl w:val="true"/>
        </w:rPr>
        <w:t>الحاج سیدحسین الخاتون‌آبادی</w:t>
      </w:r>
      <w:r>
        <w:rPr>
          <w:rtl w:val="true"/>
        </w:rPr>
        <w:t>:</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محمود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29/9/1980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ولقبه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ونسّاباً ومورخاً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أشعار، أغصان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مشجرة ذراری الرسول والأئمة</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5132_33221"/>
      <w:bookmarkStart w:id="284" w:name="pg5132_33221"/>
      <w:bookmarkEnd w:id="284"/>
    </w:p>
    <w:p>
      <w:pPr>
        <w:pStyle w:val="Heading4"/>
        <w:numPr>
          <w:ilvl w:val="3"/>
          <w:numId w:val="1"/>
        </w:numPr>
        <w:rPr/>
      </w:pPr>
      <w:bookmarkStart w:id="285" w:name="pg5132_33221"/>
      <w:bookmarkStart w:id="286" w:name="__RefHeading___Toc1692124_774463916"/>
      <w:bookmarkStart w:id="287" w:name="_Toc115"/>
      <w:bookmarkEnd w:id="285"/>
      <w:bookmarkEnd w:id="286"/>
      <w:r>
        <w:rPr/>
        <w:t>8</w:t>
      </w:r>
      <w:r>
        <w:rPr>
          <w:rtl w:val="true"/>
        </w:rPr>
        <w:t xml:space="preserve">- </w:t>
      </w:r>
      <w:r>
        <w:rPr>
          <w:rtl w:val="true"/>
        </w:rPr>
        <w:t>قطعة فاضل السراب</w:t>
      </w:r>
      <w:bookmarkEnd w:id="287"/>
    </w:p>
    <w:p>
      <w:pPr>
        <w:pStyle w:val="Heading5"/>
        <w:numPr>
          <w:ilvl w:val="4"/>
          <w:numId w:val="1"/>
        </w:numPr>
        <w:rPr/>
      </w:pPr>
      <w:bookmarkStart w:id="288" w:name="__RefHeading___Toc1692126_774463916"/>
      <w:bookmarkStart w:id="289" w:name="_Toc116"/>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هذه القطعة أیضاً من القطع المتبقیة من زمان حکم الصفویین، بنیت فی زمن الشاه سلطان حسین الصفوی علی قبر ملاّمحمد بن عبدالفتاح التُّنِکابُنی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القطعة تقع فی حدیقة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الحدائق الأربع التی بنیت فی العصر الصفوی، ولم یبق منها أثر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الآن، فالقطعة هی الأولی من القطع التی تقع فی إطار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فی داخل القطعة مرقد آجری مثمن الأضلاع، وعلی خلاف سائر المراقد الباقیة من العهد القاجاری والتی تحیطها شبکات من الآجر، فإنها بنیت علی منصة، وهی مفتوحة من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قبة هذا المرقد، فهی من النماذج المعماریة الرائعة، حیث وقعت قبة مدورة علی بنایة ذات ثمانیة أضلاع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290" w:name="pg5132_33222"/>
    </w:p>
    <w:p>
      <w:pPr>
        <w:pStyle w:val="BookText"/>
        <w:rPr/>
      </w:pPr>
      <w:bookmarkEnd w:id="290"/>
      <w:r>
        <w:rPr>
          <w:rFonts w:ascii="IRNazanin" w:hAnsi="IRNazanin" w:eastAsia="IRNazanin"/>
          <w:color w:val="111111"/>
          <w:sz w:val="28"/>
          <w:sz w:val="28"/>
          <w:szCs w:val="28"/>
          <w:rtl w:val="true"/>
          <w:lang w:bidi="fa-IR"/>
        </w:rPr>
        <w:t>کانت فی أطراف المرقد حجرات تهدمت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شهدت القطعة فی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أعمال صیانة علی نطاق واسع قامت بها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سمیت بقطعة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 عدداً من رجال الدین الساکنین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ذراری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دفنوا فی هذه القطعة</w:t>
      </w:r>
      <w:r>
        <w:rPr>
          <w:rFonts w:eastAsia="IRNazanin" w:cs="IRNazanin"/>
          <w:color w:val="111111"/>
          <w:sz w:val="28"/>
          <w:szCs w:val="28"/>
          <w:rtl w:val="true"/>
          <w:lang w:bidi="fa-IR"/>
        </w:rPr>
        <w:t>.</w:t>
      </w:r>
    </w:p>
    <w:p>
      <w:pPr>
        <w:pStyle w:val="Heading5"/>
        <w:numPr>
          <w:ilvl w:val="4"/>
          <w:numId w:val="1"/>
        </w:numPr>
        <w:rPr/>
      </w:pPr>
      <w:bookmarkStart w:id="291" w:name="__RefHeading___Toc1692128_774463916"/>
      <w:bookmarkStart w:id="292" w:name="_Toc117"/>
      <w:bookmarkEnd w:id="291"/>
      <w:r>
        <w:rPr>
          <w:rtl w:val="true"/>
        </w:rPr>
        <w:t>الموقع الجغرافی للقطعة</w:t>
      </w:r>
      <w:r>
        <w:rPr>
          <w:rtl w:val="true"/>
        </w:rPr>
        <w:t>:</w:t>
      </w:r>
      <w:bookmarkEnd w:id="292"/>
    </w:p>
    <w:p>
      <w:pPr>
        <w:pStyle w:val="BookText"/>
        <w:rPr/>
      </w:pPr>
      <w:r>
        <w:rPr>
          <w:rFonts w:ascii="IRNazanin" w:hAnsi="IRNazanin" w:eastAsia="IRNazanin"/>
          <w:color w:val="111111"/>
          <w:sz w:val="28"/>
          <w:sz w:val="28"/>
          <w:szCs w:val="28"/>
          <w:rtl w:val="true"/>
          <w:lang w:bidi="fa-IR"/>
        </w:rPr>
        <w:t>تنتهی القطعة غرباً إلی شارع فیض، وجنوباً إلی قطعة شَهشَهانی، وتحدّها شمالاً وشرقاً عدة بیوت سکنیة</w:t>
      </w:r>
      <w:r>
        <w:rPr>
          <w:rFonts w:eastAsia="IRNazanin" w:cs="IRNazanin"/>
          <w:color w:val="111111"/>
          <w:sz w:val="28"/>
          <w:szCs w:val="28"/>
          <w:rtl w:val="true"/>
          <w:lang w:bidi="fa-IR"/>
        </w:rPr>
        <w:t>.</w:t>
      </w:r>
    </w:p>
    <w:p>
      <w:pPr>
        <w:pStyle w:val="Heading5"/>
        <w:numPr>
          <w:ilvl w:val="4"/>
          <w:numId w:val="1"/>
        </w:numPr>
        <w:rPr/>
      </w:pPr>
      <w:bookmarkStart w:id="293" w:name="__RefHeading___Toc1692130_774463916"/>
      <w:bookmarkStart w:id="294" w:name="_Toc118"/>
      <w:bookmarkEnd w:id="293"/>
      <w:r>
        <w:rPr>
          <w:rtl w:val="true"/>
        </w:rPr>
        <w:t>المشاهیر المدفونون فیها</w:t>
      </w:r>
      <w:r>
        <w:rPr>
          <w:rtl w:val="true"/>
        </w:rPr>
        <w:t>:</w:t>
      </w:r>
      <w:bookmarkEnd w:id="294"/>
    </w:p>
    <w:p>
      <w:pPr>
        <w:pStyle w:val="Heading6"/>
        <w:numPr>
          <w:ilvl w:val="5"/>
          <w:numId w:val="1"/>
        </w:numPr>
        <w:rPr/>
      </w:pPr>
      <w:bookmarkStart w:id="295" w:name="__RefHeading___Toc1692132_774463916"/>
      <w:bookmarkStart w:id="296" w:name="_Toc119"/>
      <w:bookmarkEnd w:id="295"/>
      <w:r>
        <w:rPr/>
        <w:t>1</w:t>
      </w:r>
      <w:r>
        <w:rPr>
          <w:rtl w:val="true"/>
        </w:rPr>
        <w:t xml:space="preserve">- </w:t>
      </w:r>
      <w:r>
        <w:rPr>
          <w:rtl w:val="true"/>
        </w:rPr>
        <w:t>ملاّ محمد بن عبدالفتاح التُّنِکابُنی</w:t>
      </w:r>
      <w:r>
        <w:rPr>
          <w:rtl w:val="true"/>
        </w:rPr>
        <w:t>:</w:t>
      </w:r>
      <w:bookmarkEnd w:id="296"/>
    </w:p>
    <w:p>
      <w:pPr>
        <w:pStyle w:val="BookText"/>
        <w:rPr/>
      </w:pPr>
      <w:r>
        <w:rPr>
          <w:rFonts w:ascii="IRNazanin" w:hAnsi="IRNazanin" w:eastAsia="IRNazanin"/>
          <w:color w:val="111111"/>
          <w:sz w:val="28"/>
          <w:sz w:val="28"/>
          <w:szCs w:val="28"/>
          <w:rtl w:val="true"/>
          <w:lang w:bidi="fa-IR"/>
        </w:rPr>
        <w:t xml:space="preserve">المتوفی یوم الغدیر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مشهور بالفضل والورع، معروف بالتبحر فی الفقه والأصول وعلم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فی أواخر الفترة الصفویة ومن رجال الدین الذین کانوا محل ثقة من قبل الشاه سلیمان والشاه سلطان حسین الصفویَین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یعاصر علماء کبار من قبیل العلامة المجلسی وسیدنعمة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العلامة المجلسی ومحمدباقر المحقق السبزواری وآقا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بالروایة من أستاذیة المجلسی والسبزواری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آثار عدیدة،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الدین ومبحث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ضیاء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 حول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علی زبدة البیان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7" w:name="__RefHeading___Toc1692134_774463916"/>
      <w:bookmarkStart w:id="298" w:name="_Toc120"/>
      <w:bookmarkEnd w:id="297"/>
      <w:r>
        <w:rPr/>
        <w:t>2</w:t>
      </w:r>
      <w:r>
        <w:rPr>
          <w:rtl w:val="true"/>
        </w:rPr>
        <w:t xml:space="preserve">- </w:t>
      </w:r>
      <w:r>
        <w:rPr>
          <w:rtl w:val="true"/>
        </w:rPr>
        <w:t>ملاّ محمد بن عبدالفتاح التُّنِکابُنی</w:t>
      </w:r>
      <w:r>
        <w:rPr>
          <w:rtl w:val="true"/>
        </w:rPr>
        <w:t>:</w:t>
      </w:r>
      <w:bookmarkStart w:id="299" w:name="pg5132_33223"/>
      <w:bookmarkEnd w:id="298"/>
    </w:p>
    <w:p>
      <w:pPr>
        <w:pStyle w:val="BookText"/>
        <w:rPr/>
      </w:pPr>
      <w:bookmarkEnd w:id="299"/>
      <w:r>
        <w:rPr>
          <w:rFonts w:ascii="IRNazanin" w:hAnsi="IRNazanin" w:eastAsia="IRNazanin"/>
          <w:color w:val="111111"/>
          <w:sz w:val="28"/>
          <w:sz w:val="28"/>
          <w:szCs w:val="28"/>
          <w:rtl w:val="true"/>
          <w:lang w:bidi="fa-IR"/>
        </w:rPr>
        <w:t xml:space="preserve">ملاّ محمدرضا التُّنکابنی ابن ملا محمدفاضل السراب المتوفی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وأدیباً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الابن الأکبر لفاضل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أبیه الأدب العربی والفقه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اهتمام تام بالعشر والإنشاء ولقبه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الظن أنه دفن فی هذه القطعة بجانب مضجع أبیه</w:t>
      </w:r>
      <w:r>
        <w:rPr>
          <w:rFonts w:eastAsia="IRNazanin" w:cs="IRNazanin"/>
          <w:color w:val="111111"/>
          <w:sz w:val="28"/>
          <w:szCs w:val="28"/>
          <w:rtl w:val="true"/>
          <w:lang w:bidi="fa-IR"/>
        </w:rPr>
        <w:t>.</w:t>
      </w:r>
    </w:p>
    <w:p>
      <w:pPr>
        <w:pStyle w:val="Heading6"/>
        <w:numPr>
          <w:ilvl w:val="5"/>
          <w:numId w:val="1"/>
        </w:numPr>
        <w:rPr/>
      </w:pPr>
      <w:bookmarkStart w:id="300" w:name="__RefHeading___Toc1692136_774463916"/>
      <w:bookmarkStart w:id="301" w:name="_Toc121"/>
      <w:bookmarkEnd w:id="300"/>
      <w:r>
        <w:rPr/>
        <w:t>3</w:t>
      </w:r>
      <w:r>
        <w:rPr>
          <w:rtl w:val="true"/>
        </w:rPr>
        <w:t xml:space="preserve">- </w:t>
      </w:r>
      <w:r>
        <w:rPr>
          <w:rtl w:val="true"/>
        </w:rPr>
        <w:t>المیرزا محمدمهدی الجوبارئی</w:t>
      </w:r>
      <w:r>
        <w:rPr>
          <w:rtl w:val="true"/>
        </w:rPr>
        <w:t>:</w:t>
      </w:r>
      <w:bookmarkEnd w:id="301"/>
    </w:p>
    <w:p>
      <w:pPr>
        <w:pStyle w:val="BookText"/>
        <w:rPr/>
      </w:pPr>
      <w:r>
        <w:rPr>
          <w:rFonts w:ascii="IRNazanin" w:hAnsi="IRNazanin" w:eastAsia="IRNazanin"/>
          <w:color w:val="111111"/>
          <w:sz w:val="28"/>
          <w:sz w:val="28"/>
          <w:szCs w:val="28"/>
          <w:rtl w:val="true"/>
          <w:lang w:bidi="fa-IR"/>
        </w:rPr>
        <w:t>ابن ملاّ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ورِع وفقیه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عند مضجع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p>
    <w:p>
      <w:pPr>
        <w:pStyle w:val="Heading6"/>
        <w:numPr>
          <w:ilvl w:val="5"/>
          <w:numId w:val="1"/>
        </w:numPr>
        <w:rPr/>
      </w:pPr>
      <w:bookmarkStart w:id="302" w:name="__RefHeading___Toc1692138_774463916"/>
      <w:bookmarkStart w:id="303" w:name="_Toc122"/>
      <w:bookmarkEnd w:id="302"/>
      <w:r>
        <w:rPr/>
        <w:t>4</w:t>
      </w:r>
      <w:r>
        <w:rPr>
          <w:rtl w:val="true"/>
        </w:rPr>
        <w:t xml:space="preserve">- </w:t>
      </w:r>
      <w:r>
        <w:rPr>
          <w:rtl w:val="true"/>
        </w:rPr>
        <w:t>المیرزا محمدمهدی‌خان المازندرانی</w:t>
      </w:r>
      <w:r>
        <w:rPr>
          <w:rtl w:val="true"/>
        </w:rPr>
        <w:t>:</w:t>
      </w:r>
      <w:bookmarkEnd w:id="303"/>
    </w:p>
    <w:p>
      <w:pPr>
        <w:pStyle w:val="BookText"/>
        <w:rPr/>
      </w:pPr>
      <w:r>
        <w:rPr>
          <w:rFonts w:ascii="IRNazanin" w:hAnsi="IRNazanin" w:eastAsia="IRNazanin"/>
          <w:color w:val="111111"/>
          <w:sz w:val="28"/>
          <w:sz w:val="28"/>
          <w:szCs w:val="28"/>
          <w:rtl w:val="true"/>
          <w:lang w:bidi="fa-IR"/>
        </w:rPr>
        <w:t>ابن محمدحسن‌خان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شاعراً من الشعراء المشهورین فی أیام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w:t>
      </w:r>
    </w:p>
    <w:p>
      <w:pPr>
        <w:pStyle w:val="Heading6"/>
        <w:numPr>
          <w:ilvl w:val="5"/>
          <w:numId w:val="1"/>
        </w:numPr>
        <w:rPr/>
      </w:pPr>
      <w:bookmarkStart w:id="304" w:name="__RefHeading___Toc1692140_774463916"/>
      <w:bookmarkStart w:id="305" w:name="_Toc123"/>
      <w:bookmarkEnd w:id="304"/>
      <w:r>
        <w:rPr/>
        <w:t>5</w:t>
      </w:r>
      <w:r>
        <w:rPr>
          <w:rtl w:val="true"/>
        </w:rPr>
        <w:t xml:space="preserve">- </w:t>
      </w:r>
      <w:r>
        <w:rPr>
          <w:rtl w:val="true"/>
        </w:rPr>
        <w:t>سیدمحمدحسین إمامی العُرَیضی</w:t>
      </w:r>
      <w:r>
        <w:rPr>
          <w:rtl w:val="true"/>
        </w:rPr>
        <w:t>:</w:t>
      </w:r>
      <w:bookmarkEnd w:id="305"/>
    </w:p>
    <w:p>
      <w:pPr>
        <w:pStyle w:val="BookText"/>
        <w:rPr/>
      </w:pPr>
      <w:r>
        <w:rPr>
          <w:rFonts w:ascii="IRNazanin" w:hAnsi="IRNazanin" w:eastAsia="IRNazanin"/>
          <w:color w:val="111111"/>
          <w:sz w:val="28"/>
          <w:sz w:val="28"/>
          <w:szCs w:val="28"/>
          <w:rtl w:val="true"/>
          <w:lang w:bidi="fa-IR"/>
        </w:rPr>
        <w:t>ابن العالم الفاضل سیدعبدالباقی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المشهورین فی أصفهان</w:t>
      </w:r>
      <w:r>
        <w:rPr>
          <w:rFonts w:eastAsia="IRNazanin" w:cs="IRNazanin"/>
          <w:color w:val="111111"/>
          <w:sz w:val="28"/>
          <w:szCs w:val="28"/>
          <w:rtl w:val="true"/>
          <w:lang w:bidi="fa-IR"/>
        </w:rPr>
        <w:t>.</w:t>
      </w:r>
    </w:p>
    <w:p>
      <w:pPr>
        <w:pStyle w:val="Heading6"/>
        <w:numPr>
          <w:ilvl w:val="5"/>
          <w:numId w:val="1"/>
        </w:numPr>
        <w:rPr/>
      </w:pPr>
      <w:bookmarkStart w:id="306" w:name="__RefHeading___Toc1692142_774463916"/>
      <w:bookmarkStart w:id="307" w:name="_Toc124"/>
      <w:bookmarkEnd w:id="306"/>
      <w:r>
        <w:rPr/>
        <w:t>6</w:t>
      </w:r>
      <w:r>
        <w:rPr>
          <w:rtl w:val="true"/>
        </w:rPr>
        <w:t xml:space="preserve">- </w:t>
      </w:r>
      <w:r>
        <w:rPr>
          <w:rtl w:val="true"/>
        </w:rPr>
        <w:t>سیدعطاء الله دَرب إمامی الحسینی</w:t>
      </w:r>
      <w:r>
        <w:rPr>
          <w:rtl w:val="true"/>
        </w:rPr>
        <w:t>:</w:t>
      </w:r>
      <w:bookmarkEnd w:id="3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آقا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الآخوند الکاشی والشیخ محمدرضا النجفی</w:t>
      </w:r>
      <w:r>
        <w:rPr>
          <w:rFonts w:eastAsia="IRNazanin" w:cs="IRNazanin"/>
          <w:color w:val="111111"/>
          <w:sz w:val="28"/>
          <w:szCs w:val="28"/>
          <w:rtl w:val="true"/>
          <w:lang w:bidi="fa-IR"/>
        </w:rPr>
        <w:t xml:space="preserve">. </w:t>
      </w:r>
      <w:bookmarkStart w:id="308" w:name="pg5132_33224"/>
    </w:p>
    <w:p>
      <w:pPr>
        <w:pStyle w:val="BookText"/>
        <w:rPr/>
      </w:pPr>
      <w:bookmarkEnd w:id="308"/>
      <w:r>
        <w:rPr>
          <w:rtl w:val="true"/>
        </w:rPr>
        <mc:AlternateContent>
          <mc:Choice Requires="wps">
            <w:drawing>
              <wp:inline distT="0" distB="0" distL="0" distR="0">
                <wp:extent cx="4483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309" w:name="__RefHeading___Toc1692144_774463916"/>
      <w:bookmarkStart w:id="310" w:name="_Toc125"/>
      <w:bookmarkEnd w:id="309"/>
      <w:r>
        <w:rPr/>
        <w:t>7</w:t>
      </w:r>
      <w:r>
        <w:rPr>
          <w:rtl w:val="true"/>
        </w:rPr>
        <w:t xml:space="preserve">- </w:t>
      </w:r>
      <w:r>
        <w:rPr>
          <w:rtl w:val="true"/>
        </w:rPr>
        <w:t>الأستاذ حسین خطائی</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 کبیر فی مجال المنمنمات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الفن علی الأستاذ الحاج المیرزا آقا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متقناً فی کثیر من الفنون من الزخرفة بالذهب والتطعیم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بتجلید وترمیم وزخرفة مصحف بالخط الکوفی علی جلد الظبی بتوصیة العلامة الأمینی مؤلف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منه ألواح ورسوم ممتازة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1" w:name="__RefHeading___Toc1692146_774463916"/>
      <w:bookmarkStart w:id="312" w:name="_Toc126"/>
      <w:bookmarkEnd w:id="311"/>
      <w:r>
        <w:rPr/>
        <w:t>8</w:t>
      </w:r>
      <w:r>
        <w:rPr>
          <w:rtl w:val="true"/>
        </w:rPr>
        <w:t xml:space="preserve">- </w:t>
      </w:r>
      <w:r>
        <w:rPr>
          <w:rtl w:val="true"/>
        </w:rPr>
        <w:t>الست الحاجّة مریم خاتون‌آبادی</w:t>
      </w:r>
      <w:r>
        <w:rPr>
          <w:rtl w:val="true"/>
        </w:rPr>
        <w:t>:</w:t>
      </w:r>
      <w:bookmarkStart w:id="313" w:name="pg5132_33225"/>
      <w:bookmarkEnd w:id="312"/>
    </w:p>
    <w:p>
      <w:pPr>
        <w:pStyle w:val="BookText"/>
        <w:rPr/>
      </w:pPr>
      <w:bookmarkEnd w:id="313"/>
      <w:r>
        <w:rPr>
          <w:rFonts w:ascii="IRNazanin" w:hAnsi="IRNazanin" w:eastAsia="IRNazanin"/>
          <w:color w:val="111111"/>
          <w:sz w:val="28"/>
          <w:sz w:val="28"/>
          <w:szCs w:val="28"/>
          <w:rtl w:val="true"/>
          <w:lang w:bidi="fa-IR"/>
        </w:rPr>
        <w:t>بنت الحاج المیرزا مهدی الجوبارئی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المتوفاة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لقبها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الشاعرات المجیدات والأدیبات فی القرن الرابع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الشعر منذ الثانی عشر من عمرها</w:t>
      </w:r>
      <w:r>
        <w:rPr>
          <w:rFonts w:eastAsia="IRNazanin" w:cs="IRNazanin"/>
          <w:color w:val="111111"/>
          <w:sz w:val="28"/>
          <w:szCs w:val="28"/>
          <w:rtl w:val="true"/>
          <w:lang w:bidi="fa-IR"/>
        </w:rPr>
        <w:t>.</w:t>
      </w:r>
    </w:p>
    <w:p>
      <w:pPr>
        <w:pStyle w:val="Heading6"/>
        <w:numPr>
          <w:ilvl w:val="5"/>
          <w:numId w:val="1"/>
        </w:numPr>
        <w:rPr/>
      </w:pPr>
      <w:bookmarkStart w:id="314" w:name="__RefHeading___Toc1692148_774463916"/>
      <w:bookmarkStart w:id="315" w:name="_Toc127"/>
      <w:bookmarkEnd w:id="314"/>
      <w:r>
        <w:rPr/>
        <w:t>9</w:t>
      </w:r>
      <w:r>
        <w:rPr>
          <w:rtl w:val="true"/>
        </w:rPr>
        <w:t xml:space="preserve">- </w:t>
      </w:r>
      <w:r>
        <w:rPr>
          <w:rtl w:val="true"/>
        </w:rPr>
        <w:t>الأستاذ عباس مدینئی</w:t>
      </w:r>
      <w:r>
        <w:rPr>
          <w:rtl w:val="true"/>
        </w:rPr>
        <w:t>:</w:t>
      </w:r>
      <w:bookmarkEnd w:id="3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أشهر عازفی النای</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5132_33227"/>
      <w:bookmarkStart w:id="317" w:name="pg5132_33227"/>
      <w:bookmarkEnd w:id="317"/>
    </w:p>
    <w:p>
      <w:pPr>
        <w:pStyle w:val="Heading4"/>
        <w:numPr>
          <w:ilvl w:val="3"/>
          <w:numId w:val="1"/>
        </w:numPr>
        <w:rPr/>
      </w:pPr>
      <w:bookmarkStart w:id="318" w:name="pg5132_33227"/>
      <w:bookmarkStart w:id="319" w:name="__RefHeading___Toc1692150_774463916"/>
      <w:bookmarkStart w:id="320" w:name="_Toc128"/>
      <w:bookmarkEnd w:id="318"/>
      <w:bookmarkEnd w:id="319"/>
      <w:r>
        <w:rPr/>
        <w:t>9</w:t>
      </w:r>
      <w:r>
        <w:rPr>
          <w:rtl w:val="true"/>
        </w:rPr>
        <w:t xml:space="preserve">- </w:t>
      </w:r>
      <w:r>
        <w:rPr>
          <w:rtl w:val="true"/>
        </w:rPr>
        <w:t>قطعة الفاضل الهندی</w:t>
      </w:r>
      <w:bookmarkEnd w:id="320"/>
    </w:p>
    <w:p>
      <w:pPr>
        <w:pStyle w:val="Heading5"/>
        <w:numPr>
          <w:ilvl w:val="4"/>
          <w:numId w:val="1"/>
        </w:numPr>
        <w:rPr/>
      </w:pPr>
      <w:bookmarkStart w:id="321" w:name="__RefHeading___Toc1692152_774463916"/>
      <w:bookmarkStart w:id="322" w:name="_Toc129"/>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إن بناء هذه البقعة تمت فی فترة الثورة الإسلامیة، أنشأها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م فی أواخر الفترة الصفویة التی تشهد إیران ولا سیما العاصمة أصفهان اضطرابات وفوضی بسبب هجوم الأفغان، توفی أحد أبرز الفقهاء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الفاضل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فی الناحیة الغربیة من تخت فولاد فی مکان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فللظروف السیئة آنذاک لم یُبن مرقد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بعد دفن کثیر من رجال الدین والمشاهیر بقرب من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القرن الثالث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 المیلادی دفن بجانبه عالم أصفهانی فاضل من رجال الدین یسمی ملاّمحمد النائینی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هذین الفاضلین کان مدفوناً أحدهما بجانب الآخر، سمّی تلک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القطعة من الناحیة المعماریة، فهی عبارة عن مرقد مربع الأضلاع تعلوها قبة، وله طراز معماری حدیث، بنی علی منصة ذات أربعة أضلاع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یشتمل المرقد علی غرفة مربعة الأضلاع بلا زخارف، وقبة جمیلة ذات أرضیة لازوردیة، وعلیها نقوش هندسیة مزینة بقاشانیات صفراء وبیضاء وسوداء مما یضفی جمالاً علی القبة اللازوردیة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رسمت هذه النقوش أیضاً علی الأرضیة الآجریة فی أطراف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الأعمدة الأربعة للقبة والتی کستها قاشانیات ذات أرضیة </w:t>
      </w:r>
      <w:bookmarkStart w:id="323" w:name="pg5132_33228"/>
    </w:p>
    <w:p>
      <w:pPr>
        <w:pStyle w:val="BookText"/>
        <w:rPr/>
      </w:pPr>
      <w:bookmarkEnd w:id="323"/>
      <w:r>
        <w:rPr>
          <w:rFonts w:ascii="IRNazanin" w:hAnsi="IRNazanin" w:eastAsia="IRNazanin"/>
          <w:color w:val="111111"/>
          <w:sz w:val="28"/>
          <w:sz w:val="28"/>
          <w:szCs w:val="28"/>
          <w:rtl w:val="true"/>
          <w:lang w:bidi="fa-IR"/>
        </w:rPr>
        <w:t>لازوردیة کتب الخطاط البارع المرحوم حبیب الله فضائلی آیات عن مکانة العلم والعلماء بخط النستعلیق الممتاز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87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3"/>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324" w:name="__RefHeading___Toc1692154_774463916"/>
      <w:bookmarkStart w:id="325" w:name="_Toc130"/>
      <w:bookmarkEnd w:id="324"/>
      <w:r>
        <w:rPr>
          <w:rtl w:val="true"/>
        </w:rPr>
        <w:t>الموقع الجغرافی للقطعة</w:t>
      </w:r>
      <w:r>
        <w:rPr>
          <w:rtl w:val="true"/>
        </w:rPr>
        <w:t>:</w:t>
      </w:r>
      <w:bookmarkEnd w:id="325"/>
    </w:p>
    <w:p>
      <w:pPr>
        <w:pStyle w:val="BookText"/>
        <w:rPr/>
      </w:pPr>
      <w:r>
        <w:rPr>
          <w:rFonts w:ascii="IRNazanin" w:hAnsi="IRNazanin" w:eastAsia="IRNazanin"/>
          <w:color w:val="111111"/>
          <w:sz w:val="28"/>
          <w:sz w:val="28"/>
          <w:szCs w:val="28"/>
          <w:rtl w:val="true"/>
          <w:lang w:bidi="fa-IR"/>
        </w:rPr>
        <w:t>تنتهی القطعة شرقاً إلی روضة الشهداء، ومن الغرب والجنوب إلی شارع فیض، وتحدها شمالاً قطعة ملاّ إسماعیل الخاجوئی</w:t>
      </w:r>
      <w:r>
        <w:rPr>
          <w:rFonts w:eastAsia="IRNazanin" w:cs="IRNazanin"/>
          <w:color w:val="111111"/>
          <w:sz w:val="28"/>
          <w:szCs w:val="28"/>
          <w:rtl w:val="true"/>
          <w:lang w:bidi="fa-IR"/>
        </w:rPr>
        <w:t>.</w:t>
      </w:r>
    </w:p>
    <w:p>
      <w:pPr>
        <w:pStyle w:val="Heading5"/>
        <w:numPr>
          <w:ilvl w:val="4"/>
          <w:numId w:val="1"/>
        </w:numPr>
        <w:rPr/>
      </w:pPr>
      <w:bookmarkStart w:id="326" w:name="__RefHeading___Toc1692156_774463916"/>
      <w:bookmarkStart w:id="327" w:name="_Toc131"/>
      <w:bookmarkEnd w:id="326"/>
      <w:r>
        <w:rPr>
          <w:rtl w:val="true"/>
        </w:rPr>
        <w:t>الکبار المدفونون فیها</w:t>
      </w:r>
      <w:r>
        <w:rPr>
          <w:rtl w:val="true"/>
        </w:rPr>
        <w:t>:</w:t>
      </w:r>
      <w:bookmarkEnd w:id="3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8" w:name="__RefHeading___Toc1692158_774463916"/>
      <w:bookmarkStart w:id="329" w:name="_Toc132"/>
      <w:bookmarkEnd w:id="328"/>
      <w:r>
        <w:rPr/>
        <w:t>1</w:t>
      </w:r>
      <w:r>
        <w:rPr>
          <w:rtl w:val="true"/>
        </w:rPr>
        <w:t xml:space="preserve">- </w:t>
      </w:r>
      <w:r>
        <w:rPr>
          <w:rtl w:val="true"/>
        </w:rPr>
        <w:t>بهاء الدین محمد الفاضل الأصفهانی</w:t>
      </w:r>
      <w:r>
        <w:rPr>
          <w:rtl w:val="true"/>
        </w:rPr>
        <w:t>:</w:t>
      </w:r>
      <w:bookmarkEnd w:id="329"/>
    </w:p>
    <w:p>
      <w:pPr>
        <w:pStyle w:val="BookText"/>
        <w:rPr/>
      </w:pPr>
      <w:r>
        <w:rPr>
          <w:rFonts w:ascii="IRNazanin" w:hAnsi="IRNazanin" w:eastAsia="IRNazanin"/>
          <w:color w:val="111111"/>
          <w:sz w:val="28"/>
          <w:sz w:val="28"/>
          <w:szCs w:val="28"/>
          <w:rtl w:val="true"/>
          <w:lang w:bidi="fa-IR"/>
        </w:rPr>
        <w:t>أبوالفضل بهاء الدین محمد بن الحسن الأصفهانی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تاج الدین 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م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الشخصیات العلمیة البارزة فی العهد الصفوی الأخیر، ویعد فی عداد الفقهاء العظام لمذهب الإمامیة فی تلک الحقبة الزمنیة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تاج الدین حسن کان من رجال الدین المبرزین فی زمن الشاه عباس الثانی والشاه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بهاء الدین علی أبیه والعلامة المجلسی، وکان من الأفذاذ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مقدمة کتابه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فرغت من تحصیل العلوم، معقولها ومنقولها، ولم أکمل ثلاث عشرة سنة، وشرعت فی التصنیف ولم أکمل إحدی عشرة سنة، وصنفت منیة الحریص علی فهم شرح التلخیص ولم أکمل تسع عشرة سنة، وقد کنت عملت قبله من کتبی ما ینیف علی عشرة من متون وشروح وحواش کالتلخیص فی البلاغة وتوابعها والزبدة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ألقی من الدروس وأنا ابن عشر سنین شرحی التلخیص للتفتازانی، مختصره ومطوله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یعیش فی غایة الفقر ویتعیش مما یتقاضاه علی الکتابة واستنساخ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کتبه کشف اللثام وهو شرح لکتاب قواعد الأحکام للعلامة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اللثام من أحسن الکتب الفقیهة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الشیخ محمدحسین النجفی صاحب کتاب جواهر الکلام فی شرح شرائع الإسلام لم یبدأ تصنیف الجواهر ما لم یکن کشف اللثام فی متناول یده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أن أصفهان فی زمن الفاضل الهندی کانت تحت هیمنة التفکیر الأخباری یمثله العلامة المجلسی الذی کانت الصفة الغالبة علی آثاره العلمیة حتی الفقهیة والکلامیة منها هو ترجمة وشرح الأخبار والروایات، لکنه إلی جانب هذا التفکیر، ثمة ثلة من المجتهدین اعتمدوا فی کتبهم وآثارهم العلمیة طریقة الاستدلال العقلی والاستفادة من </w:t>
      </w:r>
      <w:bookmarkStart w:id="330" w:name="pg5132_33230"/>
    </w:p>
    <w:p>
      <w:pPr>
        <w:pStyle w:val="BookText"/>
        <w:rPr/>
      </w:pPr>
      <w:bookmarkEnd w:id="330"/>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وممثل هذا الخط کان آقا جمال الخوانساری والفاضل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کتاب کشف اللثام ومؤلفه فاضل الهندی قد احتلّا موقعاً مرموقاً فی تخریج طلبة الفقه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صاحب الجواهر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الفاضل فی إیران، ما ظننت أن الفقه صار إلیه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وللفاضل الهندی آثار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السویة فی شرح الروضة البهیة، اللئالی العبقریة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قصیدة 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خاقانیة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مختصر یشتمل علی ثلاثة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والطبیعیات والإلهیات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عاش فترة فی الهند مع أبیه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مرقده من أشهر المراقد فی تخت فولاد وعلی رغم مرور أکثر من مئتین وثمانین عاماً علی وفاته، لا یزال مثواه الشریف مزاراً لأهالی أصفهان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المرحوم الجزی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یذهبون إلی زیارة قبره الشریف لغرض الاستشفاع به إلی الله تعالی فی قضاء الحوائج، وقد یقصد بعض المؤمنین تخت فولاد لا لشیء إلا زیارة الفاضل فحسب، دون غیره من المزارات؛ لکون مزاره من أهم المزارات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1692160_774463916"/>
      <w:bookmarkStart w:id="332" w:name="_Toc133"/>
      <w:bookmarkEnd w:id="331"/>
      <w:r>
        <w:rPr/>
        <w:t>2</w:t>
      </w:r>
      <w:r>
        <w:rPr>
          <w:rtl w:val="true"/>
        </w:rPr>
        <w:t xml:space="preserve">- </w:t>
      </w:r>
      <w:r>
        <w:rPr>
          <w:rtl w:val="true"/>
        </w:rPr>
        <w:t>ملاّ محمد النائینی</w:t>
      </w:r>
      <w:r>
        <w:rPr>
          <w:rtl w:val="true"/>
        </w:rPr>
        <w:t>:</w:t>
      </w:r>
      <w:bookmarkEnd w:id="332"/>
    </w:p>
    <w:p>
      <w:pPr>
        <w:pStyle w:val="BookText"/>
        <w:rPr/>
      </w:pP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زوج أخت العلامة الحاج محمدإبراهیم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فی مسجد الحکیم بأصفهان، ومحل ثقة من قبل المؤمنین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3" w:name="__RefHeading___Toc1692162_774463916"/>
      <w:bookmarkStart w:id="334" w:name="_Toc134"/>
      <w:bookmarkEnd w:id="333"/>
      <w:r>
        <w:rPr/>
        <w:t>3</w:t>
      </w:r>
      <w:r>
        <w:rPr>
          <w:rtl w:val="true"/>
        </w:rPr>
        <w:t xml:space="preserve">- </w:t>
      </w:r>
      <w:r>
        <w:rPr>
          <w:rtl w:val="true"/>
        </w:rPr>
        <w:t>الحاج سیدیوسف الخراسانی</w:t>
      </w:r>
      <w:r>
        <w:rPr>
          <w:rtl w:val="true"/>
        </w:rPr>
        <w:t>:</w:t>
      </w:r>
      <w:bookmarkStart w:id="335" w:name="pg5132_33231"/>
      <w:bookmarkEnd w:id="334"/>
    </w:p>
    <w:p>
      <w:pPr>
        <w:pStyle w:val="BookText"/>
        <w:rPr/>
      </w:pPr>
      <w:bookmarkEnd w:id="335"/>
      <w:r>
        <w:rPr>
          <w:rFonts w:ascii="IRNazanin" w:hAnsi="IRNazanin" w:eastAsia="IRNazanin"/>
          <w:color w:val="111111"/>
          <w:sz w:val="28"/>
          <w:sz w:val="28"/>
          <w:szCs w:val="28"/>
          <w:rtl w:val="true"/>
          <w:lang w:bidi="fa-IR"/>
        </w:rPr>
        <w:t>ابن سیدمحمد الحسینی القائنی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وفقیه کامل، وهو جدّ 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مع أبیه عن قائن فی محافظة خراسان الجنوبیة إلی أصفهان، فسکن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الضیائیة فی شرح زبدة الأصول للشیخ بهاء الدین العاملی</w:t>
      </w:r>
      <w:r>
        <w:rPr>
          <w:rFonts w:eastAsia="IRNazanin" w:cs="IRNazanin"/>
          <w:color w:val="111111"/>
          <w:sz w:val="28"/>
          <w:szCs w:val="28"/>
          <w:rtl w:val="true"/>
          <w:lang w:bidi="fa-IR"/>
        </w:rPr>
        <w:t>.</w:t>
      </w:r>
    </w:p>
    <w:p>
      <w:pPr>
        <w:pStyle w:val="Heading6"/>
        <w:numPr>
          <w:ilvl w:val="5"/>
          <w:numId w:val="1"/>
        </w:numPr>
        <w:rPr/>
      </w:pPr>
      <w:bookmarkStart w:id="336" w:name="__RefHeading___Toc1692164_774463916"/>
      <w:bookmarkStart w:id="337" w:name="_Toc135"/>
      <w:bookmarkEnd w:id="336"/>
      <w:r>
        <w:rPr/>
        <w:t>4</w:t>
      </w:r>
      <w:r>
        <w:rPr>
          <w:rtl w:val="true"/>
        </w:rPr>
        <w:t xml:space="preserve">- </w:t>
      </w:r>
      <w:r>
        <w:rPr>
          <w:rtl w:val="true"/>
        </w:rPr>
        <w:t>سیدمحمدجواد الخراسانی</w:t>
      </w:r>
      <w:r>
        <w:rPr>
          <w:rtl w:val="true"/>
        </w:rPr>
        <w:t>:</w:t>
      </w:r>
      <w:bookmarkEnd w:id="337"/>
    </w:p>
    <w:p>
      <w:pPr>
        <w:pStyle w:val="BookText"/>
        <w:rPr/>
      </w:pPr>
      <w:r>
        <w:rPr>
          <w:rFonts w:ascii="IRNazanin" w:hAnsi="IRNazanin" w:eastAsia="IRNazanin"/>
          <w:color w:val="111111"/>
          <w:sz w:val="28"/>
          <w:sz w:val="28"/>
          <w:szCs w:val="28"/>
          <w:rtl w:val="true"/>
          <w:lang w:bidi="fa-IR"/>
        </w:rPr>
        <w:t>ابن سیدمحمدرضا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ورع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ترجمة لأبیه ولجدّه، رسالة فی تفسیر الأحلام، رسالة فی المنامات الصادقة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من الذین تشرفوا بحضرة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6"/>
        <w:numPr>
          <w:ilvl w:val="5"/>
          <w:numId w:val="1"/>
        </w:numPr>
        <w:rPr/>
      </w:pPr>
      <w:bookmarkStart w:id="338" w:name="__RefHeading___Toc1692166_774463916"/>
      <w:bookmarkStart w:id="339" w:name="_Toc136"/>
      <w:bookmarkEnd w:id="338"/>
      <w:r>
        <w:rPr/>
        <w:t>5</w:t>
      </w:r>
      <w:r>
        <w:rPr>
          <w:rtl w:val="true"/>
        </w:rPr>
        <w:t xml:space="preserve">- </w:t>
      </w:r>
      <w:r>
        <w:rPr>
          <w:rtl w:val="true"/>
        </w:rPr>
        <w:t>سیدمحمدرضا الخراسانی</w:t>
      </w:r>
      <w:r>
        <w:rPr>
          <w:rtl w:val="true"/>
        </w:rPr>
        <w:t>:</w:t>
      </w:r>
      <w:bookmarkEnd w:id="3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وکان فی زمانه رئیس الحوزة العلمیة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آیة الله العظمی سیدمحمدباقر الدُّرجئی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مکتبة ثریة لمدرسة الصدر الدینیة الواقعة فی سوق أصفهان</w:t>
      </w:r>
      <w:r>
        <w:rPr>
          <w:rFonts w:eastAsia="IRNazanin" w:cs="IRNazanin"/>
          <w:color w:val="111111"/>
          <w:sz w:val="28"/>
          <w:szCs w:val="28"/>
          <w:rtl w:val="true"/>
          <w:lang w:bidi="fa-IR"/>
        </w:rPr>
        <w:t xml:space="preserve">. </w:t>
      </w:r>
      <w:bookmarkStart w:id="340" w:name="pg5132_33232"/>
    </w:p>
    <w:p>
      <w:pPr>
        <w:pStyle w:val="BookText"/>
        <w:rPr/>
      </w:pPr>
      <w:bookmarkEnd w:id="340"/>
      <w:r>
        <w:rPr>
          <w:rtl w:val="true"/>
        </w:rPr>
        <mc:AlternateContent>
          <mc:Choice Requires="wps">
            <w:drawing>
              <wp:inline distT="0" distB="0" distL="0" distR="0">
                <wp:extent cx="4241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341" w:name="__RefHeading___Toc1692168_774463916"/>
      <w:bookmarkStart w:id="342" w:name="_Toc137"/>
      <w:bookmarkEnd w:id="341"/>
      <w:r>
        <w:rPr/>
        <w:t>6</w:t>
      </w:r>
      <w:r>
        <w:rPr>
          <w:rtl w:val="true"/>
        </w:rPr>
        <w:t xml:space="preserve">- </w:t>
      </w:r>
      <w:r>
        <w:rPr>
          <w:rtl w:val="true"/>
        </w:rPr>
        <w:t>الحاج سیدعلی‌نقی الموسوی الزَّنجانی</w:t>
      </w:r>
      <w:r>
        <w:rPr>
          <w:rtl w:val="true"/>
        </w:rPr>
        <w:t>:</w:t>
      </w:r>
      <w:bookmarkEnd w:id="342"/>
    </w:p>
    <w:p>
      <w:pPr>
        <w:pStyle w:val="BookText"/>
        <w:rPr/>
      </w:pPr>
      <w:r>
        <w:rPr>
          <w:rFonts w:ascii="IRNazanin" w:hAnsi="IRNazanin" w:eastAsia="IRNazanin"/>
          <w:color w:val="111111"/>
          <w:sz w:val="28"/>
          <w:sz w:val="28"/>
          <w:szCs w:val="28"/>
          <w:rtl w:val="true"/>
          <w:lang w:bidi="fa-IR"/>
        </w:rPr>
        <w:t>ابن المیرزا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وفقیه کبیر</w:t>
      </w:r>
      <w:r>
        <w:rPr>
          <w:rFonts w:eastAsia="IRNazanin" w:cs="IRNazanin"/>
          <w:color w:val="111111"/>
          <w:sz w:val="28"/>
          <w:szCs w:val="28"/>
          <w:rtl w:val="true"/>
          <w:lang w:bidi="fa-IR"/>
        </w:rPr>
        <w:t>.</w:t>
      </w:r>
    </w:p>
    <w:p>
      <w:pPr>
        <w:pStyle w:val="Heading6"/>
        <w:numPr>
          <w:ilvl w:val="5"/>
          <w:numId w:val="1"/>
        </w:numPr>
        <w:rPr/>
      </w:pPr>
      <w:bookmarkStart w:id="343" w:name="__RefHeading___Toc1692170_774463916"/>
      <w:bookmarkStart w:id="344" w:name="_Toc138"/>
      <w:bookmarkEnd w:id="343"/>
      <w:r>
        <w:rPr/>
        <w:t>7</w:t>
      </w:r>
      <w:r>
        <w:rPr>
          <w:rtl w:val="true"/>
        </w:rPr>
        <w:t xml:space="preserve">- </w:t>
      </w:r>
      <w:r>
        <w:rPr>
          <w:rtl w:val="true"/>
        </w:rPr>
        <w:t>میرمحمدحسین الحسینی المیرمحمدصادقی</w:t>
      </w:r>
      <w:r>
        <w:rPr>
          <w:rtl w:val="true"/>
        </w:rPr>
        <w:t>:</w:t>
      </w:r>
      <w:bookmarkEnd w:id="3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العلامة الفقیه میرسیدحسن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کامل</w:t>
      </w:r>
      <w:r>
        <w:rPr>
          <w:rFonts w:eastAsia="IRNazanin" w:cs="IRNazanin"/>
          <w:color w:val="111111"/>
          <w:sz w:val="28"/>
          <w:szCs w:val="28"/>
          <w:rtl w:val="true"/>
          <w:lang w:bidi="fa-IR"/>
        </w:rPr>
        <w:t xml:space="preserve">. </w:t>
      </w:r>
      <w:bookmarkStart w:id="345" w:name="pg5132_33233"/>
    </w:p>
    <w:p>
      <w:pPr>
        <w:pStyle w:val="Heading6"/>
        <w:numPr>
          <w:ilvl w:val="5"/>
          <w:numId w:val="1"/>
        </w:numPr>
        <w:rPr/>
      </w:pPr>
      <w:bookmarkStart w:id="346" w:name="__RefHeading___Toc1692172_774463916"/>
      <w:bookmarkStart w:id="347" w:name="_Toc139"/>
      <w:bookmarkEnd w:id="345"/>
      <w:bookmarkEnd w:id="346"/>
      <w:r>
        <w:rPr/>
        <w:t>8</w:t>
      </w:r>
      <w:r>
        <w:rPr>
          <w:rtl w:val="true"/>
        </w:rPr>
        <w:t xml:space="preserve">- </w:t>
      </w:r>
      <w:r>
        <w:rPr>
          <w:rtl w:val="true"/>
        </w:rPr>
        <w:t>الحاج ملاّ محمدصادق</w:t>
      </w:r>
      <w:r>
        <w:rPr>
          <w:rtl w:val="true"/>
        </w:rPr>
        <w:t>:</w:t>
      </w:r>
      <w:bookmarkEnd w:id="34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مجتهد وعارف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مزاره کثیر من الناس لغرض الاستشفاع به إلی الله تعالی فی قضاء الحوائج</w:t>
      </w:r>
      <w:r>
        <w:rPr>
          <w:rFonts w:eastAsia="IRNazanin" w:cs="IRNazanin"/>
          <w:color w:val="111111"/>
          <w:sz w:val="28"/>
          <w:szCs w:val="28"/>
          <w:rtl w:val="true"/>
          <w:lang w:bidi="fa-IR"/>
        </w:rPr>
        <w:t>.</w:t>
      </w:r>
    </w:p>
    <w:p>
      <w:pPr>
        <w:pStyle w:val="Heading6"/>
        <w:numPr>
          <w:ilvl w:val="5"/>
          <w:numId w:val="1"/>
        </w:numPr>
        <w:rPr/>
      </w:pPr>
      <w:bookmarkStart w:id="348" w:name="__RefHeading___Toc1692174_774463916"/>
      <w:bookmarkStart w:id="349" w:name="_Toc140"/>
      <w:bookmarkEnd w:id="348"/>
      <w:r>
        <w:rPr/>
        <w:t>9</w:t>
      </w:r>
      <w:r>
        <w:rPr>
          <w:rtl w:val="true"/>
        </w:rPr>
        <w:t xml:space="preserve">- </w:t>
      </w:r>
      <w:r>
        <w:rPr>
          <w:rtl w:val="true"/>
        </w:rPr>
        <w:t>الحاج الشیخ عبدالحسین المحلّاتی</w:t>
      </w:r>
      <w:r>
        <w:rPr>
          <w:rtl w:val="true"/>
        </w:rPr>
        <w:t>:</w:t>
      </w:r>
      <w:bookmarkEnd w:id="349"/>
    </w:p>
    <w:p>
      <w:pPr>
        <w:pStyle w:val="BookText"/>
        <w:rPr/>
      </w:pPr>
      <w:r>
        <w:rPr>
          <w:rFonts w:ascii="IRNazanin" w:hAnsi="IRNazanin" w:eastAsia="IRNazanin"/>
          <w:color w:val="111111"/>
          <w:sz w:val="28"/>
          <w:sz w:val="28"/>
          <w:szCs w:val="28"/>
          <w:rtl w:val="true"/>
          <w:lang w:bidi="fa-IR"/>
        </w:rPr>
        <w:t>ابن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المبرّزین والفقهاء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علی فرائد الأصول للشیخ مرتضی الأنصاری</w:t>
      </w:r>
      <w:r>
        <w:rPr>
          <w:rFonts w:eastAsia="IRNazanin" w:cs="IRNazanin"/>
          <w:color w:val="111111"/>
          <w:sz w:val="28"/>
          <w:szCs w:val="28"/>
          <w:rtl w:val="true"/>
          <w:lang w:bidi="fa-IR"/>
        </w:rPr>
        <w:t>.</w:t>
      </w:r>
    </w:p>
    <w:p>
      <w:pPr>
        <w:pStyle w:val="Heading6"/>
        <w:numPr>
          <w:ilvl w:val="5"/>
          <w:numId w:val="1"/>
        </w:numPr>
        <w:rPr/>
      </w:pPr>
      <w:bookmarkStart w:id="350" w:name="__RefHeading___Toc1692176_774463916"/>
      <w:bookmarkStart w:id="351" w:name="_Toc141"/>
      <w:bookmarkEnd w:id="350"/>
      <w:r>
        <w:rPr/>
        <w:t>10</w:t>
      </w:r>
      <w:r>
        <w:rPr>
          <w:rtl w:val="true"/>
        </w:rPr>
        <w:t xml:space="preserve">- </w:t>
      </w:r>
      <w:r>
        <w:rPr>
          <w:rtl w:val="true"/>
        </w:rPr>
        <w:t>آقا سیدزین العابدین الطباطبائی الأَبَرقوئی</w:t>
      </w:r>
      <w:r>
        <w:rPr>
          <w:rtl w:val="true"/>
        </w:rPr>
        <w:t>:</w:t>
      </w:r>
      <w:bookmarkEnd w:id="351"/>
    </w:p>
    <w:p>
      <w:p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وعارف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ولایة المتقین وآثار قیمة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التلامذة البارزین لآقا سیدمحمدباقر الدُّرجِئی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تتلمذ علی آیة الله الحاج الشیخ عبدالحسین النجفی وآیة الله الحاج المیرزا محمدصادق الخاتون‌آبادی وآیة الله سیدمحمد النجف‌آبادی وآیة الله الحاج آقا رحیم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الخلق ویعلّم الناس الأخلاق بسیرته وسلوکه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 کثیراً بقراءة زیارة عاشوراء، ویعتقد أن کثیراً من الأمراض ستزول بالتوسل إلی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شاهد أحداث کربلاء فی سجدة الشکر التی یقوم بها القارئون لزیارة عاشوراء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مزاره مکاناً للجوء الناس إلیه واستشفاعه إلی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المتقین، تفریح الحزن، حالات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الجمعة، رسالة فی العقد والتزویج</w:t>
      </w:r>
      <w:r>
        <w:rPr>
          <w:rFonts w:eastAsia="IRNazanin" w:cs="IRNazanin"/>
          <w:color w:val="111111"/>
          <w:sz w:val="28"/>
          <w:szCs w:val="28"/>
          <w:rtl w:val="true"/>
          <w:lang w:bidi="fa-IR"/>
        </w:rPr>
        <w:t xml:space="preserve">. </w:t>
      </w:r>
      <w:bookmarkStart w:id="352" w:name="pg5132_33234"/>
    </w:p>
    <w:p>
      <w:pPr>
        <w:pStyle w:val="Heading6"/>
        <w:numPr>
          <w:ilvl w:val="5"/>
          <w:numId w:val="1"/>
        </w:numPr>
        <w:rPr/>
      </w:pPr>
      <w:bookmarkStart w:id="353" w:name="__RefHeading___Toc1692178_774463916"/>
      <w:bookmarkStart w:id="354" w:name="_Toc142"/>
      <w:bookmarkEnd w:id="352"/>
      <w:bookmarkEnd w:id="353"/>
      <w:r>
        <w:rPr/>
        <w:t>11</w:t>
      </w:r>
      <w:r>
        <w:rPr>
          <w:rtl w:val="true"/>
        </w:rPr>
        <w:t xml:space="preserve">- </w:t>
      </w:r>
      <w:r>
        <w:rPr>
          <w:rtl w:val="true"/>
        </w:rPr>
        <w:t>ملاّ مهدی القُمبَوانی</w:t>
      </w:r>
      <w:r>
        <w:rPr>
          <w:rtl w:val="true"/>
        </w:rPr>
        <w:t>:</w:t>
      </w:r>
      <w:bookmarkEnd w:id="354"/>
    </w:p>
    <w:p>
      <w:pPr>
        <w:pStyle w:val="BookText"/>
        <w:rPr/>
      </w:pPr>
      <w:r>
        <w:rPr>
          <w:rFonts w:ascii="IRNazanin" w:hAnsi="IRNazanin" w:eastAsia="IRNazanin"/>
          <w:color w:val="111111"/>
          <w:sz w:val="28"/>
          <w:sz w:val="28"/>
          <w:szCs w:val="28"/>
          <w:rtl w:val="true"/>
          <w:lang w:bidi="fa-IR"/>
        </w:rPr>
        <w:t>ابن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فاضل</w:t>
      </w:r>
      <w:r>
        <w:rPr>
          <w:rFonts w:eastAsia="IRNazanin" w:cs="IRNazanin"/>
          <w:color w:val="111111"/>
          <w:sz w:val="28"/>
          <w:szCs w:val="28"/>
          <w:rtl w:val="true"/>
          <w:lang w:bidi="fa-IR"/>
        </w:rPr>
        <w:t>.</w:t>
      </w:r>
    </w:p>
    <w:p>
      <w:pPr>
        <w:pStyle w:val="Heading6"/>
        <w:numPr>
          <w:ilvl w:val="5"/>
          <w:numId w:val="1"/>
        </w:numPr>
        <w:rPr/>
      </w:pPr>
      <w:bookmarkStart w:id="355" w:name="__RefHeading___Toc1692180_774463916"/>
      <w:bookmarkStart w:id="356" w:name="_Toc143"/>
      <w:bookmarkEnd w:id="355"/>
      <w:r>
        <w:rPr/>
        <w:t>12</w:t>
      </w:r>
      <w:r>
        <w:rPr>
          <w:rtl w:val="true"/>
        </w:rPr>
        <w:t xml:space="preserve">- </w:t>
      </w:r>
      <w:r>
        <w:rPr>
          <w:rtl w:val="true"/>
        </w:rPr>
        <w:t>محمدحسین ضیاء الأصفهانی</w:t>
      </w:r>
      <w:r>
        <w:rPr>
          <w:rtl w:val="true"/>
        </w:rPr>
        <w:t>:</w:t>
      </w:r>
      <w:bookmarkEnd w:id="356"/>
    </w:p>
    <w:p>
      <w:p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ذراری ملاّ إسماعیل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متضلعاً فی الهیئة والهندسة والریاضیات، کما کان متقناً للخطوط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ألواح کتابیة لقطعة الخوانساری وقطعة الشیخ محمدتقی الرازی</w:t>
      </w:r>
      <w:r>
        <w:rPr>
          <w:rFonts w:eastAsia="IRNazanin" w:cs="IRNazanin"/>
          <w:color w:val="111111"/>
          <w:sz w:val="28"/>
          <w:szCs w:val="28"/>
          <w:rtl w:val="true"/>
          <w:lang w:bidi="fa-IR"/>
        </w:rPr>
        <w:t>.</w:t>
      </w:r>
    </w:p>
    <w:p>
      <w:pPr>
        <w:pStyle w:val="Heading6"/>
        <w:numPr>
          <w:ilvl w:val="5"/>
          <w:numId w:val="1"/>
        </w:numPr>
        <w:rPr/>
      </w:pPr>
      <w:bookmarkStart w:id="357" w:name="__RefHeading___Toc1692182_774463916"/>
      <w:bookmarkStart w:id="358" w:name="_Toc144"/>
      <w:bookmarkEnd w:id="357"/>
      <w:r>
        <w:rPr/>
        <w:t>13</w:t>
      </w:r>
      <w:r>
        <w:rPr>
          <w:rtl w:val="true"/>
        </w:rPr>
        <w:t xml:space="preserve">- </w:t>
      </w:r>
      <w:r>
        <w:rPr>
          <w:rtl w:val="true"/>
        </w:rPr>
        <w:t>سیدمحسن میرمحمدصادقی</w:t>
      </w:r>
      <w:r>
        <w:rPr>
          <w:rtl w:val="true"/>
        </w:rPr>
        <w:t>:</w:t>
      </w:r>
      <w:bookmarkEnd w:id="358"/>
    </w:p>
    <w:p>
      <w:pPr>
        <w:pStyle w:val="BookText"/>
        <w:rPr/>
      </w:pPr>
      <w:r>
        <w:rPr>
          <w:rFonts w:ascii="IRNazanin" w:hAnsi="IRNazanin" w:eastAsia="IRNazanin"/>
          <w:color w:val="111111"/>
          <w:sz w:val="28"/>
          <w:sz w:val="28"/>
          <w:szCs w:val="28"/>
          <w:rtl w:val="true"/>
          <w:lang w:bidi="fa-IR"/>
        </w:rPr>
        <w:t>ابن میرمحمدباقر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العلامة میرسیدحسن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وفقیهاً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أصول الدین، رسالة فی صیغ العقود</w:t>
      </w:r>
      <w:r>
        <w:rPr>
          <w:rFonts w:eastAsia="IRNazanin" w:cs="IRNazanin"/>
          <w:color w:val="111111"/>
          <w:sz w:val="28"/>
          <w:szCs w:val="28"/>
          <w:rtl w:val="true"/>
          <w:lang w:bidi="fa-IR"/>
        </w:rPr>
        <w:t>.</w:t>
      </w:r>
    </w:p>
    <w:p>
      <w:pPr>
        <w:pStyle w:val="Heading6"/>
        <w:numPr>
          <w:ilvl w:val="5"/>
          <w:numId w:val="1"/>
        </w:numPr>
        <w:rPr/>
      </w:pPr>
      <w:bookmarkStart w:id="359" w:name="__RefHeading___Toc1692184_774463916"/>
      <w:bookmarkStart w:id="360" w:name="_Toc145"/>
      <w:bookmarkEnd w:id="359"/>
      <w:r>
        <w:rPr/>
        <w:t>14</w:t>
      </w:r>
      <w:r>
        <w:rPr>
          <w:rtl w:val="true"/>
        </w:rPr>
        <w:t xml:space="preserve">- </w:t>
      </w:r>
      <w:r>
        <w:rPr>
          <w:rtl w:val="true"/>
        </w:rPr>
        <w:t>میرسیدمحمدعلی الشَّهشَهانی</w:t>
      </w:r>
      <w:r>
        <w:rPr>
          <w:rtl w:val="true"/>
        </w:rPr>
        <w:t>:</w:t>
      </w:r>
      <w:bookmarkEnd w:id="3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میرسیدعبدالصمد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أخا سیدمحمد الشهشهانی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من تلامذة السید محمد المجاهد الکربلائی والحاجی محمدإبراهیم الکلباسی</w:t>
      </w:r>
      <w:r>
        <w:rPr>
          <w:rFonts w:eastAsia="IRNazanin" w:cs="IRNazanin"/>
          <w:color w:val="111111"/>
          <w:sz w:val="28"/>
          <w:szCs w:val="28"/>
          <w:rtl w:val="true"/>
          <w:lang w:bidi="fa-IR"/>
        </w:rPr>
        <w:t xml:space="preserve">. </w:t>
      </w:r>
      <w:bookmarkStart w:id="361" w:name="pg5132_33235"/>
    </w:p>
    <w:p>
      <w:pPr>
        <w:pStyle w:val="Heading6"/>
        <w:numPr>
          <w:ilvl w:val="5"/>
          <w:numId w:val="1"/>
        </w:numPr>
        <w:rPr/>
      </w:pPr>
      <w:bookmarkStart w:id="362" w:name="__RefHeading___Toc1692186_774463916"/>
      <w:bookmarkStart w:id="363" w:name="_Toc146"/>
      <w:bookmarkEnd w:id="361"/>
      <w:bookmarkEnd w:id="362"/>
      <w:r>
        <w:rPr/>
        <w:t>15</w:t>
      </w:r>
      <w:r>
        <w:rPr>
          <w:rtl w:val="true"/>
        </w:rPr>
        <w:t xml:space="preserve">- </w:t>
      </w:r>
      <w:r>
        <w:rPr>
          <w:rtl w:val="true"/>
        </w:rPr>
        <w:t xml:space="preserve">الدکتور محمدحسین مدرّس </w:t>
      </w:r>
      <w:r>
        <w:rPr>
          <w:rtl w:val="true"/>
        </w:rPr>
        <w:t>(</w:t>
      </w:r>
      <w:r>
        <w:rPr>
          <w:rtl w:val="true"/>
        </w:rPr>
        <w:t>قانع</w:t>
      </w:r>
      <w:r>
        <w:rPr>
          <w:rtl w:val="true"/>
        </w:rPr>
        <w:t>):</w:t>
      </w:r>
      <w:bookmarkEnd w:id="363"/>
    </w:p>
    <w:p>
      <w:pPr>
        <w:pStyle w:val="BookText"/>
        <w:rPr/>
      </w:pPr>
      <w:r>
        <w:rPr>
          <w:rFonts w:ascii="IRNazanin" w:hAnsi="IRNazanin" w:eastAsia="IRNazanin"/>
          <w:color w:val="111111"/>
          <w:sz w:val="28"/>
          <w:sz w:val="28"/>
          <w:szCs w:val="28"/>
          <w:rtl w:val="true"/>
          <w:lang w:bidi="fa-IR"/>
        </w:rPr>
        <w:t>ابن ملا 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وطبیب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له أکثر من ألف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قانع، دیوان شعر، ره‌آورد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الفقید ابن أخت المجاهد الشهید سیدحسن مدرّس نائب أصفهان فی البرلمان فی زمن رضا شاه البهلوی ومن أشد مناوئیه</w:t>
      </w:r>
      <w:r>
        <w:rPr>
          <w:rFonts w:eastAsia="IRNazanin" w:cs="IRNazanin"/>
          <w:color w:val="111111"/>
          <w:sz w:val="28"/>
          <w:szCs w:val="28"/>
          <w:rtl w:val="true"/>
          <w:lang w:bidi="fa-IR"/>
        </w:rPr>
        <w:t>.</w:t>
      </w:r>
    </w:p>
    <w:p>
      <w:pPr>
        <w:pStyle w:val="Heading6"/>
        <w:numPr>
          <w:ilvl w:val="5"/>
          <w:numId w:val="1"/>
        </w:numPr>
        <w:rPr/>
      </w:pPr>
      <w:bookmarkStart w:id="364" w:name="__RefHeading___Toc1692188_774463916"/>
      <w:bookmarkStart w:id="365" w:name="_Toc147"/>
      <w:bookmarkEnd w:id="364"/>
      <w:r>
        <w:rPr/>
        <w:t>16</w:t>
      </w:r>
      <w:r>
        <w:rPr>
          <w:rtl w:val="true"/>
        </w:rPr>
        <w:t xml:space="preserve">- </w:t>
      </w:r>
      <w:r>
        <w:rPr>
          <w:rtl w:val="true"/>
        </w:rPr>
        <w:t>الشیخ محمدحسین الفاضل الکوهانی</w:t>
      </w:r>
      <w:r>
        <w:rPr>
          <w:rtl w:val="true"/>
        </w:rPr>
        <w:t>:</w:t>
      </w:r>
      <w:bookmarkEnd w:id="365"/>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دراسته الدینیة وهو یعانی أشد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دروس أساتذة کبار مثل سیدعلی النجف‌آبادی والشیخ محمدرضا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فی مدرسة الصدر الدینیة الأدب والکتب الفقهیة والأصولیة مثل شرح اللمعة وقوانین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زاهداً یعیش أبسط العیش، ویساعد الفقراء من طلاب العلوم الدینیة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4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5132_33237"/>
      <w:bookmarkStart w:id="367" w:name="pg5132_33237"/>
      <w:bookmarkEnd w:id="367"/>
    </w:p>
    <w:p>
      <w:pPr>
        <w:pStyle w:val="Heading4"/>
        <w:numPr>
          <w:ilvl w:val="3"/>
          <w:numId w:val="1"/>
        </w:numPr>
        <w:rPr/>
      </w:pPr>
      <w:bookmarkStart w:id="368" w:name="pg5132_33237"/>
      <w:bookmarkStart w:id="369" w:name="__RefHeading___Toc1692190_774463916"/>
      <w:bookmarkStart w:id="370" w:name="_Toc148"/>
      <w:bookmarkEnd w:id="368"/>
      <w:bookmarkEnd w:id="369"/>
      <w:r>
        <w:rPr/>
        <w:t>10</w:t>
      </w:r>
      <w:r>
        <w:rPr>
          <w:rtl w:val="true"/>
        </w:rPr>
        <w:t xml:space="preserve">- </w:t>
      </w:r>
      <w:r>
        <w:rPr>
          <w:rtl w:val="true"/>
        </w:rPr>
        <w:t>قطعة ملاّ إسماعیل الخاجوئی</w:t>
      </w:r>
      <w:bookmarkEnd w:id="370"/>
    </w:p>
    <w:p>
      <w:pPr>
        <w:pStyle w:val="Heading5"/>
        <w:numPr>
          <w:ilvl w:val="4"/>
          <w:numId w:val="1"/>
        </w:numPr>
        <w:rPr/>
      </w:pPr>
      <w:bookmarkStart w:id="371" w:name="__RefHeading___Toc1692192_774463916"/>
      <w:bookmarkStart w:id="372" w:name="_Toc149"/>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من أکبر الفقهاء والمجتهدین والعرفاء فی أصفهان الحکیم المولی إسماعیل بن محمدحسین بن محمدرضا المازندرانی الأصفهانی الذی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لإقامتة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أحیاء مدینة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حلقة وصل بین حوزة أصفهان العملیة فی الحقبة الصفویة وبین الحوزة نفسها فی الفترة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سبباً لحفظ مدرسة أصفهان الفلسفیة والتی تعرضت للفناء إثر هجوم الأفغان، لتنتقل إلی العصر القاجاری، وذلک بتعلیمه تلامیذ کبار وتألیفه رسائل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 إسماعیل الخاجوئی یعتبر من محیی الحکمة والفلسفة فی أصفهان بعد الغزو الأفغانی علی هذه المدینة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373" w:name="pg5132_33238"/>
    </w:p>
    <w:p>
      <w:pPr>
        <w:pStyle w:val="BookText"/>
        <w:rPr/>
      </w:pPr>
      <w:bookmarkEnd w:id="373"/>
      <w:r>
        <w:rPr>
          <w:rFonts w:ascii="IRNazanin" w:hAnsi="IRNazanin" w:eastAsia="IRNazanin"/>
          <w:color w:val="111111"/>
          <w:sz w:val="28"/>
          <w:sz w:val="28"/>
          <w:szCs w:val="28"/>
          <w:rtl w:val="true"/>
          <w:lang w:bidi="fa-IR"/>
        </w:rPr>
        <w:t>تعد القطعة التی دفن فیها الخاجوئی من أول القطع لتخت فولاد، والتی دفن فیها أکثر من عالم من الفلاسفة والحکماء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القطعة فی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فولاد ولها أهمیة وقداسة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مرقدٌ بطراز معماری عصری وباستخدام الخرسانة والآجر التزیینی علی مدفن ملاّ إسماعیل عام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لتعظیم مکانته وتبجیله</w:t>
      </w:r>
      <w:r>
        <w:rPr>
          <w:rFonts w:eastAsia="IRNazanin" w:cs="IRNazanin"/>
          <w:color w:val="111111"/>
          <w:sz w:val="28"/>
          <w:szCs w:val="28"/>
          <w:rtl w:val="true"/>
          <w:lang w:bidi="fa-IR"/>
        </w:rPr>
        <w:t>.</w:t>
      </w:r>
    </w:p>
    <w:p>
      <w:pPr>
        <w:pStyle w:val="Heading5"/>
        <w:numPr>
          <w:ilvl w:val="4"/>
          <w:numId w:val="1"/>
        </w:numPr>
        <w:rPr/>
      </w:pPr>
      <w:bookmarkStart w:id="374" w:name="__RefHeading___Toc1692194_774463916"/>
      <w:bookmarkStart w:id="375" w:name="_Toc150"/>
      <w:bookmarkEnd w:id="374"/>
      <w:r>
        <w:rPr>
          <w:rtl w:val="true"/>
        </w:rPr>
        <w:t>الموقع الجغرافی للقطعة</w:t>
      </w:r>
      <w:r>
        <w:rPr>
          <w:rtl w:val="true"/>
        </w:rPr>
        <w:t>:</w:t>
      </w:r>
      <w:bookmarkEnd w:id="375"/>
    </w:p>
    <w:p>
      <w:pPr>
        <w:pStyle w:val="BookText"/>
        <w:rPr/>
      </w:pPr>
      <w:r>
        <w:rPr>
          <w:rFonts w:ascii="IRNazanin" w:hAnsi="IRNazanin" w:eastAsia="IRNazanin"/>
          <w:color w:val="111111"/>
          <w:sz w:val="28"/>
          <w:sz w:val="28"/>
          <w:szCs w:val="28"/>
          <w:rtl w:val="true"/>
          <w:lang w:bidi="fa-IR"/>
        </w:rPr>
        <w:t xml:space="preserve">تقع القطعة فی الجانب الأیمن من شارع فیض، وینتهی فی الجنوب والغرب إلیه، وتحدّها شرقاً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الشمال زقاق لسان الأرض</w:t>
      </w:r>
      <w:r>
        <w:rPr>
          <w:rFonts w:eastAsia="IRNazanin" w:cs="IRNazanin"/>
          <w:color w:val="111111"/>
          <w:sz w:val="28"/>
          <w:szCs w:val="28"/>
          <w:rtl w:val="true"/>
          <w:lang w:bidi="fa-IR"/>
        </w:rPr>
        <w:t>.</w:t>
      </w:r>
    </w:p>
    <w:p>
      <w:pPr>
        <w:pStyle w:val="Heading5"/>
        <w:numPr>
          <w:ilvl w:val="4"/>
          <w:numId w:val="1"/>
        </w:numPr>
        <w:rPr/>
      </w:pPr>
      <w:bookmarkStart w:id="376" w:name="__RefHeading___Toc1692196_774463916"/>
      <w:bookmarkStart w:id="377" w:name="_Toc151"/>
      <w:bookmarkEnd w:id="376"/>
      <w:r>
        <w:rPr>
          <w:rtl w:val="true"/>
        </w:rPr>
        <w:t>المدفونون فی هذه القطعة</w:t>
      </w:r>
      <w:r>
        <w:rPr>
          <w:rtl w:val="true"/>
        </w:rPr>
        <w:t>:</w:t>
      </w:r>
      <w:bookmarkEnd w:id="377"/>
    </w:p>
    <w:p>
      <w:pPr>
        <w:pStyle w:val="Heading6"/>
        <w:numPr>
          <w:ilvl w:val="5"/>
          <w:numId w:val="1"/>
        </w:numPr>
        <w:rPr/>
      </w:pPr>
      <w:bookmarkStart w:id="378" w:name="__RefHeading___Toc1692198_774463916"/>
      <w:bookmarkStart w:id="379" w:name="_Toc152"/>
      <w:bookmarkEnd w:id="378"/>
      <w:r>
        <w:rPr/>
        <w:t>1</w:t>
      </w:r>
      <w:r>
        <w:rPr>
          <w:rtl w:val="true"/>
        </w:rPr>
        <w:t xml:space="preserve">- </w:t>
      </w:r>
      <w:r>
        <w:rPr>
          <w:rtl w:val="true"/>
        </w:rPr>
        <w:t>ملاّ محمدإسماعیل الخاجوئی</w:t>
      </w:r>
      <w:r>
        <w:rPr>
          <w:rtl w:val="true"/>
        </w:rPr>
        <w:t>:</w:t>
      </w:r>
      <w:bookmarkEnd w:id="379"/>
    </w:p>
    <w:p>
      <w:pPr>
        <w:pStyle w:val="BookText"/>
        <w:rPr/>
      </w:pPr>
      <w:r>
        <w:rPr>
          <w:rFonts w:ascii="IRNazanin" w:hAnsi="IRNazanin" w:eastAsia="IRNazanin"/>
          <w:color w:val="111111"/>
          <w:sz w:val="28"/>
          <w:sz w:val="28"/>
          <w:szCs w:val="28"/>
          <w:rtl w:val="true"/>
          <w:lang w:bidi="fa-IR"/>
        </w:rPr>
        <w:t xml:space="preserve">ابن محمدحسین بن محمدرضا بن علاء الدین محمد المازندرانی المتوفی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حکیماً محدثاً فقیهاً من أعظم علماء العصر الأفشاری، والذی له أکثر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 یجعله أکبر العلماء المدفونین فی تخت فولاد تألیفاً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سبب کثرة آثاره أنه یعیش فی أوضاع حرجة خلقها الهجوم الأفغانی، مما سبّب فی تعرض کثیر من العلوم الفلسفیة والدینیة للضیاع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العلامة الخاجوئی بتألیف آثار علمیة رصینة فی شتی الموضوعات من الفقه والأصول والحدیث والرجال والحکمة والکلام لیسدّ فراغ الکتب العلمیة فی هذه الآونة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حدیثاً، شرح دعاء الصباح، هدایة الفؤاد، الفوائد الرجالیة، جامع الشتات، بشارات الشیعة، الحاشیة علی تفسیر الصافی لملاّ محسن الفیض الکاشانی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الخاجوئی کان من أعلم رجال الدین فی زمانه، کان معرض تکریم نادر شاه الأفشاری؛ فهو مع سطوته کان لا یعتنی من بین علماء زمانه إلا به، ولا یقبل إلا قوله، وذلک لاستغنائه عما فی أیدی الناس، وقناعته بقلیل من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أبرز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البیدآبادی، ملاّ مهدی النراقی، آقا أبوالقاسم بن محمدإسماعیل الحسینی الخاتون‌آبادی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محباً لأولاد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رسائل فی فضل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یزور مدفنه کثیر من المؤمنین لاستشفاعه إلی الله فی قضاء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السید محسن الأمین نقلاً عن تتمیم أمل الآمل للشیخ عبدالنبی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الورع، الحکیم المتأله الجلیل القدر من أکابر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عظیمة من آیات الله، وحجة بالغة من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ذا عبادة کثیرة وزهادة خطیرة، معتزلاً عن النساء، مبغضاً لمن کان یحصل العلم للدنیا، عاملاً بسنن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نهایة الإخلاص لأئمة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الدعوة، مسلوب الأعداء، معظماً فی أعین الملوک والأعیان، مفخماً عند أولی الجلالة والسلطان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ویحکی ناقلاً عن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هذا الشیخ فی عصر استیلاء الأفغان علی ممالک إیران واستباحتهم دماء الشیعة وأعراضهم وأموالهم فی کل مکان، ولا سیما أصفهان؛ ولذلک لم یکن له ولمؤلفاته کثیر اشتهار بین العلماء، ولم یذکر سنده إلی الروایات فی مبدء کتابه الأربعین حدیثاً، کما هی عادة مؤلفی شروح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 شرح الأربعین حدیثاً المذکورة التی أغلبها فی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ألّفتها فی مکان کانت العیون والبصائر والضمائر فیه کدرة، ودماء المسلمین المحرّم سفکُها بالکتاب والسنة مهدّرة، والأعراض المصونة مهتوکة بأیدی الکفرة الفجرة، والأموال منهوبة، والأولاد مأسورة، وبحار الظلم متلاطمة، وسحائب الهموم والغموم متراکمة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هرج ومرج خربت فیه الدیار، ومُحیت الآثار، وأحاطت الأخطار، وشوشت </w:t>
      </w:r>
      <w:bookmarkStart w:id="380" w:name="pg5132_33240"/>
    </w:p>
    <w:p>
      <w:pPr>
        <w:pStyle w:val="BookText"/>
        <w:rPr/>
      </w:pPr>
      <w:bookmarkEnd w:id="380"/>
      <w:r>
        <w:rPr>
          <w:rFonts w:ascii="IRNazanin" w:hAnsi="IRNazanin" w:eastAsia="IRNazanin"/>
          <w:color w:val="111111"/>
          <w:sz w:val="28"/>
          <w:sz w:val="28"/>
          <w:szCs w:val="28"/>
          <w:rtl w:val="true"/>
          <w:lang w:bidi="fa-IR"/>
        </w:rPr>
        <w:t>الأفکار، مختلف اللیل، متلوّن النهار، لا یسیر فیه ذهن ثاقب، ولا فکر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نمّقتها وهذه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عثرتم فیها علی خلل أو زلل، فأصلحوه؛ إن الله لا یضیع أجر المصلحین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 w:name="__RefHeading___Toc1692200_774463916"/>
      <w:bookmarkStart w:id="382" w:name="_Toc153"/>
      <w:bookmarkEnd w:id="381"/>
      <w:r>
        <w:rPr/>
        <w:t>2</w:t>
      </w:r>
      <w:r>
        <w:rPr>
          <w:rtl w:val="true"/>
        </w:rPr>
        <w:t xml:space="preserve">- </w:t>
      </w:r>
      <w:r>
        <w:rPr>
          <w:rtl w:val="true"/>
        </w:rPr>
        <w:t>آقا محمدإسماعیل الخاجوئی الثانی</w:t>
      </w:r>
      <w:r>
        <w:rPr>
          <w:rtl w:val="true"/>
        </w:rPr>
        <w:t>:</w:t>
      </w:r>
      <w:bookmarkEnd w:id="382"/>
    </w:p>
    <w:p>
      <w:pPr>
        <w:pStyle w:val="BookText"/>
        <w:rPr/>
      </w:pPr>
      <w:r>
        <w:rPr>
          <w:rFonts w:ascii="IRNazanin" w:hAnsi="IRNazanin" w:eastAsia="IRNazanin"/>
          <w:color w:val="111111"/>
          <w:sz w:val="28"/>
          <w:sz w:val="28"/>
          <w:szCs w:val="28"/>
          <w:rtl w:val="true"/>
          <w:lang w:bidi="fa-IR"/>
        </w:rPr>
        <w:t>ابن محمدجعفر حفید ملاّ إسماعیل السابق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بجانب جدّه</w:t>
      </w:r>
      <w:r>
        <w:rPr>
          <w:rFonts w:eastAsia="IRNazanin" w:cs="IRNazanin"/>
          <w:color w:val="111111"/>
          <w:sz w:val="28"/>
          <w:szCs w:val="28"/>
          <w:rtl w:val="true"/>
          <w:lang w:bidi="fa-IR"/>
        </w:rPr>
        <w:t>.</w:t>
      </w:r>
    </w:p>
    <w:p>
      <w:pPr>
        <w:pStyle w:val="Heading6"/>
        <w:numPr>
          <w:ilvl w:val="5"/>
          <w:numId w:val="1"/>
        </w:numPr>
        <w:rPr/>
      </w:pPr>
      <w:bookmarkStart w:id="383" w:name="__RefHeading___Toc1692202_774463916"/>
      <w:bookmarkStart w:id="384" w:name="_Toc154"/>
      <w:bookmarkEnd w:id="383"/>
      <w:r>
        <w:rPr/>
        <w:t>3</w:t>
      </w:r>
      <w:r>
        <w:rPr>
          <w:rtl w:val="true"/>
        </w:rPr>
        <w:t xml:space="preserve">- </w:t>
      </w:r>
      <w:r>
        <w:rPr>
          <w:rtl w:val="true"/>
        </w:rPr>
        <w:t>ملاّ علی‌أکبر الإجِئی</w:t>
      </w:r>
      <w:r>
        <w:rPr>
          <w:rtl w:val="true"/>
        </w:rPr>
        <w:t>/</w:t>
      </w:r>
      <w:r>
        <w:rPr>
          <w:rtl w:val="true"/>
        </w:rPr>
        <w:t>الإیجی</w:t>
      </w:r>
      <w:r>
        <w:rPr>
          <w:rtl w:val="true"/>
        </w:rPr>
        <w:t>:</w:t>
      </w:r>
      <w:bookmarkEnd w:id="384"/>
    </w:p>
    <w:p>
      <w:pPr>
        <w:pStyle w:val="BookText"/>
        <w:rPr/>
      </w:pPr>
      <w:r>
        <w:rPr>
          <w:rFonts w:ascii="IRNazanin" w:hAnsi="IRNazanin" w:eastAsia="IRNazanin"/>
          <w:color w:val="111111"/>
          <w:sz w:val="28"/>
          <w:sz w:val="28"/>
          <w:szCs w:val="28"/>
          <w:rtl w:val="true"/>
          <w:lang w:bidi="fa-IR"/>
        </w:rPr>
        <w:t>ابن ملاّ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وفقیه زاهد ومن أبرز متکلمی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الشیخ آغا بزرک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قائم اللیل دائم التهجد کثیر البکاء عظیم الخوف طریف المناجاة مستجاب الدعوة مقضیّ الحاجات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العلماء الذین خالفوا الشیخ أحمد الأحسائی ومیرزا محمد الأخباری، فکتب رسالة فی تفنید آراء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ألّف رسالة رداً علی عقائد المبشر المسیحی هنری مارتین، فإنه کان قد أخذ علی بعض التعالیم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یقارب عشرین کتاباً ورسالة،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المعارف فی أصول الدین والمعارف، رسالة فی المعراج الجسمی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صلاة اللیل وأعمالها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یعاصر حجة الإسلام الشفتی البیدآبادی وله مناظرات علمیة، شفویاً وتحریریاً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شاهد قبره خط الثلث الممتاز بید أحد أبرز أساتذة الخط محمدکاظم النیریزی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5" w:name="__RefHeading___Toc1692204_774463916"/>
      <w:bookmarkStart w:id="386" w:name="_Toc155"/>
      <w:bookmarkEnd w:id="385"/>
      <w:r>
        <w:rPr/>
        <w:t>4</w:t>
      </w:r>
      <w:r>
        <w:rPr>
          <w:rtl w:val="true"/>
        </w:rPr>
        <w:t xml:space="preserve">- </w:t>
      </w:r>
      <w:r>
        <w:rPr>
          <w:rtl w:val="true"/>
        </w:rPr>
        <w:t>الحاج محمدحسن الکلباسی</w:t>
      </w:r>
      <w:r>
        <w:rPr>
          <w:rtl w:val="true"/>
        </w:rPr>
        <w:t>:</w:t>
      </w:r>
      <w:bookmarkStart w:id="387" w:name="pg5132_33241"/>
      <w:bookmarkEnd w:id="386"/>
    </w:p>
    <w:p>
      <w:pPr>
        <w:pStyle w:val="BookText"/>
        <w:rPr/>
      </w:pPr>
      <w:bookmarkEnd w:id="387"/>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العلامة الجلیل الحاج محمدإبراهیم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مصاحباً لآقا محمد البیدآبادی، وأوصاه أن یرعی ابنه محمدإبراهیم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حفیده المیرزا أبی المعالی الکلباسی أیضاً بقرب من مضجعه</w:t>
      </w:r>
      <w:r>
        <w:rPr>
          <w:rFonts w:eastAsia="IRNazanin" w:cs="IRNazanin"/>
          <w:color w:val="111111"/>
          <w:sz w:val="28"/>
          <w:szCs w:val="28"/>
          <w:rtl w:val="true"/>
          <w:lang w:bidi="fa-IR"/>
        </w:rPr>
        <w:t>.</w:t>
      </w:r>
    </w:p>
    <w:p>
      <w:pPr>
        <w:pStyle w:val="Heading6"/>
        <w:numPr>
          <w:ilvl w:val="5"/>
          <w:numId w:val="1"/>
        </w:numPr>
        <w:rPr/>
      </w:pPr>
      <w:bookmarkStart w:id="388" w:name="__RefHeading___Toc1692206_774463916"/>
      <w:bookmarkStart w:id="389" w:name="_Toc156"/>
      <w:bookmarkEnd w:id="388"/>
      <w:r>
        <w:rPr/>
        <w:t>5</w:t>
      </w:r>
      <w:r>
        <w:rPr>
          <w:rtl w:val="true"/>
        </w:rPr>
        <w:t xml:space="preserve">- </w:t>
      </w:r>
      <w:r>
        <w:rPr>
          <w:rtl w:val="true"/>
        </w:rPr>
        <w:t>ملاّ إسماعیل الحکیم الدَّرکُوشکی</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السید أبی القاسم الدِّهکردی والآخوند محمد الکاشانی وجهانکیر خان القشقائی</w:t>
      </w:r>
      <w:r>
        <w:rPr>
          <w:rFonts w:eastAsia="IRNazanin" w:cs="IRNazanin"/>
          <w:color w:val="111111"/>
          <w:sz w:val="28"/>
          <w:szCs w:val="28"/>
          <w:rtl w:val="true"/>
          <w:lang w:bidi="fa-IR"/>
        </w:rPr>
        <w:t>.</w:t>
      </w:r>
    </w:p>
    <w:p>
      <w:pPr>
        <w:pStyle w:val="Heading6"/>
        <w:numPr>
          <w:ilvl w:val="5"/>
          <w:numId w:val="1"/>
        </w:numPr>
        <w:rPr/>
      </w:pPr>
      <w:bookmarkStart w:id="390" w:name="__RefHeading___Toc1692208_774463916"/>
      <w:bookmarkStart w:id="391" w:name="_Toc157"/>
      <w:bookmarkEnd w:id="390"/>
      <w:r>
        <w:rPr/>
        <w:t>6</w:t>
      </w:r>
      <w:r>
        <w:rPr>
          <w:rtl w:val="true"/>
        </w:rPr>
        <w:t xml:space="preserve">- </w:t>
      </w:r>
      <w:r>
        <w:rPr>
          <w:rtl w:val="true"/>
        </w:rPr>
        <w:t>المیرزا محمد شمس الکتّاب</w:t>
      </w:r>
      <w:r>
        <w:rPr>
          <w:rtl w:val="true"/>
        </w:rPr>
        <w:t>:</w:t>
      </w:r>
      <w:bookmarkEnd w:id="391"/>
    </w:p>
    <w:p>
      <w:pPr>
        <w:pStyle w:val="BookText"/>
        <w:rPr/>
      </w:pPr>
      <w:r>
        <w:rPr>
          <w:rFonts w:ascii="IRNazanin" w:hAnsi="IRNazanin" w:eastAsia="IRNazanin"/>
          <w:color w:val="111111"/>
          <w:sz w:val="28"/>
          <w:sz w:val="28"/>
          <w:szCs w:val="28"/>
          <w:rtl w:val="true"/>
          <w:lang w:bidi="fa-IR"/>
        </w:rPr>
        <w:t>ابن المیرزا أبی القاسم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خطاطاً بارعاً وفی الوقت نفسه عارفاً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الخطاطین فی القرن الرابع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یجید خطوط النسخ والثلث والرقاع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الخطیب المعاصر الشیخ محمدرضا حسام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عدة قطعات من خطه محفوظة فی المتاحف الإیرانیة</w:t>
      </w:r>
      <w:r>
        <w:rPr>
          <w:rFonts w:eastAsia="IRNazanin" w:cs="IRNazanin"/>
          <w:color w:val="111111"/>
          <w:sz w:val="28"/>
          <w:szCs w:val="28"/>
          <w:rtl w:val="true"/>
          <w:lang w:bidi="fa-IR"/>
        </w:rPr>
        <w:t>.</w:t>
      </w:r>
    </w:p>
    <w:p>
      <w:pPr>
        <w:pStyle w:val="Heading6"/>
        <w:numPr>
          <w:ilvl w:val="5"/>
          <w:numId w:val="1"/>
        </w:numPr>
        <w:rPr/>
      </w:pPr>
      <w:bookmarkStart w:id="392" w:name="__RefHeading___Toc1692210_774463916"/>
      <w:bookmarkStart w:id="393" w:name="_Toc158"/>
      <w:bookmarkEnd w:id="392"/>
      <w:r>
        <w:rPr/>
        <w:t>7</w:t>
      </w:r>
      <w:r>
        <w:rPr>
          <w:rtl w:val="true"/>
        </w:rPr>
        <w:t xml:space="preserve">- </w:t>
      </w:r>
      <w:r>
        <w:rPr>
          <w:rtl w:val="true"/>
        </w:rPr>
        <w:t>محمدحسین المولوی</w:t>
      </w:r>
      <w:r>
        <w:rPr>
          <w:rtl w:val="true"/>
        </w:rPr>
        <w:t>:</w:t>
      </w:r>
      <w:bookmarkEnd w:id="393"/>
    </w:p>
    <w:p>
      <w:pPr>
        <w:pStyle w:val="BookText"/>
        <w:rPr/>
      </w:pPr>
      <w:r>
        <w:rPr>
          <w:rFonts w:ascii="IRNazanin" w:hAnsi="IRNazanin" w:eastAsia="IRNazanin"/>
          <w:color w:val="111111"/>
          <w:sz w:val="28"/>
          <w:sz w:val="28"/>
          <w:szCs w:val="28"/>
          <w:rtl w:val="true"/>
          <w:lang w:bidi="fa-IR"/>
        </w:rPr>
        <w:t>ابن ملاّ محمد بن ملاّ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صهراً للشیخ مرتضی الریزی، وکان یتعیش بنشر وتوزیع الکتب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المولوی، کشف الآیات</w:t>
      </w:r>
      <w:r>
        <w:rPr>
          <w:rFonts w:eastAsia="IRNazanin" w:cs="IRNazanin"/>
          <w:color w:val="111111"/>
          <w:sz w:val="28"/>
          <w:szCs w:val="28"/>
          <w:rtl w:val="true"/>
          <w:lang w:bidi="fa-IR"/>
        </w:rPr>
        <w:t>.</w:t>
      </w:r>
    </w:p>
    <w:p>
      <w:pPr>
        <w:pStyle w:val="Heading6"/>
        <w:numPr>
          <w:ilvl w:val="5"/>
          <w:numId w:val="1"/>
        </w:numPr>
        <w:rPr/>
      </w:pPr>
      <w:bookmarkStart w:id="394" w:name="__RefHeading___Toc1692212_774463916"/>
      <w:bookmarkStart w:id="395" w:name="_Toc159"/>
      <w:bookmarkEnd w:id="394"/>
      <w:r>
        <w:rPr/>
        <w:t>8</w:t>
      </w:r>
      <w:r>
        <w:rPr>
          <w:rtl w:val="true"/>
        </w:rPr>
        <w:t xml:space="preserve">- </w:t>
      </w:r>
      <w:r>
        <w:rPr>
          <w:rtl w:val="true"/>
        </w:rPr>
        <w:t>ملاّ عبدالله الإجِئی</w:t>
      </w:r>
      <w:r>
        <w:rPr>
          <w:rtl w:val="true"/>
        </w:rPr>
        <w:t>:</w:t>
      </w:r>
      <w:bookmarkEnd w:id="395"/>
    </w:p>
    <w:p>
      <w:pPr>
        <w:pStyle w:val="BookText"/>
        <w:rPr/>
      </w:pPr>
      <w:r>
        <w:rPr>
          <w:rFonts w:ascii="IRNazanin" w:hAnsi="IRNazanin" w:eastAsia="IRNazanin"/>
          <w:color w:val="111111"/>
          <w:sz w:val="28"/>
          <w:sz w:val="28"/>
          <w:szCs w:val="28"/>
          <w:rtl w:val="true"/>
          <w:lang w:bidi="fa-IR"/>
        </w:rPr>
        <w:t>ابن ملاّ علی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6" w:name="__RefHeading___Toc1692214_774463916"/>
      <w:bookmarkStart w:id="397" w:name="_Toc160"/>
      <w:bookmarkEnd w:id="396"/>
      <w:r>
        <w:rPr/>
        <w:t>9</w:t>
      </w:r>
      <w:r>
        <w:rPr>
          <w:rtl w:val="true"/>
        </w:rPr>
        <w:t xml:space="preserve">- </w:t>
      </w:r>
      <w:r>
        <w:rPr>
          <w:rtl w:val="true"/>
        </w:rPr>
        <w:t>ملاّ علی‌محمد الإجِئی</w:t>
      </w:r>
      <w:r>
        <w:rPr>
          <w:rtl w:val="true"/>
        </w:rPr>
        <w:t>:</w:t>
      </w:r>
      <w:bookmarkStart w:id="398" w:name="pg5132_33242"/>
      <w:bookmarkEnd w:id="397"/>
    </w:p>
    <w:p>
      <w:pPr>
        <w:pStyle w:val="BookText"/>
        <w:rPr/>
      </w:pPr>
      <w:bookmarkEnd w:id="398"/>
      <w:r>
        <w:rPr>
          <w:rFonts w:ascii="IRNazanin" w:hAnsi="IRNazanin" w:eastAsia="IRNazanin"/>
          <w:color w:val="111111"/>
          <w:sz w:val="28"/>
          <w:sz w:val="28"/>
          <w:szCs w:val="28"/>
          <w:rtl w:val="true"/>
          <w:lang w:bidi="fa-IR"/>
        </w:rPr>
        <w:t>ابن ملاّ محمدعلی بن ملاّ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وشاعراً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فی الأخلاق</w:t>
      </w:r>
      <w:r>
        <w:rPr>
          <w:rFonts w:eastAsia="IRNazanin" w:cs="IRNazanin"/>
          <w:color w:val="111111"/>
          <w:sz w:val="28"/>
          <w:szCs w:val="28"/>
          <w:rtl w:val="true"/>
          <w:lang w:bidi="fa-IR"/>
        </w:rPr>
        <w:t>.</w:t>
      </w:r>
    </w:p>
    <w:p>
      <w:pPr>
        <w:pStyle w:val="Heading6"/>
        <w:numPr>
          <w:ilvl w:val="5"/>
          <w:numId w:val="1"/>
        </w:numPr>
        <w:rPr/>
      </w:pPr>
      <w:bookmarkStart w:id="399" w:name="__RefHeading___Toc1692216_774463916"/>
      <w:bookmarkStart w:id="400" w:name="_Toc161"/>
      <w:bookmarkEnd w:id="399"/>
      <w:r>
        <w:rPr/>
        <w:t>10</w:t>
      </w:r>
      <w:r>
        <w:rPr>
          <w:rtl w:val="true"/>
        </w:rPr>
        <w:t xml:space="preserve">- </w:t>
      </w:r>
      <w:r>
        <w:rPr>
          <w:rtl w:val="true"/>
        </w:rPr>
        <w:t>ملاّ محمدإبراهیم جدلی</w:t>
      </w:r>
      <w:r>
        <w:rPr>
          <w:rtl w:val="true"/>
        </w:rPr>
        <w:t>:</w:t>
      </w:r>
      <w:bookmarkEnd w:id="400"/>
    </w:p>
    <w:p>
      <w:pPr>
        <w:pStyle w:val="BookText"/>
        <w:rPr/>
      </w:pPr>
      <w:r>
        <w:rPr>
          <w:rFonts w:ascii="IRNazanin" w:hAnsi="IRNazanin" w:eastAsia="IRNazanin"/>
          <w:color w:val="111111"/>
          <w:sz w:val="28"/>
          <w:sz w:val="28"/>
          <w:szCs w:val="28"/>
          <w:rtl w:val="true"/>
          <w:lang w:bidi="fa-IR"/>
        </w:rPr>
        <w:t>ملاّ محمدإبراهیم الکبایکانی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الفقهاء والفلاسفة فی القرن الثانی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لآقا محمد البیدآبادی وأستاذاً للفیلسوف الشهیر ملاّ علی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أنه کان تلمیذاً لملاّ إسماعیل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أصول الدین</w:t>
      </w:r>
      <w:r>
        <w:rPr>
          <w:rFonts w:eastAsia="IRNazanin" w:cs="IRNazanin"/>
          <w:color w:val="111111"/>
          <w:sz w:val="28"/>
          <w:szCs w:val="28"/>
          <w:rtl w:val="true"/>
          <w:lang w:bidi="fa-IR"/>
        </w:rPr>
        <w:t>.</w:t>
      </w:r>
    </w:p>
    <w:p>
      <w:pPr>
        <w:pStyle w:val="Heading6"/>
        <w:numPr>
          <w:ilvl w:val="5"/>
          <w:numId w:val="1"/>
        </w:numPr>
        <w:rPr/>
      </w:pPr>
      <w:bookmarkStart w:id="401" w:name="__RefHeading___Toc1692218_774463916"/>
      <w:bookmarkStart w:id="402" w:name="_Toc162"/>
      <w:bookmarkEnd w:id="401"/>
      <w:r>
        <w:rPr/>
        <w:t>11</w:t>
      </w:r>
      <w:r>
        <w:rPr>
          <w:rtl w:val="true"/>
        </w:rPr>
        <w:t xml:space="preserve">- </w:t>
      </w:r>
      <w:r>
        <w:rPr>
          <w:rtl w:val="true"/>
        </w:rPr>
        <w:t>سیدمحمدحسین الدُّرجِئی</w:t>
      </w:r>
      <w:r>
        <w:rPr>
          <w:rtl w:val="true"/>
        </w:rPr>
        <w:t>:</w:t>
      </w:r>
      <w:bookmarkEnd w:id="402"/>
    </w:p>
    <w:p>
      <w:pPr>
        <w:pStyle w:val="BookText"/>
        <w:rPr/>
      </w:pPr>
      <w:r>
        <w:rPr>
          <w:rFonts w:ascii="IRNazanin" w:hAnsi="IRNazanin" w:eastAsia="IRNazanin"/>
          <w:color w:val="111111"/>
          <w:sz w:val="28"/>
          <w:sz w:val="28"/>
          <w:szCs w:val="28"/>
          <w:rtl w:val="true"/>
          <w:lang w:bidi="fa-IR"/>
        </w:rPr>
        <w:t>فقیه محدث أخباری ومن العلماء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سیدمحمدباقر الدرجئی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403" w:name="__RefHeading___Toc1692220_774463916"/>
      <w:bookmarkStart w:id="404" w:name="_Toc163"/>
      <w:bookmarkEnd w:id="403"/>
      <w:r>
        <w:rPr/>
        <w:t>12</w:t>
      </w:r>
      <w:r>
        <w:rPr>
          <w:rtl w:val="true"/>
        </w:rPr>
        <w:t xml:space="preserve">- </w:t>
      </w:r>
      <w:r>
        <w:rPr>
          <w:rtl w:val="true"/>
        </w:rPr>
        <w:t>الشیخ محمدحسین النجفی السِّدِهی</w:t>
      </w:r>
      <w:r>
        <w:rPr>
          <w:rtl w:val="true"/>
        </w:rPr>
        <w:t>:</w:t>
      </w:r>
      <w:bookmarkEnd w:id="4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وفقیه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رجال الدین فی مدینة 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05" w:name="pg5132_33243"/>
    </w:p>
    <w:p>
      <w:pPr>
        <w:pStyle w:val="BookText"/>
        <w:rPr/>
      </w:pPr>
      <w:bookmarkEnd w:id="405"/>
      <w:r>
        <w:rPr>
          <w:rtl w:val="true"/>
        </w:rPr>
        <mc:AlternateContent>
          <mc:Choice Requires="wps">
            <w:drawing>
              <wp:inline distT="0" distB="0" distL="0" distR="0">
                <wp:extent cx="4483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406" w:name="__RefHeading___Toc1692222_774463916"/>
      <w:bookmarkStart w:id="407" w:name="_Toc164"/>
      <w:bookmarkEnd w:id="406"/>
      <w:r>
        <w:rPr/>
        <w:t>13</w:t>
      </w:r>
      <w:r>
        <w:rPr>
          <w:rtl w:val="true"/>
        </w:rPr>
        <w:t xml:space="preserve">- </w:t>
      </w:r>
      <w:r>
        <w:rPr>
          <w:rtl w:val="true"/>
        </w:rPr>
        <w:t>ملاّ عبدالله ابن الحسن</w:t>
      </w:r>
      <w:r>
        <w:rPr>
          <w:rtl w:val="true"/>
        </w:rPr>
        <w:t>:</w:t>
      </w:r>
      <w:bookmarkEnd w:id="40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Heading6"/>
        <w:numPr>
          <w:ilvl w:val="5"/>
          <w:numId w:val="1"/>
        </w:numPr>
        <w:rPr/>
      </w:pPr>
      <w:bookmarkStart w:id="408" w:name="__RefHeading___Toc1692224_774463916"/>
      <w:bookmarkStart w:id="409" w:name="_Toc165"/>
      <w:bookmarkEnd w:id="408"/>
      <w:r>
        <w:rPr/>
        <w:t>14</w:t>
      </w:r>
      <w:r>
        <w:rPr>
          <w:rtl w:val="true"/>
        </w:rPr>
        <w:t xml:space="preserve">- </w:t>
      </w:r>
      <w:r>
        <w:rPr>
          <w:rtl w:val="true"/>
        </w:rPr>
        <w:t>الشیخ أحمد الزنجانی</w:t>
      </w:r>
      <w:r>
        <w:rPr>
          <w:rtl w:val="true"/>
        </w:rPr>
        <w:t>:</w:t>
      </w:r>
      <w:bookmarkEnd w:id="40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بیان الفرق بین السحر والمعجزة</w:t>
      </w:r>
      <w:r>
        <w:rPr>
          <w:rFonts w:eastAsia="IRNazanin" w:cs="IRNazanin"/>
          <w:color w:val="111111"/>
          <w:sz w:val="28"/>
          <w:szCs w:val="28"/>
          <w:rtl w:val="true"/>
          <w:lang w:bidi="fa-IR"/>
        </w:rPr>
        <w:t>.</w:t>
      </w:r>
    </w:p>
    <w:p>
      <w:pPr>
        <w:pStyle w:val="Heading6"/>
        <w:numPr>
          <w:ilvl w:val="5"/>
          <w:numId w:val="1"/>
        </w:numPr>
        <w:rPr/>
      </w:pPr>
      <w:bookmarkStart w:id="410" w:name="__RefHeading___Toc1692226_774463916"/>
      <w:bookmarkStart w:id="411" w:name="_Toc166"/>
      <w:bookmarkEnd w:id="410"/>
      <w:r>
        <w:rPr/>
        <w:t>15</w:t>
      </w:r>
      <w:r>
        <w:rPr>
          <w:rtl w:val="true"/>
        </w:rPr>
        <w:t xml:space="preserve">- </w:t>
      </w:r>
      <w:r>
        <w:rPr>
          <w:rtl w:val="true"/>
        </w:rPr>
        <w:t>ملاّ مصطفی القُمشِئی</w:t>
      </w:r>
      <w:r>
        <w:rPr>
          <w:rtl w:val="true"/>
        </w:rPr>
        <w:t>:</w:t>
      </w:r>
      <w:bookmarkEnd w:id="4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وفیلسوف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شهیراً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فی زمان حکم الملکین القاجاریین آقا محمد خان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وفتح‌علی‌شاه، وله مکانة خاصة عند آقا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قویاً فی المناظرات حیال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توفی آقا محمد خان، حَمل ملاّ مصطفی جثمانه إلی النجف الأشرف حسب وصیته</w:t>
      </w:r>
      <w:r>
        <w:rPr>
          <w:rFonts w:eastAsia="IRNazanin" w:cs="IRNazanin"/>
          <w:color w:val="111111"/>
          <w:sz w:val="28"/>
          <w:szCs w:val="28"/>
          <w:rtl w:val="true"/>
          <w:lang w:bidi="fa-IR"/>
        </w:rPr>
        <w:t xml:space="preserve">. </w:t>
      </w:r>
      <w:bookmarkStart w:id="412" w:name="pg5132_33245"/>
    </w:p>
    <w:p>
      <w:pPr>
        <w:pStyle w:val="Heading4"/>
        <w:numPr>
          <w:ilvl w:val="3"/>
          <w:numId w:val="1"/>
        </w:numPr>
        <w:rPr/>
      </w:pPr>
      <w:bookmarkStart w:id="413" w:name="__RefHeading___Toc1692228_774463916"/>
      <w:bookmarkStart w:id="414" w:name="_Toc167"/>
      <w:bookmarkEnd w:id="412"/>
      <w:bookmarkEnd w:id="413"/>
      <w:r>
        <w:rPr/>
        <w:t>11</w:t>
      </w:r>
      <w:r>
        <w:rPr>
          <w:rtl w:val="true"/>
        </w:rPr>
        <w:t xml:space="preserve">- </w:t>
      </w:r>
      <w:r>
        <w:rPr>
          <w:rtl w:val="true"/>
        </w:rPr>
        <w:t>مقبرة المصلّی</w:t>
      </w:r>
      <w:bookmarkEnd w:id="414"/>
    </w:p>
    <w:p>
      <w:pPr>
        <w:pStyle w:val="Heading5"/>
        <w:numPr>
          <w:ilvl w:val="4"/>
          <w:numId w:val="1"/>
        </w:numPr>
        <w:rPr/>
      </w:pPr>
      <w:bookmarkStart w:id="415" w:name="__RefHeading___Toc1692230_774463916"/>
      <w:bookmarkStart w:id="416" w:name="_Toc168"/>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للجانب الغربی من جبّانة تخت فولاد مکانة مرموقة فی تاریخ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التطرق علی مقبرة المصلی، لا بأس بأن نذکر لمحة عن تاریخ المصلی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بنایة المصلّی ذات وظائف منوعة من إقامة صلوات الجماعة والجمعة والعید إلی الشؤون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یُتخذ قرارٌ من جانب الحکومة یجتمع الناس فیه لیطلعوا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بناء مصلّی تخت فولاد یرجع إلی الفترة الصفویة، وإن کانت هناک مصلّیات فی أصفهان غیرها قبل العهد الصفوی، مثل مصلّی 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إثر إنشاء مصلّی تخت فولاد وتوسیع المدینة نحو جنوبها، أخذت المصلیات الأخر تفقد مکانتها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صلاتا عید الأضحی والفطر تُقامان فی مصلّی تخت فولاد فی العصر الصفوی، واستمرت هذه السیرة فیما بعد</w:t>
      </w:r>
      <w:r>
        <w:rPr>
          <w:rFonts w:eastAsia="IRNazanin" w:cs="IRNazanin"/>
          <w:color w:val="111111"/>
          <w:sz w:val="28"/>
          <w:szCs w:val="28"/>
          <w:rtl w:val="true"/>
          <w:lang w:bidi="fa-IR"/>
        </w:rPr>
        <w:t>.</w:t>
      </w:r>
    </w:p>
    <w:p>
      <w:pPr>
        <w:pStyle w:val="Heading5"/>
        <w:numPr>
          <w:ilvl w:val="4"/>
          <w:numId w:val="1"/>
        </w:numPr>
        <w:rPr/>
      </w:pPr>
      <w:bookmarkStart w:id="417" w:name="__RefHeading___Toc1692232_774463916"/>
      <w:bookmarkStart w:id="418" w:name="_Toc169"/>
      <w:bookmarkEnd w:id="417"/>
      <w:r>
        <w:rPr>
          <w:rtl w:val="true"/>
        </w:rPr>
        <w:t>مصلی تخت فولاد</w:t>
      </w:r>
      <w:bookmarkEnd w:id="418"/>
    </w:p>
    <w:p>
      <w:pPr>
        <w:pStyle w:val="BookText"/>
        <w:rPr/>
      </w:pPr>
      <w:r>
        <w:rPr>
          <w:rFonts w:ascii="IRNazanin" w:hAnsi="IRNazanin" w:eastAsia="IRNazanin"/>
          <w:color w:val="111111"/>
          <w:sz w:val="28"/>
          <w:sz w:val="28"/>
          <w:szCs w:val="28"/>
          <w:rtl w:val="true"/>
          <w:lang w:bidi="fa-IR"/>
        </w:rPr>
        <w:t>کان هناک مسجد من الحقبة الصفویة فی المصلی خرِب بمرور الزمان، فأنشئ مسجد آخر فی العهد القاجاری مکانه، وانتقل نقوشه الخطیة إلیه، وهی لحد الآن موجودة</w:t>
      </w:r>
      <w:r>
        <w:rPr>
          <w:rFonts w:eastAsia="IRNazanin" w:cs="IRNazanin"/>
          <w:color w:val="111111"/>
          <w:sz w:val="28"/>
          <w:szCs w:val="28"/>
          <w:rtl w:val="true"/>
          <w:lang w:bidi="fa-IR"/>
        </w:rPr>
        <w:t>.</w:t>
      </w:r>
    </w:p>
    <w:p>
      <w:pPr>
        <w:pStyle w:val="Heading5"/>
        <w:numPr>
          <w:ilvl w:val="4"/>
          <w:numId w:val="1"/>
        </w:numPr>
        <w:rPr/>
      </w:pPr>
      <w:bookmarkStart w:id="419" w:name="__RefHeading___Toc1692234_774463916"/>
      <w:bookmarkStart w:id="420" w:name="_Toc170"/>
      <w:bookmarkEnd w:id="419"/>
      <w:r>
        <w:rPr>
          <w:rtl w:val="true"/>
        </w:rPr>
        <w:t>الموقع الجغرافی للمصلّی</w:t>
      </w:r>
      <w:r>
        <w:rPr>
          <w:rtl w:val="true"/>
        </w:rPr>
        <w:t>:</w:t>
      </w:r>
      <w:bookmarkEnd w:id="420"/>
    </w:p>
    <w:p>
      <w:pPr>
        <w:pStyle w:val="Heading6"/>
        <w:numPr>
          <w:ilvl w:val="5"/>
          <w:numId w:val="1"/>
        </w:numPr>
        <w:rPr/>
      </w:pPr>
      <w:bookmarkStart w:id="421" w:name="__RefHeading___Toc1692236_774463916"/>
      <w:bookmarkStart w:id="422" w:name="_Toc171"/>
      <w:bookmarkEnd w:id="421"/>
      <w:r>
        <w:rPr>
          <w:rtl w:val="true"/>
        </w:rPr>
        <w:t>اشارة</w:t>
      </w:r>
      <w:bookmarkEnd w:id="4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 المصلّی شرقاً قطعتا آقا حسین الخوانساری والشیخ محمدتقی الرازی، وجنوباً قطعة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فی شمال المصلّی مقبرة یمکن تقسیمها إلی ثلاثة أقسام</w:t>
      </w:r>
      <w:r>
        <w:rPr>
          <w:rFonts w:eastAsia="IRNazanin" w:cs="IRNazanin"/>
          <w:color w:val="111111"/>
          <w:sz w:val="28"/>
          <w:szCs w:val="28"/>
          <w:rtl w:val="true"/>
          <w:lang w:bidi="fa-IR"/>
        </w:rPr>
        <w:t xml:space="preserve">: </w:t>
      </w:r>
      <w:bookmarkStart w:id="423" w:name="pg5132_33246"/>
    </w:p>
    <w:p>
      <w:pPr>
        <w:pStyle w:val="Heading6"/>
        <w:numPr>
          <w:ilvl w:val="5"/>
          <w:numId w:val="1"/>
        </w:numPr>
        <w:rPr/>
      </w:pPr>
      <w:bookmarkStart w:id="424" w:name="__RefHeading___Toc1692238_774463916"/>
      <w:bookmarkStart w:id="425" w:name="_Toc172"/>
      <w:bookmarkEnd w:id="423"/>
      <w:bookmarkEnd w:id="424"/>
      <w:r>
        <w:rPr>
          <w:rtl w:val="true"/>
        </w:rPr>
        <w:t>ألف</w:t>
      </w:r>
      <w:r>
        <w:rPr>
          <w:rtl w:val="true"/>
        </w:rPr>
        <w:t xml:space="preserve">. </w:t>
      </w:r>
      <w:r>
        <w:rPr>
          <w:rtl w:val="true"/>
        </w:rPr>
        <w:t>المقبرة خلف المصلّی</w:t>
      </w:r>
      <w:r>
        <w:rPr>
          <w:rtl w:val="true"/>
        </w:rPr>
        <w:t>:</w:t>
      </w:r>
      <w:bookmarkEnd w:id="425"/>
    </w:p>
    <w:p>
      <w:pPr>
        <w:pStyle w:val="Heading6"/>
        <w:numPr>
          <w:ilvl w:val="5"/>
          <w:numId w:val="1"/>
        </w:numPr>
        <w:rPr/>
      </w:pPr>
      <w:bookmarkStart w:id="426" w:name="__RefHeading___Toc1692240_774463916"/>
      <w:bookmarkStart w:id="427" w:name="_Toc173"/>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وهی الواقعة فی شمال المصلی یدفن فیها الأموات من القرن الحادی عشر الهجری حتی الزمان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مواصفاتها وجود أسد حجری فیها</w:t>
      </w:r>
      <w:r>
        <w:rPr>
          <w:rFonts w:eastAsia="IRNazanin" w:cs="IRNazanin"/>
          <w:color w:val="111111"/>
          <w:sz w:val="28"/>
          <w:szCs w:val="28"/>
          <w:rtl w:val="true"/>
          <w:lang w:bidi="fa-IR"/>
        </w:rPr>
        <w:t>.</w:t>
      </w:r>
    </w:p>
    <w:p>
      <w:pPr>
        <w:pStyle w:val="Heading6"/>
        <w:numPr>
          <w:ilvl w:val="5"/>
          <w:numId w:val="1"/>
        </w:numPr>
        <w:rPr/>
      </w:pPr>
      <w:bookmarkStart w:id="428" w:name="__RefHeading___Toc1692242_774463916"/>
      <w:bookmarkStart w:id="429" w:name="_Toc174"/>
      <w:bookmarkEnd w:id="428"/>
      <w:r>
        <w:rPr>
          <w:rtl w:val="true"/>
        </w:rPr>
        <w:t>الکبار المدفونون فیها</w:t>
      </w:r>
      <w:r>
        <w:rPr>
          <w:rtl w:val="true"/>
        </w:rPr>
        <w:t>:</w:t>
      </w:r>
      <w:bookmarkEnd w:id="429"/>
    </w:p>
    <w:p>
      <w:pPr>
        <w:pStyle w:val="Heading6"/>
        <w:numPr>
          <w:ilvl w:val="5"/>
          <w:numId w:val="1"/>
        </w:numPr>
        <w:rPr/>
      </w:pPr>
      <w:bookmarkStart w:id="430" w:name="__RefHeading___Toc1692244_774463916"/>
      <w:bookmarkStart w:id="431" w:name="_Toc175"/>
      <w:bookmarkEnd w:id="430"/>
      <w:r>
        <w:rPr/>
        <w:t>1</w:t>
      </w:r>
      <w:r>
        <w:rPr>
          <w:rtl w:val="true"/>
        </w:rPr>
        <w:t xml:space="preserve">- </w:t>
      </w:r>
      <w:r>
        <w:rPr>
          <w:rtl w:val="true"/>
        </w:rPr>
        <w:t>الحاج المیرزا حسین المدرّس الکَهَنکی</w:t>
      </w:r>
      <w:r>
        <w:rPr>
          <w:rtl w:val="true"/>
        </w:rPr>
        <w:t>:</w:t>
      </w:r>
      <w:bookmarkEnd w:id="431"/>
    </w:p>
    <w:p>
      <w:pPr>
        <w:pStyle w:val="BookText"/>
        <w:rPr/>
      </w:pPr>
      <w:r>
        <w:rPr>
          <w:rFonts w:ascii="IRNazanin" w:hAnsi="IRNazanin" w:eastAsia="IRNazanin"/>
          <w:color w:val="111111"/>
          <w:sz w:val="28"/>
          <w:sz w:val="28"/>
          <w:szCs w:val="28"/>
          <w:rtl w:val="true"/>
          <w:lang w:bidi="fa-IR"/>
        </w:rPr>
        <w:t>ابن سیدمحمدإبراهیم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مجتهداً زاهداً متخلقاً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علماء کبار من أمثال المیرزا أبی المعالی الکلباسی، آقا محمدهاشم الجهارسوقی، الآخوند الکاشی وجهانکیر خان القشقائی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فقهیة، هدایة الوری</w:t>
      </w:r>
      <w:r>
        <w:rPr>
          <w:rFonts w:eastAsia="IRNazanin" w:cs="IRNazanin"/>
          <w:color w:val="111111"/>
          <w:sz w:val="28"/>
          <w:szCs w:val="28"/>
          <w:rtl w:val="true"/>
          <w:lang w:bidi="fa-IR"/>
        </w:rPr>
        <w:t>.</w:t>
      </w:r>
    </w:p>
    <w:p>
      <w:pPr>
        <w:pStyle w:val="Heading6"/>
        <w:numPr>
          <w:ilvl w:val="5"/>
          <w:numId w:val="1"/>
        </w:numPr>
        <w:rPr/>
      </w:pPr>
      <w:bookmarkStart w:id="432" w:name="__RefHeading___Toc1692246_774463916"/>
      <w:bookmarkStart w:id="433" w:name="_Toc176"/>
      <w:bookmarkEnd w:id="432"/>
      <w:r>
        <w:rPr/>
        <w:t>2</w:t>
      </w:r>
      <w:r>
        <w:rPr>
          <w:rtl w:val="true"/>
        </w:rPr>
        <w:t xml:space="preserve">- </w:t>
      </w:r>
      <w:r>
        <w:rPr>
          <w:rtl w:val="true"/>
        </w:rPr>
        <w:t>ملاّ کِداعلی القاری</w:t>
      </w:r>
      <w:r>
        <w:rPr>
          <w:rtl w:val="true"/>
        </w:rPr>
        <w:t>:</w:t>
      </w:r>
      <w:bookmarkEnd w:id="433"/>
    </w:p>
    <w:p>
      <w:pPr>
        <w:pStyle w:val="BookText"/>
        <w:rPr/>
      </w:pPr>
      <w:r>
        <w:rPr>
          <w:rFonts w:ascii="IRNazanin" w:hAnsi="IRNazanin" w:eastAsia="IRNazanin"/>
          <w:color w:val="111111"/>
          <w:sz w:val="28"/>
          <w:sz w:val="28"/>
          <w:szCs w:val="28"/>
          <w:rtl w:val="true"/>
          <w:lang w:bidi="fa-IR"/>
        </w:rPr>
        <w:t>ابن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أصفهان فی العصر الصفوی ومؤلف کتاب لؤلؤ القرآن</w:t>
      </w:r>
      <w:r>
        <w:rPr>
          <w:rFonts w:eastAsia="IRNazanin" w:cs="IRNazanin"/>
          <w:color w:val="111111"/>
          <w:sz w:val="28"/>
          <w:szCs w:val="28"/>
          <w:rtl w:val="true"/>
          <w:lang w:bidi="fa-IR"/>
        </w:rPr>
        <w:t>.</w:t>
      </w:r>
    </w:p>
    <w:p>
      <w:pPr>
        <w:pStyle w:val="Heading6"/>
        <w:numPr>
          <w:ilvl w:val="5"/>
          <w:numId w:val="1"/>
        </w:numPr>
        <w:rPr/>
      </w:pPr>
      <w:bookmarkStart w:id="434" w:name="__RefHeading___Toc1692248_774463916"/>
      <w:bookmarkStart w:id="435" w:name="_Toc177"/>
      <w:bookmarkEnd w:id="434"/>
      <w:r>
        <w:rPr/>
        <w:t>3</w:t>
      </w:r>
      <w:r>
        <w:rPr>
          <w:rtl w:val="true"/>
        </w:rPr>
        <w:t xml:space="preserve">- </w:t>
      </w:r>
      <w:r>
        <w:rPr>
          <w:rtl w:val="true"/>
        </w:rPr>
        <w:t>سیدرحیم آوازه‌خوان</w:t>
      </w:r>
      <w:r>
        <w:rPr>
          <w:rtl w:val="true"/>
        </w:rPr>
        <w:t>:</w:t>
      </w:r>
      <w:bookmarkEnd w:id="435"/>
    </w:p>
    <w:p>
      <w:pPr>
        <w:pStyle w:val="BookText"/>
        <w:rPr/>
      </w:pPr>
      <w:r>
        <w:rPr>
          <w:rFonts w:ascii="IRNazanin" w:hAnsi="IRNazanin" w:eastAsia="IRNazanin"/>
          <w:color w:val="111111"/>
          <w:sz w:val="28"/>
          <w:sz w:val="28"/>
          <w:szCs w:val="28"/>
          <w:rtl w:val="true"/>
          <w:lang w:bidi="fa-IR"/>
        </w:rPr>
        <w:t>ابن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اتفقت الکلمة علی أنه کان خاتم الموسیقیین الإیرانیین، وله تبحر فی الغناء ولا سیما نوع خاص منه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ملائم للظروف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آخر مغن ملم بجمیع أسرار الموسیقی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المغنون الشهیرون مثل تاج الأصفهانی وأدیب وطاهرزاده من أتباع مدرسته الموسیقیة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6" w:name="__RefHeading___Toc1692250_774463916"/>
      <w:bookmarkStart w:id="437" w:name="_Toc178"/>
      <w:bookmarkEnd w:id="436"/>
      <w:r>
        <w:rPr/>
        <w:t>4</w:t>
      </w:r>
      <w:r>
        <w:rPr>
          <w:rtl w:val="true"/>
        </w:rPr>
        <w:t xml:space="preserve">- </w:t>
      </w:r>
      <w:r>
        <w:rPr>
          <w:rtl w:val="true"/>
        </w:rPr>
        <w:t>المیرزا محمدباقر نقّاش‌باشی السِّمیرُمی</w:t>
      </w:r>
      <w:r>
        <w:rPr>
          <w:rtl w:val="true"/>
        </w:rPr>
        <w:t>:</w:t>
      </w:r>
      <w:bookmarkStart w:id="438" w:name="pg5132_33247"/>
      <w:bookmarkEnd w:id="437"/>
    </w:p>
    <w:p>
      <w:pPr>
        <w:pStyle w:val="BookText"/>
        <w:rPr/>
      </w:pPr>
      <w:bookmarkEnd w:id="438"/>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رسّام أدیب شاعر لقبه الشعری 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مواصفات أعماله تجسید عیون الإنسان والحیوانات فی رسمه حتی یخیل إلی القارئ أن ذلک الإنسان أو الحیوان حیّ 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متبحراً فی الرسم علی المقلمة</w:t>
      </w:r>
      <w:r>
        <w:rPr>
          <w:rFonts w:eastAsia="IRNazanin" w:cs="IRNazanin"/>
          <w:color w:val="111111"/>
          <w:sz w:val="28"/>
          <w:szCs w:val="28"/>
          <w:rtl w:val="true"/>
          <w:lang w:bidi="fa-IR"/>
        </w:rPr>
        <w:t>.</w:t>
      </w:r>
    </w:p>
    <w:p>
      <w:pPr>
        <w:pStyle w:val="Heading6"/>
        <w:numPr>
          <w:ilvl w:val="5"/>
          <w:numId w:val="1"/>
        </w:numPr>
        <w:rPr/>
      </w:pPr>
      <w:bookmarkStart w:id="439" w:name="__RefHeading___Toc1692252_774463916"/>
      <w:bookmarkStart w:id="440" w:name="_Toc179"/>
      <w:bookmarkEnd w:id="439"/>
      <w:r>
        <w:rPr>
          <w:rtl w:val="true"/>
        </w:rPr>
        <w:t>ب</w:t>
      </w:r>
      <w:r>
        <w:rPr>
          <w:rtl w:val="true"/>
        </w:rPr>
        <w:t xml:space="preserve">. </w:t>
      </w:r>
      <w:r>
        <w:rPr>
          <w:rtl w:val="true"/>
        </w:rPr>
        <w:t xml:space="preserve">قبور سادة </w:t>
      </w:r>
      <w:r>
        <w:rPr>
          <w:rtl w:val="true"/>
        </w:rPr>
        <w:t>«</w:t>
      </w:r>
      <w:r>
        <w:rPr>
          <w:rtl w:val="true"/>
        </w:rPr>
        <w:t>بِهِشتی</w:t>
      </w:r>
      <w:r>
        <w:rPr>
          <w:rtl w:val="true"/>
        </w:rPr>
        <w:t>»</w:t>
      </w:r>
      <w:bookmarkEnd w:id="440"/>
    </w:p>
    <w:p>
      <w:pPr>
        <w:pStyle w:val="Heading6"/>
        <w:numPr>
          <w:ilvl w:val="5"/>
          <w:numId w:val="1"/>
        </w:numPr>
        <w:rPr/>
      </w:pPr>
      <w:bookmarkStart w:id="441" w:name="__RefHeading___Toc1692254_774463916"/>
      <w:bookmarkStart w:id="442" w:name="_Toc180"/>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هناک بجانب الجدار الشمالی لمسجد المصلّی مقبرة کبیرة تتعلق بعض قبورها بسادة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مشهورون بالزهد والتقوی ومن ذراری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یعیشون فی أصفهان منذ القرن العاشر الهجری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الأول من هذه الأسرة والتی لُقِّب ذراریه بسببه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میرمحمدرضا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بیته کان ملجئاً للناس فی زمن هجوم 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ولأنهم لم یداهموا بیته،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للأسف مُحِیت أکثر قبور هؤلاء السادة ولم یبق منها إلا قلیل</w:t>
      </w:r>
      <w:r>
        <w:rPr>
          <w:rFonts w:eastAsia="IRNazanin" w:cs="IRNazanin"/>
          <w:color w:val="111111"/>
          <w:sz w:val="28"/>
          <w:szCs w:val="28"/>
          <w:rtl w:val="true"/>
          <w:lang w:bidi="fa-IR"/>
        </w:rPr>
        <w:t>.</w:t>
      </w:r>
    </w:p>
    <w:p>
      <w:pPr>
        <w:pStyle w:val="Heading6"/>
        <w:numPr>
          <w:ilvl w:val="5"/>
          <w:numId w:val="1"/>
        </w:numPr>
        <w:rPr/>
      </w:pPr>
      <w:bookmarkStart w:id="443" w:name="__RefHeading___Toc1692256_774463916"/>
      <w:bookmarkStart w:id="444" w:name="_Toc181"/>
      <w:bookmarkEnd w:id="443"/>
      <w:r>
        <w:rPr>
          <w:rtl w:val="true"/>
        </w:rPr>
        <w:t>الموقع الجغرافی للقطعة</w:t>
      </w:r>
      <w:r>
        <w:rPr>
          <w:rtl w:val="true"/>
        </w:rPr>
        <w:t>:</w:t>
      </w:r>
      <w:bookmarkEnd w:id="444"/>
    </w:p>
    <w:p>
      <w:pPr>
        <w:pStyle w:val="BookText"/>
        <w:rPr/>
      </w:pPr>
      <w:r>
        <w:rPr>
          <w:rFonts w:ascii="IRNazanin" w:hAnsi="IRNazanin" w:eastAsia="IRNazanin"/>
          <w:color w:val="111111"/>
          <w:sz w:val="28"/>
          <w:sz w:val="28"/>
          <w:szCs w:val="28"/>
          <w:rtl w:val="true"/>
          <w:lang w:bidi="fa-IR"/>
        </w:rPr>
        <w:t>تنتهی القطعة جنوباً إلی المصلّی ومن سائر الجهات إلی المقبرة الشمالیة لمسجد المصلّی</w:t>
      </w:r>
      <w:r>
        <w:rPr>
          <w:rFonts w:eastAsia="IRNazanin" w:cs="IRNazanin"/>
          <w:color w:val="111111"/>
          <w:sz w:val="28"/>
          <w:szCs w:val="28"/>
          <w:rtl w:val="true"/>
          <w:lang w:bidi="fa-IR"/>
        </w:rPr>
        <w:t>.</w:t>
      </w:r>
    </w:p>
    <w:p>
      <w:pPr>
        <w:pStyle w:val="Heading6"/>
        <w:numPr>
          <w:ilvl w:val="5"/>
          <w:numId w:val="1"/>
        </w:numPr>
        <w:rPr/>
      </w:pPr>
      <w:bookmarkStart w:id="445" w:name="__RefHeading___Toc1692258_774463916"/>
      <w:bookmarkStart w:id="446" w:name="_Toc182"/>
      <w:bookmarkEnd w:id="445"/>
      <w:r>
        <w:rPr>
          <w:rtl w:val="true"/>
        </w:rPr>
        <w:t>المشاهیر المدفونون فی القطعة</w:t>
      </w:r>
      <w:r>
        <w:rPr>
          <w:rtl w:val="true"/>
        </w:rPr>
        <w:t>:</w:t>
      </w:r>
      <w:bookmarkEnd w:id="446"/>
    </w:p>
    <w:p>
      <w:pPr>
        <w:pStyle w:val="Heading6"/>
        <w:numPr>
          <w:ilvl w:val="5"/>
          <w:numId w:val="1"/>
        </w:numPr>
        <w:rPr/>
      </w:pPr>
      <w:bookmarkStart w:id="447" w:name="__RefHeading___Toc1692260_774463916"/>
      <w:bookmarkStart w:id="448" w:name="_Toc183"/>
      <w:bookmarkEnd w:id="447"/>
      <w:r>
        <w:rPr/>
        <w:t>1</w:t>
      </w:r>
      <w:r>
        <w:rPr>
          <w:rtl w:val="true"/>
        </w:rPr>
        <w:t xml:space="preserve">- </w:t>
      </w:r>
      <w:r>
        <w:rPr>
          <w:rtl w:val="true"/>
        </w:rPr>
        <w:t>آقا میرمحمدرضا بهشتی</w:t>
      </w:r>
      <w:r>
        <w:rPr>
          <w:rtl w:val="true"/>
        </w:rPr>
        <w:t>:</w:t>
      </w:r>
      <w:bookmarkEnd w:id="4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میرمحمدهادی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وجامع العلوم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ملاّ إسماعیل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فی عصری </w:t>
      </w:r>
      <w:bookmarkStart w:id="449" w:name="pg5132_33248"/>
    </w:p>
    <w:p>
      <w:pPr>
        <w:pStyle w:val="BookText"/>
        <w:rPr/>
      </w:pPr>
      <w:bookmarkEnd w:id="449"/>
      <w:r>
        <w:rPr>
          <w:rFonts w:ascii="IRNazanin" w:hAnsi="IRNazanin" w:eastAsia="IRNazanin"/>
          <w:color w:val="111111"/>
          <w:sz w:val="28"/>
          <w:sz w:val="28"/>
          <w:szCs w:val="28"/>
          <w:rtl w:val="true"/>
          <w:lang w:bidi="fa-IR"/>
        </w:rPr>
        <w:t>الأفشاریة والزندیة، وهو مشتهر بالزهد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 بعد وفاته غرفة علی قبره خربت فیما بعد، ولم یبق منها أثر حالیاً</w:t>
      </w:r>
      <w:r>
        <w:rPr>
          <w:rFonts w:eastAsia="IRNazanin" w:cs="IRNazanin"/>
          <w:color w:val="111111"/>
          <w:sz w:val="28"/>
          <w:szCs w:val="28"/>
          <w:rtl w:val="true"/>
          <w:lang w:bidi="fa-IR"/>
        </w:rPr>
        <w:t>.</w:t>
      </w:r>
    </w:p>
    <w:p>
      <w:pPr>
        <w:pStyle w:val="Heading6"/>
        <w:numPr>
          <w:ilvl w:val="5"/>
          <w:numId w:val="1"/>
        </w:numPr>
        <w:rPr/>
      </w:pPr>
      <w:bookmarkStart w:id="450" w:name="__RefHeading___Toc1692262_774463916"/>
      <w:bookmarkStart w:id="451" w:name="_Toc184"/>
      <w:bookmarkEnd w:id="450"/>
      <w:r>
        <w:rPr/>
        <w:t>2</w:t>
      </w:r>
      <w:r>
        <w:rPr>
          <w:rtl w:val="true"/>
        </w:rPr>
        <w:t xml:space="preserve">- </w:t>
      </w:r>
      <w:r>
        <w:rPr>
          <w:rtl w:val="true"/>
        </w:rPr>
        <w:t>آقا میرمحمدرضا بهشتی</w:t>
      </w:r>
      <w:r>
        <w:rPr>
          <w:rtl w:val="true"/>
        </w:rPr>
        <w:t>:</w:t>
      </w:r>
      <w:bookmarkEnd w:id="451"/>
    </w:p>
    <w:p>
      <w:pPr>
        <w:pStyle w:val="BookText"/>
        <w:rPr/>
      </w:pPr>
      <w:r>
        <w:rPr>
          <w:rFonts w:ascii="IRNazanin" w:hAnsi="IRNazanin" w:eastAsia="IRNazanin"/>
          <w:color w:val="111111"/>
          <w:sz w:val="28"/>
          <w:sz w:val="28"/>
          <w:szCs w:val="28"/>
          <w:rtl w:val="true"/>
          <w:lang w:bidi="fa-IR"/>
        </w:rPr>
        <w:t>ابن میرعبد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 من أبرز علماء أسرة بهشتی</w:t>
      </w:r>
      <w:r>
        <w:rPr>
          <w:rFonts w:eastAsia="IRNazanin" w:cs="IRNazanin"/>
          <w:color w:val="111111"/>
          <w:sz w:val="28"/>
          <w:szCs w:val="28"/>
          <w:rtl w:val="true"/>
          <w:lang w:bidi="fa-IR"/>
        </w:rPr>
        <w:t>.</w:t>
      </w:r>
    </w:p>
    <w:p>
      <w:pPr>
        <w:pStyle w:val="Heading6"/>
        <w:numPr>
          <w:ilvl w:val="5"/>
          <w:numId w:val="1"/>
        </w:numPr>
        <w:rPr/>
      </w:pPr>
      <w:bookmarkStart w:id="452" w:name="__RefHeading___Toc1692264_774463916"/>
      <w:bookmarkStart w:id="453" w:name="_Toc185"/>
      <w:bookmarkEnd w:id="452"/>
      <w:r>
        <w:rPr/>
        <w:t>3</w:t>
      </w:r>
      <w:r>
        <w:rPr>
          <w:rtl w:val="true"/>
        </w:rPr>
        <w:t xml:space="preserve">- </w:t>
      </w:r>
      <w:r>
        <w:rPr>
          <w:rtl w:val="true"/>
        </w:rPr>
        <w:t>میرمحمدصادق بهشتی</w:t>
      </w:r>
      <w:r>
        <w:rPr>
          <w:rtl w:val="true"/>
        </w:rPr>
        <w:t>:</w:t>
      </w:r>
      <w:bookmarkEnd w:id="453"/>
    </w:p>
    <w:p>
      <w:pPr>
        <w:pStyle w:val="BookText"/>
        <w:rPr/>
      </w:pPr>
      <w:r>
        <w:rPr>
          <w:rFonts w:ascii="IRNazanin" w:hAnsi="IRNazanin" w:eastAsia="IRNazanin"/>
          <w:color w:val="111111"/>
          <w:sz w:val="28"/>
          <w:sz w:val="28"/>
          <w:szCs w:val="28"/>
          <w:rtl w:val="true"/>
          <w:lang w:bidi="fa-IR"/>
        </w:rPr>
        <w:t>ابن میرعبدالباقی بن میرمحمدرضا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زاهد 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أبرز علماء هذه الأسرة</w:t>
      </w:r>
      <w:r>
        <w:rPr>
          <w:rFonts w:eastAsia="IRNazanin" w:cs="IRNazanin"/>
          <w:color w:val="111111"/>
          <w:sz w:val="28"/>
          <w:szCs w:val="28"/>
          <w:rtl w:val="true"/>
          <w:lang w:bidi="fa-IR"/>
        </w:rPr>
        <w:t>.</w:t>
      </w:r>
    </w:p>
    <w:p>
      <w:pPr>
        <w:pStyle w:val="Heading6"/>
        <w:numPr>
          <w:ilvl w:val="5"/>
          <w:numId w:val="1"/>
        </w:numPr>
        <w:rPr/>
      </w:pPr>
      <w:bookmarkStart w:id="454" w:name="__RefHeading___Toc1692266_774463916"/>
      <w:bookmarkStart w:id="455" w:name="_Toc186"/>
      <w:bookmarkEnd w:id="454"/>
      <w:r>
        <w:rPr/>
        <w:t>4</w:t>
      </w:r>
      <w:r>
        <w:rPr>
          <w:rtl w:val="true"/>
        </w:rPr>
        <w:t xml:space="preserve">- </w:t>
      </w:r>
      <w:r>
        <w:rPr>
          <w:rtl w:val="true"/>
        </w:rPr>
        <w:t>سیدمحمدإبراهیم بهشتی</w:t>
      </w:r>
      <w:r>
        <w:rPr>
          <w:rtl w:val="true"/>
        </w:rPr>
        <w:t>:</w:t>
      </w:r>
      <w:bookmarkEnd w:id="455"/>
    </w:p>
    <w:p>
      <w:pPr>
        <w:pStyle w:val="BookText"/>
        <w:rPr/>
      </w:pPr>
      <w:r>
        <w:rPr>
          <w:rFonts w:ascii="IRNazanin" w:hAnsi="IRNazanin" w:eastAsia="IRNazanin"/>
          <w:color w:val="111111"/>
          <w:sz w:val="28"/>
          <w:sz w:val="28"/>
          <w:szCs w:val="28"/>
          <w:rtl w:val="true"/>
          <w:lang w:bidi="fa-IR"/>
        </w:rPr>
        <w:t>ابن میرأسدالله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زاهد</w:t>
      </w:r>
      <w:r>
        <w:rPr>
          <w:rFonts w:eastAsia="IRNazanin" w:cs="IRNazanin"/>
          <w:color w:val="111111"/>
          <w:sz w:val="28"/>
          <w:szCs w:val="28"/>
          <w:rtl w:val="true"/>
          <w:lang w:bidi="fa-IR"/>
        </w:rPr>
        <w:t>.</w:t>
      </w:r>
    </w:p>
    <w:p>
      <w:pPr>
        <w:pStyle w:val="Heading6"/>
        <w:numPr>
          <w:ilvl w:val="5"/>
          <w:numId w:val="1"/>
        </w:numPr>
        <w:rPr/>
      </w:pPr>
      <w:bookmarkStart w:id="456" w:name="__RefHeading___Toc1692268_774463916"/>
      <w:bookmarkStart w:id="457" w:name="_Toc187"/>
      <w:bookmarkEnd w:id="456"/>
      <w:r>
        <w:rPr/>
        <w:t>5</w:t>
      </w:r>
      <w:r>
        <w:rPr>
          <w:rtl w:val="true"/>
        </w:rPr>
        <w:t xml:space="preserve">- </w:t>
      </w:r>
      <w:r>
        <w:rPr>
          <w:rtl w:val="true"/>
        </w:rPr>
        <w:t>سیدأسدالله بهشتی</w:t>
      </w:r>
      <w:r>
        <w:rPr>
          <w:rtl w:val="true"/>
        </w:rPr>
        <w:t>:</w:t>
      </w:r>
      <w:bookmarkEnd w:id="457"/>
    </w:p>
    <w:p>
      <w:pPr>
        <w:pStyle w:val="BookText"/>
        <w:rPr/>
      </w:pPr>
      <w:r>
        <w:rPr>
          <w:rFonts w:ascii="IRNazanin" w:hAnsi="IRNazanin" w:eastAsia="IRNazanin"/>
          <w:color w:val="111111"/>
          <w:sz w:val="28"/>
          <w:sz w:val="28"/>
          <w:szCs w:val="28"/>
          <w:rtl w:val="true"/>
          <w:lang w:bidi="fa-IR"/>
        </w:rPr>
        <w:t>ابن سیدإبراهیم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w:t>
      </w:r>
      <w:r>
        <w:rPr>
          <w:rFonts w:eastAsia="IRNazanin" w:cs="IRNazanin"/>
          <w:color w:val="111111"/>
          <w:sz w:val="28"/>
          <w:szCs w:val="28"/>
          <w:rtl w:val="true"/>
          <w:lang w:bidi="fa-IR"/>
        </w:rPr>
        <w:t>.</w:t>
      </w:r>
    </w:p>
    <w:p>
      <w:pPr>
        <w:pStyle w:val="Heading6"/>
        <w:numPr>
          <w:ilvl w:val="5"/>
          <w:numId w:val="1"/>
        </w:numPr>
        <w:rPr/>
      </w:pPr>
      <w:bookmarkStart w:id="458" w:name="__RefHeading___Toc1692270_774463916"/>
      <w:bookmarkStart w:id="459" w:name="_Toc188"/>
      <w:bookmarkEnd w:id="458"/>
      <w:r>
        <w:rPr/>
        <w:t>6</w:t>
      </w:r>
      <w:r>
        <w:rPr>
          <w:rtl w:val="true"/>
        </w:rPr>
        <w:t xml:space="preserve">- </w:t>
      </w:r>
      <w:r>
        <w:rPr>
          <w:rtl w:val="true"/>
        </w:rPr>
        <w:t>آقا سیدمحمدهاشم بهشتی</w:t>
      </w:r>
      <w:r>
        <w:rPr>
          <w:rtl w:val="true"/>
        </w:rPr>
        <w:t>:</w:t>
      </w:r>
      <w:bookmarkEnd w:id="459"/>
    </w:p>
    <w:p>
      <w:pPr>
        <w:pStyle w:val="BookText"/>
        <w:rPr/>
      </w:pPr>
      <w:r>
        <w:rPr>
          <w:rFonts w:ascii="IRNazanin" w:hAnsi="IRNazanin" w:eastAsia="IRNazanin"/>
          <w:color w:val="111111"/>
          <w:sz w:val="28"/>
          <w:sz w:val="28"/>
          <w:szCs w:val="28"/>
          <w:rtl w:val="true"/>
          <w:lang w:bidi="fa-IR"/>
        </w:rPr>
        <w:t>ابن میرمحمدصادق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صهراً لمیرزا مسیح الجهارسوقی</w:t>
      </w:r>
      <w:r>
        <w:rPr>
          <w:rFonts w:eastAsia="IRNazanin" w:cs="IRNazanin"/>
          <w:color w:val="111111"/>
          <w:sz w:val="28"/>
          <w:szCs w:val="28"/>
          <w:rtl w:val="true"/>
          <w:lang w:bidi="fa-IR"/>
        </w:rPr>
        <w:t>.</w:t>
      </w:r>
    </w:p>
    <w:p>
      <w:pPr>
        <w:pStyle w:val="Heading6"/>
        <w:numPr>
          <w:ilvl w:val="5"/>
          <w:numId w:val="1"/>
        </w:numPr>
        <w:rPr/>
      </w:pPr>
      <w:bookmarkStart w:id="460" w:name="__RefHeading___Toc1692272_774463916"/>
      <w:bookmarkStart w:id="461" w:name="_Toc189"/>
      <w:bookmarkEnd w:id="460"/>
      <w:r>
        <w:rPr/>
        <w:t>7</w:t>
      </w:r>
      <w:r>
        <w:rPr>
          <w:rtl w:val="true"/>
        </w:rPr>
        <w:t xml:space="preserve">- </w:t>
      </w:r>
      <w:r>
        <w:rPr>
          <w:rtl w:val="true"/>
        </w:rPr>
        <w:t>آقا سیدفضل الله بهشتی</w:t>
      </w:r>
      <w:r>
        <w:rPr>
          <w:rtl w:val="true"/>
        </w:rPr>
        <w:t>:</w:t>
      </w:r>
      <w:bookmarkEnd w:id="4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صهراً للحاج میرمحمدصادق الخاتون‌آبادی ووالد الشهید الدکتور سیدمحمد الحسینی بهشتی </w:t>
      </w:r>
      <w:bookmarkStart w:id="462" w:name="pg5132_33249"/>
    </w:p>
    <w:p>
      <w:pPr>
        <w:pStyle w:val="BookText"/>
        <w:rPr/>
      </w:pPr>
      <w:bookmarkEnd w:id="462"/>
      <w:r>
        <w:rPr>
          <w:rFonts w:ascii="IRNazanin" w:hAnsi="IRNazanin" w:eastAsia="IRNazanin"/>
          <w:color w:val="111111"/>
          <w:sz w:val="28"/>
          <w:sz w:val="28"/>
          <w:szCs w:val="28"/>
          <w:rtl w:val="true"/>
          <w:lang w:bidi="fa-IR"/>
        </w:rPr>
        <w:t xml:space="preserve">رئیس دیوان القضاء فی الجمهوریة الإسلامیة المستشهد سنة </w:t>
      </w:r>
      <w:r>
        <w:rPr>
          <w:rFonts w:eastAsia="IRNazanin" w:cs="IRNazanin"/>
          <w:color w:val="111111"/>
          <w:sz w:val="28"/>
          <w:szCs w:val="28"/>
          <w:lang w:bidi="fa-IR"/>
        </w:rPr>
        <w:t>7/4/1360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28/6/1981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463" w:name="__RefHeading___Toc1692274_774463916"/>
      <w:bookmarkStart w:id="464" w:name="_Toc190"/>
      <w:bookmarkEnd w:id="463"/>
      <w:r>
        <w:rPr/>
        <w:t>8</w:t>
      </w:r>
      <w:r>
        <w:rPr>
          <w:rtl w:val="true"/>
        </w:rPr>
        <w:t xml:space="preserve">- </w:t>
      </w:r>
      <w:r>
        <w:rPr>
          <w:rtl w:val="true"/>
        </w:rPr>
        <w:t>آقا سیدطه بهشتی‌نِجاد</w:t>
      </w:r>
      <w:r>
        <w:rPr>
          <w:rtl w:val="true"/>
        </w:rPr>
        <w:t>:</w:t>
      </w:r>
      <w:bookmarkEnd w:id="464"/>
    </w:p>
    <w:p>
      <w:pPr>
        <w:pStyle w:val="BookText"/>
        <w:rPr/>
      </w:pPr>
      <w:r>
        <w:rPr>
          <w:rFonts w:ascii="IRNazanin" w:hAnsi="IRNazanin" w:eastAsia="IRNazanin"/>
          <w:color w:val="111111"/>
          <w:sz w:val="28"/>
          <w:sz w:val="28"/>
          <w:szCs w:val="28"/>
          <w:rtl w:val="true"/>
          <w:lang w:bidi="fa-IR"/>
        </w:rPr>
        <w:t>ابن آقا سیدمحمدباقر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لأسرة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 الآثار الثلاثة بالفارسیة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38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4"/>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465" w:name="__RefHeading___Toc1692276_774463916"/>
      <w:bookmarkStart w:id="466" w:name="_Toc191"/>
      <w:bookmarkEnd w:id="465"/>
      <w:r>
        <w:rPr/>
        <w:t>9</w:t>
      </w:r>
      <w:r>
        <w:rPr>
          <w:rtl w:val="true"/>
        </w:rPr>
        <w:t xml:space="preserve">- </w:t>
      </w:r>
      <w:r>
        <w:rPr>
          <w:rtl w:val="true"/>
        </w:rPr>
        <w:t>سیدمصطفی بهشتی‌نِجاد</w:t>
      </w:r>
      <w:r>
        <w:rPr>
          <w:rtl w:val="true"/>
        </w:rPr>
        <w:t>:</w:t>
      </w:r>
      <w:bookmarkEnd w:id="4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تقیاً</w:t>
      </w:r>
      <w:r>
        <w:rPr>
          <w:rFonts w:eastAsia="IRNazanin" w:cs="IRNazanin"/>
          <w:color w:val="111111"/>
          <w:sz w:val="28"/>
          <w:szCs w:val="28"/>
          <w:rtl w:val="true"/>
          <w:lang w:bidi="fa-IR"/>
        </w:rPr>
        <w:t xml:space="preserve">. </w:t>
      </w:r>
      <w:bookmarkStart w:id="467" w:name="pg5132_33250"/>
    </w:p>
    <w:p>
      <w:pPr>
        <w:pStyle w:val="Heading6"/>
        <w:numPr>
          <w:ilvl w:val="5"/>
          <w:numId w:val="1"/>
        </w:numPr>
        <w:rPr/>
      </w:pPr>
      <w:bookmarkStart w:id="468" w:name="__RefHeading___Toc1692278_774463916"/>
      <w:bookmarkStart w:id="469" w:name="_Toc192"/>
      <w:bookmarkEnd w:id="467"/>
      <w:bookmarkEnd w:id="468"/>
      <w:r>
        <w:rPr/>
        <w:t>10</w:t>
      </w:r>
      <w:r>
        <w:rPr>
          <w:rtl w:val="true"/>
        </w:rPr>
        <w:t xml:space="preserve">- </w:t>
      </w:r>
      <w:r>
        <w:rPr>
          <w:rtl w:val="true"/>
        </w:rPr>
        <w:t>الدکتور عبدالباقی نوّاب</w:t>
      </w:r>
      <w:r>
        <w:rPr>
          <w:rtl w:val="true"/>
        </w:rPr>
        <w:t>:</w:t>
      </w:r>
      <w:bookmarkEnd w:id="469"/>
    </w:p>
    <w:p>
      <w:pPr>
        <w:pStyle w:val="BookText"/>
        <w:rPr/>
      </w:pPr>
      <w:r>
        <w:rPr>
          <w:rFonts w:ascii="IRNazanin" w:hAnsi="IRNazanin" w:eastAsia="IRNazanin"/>
          <w:color w:val="111111"/>
          <w:sz w:val="28"/>
          <w:sz w:val="28"/>
          <w:szCs w:val="28"/>
          <w:rtl w:val="true"/>
          <w:lang w:bidi="fa-IR"/>
        </w:rPr>
        <w:t>ابن المیرزا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حاذق وشاعر وخطاط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تبحر فی علم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جمع بین الأدب والطب تولّی رئاسة کلیة الآداب بجامعة أصفهان، بجانب تدریسه فی کلیة الطب أیضاً</w:t>
      </w:r>
      <w:r>
        <w:rPr>
          <w:rFonts w:eastAsia="IRNazanin" w:cs="IRNazanin"/>
          <w:color w:val="111111"/>
          <w:sz w:val="28"/>
          <w:szCs w:val="28"/>
          <w:rtl w:val="true"/>
          <w:lang w:bidi="fa-IR"/>
        </w:rPr>
        <w:t>.</w:t>
      </w:r>
    </w:p>
    <w:p>
      <w:pPr>
        <w:pStyle w:val="Heading6"/>
        <w:numPr>
          <w:ilvl w:val="5"/>
          <w:numId w:val="1"/>
        </w:numPr>
        <w:rPr/>
      </w:pPr>
      <w:bookmarkStart w:id="470" w:name="__RefHeading___Toc1692280_774463916"/>
      <w:bookmarkStart w:id="471" w:name="_Toc193"/>
      <w:bookmarkEnd w:id="470"/>
      <w:r>
        <w:rPr>
          <w:rtl w:val="true"/>
        </w:rPr>
        <w:t>ج</w:t>
      </w:r>
      <w:r>
        <w:rPr>
          <w:rtl w:val="true"/>
        </w:rPr>
        <w:t xml:space="preserve">. </w:t>
      </w:r>
      <w:r>
        <w:rPr>
          <w:rtl w:val="true"/>
        </w:rPr>
        <w:t xml:space="preserve">قبور أسرة </w:t>
      </w:r>
      <w:r>
        <w:rPr>
          <w:rtl w:val="true"/>
        </w:rPr>
        <w:t>«</w:t>
      </w:r>
      <w:r>
        <w:rPr>
          <w:rtl w:val="true"/>
        </w:rPr>
        <w:t>إمامی</w:t>
      </w:r>
      <w:r>
        <w:rPr>
          <w:rtl w:val="true"/>
        </w:rPr>
        <w:t>»</w:t>
      </w:r>
      <w:bookmarkEnd w:id="471"/>
    </w:p>
    <w:p>
      <w:pPr>
        <w:pStyle w:val="Heading6"/>
        <w:numPr>
          <w:ilvl w:val="5"/>
          <w:numId w:val="1"/>
        </w:numPr>
        <w:rPr/>
      </w:pPr>
      <w:bookmarkStart w:id="472" w:name="__RefHeading___Toc1692282_774463916"/>
      <w:bookmarkStart w:id="473" w:name="_Toc194"/>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 xml:space="preserve">هناک فی جزء من مقبرة مصلی الکبیرة قبور لعدة أشخاص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کلهم من الفنانین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یلی تعریف مختصر لهم</w:t>
      </w:r>
      <w:r>
        <w:rPr>
          <w:rFonts w:eastAsia="IRNazanin" w:cs="IRNazanin"/>
          <w:color w:val="111111"/>
          <w:sz w:val="28"/>
          <w:szCs w:val="28"/>
          <w:rtl w:val="true"/>
          <w:lang w:bidi="fa-IR"/>
        </w:rPr>
        <w:t>:</w:t>
      </w:r>
    </w:p>
    <w:p>
      <w:pPr>
        <w:pStyle w:val="Heading6"/>
        <w:numPr>
          <w:ilvl w:val="5"/>
          <w:numId w:val="1"/>
        </w:numPr>
        <w:rPr/>
      </w:pPr>
      <w:bookmarkStart w:id="474" w:name="__RefHeading___Toc1692284_774463916"/>
      <w:bookmarkStart w:id="475" w:name="_Toc195"/>
      <w:bookmarkEnd w:id="474"/>
      <w:r>
        <w:rPr/>
        <w:t>1</w:t>
      </w:r>
      <w:r>
        <w:rPr>
          <w:rtl w:val="true"/>
        </w:rPr>
        <w:t xml:space="preserve">- </w:t>
      </w:r>
      <w:r>
        <w:rPr>
          <w:rtl w:val="true"/>
        </w:rPr>
        <w:t>المیرزا محمدمهدی إمامی</w:t>
      </w:r>
      <w:r>
        <w:rPr>
          <w:rtl w:val="true"/>
        </w:rPr>
        <w:t>:</w:t>
      </w:r>
      <w:bookmarkEnd w:id="475"/>
    </w:p>
    <w:p>
      <w:pPr>
        <w:pStyle w:val="BookText"/>
        <w:rPr/>
      </w:pPr>
      <w:r>
        <w:rPr>
          <w:rFonts w:ascii="IRNazanin" w:hAnsi="IRNazanin" w:eastAsia="IRNazanin"/>
          <w:color w:val="111111"/>
          <w:sz w:val="28"/>
          <w:sz w:val="28"/>
          <w:szCs w:val="28"/>
          <w:rtl w:val="true"/>
          <w:lang w:bidi="fa-IR"/>
        </w:rPr>
        <w:t>ابن المیرزا زین العابدین الحسینی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بین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أعظم الرسامین فی الفترة القاجاریة ورسّاماً فی بلاط ناصر الدین 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تبحر کبیر فی فن الخط والرسم والتذهیب</w:t>
      </w:r>
      <w:r>
        <w:rPr>
          <w:rFonts w:eastAsia="IRNazanin" w:cs="IRNazanin"/>
          <w:color w:val="111111"/>
          <w:sz w:val="28"/>
          <w:szCs w:val="28"/>
          <w:rtl w:val="true"/>
          <w:lang w:bidi="fa-IR"/>
        </w:rPr>
        <w:t>.</w:t>
      </w:r>
    </w:p>
    <w:p>
      <w:pPr>
        <w:pStyle w:val="Heading6"/>
        <w:numPr>
          <w:ilvl w:val="5"/>
          <w:numId w:val="1"/>
        </w:numPr>
        <w:rPr/>
      </w:pPr>
      <w:bookmarkStart w:id="476" w:name="__RefHeading___Toc1692286_774463916"/>
      <w:bookmarkStart w:id="477" w:name="_Toc196"/>
      <w:bookmarkEnd w:id="476"/>
      <w:r>
        <w:rPr/>
        <w:t>2</w:t>
      </w:r>
      <w:r>
        <w:rPr>
          <w:rtl w:val="true"/>
        </w:rPr>
        <w:t xml:space="preserve">- </w:t>
      </w:r>
      <w:r>
        <w:rPr>
          <w:rtl w:val="true"/>
        </w:rPr>
        <w:t>سیدمحمدحسین إمامی</w:t>
      </w:r>
      <w:r>
        <w:rPr>
          <w:rtl w:val="true"/>
        </w:rPr>
        <w:t>:</w:t>
      </w:r>
      <w:bookmarkEnd w:id="477"/>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الأساتذة فی فن الخط والرسم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منه مَقلمات نفیسة رسم علیها نقوش الوردة والشجیرة</w:t>
      </w:r>
      <w:r>
        <w:rPr>
          <w:rFonts w:eastAsia="IRNazanin" w:cs="IRNazanin"/>
          <w:color w:val="111111"/>
          <w:sz w:val="28"/>
          <w:szCs w:val="28"/>
          <w:rtl w:val="true"/>
          <w:lang w:bidi="fa-IR"/>
        </w:rPr>
        <w:t>.</w:t>
      </w:r>
    </w:p>
    <w:p>
      <w:pPr>
        <w:pStyle w:val="Heading6"/>
        <w:numPr>
          <w:ilvl w:val="5"/>
          <w:numId w:val="1"/>
        </w:numPr>
        <w:rPr/>
      </w:pPr>
      <w:bookmarkStart w:id="478" w:name="__RefHeading___Toc1692288_774463916"/>
      <w:bookmarkStart w:id="479" w:name="_Toc197"/>
      <w:bookmarkEnd w:id="478"/>
      <w:r>
        <w:rPr/>
        <w:t>3</w:t>
      </w:r>
      <w:r>
        <w:rPr>
          <w:rtl w:val="true"/>
        </w:rPr>
        <w:t xml:space="preserve">- </w:t>
      </w:r>
      <w:r>
        <w:rPr>
          <w:rtl w:val="true"/>
        </w:rPr>
        <w:t>الحاج میرزا آقا إمامی</w:t>
      </w:r>
      <w:r>
        <w:rPr>
          <w:rtl w:val="true"/>
        </w:rPr>
        <w:t>:</w:t>
      </w:r>
      <w:bookmarkEnd w:id="4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المیرزا مهدی الشهیر بالحاج میرزا آقا إمامی، ابن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کان من أکبر أساتذة المنمنمات فی القرن المعاصر، کما کان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متبحراً فی الزخرفة بالذهب، تخطیط السجادات، رسم الوردة والطیر والرسم علی المقلمة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علی یدیه فنانون کبار من أمثال حسین بِهزاد ومحمود فَرشچیان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منه آثار نفیسة وألواح ممتازة</w:t>
      </w:r>
      <w:r>
        <w:rPr>
          <w:rFonts w:eastAsia="IRNazanin" w:cs="IRNazanin"/>
          <w:color w:val="111111"/>
          <w:sz w:val="28"/>
          <w:szCs w:val="28"/>
          <w:rtl w:val="true"/>
          <w:lang w:bidi="fa-IR"/>
        </w:rPr>
        <w:t xml:space="preserve">. </w:t>
      </w:r>
      <w:bookmarkStart w:id="480" w:name="pg5132_33252"/>
    </w:p>
    <w:p>
      <w:pPr>
        <w:pStyle w:val="BookText"/>
        <w:rPr/>
      </w:pPr>
      <w:bookmarkEnd w:id="480"/>
      <w:r>
        <w:rPr>
          <w:rtl w:val="true"/>
        </w:rPr>
        <mc:AlternateContent>
          <mc:Choice Requires="wps">
            <w:drawing>
              <wp:inline distT="0" distB="0" distL="0" distR="0">
                <wp:extent cx="5334000" cy="4000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9"/>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81" w:name="__RefHeading___Toc1692290_774463916"/>
      <w:bookmarkStart w:id="482" w:name="_Toc198"/>
      <w:bookmarkEnd w:id="481"/>
      <w:r>
        <w:rPr/>
        <w:t>12</w:t>
      </w:r>
      <w:r>
        <w:rPr>
          <w:rtl w:val="true"/>
        </w:rPr>
        <w:t xml:space="preserve">- </w:t>
      </w:r>
      <w:r>
        <w:rPr>
          <w:rtl w:val="true"/>
        </w:rPr>
        <w:t>قطعة فیض</w:t>
      </w:r>
      <w:bookmarkEnd w:id="482"/>
    </w:p>
    <w:p>
      <w:pPr>
        <w:pStyle w:val="Heading5"/>
        <w:numPr>
          <w:ilvl w:val="4"/>
          <w:numId w:val="1"/>
        </w:numPr>
        <w:rPr/>
      </w:pPr>
      <w:bookmarkStart w:id="483" w:name="__RefHeading___Toc1692292_774463916"/>
      <w:bookmarkStart w:id="484" w:name="_Toc199"/>
      <w:bookmarkEnd w:id="483"/>
      <w:r>
        <w:rPr>
          <w:rtl w:val="true"/>
        </w:rPr>
        <w:t>اشارة</w:t>
      </w:r>
      <w:bookmarkEnd w:id="4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القطعة من القطع الباقیة من عصر الزندیة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وفاة المیرزا عبدالحسین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أقطاب الصوفیة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فیض‌علی‌شاه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علی‌مَردان‌خان الزند بإنشاء بنایة آجریة جمیلة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w:t>
      </w:r>
      <w:bookmarkStart w:id="485" w:name="pg5132_33253"/>
    </w:p>
    <w:p>
      <w:pPr>
        <w:pStyle w:val="BookText"/>
        <w:rPr/>
      </w:pPr>
      <w:bookmarkEnd w:id="485"/>
      <w:r>
        <w:rPr>
          <w:rFonts w:ascii="IRNazanin" w:hAnsi="IRNazanin" w:eastAsia="IRNazanin"/>
          <w:color w:val="111111"/>
          <w:sz w:val="28"/>
          <w:sz w:val="28"/>
          <w:szCs w:val="28"/>
          <w:rtl w:val="true"/>
          <w:lang w:bidi="fa-IR"/>
        </w:rPr>
        <w:t>بعد دفن عدد من العرفاء والصوفیة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هذه القطعة من القطع الکبیرة لتخت فولاد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7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486" w:name="__RefHeading___Toc1692294_774463916"/>
      <w:bookmarkStart w:id="487" w:name="_Toc200"/>
      <w:bookmarkEnd w:id="486"/>
      <w:r>
        <w:rPr>
          <w:rtl w:val="true"/>
        </w:rPr>
        <w:t>الموقع الجغرافی للقطعة</w:t>
      </w:r>
      <w:r>
        <w:rPr>
          <w:rtl w:val="true"/>
        </w:rPr>
        <w:t>:</w:t>
      </w:r>
      <w:bookmarkEnd w:id="487"/>
    </w:p>
    <w:p>
      <w:pPr>
        <w:pStyle w:val="BookText"/>
        <w:rPr/>
      </w:pPr>
      <w:r>
        <w:rPr>
          <w:rFonts w:ascii="IRNazanin" w:hAnsi="IRNazanin" w:eastAsia="IRNazanin"/>
          <w:color w:val="111111"/>
          <w:sz w:val="28"/>
          <w:sz w:val="28"/>
          <w:szCs w:val="28"/>
          <w:rtl w:val="true"/>
          <w:lang w:bidi="fa-IR"/>
        </w:rPr>
        <w:t>تنتهی إلی شارع فیض شرقاً، وخان تخت فولاد شمالاً غربیاً، وتحدها من الغرب قطعة یَزدخواستی، وجنوباً قطعة الزَّرادِشَة</w:t>
      </w:r>
      <w:r>
        <w:rPr>
          <w:rFonts w:eastAsia="IRNazanin" w:cs="IRNazanin"/>
          <w:color w:val="111111"/>
          <w:sz w:val="28"/>
          <w:szCs w:val="28"/>
          <w:rtl w:val="true"/>
          <w:lang w:bidi="fa-IR"/>
        </w:rPr>
        <w:t>.</w:t>
      </w:r>
    </w:p>
    <w:p>
      <w:pPr>
        <w:pStyle w:val="Heading5"/>
        <w:numPr>
          <w:ilvl w:val="4"/>
          <w:numId w:val="1"/>
        </w:numPr>
        <w:rPr/>
      </w:pPr>
      <w:bookmarkStart w:id="488" w:name="__RefHeading___Toc1692296_774463916"/>
      <w:bookmarkStart w:id="489" w:name="_Toc201"/>
      <w:bookmarkEnd w:id="488"/>
      <w:r>
        <w:rPr>
          <w:rtl w:val="true"/>
        </w:rPr>
        <w:t>الکبار المدفونون فی القطعة</w:t>
      </w:r>
      <w:r>
        <w:rPr>
          <w:rtl w:val="true"/>
        </w:rPr>
        <w:t>:</w:t>
      </w:r>
      <w:bookmarkEnd w:id="489"/>
    </w:p>
    <w:p>
      <w:pPr>
        <w:pStyle w:val="Heading6"/>
        <w:numPr>
          <w:ilvl w:val="5"/>
          <w:numId w:val="1"/>
        </w:numPr>
        <w:rPr/>
      </w:pPr>
      <w:bookmarkStart w:id="490" w:name="__RefHeading___Toc1692298_774463916"/>
      <w:bookmarkStart w:id="491" w:name="_Toc202"/>
      <w:bookmarkEnd w:id="490"/>
      <w:r>
        <w:rPr/>
        <w:t>1</w:t>
      </w:r>
      <w:r>
        <w:rPr>
          <w:rtl w:val="true"/>
        </w:rPr>
        <w:t xml:space="preserve">- </w:t>
      </w:r>
      <w:r>
        <w:rPr>
          <w:rtl w:val="true"/>
        </w:rPr>
        <w:t>المیرزا عبدالحسین الأصفهانی</w:t>
      </w:r>
      <w:r>
        <w:rPr>
          <w:rtl w:val="true"/>
        </w:rPr>
        <w:t>:</w:t>
      </w:r>
      <w:bookmarkEnd w:id="49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محمدعلی الطبسی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فیض‌علی‌شاه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أقطاب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من طبس إلی أصفهان لکسب العلم، وبعد الانتهاء من العلوم المتداولة ذهب إلی شیراز لیحصل </w:t>
      </w:r>
      <w:bookmarkStart w:id="492" w:name="pg5132_33254"/>
    </w:p>
    <w:p>
      <w:pPr>
        <w:pStyle w:val="BookText"/>
        <w:rPr/>
      </w:pPr>
      <w:bookmarkEnd w:id="492"/>
      <w:r>
        <w:rPr>
          <w:rFonts w:ascii="IRNazanin" w:hAnsi="IRNazanin" w:eastAsia="IRNazanin"/>
          <w:color w:val="111111"/>
          <w:sz w:val="28"/>
          <w:sz w:val="28"/>
          <w:szCs w:val="28"/>
          <w:rtl w:val="true"/>
          <w:lang w:bidi="fa-IR"/>
        </w:rPr>
        <w:t>علی العلوم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مریداً وملازماً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معصوم‌علی‌شاه الدَّکنی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من هند إلی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أصفهان وتوفی فی أواخر حکم علی‌مَردان‌خان الزند</w:t>
      </w:r>
      <w:r>
        <w:rPr>
          <w:rFonts w:eastAsia="IRNazanin" w:cs="IRNazanin"/>
          <w:color w:val="111111"/>
          <w:sz w:val="28"/>
          <w:szCs w:val="28"/>
          <w:rtl w:val="true"/>
          <w:lang w:bidi="fa-IR"/>
        </w:rPr>
        <w:t>.</w:t>
      </w:r>
    </w:p>
    <w:p>
      <w:pPr>
        <w:pStyle w:val="Heading6"/>
        <w:numPr>
          <w:ilvl w:val="5"/>
          <w:numId w:val="1"/>
        </w:numPr>
        <w:rPr/>
      </w:pPr>
      <w:bookmarkStart w:id="493" w:name="__RefHeading___Toc1692300_774463916"/>
      <w:bookmarkStart w:id="494" w:name="_Toc203"/>
      <w:bookmarkEnd w:id="493"/>
      <w:r>
        <w:rPr/>
        <w:t>2</w:t>
      </w:r>
      <w:r>
        <w:rPr>
          <w:rtl w:val="true"/>
        </w:rPr>
        <w:t xml:space="preserve">- </w:t>
      </w:r>
      <w:r>
        <w:rPr>
          <w:rtl w:val="true"/>
        </w:rPr>
        <w:t>الحاج المیرزا محمدصادق نَمازی</w:t>
      </w:r>
      <w:r>
        <w:rPr>
          <w:rtl w:val="true"/>
        </w:rPr>
        <w:t>:</w:t>
      </w:r>
      <w:bookmarkEnd w:id="49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فیض‌علی‌شاه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صوفیة الحقبة القاجاریة</w:t>
      </w:r>
      <w:r>
        <w:rPr>
          <w:rFonts w:eastAsia="IRNazanin" w:cs="IRNazanin"/>
          <w:color w:val="111111"/>
          <w:sz w:val="28"/>
          <w:szCs w:val="28"/>
          <w:rtl w:val="true"/>
          <w:lang w:bidi="fa-IR"/>
        </w:rPr>
        <w:t>.</w:t>
      </w:r>
    </w:p>
    <w:p>
      <w:pPr>
        <w:pStyle w:val="Heading6"/>
        <w:numPr>
          <w:ilvl w:val="5"/>
          <w:numId w:val="1"/>
        </w:numPr>
        <w:rPr/>
      </w:pPr>
      <w:bookmarkStart w:id="495" w:name="__RefHeading___Toc1692302_774463916"/>
      <w:bookmarkStart w:id="496" w:name="_Toc204"/>
      <w:bookmarkEnd w:id="495"/>
      <w:r>
        <w:rPr/>
        <w:t>3</w:t>
      </w:r>
      <w:r>
        <w:rPr>
          <w:rtl w:val="true"/>
        </w:rPr>
        <w:t xml:space="preserve">- </w:t>
      </w:r>
      <w:r>
        <w:rPr>
          <w:rtl w:val="true"/>
        </w:rPr>
        <w:t>محمدهاشم خوشنِویس</w:t>
      </w:r>
      <w:bookmarkEnd w:id="496"/>
    </w:p>
    <w:p>
      <w:pPr>
        <w:pStyle w:val="BookText"/>
        <w:rPr/>
      </w:pPr>
      <w:r>
        <w:rPr>
          <w:rFonts w:ascii="IRNazanin" w:hAnsi="IRNazanin" w:eastAsia="IRNazanin"/>
          <w:color w:val="111111"/>
          <w:sz w:val="28"/>
          <w:sz w:val="28"/>
          <w:szCs w:val="28"/>
          <w:rtl w:val="true"/>
          <w:lang w:bidi="fa-IR"/>
        </w:rPr>
        <w:t>محمدهاشم خوشنِویس</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صوفیاً أدیباً وخطاطاً بارعاً یکتب النستعلیق المکسور بطریقة الدرویش عبدالمجید</w:t>
      </w:r>
      <w:r>
        <w:rPr>
          <w:rFonts w:eastAsia="IRNazanin" w:cs="IRNazanin"/>
          <w:color w:val="111111"/>
          <w:sz w:val="28"/>
          <w:szCs w:val="28"/>
          <w:rtl w:val="true"/>
          <w:lang w:bidi="fa-IR"/>
        </w:rPr>
        <w:t>.</w:t>
      </w:r>
    </w:p>
    <w:p>
      <w:pPr>
        <w:pStyle w:val="Heading6"/>
        <w:numPr>
          <w:ilvl w:val="5"/>
          <w:numId w:val="1"/>
        </w:numPr>
        <w:rPr/>
      </w:pPr>
      <w:bookmarkStart w:id="497" w:name="__RefHeading___Toc1692304_774463916"/>
      <w:bookmarkStart w:id="498" w:name="_Toc205"/>
      <w:bookmarkEnd w:id="497"/>
      <w:r>
        <w:rPr/>
        <w:t>4</w:t>
      </w:r>
      <w:r>
        <w:rPr>
          <w:rtl w:val="true"/>
        </w:rPr>
        <w:t xml:space="preserve">- </w:t>
      </w:r>
      <w:r>
        <w:rPr>
          <w:rtl w:val="true"/>
        </w:rPr>
        <w:t>ملاّ محمدباقر القُمشِئی</w:t>
      </w:r>
      <w:r>
        <w:rPr>
          <w:rtl w:val="true"/>
        </w:rPr>
        <w:t>:</w:t>
      </w:r>
      <w:bookmarkEnd w:id="498"/>
    </w:p>
    <w:p>
      <w:pPr>
        <w:pStyle w:val="BookText"/>
        <w:rPr/>
      </w:pPr>
      <w:r>
        <w:rPr>
          <w:rFonts w:ascii="IRNazanin" w:hAnsi="IRNazanin" w:eastAsia="IRNazanin"/>
          <w:color w:val="111111"/>
          <w:sz w:val="28"/>
          <w:sz w:val="28"/>
          <w:szCs w:val="28"/>
          <w:rtl w:val="true"/>
          <w:lang w:bidi="fa-IR"/>
        </w:rPr>
        <w:t>ابن ملاّ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w:t>
      </w:r>
      <w:r>
        <w:rPr>
          <w:rFonts w:eastAsia="IRNazanin" w:cs="IRNazanin"/>
          <w:color w:val="111111"/>
          <w:sz w:val="28"/>
          <w:szCs w:val="28"/>
          <w:rtl w:val="true"/>
          <w:lang w:bidi="fa-IR"/>
        </w:rPr>
        <w:t>.</w:t>
      </w:r>
    </w:p>
    <w:p>
      <w:pPr>
        <w:pStyle w:val="Heading6"/>
        <w:numPr>
          <w:ilvl w:val="5"/>
          <w:numId w:val="1"/>
        </w:numPr>
        <w:rPr/>
      </w:pPr>
      <w:bookmarkStart w:id="499" w:name="__RefHeading___Toc1692306_774463916"/>
      <w:bookmarkStart w:id="500" w:name="_Toc206"/>
      <w:bookmarkEnd w:id="499"/>
      <w:r>
        <w:rPr/>
        <w:t>5</w:t>
      </w:r>
      <w:r>
        <w:rPr>
          <w:rtl w:val="true"/>
        </w:rPr>
        <w:t xml:space="preserve">- </w:t>
      </w:r>
      <w:r>
        <w:rPr>
          <w:rtl w:val="true"/>
        </w:rPr>
        <w:t>سیدحسین</w:t>
      </w:r>
      <w:r>
        <w:rPr>
          <w:rtl w:val="true"/>
        </w:rPr>
        <w:t>:</w:t>
      </w:r>
      <w:bookmarkEnd w:id="50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حجر قائم علی شاهد قبره نقر علیه ألقاب عالیة له</w:t>
      </w:r>
      <w:r>
        <w:rPr>
          <w:rFonts w:eastAsia="IRNazanin" w:cs="IRNazanin"/>
          <w:color w:val="111111"/>
          <w:sz w:val="28"/>
          <w:szCs w:val="28"/>
          <w:rtl w:val="true"/>
          <w:lang w:bidi="fa-IR"/>
        </w:rPr>
        <w:t>.</w:t>
      </w:r>
    </w:p>
    <w:p>
      <w:pPr>
        <w:pStyle w:val="Heading6"/>
        <w:numPr>
          <w:ilvl w:val="5"/>
          <w:numId w:val="1"/>
        </w:numPr>
        <w:rPr/>
      </w:pPr>
      <w:bookmarkStart w:id="501" w:name="__RefHeading___Toc1692308_774463916"/>
      <w:bookmarkStart w:id="502" w:name="_Toc207"/>
      <w:bookmarkEnd w:id="501"/>
      <w:r>
        <w:rPr/>
        <w:t>6</w:t>
      </w:r>
      <w:r>
        <w:rPr>
          <w:rtl w:val="true"/>
        </w:rPr>
        <w:t xml:space="preserve">- </w:t>
      </w:r>
      <w:r>
        <w:rPr>
          <w:rtl w:val="true"/>
        </w:rPr>
        <w:t>سیدمصطفی بن محسن</w:t>
      </w:r>
      <w:r>
        <w:rPr>
          <w:rtl w:val="true"/>
        </w:rPr>
        <w:t>:</w:t>
      </w:r>
      <w:bookmarkEnd w:id="50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العلماء الکمّل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محط اهتمام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03" w:name="pg5132_33255"/>
    </w:p>
    <w:p>
      <w:pPr>
        <w:pStyle w:val="Heading6"/>
        <w:numPr>
          <w:ilvl w:val="5"/>
          <w:numId w:val="1"/>
        </w:numPr>
        <w:rPr/>
      </w:pPr>
      <w:bookmarkStart w:id="504" w:name="__RefHeading___Toc1692310_774463916"/>
      <w:bookmarkStart w:id="505" w:name="_Toc208"/>
      <w:bookmarkEnd w:id="503"/>
      <w:bookmarkEnd w:id="504"/>
      <w:r>
        <w:rPr/>
        <w:t>7</w:t>
      </w:r>
      <w:r>
        <w:rPr>
          <w:rtl w:val="true"/>
        </w:rPr>
        <w:t xml:space="preserve">- </w:t>
      </w:r>
      <w:r>
        <w:rPr>
          <w:rtl w:val="true"/>
        </w:rPr>
        <w:t>الشیخ أبوالحسن إبراهیم بن صالح</w:t>
      </w:r>
      <w:r>
        <w:rPr>
          <w:rtl w:val="true"/>
        </w:rPr>
        <w:t>:</w:t>
      </w:r>
      <w:bookmarkEnd w:id="505"/>
    </w:p>
    <w:p>
      <w:pPr>
        <w:pStyle w:val="BookText"/>
        <w:rPr/>
      </w:pPr>
      <w:r>
        <w:rPr>
          <w:rFonts w:ascii="IRNazanin" w:hAnsi="IRNazanin" w:eastAsia="IRNazanin"/>
          <w:color w:val="111111"/>
          <w:sz w:val="28"/>
          <w:sz w:val="28"/>
          <w:szCs w:val="28"/>
          <w:rtl w:val="true"/>
          <w:lang w:bidi="fa-IR"/>
        </w:rPr>
        <w:t>عالم فاضل ومن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506" w:name="__RefHeading___Toc1692312_774463916"/>
      <w:bookmarkStart w:id="507" w:name="_Toc209"/>
      <w:bookmarkEnd w:id="506"/>
      <w:r>
        <w:rPr/>
        <w:t>8</w:t>
      </w:r>
      <w:r>
        <w:rPr>
          <w:rtl w:val="true"/>
        </w:rPr>
        <w:t xml:space="preserve">- </w:t>
      </w:r>
      <w:r>
        <w:rPr>
          <w:rtl w:val="true"/>
        </w:rPr>
        <w:t>المیرزا محمد سُها</w:t>
      </w:r>
      <w:r>
        <w:rPr>
          <w:rtl w:val="true"/>
        </w:rPr>
        <w:t>:</w:t>
      </w:r>
      <w:bookmarkEnd w:id="507"/>
    </w:p>
    <w:p>
      <w:pPr>
        <w:pStyle w:val="BookText"/>
        <w:rPr/>
      </w:pPr>
      <w:r>
        <w:rPr>
          <w:rFonts w:ascii="IRNazanin" w:hAnsi="IRNazanin" w:eastAsia="IRNazanin"/>
          <w:color w:val="111111"/>
          <w:sz w:val="28"/>
          <w:sz w:val="28"/>
          <w:szCs w:val="28"/>
          <w:rtl w:val="true"/>
          <w:lang w:bidi="fa-IR"/>
        </w:rPr>
        <w:t>ابن هُما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ذاکرة قویة فی حفظ الأشعار، وکان متبحراً فی فنون الشعر، ومتضلعاً فی التاریخ والأنساب والکتب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المهارة فی الشعر بدرجة لقّبه أصدقاؤه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کثیراً من الشعراء الذین عاصروه بالکامل وقد قال الشعر فی تأریخ وفاتهم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الأستاذ جلال الدین هُمائی تحت رعایته بعد وفاة أبیه طَرَب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السها رقیق القلب عطوف جدّاً بحیث عندما رأی کلباً آذاه الصغار والمارة یرعاه ویُطعمه</w:t>
      </w:r>
      <w:r>
        <w:rPr>
          <w:rFonts w:eastAsia="IRNazanin" w:cs="IRNazanin"/>
          <w:color w:val="111111"/>
          <w:sz w:val="28"/>
          <w:szCs w:val="28"/>
          <w:rtl w:val="true"/>
          <w:lang w:bidi="fa-IR"/>
        </w:rPr>
        <w:t>.</w:t>
      </w:r>
    </w:p>
    <w:p>
      <w:pPr>
        <w:pStyle w:val="Heading6"/>
        <w:numPr>
          <w:ilvl w:val="5"/>
          <w:numId w:val="1"/>
        </w:numPr>
        <w:rPr/>
      </w:pPr>
      <w:bookmarkStart w:id="508" w:name="__RefHeading___Toc1692314_774463916"/>
      <w:bookmarkStart w:id="509" w:name="_Toc210"/>
      <w:bookmarkEnd w:id="508"/>
      <w:r>
        <w:rPr/>
        <w:t>9</w:t>
      </w:r>
      <w:r>
        <w:rPr>
          <w:rtl w:val="true"/>
        </w:rPr>
        <w:t xml:space="preserve">- </w:t>
      </w:r>
      <w:r>
        <w:rPr>
          <w:rtl w:val="true"/>
        </w:rPr>
        <w:t>نائب أسد الله عازف النای</w:t>
      </w:r>
      <w:r>
        <w:rPr>
          <w:rtl w:val="true"/>
        </w:rPr>
        <w:t>:</w:t>
      </w:r>
      <w:bookmarkEnd w:id="509"/>
    </w:p>
    <w:p>
      <w:pPr>
        <w:pStyle w:val="BookText"/>
        <w:rPr/>
      </w:pPr>
      <w:r>
        <w:rPr>
          <w:rFonts w:ascii="IRNazanin" w:hAnsi="IRNazanin" w:eastAsia="IRNazanin"/>
          <w:color w:val="111111"/>
          <w:sz w:val="28"/>
          <w:sz w:val="28"/>
          <w:szCs w:val="28"/>
          <w:rtl w:val="true"/>
          <w:lang w:bidi="fa-IR"/>
        </w:rPr>
        <w:t>ابن نایب حسین‌خان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العازفین المهرة فی أواخر الحقبة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عدیم النظیر فی عزف النای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الأستاذ هُمائی إنه لم یکن یشارک فی اجتماعات الفرح مع أنه یُدفع إلیه نقود کثیرة، لکنه یشارک فی التشبیه الحسینی ویعزف النای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یعزف بجنب المرضی لیتحسن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أنه قام بعزف النای بجانب مریض، وعزف عزفاً جمیلاً نهض المریض من الفراش بتأثر منه وأجهش بالبکاء وتحسّن حاله، مع أنه لا یرجی بُرءه</w:t>
      </w:r>
      <w:r>
        <w:rPr>
          <w:rFonts w:eastAsia="IRNazanin" w:cs="IRNazanin"/>
          <w:color w:val="111111"/>
          <w:sz w:val="28"/>
          <w:szCs w:val="28"/>
          <w:rtl w:val="true"/>
          <w:lang w:bidi="fa-IR"/>
        </w:rPr>
        <w:t>.</w:t>
      </w:r>
    </w:p>
    <w:p>
      <w:pPr>
        <w:pStyle w:val="Heading6"/>
        <w:numPr>
          <w:ilvl w:val="5"/>
          <w:numId w:val="1"/>
        </w:numPr>
        <w:rPr/>
      </w:pPr>
      <w:bookmarkStart w:id="510" w:name="__RefHeading___Toc1692316_774463916"/>
      <w:bookmarkStart w:id="511" w:name="_Toc211"/>
      <w:bookmarkEnd w:id="510"/>
      <w:r>
        <w:rPr/>
        <w:t>10</w:t>
      </w:r>
      <w:r>
        <w:rPr>
          <w:rtl w:val="true"/>
        </w:rPr>
        <w:t xml:space="preserve">- </w:t>
      </w:r>
      <w:r>
        <w:rPr>
          <w:rtl w:val="true"/>
        </w:rPr>
        <w:t>محمدتقی ذو فنّ</w:t>
      </w:r>
      <w:r>
        <w:rPr>
          <w:rtl w:val="true"/>
        </w:rPr>
        <w:t>:</w:t>
      </w:r>
      <w:bookmarkEnd w:id="5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الفنانین الإیرانیین فی زمانه فی فن النقش علی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ینقش منمنات الفنان القدیر الصفوی علی‌رضا عباسی علی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المحجر الثالث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منصوباً علی مضجعه الشریف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الرائعة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لمدخل حرم الإمام علی وحرم الإمام الرضا ومحجر الستّ رقیّة فی دمشق</w:t>
      </w:r>
      <w:r>
        <w:rPr>
          <w:rFonts w:eastAsia="IRNazanin" w:cs="IRNazanin"/>
          <w:color w:val="111111"/>
          <w:sz w:val="28"/>
          <w:szCs w:val="28"/>
          <w:rtl w:val="true"/>
          <w:lang w:bidi="fa-IR"/>
        </w:rPr>
        <w:t xml:space="preserve">. </w:t>
      </w:r>
      <w:bookmarkStart w:id="512" w:name="pg5132_33257"/>
    </w:p>
    <w:p>
      <w:pPr>
        <w:pStyle w:val="Heading4"/>
        <w:numPr>
          <w:ilvl w:val="3"/>
          <w:numId w:val="1"/>
        </w:numPr>
        <w:rPr/>
      </w:pPr>
      <w:bookmarkStart w:id="513" w:name="__RefHeading___Toc1692318_774463916"/>
      <w:bookmarkStart w:id="514" w:name="_Toc212"/>
      <w:bookmarkEnd w:id="512"/>
      <w:bookmarkEnd w:id="513"/>
      <w:r>
        <w:rPr/>
        <w:t>13</w:t>
      </w:r>
      <w:r>
        <w:rPr>
          <w:rtl w:val="true"/>
        </w:rPr>
        <w:t xml:space="preserve">- </w:t>
      </w:r>
      <w:r>
        <w:rPr>
          <w:rtl w:val="true"/>
        </w:rPr>
        <w:t>قطعة آقا محمد البیدآبادی</w:t>
      </w:r>
      <w:bookmarkEnd w:id="514"/>
    </w:p>
    <w:p>
      <w:pPr>
        <w:pStyle w:val="Heading5"/>
        <w:numPr>
          <w:ilvl w:val="4"/>
          <w:numId w:val="1"/>
        </w:numPr>
        <w:rPr/>
      </w:pPr>
      <w:bookmarkStart w:id="515" w:name="__RefHeading___Toc1692320_774463916"/>
      <w:bookmarkStart w:id="516" w:name="_Toc213"/>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کان آقا محمد البیدآبادی عالماً جلیلاً وعارفاً حکیماً فی القرن الثانی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آقا ملاّ محمدرفیع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من مسقط رأسه جیلان إلی أصفهان، وتوطّن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یعیش آقا محمد سقوط السلالة الصفویة وتحوّل السلطة إلی الأسرتین الأفشاریة والزندیة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وفقاً لوصیته بجانب مضجع میرمعصوم الخاتون‌آبادی فی الباحة الشرقیة لقطعة الخوانساری، فی المکان نفسه الذی یوجد قبر أبیه فیه؛ لهذا اشتهر هذا الجزء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آقا محمد زاهداً تقیاً معرضاً عن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أن لا یُبنی فوق قبره مرقد، فلو لم تکن وصیته، لبُنی علی قبره أعظم البنایات وأجملها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مضی ما یقارب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أمر سلیمان خان رکن الملک ما بین سنوات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بإنشاء مرقد فوق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البنایة مربعة الأضلاع دون أی زخرفة، فتعرضت للانهیار بمرور الزمان، حتی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تخت فولاد التاریخیة والثقافیة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 صیانة لها، وإعادة بنائها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17" w:name="pg5132_33258"/>
    </w:p>
    <w:p>
      <w:pPr>
        <w:pStyle w:val="BookText"/>
        <w:rPr/>
      </w:pPr>
      <w:bookmarkEnd w:id="517"/>
      <w:r>
        <w:rPr>
          <w:rtl w:val="true"/>
        </w:rPr>
        <mc:AlternateContent>
          <mc:Choice Requires="wps">
            <w:drawing>
              <wp:inline distT="0" distB="0" distL="0" distR="0">
                <wp:extent cx="5334000" cy="3543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9"/>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18" w:name="__RefHeading___Toc1692322_774463916"/>
      <w:bookmarkStart w:id="519" w:name="_Toc214"/>
      <w:bookmarkEnd w:id="518"/>
      <w:r>
        <w:rPr>
          <w:rtl w:val="true"/>
        </w:rPr>
        <w:t>الکبار المدفونون فی هذه القطعة</w:t>
      </w:r>
      <w:r>
        <w:rPr>
          <w:rtl w:val="true"/>
        </w:rPr>
        <w:t>:</w:t>
      </w:r>
      <w:bookmarkEnd w:id="519"/>
    </w:p>
    <w:p>
      <w:pPr>
        <w:pStyle w:val="Heading6"/>
        <w:numPr>
          <w:ilvl w:val="5"/>
          <w:numId w:val="1"/>
        </w:numPr>
        <w:rPr/>
      </w:pPr>
      <w:bookmarkStart w:id="520" w:name="__RefHeading___Toc1692324_774463916"/>
      <w:bookmarkStart w:id="521" w:name="_Toc215"/>
      <w:bookmarkEnd w:id="520"/>
      <w:r>
        <w:rPr/>
        <w:t>1</w:t>
      </w:r>
      <w:r>
        <w:rPr>
          <w:rtl w:val="true"/>
        </w:rPr>
        <w:t xml:space="preserve">- </w:t>
      </w:r>
      <w:r>
        <w:rPr>
          <w:rtl w:val="true"/>
        </w:rPr>
        <w:t>آقا محمد البیدآبادی</w:t>
      </w:r>
      <w:r>
        <w:rPr>
          <w:rtl w:val="true"/>
        </w:rPr>
        <w:t>:</w:t>
      </w:r>
      <w:bookmarkEnd w:id="521"/>
    </w:p>
    <w:p>
      <w:pPr>
        <w:pStyle w:val="Heading6"/>
        <w:numPr>
          <w:ilvl w:val="5"/>
          <w:numId w:val="1"/>
        </w:numPr>
        <w:rPr/>
      </w:pPr>
      <w:bookmarkStart w:id="522" w:name="__RefHeading___Toc1692326_774463916"/>
      <w:bookmarkStart w:id="523" w:name="_Toc216"/>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ابن ملاّ محمدرفیع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بارعاً وفیلسوفاً أخلاقیاً وزاهداً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الحکماء ومربّی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حکماء القرن الثانی عشر الهجری، وممن لعب دوراً کبیراً فی إحیاء الحکمة والعرفان الإمامی الأصیل ومن حُماته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روائع الآثار الفنیة فی قطعة البیدآبادی شاهد قبر آقا محمد، والذی نقر علیه بخط نستعلیق ممتاز أشعار فارسیة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4" w:name="__RefHeading___Toc1692328_774463916"/>
      <w:bookmarkStart w:id="525" w:name="_Toc217"/>
      <w:bookmarkEnd w:id="524"/>
      <w:r>
        <w:rPr>
          <w:rtl w:val="true"/>
        </w:rPr>
        <w:t>المکانة الأخلاقیة والعلمیة لآقا محمد البیدآبادی</w:t>
      </w:r>
      <w:r>
        <w:rPr>
          <w:rtl w:val="true"/>
        </w:rPr>
        <w:t>:</w:t>
      </w:r>
      <w:bookmarkEnd w:id="525"/>
    </w:p>
    <w:p>
      <w:pPr>
        <w:pStyle w:val="BookText"/>
        <w:rPr/>
      </w:pPr>
      <w:r>
        <w:rPr>
          <w:rFonts w:ascii="IRNazanin" w:hAnsi="IRNazanin" w:eastAsia="IRNazanin"/>
          <w:color w:val="111111"/>
          <w:sz w:val="28"/>
          <w:sz w:val="28"/>
          <w:szCs w:val="28"/>
          <w:rtl w:val="true"/>
          <w:lang w:bidi="fa-IR"/>
        </w:rPr>
        <w:t>هو مجتهد مسلّم فی الفقه ومتضلع فی الفلسفة، کما له ید طولی فی العرفان بشقّیه العملی والنظری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ما سمعناه متظافراً کان له الکرامة ومنقول عنه بعض الطرق لتصفیة القلب وسلوک السالک</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بقناعة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هم ثلة من الحکماء والفقهاء البارزین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الماسی، والشیخ محمد اسماعیل الخاجوئی، وکان الأخیر منهما أستاذ روایته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بعض المصادر أن السید قطب الدین محمد النیریزی الشیرازی کان أستاذ الحکیم البیدآبادی فی الأخلاق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عاصر الشیخ محمد البیدآبادی الفترة المضطربة لحملة الأفغان علی دار العلم فی إصفهان، ولکنه استطاع بعون الإله وسنده وبجهوده المضنیة أن ینقذ هذا المرکز العلمی الکبیر لعالم التشیع من الدمار والانهیار، وجعل من نفسه شمعة یستنیر بها الذین تهافتوا علیه من کل حدب وصوب، لینهلوا من علمه وحکمته ومعرفته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تلامذته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محمدعلی بن مظفر الإصفهانی، الشیخ أبو القاسم مدرس الخاتون‌آبادی، الشیخ محراب الکیلانی، الشیخ علی النوری، الشیخ محمدمهدی الإصفهانی الخراسانی، الشیخ محمدمهدی النراقی، الشیخ محمدإبراهیم الکرباسی، الشیخ مصطفی القُمشِئی، الشیخ یوسف الحکمی، الشیخ أحمد الأردکانی، والشیخ نظرعلی الکیلانی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کان العلماء والفقهاء أمثال میر حسین القزوینی والشیخ أبی‌القاسم المحقق القمی یسلکون سلوک الحکیم فی برامجه، ویستفیدون من إرشاداته عن طریق المراسلة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للمرحوم البیدآبادی آثار خلّفها علی شکل مکاتبات ورسائل متبادلة، وبعضها علی شکل حواش علی بعض الکتب الحکمیة والتفسیریة والروائیة، وبعضها فی علم الکیمیاء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وضریحه الیوم أصبح مزاراً لأهل النفوس النقیة الطاهرة وأهل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الشیخ الکرباسی وبناءً علی وصیة والده، قضی شطراً من حیاته وبالتحدید عقداً من عمره الشریف فی کنف الحکیم البیدآبادی، وأخذ عنه المسائل الشرعیة ومناهجه السلوکیة، وکان تأثیره لا یوصف، حسب تعبیر المحدث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ناله الکرباسی فهو من برکات هذا العالم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وآقا محمد البیدآبادی کان من الذین یرون وجوب صلاة الجمعة فی أیام غیبة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والأهمیة الخاصة لآقا محمد أنه حفظ مدرسة أصفهان الفلسفیة من الضیاع والنسیان، وبتعلیم تلامذة کبار مثل ملاّ علی النوری استطاع أن ینقلها إلی الأجیال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رسائله العرفانیة، فهی جذابة ورائعة تصفی الروح وتهذب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إحداها ما ترجمتها بالعربیة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الموت دائماً لتسهل علیک کل الأمور، بل کن مشتاقاً إلیه لتموت والموت عندک حلو لا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إلی من أساء إلیک؛ ولو لم تَقدِر، لم تُسئ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قانعاً وصبوراً لکیلا تعانی الضیق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 زارعاً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نحصد ما نزرع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ذکر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مع الله لیکون الله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تعتن بنفسک فقط، فلا یکون معک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کلمة لا إله إلا الله أفضل الأذکار ومفتاح باب الرضوان ومعراج الفردوس الأعلی فلا تتوان عن تکرارها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إلی ما دونک فی الشؤون الدینیة، بل انظر إلی من یکون فوقک، وأما فی الشؤون الدنیویة، فلا تنظر إلا إلی من هو دونک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المغفور له سیدمصلح الدین مهدوی وهو أحد المهتمین بتاریخ أصفهان وعلمائها فی مخطوطة له، نقلاً عن آیة الله الحاج المیرزا رضا الکلباسی أنه ضمن الإشادة بأحد أساتذته المیرزا حسین النائینی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فی تشییع جثمانه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حفر قبره </w:t>
      </w:r>
      <w:bookmarkStart w:id="526" w:name="pg5132_33261"/>
    </w:p>
    <w:p>
      <w:pPr>
        <w:pStyle w:val="BookText"/>
        <w:rPr/>
      </w:pPr>
      <w:bookmarkEnd w:id="526"/>
      <w:r>
        <w:rPr>
          <w:rFonts w:ascii="IRNazanin" w:hAnsi="IRNazanin" w:eastAsia="IRNazanin"/>
          <w:color w:val="111111"/>
          <w:sz w:val="28"/>
          <w:sz w:val="28"/>
          <w:szCs w:val="28"/>
          <w:rtl w:val="true"/>
          <w:lang w:bidi="fa-IR"/>
        </w:rPr>
        <w:t>بجانب قبر آقا محمد البیدآبادی، انهار جزء من تراب قبره وظهرت رِجلا 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أنا وجمیع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أن جثمانه الشریف لم یتغیر بعد مضی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وفاته</w:t>
      </w:r>
      <w:r>
        <w:rPr>
          <w:rFonts w:eastAsia="IRNazanin" w:cs="IRNazanin"/>
          <w:color w:val="111111"/>
          <w:sz w:val="28"/>
          <w:szCs w:val="28"/>
          <w:rtl w:val="true"/>
          <w:lang w:bidi="fa-IR"/>
        </w:rPr>
        <w:t>!</w:t>
      </w:r>
    </w:p>
    <w:p>
      <w:pPr>
        <w:pStyle w:val="Heading6"/>
        <w:numPr>
          <w:ilvl w:val="5"/>
          <w:numId w:val="1"/>
        </w:numPr>
        <w:rPr/>
      </w:pPr>
      <w:bookmarkStart w:id="527" w:name="__RefHeading___Toc1692330_774463916"/>
      <w:bookmarkStart w:id="528" w:name="_Toc218"/>
      <w:bookmarkEnd w:id="527"/>
      <w:r>
        <w:rPr/>
        <w:t>2</w:t>
      </w:r>
      <w:r>
        <w:rPr>
          <w:rtl w:val="true"/>
        </w:rPr>
        <w:t xml:space="preserve">- </w:t>
      </w:r>
      <w:r>
        <w:rPr>
          <w:rtl w:val="true"/>
        </w:rPr>
        <w:t>ملاّ محمدرفیع الجیلانی</w:t>
      </w:r>
      <w:r>
        <w:rPr>
          <w:rtl w:val="true"/>
        </w:rPr>
        <w:t>:</w:t>
      </w:r>
      <w:bookmarkEnd w:id="528"/>
    </w:p>
    <w:p>
      <w:pPr>
        <w:pStyle w:val="BookText"/>
        <w:rPr/>
      </w:pPr>
      <w:r>
        <w:rPr>
          <w:rFonts w:ascii="IRNazanin" w:hAnsi="IRNazanin" w:eastAsia="IRNazanin"/>
          <w:color w:val="111111"/>
          <w:sz w:val="28"/>
          <w:sz w:val="28"/>
          <w:szCs w:val="28"/>
          <w:rtl w:val="true"/>
          <w:lang w:bidi="fa-IR"/>
        </w:rPr>
        <w:t>والد العلامة 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وفاته مجهولة، وقد ذُکر اسمه فی کتب التراجم مرفقاً بألقاب مثل الفاضل المحقق، العالم المدقق، الزاهد المتقی، أهل الفلاح والصلاح</w:t>
      </w:r>
      <w:r>
        <w:rPr>
          <w:rFonts w:eastAsia="IRNazanin" w:cs="IRNazanin"/>
          <w:color w:val="111111"/>
          <w:sz w:val="28"/>
          <w:szCs w:val="28"/>
          <w:rtl w:val="true"/>
          <w:lang w:bidi="fa-IR"/>
        </w:rPr>
        <w:t>.</w:t>
      </w:r>
    </w:p>
    <w:p>
      <w:pPr>
        <w:pStyle w:val="Heading6"/>
        <w:numPr>
          <w:ilvl w:val="5"/>
          <w:numId w:val="1"/>
        </w:numPr>
        <w:rPr/>
      </w:pPr>
      <w:bookmarkStart w:id="529" w:name="__RefHeading___Toc1692332_774463916"/>
      <w:bookmarkStart w:id="530" w:name="_Toc219"/>
      <w:bookmarkEnd w:id="529"/>
      <w:r>
        <w:rPr/>
        <w:t>3</w:t>
      </w:r>
      <w:r>
        <w:rPr>
          <w:rtl w:val="true"/>
        </w:rPr>
        <w:t xml:space="preserve">- </w:t>
      </w:r>
      <w:r>
        <w:rPr>
          <w:rtl w:val="true"/>
        </w:rPr>
        <w:t>میرعبدالحسین الخاتون‌آبادی</w:t>
      </w:r>
      <w:r>
        <w:rPr>
          <w:rtl w:val="true"/>
        </w:rPr>
        <w:t>:</w:t>
      </w:r>
      <w:bookmarkEnd w:id="530"/>
    </w:p>
    <w:p>
      <w:pPr>
        <w:pStyle w:val="BookText"/>
        <w:rPr/>
      </w:pPr>
      <w:r>
        <w:rPr>
          <w:rFonts w:ascii="IRNazanin" w:hAnsi="IRNazanin" w:eastAsia="IRNazanin"/>
          <w:color w:val="111111"/>
          <w:sz w:val="28"/>
          <w:sz w:val="28"/>
          <w:szCs w:val="28"/>
          <w:rtl w:val="true"/>
          <w:lang w:bidi="fa-IR"/>
        </w:rPr>
        <w:t>ابن میرمحمدباقر بن شاه‌مراد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ومحقق 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محمدتقی المجلسی وملاّ محمدباقر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علی الشاطبیة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علی الشافیة لابن حاجب، وقائع السنین والأعوام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مؤلفاته وهو کتاب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لم یبق أثر من قبره حالیاً</w:t>
      </w:r>
      <w:r>
        <w:rPr>
          <w:rFonts w:eastAsia="IRNazanin" w:cs="IRNazanin"/>
          <w:color w:val="111111"/>
          <w:sz w:val="28"/>
          <w:szCs w:val="28"/>
          <w:rtl w:val="true"/>
          <w:lang w:bidi="fa-IR"/>
        </w:rPr>
        <w:t>.</w:t>
      </w:r>
    </w:p>
    <w:p>
      <w:pPr>
        <w:pStyle w:val="Heading6"/>
        <w:numPr>
          <w:ilvl w:val="5"/>
          <w:numId w:val="1"/>
        </w:numPr>
        <w:rPr/>
      </w:pPr>
      <w:bookmarkStart w:id="531" w:name="__RefHeading___Toc1692334_774463916"/>
      <w:bookmarkStart w:id="532" w:name="_Toc220"/>
      <w:bookmarkEnd w:id="531"/>
      <w:r>
        <w:rPr/>
        <w:t>4</w:t>
      </w:r>
      <w:r>
        <w:rPr>
          <w:rtl w:val="true"/>
        </w:rPr>
        <w:t xml:space="preserve">- </w:t>
      </w:r>
      <w:r>
        <w:rPr>
          <w:rtl w:val="true"/>
        </w:rPr>
        <w:t>میر معصوم الخاتون‌آبادی</w:t>
      </w:r>
      <w:r>
        <w:rPr>
          <w:rtl w:val="true"/>
        </w:rPr>
        <w:t>:</w:t>
      </w:r>
      <w:bookmarkEnd w:id="532"/>
    </w:p>
    <w:p>
      <w:pPr>
        <w:pStyle w:val="BookText"/>
        <w:rPr/>
      </w:pPr>
      <w:r>
        <w:rPr>
          <w:rFonts w:ascii="IRNazanin" w:hAnsi="IRNazanin" w:eastAsia="IRNazanin"/>
          <w:color w:val="111111"/>
          <w:sz w:val="28"/>
          <w:sz w:val="28"/>
          <w:szCs w:val="28"/>
          <w:rtl w:val="true"/>
          <w:lang w:bidi="fa-IR"/>
        </w:rPr>
        <w:t>ابن میر عبدالحسین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وفقیه بارز من أسرة الخاتون‌آبادی ومن أجداد المجتهدة المعاصرة بانو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یرونه صاحب کرامات، ویقال إن آقا محمد البیدآبادی رأی رؤیا تدل علی عظمة مکانة میر معصوم؛ فأوصی أن یدفن بجانبه، مما سبّب فی زیادة اعتقاد الناس بجلالة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تألیف کتاب والده وقائع السنین والأعوام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مدرّسی مدرسة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هو فی ظهر الجمعة الیوم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لشهر جمادی الأولی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3" w:name="__RefHeading___Toc1692336_774463916"/>
      <w:bookmarkStart w:id="534" w:name="_Toc221"/>
      <w:bookmarkEnd w:id="533"/>
      <w:r>
        <w:rPr/>
        <w:t>5</w:t>
      </w:r>
      <w:r>
        <w:rPr>
          <w:rtl w:val="true"/>
        </w:rPr>
        <w:t xml:space="preserve">- </w:t>
      </w:r>
      <w:r>
        <w:rPr>
          <w:rtl w:val="true"/>
        </w:rPr>
        <w:t>الشیخ عبدالوهاب القاضی</w:t>
      </w:r>
      <w:r>
        <w:rPr>
          <w:rtl w:val="true"/>
        </w:rPr>
        <w:t>:</w:t>
      </w:r>
      <w:bookmarkStart w:id="535" w:name="pg5132_33262"/>
      <w:bookmarkEnd w:id="534"/>
    </w:p>
    <w:p>
      <w:pPr>
        <w:pStyle w:val="BookText"/>
        <w:rPr/>
      </w:pPr>
      <w:bookmarkEnd w:id="535"/>
      <w:r>
        <w:rPr>
          <w:rFonts w:ascii="IRNazanin" w:hAnsi="IRNazanin" w:eastAsia="IRNazanin"/>
          <w:color w:val="111111"/>
          <w:sz w:val="28"/>
          <w:sz w:val="28"/>
          <w:szCs w:val="28"/>
          <w:rtl w:val="true"/>
          <w:lang w:bidi="fa-IR"/>
        </w:rPr>
        <w:t>ابن الشیخ محمد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علماء حیّ بیدآباد</w:t>
      </w:r>
      <w:r>
        <w:rPr>
          <w:rFonts w:eastAsia="IRNazanin" w:cs="IRNazanin"/>
          <w:color w:val="111111"/>
          <w:sz w:val="28"/>
          <w:szCs w:val="28"/>
          <w:rtl w:val="true"/>
          <w:lang w:bidi="fa-IR"/>
        </w:rPr>
        <w:t>.</w:t>
      </w:r>
    </w:p>
    <w:p>
      <w:pPr>
        <w:pStyle w:val="Heading6"/>
        <w:numPr>
          <w:ilvl w:val="5"/>
          <w:numId w:val="1"/>
        </w:numPr>
        <w:rPr/>
      </w:pPr>
      <w:bookmarkStart w:id="536" w:name="__RefHeading___Toc1692338_774463916"/>
      <w:bookmarkStart w:id="537" w:name="_Toc222"/>
      <w:bookmarkEnd w:id="536"/>
      <w:r>
        <w:rPr/>
        <w:t>6</w:t>
      </w:r>
      <w:r>
        <w:rPr>
          <w:rtl w:val="true"/>
        </w:rPr>
        <w:t xml:space="preserve">- </w:t>
      </w:r>
      <w:r>
        <w:rPr>
          <w:rtl w:val="true"/>
        </w:rPr>
        <w:t>الشیخ محمود المفید</w:t>
      </w:r>
      <w:r>
        <w:rPr>
          <w:rtl w:val="true"/>
        </w:rPr>
        <w:t>:</w:t>
      </w:r>
      <w:bookmarkEnd w:id="5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عابد أستاذ الفلسفة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حیاته بالقناعة والفقر ومناعة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الفلسفة والفقه والأصول أربعین سنة فی مدرسة الصدر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وبآیة الله الحاج آقا رحیم أرباب انتهی التراث الفلسفی لمدرسة صدر الدین الشیرازی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البیان والمحضر وعابداً دائم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للطلاب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یعان طالبٌ الجوعَ مثلی أیام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أرتجف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أتیح للطالب أن یسجّل اسمه فی صحیفة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یخاف الطالب من المشاکل، بل علیه أن یذلّلها لیصل إلی المراتب الأسمی</w:t>
      </w:r>
      <w:r>
        <w:rPr>
          <w:rFonts w:eastAsia="IRNazanin" w:cs="IRNazanin"/>
          <w:color w:val="111111"/>
          <w:sz w:val="28"/>
          <w:szCs w:val="28"/>
          <w:rtl w:val="true"/>
          <w:lang w:bidi="fa-IR"/>
        </w:rPr>
        <w:t xml:space="preserve">». </w:t>
      </w:r>
      <w:bookmarkStart w:id="538" w:name="pg5132_33263"/>
    </w:p>
    <w:p>
      <w:pPr>
        <w:pStyle w:val="BookText"/>
        <w:rPr/>
      </w:pPr>
      <w:bookmarkEnd w:id="538"/>
      <w:r>
        <w:rPr>
          <w:rtl w:val="true"/>
        </w:rPr>
        <mc:AlternateContent>
          <mc:Choice Requires="wps">
            <w:drawing>
              <wp:inline distT="0" distB="0" distL="0" distR="0">
                <wp:extent cx="4483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8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539" w:name="__RefHeading___Toc1692340_774463916"/>
      <w:bookmarkStart w:id="540" w:name="_Toc223"/>
      <w:bookmarkEnd w:id="539"/>
      <w:r>
        <w:rPr/>
        <w:t>7</w:t>
      </w:r>
      <w:r>
        <w:rPr>
          <w:rtl w:val="true"/>
        </w:rPr>
        <w:t xml:space="preserve">- </w:t>
      </w:r>
      <w:r>
        <w:rPr>
          <w:rtl w:val="true"/>
        </w:rPr>
        <w:t>الشیخ علی المفید</w:t>
      </w:r>
      <w:r>
        <w:rPr>
          <w:rtl w:val="true"/>
        </w:rPr>
        <w:t>:</w:t>
      </w:r>
      <w:bookmarkEnd w:id="540"/>
    </w:p>
    <w:p>
      <w:pPr>
        <w:pStyle w:val="BookText"/>
        <w:rPr/>
      </w:pPr>
      <w:r>
        <w:rPr>
          <w:rFonts w:ascii="IRNazanin" w:hAnsi="IRNazanin" w:eastAsia="IRNazanin"/>
          <w:color w:val="111111"/>
          <w:sz w:val="28"/>
          <w:sz w:val="28"/>
          <w:szCs w:val="28"/>
          <w:rtl w:val="true"/>
          <w:lang w:bidi="fa-IR"/>
        </w:rPr>
        <w:t>ابن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وجامع العلوم العقلیة والنقلیة</w:t>
      </w:r>
      <w:r>
        <w:rPr>
          <w:rFonts w:eastAsia="IRNazanin" w:cs="IRNazanin"/>
          <w:color w:val="111111"/>
          <w:sz w:val="28"/>
          <w:szCs w:val="28"/>
          <w:rtl w:val="true"/>
          <w:lang w:bidi="fa-IR"/>
        </w:rPr>
        <w:t>.</w:t>
      </w:r>
    </w:p>
    <w:p>
      <w:pPr>
        <w:pStyle w:val="Heading6"/>
        <w:numPr>
          <w:ilvl w:val="5"/>
          <w:numId w:val="1"/>
        </w:numPr>
        <w:rPr/>
      </w:pPr>
      <w:bookmarkStart w:id="541" w:name="__RefHeading___Toc1692342_774463916"/>
      <w:bookmarkStart w:id="542" w:name="_Toc224"/>
      <w:bookmarkEnd w:id="541"/>
      <w:r>
        <w:rPr/>
        <w:t>8</w:t>
      </w:r>
      <w:r>
        <w:rPr>
          <w:rtl w:val="true"/>
        </w:rPr>
        <w:t xml:space="preserve">- </w:t>
      </w:r>
      <w:r>
        <w:rPr>
          <w:rtl w:val="true"/>
        </w:rPr>
        <w:t>سیدأحمد الیزدی</w:t>
      </w:r>
      <w:r>
        <w:rPr>
          <w:rtl w:val="true"/>
        </w:rPr>
        <w:t>:</w:t>
      </w:r>
      <w:bookmarkEnd w:id="5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الفضلاء والعرفاء فی العصر القاجاری</w:t>
      </w:r>
      <w:r>
        <w:rPr>
          <w:rFonts w:eastAsia="IRNazanin" w:cs="IRNazanin"/>
          <w:color w:val="111111"/>
          <w:sz w:val="28"/>
          <w:szCs w:val="28"/>
          <w:rtl w:val="true"/>
          <w:lang w:bidi="fa-IR"/>
        </w:rPr>
        <w:t xml:space="preserve">. </w:t>
      </w:r>
      <w:bookmarkStart w:id="543" w:name="pg5132_33264"/>
    </w:p>
    <w:p>
      <w:pPr>
        <w:pStyle w:val="Heading6"/>
        <w:numPr>
          <w:ilvl w:val="5"/>
          <w:numId w:val="1"/>
        </w:numPr>
        <w:rPr/>
      </w:pPr>
      <w:bookmarkStart w:id="544" w:name="__RefHeading___Toc1692344_774463916"/>
      <w:bookmarkStart w:id="545" w:name="_Toc225"/>
      <w:bookmarkEnd w:id="543"/>
      <w:bookmarkEnd w:id="544"/>
      <w:r>
        <w:rPr/>
        <w:t>9</w:t>
      </w:r>
      <w:r>
        <w:rPr>
          <w:rtl w:val="true"/>
        </w:rPr>
        <w:t xml:space="preserve">- </w:t>
      </w:r>
      <w:r>
        <w:rPr>
          <w:rtl w:val="true"/>
        </w:rPr>
        <w:t>الحاج عبدالقادر العاشق‌آبادی</w:t>
      </w:r>
      <w:r>
        <w:rPr>
          <w:rtl w:val="true"/>
        </w:rPr>
        <w:t>:</w:t>
      </w:r>
      <w:bookmarkEnd w:id="54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عرفاء العهد الصفوی</w:t>
      </w:r>
      <w:r>
        <w:rPr>
          <w:rFonts w:eastAsia="IRNazanin" w:cs="IRNazanin"/>
          <w:color w:val="111111"/>
          <w:sz w:val="28"/>
          <w:szCs w:val="28"/>
          <w:rtl w:val="true"/>
          <w:lang w:bidi="fa-IR"/>
        </w:rPr>
        <w:t>.</w:t>
      </w:r>
    </w:p>
    <w:p>
      <w:pPr>
        <w:pStyle w:val="Heading6"/>
        <w:numPr>
          <w:ilvl w:val="5"/>
          <w:numId w:val="1"/>
        </w:numPr>
        <w:rPr/>
      </w:pPr>
      <w:bookmarkStart w:id="546" w:name="__RefHeading___Toc1692346_774463916"/>
      <w:bookmarkStart w:id="547" w:name="_Toc226"/>
      <w:bookmarkEnd w:id="546"/>
      <w:r>
        <w:rPr/>
        <w:t>10</w:t>
      </w:r>
      <w:r>
        <w:rPr>
          <w:rtl w:val="true"/>
        </w:rPr>
        <w:t xml:space="preserve">- </w:t>
      </w:r>
      <w:r>
        <w:rPr>
          <w:rtl w:val="true"/>
        </w:rPr>
        <w:t>آقا محمدرضا الأصفهانی</w:t>
      </w:r>
      <w:r>
        <w:rPr>
          <w:rtl w:val="true"/>
        </w:rPr>
        <w:t>:</w:t>
      </w:r>
      <w:bookmarkEnd w:id="547"/>
    </w:p>
    <w:p>
      <w:pPr>
        <w:pStyle w:val="BookText"/>
        <w:rPr/>
      </w:pPr>
      <w:r>
        <w:rPr>
          <w:rFonts w:ascii="IRNazanin" w:hAnsi="IRNazanin" w:eastAsia="IRNazanin"/>
          <w:color w:val="111111"/>
          <w:sz w:val="28"/>
          <w:sz w:val="28"/>
          <w:szCs w:val="28"/>
          <w:rtl w:val="true"/>
          <w:lang w:bidi="fa-IR"/>
        </w:rPr>
        <w:t>ابن علی‌نقی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أصفهان</w:t>
      </w:r>
      <w:r>
        <w:rPr>
          <w:rFonts w:eastAsia="IRNazanin" w:cs="IRNazanin"/>
          <w:color w:val="111111"/>
          <w:sz w:val="28"/>
          <w:szCs w:val="28"/>
          <w:rtl w:val="true"/>
          <w:lang w:bidi="fa-IR"/>
        </w:rPr>
        <w:t>.</w:t>
      </w:r>
    </w:p>
    <w:p>
      <w:pPr>
        <w:pStyle w:val="Heading6"/>
        <w:numPr>
          <w:ilvl w:val="5"/>
          <w:numId w:val="1"/>
        </w:numPr>
        <w:rPr/>
      </w:pPr>
      <w:bookmarkStart w:id="548" w:name="__RefHeading___Toc1692348_774463916"/>
      <w:bookmarkStart w:id="549" w:name="_Toc227"/>
      <w:bookmarkEnd w:id="548"/>
      <w:r>
        <w:rPr/>
        <w:t>11</w:t>
      </w:r>
      <w:r>
        <w:rPr>
          <w:rtl w:val="true"/>
        </w:rPr>
        <w:t xml:space="preserve">- </w:t>
      </w:r>
      <w:r>
        <w:rPr>
          <w:rtl w:val="true"/>
        </w:rPr>
        <w:t>آقا محمد بن الشیخ زین‌العابدین الخوانساری</w:t>
      </w:r>
      <w:r>
        <w:rPr>
          <w:rtl w:val="true"/>
        </w:rPr>
        <w:t>:</w:t>
      </w:r>
      <w:bookmarkEnd w:id="5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أوائل حکم فتح‌علی‌شاه القاجاری</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5132_33266"/>
      <w:bookmarkStart w:id="551" w:name="pg5132_33266"/>
      <w:bookmarkEnd w:id="551"/>
    </w:p>
    <w:p>
      <w:pPr>
        <w:pStyle w:val="Heading3"/>
        <w:numPr>
          <w:ilvl w:val="2"/>
          <w:numId w:val="1"/>
        </w:numPr>
        <w:rPr/>
      </w:pPr>
      <w:bookmarkStart w:id="552" w:name="pg5132_33266"/>
      <w:bookmarkStart w:id="553" w:name="__RefHeading___Toc1692350_774463916"/>
      <w:bookmarkStart w:id="554" w:name="_Toc228"/>
      <w:bookmarkEnd w:id="552"/>
      <w:bookmarkEnd w:id="553"/>
      <w:r>
        <w:rPr>
          <w:rtl w:val="true"/>
        </w:rPr>
        <w:t>القسم الثانی</w:t>
      </w:r>
      <w:r>
        <w:rPr>
          <w:rtl w:val="true"/>
        </w:rPr>
        <w:t xml:space="preserve">: </w:t>
      </w:r>
      <w:r>
        <w:rPr>
          <w:rtl w:val="true"/>
        </w:rPr>
        <w:t>قطع خاصة بالعهد القاجاری والعصر البهلوی</w:t>
      </w:r>
      <w:bookmarkEnd w:id="55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1692352_774463916"/>
      <w:bookmarkStart w:id="556" w:name="_Toc229"/>
      <w:bookmarkEnd w:id="555"/>
      <w:r>
        <w:rPr>
          <w:rtl w:val="true"/>
        </w:rPr>
        <w:t>اشارة</w:t>
      </w:r>
      <w:bookmarkStart w:id="557" w:name="pg5132_33267"/>
      <w:bookmarkEnd w:id="556"/>
    </w:p>
    <w:p>
      <w:pPr>
        <w:pStyle w:val="Heading4"/>
        <w:numPr>
          <w:ilvl w:val="3"/>
          <w:numId w:val="1"/>
        </w:numPr>
        <w:rPr/>
      </w:pPr>
      <w:bookmarkStart w:id="558" w:name="__RefHeading___Toc1692354_774463916"/>
      <w:bookmarkStart w:id="559" w:name="_Toc230"/>
      <w:bookmarkEnd w:id="557"/>
      <w:bookmarkEnd w:id="558"/>
      <w:r>
        <w:rPr/>
        <w:t>1</w:t>
      </w:r>
      <w:r>
        <w:rPr>
          <w:rtl w:val="true"/>
        </w:rPr>
        <w:t xml:space="preserve">- </w:t>
      </w:r>
      <w:r>
        <w:rPr>
          <w:rtl w:val="true"/>
        </w:rPr>
        <w:t>قطعة الشیخ محمدتقی الرازی</w:t>
      </w:r>
      <w:r>
        <w:rPr>
          <w:rtl w:val="true"/>
        </w:rPr>
        <w:t>/</w:t>
      </w:r>
      <w:r>
        <w:rPr>
          <w:rtl w:val="true"/>
        </w:rPr>
        <w:t>مادَر شاهزاده</w:t>
      </w:r>
      <w:bookmarkEnd w:id="559"/>
    </w:p>
    <w:p>
      <w:pPr>
        <w:pStyle w:val="Heading5"/>
        <w:numPr>
          <w:ilvl w:val="4"/>
          <w:numId w:val="1"/>
        </w:numPr>
        <w:rPr/>
      </w:pPr>
      <w:bookmarkStart w:id="560" w:name="__RefHeading___Toc1692356_774463916"/>
      <w:bookmarkStart w:id="561" w:name="_Toc231"/>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 xml:space="preserve">من القطع القیّمة المتبقیة من الحقبة القاجاریة، 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مادَر شازده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تسمیة الأخیر أن القطعة فی الأساس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محمدمیرزا سیف الدولة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الدولة هذا ابن فتح‌علی‌شاه القاجاری وحاکم أصفهان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فأوصت قبل وفاتها أن یکون الشیخ محمدتقی الرازی وصیها، کما أوصت أن تُدفن فی هذه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کبار فقهاء أصفهان وجدّ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القطعة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القطعة وطرازها المعماری یرجع إلی العهد الصفوی، کما یمکن مشاهدة الطراز العماری للفترة القاجاریة ومظاهرها الفنیة البارزة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الأول من عمارتها هو المدخل للقطعة الذی یقع فی الجانب الشمال الشرقی مزخرفاً بالمقرنصات ونقوش جصیة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المدخل تقع الردهة ذات منصتین حجریتین جوها بارد لترویح الداخلین إلی القطعة وهم تعِبون عطاشی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وبجانب المنصتین حوض حجری مدور کان یملأونه ماءً لیشرب الواردین منه ویزیلون عطشهم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لم یستخدم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 تدخل القطعة حتی یجذبک مرقد القطعة، وهو بنایة مثمنة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فنوافذه الآجریة المشبکة تکوّن منظراً برّانیاً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وبالدخول فی المرقد نشاهد مظهرین رائعین من العمارة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رائعة معماریة لم تُشاهَد فی أی قطعة من قطع تخت فولاد، وهی رؤوس أعمدة حجریة 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سقف ذو مقرنصات جصیة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خارج المرقد فی الجهة الجنوبیة للقطعة، فهناک سرداب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جِلّه‌نشینی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مکتوبة علی جدرانها الآیات القرآنیة والأدعیة</w:t>
      </w:r>
      <w:r>
        <w:rPr>
          <w:rFonts w:eastAsia="IRNazanin" w:cs="IRNazanin"/>
          <w:color w:val="111111"/>
          <w:sz w:val="28"/>
          <w:szCs w:val="28"/>
          <w:rtl w:val="true"/>
          <w:lang w:bidi="fa-IR"/>
        </w:rPr>
        <w:t xml:space="preserve">. </w:t>
      </w:r>
      <w:bookmarkStart w:id="562" w:name="pg5132_33268"/>
    </w:p>
    <w:p>
      <w:pPr>
        <w:pStyle w:val="BookText"/>
        <w:rPr/>
      </w:pPr>
      <w:bookmarkEnd w:id="562"/>
      <w:r>
        <w:rPr>
          <w:rFonts w:ascii="IRNazanin" w:hAnsi="IRNazanin" w:eastAsia="IRNazanin"/>
          <w:color w:val="111111"/>
          <w:sz w:val="28"/>
          <w:sz w:val="28"/>
          <w:szCs w:val="28"/>
          <w:rtl w:val="true"/>
          <w:lang w:bidi="fa-IR"/>
        </w:rPr>
        <w:t>من أحسن النماذج الفنیة لهذه القطعة القبور البارزة والممتازة لها، والتی نشاهد فیها الروائع الفنیة الباقیة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أحجار رخامیة نادرة مع أحسن فنون حجریة وخطوط جمیلة من الخطاطین الکبار للقرن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شواهد هذه القبور خط الثلث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زین الدین أشرف الکتّاب والنستعلیق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محمدباقر السِّمسوری والأستاذ المیرزا عبدالرحیم أَفسَر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المدفون فی القطعة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من أمهر الخطاطین فی عصرهما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عند مشاهده هذه الآثار الفنیة الفاخرة یقول بلا تردد لمبدعیها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خارج القطعة، فدفن فیه عدد من العلماء والمشاهیر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63" w:name="__RefHeading___Toc1692358_774463916"/>
      <w:bookmarkStart w:id="564" w:name="_Toc232"/>
      <w:bookmarkEnd w:id="563"/>
      <w:r>
        <w:rPr>
          <w:rtl w:val="true"/>
        </w:rPr>
        <w:t>الموقع الجغرافی للقطعة</w:t>
      </w:r>
      <w:r>
        <w:rPr>
          <w:rtl w:val="true"/>
        </w:rPr>
        <w:t>:</w:t>
      </w:r>
      <w:bookmarkEnd w:id="5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تحدها جنوباً قطعة آقا حسین الخوانساری، وشرقاً المقبرة العامة، وغرباً حسینیة قطعة الخوانساری</w:t>
      </w:r>
      <w:r>
        <w:rPr>
          <w:rFonts w:eastAsia="IRNazanin" w:cs="IRNazanin"/>
          <w:color w:val="111111"/>
          <w:sz w:val="28"/>
          <w:szCs w:val="28"/>
          <w:rtl w:val="true"/>
          <w:lang w:bidi="fa-IR"/>
        </w:rPr>
        <w:t xml:space="preserve">. </w:t>
      </w:r>
      <w:bookmarkStart w:id="565" w:name="pg5132_33269"/>
    </w:p>
    <w:p>
      <w:pPr>
        <w:pStyle w:val="Heading5"/>
        <w:numPr>
          <w:ilvl w:val="4"/>
          <w:numId w:val="1"/>
        </w:numPr>
        <w:rPr/>
      </w:pPr>
      <w:bookmarkStart w:id="566" w:name="__RefHeading___Toc1692360_774463916"/>
      <w:bookmarkStart w:id="567" w:name="_Toc233"/>
      <w:bookmarkEnd w:id="565"/>
      <w:bookmarkEnd w:id="566"/>
      <w:r>
        <w:rPr>
          <w:rtl w:val="true"/>
        </w:rPr>
        <w:t>بعض المشاهیر المدفونین فیها</w:t>
      </w:r>
      <w:r>
        <w:rPr>
          <w:rtl w:val="true"/>
        </w:rPr>
        <w:t>:</w:t>
      </w:r>
      <w:bookmarkEnd w:id="567"/>
    </w:p>
    <w:p>
      <w:pPr>
        <w:pStyle w:val="Heading6"/>
        <w:numPr>
          <w:ilvl w:val="5"/>
          <w:numId w:val="1"/>
        </w:numPr>
        <w:rPr/>
      </w:pPr>
      <w:bookmarkStart w:id="568" w:name="__RefHeading___Toc1692362_774463916"/>
      <w:bookmarkStart w:id="569" w:name="_Toc234"/>
      <w:bookmarkEnd w:id="568"/>
      <w:r>
        <w:rPr/>
        <w:t>1</w:t>
      </w:r>
      <w:r>
        <w:rPr>
          <w:rtl w:val="true"/>
        </w:rPr>
        <w:t xml:space="preserve">- </w:t>
      </w:r>
      <w:r>
        <w:rPr>
          <w:rtl w:val="true"/>
        </w:rPr>
        <w:t>مریم بیکم</w:t>
      </w:r>
      <w:r>
        <w:rPr>
          <w:rtl w:val="true"/>
        </w:rPr>
        <w:t>:</w:t>
      </w:r>
      <w:bookmarkEnd w:id="56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الملوک القاجاریین ومرضعة محمدمیرزا القاجاری ابن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محسنة مؤمنة وصاحبة هذه القطعة وبانیة لخیرات أخری 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قبرها حجر رخام مکتوب علیه بالخط النستعلیق بید أکبر خطاطی القرن الثالث عشری الهجری آقا محمدباقر السِّمسوری</w:t>
      </w:r>
      <w:r>
        <w:rPr>
          <w:rFonts w:eastAsia="IRNazanin" w:cs="IRNazanin"/>
          <w:color w:val="111111"/>
          <w:sz w:val="28"/>
          <w:szCs w:val="28"/>
          <w:rtl w:val="true"/>
          <w:lang w:bidi="fa-IR"/>
        </w:rPr>
        <w:t>.</w:t>
      </w:r>
    </w:p>
    <w:p>
      <w:pPr>
        <w:pStyle w:val="Heading6"/>
        <w:numPr>
          <w:ilvl w:val="5"/>
          <w:numId w:val="1"/>
        </w:numPr>
        <w:rPr/>
      </w:pPr>
      <w:bookmarkStart w:id="570" w:name="__RefHeading___Toc1692364_774463916"/>
      <w:bookmarkStart w:id="571" w:name="_Toc235"/>
      <w:bookmarkEnd w:id="570"/>
      <w:r>
        <w:rPr/>
        <w:t>2</w:t>
      </w:r>
      <w:r>
        <w:rPr>
          <w:rtl w:val="true"/>
        </w:rPr>
        <w:t xml:space="preserve">- </w:t>
      </w:r>
      <w:r>
        <w:rPr>
          <w:rtl w:val="true"/>
        </w:rPr>
        <w:t>الشیخ محمدتقی الرازی</w:t>
      </w:r>
      <w:r>
        <w:rPr>
          <w:rtl w:val="true"/>
        </w:rPr>
        <w:t>:</w:t>
      </w:r>
      <w:bookmarkEnd w:id="571"/>
    </w:p>
    <w:p>
      <w:pPr>
        <w:pStyle w:val="BookText"/>
        <w:rPr/>
      </w:pPr>
      <w:r>
        <w:rPr>
          <w:rFonts w:ascii="IRNazanin" w:hAnsi="IRNazanin" w:eastAsia="IRNazanin"/>
          <w:color w:val="111111"/>
          <w:sz w:val="28"/>
          <w:sz w:val="28"/>
          <w:szCs w:val="28"/>
          <w:rtl w:val="true"/>
          <w:lang w:bidi="fa-IR"/>
        </w:rPr>
        <w:t>ابن محمدرحیم إیوان‌کیفی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أعظم فقهاء الشیعة فی القرن الثالث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العلوم الدینیة علی الوحید البهبانی خمسة عشر عاماً فی کربلاء، کما تتلمذ علی الشیخ جعفر کاشف الغطاء، وفیما بعد أصبح صهراً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عالمات والفاضلات فی عصرها، وهی مدفونة بجانبه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مرتبة سامیة فی الفقه والأصول، حیث تعدّ حاشیته علی معالم الدین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 إلی معالم الدین من أحسن الکتب الأصولیة، ومن المصادر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رسالة للمقلدین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یحضر مجلس درسه ثلاثمئة عالم، من 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صاحب روضات الجنات، والمیرزا محمدحسن الشیرازی، والشیخ محمدحسین صاحب الفصول، وملاّ هادی السبزواری صاحب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کان یعیش بقناعة ولم یکن له من أموال الدنیا إلا بیت متواضع ومکتبة مختصرة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2" w:name="__RefHeading___Toc1692366_774463916"/>
      <w:bookmarkStart w:id="573" w:name="_Toc236"/>
      <w:bookmarkEnd w:id="572"/>
      <w:r>
        <w:rPr/>
        <w:t>3</w:t>
      </w:r>
      <w:r>
        <w:rPr>
          <w:rtl w:val="true"/>
        </w:rPr>
        <w:t xml:space="preserve">- </w:t>
      </w:r>
      <w:r>
        <w:rPr>
          <w:rtl w:val="true"/>
        </w:rPr>
        <w:t>نَسَمَه خاتون أو حبابة</w:t>
      </w:r>
      <w:r>
        <w:rPr>
          <w:rtl w:val="true"/>
        </w:rPr>
        <w:t>:</w:t>
      </w:r>
      <w:bookmarkStart w:id="574" w:name="pg5132_33270"/>
      <w:bookmarkEnd w:id="573"/>
    </w:p>
    <w:p>
      <w:pPr>
        <w:pStyle w:val="BookText"/>
        <w:rPr/>
      </w:pPr>
      <w:bookmarkEnd w:id="574"/>
      <w:r>
        <w:rPr>
          <w:rFonts w:ascii="IRNazanin" w:hAnsi="IRNazanin" w:eastAsia="IRNazanin"/>
          <w:color w:val="111111"/>
          <w:sz w:val="28"/>
          <w:sz w:val="28"/>
          <w:szCs w:val="28"/>
          <w:rtl w:val="true"/>
          <w:lang w:bidi="fa-IR"/>
        </w:rPr>
        <w:t xml:space="preserve">المتوفاة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الفقیه الکبیر الشیخ جعفر النجفی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وحرمة الشیخ محمدتقی الإیوان‌کیفی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 صاحب الحاشیة الشهیرة علی معالم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امرأة عالمة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أبنائها الحاج الشیخ محمدباقر النجفی المسجدشاهی وبنتها شهربانو، وهی أیضاً من النساء الفاضلات</w:t>
      </w:r>
      <w:r>
        <w:rPr>
          <w:rFonts w:eastAsia="IRNazanin" w:cs="IRNazanin"/>
          <w:color w:val="111111"/>
          <w:sz w:val="28"/>
          <w:szCs w:val="28"/>
          <w:rtl w:val="true"/>
          <w:lang w:bidi="fa-IR"/>
        </w:rPr>
        <w:t>.</w:t>
      </w:r>
    </w:p>
    <w:p>
      <w:pPr>
        <w:pStyle w:val="Heading6"/>
        <w:numPr>
          <w:ilvl w:val="5"/>
          <w:numId w:val="1"/>
        </w:numPr>
        <w:rPr/>
      </w:pPr>
      <w:bookmarkStart w:id="575" w:name="__RefHeading___Toc1692368_774463916"/>
      <w:bookmarkStart w:id="576" w:name="_Toc237"/>
      <w:bookmarkEnd w:id="575"/>
      <w:r>
        <w:rPr/>
        <w:t>4</w:t>
      </w:r>
      <w:r>
        <w:rPr>
          <w:rtl w:val="true"/>
        </w:rPr>
        <w:t xml:space="preserve">- </w:t>
      </w:r>
      <w:r>
        <w:rPr>
          <w:rtl w:val="true"/>
        </w:rPr>
        <w:t>ملاّ محمدصالح المازندرانی</w:t>
      </w:r>
      <w:r>
        <w:rPr>
          <w:rtl w:val="true"/>
        </w:rPr>
        <w:t>:</w:t>
      </w:r>
      <w:bookmarkEnd w:id="576"/>
    </w:p>
    <w:p>
      <w:pPr>
        <w:pStyle w:val="BookText"/>
        <w:rPr/>
      </w:pPr>
      <w:r>
        <w:rPr>
          <w:rFonts w:ascii="IRNazanin" w:hAnsi="IRNazanin" w:eastAsia="IRNazanin"/>
          <w:color w:val="111111"/>
          <w:sz w:val="28"/>
          <w:sz w:val="28"/>
          <w:szCs w:val="28"/>
          <w:rtl w:val="true"/>
          <w:lang w:bidi="fa-IR"/>
        </w:rPr>
        <w:t>ینتهی نسبه إلی الفاضل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أستاذه السید صدرالدین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الحجب فی علم أصول الفقه وآثار أخری</w:t>
      </w:r>
      <w:r>
        <w:rPr>
          <w:rFonts w:eastAsia="IRNazanin" w:cs="IRNazanin"/>
          <w:color w:val="111111"/>
          <w:sz w:val="28"/>
          <w:szCs w:val="28"/>
          <w:rtl w:val="true"/>
          <w:lang w:bidi="fa-IR"/>
        </w:rPr>
        <w:t>.</w:t>
      </w:r>
    </w:p>
    <w:p>
      <w:pPr>
        <w:pStyle w:val="Heading6"/>
        <w:numPr>
          <w:ilvl w:val="5"/>
          <w:numId w:val="1"/>
        </w:numPr>
        <w:rPr/>
      </w:pPr>
      <w:bookmarkStart w:id="577" w:name="__RefHeading___Toc1692370_774463916"/>
      <w:bookmarkStart w:id="578" w:name="_Toc238"/>
      <w:bookmarkEnd w:id="577"/>
      <w:r>
        <w:rPr/>
        <w:t>5</w:t>
      </w:r>
      <w:r>
        <w:rPr>
          <w:rtl w:val="true"/>
        </w:rPr>
        <w:t xml:space="preserve">- </w:t>
      </w:r>
      <w:r>
        <w:rPr>
          <w:rtl w:val="true"/>
        </w:rPr>
        <w:t>آقا المیرزا زین‌العابدین الخوانساری</w:t>
      </w:r>
      <w:r>
        <w:rPr>
          <w:rtl w:val="true"/>
        </w:rPr>
        <w:t>:</w:t>
      </w:r>
      <w:bookmarkEnd w:id="578"/>
    </w:p>
    <w:p>
      <w:pPr>
        <w:pStyle w:val="BookText"/>
        <w:rPr/>
      </w:pPr>
      <w:r>
        <w:rPr>
          <w:rFonts w:ascii="IRNazanin" w:hAnsi="IRNazanin" w:eastAsia="IRNazanin"/>
          <w:color w:val="111111"/>
          <w:sz w:val="28"/>
          <w:sz w:val="28"/>
          <w:szCs w:val="28"/>
          <w:rtl w:val="true"/>
          <w:lang w:bidi="fa-IR"/>
        </w:rPr>
        <w:t>عالم فاضل زاهد تقی وشاعر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 أسرة الروضاتی فی أصفهان ووالد سیدمحمدباقر الجهارسوقی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علی شاهد قبره سلسلة نسبه حتی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الأصول، شرح زبدة الأصول للشیخ بهاء الدین العاملی، شرح خلاصة الحساب للمؤلف نفسه، رسالة فی قواعد العربیة، رسالة فی الإجماع، رسالة فی تداخل الأسباب، رسالة فی تعارض الحقیقة المرجوحة مع المجاز الراجح</w:t>
      </w:r>
      <w:r>
        <w:rPr>
          <w:rFonts w:eastAsia="IRNazanin" w:cs="IRNazanin"/>
          <w:color w:val="111111"/>
          <w:sz w:val="28"/>
          <w:szCs w:val="28"/>
          <w:rtl w:val="true"/>
          <w:lang w:bidi="fa-IR"/>
        </w:rPr>
        <w:t>.</w:t>
      </w:r>
    </w:p>
    <w:p>
      <w:pPr>
        <w:pStyle w:val="Heading6"/>
        <w:numPr>
          <w:ilvl w:val="5"/>
          <w:numId w:val="1"/>
        </w:numPr>
        <w:rPr/>
      </w:pPr>
      <w:bookmarkStart w:id="579" w:name="__RefHeading___Toc1692372_774463916"/>
      <w:bookmarkStart w:id="580" w:name="_Toc239"/>
      <w:bookmarkEnd w:id="579"/>
      <w:r>
        <w:rPr/>
        <w:t>6</w:t>
      </w:r>
      <w:r>
        <w:rPr>
          <w:rtl w:val="true"/>
        </w:rPr>
        <w:t xml:space="preserve">- </w:t>
      </w:r>
      <w:r>
        <w:rPr>
          <w:rtl w:val="true"/>
        </w:rPr>
        <w:t>سیدمحمدصادق الجَهارسوقی</w:t>
      </w:r>
      <w:r>
        <w:rPr>
          <w:rtl w:val="true"/>
        </w:rPr>
        <w:t>:</w:t>
      </w:r>
      <w:bookmarkEnd w:id="5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وأخو سیدمحمدباقر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الإسلام</w:t>
      </w:r>
      <w:r>
        <w:rPr>
          <w:rFonts w:eastAsia="IRNazanin" w:cs="IRNazanin"/>
          <w:color w:val="111111"/>
          <w:sz w:val="28"/>
          <w:szCs w:val="28"/>
          <w:rtl w:val="true"/>
          <w:lang w:bidi="fa-IR"/>
        </w:rPr>
        <w:t xml:space="preserve">. </w:t>
      </w:r>
      <w:bookmarkStart w:id="581" w:name="pg5132_33271"/>
    </w:p>
    <w:p>
      <w:pPr>
        <w:pStyle w:val="Heading6"/>
        <w:numPr>
          <w:ilvl w:val="5"/>
          <w:numId w:val="1"/>
        </w:numPr>
        <w:rPr/>
      </w:pPr>
      <w:bookmarkStart w:id="582" w:name="__RefHeading___Toc1692374_774463916"/>
      <w:bookmarkStart w:id="583" w:name="_Toc240"/>
      <w:bookmarkEnd w:id="581"/>
      <w:bookmarkEnd w:id="582"/>
      <w:r>
        <w:rPr/>
        <w:t>7</w:t>
      </w:r>
      <w:r>
        <w:rPr>
          <w:rtl w:val="true"/>
        </w:rPr>
        <w:t xml:space="preserve">- </w:t>
      </w:r>
      <w:r>
        <w:rPr>
          <w:rtl w:val="true"/>
        </w:rPr>
        <w:t>الشیخ جمال الدین النجفی</w:t>
      </w:r>
      <w:r>
        <w:rPr>
          <w:rtl w:val="true"/>
        </w:rPr>
        <w:t>:</w:t>
      </w:r>
      <w:bookmarkEnd w:id="583"/>
    </w:p>
    <w:p>
      <w:pPr>
        <w:pStyle w:val="BookText"/>
        <w:rPr/>
      </w:pPr>
      <w:r>
        <w:rPr>
          <w:rFonts w:ascii="IRNazanin" w:hAnsi="IRNazanin" w:eastAsia="IRNazanin"/>
          <w:color w:val="111111"/>
          <w:sz w:val="28"/>
          <w:sz w:val="28"/>
          <w:szCs w:val="28"/>
          <w:rtl w:val="true"/>
          <w:lang w:bidi="fa-IR"/>
        </w:rPr>
        <w:t>ابن الحاج الشیخ محمدباقر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مرّوجی الدیانة والشریعة طیلة عمره مع إخوته الشیخ محمدتقی النجفی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وآقا نور الله والشیخ محمدعلی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شیئاً من الحطام الدنیوی، مع هذا کان أبیّ النفس منیع الطبع لا یقبل دیناراً کهدیة أو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نُفی إلی طهران حین احتلال القوات الروسیة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منفاه أیضاً من أعوان الشهید سیدحسن المدرّس نائب البرمان المعارض لحکم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لیالی الجمعة فی قطعة میرزا رفیعا، ویحضر مجلسه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لمقلدیه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584" w:name="__RefHeading___Toc1692376_774463916"/>
      <w:bookmarkStart w:id="585" w:name="_Toc241"/>
      <w:bookmarkEnd w:id="584"/>
      <w:r>
        <w:rPr/>
        <w:t>8</w:t>
      </w:r>
      <w:r>
        <w:rPr>
          <w:rtl w:val="true"/>
        </w:rPr>
        <w:t xml:space="preserve">- </w:t>
      </w:r>
      <w:r>
        <w:rPr>
          <w:rtl w:val="true"/>
        </w:rPr>
        <w:t>الشیخ محمدحسین الشهیر ب</w:t>
      </w:r>
      <w:r>
        <w:rPr>
          <w:rtl w:val="true"/>
        </w:rPr>
        <w:t>-«</w:t>
      </w:r>
      <w:r>
        <w:rPr>
          <w:rtl w:val="true"/>
        </w:rPr>
        <w:t>إمام نجفی</w:t>
      </w:r>
      <w:r>
        <w:rPr>
          <w:rtl w:val="true"/>
        </w:rPr>
        <w:t>»:</w:t>
      </w:r>
      <w:bookmarkEnd w:id="5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فی مجلدین</w:t>
      </w:r>
      <w:r>
        <w:rPr>
          <w:rFonts w:eastAsia="IRNazanin" w:cs="IRNazanin"/>
          <w:color w:val="111111"/>
          <w:sz w:val="28"/>
          <w:szCs w:val="28"/>
          <w:rtl w:val="true"/>
          <w:lang w:bidi="fa-IR"/>
        </w:rPr>
        <w:t xml:space="preserve">. </w:t>
      </w:r>
      <w:bookmarkStart w:id="586" w:name="pg5132_33272"/>
    </w:p>
    <w:p>
      <w:pPr>
        <w:pStyle w:val="Heading6"/>
        <w:numPr>
          <w:ilvl w:val="5"/>
          <w:numId w:val="1"/>
        </w:numPr>
        <w:rPr/>
      </w:pPr>
      <w:bookmarkStart w:id="587" w:name="__RefHeading___Toc1692378_774463916"/>
      <w:bookmarkStart w:id="588" w:name="_Toc242"/>
      <w:bookmarkEnd w:id="586"/>
      <w:bookmarkEnd w:id="587"/>
      <w:r>
        <w:rPr/>
        <w:t>9</w:t>
      </w:r>
      <w:r>
        <w:rPr>
          <w:rtl w:val="true"/>
        </w:rPr>
        <w:t xml:space="preserve">- </w:t>
      </w:r>
      <w:r>
        <w:rPr>
          <w:rtl w:val="true"/>
        </w:rPr>
        <w:t>أبو المجد الشیخ محمدرضا النجفی</w:t>
      </w:r>
      <w:r>
        <w:rPr>
          <w:rtl w:val="true"/>
        </w:rPr>
        <w:t>:</w:t>
      </w:r>
      <w:bookmarkEnd w:id="588"/>
    </w:p>
    <w:p>
      <w:pPr>
        <w:pStyle w:val="BookText"/>
        <w:rPr/>
      </w:pPr>
      <w:r>
        <w:rPr>
          <w:rFonts w:ascii="IRNazanin" w:hAnsi="IRNazanin" w:eastAsia="IRNazanin"/>
          <w:color w:val="111111"/>
          <w:sz w:val="28"/>
          <w:sz w:val="28"/>
          <w:szCs w:val="28"/>
          <w:rtl w:val="true"/>
          <w:lang w:bidi="fa-IR"/>
        </w:rPr>
        <w:t>ابن الشیخ محمدحسین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فقیه حکیم أدیب متکلم ریاضی ومن المفاخر العلمیة والأدبیة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الشعر بالعربیة بحیث لا یفهم القارئ أن قائل الأشعار رجل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العلامة جلال الدین همائی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أکبر مراجع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باع طویل فی العلوم الریاضیة وفنون الأدب العربی والإنشاء والنثر بجانب تضلعه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 أحداً لحد الآن یبلغ مکانته فی الإنشاء وحفظ الأشعار العربیة والتبحر فی أحوال الشعراء العرب وآثارهم، ومن المحتمل أن لا أری بعده أحداً مثله فی رجال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 قال من القصائد والقطعات بالعربیة أی رائحة من العجمة، بحیث لو قُرأت أشعاره عند الفصحاء العرب، لم یفرقوا بینها وبین أشعار الشعراء الفصحاء من العرب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آثار قیّمة ورصینة؛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الأذهان، نقد فلسفة دارون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کتاب أُلِّف فی الأوساط الشیعیة ردّاً علی نظریة 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الله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الکلبایکانی، والمرعشی النجفی، وکذلک المجتهدة بانو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المصادر عدد تلامذته مائة شخص</w:t>
      </w:r>
      <w:r>
        <w:rPr>
          <w:rFonts w:eastAsia="IRNazanin" w:cs="IRNazanin"/>
          <w:color w:val="111111"/>
          <w:sz w:val="28"/>
          <w:szCs w:val="28"/>
          <w:rtl w:val="true"/>
          <w:lang w:bidi="fa-IR"/>
        </w:rPr>
        <w:t xml:space="preserve">. </w:t>
      </w:r>
      <w:bookmarkStart w:id="589" w:name="pg5132_33273"/>
    </w:p>
    <w:p>
      <w:pPr>
        <w:pStyle w:val="BookText"/>
        <w:rPr/>
      </w:pPr>
      <w:bookmarkEnd w:id="589"/>
      <w:r>
        <w:rPr>
          <w:rtl w:val="true"/>
        </w:rPr>
        <mc:AlternateContent>
          <mc:Choice Requires="wps">
            <w:drawing>
              <wp:inline distT="0" distB="0" distL="0" distR="0">
                <wp:extent cx="4483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590" w:name="__RefHeading___Toc1692380_774463916"/>
      <w:bookmarkStart w:id="591" w:name="_Toc243"/>
      <w:bookmarkEnd w:id="590"/>
      <w:r>
        <w:rPr/>
        <w:t>10</w:t>
      </w:r>
      <w:r>
        <w:rPr>
          <w:rtl w:val="true"/>
        </w:rPr>
        <w:t xml:space="preserve">- </w:t>
      </w:r>
      <w:r>
        <w:rPr>
          <w:rtl w:val="true"/>
        </w:rPr>
        <w:t>صدر العلماء سیدأبوالحسن صدر عاملی</w:t>
      </w:r>
      <w:r>
        <w:rPr>
          <w:rtl w:val="true"/>
        </w:rPr>
        <w:t>:</w:t>
      </w:r>
      <w:bookmarkEnd w:id="5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العلامة سیدصدرالدین صدر عاملی وأخو العلامة سیدإسماعیل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سیدعبدالحسین شرف الدین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عالماً ربانیاً متجرداً للمعارف والعبادة والزهد والانزواء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السالکین والعارفین، دائم العبادة والمراقبة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جدّی الصدوق أبوالحسن الهادی یثنی علیه ثناء بلیغاً، ویذکر من علمه وورعه وزهده وعبادته وانقطاعه إلی الله تعالی شیئاً کثیراً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92" w:name="pg5132_33274"/>
    </w:p>
    <w:p>
      <w:pPr>
        <w:pStyle w:val="BookText"/>
        <w:rPr/>
      </w:pPr>
      <w:bookmarkEnd w:id="592"/>
      <w:r>
        <w:rPr>
          <w:rFonts w:ascii="IRNazanin" w:hAnsi="IRNazanin" w:eastAsia="IRNazanin"/>
          <w:color w:val="111111"/>
          <w:sz w:val="28"/>
          <w:sz w:val="28"/>
          <w:szCs w:val="28"/>
          <w:rtl w:val="true"/>
          <w:lang w:bidi="fa-IR"/>
        </w:rPr>
        <w:t xml:space="preserve">إنه جدّ العالم الفاضل سیدأسدالله المستجابی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مقدس</w:t>
      </w:r>
      <w:r>
        <w:rPr>
          <w:rFonts w:eastAsia="IRNazanin" w:cs="IRNazanin"/>
          <w:color w:val="111111"/>
          <w:sz w:val="28"/>
          <w:szCs w:val="28"/>
          <w:rtl w:val="true"/>
          <w:lang w:bidi="fa-IR"/>
        </w:rPr>
        <w:t>).</w:t>
      </w:r>
    </w:p>
    <w:p>
      <w:pPr>
        <w:pStyle w:val="Heading6"/>
        <w:numPr>
          <w:ilvl w:val="5"/>
          <w:numId w:val="1"/>
        </w:numPr>
        <w:rPr/>
      </w:pPr>
      <w:bookmarkStart w:id="593" w:name="__RefHeading___Toc1692382_774463916"/>
      <w:bookmarkStart w:id="594" w:name="_Toc244"/>
      <w:bookmarkEnd w:id="593"/>
      <w:r>
        <w:rPr/>
        <w:t>11</w:t>
      </w:r>
      <w:r>
        <w:rPr>
          <w:rtl w:val="true"/>
        </w:rPr>
        <w:t xml:space="preserve">- </w:t>
      </w:r>
      <w:r>
        <w:rPr>
          <w:rtl w:val="true"/>
        </w:rPr>
        <w:t xml:space="preserve">المیرزا أبوالقاسم الطبیب </w:t>
      </w:r>
      <w:r>
        <w:rPr>
          <w:rtl w:val="true"/>
        </w:rPr>
        <w:t>(</w:t>
      </w:r>
      <w:r>
        <w:rPr>
          <w:rtl w:val="true"/>
        </w:rPr>
        <w:t>ناصر حکمت</w:t>
      </w:r>
      <w:r>
        <w:rPr>
          <w:rtl w:val="true"/>
        </w:rPr>
        <w:t>):</w:t>
      </w:r>
      <w:bookmarkEnd w:id="594"/>
    </w:p>
    <w:p>
      <w:pPr>
        <w:pStyle w:val="BookText"/>
        <w:rPr/>
      </w:pPr>
      <w:r>
        <w:rPr>
          <w:rFonts w:ascii="IRNazanin" w:hAnsi="IRNazanin" w:eastAsia="IRNazanin"/>
          <w:color w:val="111111"/>
          <w:sz w:val="28"/>
          <w:sz w:val="28"/>
          <w:szCs w:val="28"/>
          <w:rtl w:val="true"/>
          <w:lang w:bidi="fa-IR"/>
        </w:rPr>
        <w:t>ابن المیرزا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کبار الأساتذة مثل جهانکیر خان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ملتزماً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آخر مدرس للطب القدیم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یأخذ أجرة للطبابة ویقوم بها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سبعین سنة فی الطبابة لخدمة الناس ولم ینشئ بیتاً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یطلب الشفاء لمرضاه بعین باکیة فی قنوت صلواته، ویقرأ القرآن کل یوم فی عیادته رجاء أن ینزل الشفاء من الله فی عیادته، کما لم یکن یقوم بکتابة الوصفة إلا بعد قول بسم الله الرحمن الرحیم</w:t>
      </w:r>
      <w:r>
        <w:rPr>
          <w:rFonts w:eastAsia="IRNazanin" w:cs="IRNazanin"/>
          <w:color w:val="111111"/>
          <w:sz w:val="28"/>
          <w:szCs w:val="28"/>
          <w:rtl w:val="true"/>
          <w:lang w:bidi="fa-IR"/>
        </w:rPr>
        <w:t>.</w:t>
      </w:r>
    </w:p>
    <w:p>
      <w:pPr>
        <w:pStyle w:val="Heading6"/>
        <w:numPr>
          <w:ilvl w:val="5"/>
          <w:numId w:val="1"/>
        </w:numPr>
        <w:rPr/>
      </w:pPr>
      <w:bookmarkStart w:id="595" w:name="__RefHeading___Toc1692384_774463916"/>
      <w:bookmarkStart w:id="596" w:name="_Toc245"/>
      <w:bookmarkEnd w:id="595"/>
      <w:r>
        <w:rPr/>
        <w:t>12</w:t>
      </w:r>
      <w:r>
        <w:rPr>
          <w:rtl w:val="true"/>
        </w:rPr>
        <w:t xml:space="preserve">- </w:t>
      </w:r>
      <w:r>
        <w:rPr>
          <w:rtl w:val="true"/>
        </w:rPr>
        <w:t>الحاج سیدمحمدجواد صدر عاملی</w:t>
      </w:r>
      <w:r>
        <w:rPr>
          <w:rtl w:val="true"/>
        </w:rPr>
        <w:t>:</w:t>
      </w:r>
      <w:bookmarkEnd w:id="596"/>
    </w:p>
    <w:p>
      <w:pPr>
        <w:pStyle w:val="BookText"/>
        <w:rPr/>
      </w:pPr>
      <w:r>
        <w:rPr>
          <w:rFonts w:ascii="IRNazanin" w:hAnsi="IRNazanin" w:eastAsia="IRNazanin"/>
          <w:color w:val="111111"/>
          <w:sz w:val="28"/>
          <w:sz w:val="28"/>
          <w:szCs w:val="28"/>
          <w:rtl w:val="true"/>
          <w:lang w:bidi="fa-IR"/>
        </w:rPr>
        <w:t>ابن سیدمحمدعلی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فیلسوفاً من مؤسسی جمعیة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صفاخانه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جمعیة تحول دون نشاطات التتبشیریین المسیحیین بالإجابة عن شبهاتهم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عنه مقالات کثیرة فی نقد أقوال المسیحیین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صلاة اللیل وآدابها وأسرارها، رسالة فی الجبر والتفویض</w:t>
      </w:r>
      <w:r>
        <w:rPr>
          <w:rFonts w:eastAsia="IRNazanin" w:cs="IRNazanin"/>
          <w:color w:val="111111"/>
          <w:sz w:val="28"/>
          <w:szCs w:val="28"/>
          <w:rtl w:val="true"/>
          <w:lang w:bidi="fa-IR"/>
        </w:rPr>
        <w:t>.</w:t>
      </w:r>
    </w:p>
    <w:p>
      <w:pPr>
        <w:pStyle w:val="Heading6"/>
        <w:numPr>
          <w:ilvl w:val="5"/>
          <w:numId w:val="1"/>
        </w:numPr>
        <w:rPr/>
      </w:pPr>
      <w:bookmarkStart w:id="597" w:name="__RefHeading___Toc1692386_774463916"/>
      <w:bookmarkStart w:id="598" w:name="_Toc246"/>
      <w:bookmarkEnd w:id="597"/>
      <w:r>
        <w:rPr/>
        <w:t>13</w:t>
      </w:r>
      <w:r>
        <w:rPr>
          <w:rtl w:val="true"/>
        </w:rPr>
        <w:t xml:space="preserve">- </w:t>
      </w:r>
      <w:r>
        <w:rPr>
          <w:rtl w:val="true"/>
        </w:rPr>
        <w:t>آقا المیرزا محمدجواد الحسین‌آبادی</w:t>
      </w:r>
      <w:r>
        <w:rPr>
          <w:rtl w:val="true"/>
        </w:rPr>
        <w:t>:</w:t>
      </w:r>
      <w:bookmarkEnd w:id="5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مدقق وعالم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صاحب الجواهر، ومجازاً بالاجتهاد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وتلخیص لکتاب خلاصة الرجال للعلامة الحلی، بحر البکاء، کنوز اللیالی، بساتین الریاحین</w:t>
      </w:r>
      <w:r>
        <w:rPr>
          <w:rFonts w:eastAsia="IRNazanin" w:cs="IRNazanin"/>
          <w:color w:val="111111"/>
          <w:sz w:val="28"/>
          <w:szCs w:val="28"/>
          <w:rtl w:val="true"/>
          <w:lang w:bidi="fa-IR"/>
        </w:rPr>
        <w:t xml:space="preserve">. </w:t>
      </w:r>
      <w:bookmarkStart w:id="599" w:name="pg5132_33275"/>
    </w:p>
    <w:p>
      <w:pPr>
        <w:pStyle w:val="BookText"/>
        <w:rPr/>
      </w:pPr>
      <w:bookmarkEnd w:id="599"/>
      <w:r>
        <w:rPr>
          <w:rFonts w:ascii="IRNazanin" w:hAnsi="IRNazanin" w:eastAsia="IRNazanin"/>
          <w:color w:val="111111"/>
          <w:sz w:val="28"/>
          <w:sz w:val="28"/>
          <w:szCs w:val="28"/>
          <w:rtl w:val="true"/>
          <w:lang w:bidi="fa-IR"/>
        </w:rPr>
        <w:t>یقع قبره فی السرداب الواقع جنوبیّ القطعة، لکنه لیس له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والد آیة الله آقا الشیخ أحمد مجتهد البیدآبادی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الله العظمی الشیخ محمدعلی الشاه‌آبادی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العرفان للإمام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یعیش فترة دراسته عیشة الفقراء، وینقل عن آیة الله ملاّ علی الکنیّ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نمنا أنا ومیرزا محمدجواد جائعَین لیالی کثیرة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75000" cy="4864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6"/>
                        <a:stretch/>
                      </pic:blipFill>
                      <pic:spPr>
                        <a:xfrm>
                          <a:off x="0" y="0"/>
                          <a:ext cx="3174840" cy="4863960"/>
                        </a:xfrm>
                        <a:prstGeom prst="rect">
                          <a:avLst/>
                        </a:prstGeom>
                        <a:ln w="0">
                          <a:noFill/>
                        </a:ln>
                      </pic:spPr>
                    </pic:pic>
                  </a:graphicData>
                </a:graphic>
              </wp:inline>
            </w:drawing>
          </mc:Choice>
          <mc:Fallback>
            <w:pict>
              <v:shape id="shape_0" stroked="f" o:allowincell="f" style="position:absolute;margin-left:0pt;margin-top:-383.05pt;width:249.95pt;height:382.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600" w:name="__RefHeading___Toc1692388_774463916"/>
      <w:bookmarkStart w:id="601" w:name="_Toc247"/>
      <w:bookmarkEnd w:id="600"/>
      <w:r>
        <w:rPr/>
        <w:t>14</w:t>
      </w:r>
      <w:r>
        <w:rPr>
          <w:rtl w:val="true"/>
        </w:rPr>
        <w:t xml:space="preserve">- </w:t>
      </w:r>
      <w:r>
        <w:rPr>
          <w:rtl w:val="true"/>
        </w:rPr>
        <w:t>زهرا بِیکُم العاملی</w:t>
      </w:r>
      <w:r>
        <w:rPr>
          <w:rtl w:val="true"/>
        </w:rPr>
        <w:t>:</w:t>
      </w:r>
      <w:bookmarkEnd w:id="601"/>
    </w:p>
    <w:p>
      <w:pPr>
        <w:pStyle w:val="BookText"/>
        <w:rPr/>
      </w:pPr>
      <w:r>
        <w:rPr>
          <w:rFonts w:ascii="IRNazanin" w:hAnsi="IRNazanin" w:eastAsia="IRNazanin"/>
          <w:color w:val="111111"/>
          <w:sz w:val="28"/>
          <w:sz w:val="28"/>
          <w:szCs w:val="28"/>
          <w:rtl w:val="true"/>
          <w:lang w:bidi="fa-IR"/>
        </w:rPr>
        <w:t>ابنة العلاّمة آقا سیدصدر الدین العاملی وزوجة ملاّ صالح جویبارئی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عالمة 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شرح اللمعة، مما یدل علی براعتها فی الأبحاث الفقهیة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02" w:name="__RefHeading___Toc1692390_774463916"/>
      <w:bookmarkStart w:id="603" w:name="_Toc248"/>
      <w:bookmarkEnd w:id="602"/>
      <w:r>
        <w:rPr/>
        <w:t>15</w:t>
      </w:r>
      <w:r>
        <w:rPr>
          <w:rtl w:val="true"/>
        </w:rPr>
        <w:t xml:space="preserve">- </w:t>
      </w:r>
      <w:r>
        <w:rPr>
          <w:rtl w:val="true"/>
        </w:rPr>
        <w:t>میر سیدمحمد الموسوی الخوانساری</w:t>
      </w:r>
      <w:r>
        <w:rPr>
          <w:rtl w:val="true"/>
        </w:rPr>
        <w:t>:</w:t>
      </w:r>
      <w:bookmarkStart w:id="604" w:name="pg5132_33276"/>
      <w:bookmarkEnd w:id="603"/>
    </w:p>
    <w:p>
      <w:pPr>
        <w:pStyle w:val="BookText"/>
        <w:rPr/>
      </w:pPr>
      <w:bookmarkEnd w:id="604"/>
      <w:r>
        <w:rPr>
          <w:rFonts w:ascii="IRNazanin" w:hAnsi="IRNazanin" w:eastAsia="IRNazanin"/>
          <w:color w:val="111111"/>
          <w:sz w:val="28"/>
          <w:sz w:val="28"/>
          <w:szCs w:val="28"/>
          <w:rtl w:val="true"/>
          <w:lang w:bidi="fa-IR"/>
        </w:rPr>
        <w:t>ابن الحاج المیرزا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والده الکریم والحاجی الکلباسی وسیدحجة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خبراء الکتب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عوناً ومساعداً لأخیه صاحب الروضات فی تألیفه إیاه</w:t>
      </w:r>
      <w:r>
        <w:rPr>
          <w:rFonts w:eastAsia="IRNazanin" w:cs="IRNazanin"/>
          <w:color w:val="111111"/>
          <w:sz w:val="28"/>
          <w:szCs w:val="28"/>
          <w:rtl w:val="true"/>
          <w:lang w:bidi="fa-IR"/>
        </w:rPr>
        <w:t>.</w:t>
      </w:r>
    </w:p>
    <w:p>
      <w:pPr>
        <w:pStyle w:val="Heading6"/>
        <w:numPr>
          <w:ilvl w:val="5"/>
          <w:numId w:val="1"/>
        </w:numPr>
        <w:rPr/>
      </w:pPr>
      <w:bookmarkStart w:id="605" w:name="__RefHeading___Toc1692392_774463916"/>
      <w:bookmarkStart w:id="606" w:name="_Toc249"/>
      <w:bookmarkEnd w:id="605"/>
      <w:r>
        <w:rPr/>
        <w:t>16</w:t>
      </w:r>
      <w:r>
        <w:rPr>
          <w:rtl w:val="true"/>
        </w:rPr>
        <w:t xml:space="preserve">- </w:t>
      </w:r>
      <w:r>
        <w:rPr>
          <w:rtl w:val="true"/>
        </w:rPr>
        <w:t>الحاج محمدصادق تخت فولادی</w:t>
      </w:r>
      <w:r>
        <w:rPr>
          <w:rtl w:val="true"/>
        </w:rPr>
        <w:t>:</w:t>
      </w:r>
      <w:bookmarkEnd w:id="60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ربّانی وصاحب کرامات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حسنعلی الأصفهانی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من العلماء، لکنه کثیر من العلماء ورجال الدین من مریدیه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یُحکی أن الشیخ محمدتقی النجفی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کل لیلة جمعة، ویسأله عما واجه من العویصات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بروز الحاج الشیخ حسنعلی نخودکی إلی عالم الوجود کان إثر دعاءٍ سلّمه الحاج محمدصادق لأبیه ملا علی أکبر مقدادی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 الحاج محمدصادق أوصی لیلة وفاته أن یحفر قبر فی مکان سکناه فی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فنام فیه، ثم قام بعد لحظة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مضجعی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 یحفر مکاناً آخر فی القطعة نفسها،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مدفنی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الشیخ حسنعلی الأصفهانی تحت تربیته حتی فترة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یأتی إلی أصفهان، یزور قبره ویقرأ الفاتحة علی روحه</w:t>
      </w:r>
      <w:r>
        <w:rPr>
          <w:rFonts w:eastAsia="IRNazanin" w:cs="IRNazanin"/>
          <w:color w:val="111111"/>
          <w:sz w:val="28"/>
          <w:szCs w:val="28"/>
          <w:rtl w:val="true"/>
          <w:lang w:bidi="fa-IR"/>
        </w:rPr>
        <w:t xml:space="preserve">. </w:t>
      </w:r>
      <w:bookmarkStart w:id="607" w:name="pg5132_33277"/>
    </w:p>
    <w:p>
      <w:pPr>
        <w:pStyle w:val="BookText"/>
        <w:rPr/>
      </w:pPr>
      <w:bookmarkEnd w:id="607"/>
      <w:r>
        <w:rPr>
          <w:rtl w:val="true"/>
        </w:rPr>
        <mc:AlternateContent>
          <mc:Choice Requires="wps">
            <w:drawing>
              <wp:inline distT="0" distB="0" distL="0" distR="0">
                <wp:extent cx="5334000" cy="3035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10"/>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608" w:name="__RefHeading___Toc1692394_774463916"/>
      <w:bookmarkStart w:id="609" w:name="_Toc250"/>
      <w:bookmarkEnd w:id="608"/>
      <w:r>
        <w:rPr/>
        <w:t>17</w:t>
      </w:r>
      <w:r>
        <w:rPr>
          <w:rtl w:val="true"/>
        </w:rPr>
        <w:t xml:space="preserve">- </w:t>
      </w:r>
      <w:r>
        <w:rPr>
          <w:rtl w:val="true"/>
        </w:rPr>
        <w:t>المیرزا محمدعلی مسکین</w:t>
      </w:r>
      <w:r>
        <w:rPr>
          <w:rtl w:val="true"/>
        </w:rPr>
        <w:t>:</w:t>
      </w:r>
      <w:bookmarkEnd w:id="60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وخطاط</w:t>
      </w:r>
      <w:r>
        <w:rPr>
          <w:rFonts w:eastAsia="IRNazanin" w:cs="IRNazanin"/>
          <w:color w:val="111111"/>
          <w:sz w:val="28"/>
          <w:szCs w:val="28"/>
          <w:rtl w:val="true"/>
          <w:lang w:bidi="fa-IR"/>
        </w:rPr>
        <w:t>.</w:t>
      </w:r>
    </w:p>
    <w:p>
      <w:pPr>
        <w:pStyle w:val="Heading6"/>
        <w:numPr>
          <w:ilvl w:val="5"/>
          <w:numId w:val="1"/>
        </w:numPr>
        <w:rPr/>
      </w:pPr>
      <w:bookmarkStart w:id="610" w:name="__RefHeading___Toc1692396_774463916"/>
      <w:bookmarkStart w:id="611" w:name="_Toc251"/>
      <w:bookmarkEnd w:id="610"/>
      <w:r>
        <w:rPr/>
        <w:t>18</w:t>
      </w:r>
      <w:r>
        <w:rPr>
          <w:rtl w:val="true"/>
        </w:rPr>
        <w:t xml:space="preserve">- </w:t>
      </w:r>
      <w:r>
        <w:rPr>
          <w:rtl w:val="true"/>
        </w:rPr>
        <w:t>المیرزا عبدالرحیم أفسر</w:t>
      </w:r>
      <w:r>
        <w:rPr>
          <w:rtl w:val="true"/>
        </w:rPr>
        <w:t>:</w:t>
      </w:r>
      <w:bookmarkEnd w:id="61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یعاصر ناصر الدین شاه القاجاری أیام حکم ابنه ظل السلطان الحاکم الظالم لأصفهان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خط النستعلیق وله تلامذة کثر</w:t>
      </w:r>
      <w:r>
        <w:rPr>
          <w:rFonts w:eastAsia="IRNazanin" w:cs="IRNazanin"/>
          <w:color w:val="111111"/>
          <w:sz w:val="28"/>
          <w:szCs w:val="28"/>
          <w:rtl w:val="true"/>
          <w:lang w:bidi="fa-IR"/>
        </w:rPr>
        <w:t>.</w:t>
      </w:r>
    </w:p>
    <w:p>
      <w:pPr>
        <w:pStyle w:val="Heading6"/>
        <w:numPr>
          <w:ilvl w:val="5"/>
          <w:numId w:val="1"/>
        </w:numPr>
        <w:rPr/>
      </w:pPr>
      <w:bookmarkStart w:id="612" w:name="__RefHeading___Toc1692398_774463916"/>
      <w:bookmarkStart w:id="613" w:name="_Toc252"/>
      <w:bookmarkEnd w:id="612"/>
      <w:r>
        <w:rPr/>
        <w:t>19</w:t>
      </w:r>
      <w:r>
        <w:rPr>
          <w:rtl w:val="true"/>
        </w:rPr>
        <w:t xml:space="preserve">- </w:t>
      </w:r>
      <w:r>
        <w:rPr>
          <w:rtl w:val="true"/>
        </w:rPr>
        <w:t>المیرزا فتح الله جلالی</w:t>
      </w:r>
      <w:r>
        <w:rPr>
          <w:rtl w:val="true"/>
        </w:rPr>
        <w:t>:</w:t>
      </w:r>
      <w:bookmarkEnd w:id="6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عبدالرحیم 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علی ید الآخوند الکاشی العلوم الأدبیة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منه آثار فی فن الخط مثل اللوحة </w:t>
      </w:r>
      <w:bookmarkStart w:id="614" w:name="pg5132_33278"/>
    </w:p>
    <w:p>
      <w:pPr>
        <w:pStyle w:val="BookText"/>
        <w:rPr/>
      </w:pPr>
      <w:bookmarkEnd w:id="614"/>
      <w:r>
        <w:rPr>
          <w:rFonts w:ascii="IRNazanin" w:hAnsi="IRNazanin" w:eastAsia="IRNazanin"/>
          <w:color w:val="111111"/>
          <w:sz w:val="28"/>
          <w:sz w:val="28"/>
          <w:szCs w:val="28"/>
          <w:rtl w:val="true"/>
          <w:lang w:bidi="fa-IR"/>
        </w:rPr>
        <w:t>الکتابیة فی أعلی مدخل قطعة آبادئی، اللوحة الکتابیة لمحراب مسجد صفا، والنقوش الخطیة فی مرقد السید حجة الإسلام الشفتی</w:t>
      </w:r>
      <w:r>
        <w:rPr>
          <w:rFonts w:eastAsia="IRNazanin" w:cs="IRNazanin"/>
          <w:color w:val="111111"/>
          <w:sz w:val="28"/>
          <w:szCs w:val="28"/>
          <w:rtl w:val="true"/>
          <w:lang w:bidi="fa-IR"/>
        </w:rPr>
        <w:t>.</w:t>
      </w:r>
    </w:p>
    <w:p>
      <w:pPr>
        <w:pStyle w:val="Heading6"/>
        <w:numPr>
          <w:ilvl w:val="5"/>
          <w:numId w:val="1"/>
        </w:numPr>
        <w:rPr/>
      </w:pPr>
      <w:bookmarkStart w:id="615" w:name="__RefHeading___Toc1692400_774463916"/>
      <w:bookmarkStart w:id="616" w:name="_Toc253"/>
      <w:bookmarkEnd w:id="615"/>
      <w:r>
        <w:rPr/>
        <w:t>20</w:t>
      </w:r>
      <w:r>
        <w:rPr>
          <w:rtl w:val="true"/>
        </w:rPr>
        <w:t xml:space="preserve">- </w:t>
      </w:r>
      <w:r>
        <w:rPr>
          <w:rtl w:val="true"/>
        </w:rPr>
        <w:t>المیرزا أحمد الخوانساری الشهیر ب</w:t>
      </w:r>
      <w:r>
        <w:rPr>
          <w:rtl w:val="true"/>
        </w:rPr>
        <w:t>-</w:t>
      </w:r>
      <w:r>
        <w:rPr>
          <w:rtl w:val="true"/>
        </w:rPr>
        <w:t>المیرزا منظور</w:t>
      </w:r>
      <w:r>
        <w:rPr>
          <w:rtl w:val="true"/>
        </w:rPr>
        <w:t>:</w:t>
      </w:r>
      <w:bookmarkEnd w:id="616"/>
    </w:p>
    <w:p>
      <w:pPr>
        <w:pStyle w:val="BookText"/>
        <w:rPr/>
      </w:pPr>
      <w:r>
        <w:rPr>
          <w:rFonts w:ascii="IRNazanin" w:hAnsi="IRNazanin" w:eastAsia="IRNazanin"/>
          <w:color w:val="111111"/>
          <w:sz w:val="28"/>
          <w:sz w:val="28"/>
          <w:szCs w:val="28"/>
          <w:rtl w:val="true"/>
          <w:lang w:bidi="fa-IR"/>
        </w:rPr>
        <w:t>ابن ملاّ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وخطیب کثیر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الزائرین، تبصرة الناظرین، زبدة المصائب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56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1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7" w:name="__RefHeading___Toc1692402_774463916"/>
      <w:bookmarkStart w:id="618" w:name="_Toc254"/>
      <w:bookmarkEnd w:id="617"/>
      <w:r>
        <w:rPr/>
        <w:t>21</w:t>
      </w:r>
      <w:r>
        <w:rPr>
          <w:rtl w:val="true"/>
        </w:rPr>
        <w:t xml:space="preserve">- </w:t>
      </w:r>
      <w:r>
        <w:rPr>
          <w:rtl w:val="true"/>
        </w:rPr>
        <w:t>المیرزا محمد مُصاحبی النائینی</w:t>
      </w:r>
      <w:r>
        <w:rPr>
          <w:rtl w:val="true"/>
        </w:rPr>
        <w:t>:</w:t>
      </w:r>
      <w:bookmarkEnd w:id="6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الفقهاء والحکماء فی الحقبة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نسبه إلی ملاّ مصاحب الشَّهدادی من شعراء القرن الحادی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المیرزا محمد متضلعاً فی الفقه والأصول والحکمة والأدب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 قناطر الوصول إلی مدائن الأصول وقد ذیّله بتقریراتٍ کتبه عن العلامة الشیخ محمدتقی الرازی صاحب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له شرح علی کتاب المشاعر للصدر الدین الشیرازی 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مِجلاة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عبر عنه الفقیه الآبادئی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ذات البین، اللؤلؤ المکنون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وقت نافلة صلاتی الظهر 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الرسالة الهلالیة، کشف النهایة فی علم القراءة</w:t>
      </w:r>
      <w:r>
        <w:rPr>
          <w:rFonts w:eastAsia="IRNazanin" w:cs="IRNazanin"/>
          <w:color w:val="111111"/>
          <w:sz w:val="28"/>
          <w:szCs w:val="28"/>
          <w:rtl w:val="true"/>
          <w:lang w:bidi="fa-IR"/>
        </w:rPr>
        <w:t xml:space="preserve">. </w:t>
      </w:r>
      <w:bookmarkStart w:id="619" w:name="pg5132_33280"/>
    </w:p>
    <w:p>
      <w:pPr>
        <w:pStyle w:val="Heading4"/>
        <w:numPr>
          <w:ilvl w:val="3"/>
          <w:numId w:val="1"/>
        </w:numPr>
        <w:rPr/>
      </w:pPr>
      <w:bookmarkStart w:id="620" w:name="__RefHeading___Toc1692404_774463916"/>
      <w:bookmarkStart w:id="621" w:name="_Toc255"/>
      <w:bookmarkEnd w:id="619"/>
      <w:bookmarkEnd w:id="620"/>
      <w:r>
        <w:rPr/>
        <w:t>2</w:t>
      </w:r>
      <w:r>
        <w:rPr>
          <w:rtl w:val="true"/>
        </w:rPr>
        <w:t xml:space="preserve">- </w:t>
      </w:r>
      <w:r>
        <w:rPr>
          <w:rtl w:val="true"/>
        </w:rPr>
        <w:t>قطعة مهدوی</w:t>
      </w:r>
      <w:bookmarkEnd w:id="621"/>
    </w:p>
    <w:p>
      <w:pPr>
        <w:pStyle w:val="Heading5"/>
        <w:numPr>
          <w:ilvl w:val="4"/>
          <w:numId w:val="1"/>
        </w:numPr>
        <w:rPr/>
      </w:pPr>
      <w:bookmarkStart w:id="622" w:name="__RefHeading___Toc1692406_774463916"/>
      <w:bookmarkStart w:id="623" w:name="_Toc256"/>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 xml:space="preserve">بنیت هذه القطعة فی العصر القاجاری، وإن دفن فی هذا الجزء من تخت فولاد آقا سیدمحمدصادق الموسوی المتوفی فی أواخر القرن الحادی عشر الهجری، وهو جدّ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شخص دفن فی هذه القطعة کان المورخ والرجالی الکبیر لأصفهان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المتوفی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الذین بذلوا جهوداً مضنیة لتسجیل تاریخ أصفهان والأسر الحاکمة أو الساکنة فیها، کما بذل جهداً جهیداً للتعریف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 وقطعها والمشاهیر المدفونین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فآثاره مشحونة بالمعلومات القیّمة عن أصفهان عامة وتخت فولاد خاصة</w:t>
      </w:r>
      <w:r>
        <w:rPr>
          <w:rFonts w:eastAsia="IRNazanin" w:cs="IRNazanin"/>
          <w:color w:val="111111"/>
          <w:sz w:val="28"/>
          <w:szCs w:val="28"/>
          <w:rtl w:val="true"/>
          <w:lang w:bidi="fa-IR"/>
        </w:rPr>
        <w:t>.</w:t>
      </w:r>
    </w:p>
    <w:p>
      <w:pPr>
        <w:pStyle w:val="Heading5"/>
        <w:numPr>
          <w:ilvl w:val="4"/>
          <w:numId w:val="1"/>
        </w:numPr>
        <w:rPr/>
      </w:pPr>
      <w:bookmarkStart w:id="624" w:name="__RefHeading___Toc1692408_774463916"/>
      <w:bookmarkStart w:id="625" w:name="_Toc257"/>
      <w:bookmarkEnd w:id="624"/>
      <w:r>
        <w:rPr>
          <w:rtl w:val="true"/>
        </w:rPr>
        <w:t>الموقع الجغرافی للقطعة</w:t>
      </w:r>
      <w:r>
        <w:rPr>
          <w:rtl w:val="true"/>
        </w:rPr>
        <w:t>:</w:t>
      </w:r>
      <w:bookmarkEnd w:id="625"/>
    </w:p>
    <w:p>
      <w:pPr>
        <w:pStyle w:val="BookText"/>
        <w:rPr/>
      </w:pPr>
      <w:r>
        <w:rPr>
          <w:rFonts w:ascii="IRNazanin" w:hAnsi="IRNazanin" w:eastAsia="IRNazanin"/>
          <w:color w:val="111111"/>
          <w:sz w:val="28"/>
          <w:sz w:val="28"/>
          <w:szCs w:val="28"/>
          <w:rtl w:val="true"/>
          <w:lang w:bidi="fa-IR"/>
        </w:rPr>
        <w:t xml:space="preserve">تقع فی 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مرکز فیض للاتصالات، وتحدها شرقاً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خاتون‌آبادی</w:t>
      </w:r>
      <w:r>
        <w:rPr>
          <w:rFonts w:eastAsia="IRNazanin" w:cs="IRNazanin"/>
          <w:color w:val="111111"/>
          <w:sz w:val="28"/>
          <w:szCs w:val="28"/>
          <w:rtl w:val="true"/>
          <w:lang w:bidi="fa-IR"/>
        </w:rPr>
        <w:t>».</w:t>
      </w:r>
    </w:p>
    <w:p>
      <w:pPr>
        <w:pStyle w:val="Heading5"/>
        <w:numPr>
          <w:ilvl w:val="4"/>
          <w:numId w:val="1"/>
        </w:numPr>
        <w:rPr/>
      </w:pPr>
      <w:bookmarkStart w:id="626" w:name="__RefHeading___Toc1692410_774463916"/>
      <w:bookmarkStart w:id="627" w:name="_Toc258"/>
      <w:bookmarkEnd w:id="626"/>
      <w:r>
        <w:rPr>
          <w:rtl w:val="true"/>
        </w:rPr>
        <w:t>المشاهیر المدفونون فیها</w:t>
      </w:r>
      <w:r>
        <w:rPr>
          <w:rtl w:val="true"/>
        </w:rPr>
        <w:t>:</w:t>
      </w:r>
      <w:bookmarkEnd w:id="627"/>
    </w:p>
    <w:p>
      <w:pPr>
        <w:pStyle w:val="Heading6"/>
        <w:numPr>
          <w:ilvl w:val="5"/>
          <w:numId w:val="1"/>
        </w:numPr>
        <w:rPr/>
      </w:pPr>
      <w:bookmarkStart w:id="628" w:name="__RefHeading___Toc1692412_774463916"/>
      <w:bookmarkStart w:id="629" w:name="_Toc259"/>
      <w:bookmarkEnd w:id="628"/>
      <w:r>
        <w:rPr/>
        <w:t>1</w:t>
      </w:r>
      <w:r>
        <w:rPr>
          <w:rtl w:val="true"/>
        </w:rPr>
        <w:t xml:space="preserve">- </w:t>
      </w:r>
      <w:r>
        <w:rPr>
          <w:rtl w:val="true"/>
        </w:rPr>
        <w:t>سیدمحمدتقی مستجاب الدعوة</w:t>
      </w:r>
      <w:r>
        <w:rPr>
          <w:rtl w:val="true"/>
        </w:rPr>
        <w:t>:</w:t>
      </w:r>
      <w:bookmarkEnd w:id="629"/>
    </w:p>
    <w:p>
      <w:pPr>
        <w:pStyle w:val="BookText"/>
        <w:rPr/>
      </w:pPr>
      <w:r>
        <w:rPr>
          <w:rFonts w:ascii="IRNazanin" w:hAnsi="IRNazanin" w:eastAsia="IRNazanin"/>
          <w:color w:val="111111"/>
          <w:sz w:val="28"/>
          <w:sz w:val="28"/>
          <w:szCs w:val="28"/>
          <w:rtl w:val="true"/>
          <w:lang w:bidi="fa-IR"/>
        </w:rPr>
        <w:t>ابن محمدسعید بن محمدصادق الموسوی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تتلمذ علی آقا محمد البیدآبادی، وکان محل ثقة کل من الحاجی الکلباسی وسیدحجة الإسلام الشفتی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0" w:name="__RefHeading___Toc1692414_774463916"/>
      <w:bookmarkStart w:id="631" w:name="_Toc260"/>
      <w:bookmarkEnd w:id="630"/>
      <w:r>
        <w:rPr/>
        <w:t>2</w:t>
      </w:r>
      <w:r>
        <w:rPr>
          <w:rtl w:val="true"/>
        </w:rPr>
        <w:t xml:space="preserve">- </w:t>
      </w:r>
      <w:r>
        <w:rPr>
          <w:rtl w:val="true"/>
        </w:rPr>
        <w:t>آقا سیدمحمدحسن المجتهد</w:t>
      </w:r>
      <w:r>
        <w:rPr>
          <w:rtl w:val="true"/>
        </w:rPr>
        <w:t>:</w:t>
      </w:r>
      <w:bookmarkStart w:id="632" w:name="pg5132_33281"/>
      <w:bookmarkEnd w:id="631"/>
    </w:p>
    <w:p>
      <w:pPr>
        <w:pStyle w:val="BookText"/>
        <w:rPr/>
      </w:pPr>
      <w:bookmarkEnd w:id="632"/>
      <w:r>
        <w:rPr>
          <w:rFonts w:ascii="IRNazanin" w:hAnsi="IRNazanin" w:eastAsia="IRNazanin"/>
          <w:color w:val="111111"/>
          <w:sz w:val="28"/>
          <w:sz w:val="28"/>
          <w:szCs w:val="28"/>
          <w:rtl w:val="true"/>
          <w:lang w:bidi="fa-IR"/>
        </w:rPr>
        <w:t>ابن سیدمحمدتقی 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وفقیه کامل 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مهجة الفؤاد فی شرح الإرشاد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فقهی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 در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مطبوعة</w:t>
      </w:r>
      <w:r>
        <w:rPr>
          <w:rFonts w:eastAsia="IRNazanin" w:cs="IRNazanin"/>
          <w:color w:val="111111"/>
          <w:sz w:val="28"/>
          <w:szCs w:val="28"/>
          <w:rtl w:val="true"/>
          <w:lang w:bidi="fa-IR"/>
        </w:rPr>
        <w:t>.</w:t>
      </w:r>
    </w:p>
    <w:p>
      <w:pPr>
        <w:pStyle w:val="Heading6"/>
        <w:numPr>
          <w:ilvl w:val="5"/>
          <w:numId w:val="1"/>
        </w:numPr>
        <w:rPr/>
      </w:pPr>
      <w:bookmarkStart w:id="633" w:name="__RefHeading___Toc1692416_774463916"/>
      <w:bookmarkStart w:id="634" w:name="_Toc261"/>
      <w:bookmarkEnd w:id="633"/>
      <w:r>
        <w:rPr/>
        <w:t>3</w:t>
      </w:r>
      <w:r>
        <w:rPr>
          <w:rtl w:val="true"/>
        </w:rPr>
        <w:t xml:space="preserve">- </w:t>
      </w:r>
      <w:r>
        <w:rPr>
          <w:rtl w:val="true"/>
        </w:rPr>
        <w:t>سیدمهدی النحوی</w:t>
      </w:r>
      <w:r>
        <w:rPr>
          <w:rtl w:val="true"/>
        </w:rPr>
        <w:t>:</w:t>
      </w:r>
      <w:bookmarkEnd w:id="634"/>
    </w:p>
    <w:p>
      <w:pPr>
        <w:pStyle w:val="BookText"/>
        <w:rPr/>
      </w:pPr>
      <w:r>
        <w:rPr>
          <w:rFonts w:ascii="IRNazanin" w:hAnsi="IRNazanin" w:eastAsia="IRNazanin"/>
          <w:color w:val="111111"/>
          <w:sz w:val="28"/>
          <w:sz w:val="28"/>
          <w:szCs w:val="28"/>
          <w:rtl w:val="true"/>
          <w:lang w:bidi="fa-IR"/>
        </w:rPr>
        <w:t>ابن سیدمحمدحسن المجتهد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نحوی،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لتبحّره فی النحو</w:t>
      </w:r>
      <w:r>
        <w:rPr>
          <w:rFonts w:eastAsia="IRNazanin" w:cs="IRNazanin"/>
          <w:color w:val="111111"/>
          <w:sz w:val="28"/>
          <w:szCs w:val="28"/>
          <w:rtl w:val="true"/>
          <w:lang w:bidi="fa-IR"/>
        </w:rPr>
        <w:t>.</w:t>
      </w:r>
    </w:p>
    <w:p>
      <w:pPr>
        <w:pStyle w:val="Heading6"/>
        <w:numPr>
          <w:ilvl w:val="5"/>
          <w:numId w:val="1"/>
        </w:numPr>
        <w:rPr/>
      </w:pPr>
      <w:bookmarkStart w:id="635" w:name="__RefHeading___Toc1692418_774463916"/>
      <w:bookmarkStart w:id="636" w:name="_Toc262"/>
      <w:bookmarkEnd w:id="635"/>
      <w:r>
        <w:rPr/>
        <w:t>4</w:t>
      </w:r>
      <w:r>
        <w:rPr>
          <w:rtl w:val="true"/>
        </w:rPr>
        <w:t xml:space="preserve">- </w:t>
      </w:r>
      <w:r>
        <w:rPr>
          <w:rtl w:val="true"/>
        </w:rPr>
        <w:t>سیدمحمدباقر النحوی</w:t>
      </w:r>
      <w:r>
        <w:rPr>
          <w:rtl w:val="true"/>
        </w:rPr>
        <w:t>:</w:t>
      </w:r>
      <w:bookmarkEnd w:id="636"/>
    </w:p>
    <w:p>
      <w:pPr>
        <w:pStyle w:val="BookText"/>
        <w:rPr/>
      </w:pPr>
      <w:r>
        <w:rPr>
          <w:rFonts w:ascii="IRNazanin" w:hAnsi="IRNazanin" w:eastAsia="IRNazanin"/>
          <w:color w:val="111111"/>
          <w:sz w:val="28"/>
          <w:sz w:val="28"/>
          <w:szCs w:val="28"/>
          <w:rtl w:val="true"/>
          <w:lang w:bidi="fa-IR"/>
        </w:rPr>
        <w:t>ابن سیدمهدی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وصهر المیرزا محمدباقر الجَهارسوقی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تتلمذ علی علماء کبار من أمثال آقا سیدمحمدباقر الدُّرجِئی، الآخوند الکاشی وصاحب الروضات</w:t>
      </w:r>
      <w:r>
        <w:rPr>
          <w:rFonts w:eastAsia="IRNazanin" w:cs="IRNazanin"/>
          <w:color w:val="111111"/>
          <w:sz w:val="28"/>
          <w:szCs w:val="28"/>
          <w:rtl w:val="true"/>
          <w:lang w:bidi="fa-IR"/>
        </w:rPr>
        <w:t>.</w:t>
      </w:r>
    </w:p>
    <w:p>
      <w:pPr>
        <w:pStyle w:val="Heading6"/>
        <w:numPr>
          <w:ilvl w:val="5"/>
          <w:numId w:val="1"/>
        </w:numPr>
        <w:rPr/>
      </w:pPr>
      <w:bookmarkStart w:id="637" w:name="__RefHeading___Toc1692420_774463916"/>
      <w:bookmarkStart w:id="638" w:name="_Toc263"/>
      <w:bookmarkEnd w:id="637"/>
      <w:r>
        <w:rPr/>
        <w:t>5</w:t>
      </w:r>
      <w:r>
        <w:rPr>
          <w:rtl w:val="true"/>
        </w:rPr>
        <w:t xml:space="preserve">- </w:t>
      </w:r>
      <w:r>
        <w:rPr>
          <w:rtl w:val="true"/>
        </w:rPr>
        <w:t>سید عبدالوهاب المهدوی معین العلماء</w:t>
      </w:r>
      <w:r>
        <w:rPr>
          <w:rtl w:val="true"/>
        </w:rPr>
        <w:t>:</w:t>
      </w:r>
      <w:bookmarkEnd w:id="638"/>
    </w:p>
    <w:p>
      <w:pPr>
        <w:pStyle w:val="BookText"/>
        <w:rPr/>
      </w:pPr>
      <w:r>
        <w:rPr>
          <w:rFonts w:ascii="IRNazanin" w:hAnsi="IRNazanin" w:eastAsia="IRNazanin"/>
          <w:color w:val="111111"/>
          <w:sz w:val="28"/>
          <w:sz w:val="28"/>
          <w:szCs w:val="28"/>
          <w:rtl w:val="true"/>
          <w:lang w:bidi="fa-IR"/>
        </w:rPr>
        <w:t>ابن سیدمهدی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قاضیاً وصحفیاً إبان ثورة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ینشر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أعظم</w:t>
      </w:r>
      <w:r>
        <w:rPr>
          <w:rFonts w:eastAsia="IRNazanin" w:cs="IRNazanin"/>
          <w:color w:val="111111"/>
          <w:sz w:val="28"/>
          <w:szCs w:val="28"/>
          <w:rtl w:val="true"/>
          <w:lang w:bidi="fa-IR"/>
        </w:rPr>
        <w:t>».</w:t>
      </w:r>
    </w:p>
    <w:p>
      <w:pPr>
        <w:pStyle w:val="Heading6"/>
        <w:numPr>
          <w:ilvl w:val="5"/>
          <w:numId w:val="1"/>
        </w:numPr>
        <w:rPr/>
      </w:pPr>
      <w:bookmarkStart w:id="639" w:name="__RefHeading___Toc1692422_774463916"/>
      <w:bookmarkStart w:id="640" w:name="_Toc264"/>
      <w:bookmarkEnd w:id="639"/>
      <w:r>
        <w:rPr/>
        <w:t>6</w:t>
      </w:r>
      <w:r>
        <w:rPr>
          <w:rtl w:val="true"/>
        </w:rPr>
        <w:t xml:space="preserve">- </w:t>
      </w:r>
      <w:r>
        <w:rPr>
          <w:rtl w:val="true"/>
        </w:rPr>
        <w:t>سید ریحان الدین المهدوی</w:t>
      </w:r>
      <w:r>
        <w:rPr>
          <w:rtl w:val="true"/>
        </w:rPr>
        <w:t>:</w:t>
      </w:r>
      <w:bookmarkEnd w:id="640"/>
    </w:p>
    <w:p>
      <w:pPr>
        <w:pStyle w:val="BookText"/>
        <w:rPr/>
      </w:pPr>
      <w:r>
        <w:rPr>
          <w:rFonts w:ascii="IRNazanin" w:hAnsi="IRNazanin" w:eastAsia="IRNazanin"/>
          <w:color w:val="111111"/>
          <w:sz w:val="28"/>
          <w:sz w:val="28"/>
          <w:szCs w:val="28"/>
          <w:rtl w:val="true"/>
          <w:lang w:bidi="fa-IR"/>
        </w:rPr>
        <w:t>ابن سیدشهاب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1" w:name="__RefHeading___Toc1692424_774463916"/>
      <w:bookmarkStart w:id="642" w:name="_Toc265"/>
      <w:bookmarkEnd w:id="641"/>
      <w:r>
        <w:rPr/>
        <w:t>7</w:t>
      </w:r>
      <w:r>
        <w:rPr>
          <w:rtl w:val="true"/>
        </w:rPr>
        <w:t xml:space="preserve">- </w:t>
      </w:r>
      <w:r>
        <w:rPr>
          <w:rtl w:val="true"/>
        </w:rPr>
        <w:t>سید مصلح الدین المهدوی</w:t>
      </w:r>
      <w:r>
        <w:rPr>
          <w:rtl w:val="true"/>
        </w:rPr>
        <w:t>:</w:t>
      </w:r>
      <w:bookmarkEnd w:id="642"/>
    </w:p>
    <w:p>
      <w:pPr>
        <w:pStyle w:val="BookText"/>
        <w:rPr/>
      </w:pPr>
      <w:r>
        <w:rPr>
          <w:rFonts w:ascii="IRNazanin" w:hAnsi="IRNazanin" w:eastAsia="IRNazanin"/>
          <w:color w:val="111111"/>
          <w:sz w:val="28"/>
          <w:sz w:val="28"/>
          <w:szCs w:val="28"/>
          <w:rtl w:val="true"/>
          <w:lang w:bidi="fa-IR"/>
        </w:rPr>
        <w:t>ابن سیدشهاب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ورجالی کبیر وباحث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الخادمین الحقیقیین لتاریخ مدینة أصفهان وثقافتها ومؤلف آثار قیّمة فی تراجم علماء أصفهان ومشاهیرها، ومن أکثر المؤلفین کتابةً عن تخت فولاد والمدفونین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البدایة قام بتکمیل کتاب تذکرة القبور لمؤلفه الآخوند ملاّ عبدالکریم الجزی، ثم بحث عن شعراء أصفهان وطبع حصیلة جهوده فی کتاب تحت عنوان تذکرة شعرای معاصر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للشعراء المعاصرین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المرجع الکبیر آیة الله العظمی البروجردی صنّف کتاباً عن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وبجانب هذه التألیفات ألّف عدة کتب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المعصومین الأربعة عشر وعطیة الجواد وتاریخ سامرّاء وحیاة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بالفارسیة؛ کما شارک فی تألیف کتب تعلیمیة فی موضوع العقائد للتدریس فی الثانویات 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أکثر أیام حیاته بالقراءة وتسجیل المعلومات عن أصفهان والتفحص عن الآثار التاریخیة والبنایات الأثریة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أمیناً فی بحوثه ویحاول أن لا ینقل شیئاً إلا ویذکر مصدره؛ کما کان سخیاً فی إعطاء کل ما لدیه من المعلومات لکل 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منحه عشرة من العلماء من أمثال الشیخ آقا بزرک الطهرانی وآیة الله العظمی المرعشی النجفی وآیة الله سیدمحمد الشیرازی إجازة 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إلمام واسع بالعلوم الأدبیة والفقه والأصول والحدیث، لکنه لأن أکثر عمره قضی فی التدریس فی الثانویات والإعدادیات والدراسة عن رجال أصفهان، فلم یسنح له أن یُبرز تلک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کثیراً من أحد المؤلفین المتبحرین فی تاریخ أصفهان ورجالها المرحوم معلم الحبیب‌آبادی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عابرة إلی تخت فولاد فی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زندگی‌نامه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ومشایخ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ارمغان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مرحوم آیت الله حاج میرسید علی بهبهانی، بیان المفاخر در شرح حال حاج </w:t>
      </w:r>
      <w:bookmarkStart w:id="643" w:name="pg5132_33283"/>
    </w:p>
    <w:p>
      <w:pPr>
        <w:pStyle w:val="BookText"/>
        <w:rPr/>
      </w:pPr>
      <w:bookmarkEnd w:id="643"/>
      <w:r>
        <w:rPr>
          <w:rFonts w:ascii="IRNazanin" w:hAnsi="IRNazanin" w:eastAsia="IRNazanin"/>
          <w:color w:val="111111"/>
          <w:sz w:val="28"/>
          <w:sz w:val="28"/>
          <w:szCs w:val="28"/>
          <w:rtl w:val="true"/>
          <w:lang w:bidi="fa-IR"/>
        </w:rPr>
        <w:t xml:space="preserve">سیدمحمدباقر حجة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سیدحجة الإسلام محمدباقر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تاریخ علمی و اجتماعی اصفهان در دو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العلمی والاجتماعی لأصفهان فی القرنین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سبل الهدایه فی ذکر أعقاب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أصفهان ومشاهیرها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اجمالی مدارس دینی اصفهان قدیماً و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المسرد الإجمالی لمدارس أصفهان الدینیة قدیمها وحدیثها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کتاب محیط ادب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94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20"/>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644" w:name="__RefHeading___Toc1692426_774463916"/>
      <w:bookmarkStart w:id="645" w:name="_Toc266"/>
      <w:bookmarkEnd w:id="644"/>
      <w:r>
        <w:rPr/>
        <w:t>8</w:t>
      </w:r>
      <w:r>
        <w:rPr>
          <w:rtl w:val="true"/>
        </w:rPr>
        <w:t xml:space="preserve">- </w:t>
      </w:r>
      <w:r>
        <w:rPr>
          <w:rtl w:val="true"/>
        </w:rPr>
        <w:t>سید شهاب الدین النحوی</w:t>
      </w:r>
      <w:r>
        <w:rPr>
          <w:rtl w:val="true"/>
        </w:rPr>
        <w:t>:</w:t>
      </w:r>
      <w:bookmarkEnd w:id="64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العلامة سیدمحمدحسن ووالد المرحوم سیدمصلح‌الدین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علی أخیه الحاج سیدمهدی النحوی وأخیه الآخر سیدمحمد؛ ثم حضر حلقة درس ملاّ حسین‌علی التُّویسِرکانی وسیدمحمد الشَّهشَهانی؛ فتبحر فی أغلب العلوم من الریاضیات والطبیعیات والحکمة والفقه والأصول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حیاته بأجمعها فی خدمة الخلق والعبادة، وکان محل تکریم العامة والخاصة</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5132_33285"/>
      <w:bookmarkStart w:id="647" w:name="pg5132_33285"/>
      <w:bookmarkEnd w:id="647"/>
    </w:p>
    <w:p>
      <w:pPr>
        <w:pStyle w:val="Heading4"/>
        <w:numPr>
          <w:ilvl w:val="3"/>
          <w:numId w:val="1"/>
        </w:numPr>
        <w:rPr/>
      </w:pPr>
      <w:bookmarkStart w:id="648" w:name="pg5132_33285"/>
      <w:bookmarkStart w:id="649" w:name="__RefHeading___Toc1692428_774463916"/>
      <w:bookmarkStart w:id="650" w:name="_Toc267"/>
      <w:bookmarkEnd w:id="648"/>
      <w:bookmarkEnd w:id="649"/>
      <w:r>
        <w:rPr/>
        <w:t>3</w:t>
      </w:r>
      <w:r>
        <w:rPr>
          <w:rtl w:val="true"/>
        </w:rPr>
        <w:t xml:space="preserve">- </w:t>
      </w:r>
      <w:r>
        <w:rPr>
          <w:rtl w:val="true"/>
        </w:rPr>
        <w:t>قطعة آبادِئی</w:t>
      </w:r>
      <w:bookmarkEnd w:id="650"/>
    </w:p>
    <w:p>
      <w:pPr>
        <w:pStyle w:val="Heading5"/>
        <w:numPr>
          <w:ilvl w:val="4"/>
          <w:numId w:val="1"/>
        </w:numPr>
        <w:rPr/>
      </w:pPr>
      <w:bookmarkStart w:id="651" w:name="__RefHeading___Toc1692430_774463916"/>
      <w:bookmarkStart w:id="652" w:name="_Toc268"/>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 xml:space="preserve">تقع القطعة فی الجهة الیمنی من شارع فیض متصلة بمسجد رکن الملک،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لدفن أحد العلماء الکبار الحاج محمدجعفر الآبادئی المتوفی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بنایة القطعة من الروائع العماریة المتبقیة من العهد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نماذج رائعة من القاشانیات والخطوط والزخارف الآجریة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النقش الخطی فی أعلی مدخل القطعة، والذی یکون بخط المیرزا فتح الله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والقطعة تتکون من مرقد وصحنین فی شرقها وغربها، وهناک عدة غرف فی أطراف الصحنین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2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القطعة من أموال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اشتراها المرحوم سلیمان خان رکن الملک </w:t>
      </w:r>
      <w:bookmarkStart w:id="653" w:name="pg5132_33286"/>
    </w:p>
    <w:p>
      <w:pPr>
        <w:pStyle w:val="BookText"/>
        <w:rPr/>
      </w:pPr>
      <w:bookmarkEnd w:id="653"/>
      <w:r>
        <w:rPr>
          <w:rFonts w:ascii="IRNazanin" w:hAnsi="IRNazanin" w:eastAsia="IRNazanin"/>
          <w:color w:val="111111"/>
          <w:sz w:val="28"/>
          <w:sz w:val="28"/>
          <w:szCs w:val="28"/>
          <w:rtl w:val="true"/>
          <w:lang w:bidi="fa-IR"/>
        </w:rPr>
        <w:t xml:space="preserve">من ورثته، وأمر ببناء هذه القطعة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وقد دفن فیها کثیر من رجال الدین والخطباء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وبعد أن جری لها أعمال صیانة من قبل إدارة مسجد رکن الملک وبمشارکة بلدیة أصفهان أصبحت مدرسة دینیة یسکنها الطلاب، مع حفظ ما فیها من القبور</w:t>
      </w:r>
      <w:r>
        <w:rPr>
          <w:rFonts w:eastAsia="IRNazanin" w:cs="IRNazanin"/>
          <w:color w:val="111111"/>
          <w:sz w:val="28"/>
          <w:szCs w:val="28"/>
          <w:rtl w:val="true"/>
          <w:lang w:bidi="fa-IR"/>
        </w:rPr>
        <w:t>.</w:t>
      </w:r>
    </w:p>
    <w:p>
      <w:pPr>
        <w:pStyle w:val="Heading5"/>
        <w:numPr>
          <w:ilvl w:val="4"/>
          <w:numId w:val="1"/>
        </w:numPr>
        <w:rPr/>
      </w:pPr>
      <w:bookmarkStart w:id="654" w:name="__RefHeading___Toc1692432_774463916"/>
      <w:bookmarkStart w:id="655" w:name="_Toc269"/>
      <w:bookmarkEnd w:id="654"/>
      <w:r>
        <w:rPr>
          <w:rtl w:val="true"/>
        </w:rPr>
        <w:t>الموقع الجغرافی للقطعة</w:t>
      </w:r>
      <w:r>
        <w:rPr>
          <w:rtl w:val="true"/>
        </w:rPr>
        <w:t>:</w:t>
      </w:r>
      <w:bookmarkEnd w:id="655"/>
    </w:p>
    <w:p>
      <w:pPr>
        <w:pStyle w:val="BookText"/>
        <w:rPr/>
      </w:pPr>
      <w:r>
        <w:rPr>
          <w:rFonts w:ascii="IRNazanin" w:hAnsi="IRNazanin" w:eastAsia="IRNazanin"/>
          <w:color w:val="111111"/>
          <w:sz w:val="28"/>
          <w:sz w:val="28"/>
          <w:szCs w:val="28"/>
          <w:rtl w:val="true"/>
          <w:lang w:bidi="fa-IR"/>
        </w:rPr>
        <w:t xml:space="preserve">یحدها شمالاً وغرباً مسجد رکن الملک، وشرقاً شارع فیض، وتنتهی جنوباً إلی زقاق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p>
    <w:p>
      <w:pPr>
        <w:pStyle w:val="Heading5"/>
        <w:numPr>
          <w:ilvl w:val="4"/>
          <w:numId w:val="1"/>
        </w:numPr>
        <w:rPr/>
      </w:pPr>
      <w:bookmarkStart w:id="656" w:name="__RefHeading___Toc1692434_774463916"/>
      <w:bookmarkStart w:id="657" w:name="_Toc270"/>
      <w:bookmarkEnd w:id="656"/>
      <w:r>
        <w:rPr>
          <w:rtl w:val="true"/>
        </w:rPr>
        <w:t>المشاهیر المدفونون فیها</w:t>
      </w:r>
      <w:r>
        <w:rPr>
          <w:rtl w:val="true"/>
        </w:rPr>
        <w:t>:</w:t>
      </w:r>
      <w:bookmarkEnd w:id="657"/>
    </w:p>
    <w:p>
      <w:pPr>
        <w:pStyle w:val="Heading6"/>
        <w:numPr>
          <w:ilvl w:val="5"/>
          <w:numId w:val="1"/>
        </w:numPr>
        <w:rPr/>
      </w:pPr>
      <w:bookmarkStart w:id="658" w:name="__RefHeading___Toc1692436_774463916"/>
      <w:bookmarkStart w:id="659" w:name="_Toc271"/>
      <w:bookmarkEnd w:id="658"/>
      <w:r>
        <w:rPr/>
        <w:t>1</w:t>
      </w:r>
      <w:r>
        <w:rPr>
          <w:rtl w:val="true"/>
        </w:rPr>
        <w:t xml:space="preserve">- </w:t>
      </w:r>
      <w:r>
        <w:rPr>
          <w:rtl w:val="true"/>
        </w:rPr>
        <w:t>الحاج محمدجعفر آبادئی</w:t>
      </w:r>
      <w:r>
        <w:rPr>
          <w:rtl w:val="true"/>
        </w:rPr>
        <w:t>:</w:t>
      </w:r>
      <w:bookmarkEnd w:id="659"/>
    </w:p>
    <w:p>
      <w:pPr>
        <w:pStyle w:val="BookText"/>
        <w:rPr/>
      </w:pPr>
      <w:r>
        <w:rPr>
          <w:rFonts w:ascii="IRNazanin" w:hAnsi="IRNazanin" w:eastAsia="IRNazanin"/>
          <w:color w:val="111111"/>
          <w:sz w:val="28"/>
          <w:sz w:val="28"/>
          <w:szCs w:val="28"/>
          <w:rtl w:val="true"/>
          <w:lang w:bidi="fa-IR"/>
        </w:rPr>
        <w:t>ابن محمدصفی صغادی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عظیم القدر کیّس حادّ الذکاء، وله تبحر خاص فی الاجتهاد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أقضیته کلّها کانت متقنة وبلا خطإ، ومن عجیب ذاکرته أن کل قضیة قام بالقضاء فیها لم ینسها طیلة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قمة الزهد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لدی سیدحجة الإسلام الشفتی والحاجی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زهده وإعراضه عن الدنیا أنه لما بلغ مرتبة الاجتهاد، لم یقم بترویج نفسه، وکان دائماً یری نفسه أقل من أستاذَیه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دقیقة ورصینة؛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نقود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الاستدلالی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علی نقد الرجال، شرح 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وجدوا تأریخ وفاته فی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مضجعه</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660" w:name="__RefHeading___Toc1692438_774463916"/>
      <w:bookmarkStart w:id="661" w:name="_Toc272"/>
      <w:bookmarkEnd w:id="660"/>
      <w:r>
        <w:rPr/>
        <w:t>2</w:t>
      </w:r>
      <w:r>
        <w:rPr>
          <w:rtl w:val="true"/>
        </w:rPr>
        <w:t xml:space="preserve">- </w:t>
      </w:r>
      <w:r>
        <w:rPr>
          <w:rtl w:val="true"/>
        </w:rPr>
        <w:t>ملاّ نجفعلی الخراسانی</w:t>
      </w:r>
      <w:r>
        <w:rPr>
          <w:rtl w:val="true"/>
        </w:rPr>
        <w:t>:</w:t>
      </w:r>
      <w:bookmarkEnd w:id="6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تقی</w:t>
      </w:r>
      <w:r>
        <w:rPr>
          <w:rFonts w:eastAsia="IRNazanin" w:cs="IRNazanin"/>
          <w:color w:val="111111"/>
          <w:sz w:val="28"/>
          <w:szCs w:val="28"/>
          <w:rtl w:val="true"/>
          <w:lang w:bidi="fa-IR"/>
        </w:rPr>
        <w:t xml:space="preserve">. </w:t>
      </w:r>
      <w:bookmarkStart w:id="662" w:name="pg5132_33287"/>
    </w:p>
    <w:p>
      <w:pPr>
        <w:pStyle w:val="Heading6"/>
        <w:numPr>
          <w:ilvl w:val="5"/>
          <w:numId w:val="1"/>
        </w:numPr>
        <w:rPr/>
      </w:pPr>
      <w:bookmarkStart w:id="663" w:name="__RefHeading___Toc1692440_774463916"/>
      <w:bookmarkStart w:id="664" w:name="_Toc273"/>
      <w:bookmarkEnd w:id="662"/>
      <w:bookmarkEnd w:id="663"/>
      <w:r>
        <w:rPr/>
        <w:t>3</w:t>
      </w:r>
      <w:r>
        <w:rPr>
          <w:rtl w:val="true"/>
        </w:rPr>
        <w:t xml:space="preserve">- </w:t>
      </w:r>
      <w:r>
        <w:rPr>
          <w:rtl w:val="true"/>
        </w:rPr>
        <w:t>ملاّ حسن الریزی</w:t>
      </w:r>
      <w:r>
        <w:rPr>
          <w:rtl w:val="true"/>
        </w:rPr>
        <w:t>:</w:t>
      </w:r>
      <w:bookmarkEnd w:id="66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الدین المرموقین الذین قضوا عمرهم فی ترویج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الحاج محمدجفر الآبادِئی</w:t>
      </w:r>
      <w:r>
        <w:rPr>
          <w:rFonts w:eastAsia="IRNazanin" w:cs="IRNazanin"/>
          <w:color w:val="111111"/>
          <w:sz w:val="28"/>
          <w:szCs w:val="28"/>
          <w:rtl w:val="true"/>
          <w:lang w:bidi="fa-IR"/>
        </w:rPr>
        <w:t>.</w:t>
      </w:r>
    </w:p>
    <w:p>
      <w:pPr>
        <w:pStyle w:val="Heading6"/>
        <w:numPr>
          <w:ilvl w:val="5"/>
          <w:numId w:val="1"/>
        </w:numPr>
        <w:rPr/>
      </w:pPr>
      <w:bookmarkStart w:id="665" w:name="__RefHeading___Toc1692442_774463916"/>
      <w:bookmarkStart w:id="666" w:name="_Toc274"/>
      <w:bookmarkEnd w:id="665"/>
      <w:r>
        <w:rPr/>
        <w:t>4</w:t>
      </w:r>
      <w:r>
        <w:rPr>
          <w:rtl w:val="true"/>
        </w:rPr>
        <w:t xml:space="preserve">- </w:t>
      </w:r>
      <w:r>
        <w:rPr>
          <w:rtl w:val="true"/>
        </w:rPr>
        <w:t>الشیخ محمدحسن الیزدی</w:t>
      </w:r>
      <w:r>
        <w:rPr>
          <w:rtl w:val="true"/>
        </w:rPr>
        <w:t>:</w:t>
      </w:r>
      <w:bookmarkEnd w:id="66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ومن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سیف الواعظین والذاکرین فی غزوات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667" w:name="__RefHeading___Toc1692444_774463916"/>
      <w:bookmarkStart w:id="668" w:name="_Toc275"/>
      <w:bookmarkEnd w:id="667"/>
      <w:r>
        <w:rPr/>
        <w:t>5</w:t>
      </w:r>
      <w:r>
        <w:rPr>
          <w:rtl w:val="true"/>
        </w:rPr>
        <w:t xml:space="preserve">- </w:t>
      </w:r>
      <w:r>
        <w:rPr>
          <w:rtl w:val="true"/>
        </w:rPr>
        <w:t>المیرزا محمود صدر المحدّثین</w:t>
      </w:r>
      <w:r>
        <w:rPr>
          <w:rtl w:val="true"/>
        </w:rPr>
        <w:t>:</w:t>
      </w:r>
      <w:bookmarkEnd w:id="66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 عبدالله الخوانساری من أشهر الوعاظ فی أصفهان فی فترة ثورة الدستور، ومن المناضلین بجانب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سیدجمال الواعظ</w:t>
      </w:r>
      <w:r>
        <w:rPr>
          <w:rFonts w:eastAsia="IRNazanin" w:cs="IRNazanin"/>
          <w:color w:val="111111"/>
          <w:sz w:val="28"/>
          <w:szCs w:val="28"/>
          <w:rtl w:val="true"/>
          <w:lang w:bidi="fa-IR"/>
        </w:rPr>
        <w:t>».</w:t>
      </w:r>
    </w:p>
    <w:p>
      <w:pPr>
        <w:pStyle w:val="Heading6"/>
        <w:numPr>
          <w:ilvl w:val="5"/>
          <w:numId w:val="1"/>
        </w:numPr>
        <w:rPr/>
      </w:pPr>
      <w:bookmarkStart w:id="669" w:name="__RefHeading___Toc1692446_774463916"/>
      <w:bookmarkStart w:id="670" w:name="_Toc276"/>
      <w:bookmarkEnd w:id="669"/>
      <w:r>
        <w:rPr/>
        <w:t>6</w:t>
      </w:r>
      <w:r>
        <w:rPr>
          <w:rtl w:val="true"/>
        </w:rPr>
        <w:t xml:space="preserve">- </w:t>
      </w:r>
      <w:r>
        <w:rPr>
          <w:rtl w:val="true"/>
        </w:rPr>
        <w:t>ملاّ عبدالله الخوانساری صدر المحدّثین</w:t>
      </w:r>
      <w:r>
        <w:rPr>
          <w:rtl w:val="true"/>
        </w:rPr>
        <w:t>:</w:t>
      </w:r>
      <w:bookmarkEnd w:id="67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الوعاظ الشهیرین</w:t>
      </w:r>
      <w:r>
        <w:rPr>
          <w:rFonts w:eastAsia="IRNazanin" w:cs="IRNazanin"/>
          <w:color w:val="111111"/>
          <w:sz w:val="28"/>
          <w:szCs w:val="28"/>
          <w:rtl w:val="true"/>
          <w:lang w:bidi="fa-IR"/>
        </w:rPr>
        <w:t>.</w:t>
      </w:r>
    </w:p>
    <w:p>
      <w:pPr>
        <w:pStyle w:val="Heading6"/>
        <w:numPr>
          <w:ilvl w:val="5"/>
          <w:numId w:val="1"/>
        </w:numPr>
        <w:rPr/>
      </w:pPr>
      <w:bookmarkStart w:id="671" w:name="__RefHeading___Toc1692448_774463916"/>
      <w:bookmarkStart w:id="672" w:name="_Toc277"/>
      <w:bookmarkEnd w:id="671"/>
      <w:r>
        <w:rPr/>
        <w:t>7</w:t>
      </w:r>
      <w:r>
        <w:rPr>
          <w:rtl w:val="true"/>
        </w:rPr>
        <w:t xml:space="preserve">- </w:t>
      </w:r>
      <w:r>
        <w:rPr>
          <w:rtl w:val="true"/>
        </w:rPr>
        <w:t>ملاّ حسین کُربِکَندی</w:t>
      </w:r>
      <w:r>
        <w:rPr>
          <w:rtl w:val="true"/>
        </w:rPr>
        <w:t>:</w:t>
      </w:r>
      <w:bookmarkEnd w:id="672"/>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الشهیرین فی أصفهان، ومؤلف عدة کتب فی المواعظ والمناقب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3" w:name="__RefHeading___Toc1692450_774463916"/>
      <w:bookmarkStart w:id="674" w:name="_Toc278"/>
      <w:bookmarkEnd w:id="673"/>
      <w:r>
        <w:rPr/>
        <w:t>8</w:t>
      </w:r>
      <w:r>
        <w:rPr>
          <w:rtl w:val="true"/>
        </w:rPr>
        <w:t xml:space="preserve">- </w:t>
      </w:r>
      <w:r>
        <w:rPr>
          <w:rtl w:val="true"/>
        </w:rPr>
        <w:t>الحاج سید أحمد المَرَندی</w:t>
      </w:r>
      <w:r>
        <w:rPr>
          <w:rtl w:val="true"/>
        </w:rPr>
        <w:t>:</w:t>
      </w:r>
      <w:bookmarkStart w:id="675" w:name="pg5132_33288"/>
      <w:bookmarkEnd w:id="674"/>
    </w:p>
    <w:p>
      <w:pPr>
        <w:pStyle w:val="BookText"/>
        <w:rPr/>
      </w:pPr>
      <w:bookmarkEnd w:id="675"/>
      <w:r>
        <w:rPr>
          <w:rFonts w:ascii="IRNazanin" w:hAnsi="IRNazanin" w:eastAsia="IRNazanin"/>
          <w:color w:val="111111"/>
          <w:sz w:val="28"/>
          <w:sz w:val="28"/>
          <w:szCs w:val="28"/>
          <w:rtl w:val="true"/>
          <w:lang w:bidi="fa-IR"/>
        </w:rPr>
        <w:t>ابن سیدحسین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تتلمذ علی الحاجی الکلباسی وسیدحجة الإسلام الشفتی</w:t>
      </w:r>
      <w:r>
        <w:rPr>
          <w:rFonts w:eastAsia="IRNazanin" w:cs="IRNazanin"/>
          <w:color w:val="111111"/>
          <w:sz w:val="28"/>
          <w:szCs w:val="28"/>
          <w:rtl w:val="true"/>
          <w:lang w:bidi="fa-IR"/>
        </w:rPr>
        <w:t>.</w:t>
      </w:r>
    </w:p>
    <w:p>
      <w:pPr>
        <w:pStyle w:val="Heading6"/>
        <w:numPr>
          <w:ilvl w:val="5"/>
          <w:numId w:val="1"/>
        </w:numPr>
        <w:rPr/>
      </w:pPr>
      <w:bookmarkStart w:id="676" w:name="__RefHeading___Toc1692452_774463916"/>
      <w:bookmarkStart w:id="677" w:name="_Toc279"/>
      <w:bookmarkEnd w:id="676"/>
      <w:r>
        <w:rPr/>
        <w:t>9</w:t>
      </w:r>
      <w:r>
        <w:rPr>
          <w:rtl w:val="true"/>
        </w:rPr>
        <w:t xml:space="preserve">- </w:t>
      </w:r>
      <w:r>
        <w:rPr>
          <w:rtl w:val="true"/>
        </w:rPr>
        <w:t>المیرزا محمد الموسوی المنجّم</w:t>
      </w:r>
      <w:r>
        <w:rPr>
          <w:rtl w:val="true"/>
        </w:rPr>
        <w:t>:</w:t>
      </w:r>
      <w:bookmarkEnd w:id="67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ریاضی شاعر</w:t>
      </w:r>
      <w:r>
        <w:rPr>
          <w:rFonts w:eastAsia="IRNazanin" w:cs="IRNazanin"/>
          <w:color w:val="111111"/>
          <w:sz w:val="28"/>
          <w:szCs w:val="28"/>
          <w:rtl w:val="true"/>
          <w:lang w:bidi="fa-IR"/>
        </w:rPr>
        <w:t>.</w:t>
      </w:r>
    </w:p>
    <w:p>
      <w:pPr>
        <w:pStyle w:val="Heading6"/>
        <w:numPr>
          <w:ilvl w:val="5"/>
          <w:numId w:val="1"/>
        </w:numPr>
        <w:rPr/>
      </w:pPr>
      <w:bookmarkStart w:id="678" w:name="__RefHeading___Toc1692454_774463916"/>
      <w:bookmarkStart w:id="679" w:name="_Toc280"/>
      <w:bookmarkEnd w:id="678"/>
      <w:r>
        <w:rPr/>
        <w:t>10</w:t>
      </w:r>
      <w:r>
        <w:rPr>
          <w:rtl w:val="true"/>
        </w:rPr>
        <w:t xml:space="preserve">- </w:t>
      </w:r>
      <w:r>
        <w:rPr>
          <w:rtl w:val="true"/>
        </w:rPr>
        <w:t>ملاّ إسماعیل النَّقنِئی</w:t>
      </w:r>
      <w:r>
        <w:rPr>
          <w:rtl w:val="true"/>
        </w:rPr>
        <w:t>:</w:t>
      </w:r>
      <w:bookmarkEnd w:id="67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w:t>
      </w:r>
      <w:r>
        <w:rPr>
          <w:rFonts w:eastAsia="IRNazanin" w:cs="IRNazanin"/>
          <w:color w:val="111111"/>
          <w:sz w:val="28"/>
          <w:szCs w:val="28"/>
          <w:rtl w:val="true"/>
          <w:lang w:bidi="fa-IR"/>
        </w:rPr>
        <w:t>.</w:t>
      </w:r>
    </w:p>
    <w:p>
      <w:pPr>
        <w:pStyle w:val="Heading6"/>
        <w:numPr>
          <w:ilvl w:val="5"/>
          <w:numId w:val="1"/>
        </w:numPr>
        <w:rPr/>
      </w:pPr>
      <w:bookmarkStart w:id="680" w:name="__RefHeading___Toc1692456_774463916"/>
      <w:bookmarkStart w:id="681" w:name="_Toc281"/>
      <w:bookmarkEnd w:id="680"/>
      <w:r>
        <w:rPr/>
        <w:t>11</w:t>
      </w:r>
      <w:r>
        <w:rPr>
          <w:rtl w:val="true"/>
        </w:rPr>
        <w:t xml:space="preserve">- </w:t>
      </w:r>
      <w:r>
        <w:rPr>
          <w:rtl w:val="true"/>
        </w:rPr>
        <w:t>الحاج المیرزا أحمد عماد الواعظین</w:t>
      </w:r>
      <w:r>
        <w:rPr>
          <w:rtl w:val="true"/>
        </w:rPr>
        <w:t>:</w:t>
      </w:r>
      <w:bookmarkEnd w:id="6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حسین کُربِکَندی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عمره فی إرشاد الناس وبیان مناقب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توفی فی صباح یوم جمعة عند نزوله من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والد العالم المغفور له حسین عماد زاده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83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3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682" w:name="pg5132_33290"/>
    </w:p>
    <w:p>
      <w:pPr>
        <w:pStyle w:val="Heading4"/>
        <w:numPr>
          <w:ilvl w:val="3"/>
          <w:numId w:val="1"/>
        </w:numPr>
        <w:rPr/>
      </w:pPr>
      <w:bookmarkStart w:id="683" w:name="__RefHeading___Toc1692458_774463916"/>
      <w:bookmarkStart w:id="684" w:name="_Toc282"/>
      <w:bookmarkEnd w:id="682"/>
      <w:bookmarkEnd w:id="683"/>
      <w:r>
        <w:rPr/>
        <w:t>4</w:t>
      </w:r>
      <w:r>
        <w:rPr>
          <w:rtl w:val="true"/>
        </w:rPr>
        <w:t xml:space="preserve">- </w:t>
      </w:r>
      <w:r>
        <w:rPr>
          <w:rtl w:val="true"/>
        </w:rPr>
        <w:t>قطعة جَهانکیر خان القشقائی</w:t>
      </w:r>
      <w:bookmarkEnd w:id="684"/>
    </w:p>
    <w:p>
      <w:pPr>
        <w:pStyle w:val="Heading5"/>
        <w:numPr>
          <w:ilvl w:val="4"/>
          <w:numId w:val="1"/>
        </w:numPr>
        <w:rPr/>
      </w:pPr>
      <w:bookmarkStart w:id="685" w:name="__RefHeading___Toc1692460_774463916"/>
      <w:bookmarkStart w:id="686" w:name="_Toc283"/>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تشتهر القطعة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جهانکیر خان القشقائی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لمرقد عالم فاضل وفقیه بارز دفن فیها، وهو سیدمحمد الحسینی الخوئی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القطعة محل اهتمام الزوار حتی دفن فیها جهانکیر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فیما بعد شهیرة وموضع عنایة زوار تخت فولاد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قبر جهانکیر خان، فکان علی منصة فی الجانب الشرقی منها بشکل بسیط للغایة، ثم قامت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تخت فولاد التاریخیة والثقافیة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مرقد ثمانی الأضلاع علیه عام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وذلک لتکریم هذا العالم الفذ وتبجیله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نصب نقش خطی بالخط البنّائی علی قاشانیات فیروزجیة علی مدخل المرقد کتب علیه اسم جهانکیر خان وتاریخ وفاته</w:t>
      </w:r>
      <w:r>
        <w:rPr>
          <w:rFonts w:eastAsia="IRNazanin" w:cs="IRNazanin"/>
          <w:color w:val="111111"/>
          <w:sz w:val="28"/>
          <w:szCs w:val="28"/>
          <w:rtl w:val="true"/>
          <w:lang w:bidi="fa-IR"/>
        </w:rPr>
        <w:t xml:space="preserve">. </w:t>
      </w:r>
      <w:bookmarkStart w:id="687" w:name="pg5132_33291"/>
    </w:p>
    <w:p>
      <w:pPr>
        <w:pStyle w:val="BookText"/>
        <w:rPr/>
      </w:pPr>
      <w:bookmarkEnd w:id="687"/>
      <w:r>
        <w:rPr>
          <w:rtl w:val="true"/>
        </w:rPr>
        <mc:AlternateContent>
          <mc:Choice Requires="wps">
            <w:drawing>
              <wp:inline distT="0" distB="0" distL="0" distR="0">
                <wp:extent cx="5334000" cy="2717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34"/>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وأما الأهمیة التاریخیة للقطعة، فلقبور سیدمحمد تُرک وأحفاده وأعقابه، وهی الواقعة فی بدایة هذه القطعة، ثم المدفونین فی أطراف مضجع جهانکیر خان وأغلبهم من تلامذته الذین أوصوا أن یُدفنوا بجانب أستاذهم</w:t>
      </w:r>
      <w:r>
        <w:rPr>
          <w:rFonts w:eastAsia="IRNazanin" w:cs="IRNazanin"/>
          <w:color w:val="111111"/>
          <w:sz w:val="28"/>
          <w:szCs w:val="28"/>
          <w:rtl w:val="true"/>
          <w:lang w:bidi="fa-IR"/>
        </w:rPr>
        <w:t>.</w:t>
      </w:r>
    </w:p>
    <w:p>
      <w:pPr>
        <w:pStyle w:val="Heading5"/>
        <w:numPr>
          <w:ilvl w:val="4"/>
          <w:numId w:val="1"/>
        </w:numPr>
        <w:rPr/>
      </w:pPr>
      <w:bookmarkStart w:id="688" w:name="__RefHeading___Toc1692462_774463916"/>
      <w:bookmarkStart w:id="689" w:name="_Toc284"/>
      <w:bookmarkEnd w:id="688"/>
      <w:r>
        <w:rPr>
          <w:rtl w:val="true"/>
        </w:rPr>
        <w:t>المشاهیر المدفونون فیها</w:t>
      </w:r>
      <w:r>
        <w:rPr>
          <w:rtl w:val="true"/>
        </w:rPr>
        <w:t>:</w:t>
      </w:r>
      <w:bookmarkEnd w:id="689"/>
    </w:p>
    <w:p>
      <w:pPr>
        <w:pStyle w:val="Heading6"/>
        <w:numPr>
          <w:ilvl w:val="5"/>
          <w:numId w:val="1"/>
        </w:numPr>
        <w:rPr/>
      </w:pPr>
      <w:bookmarkStart w:id="690" w:name="__RefHeading___Toc1692464_774463916"/>
      <w:bookmarkStart w:id="691" w:name="_Toc285"/>
      <w:bookmarkEnd w:id="690"/>
      <w:r>
        <w:rPr/>
        <w:t>1</w:t>
      </w:r>
      <w:r>
        <w:rPr>
          <w:rtl w:val="true"/>
        </w:rPr>
        <w:t xml:space="preserve">- </w:t>
      </w:r>
      <w:r>
        <w:rPr>
          <w:rtl w:val="true"/>
        </w:rPr>
        <w:t>آقا سیدمحمد الحسینی الخوئی</w:t>
      </w:r>
      <w:r>
        <w:rPr>
          <w:rtl w:val="true"/>
        </w:rPr>
        <w:t>:</w:t>
      </w:r>
      <w:bookmarkEnd w:id="6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قراءة الفاتحة علی مزاره تؤثر فی البرء من بعض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شرح اللمعة، الحاشیة علی ریاض المسائل فی تحقیق الأحکام بالدلائل لسیدعلی بن سیدمحمدعلی الطباطبائی</w:t>
      </w:r>
      <w:r>
        <w:rPr>
          <w:rFonts w:eastAsia="IRNazanin" w:cs="IRNazanin"/>
          <w:color w:val="111111"/>
          <w:sz w:val="28"/>
          <w:szCs w:val="28"/>
          <w:rtl w:val="true"/>
          <w:lang w:bidi="fa-IR"/>
        </w:rPr>
        <w:t xml:space="preserve">. </w:t>
      </w:r>
      <w:bookmarkStart w:id="692" w:name="pg5132_33292"/>
    </w:p>
    <w:p>
      <w:pPr>
        <w:pStyle w:val="Heading6"/>
        <w:numPr>
          <w:ilvl w:val="5"/>
          <w:numId w:val="1"/>
        </w:numPr>
        <w:rPr/>
      </w:pPr>
      <w:bookmarkStart w:id="693" w:name="__RefHeading___Toc1692466_774463916"/>
      <w:bookmarkStart w:id="694" w:name="_Toc286"/>
      <w:bookmarkEnd w:id="692"/>
      <w:bookmarkEnd w:id="693"/>
      <w:r>
        <w:rPr/>
        <w:t>2</w:t>
      </w:r>
      <w:r>
        <w:rPr>
          <w:rtl w:val="true"/>
        </w:rPr>
        <w:t xml:space="preserve">- </w:t>
      </w:r>
      <w:r>
        <w:rPr>
          <w:rtl w:val="true"/>
        </w:rPr>
        <w:t>جهانکیر خان القشقائی</w:t>
      </w:r>
      <w:r>
        <w:rPr>
          <w:rtl w:val="true"/>
        </w:rPr>
        <w:t>:</w:t>
      </w:r>
      <w:bookmarkEnd w:id="694"/>
    </w:p>
    <w:p>
      <w:pPr>
        <w:pStyle w:val="Heading6"/>
        <w:numPr>
          <w:ilvl w:val="5"/>
          <w:numId w:val="1"/>
        </w:numPr>
        <w:rPr/>
      </w:pPr>
      <w:bookmarkStart w:id="695" w:name="__RefHeading___Toc1692468_774463916"/>
      <w:bookmarkStart w:id="696" w:name="_Toc287"/>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ابن محمدخان الدَّرِّه‌شوئی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بقریة دِهاقان من نواحی أصفهان، ونشأ بها، ورحل إلی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فدرس الفقه والأصول والریاضیات والحکمة وغیرها أربعین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أعظم الفلاسفة والمدرسین للحکمة فی العهد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أساتذته الحکیم الشهیر محمدرضا صهبا القُمشِئی، والذی یقال کان خاتمة الفلسفة الصدرائیة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 صدر الدین الشیرازی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علی جهانکیر خان جماعة من المراجع والعلماء المعاصرین،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المیرزا محمد حسین النائینی، آیة الله العظمی سیدحسین البروجردی، آیة الله العظمی سیدأحمد الخوانساری والشهید سیدحسن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کان یعیش جهانکیر خان أبسط العیش، حیث لم یغیّر بزّته الأولی التی اعتاد أهل القری علی ارتدائها إلی أن قضی نحبه، ولم یتعمّم إلا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له شرحاً علی نهج البلاغة لم یبق منه أثر</w:t>
      </w:r>
      <w:r>
        <w:rPr>
          <w:rFonts w:eastAsia="IRNazanin" w:cs="IRNazanin"/>
          <w:color w:val="111111"/>
          <w:sz w:val="28"/>
          <w:szCs w:val="28"/>
          <w:rtl w:val="true"/>
          <w:lang w:bidi="fa-IR"/>
        </w:rPr>
        <w:t>.</w:t>
      </w:r>
    </w:p>
    <w:p>
      <w:pPr>
        <w:pStyle w:val="Heading6"/>
        <w:numPr>
          <w:ilvl w:val="5"/>
          <w:numId w:val="1"/>
        </w:numPr>
        <w:rPr/>
      </w:pPr>
      <w:bookmarkStart w:id="697" w:name="__RefHeading___Toc1692470_774463916"/>
      <w:bookmarkStart w:id="698" w:name="_Toc288"/>
      <w:bookmarkEnd w:id="697"/>
      <w:r>
        <w:rPr>
          <w:rtl w:val="true"/>
        </w:rPr>
        <w:t>من مواصفات جهانکیر خان</w:t>
      </w:r>
      <w:r>
        <w:rPr>
          <w:rtl w:val="true"/>
        </w:rPr>
        <w:t>:</w:t>
      </w:r>
      <w:bookmarkEnd w:id="6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جهانکیر خان فی أوائل شبابه من قصّاصی شاهنامه</w:t>
      </w:r>
      <w:r>
        <w:rPr>
          <w:rStyle w:val="FootnoteAnchor"/>
          <w:rtl w:val="true"/>
        </w:rPr>
        <w:footnoteReference w:id="39"/>
      </w:r>
      <w:r>
        <w:rPr>
          <w:rFonts w:ascii="IRNazanin" w:hAnsi="IRNazanin" w:eastAsia="IRNazanin"/>
          <w:color w:val="111111"/>
          <w:sz w:val="28"/>
          <w:sz w:val="28"/>
          <w:szCs w:val="28"/>
          <w:rtl w:val="true"/>
          <w:lang w:bidi="fa-IR"/>
        </w:rPr>
        <w:t>البارزین فی قبیلته، لکنه عندما بلغ الأربعین، حدث فیه تغیر روحی حداه إلی التعلم إلی أن صار أحد أکبر أساتذة الفلسفة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ذلک الحادث الروحی، فهو أنه جاء إلی أصفهان ولقی عالِمین من علماء أصفهان،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عبدالجواد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المعلوم ماذا قالا له، لکنه بعد لقائه إیاهما ترک مسقط رأسه ونزل مدرسة الصدر الدینیة الواقعة فی سوق أصفهان، وقام بتعلم العلوم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نفسها مارس تهذیب النفس حتی أصبح جامع المعقول والمنقول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وعمره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وصلّی علی جثمانه آیة الله الشیخ محمدتقی النجفی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یحکی عن تلمیذه الشیخ محمود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جهانکیر خان دخل سوق قیصریة مع عدد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سمعهم صوت الآلات الموسیقیة من إحدی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 التلامذة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اسمح لی أن أذهب إلی الحجرة، وأشتّت شمل الساکنین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طریقاً صحیحاً للأمر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من أتباع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الشقی المستبد آنذاک فی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فیلقی القبض علیکم فیما بعد، ویصیر عملکم سبباً لتشویه سمعة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معی لأُریکم طریقة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جهانکیر خان مع تلامیذه إلی تلک الحجرة ورفع الستار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السادة،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ضیوفاً؟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ارتبک الحضور فی الغرفة وقلقوا، کما تحیّر تلامذته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جهانکیر خان للحضار فی الغرفة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کنتم تعزفون وفقاً لنغمة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عزفکم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أحدهم یعزف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جهانکیر خان علی عزفه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تحسن العزف وتخرج عن النغمة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الآخر یعزف،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تخطئ أیضاً وتخرج عن النغمة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الثالث والرابع حتی عزف کل الحضار فی الغرفة، وکان جهانکیر خان یرصد أخطائهم فی العزف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الحضار والتلامذة من براعته ومهارته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فی فترة من الزمان مثلکم، وکنت متبحراً فی عزف کل الآلات الموسیقیة، لکنه توصلتُ فی النهایة أننی أتلفت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یستحق العمر أن یصرفه الإنسان فی </w:t>
      </w:r>
    </w:p>
    <w:p>
      <w:pPr>
        <w:pStyle w:val="BookText"/>
        <w:rPr/>
      </w:pPr>
      <w:r>
        <w:rPr>
          <w:rFonts w:ascii="IRNazanin" w:hAnsi="IRNazanin" w:eastAsia="IRNazanin"/>
          <w:color w:val="111111"/>
          <w:sz w:val="28"/>
          <w:sz w:val="28"/>
          <w:szCs w:val="28"/>
          <w:rtl w:val="true"/>
          <w:lang w:bidi="fa-IR"/>
        </w:rPr>
        <w:t>الترف واللغو؟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یقرأ القرآن والحدیث وواصل حتی أصبح مجلس الفرح مجلس ترح، وبکی الحضار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کسر الحضور زجاجات الخمر، وحطّموا آلاتهم الموسیقیة، وصار المجلس مجلساً روحانیاً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دعا لهم جهانکیر خان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أتمنی أن یوفقکم للتوبة، کما تبت أنا أیضاً ونجحت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الخلق الشخصی 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یره أحد غاضباً أو مستاءً، ولم یُسمَع منه کلام بذیئ</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3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یترک جهانکیر خان ما کان متعوداً علیه فی أیام شبابه من الفروسیة والرمایة؛ فکان یمارسهما فی شیخوخته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یمشی کل یوم لحفظ الصحة، وفی أواخر عمره الذی یصعب علیه الخروج من المدرسة کان یتمشی فی 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یحبه کل </w:t>
      </w:r>
      <w:bookmarkStart w:id="699" w:name="pg5132_33295"/>
    </w:p>
    <w:p>
      <w:pPr>
        <w:pStyle w:val="BookText"/>
        <w:rPr/>
      </w:pPr>
      <w:bookmarkEnd w:id="699"/>
      <w:r>
        <w:rPr>
          <w:rFonts w:ascii="IRNazanin" w:hAnsi="IRNazanin" w:eastAsia="IRNazanin"/>
          <w:color w:val="111111"/>
          <w:sz w:val="28"/>
          <w:sz w:val="28"/>
          <w:szCs w:val="28"/>
          <w:rtl w:val="true"/>
          <w:lang w:bidi="fa-IR"/>
        </w:rPr>
        <w:t>الطلاب فی مدرسة الصدر ویعتبرونه أباً لهم؛ لهذا بکَوا أشد البکاء عند وفاته؛ لأنهم فقدوا أباً حنوناً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أکثرهم أوصوا أن یُدفنوا بجانب أستاذهم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أکبر عمل قام به جهانکیر خان إنقاذ الفلسفة من تهمة الضلال والإلحاد، وهو ما فعله قبل قرنین آقا حسین الخوانساری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جهانکیر خان فی التقوی والزهد مرتبة یعتزّ تلامذته الذین هم أصبحوا من کبار علماء الشیعة من أمثال آیة الله العظمی البروجردی وآیة الله العظمی سیدجمال الدین الکلبایکانی بأن یُذکر فی سیرتهم أنهم کانوا من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یعاصر جهانکیر خان الحکیمَ الربانی والفیلسوف الشهیر 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من سکان مدرسة الصدر الدینیة، ولهما علاقة أخویة وودیة، کما عاش کل منهما عازباً حتی نهایة العمر</w:t>
      </w:r>
      <w:r>
        <w:rPr>
          <w:rFonts w:eastAsia="IRNazanin" w:cs="IRNazanin"/>
          <w:color w:val="111111"/>
          <w:sz w:val="28"/>
          <w:szCs w:val="28"/>
          <w:rtl w:val="true"/>
          <w:lang w:bidi="fa-IR"/>
        </w:rPr>
        <w:t>.</w:t>
      </w:r>
    </w:p>
    <w:p>
      <w:pPr>
        <w:pStyle w:val="Heading6"/>
        <w:numPr>
          <w:ilvl w:val="5"/>
          <w:numId w:val="1"/>
        </w:numPr>
        <w:rPr/>
      </w:pPr>
      <w:bookmarkStart w:id="700" w:name="__RefHeading___Toc1692472_774463916"/>
      <w:bookmarkStart w:id="701" w:name="_Toc289"/>
      <w:bookmarkEnd w:id="700"/>
      <w:r>
        <w:rPr/>
        <w:t>3</w:t>
      </w:r>
      <w:r>
        <w:rPr>
          <w:rtl w:val="true"/>
        </w:rPr>
        <w:t xml:space="preserve">- </w:t>
      </w:r>
      <w:r>
        <w:rPr>
          <w:rtl w:val="true"/>
        </w:rPr>
        <w:t>سیدمحمدجواد المسائلی</w:t>
      </w:r>
      <w:r>
        <w:rPr>
          <w:rtl w:val="true"/>
        </w:rPr>
        <w:t>:</w:t>
      </w:r>
      <w:bookmarkEnd w:id="701"/>
    </w:p>
    <w:p>
      <w:pPr>
        <w:pStyle w:val="BookText"/>
        <w:rPr/>
      </w:pPr>
      <w:r>
        <w:rPr>
          <w:rFonts w:ascii="IRNazanin" w:hAnsi="IRNazanin" w:eastAsia="IRNazanin"/>
          <w:color w:val="111111"/>
          <w:sz w:val="28"/>
          <w:sz w:val="28"/>
          <w:szCs w:val="28"/>
          <w:rtl w:val="true"/>
          <w:lang w:bidi="fa-IR"/>
        </w:rPr>
        <w:t>ابن آقا سیدمحمد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وفقیه فاضل</w:t>
      </w:r>
      <w:r>
        <w:rPr>
          <w:rFonts w:eastAsia="IRNazanin" w:cs="IRNazanin"/>
          <w:color w:val="111111"/>
          <w:sz w:val="28"/>
          <w:szCs w:val="28"/>
          <w:rtl w:val="true"/>
          <w:lang w:bidi="fa-IR"/>
        </w:rPr>
        <w:t>.</w:t>
      </w:r>
    </w:p>
    <w:p>
      <w:pPr>
        <w:pStyle w:val="Heading6"/>
        <w:numPr>
          <w:ilvl w:val="5"/>
          <w:numId w:val="1"/>
        </w:numPr>
        <w:rPr/>
      </w:pPr>
      <w:bookmarkStart w:id="702" w:name="__RefHeading___Toc1692474_774463916"/>
      <w:bookmarkStart w:id="703" w:name="_Toc290"/>
      <w:bookmarkEnd w:id="702"/>
      <w:r>
        <w:rPr/>
        <w:t>4</w:t>
      </w:r>
      <w:r>
        <w:rPr>
          <w:rtl w:val="true"/>
        </w:rPr>
        <w:t xml:space="preserve">- </w:t>
      </w:r>
      <w:r>
        <w:rPr>
          <w:rtl w:val="true"/>
        </w:rPr>
        <w:t>سیدمحمدنجم الأصفهانی</w:t>
      </w:r>
      <w:r>
        <w:rPr>
          <w:rtl w:val="true"/>
        </w:rPr>
        <w:t>:</w:t>
      </w:r>
      <w:bookmarkEnd w:id="70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ومفسر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منظوم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مصابیح الإعجاز فی شرح کلشن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وکُلشن راز کتاب صوفی منظوم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الأشعار</w:t>
      </w:r>
      <w:r>
        <w:rPr>
          <w:rFonts w:eastAsia="IRNazanin" w:cs="IRNazanin"/>
          <w:color w:val="111111"/>
          <w:sz w:val="28"/>
          <w:szCs w:val="28"/>
          <w:rtl w:val="true"/>
          <w:lang w:bidi="fa-IR"/>
        </w:rPr>
        <w:t>.</w:t>
      </w:r>
    </w:p>
    <w:p>
      <w:pPr>
        <w:pStyle w:val="Heading6"/>
        <w:numPr>
          <w:ilvl w:val="5"/>
          <w:numId w:val="1"/>
        </w:numPr>
        <w:rPr/>
      </w:pPr>
      <w:bookmarkStart w:id="704" w:name="__RefHeading___Toc1692476_774463916"/>
      <w:bookmarkStart w:id="705" w:name="_Toc291"/>
      <w:bookmarkEnd w:id="704"/>
      <w:r>
        <w:rPr/>
        <w:t>5</w:t>
      </w:r>
      <w:r>
        <w:rPr>
          <w:rtl w:val="true"/>
        </w:rPr>
        <w:t xml:space="preserve">- </w:t>
      </w:r>
      <w:r>
        <w:rPr>
          <w:rtl w:val="true"/>
        </w:rPr>
        <w:t>سیدفخر الدین الموسوی الخوانساری</w:t>
      </w:r>
      <w:r>
        <w:rPr>
          <w:rtl w:val="true"/>
        </w:rPr>
        <w:t>:</w:t>
      </w:r>
      <w:bookmarkEnd w:id="70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بارع من تلامذة آیة الله العظمی سیدمحمدباقر الدُّرجِئی وجهانکیر خان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فی مدرسة الصدر الدینیة</w:t>
      </w:r>
      <w:r>
        <w:rPr>
          <w:rFonts w:eastAsia="IRNazanin" w:cs="IRNazanin"/>
          <w:color w:val="111111"/>
          <w:sz w:val="28"/>
          <w:szCs w:val="28"/>
          <w:rtl w:val="true"/>
          <w:lang w:bidi="fa-IR"/>
        </w:rPr>
        <w:t xml:space="preserve">. </w:t>
      </w:r>
      <w:bookmarkStart w:id="706" w:name="pg5132_33296"/>
    </w:p>
    <w:p>
      <w:pPr>
        <w:pStyle w:val="Heading6"/>
        <w:numPr>
          <w:ilvl w:val="5"/>
          <w:numId w:val="1"/>
        </w:numPr>
        <w:rPr/>
      </w:pPr>
      <w:bookmarkStart w:id="707" w:name="__RefHeading___Toc1692478_774463916"/>
      <w:bookmarkStart w:id="708" w:name="_Toc292"/>
      <w:bookmarkEnd w:id="706"/>
      <w:bookmarkEnd w:id="707"/>
      <w:r>
        <w:rPr/>
        <w:t>6</w:t>
      </w:r>
      <w:r>
        <w:rPr>
          <w:rtl w:val="true"/>
        </w:rPr>
        <w:t xml:space="preserve">- </w:t>
      </w:r>
      <w:r>
        <w:rPr>
          <w:rtl w:val="true"/>
        </w:rPr>
        <w:t>سیدمحمدرضا الرضوی الخوانساری</w:t>
      </w:r>
      <w:r>
        <w:rPr>
          <w:rtl w:val="true"/>
        </w:rPr>
        <w:t>:</w:t>
      </w:r>
      <w:bookmarkEnd w:id="70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w:t>
      </w:r>
      <w:r>
        <w:rPr>
          <w:rFonts w:eastAsia="IRNazanin" w:cs="IRNazanin"/>
          <w:color w:val="111111"/>
          <w:sz w:val="28"/>
          <w:szCs w:val="28"/>
          <w:rtl w:val="true"/>
          <w:lang w:bidi="fa-IR"/>
        </w:rPr>
        <w:t>.</w:t>
      </w:r>
    </w:p>
    <w:p>
      <w:pPr>
        <w:pStyle w:val="Heading6"/>
        <w:numPr>
          <w:ilvl w:val="5"/>
          <w:numId w:val="1"/>
        </w:numPr>
        <w:rPr/>
      </w:pPr>
      <w:bookmarkStart w:id="709" w:name="__RefHeading___Toc1692480_774463916"/>
      <w:bookmarkStart w:id="710" w:name="_Toc293"/>
      <w:bookmarkEnd w:id="709"/>
      <w:r>
        <w:rPr/>
        <w:t>7</w:t>
      </w:r>
      <w:r>
        <w:rPr>
          <w:rtl w:val="true"/>
        </w:rPr>
        <w:t xml:space="preserve">- </w:t>
      </w:r>
      <w:r>
        <w:rPr>
          <w:rtl w:val="true"/>
        </w:rPr>
        <w:t>نور الله نور الشرق</w:t>
      </w:r>
      <w:r>
        <w:rPr>
          <w:rtl w:val="true"/>
        </w:rPr>
        <w:t>:</w:t>
      </w:r>
      <w:bookmarkEnd w:id="710"/>
    </w:p>
    <w:p>
      <w:pPr>
        <w:pStyle w:val="BookText"/>
        <w:rPr/>
      </w:pPr>
      <w:r>
        <w:rPr>
          <w:rFonts w:ascii="IRNazanin" w:hAnsi="IRNazanin" w:eastAsia="IRNazanin"/>
          <w:color w:val="111111"/>
          <w:sz w:val="28"/>
          <w:sz w:val="28"/>
          <w:szCs w:val="28"/>
          <w:rtl w:val="true"/>
          <w:lang w:bidi="fa-IR"/>
        </w:rPr>
        <w:t>ابن علی‌محمد الدِّهاقانی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فاضلاً مؤسس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راسخاً فی 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من رجال الدین وهو أیضاً دخل المدارس الدینیة وبلغ مرتبة الاجتهاد؛ ثم قام بنشر الصحیفة بمساعدة الحاج آقا نور الله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یکافح الفساد والإلحاد فی کتاباته</w:t>
      </w:r>
      <w:r>
        <w:rPr>
          <w:rFonts w:eastAsia="IRNazanin" w:cs="IRNazanin"/>
          <w:color w:val="111111"/>
          <w:sz w:val="28"/>
          <w:szCs w:val="28"/>
          <w:rtl w:val="true"/>
          <w:lang w:bidi="fa-IR"/>
        </w:rPr>
        <w:t>.</w:t>
      </w:r>
    </w:p>
    <w:p>
      <w:pPr>
        <w:pStyle w:val="Heading6"/>
        <w:numPr>
          <w:ilvl w:val="5"/>
          <w:numId w:val="1"/>
        </w:numPr>
        <w:rPr/>
      </w:pPr>
      <w:bookmarkStart w:id="711" w:name="__RefHeading___Toc1692482_774463916"/>
      <w:bookmarkStart w:id="712" w:name="_Toc294"/>
      <w:bookmarkEnd w:id="711"/>
      <w:r>
        <w:rPr/>
        <w:t>8</w:t>
      </w:r>
      <w:r>
        <w:rPr>
          <w:rtl w:val="true"/>
        </w:rPr>
        <w:t xml:space="preserve">- </w:t>
      </w:r>
      <w:r>
        <w:rPr>
          <w:rtl w:val="true"/>
        </w:rPr>
        <w:t>الآخوند ملاّ محمدعلی سلطان الکتّاب</w:t>
      </w:r>
      <w:r>
        <w:rPr>
          <w:rtl w:val="true"/>
        </w:rPr>
        <w:t>:</w:t>
      </w:r>
      <w:bookmarkEnd w:id="7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أمهر الخطاطین فی الحقبة القاجاریة ومن أخص تلامذة الأستاذ الکبیر فی فن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الکتّاب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أستاذاً بلا نظیر فی کتابة خطوط النسخ والرقاع والنستعلیق والثلث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مصحفاً بخط النسخ الممتاز عام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أنفس المصاحف المتبقیة من العهد القاجاری لخطه وزخارفه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محمدعلی شاه القاجاری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الکتّاب</w:t>
      </w:r>
      <w:r>
        <w:rPr>
          <w:rFonts w:eastAsia="IRNazanin" w:cs="IRNazanin"/>
          <w:color w:val="111111"/>
          <w:sz w:val="28"/>
          <w:szCs w:val="28"/>
          <w:rtl w:val="true"/>
          <w:lang w:bidi="fa-IR"/>
        </w:rPr>
        <w:t xml:space="preserve">». </w:t>
      </w:r>
      <w:bookmarkStart w:id="713" w:name="pg5132_33297"/>
    </w:p>
    <w:p>
      <w:pPr>
        <w:pStyle w:val="BookText"/>
        <w:rPr/>
      </w:pPr>
      <w:bookmarkEnd w:id="713"/>
      <w:r>
        <w:rPr>
          <w:rtl w:val="true"/>
        </w:rPr>
        <mc:AlternateContent>
          <mc:Choice Requires="wps">
            <w:drawing>
              <wp:inline distT="0" distB="0" distL="0" distR="0">
                <wp:extent cx="4851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714" w:name="__RefHeading___Toc1692484_774463916"/>
      <w:bookmarkStart w:id="715" w:name="_Toc295"/>
      <w:bookmarkEnd w:id="714"/>
      <w:r>
        <w:rPr/>
        <w:t>9</w:t>
      </w:r>
      <w:r>
        <w:rPr>
          <w:rtl w:val="true"/>
        </w:rPr>
        <w:t xml:space="preserve">- </w:t>
      </w:r>
      <w:r>
        <w:rPr>
          <w:rtl w:val="true"/>
        </w:rPr>
        <w:t>أحمد عرفان</w:t>
      </w:r>
      <w:r>
        <w:rPr>
          <w:rtl w:val="true"/>
        </w:rPr>
        <w:t>:</w:t>
      </w:r>
      <w:bookmarkEnd w:id="71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أدیب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مدینة مراغة فی محافظة أذربیجان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یجید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جریدة عرفان والتی تحولت فیما بعد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الأدب الفارسی فی ثانویات أصفهان ویعد من فضلاء المدرسین</w:t>
      </w:r>
      <w:r>
        <w:rPr>
          <w:rFonts w:eastAsia="IRNazanin" w:cs="IRNazanin"/>
          <w:color w:val="111111"/>
          <w:sz w:val="28"/>
          <w:szCs w:val="28"/>
          <w:rtl w:val="true"/>
          <w:lang w:bidi="fa-IR"/>
        </w:rPr>
        <w:t xml:space="preserve">. </w:t>
      </w:r>
      <w:bookmarkStart w:id="716" w:name="pg5132_33298"/>
    </w:p>
    <w:p>
      <w:pPr>
        <w:pStyle w:val="Heading4"/>
        <w:numPr>
          <w:ilvl w:val="3"/>
          <w:numId w:val="1"/>
        </w:numPr>
        <w:rPr/>
      </w:pPr>
      <w:bookmarkStart w:id="717" w:name="__RefHeading___Toc1692486_774463916"/>
      <w:bookmarkStart w:id="718" w:name="_Toc296"/>
      <w:bookmarkEnd w:id="716"/>
      <w:bookmarkEnd w:id="717"/>
      <w:r>
        <w:rPr/>
        <w:t>5</w:t>
      </w:r>
      <w:r>
        <w:rPr>
          <w:rtl w:val="true"/>
        </w:rPr>
        <w:t xml:space="preserve">- </w:t>
      </w:r>
      <w:r>
        <w:rPr>
          <w:rtl w:val="true"/>
        </w:rPr>
        <w:t>قطعة شَهشَهانی</w:t>
      </w:r>
      <w:bookmarkEnd w:id="718"/>
    </w:p>
    <w:p>
      <w:pPr>
        <w:pStyle w:val="Heading5"/>
        <w:numPr>
          <w:ilvl w:val="4"/>
          <w:numId w:val="1"/>
        </w:numPr>
        <w:rPr/>
      </w:pPr>
      <w:bookmarkStart w:id="719" w:name="__RefHeading___Toc1692488_774463916"/>
      <w:bookmarkStart w:id="720" w:name="_Toc297"/>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 xml:space="preserve">من القطع الباقیة من العصر القاجاری والتی أنشئت بعد وفاة آقا میر سیدمحمد الشهشهانی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أراض تخص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القطعة من المناظر الجذابة، حیث یظن الناظر إلیها من الخارج أنها ذات أربعة أضلاع ولکن عندما دخلها، وجدها ثمانیة الأضلاع، وهی مما لیس لها نظیرة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مرقد الشهشهانی، فقد تقع بشکل مثمن الأضلاع فی وسط القطعة، وکل فتحة منه یتصل بإحدی غرف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القطعة، فکان فی القدیم فی المسار إلی تخت فولاد؛ لهذا قد بنیت کثیر من الخانات والمساجد ومستودعات المیاه فی هذا الجزء، فکانت آخر مکان ینزل عنده القوافل قبل الدخول فی أصفهان</w:t>
      </w:r>
      <w:r>
        <w:rPr>
          <w:rFonts w:eastAsia="IRNazanin" w:cs="IRNazanin"/>
          <w:color w:val="111111"/>
          <w:sz w:val="28"/>
          <w:szCs w:val="28"/>
          <w:rtl w:val="true"/>
          <w:lang w:bidi="fa-IR"/>
        </w:rPr>
        <w:t>.</w:t>
      </w:r>
    </w:p>
    <w:p>
      <w:pPr>
        <w:pStyle w:val="Heading5"/>
        <w:numPr>
          <w:ilvl w:val="4"/>
          <w:numId w:val="1"/>
        </w:numPr>
        <w:rPr/>
      </w:pPr>
      <w:bookmarkStart w:id="721" w:name="__RefHeading___Toc1692490_774463916"/>
      <w:bookmarkStart w:id="722" w:name="_Toc298"/>
      <w:bookmarkEnd w:id="721"/>
      <w:r>
        <w:rPr>
          <w:rtl w:val="true"/>
        </w:rPr>
        <w:t>الموقع الجغرافی للقطعة</w:t>
      </w:r>
      <w:r>
        <w:rPr>
          <w:rtl w:val="true"/>
        </w:rPr>
        <w:t>:</w:t>
      </w:r>
      <w:bookmarkEnd w:id="722"/>
    </w:p>
    <w:p>
      <w:pPr>
        <w:pStyle w:val="BookText"/>
        <w:rPr/>
      </w:pPr>
      <w:r>
        <w:rPr>
          <w:rFonts w:ascii="IRNazanin" w:hAnsi="IRNazanin" w:eastAsia="IRNazanin"/>
          <w:color w:val="111111"/>
          <w:sz w:val="28"/>
          <w:sz w:val="28"/>
          <w:szCs w:val="28"/>
          <w:rtl w:val="true"/>
          <w:lang w:bidi="fa-IR"/>
        </w:rPr>
        <w:t>تحدها شرقاً قطعة جهانکیر خان القشقائی، وغرباً ینتهی إلی شارع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إنها تقع قدّام مسجد رکن الملک</w:t>
      </w:r>
      <w:r>
        <w:rPr>
          <w:rFonts w:eastAsia="IRNazanin" w:cs="IRNazanin"/>
          <w:color w:val="111111"/>
          <w:sz w:val="28"/>
          <w:szCs w:val="28"/>
          <w:rtl w:val="true"/>
          <w:lang w:bidi="fa-IR"/>
        </w:rPr>
        <w:t>.</w:t>
      </w:r>
    </w:p>
    <w:p>
      <w:pPr>
        <w:pStyle w:val="Heading5"/>
        <w:numPr>
          <w:ilvl w:val="4"/>
          <w:numId w:val="1"/>
        </w:numPr>
        <w:rPr/>
      </w:pPr>
      <w:bookmarkStart w:id="723" w:name="__RefHeading___Toc1692492_774463916"/>
      <w:bookmarkStart w:id="724" w:name="_Toc299"/>
      <w:bookmarkEnd w:id="723"/>
      <w:r>
        <w:rPr>
          <w:rtl w:val="true"/>
        </w:rPr>
        <w:t>المشاهیر المدفونون فی القطعة</w:t>
      </w:r>
      <w:r>
        <w:rPr>
          <w:rtl w:val="true"/>
        </w:rPr>
        <w:t>:</w:t>
      </w:r>
      <w:bookmarkEnd w:id="724"/>
    </w:p>
    <w:p>
      <w:pPr>
        <w:pStyle w:val="Heading6"/>
        <w:numPr>
          <w:ilvl w:val="5"/>
          <w:numId w:val="1"/>
        </w:numPr>
        <w:rPr/>
      </w:pPr>
      <w:bookmarkStart w:id="725" w:name="__RefHeading___Toc1692494_774463916"/>
      <w:bookmarkStart w:id="726" w:name="_Toc300"/>
      <w:bookmarkEnd w:id="725"/>
      <w:r>
        <w:rPr/>
        <w:t>1</w:t>
      </w:r>
      <w:r>
        <w:rPr>
          <w:rtl w:val="true"/>
        </w:rPr>
        <w:t xml:space="preserve">- </w:t>
      </w:r>
      <w:r>
        <w:rPr>
          <w:rtl w:val="true"/>
        </w:rPr>
        <w:t>آقا میرسیدمحمد الحسینی الشهشهانی</w:t>
      </w:r>
      <w:r>
        <w:rPr>
          <w:rtl w:val="true"/>
        </w:rPr>
        <w:t>:</w:t>
      </w:r>
      <w:bookmarkEnd w:id="7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زاهد 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مراجع التقلید الکبار والذی اشتهر بین الناس بالعلم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أبرز أساتذته الحاجی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محمدتقی الرازی </w:t>
      </w:r>
      <w:bookmarkStart w:id="727" w:name="pg5132_33299"/>
    </w:p>
    <w:p>
      <w:pPr>
        <w:pStyle w:val="BookText"/>
        <w:rPr/>
      </w:pPr>
      <w:bookmarkEnd w:id="727"/>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إلیه کرسی التدریس والإفتاء بعد وفاة الحاجی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أنه من بدایة عمره إلی نهایته منعزلاً منصرفاً إلی تألیف الکتب فی الفقه والأصول والموضوعات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صاحب 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أحداً مشتغلاً بالتعلم والتعلیم معرضاً عن إتلاف العمر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 سیدمحمدکاظم الیزدی الطباطبائی أخذ عنوان کتابه المعروف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الغایة القصوی فی أصول الفقه، أنوار الریاض،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تلامذته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المیرزا حسن الشیرازی، سیدمحمدباقر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الأردکانی</w:t>
      </w:r>
      <w:r>
        <w:rPr>
          <w:rFonts w:eastAsia="IRNazanin" w:cs="IRNazanin"/>
          <w:color w:val="111111"/>
          <w:sz w:val="28"/>
          <w:szCs w:val="28"/>
          <w:rtl w:val="true"/>
          <w:lang w:bidi="fa-IR"/>
        </w:rPr>
        <w:t>.</w:t>
      </w:r>
    </w:p>
    <w:p>
      <w:pPr>
        <w:pStyle w:val="Heading6"/>
        <w:numPr>
          <w:ilvl w:val="5"/>
          <w:numId w:val="1"/>
        </w:numPr>
        <w:rPr/>
      </w:pPr>
      <w:bookmarkStart w:id="728" w:name="__RefHeading___Toc1692496_774463916"/>
      <w:bookmarkStart w:id="729" w:name="_Toc301"/>
      <w:bookmarkEnd w:id="728"/>
      <w:r>
        <w:rPr/>
        <w:t>2</w:t>
      </w:r>
      <w:r>
        <w:rPr>
          <w:rtl w:val="true"/>
        </w:rPr>
        <w:t xml:space="preserve">- </w:t>
      </w:r>
      <w:r>
        <w:rPr>
          <w:rtl w:val="true"/>
        </w:rPr>
        <w:t>الحاج المیرزا بدیع الموسوی الدرب إمامی</w:t>
      </w:r>
      <w:r>
        <w:rPr>
          <w:rtl w:val="true"/>
        </w:rPr>
        <w:t>:</w:t>
      </w:r>
      <w:bookmarkEnd w:id="729"/>
    </w:p>
    <w:p>
      <w:pPr>
        <w:pStyle w:val="BookText"/>
        <w:rPr/>
      </w:pPr>
      <w:r>
        <w:rPr>
          <w:rFonts w:ascii="IRNazanin" w:hAnsi="IRNazanin" w:eastAsia="IRNazanin"/>
          <w:color w:val="111111"/>
          <w:sz w:val="28"/>
          <w:sz w:val="28"/>
          <w:szCs w:val="28"/>
          <w:rtl w:val="true"/>
          <w:lang w:bidi="fa-IR"/>
        </w:rPr>
        <w:t>ابن سیدمصطفی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ذراری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حکایة عن نسبه الصحیح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العارف البارز الحاج محمدجواد سَرجویی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کنت منشغلاً بالعبادة، إذ رأیت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أو فی حالة الخلسة، فشکوت إلیها ضد المیرزا نصر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عمال القاجاریة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یفعل السوء حتی مع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یستیقظ الحاج سرجویی، وفی الیوم الآتی یسأل المیرزا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فعلت بذراری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أمس ابن الحاج المیرزا بدیع لیأخذ راتبه المقرر من قبل الحکومة، فلم أُعطه ورجع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الحاج المیرزا بدیع فقیهاً مجتهداً وشاعراً خطاطاً ومن المدرسین الشهیرین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أستاذه آقا سیدمحمد الشهشهانی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فی أصفهان مجتهد ونصف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المجتهد ومیرزا بدیع نصف المجتهد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طیّب الخلق نظیف الملابس یعیش عیش الفقراء بنفس أبیّة، کما کان حسن المحضر حیث لا یستاء أحد من الاجتماع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أکبر تلامذته المرجع الشیعی الأعلی </w:t>
      </w:r>
      <w:bookmarkStart w:id="730" w:name="pg5132_33300"/>
    </w:p>
    <w:p>
      <w:pPr>
        <w:pStyle w:val="BookText"/>
        <w:rPr/>
      </w:pPr>
      <w:bookmarkEnd w:id="730"/>
      <w:r>
        <w:rPr>
          <w:rFonts w:ascii="IRNazanin" w:hAnsi="IRNazanin" w:eastAsia="IRNazanin"/>
          <w:color w:val="111111"/>
          <w:sz w:val="28"/>
          <w:sz w:val="28"/>
          <w:szCs w:val="28"/>
          <w:rtl w:val="true"/>
          <w:lang w:bidi="fa-IR"/>
        </w:rPr>
        <w:t>سیدأبوالحسن الأصفهانی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الخراج والمقاسمة، حاشیة علی قوانین الأصول، دیوان أشعار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4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731" w:name="__RefHeading___Toc1692498_774463916"/>
      <w:bookmarkStart w:id="732" w:name="_Toc302"/>
      <w:bookmarkEnd w:id="731"/>
      <w:r>
        <w:rPr/>
        <w:t>3</w:t>
      </w:r>
      <w:r>
        <w:rPr>
          <w:rtl w:val="true"/>
        </w:rPr>
        <w:t xml:space="preserve">- </w:t>
      </w:r>
      <w:r>
        <w:rPr>
          <w:rtl w:val="true"/>
        </w:rPr>
        <w:t>الحاج المیرزا فتح الله الموسوی الدرب إمامی</w:t>
      </w:r>
      <w:r>
        <w:rPr>
          <w:rtl w:val="true"/>
        </w:rPr>
        <w:t>:</w:t>
      </w:r>
      <w:bookmarkEnd w:id="732"/>
    </w:p>
    <w:p>
      <w:pPr>
        <w:pStyle w:val="BookText"/>
        <w:rPr/>
      </w:pPr>
      <w:r>
        <w:rPr>
          <w:rFonts w:ascii="IRNazanin" w:hAnsi="IRNazanin" w:eastAsia="IRNazanin"/>
          <w:color w:val="111111"/>
          <w:sz w:val="28"/>
          <w:sz w:val="28"/>
          <w:szCs w:val="28"/>
          <w:rtl w:val="true"/>
          <w:lang w:bidi="fa-IR"/>
        </w:rPr>
        <w:t xml:space="preserve">ابن المتوفی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علی أبیه وجهانکیر خان والسید محمدباقر الدّرجئی والمیرزا أحمد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مجازاً فی الروایة من الآخوند الفِشارَکی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3" w:name="__RefHeading___Toc1692500_774463916"/>
      <w:bookmarkStart w:id="734" w:name="_Toc303"/>
      <w:bookmarkEnd w:id="733"/>
      <w:r>
        <w:rPr/>
        <w:t>4</w:t>
      </w:r>
      <w:r>
        <w:rPr>
          <w:rtl w:val="true"/>
        </w:rPr>
        <w:t xml:space="preserve">- </w:t>
      </w:r>
      <w:r>
        <w:rPr>
          <w:rtl w:val="true"/>
        </w:rPr>
        <w:t>المیرزا حسن العراقی الأصفهانی</w:t>
      </w:r>
      <w:r>
        <w:rPr>
          <w:rtl w:val="true"/>
        </w:rPr>
        <w:t>:</w:t>
      </w:r>
      <w:bookmarkStart w:id="735" w:name="pg5132_33301"/>
      <w:bookmarkEnd w:id="734"/>
    </w:p>
    <w:p>
      <w:pPr>
        <w:pStyle w:val="BookText"/>
        <w:rPr/>
      </w:pPr>
      <w:bookmarkEnd w:id="735"/>
      <w:r>
        <w:rPr>
          <w:rFonts w:ascii="IRNazanin" w:hAnsi="IRNazanin" w:eastAsia="IRNazanin"/>
          <w:color w:val="111111"/>
          <w:sz w:val="28"/>
          <w:sz w:val="28"/>
          <w:szCs w:val="28"/>
          <w:rtl w:val="true"/>
          <w:lang w:bidi="fa-IR"/>
        </w:rPr>
        <w:t>ابن المیرزا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معواناً للفقراء والمعوزین، ومهتماً بالأمر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علی أساس الزهد والقناعة</w:t>
      </w:r>
      <w:r>
        <w:rPr>
          <w:rFonts w:eastAsia="IRNazanin" w:cs="IRNazanin"/>
          <w:color w:val="111111"/>
          <w:sz w:val="28"/>
          <w:szCs w:val="28"/>
          <w:rtl w:val="true"/>
          <w:lang w:bidi="fa-IR"/>
        </w:rPr>
        <w:t>.</w:t>
      </w:r>
    </w:p>
    <w:p>
      <w:pPr>
        <w:pStyle w:val="Heading6"/>
        <w:numPr>
          <w:ilvl w:val="5"/>
          <w:numId w:val="1"/>
        </w:numPr>
        <w:rPr/>
      </w:pPr>
      <w:bookmarkStart w:id="736" w:name="__RefHeading___Toc1692502_774463916"/>
      <w:bookmarkStart w:id="737" w:name="_Toc304"/>
      <w:bookmarkEnd w:id="736"/>
      <w:r>
        <w:rPr/>
        <w:t>5</w:t>
      </w:r>
      <w:r>
        <w:rPr>
          <w:rtl w:val="true"/>
        </w:rPr>
        <w:t xml:space="preserve">- </w:t>
      </w:r>
      <w:r>
        <w:rPr>
          <w:rtl w:val="true"/>
        </w:rPr>
        <w:t>سیدمحسن میر شَمسی</w:t>
      </w:r>
      <w:r>
        <w:rPr>
          <w:rtl w:val="true"/>
        </w:rPr>
        <w:t>:</w:t>
      </w:r>
      <w:bookmarkEnd w:id="737"/>
    </w:p>
    <w:p>
      <w:pPr>
        <w:pStyle w:val="BookText"/>
        <w:rPr/>
      </w:pPr>
      <w:r>
        <w:rPr>
          <w:rFonts w:ascii="IRNazanin" w:hAnsi="IRNazanin" w:eastAsia="IRNazanin"/>
          <w:color w:val="111111"/>
          <w:sz w:val="28"/>
          <w:sz w:val="28"/>
          <w:szCs w:val="28"/>
          <w:rtl w:val="true"/>
          <w:lang w:bidi="fa-IR"/>
        </w:rPr>
        <w:t>ابن سیدأبی‌الحسن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نحریر تقی یُعتقد أن فی أنفاسه الشفاء</w:t>
      </w:r>
      <w:r>
        <w:rPr>
          <w:rFonts w:eastAsia="IRNazanin" w:cs="IRNazanin"/>
          <w:color w:val="111111"/>
          <w:sz w:val="28"/>
          <w:szCs w:val="28"/>
          <w:rtl w:val="true"/>
          <w:lang w:bidi="fa-IR"/>
        </w:rPr>
        <w:t>.</w:t>
      </w:r>
    </w:p>
    <w:p>
      <w:pPr>
        <w:pStyle w:val="Heading6"/>
        <w:numPr>
          <w:ilvl w:val="5"/>
          <w:numId w:val="1"/>
        </w:numPr>
        <w:rPr/>
      </w:pPr>
      <w:bookmarkStart w:id="738" w:name="__RefHeading___Toc1692504_774463916"/>
      <w:bookmarkStart w:id="739" w:name="_Toc305"/>
      <w:bookmarkEnd w:id="738"/>
      <w:r>
        <w:rPr/>
        <w:t>6</w:t>
      </w:r>
      <w:r>
        <w:rPr>
          <w:rtl w:val="true"/>
        </w:rPr>
        <w:t xml:space="preserve">- </w:t>
      </w:r>
      <w:r>
        <w:rPr>
          <w:rtl w:val="true"/>
        </w:rPr>
        <w:t>ملاّ مهدی شاه‌طوری</w:t>
      </w:r>
      <w:r>
        <w:rPr>
          <w:rtl w:val="true"/>
        </w:rPr>
        <w:t>:</w:t>
      </w:r>
      <w:bookmarkEnd w:id="739"/>
    </w:p>
    <w:p>
      <w:pPr>
        <w:pStyle w:val="BookText"/>
        <w:rPr/>
      </w:pPr>
      <w:r>
        <w:rPr>
          <w:rFonts w:ascii="IRNazanin" w:hAnsi="IRNazanin" w:eastAsia="IRNazanin"/>
          <w:color w:val="111111"/>
          <w:sz w:val="28"/>
          <w:sz w:val="28"/>
          <w:szCs w:val="28"/>
          <w:rtl w:val="true"/>
          <w:lang w:bidi="fa-IR"/>
        </w:rPr>
        <w:t>ابن 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 من تلامذة میر سیدمحمد الشهشهانی</w:t>
      </w:r>
      <w:r>
        <w:rPr>
          <w:rFonts w:eastAsia="IRNazanin" w:cs="IRNazanin"/>
          <w:color w:val="111111"/>
          <w:sz w:val="28"/>
          <w:szCs w:val="28"/>
          <w:rtl w:val="true"/>
          <w:lang w:bidi="fa-IR"/>
        </w:rPr>
        <w:t>.</w:t>
      </w:r>
    </w:p>
    <w:p>
      <w:pPr>
        <w:pStyle w:val="Heading6"/>
        <w:numPr>
          <w:ilvl w:val="5"/>
          <w:numId w:val="1"/>
        </w:numPr>
        <w:rPr/>
      </w:pPr>
      <w:bookmarkStart w:id="740" w:name="__RefHeading___Toc1692506_774463916"/>
      <w:bookmarkStart w:id="741" w:name="_Toc306"/>
      <w:bookmarkEnd w:id="740"/>
      <w:r>
        <w:rPr/>
        <w:t>7</w:t>
      </w:r>
      <w:r>
        <w:rPr>
          <w:rtl w:val="true"/>
        </w:rPr>
        <w:t xml:space="preserve">- </w:t>
      </w:r>
      <w:r>
        <w:rPr>
          <w:rtl w:val="true"/>
        </w:rPr>
        <w:t>سیدأبوالقاسم سید الإسلام</w:t>
      </w:r>
      <w:r>
        <w:rPr>
          <w:rtl w:val="true"/>
        </w:rPr>
        <w:t>:</w:t>
      </w:r>
      <w:bookmarkEnd w:id="741"/>
    </w:p>
    <w:p>
      <w:pPr>
        <w:pStyle w:val="BookText"/>
        <w:rPr/>
      </w:pPr>
      <w:r>
        <w:rPr>
          <w:rFonts w:ascii="IRNazanin" w:hAnsi="IRNazanin" w:eastAsia="IRNazanin"/>
          <w:color w:val="111111"/>
          <w:sz w:val="28"/>
          <w:sz w:val="28"/>
          <w:szCs w:val="28"/>
          <w:rtl w:val="true"/>
          <w:lang w:bidi="fa-IR"/>
        </w:rPr>
        <w:t>ابن سیدإبراهیم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من أبرز علماء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الشهشهانی</w:t>
      </w:r>
      <w:r>
        <w:rPr>
          <w:rFonts w:eastAsia="IRNazanin" w:cs="IRNazanin"/>
          <w:color w:val="111111"/>
          <w:sz w:val="28"/>
          <w:szCs w:val="28"/>
          <w:rtl w:val="true"/>
          <w:lang w:bidi="fa-IR"/>
        </w:rPr>
        <w:t>».</w:t>
      </w:r>
    </w:p>
    <w:p>
      <w:pPr>
        <w:pStyle w:val="Heading6"/>
        <w:numPr>
          <w:ilvl w:val="5"/>
          <w:numId w:val="1"/>
        </w:numPr>
        <w:rPr/>
      </w:pPr>
      <w:bookmarkStart w:id="742" w:name="__RefHeading___Toc1692508_774463916"/>
      <w:bookmarkStart w:id="743" w:name="_Toc307"/>
      <w:bookmarkEnd w:id="742"/>
      <w:r>
        <w:rPr/>
        <w:t>8</w:t>
      </w:r>
      <w:r>
        <w:rPr>
          <w:rtl w:val="true"/>
        </w:rPr>
        <w:t xml:space="preserve">- </w:t>
      </w:r>
      <w:r>
        <w:rPr>
          <w:rtl w:val="true"/>
        </w:rPr>
        <w:t>المیرزا عبدالحسین صنیع هُمایون</w:t>
      </w:r>
      <w:r>
        <w:rPr>
          <w:rtl w:val="true"/>
        </w:rPr>
        <w:t>:</w:t>
      </w:r>
      <w:bookmarkEnd w:id="74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آقا محمدکاظم الرسام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رسّام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رسم المناظر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تلامذة کثر</w:t>
      </w:r>
      <w:r>
        <w:rPr>
          <w:rFonts w:eastAsia="IRNazanin" w:cs="IRNazanin"/>
          <w:color w:val="111111"/>
          <w:sz w:val="28"/>
          <w:szCs w:val="28"/>
          <w:rtl w:val="true"/>
          <w:lang w:bidi="fa-IR"/>
        </w:rPr>
        <w:t xml:space="preserve">. </w:t>
      </w:r>
      <w:bookmarkStart w:id="744" w:name="pg5132_33302"/>
    </w:p>
    <w:p>
      <w:pPr>
        <w:pStyle w:val="Heading4"/>
        <w:numPr>
          <w:ilvl w:val="3"/>
          <w:numId w:val="1"/>
        </w:numPr>
        <w:rPr/>
      </w:pPr>
      <w:bookmarkStart w:id="745" w:name="__RefHeading___Toc1692510_774463916"/>
      <w:bookmarkStart w:id="746" w:name="_Toc308"/>
      <w:bookmarkEnd w:id="744"/>
      <w:bookmarkEnd w:id="745"/>
      <w:r>
        <w:rPr/>
        <w:t>6</w:t>
      </w:r>
      <w:r>
        <w:rPr>
          <w:rtl w:val="true"/>
        </w:rPr>
        <w:t xml:space="preserve">- </w:t>
      </w:r>
      <w:r>
        <w:rPr>
          <w:rtl w:val="true"/>
        </w:rPr>
        <w:t>قطعة واله</w:t>
      </w:r>
      <w:bookmarkEnd w:id="746"/>
    </w:p>
    <w:p>
      <w:pPr>
        <w:pStyle w:val="Heading5"/>
        <w:numPr>
          <w:ilvl w:val="4"/>
          <w:numId w:val="1"/>
        </w:numPr>
        <w:rPr/>
      </w:pPr>
      <w:bookmarkStart w:id="747" w:name="__RefHeading___Toc1692512_774463916"/>
      <w:bookmarkStart w:id="748" w:name="_Toc309"/>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من القطع الجمیلة والفنیة من الحقبة القاجاریة، وهی جزء من الحدائق الأربع الصفویة فی تخت فولاد کانت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الحدیقة تشمل مسجد رکن الملک وقطعة آبادئی وهذه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أنشأ القطعة المیرزا محمدحسین خان الصدر الأصفهانی الحاکم الکفوء لأصفهان للشاعر الکبیر والخطاط البارع محمدکاظم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حبّاً له،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والِهیه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الحدیقة الوالهیة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قضی واله أیام حیاته فیها، وجعلها مکاناً لاجتماع أصدقائه الشعراء والفنانین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هیّأ لنفسه مرقداً وأعد شاهد قبره بنفسه وکتب علیه بخطه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مات، دفنوه فی ذلک المکان، ووضعوا علی قبره الشاهد الذی أعدّه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المرقد فی وسط القطعة علی منصة حجریة مثمنة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وتعلو المرقد قبة آجریة زینت بقاشانیات لازوردیة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القبة علی ثمانیة أعمدة حجریة بالنقوش الأرابیسکیة ببراعة 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الرقبة الداخلیة للقبة أشعار من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فی رثاء واله بخط الأستاذ فضائلی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قبره هو الوحید الذی مکتوب علیه خط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من النسخ والنستعلیق المکسور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أجمل شواهد قبور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غرف فی الجانب الغربی للقطعة کانت محل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9" w:name="__RefHeading___Toc1692514_774463916"/>
      <w:bookmarkStart w:id="750" w:name="_Toc310"/>
      <w:bookmarkEnd w:id="749"/>
      <w:r>
        <w:rPr>
          <w:rtl w:val="true"/>
        </w:rPr>
        <w:t>الموقع الجغرافی للقطعة</w:t>
      </w:r>
      <w:r>
        <w:rPr>
          <w:rtl w:val="true"/>
        </w:rPr>
        <w:t>:</w:t>
      </w:r>
      <w:bookmarkStart w:id="751" w:name="pg5132_33303"/>
      <w:bookmarkEnd w:id="750"/>
    </w:p>
    <w:p>
      <w:pPr>
        <w:pStyle w:val="BookText"/>
        <w:rPr/>
      </w:pPr>
      <w:bookmarkEnd w:id="751"/>
      <w:r>
        <w:rPr>
          <w:rFonts w:ascii="IRNazanin" w:hAnsi="IRNazanin" w:eastAsia="IRNazanin"/>
          <w:color w:val="111111"/>
          <w:sz w:val="28"/>
          <w:sz w:val="28"/>
          <w:szCs w:val="28"/>
          <w:rtl w:val="true"/>
          <w:lang w:bidi="fa-IR"/>
        </w:rPr>
        <w:t>تقع القطعة بجانب شارع فیض أمام قطعة الفاضل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جنوباً إلی مسجد رکن الملک، وشرقاً إلی شارع فیض، وتحدّها غرباً منازل سکنیة، وشمالاً محالّ تجاریة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54"/>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52" w:name="__RefHeading___Toc1692516_774463916"/>
      <w:bookmarkStart w:id="753" w:name="_Toc311"/>
      <w:bookmarkEnd w:id="752"/>
      <w:r>
        <w:rPr>
          <w:rtl w:val="true"/>
        </w:rPr>
        <w:t>المدفون فی القطعة</w:t>
      </w:r>
      <w:bookmarkEnd w:id="753"/>
    </w:p>
    <w:p>
      <w:pPr>
        <w:pStyle w:val="Heading6"/>
        <w:numPr>
          <w:ilvl w:val="5"/>
          <w:numId w:val="1"/>
        </w:numPr>
        <w:rPr/>
      </w:pPr>
      <w:bookmarkStart w:id="754" w:name="__RefHeading___Toc1692518_774463916"/>
      <w:bookmarkStart w:id="755" w:name="_Toc312"/>
      <w:bookmarkEnd w:id="754"/>
      <w:r>
        <w:rPr>
          <w:rtl w:val="true"/>
        </w:rPr>
        <w:t>آقا محمدکاظم واله</w:t>
      </w:r>
      <w:r>
        <w:rPr>
          <w:rtl w:val="true"/>
        </w:rPr>
        <w:t>:</w:t>
      </w:r>
      <w:bookmarkEnd w:id="75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أدیب فاضل وشاعر خطاط یعاصر حکم فتح‌علی‌شاه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یکرمه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یتبحر فی کتابة خطوط النسخ والنستعلیق المکسور والرقاع، وهناک نماذج عدیدة من مخطوطاته فی مکتبات عامة وخاصة</w:t>
      </w:r>
      <w:r>
        <w:rPr>
          <w:rFonts w:eastAsia="IRNazanin" w:cs="IRNazanin"/>
          <w:color w:val="111111"/>
          <w:sz w:val="28"/>
          <w:szCs w:val="28"/>
          <w:rtl w:val="true"/>
          <w:lang w:bidi="fa-IR"/>
        </w:rPr>
        <w:t xml:space="preserve">. </w:t>
      </w:r>
      <w:bookmarkStart w:id="756" w:name="pg5132_33304"/>
    </w:p>
    <w:p>
      <w:pPr>
        <w:pStyle w:val="Heading4"/>
        <w:numPr>
          <w:ilvl w:val="3"/>
          <w:numId w:val="1"/>
        </w:numPr>
        <w:rPr/>
      </w:pPr>
      <w:bookmarkStart w:id="757" w:name="__RefHeading___Toc1692520_774463916"/>
      <w:bookmarkStart w:id="758" w:name="_Toc313"/>
      <w:bookmarkEnd w:id="756"/>
      <w:bookmarkEnd w:id="757"/>
      <w:r>
        <w:rPr/>
        <w:t>7</w:t>
      </w:r>
      <w:r>
        <w:rPr>
          <w:rtl w:val="true"/>
        </w:rPr>
        <w:t xml:space="preserve">- </w:t>
      </w:r>
      <w:r>
        <w:rPr>
          <w:rtl w:val="true"/>
        </w:rPr>
        <w:t xml:space="preserve">قطعة آقا سیدمحمدباقر الجَهارسوقی </w:t>
      </w:r>
      <w:r>
        <w:rPr>
          <w:rtl w:val="true"/>
        </w:rPr>
        <w:t>(</w:t>
      </w:r>
      <w:r>
        <w:rPr>
          <w:rtl w:val="true"/>
        </w:rPr>
        <w:t>صاحب الروضات</w:t>
      </w:r>
      <w:r>
        <w:rPr>
          <w:rtl w:val="true"/>
        </w:rPr>
        <w:t>)</w:t>
      </w:r>
      <w:bookmarkEnd w:id="758"/>
    </w:p>
    <w:p>
      <w:pPr>
        <w:pStyle w:val="Heading5"/>
        <w:numPr>
          <w:ilvl w:val="4"/>
          <w:numId w:val="1"/>
        </w:numPr>
        <w:rPr/>
      </w:pPr>
      <w:bookmarkStart w:id="759" w:name="__RefHeading___Toc1692522_774463916"/>
      <w:bookmarkStart w:id="760" w:name="_Toc314"/>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 xml:space="preserve">بنیت القطعة بعد وفاة العلامة الجلیل الفقیه الکامل المحقق الأصولی الرجالی البارز المرحوم آیة الله العظمی الحاج سیدمحمدباقر الجَهارسوقی عام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 فی الناحیة الجنوبیة للمصلی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المرقد، فهو فی وسط القطعة مصنوع من الآجر، ویقع قبر آقا المیرزا محمدباقر بشکل حجر رفیع فی وسط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المیرزا محمدباقر الجهارسوقی هو مؤلف کتاب روضات الجنات فی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إلی الإمام السابع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روضات الجنات اشتهاراً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أحفاده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أنشئ المرقد بشکل مثمن الأضلاع من 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عمارة داخل المرقد، فهی عبارة عن قبة کبیرة متکئة علی أربع دعامات 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یمتاز هذه القطعة عن الأخری من القطع وجود قبور کثیر من الکبار والمشاهیر؛ فبعد وفاة صاحب الروضات دفن جمیع أولاده وأحفاده فیها بجانبه، کما دفن فیما قبل أجداده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من أحد أسباب دفنه فی هذه القطعة؛ فإنه قد أوصی بأن یدفن بقرب من أجداه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یمکن أن نُرجع تاریخ القطعة إلی العصر الصفوی؛ لأن أجداده من رجال الدین الکبار فی تلک الحقبة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أسباب اهتمام الناس بهذه القطعة وحبّهم لها مضجع المیرزا حسین الکِشیکجی فی الجهة الشمالیة للقطعة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من السلاّک وقد تشرف بلقاء الإمام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یستشفع الناس به إلی الله لقضاء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الطریف أن آقا المیرزا محمدباقر الجهارسوقی وهو من کبار علماء عصره أوصی فی أواخر عمره أن یُدفن بجانب هذا الرجل مما یدل علی مکانة المیرزا حسین الکِشیکجی</w:t>
      </w:r>
      <w:r>
        <w:rPr>
          <w:rFonts w:eastAsia="IRNazanin" w:cs="IRNazanin"/>
          <w:color w:val="111111"/>
          <w:sz w:val="28"/>
          <w:szCs w:val="28"/>
          <w:rtl w:val="true"/>
          <w:lang w:bidi="fa-IR"/>
        </w:rPr>
        <w:t xml:space="preserve">. </w:t>
      </w:r>
      <w:bookmarkStart w:id="761" w:name="pg5132_33305"/>
    </w:p>
    <w:p>
      <w:pPr>
        <w:pStyle w:val="BookText"/>
        <w:rPr/>
      </w:pPr>
      <w:bookmarkEnd w:id="761"/>
      <w:r>
        <w:rPr>
          <w:rFonts w:ascii="IRNazanin" w:hAnsi="IRNazanin" w:eastAsia="IRNazanin"/>
          <w:color w:val="111111"/>
          <w:sz w:val="28"/>
          <w:sz w:val="28"/>
          <w:szCs w:val="28"/>
          <w:rtl w:val="true"/>
          <w:lang w:bidi="fa-IR"/>
        </w:rPr>
        <w:t>وقد احتفظت القطعة بحالة المقبرة لموقعها الجغرافی المسدودة، وعندما یحضرها الإنسان، یحس بأنه یتحلق فی عالم آخر</w:t>
      </w:r>
      <w:r>
        <w:rPr>
          <w:rFonts w:eastAsia="IRNazanin" w:cs="IRNazanin"/>
          <w:color w:val="111111"/>
          <w:sz w:val="28"/>
          <w:szCs w:val="28"/>
          <w:rtl w:val="true"/>
          <w:lang w:bidi="fa-IR"/>
        </w:rPr>
        <w:t>.</w:t>
      </w:r>
    </w:p>
    <w:p>
      <w:pPr>
        <w:pStyle w:val="Heading5"/>
        <w:numPr>
          <w:ilvl w:val="4"/>
          <w:numId w:val="1"/>
        </w:numPr>
        <w:rPr/>
      </w:pPr>
      <w:bookmarkStart w:id="762" w:name="__RefHeading___Toc1692524_774463916"/>
      <w:bookmarkStart w:id="763" w:name="_Toc315"/>
      <w:bookmarkEnd w:id="762"/>
      <w:r>
        <w:rPr>
          <w:rtl w:val="true"/>
        </w:rPr>
        <w:t>الموقع الجغرافی للقطعة</w:t>
      </w:r>
      <w:r>
        <w:rPr>
          <w:rtl w:val="true"/>
        </w:rPr>
        <w:t>:</w:t>
      </w:r>
      <w:bookmarkEnd w:id="763"/>
    </w:p>
    <w:p>
      <w:pPr>
        <w:pStyle w:val="BookText"/>
        <w:rPr/>
      </w:pPr>
      <w:r>
        <w:rPr>
          <w:rFonts w:ascii="IRNazanin" w:hAnsi="IRNazanin" w:eastAsia="IRNazanin"/>
          <w:color w:val="111111"/>
          <w:sz w:val="28"/>
          <w:sz w:val="28"/>
          <w:szCs w:val="28"/>
          <w:rtl w:val="true"/>
          <w:lang w:bidi="fa-IR"/>
        </w:rPr>
        <w:t>تنتهی القطعة شمالاً إلی مصلّی تخت فولاد، ومن الجنوب الشرقی إلی قطعة آقا سید رضی، والطریق الوحید للدخول فیها هو من الجانب الشرقی الذی یقع فی شارع آیة الله الخوانساری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73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58"/>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64" w:name="__RefHeading___Toc1692526_774463916"/>
      <w:bookmarkStart w:id="765" w:name="_Toc316"/>
      <w:bookmarkEnd w:id="764"/>
      <w:r>
        <w:rPr>
          <w:rtl w:val="true"/>
        </w:rPr>
        <w:t>الکبار المدفونون فی القطعة</w:t>
      </w:r>
      <w:r>
        <w:rPr>
          <w:rtl w:val="true"/>
        </w:rPr>
        <w:t>:</w:t>
      </w:r>
      <w:bookmarkEnd w:id="7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6" w:name="__RefHeading___Toc1692528_774463916"/>
      <w:bookmarkStart w:id="767" w:name="_Toc317"/>
      <w:bookmarkEnd w:id="766"/>
      <w:r>
        <w:rPr/>
        <w:t>1</w:t>
      </w:r>
      <w:r>
        <w:rPr>
          <w:rtl w:val="true"/>
        </w:rPr>
        <w:t xml:space="preserve">- </w:t>
      </w:r>
      <w:r>
        <w:rPr>
          <w:rtl w:val="true"/>
        </w:rPr>
        <w:t>آقا المیرزا سیدمحمدباقر الموسوی الجهارسوقی</w:t>
      </w:r>
      <w:r>
        <w:rPr>
          <w:rtl w:val="true"/>
        </w:rPr>
        <w:t>:</w:t>
      </w:r>
      <w:bookmarkEnd w:id="767"/>
    </w:p>
    <w:p>
      <w:pPr>
        <w:pStyle w:val="BookText"/>
        <w:rPr/>
      </w:pPr>
      <w:r>
        <w:rPr>
          <w:rFonts w:ascii="IRNazanin" w:hAnsi="IRNazanin" w:eastAsia="IRNazanin"/>
          <w:color w:val="111111"/>
          <w:sz w:val="28"/>
          <w:sz w:val="28"/>
          <w:szCs w:val="28"/>
          <w:rtl w:val="true"/>
          <w:lang w:bidi="fa-IR"/>
        </w:rPr>
        <w:t>ابن آقا المیرزا سیدزین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زاهد مورخ رجالی مجتهد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أساتذة کبار مثل میر سیدمحمد الشهشهانی والشیخ محمدتقی الرازی وسیدحجة الإسلام الشفتی والحاجی الکلباسی وسیدصدر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مؤلفاته کتابه الجلیل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والسادات، وهو موسوعة قیّمة نافعة، وغیره مما یقارب العشرین مؤلفاً فی مختلف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قضی عشرة أعوام من عمره لتألیف الروضات یمکن الادعاء بأنه الکتاب الوحید الذی یتناول سیرة جمیع العلماء المسلمین بموضوعیة دون انحیاز لأحد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وتزداد قیمة الکتاب لو انتبهنا إلی أنه أُلِّف فی زمان لم یکن من أدوات الدراسة أی أثر، ولم تکن هناک مکتبة جامعة فی أصفهان یمکن الاستفادة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العطیة، تسلیة الأحزان، رسالة فی ضروریات الدین، رسالة فی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الجهارسوقی موضع تکریم العامة والخاصة لتقواه والتزامه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فقرات من وصیته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الفروض فی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الصوت بالأذان فی البیت، فإنه مزیل لکل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دعاءی الصباح والمساء بصوت جهوری، وأمُر جمیع أهل المنزل أن یقرأوهما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ذات خلق حسن مع والدتک وإخوانک وأخواتک، وارفق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کل یوم حزباً من القرآن؛ فإنه سبب إصلاح المعاش والوصول إلی الأمنیات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فی لیلة الجمعة ونهارها سورتی یس والرحمن أو غیرهما لأرواح أمواتک ولا سیما الذین لهم حق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فی العقد الأول للمحرم مجلس عزاء وتأبین للسید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768" w:name="pg5132_33307"/>
    </w:p>
    <w:p>
      <w:pPr>
        <w:pStyle w:val="BookText"/>
        <w:rPr/>
      </w:pPr>
      <w:bookmarkEnd w:id="768"/>
      <w:r>
        <w:rPr>
          <w:rFonts w:ascii="IRNazanin" w:hAnsi="IRNazanin" w:eastAsia="IRNazanin"/>
          <w:color w:val="111111"/>
          <w:sz w:val="28"/>
          <w:sz w:val="28"/>
          <w:szCs w:val="28"/>
          <w:rtl w:val="true"/>
          <w:lang w:bidi="fa-IR"/>
        </w:rPr>
        <w:t>لا تنس والدیک وإن کان فی قنوت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استیقظ فی الصباح مبکراً لتدرک الأذان، فیوسع لک الله فی الرزق</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1692530_774463916"/>
      <w:bookmarkStart w:id="770" w:name="_Toc318"/>
      <w:bookmarkEnd w:id="769"/>
      <w:r>
        <w:rPr/>
        <w:t>2</w:t>
      </w:r>
      <w:r>
        <w:rPr>
          <w:rtl w:val="true"/>
        </w:rPr>
        <w:t xml:space="preserve">- </w:t>
      </w:r>
      <w:r>
        <w:rPr>
          <w:rtl w:val="true"/>
        </w:rPr>
        <w:t>المیرزا عطاء الله الجهارسوقی</w:t>
      </w:r>
      <w:r>
        <w:rPr>
          <w:rtl w:val="true"/>
        </w:rPr>
        <w:t>:</w:t>
      </w:r>
      <w:bookmarkEnd w:id="770"/>
    </w:p>
    <w:p>
      <w:pPr>
        <w:pStyle w:val="BookText"/>
        <w:rPr/>
      </w:pPr>
      <w:r>
        <w:rPr>
          <w:rFonts w:ascii="IRNazanin" w:hAnsi="IRNazanin" w:eastAsia="IRNazanin"/>
          <w:color w:val="111111"/>
          <w:sz w:val="28"/>
          <w:sz w:val="28"/>
          <w:szCs w:val="28"/>
          <w:rtl w:val="true"/>
          <w:lang w:bidi="fa-IR"/>
        </w:rPr>
        <w:t>ابن آقا المیرزا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مفتاح الروضات، وهو فهرس وملخص من کتاب روضات الجنات لوالده</w:t>
      </w:r>
      <w:r>
        <w:rPr>
          <w:rFonts w:eastAsia="IRNazanin" w:cs="IRNazanin"/>
          <w:color w:val="111111"/>
          <w:sz w:val="28"/>
          <w:szCs w:val="28"/>
          <w:rtl w:val="true"/>
          <w:lang w:bidi="fa-IR"/>
        </w:rPr>
        <w:t>.</w:t>
      </w:r>
    </w:p>
    <w:p>
      <w:pPr>
        <w:pStyle w:val="Heading6"/>
        <w:numPr>
          <w:ilvl w:val="5"/>
          <w:numId w:val="1"/>
        </w:numPr>
        <w:rPr/>
      </w:pPr>
      <w:bookmarkStart w:id="771" w:name="__RefHeading___Toc1692532_774463916"/>
      <w:bookmarkStart w:id="772" w:name="_Toc319"/>
      <w:bookmarkEnd w:id="771"/>
      <w:r>
        <w:rPr/>
        <w:t>3</w:t>
      </w:r>
      <w:r>
        <w:rPr>
          <w:rtl w:val="true"/>
        </w:rPr>
        <w:t xml:space="preserve">- </w:t>
      </w:r>
      <w:r>
        <w:rPr>
          <w:rtl w:val="true"/>
        </w:rPr>
        <w:t>المیرزا محمدمهدی الجهارسوقی</w:t>
      </w:r>
      <w:r>
        <w:rPr>
          <w:rtl w:val="true"/>
        </w:rPr>
        <w:t>:</w:t>
      </w:r>
      <w:bookmarkEnd w:id="772"/>
    </w:p>
    <w:p>
      <w:pPr>
        <w:pStyle w:val="BookText"/>
        <w:rPr/>
      </w:pPr>
      <w:r>
        <w:rPr>
          <w:rFonts w:ascii="IRNazanin" w:hAnsi="IRNazanin" w:eastAsia="IRNazanin"/>
          <w:color w:val="111111"/>
          <w:sz w:val="28"/>
          <w:sz w:val="28"/>
          <w:szCs w:val="28"/>
          <w:rtl w:val="true"/>
          <w:lang w:bidi="fa-IR"/>
        </w:rPr>
        <w:t>الولد الأکبر لآقا المیرزا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لألفیة فقهیة، رسالة لمقلدیه بالفارسیة عنوانها دلیل المصلین</w:t>
      </w:r>
      <w:r>
        <w:rPr>
          <w:rFonts w:eastAsia="IRNazanin" w:cs="IRNazanin"/>
          <w:color w:val="111111"/>
          <w:sz w:val="28"/>
          <w:szCs w:val="28"/>
          <w:rtl w:val="true"/>
          <w:lang w:bidi="fa-IR"/>
        </w:rPr>
        <w:t>.</w:t>
      </w:r>
    </w:p>
    <w:p>
      <w:pPr>
        <w:pStyle w:val="Heading6"/>
        <w:numPr>
          <w:ilvl w:val="5"/>
          <w:numId w:val="1"/>
        </w:numPr>
        <w:rPr/>
      </w:pPr>
      <w:bookmarkStart w:id="773" w:name="__RefHeading___Toc1692534_774463916"/>
      <w:bookmarkStart w:id="774" w:name="_Toc320"/>
      <w:bookmarkEnd w:id="773"/>
      <w:r>
        <w:rPr/>
        <w:t>4</w:t>
      </w:r>
      <w:r>
        <w:rPr>
          <w:rtl w:val="true"/>
        </w:rPr>
        <w:t xml:space="preserve">- </w:t>
      </w:r>
      <w:r>
        <w:rPr>
          <w:rtl w:val="true"/>
        </w:rPr>
        <w:t>آقا المیرزا مسیح الجهارسوقی</w:t>
      </w:r>
      <w:r>
        <w:rPr>
          <w:rtl w:val="true"/>
        </w:rPr>
        <w:t>:</w:t>
      </w:r>
      <w:bookmarkEnd w:id="774"/>
    </w:p>
    <w:p>
      <w:pPr>
        <w:pStyle w:val="BookText"/>
        <w:rPr/>
      </w:pPr>
      <w:r>
        <w:rPr>
          <w:rFonts w:ascii="IRNazanin" w:hAnsi="IRNazanin" w:eastAsia="IRNazanin"/>
          <w:color w:val="111111"/>
          <w:sz w:val="28"/>
          <w:sz w:val="28"/>
          <w:szCs w:val="28"/>
          <w:rtl w:val="true"/>
          <w:lang w:bidi="fa-IR"/>
        </w:rPr>
        <w:t>ابن آقا المیرزا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وفقیه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مشتهراً بالعلم والزهد والأخلاق مثل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خدوماً للناس ومعیناً للفقراء والمعوزین، ولهذه الصفات کان یحبه والده أکثر من سائر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معیناً لأبیه فی ترتیب روضات الجنات؛ لهذا له طول باع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سنتین قبل وفاته کتاب عشریة، وهو بیان وشرح لعدة آیات من القرآن الکریم وبعض الأحادیث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775" w:name="__RefHeading___Toc1692536_774463916"/>
      <w:bookmarkStart w:id="776" w:name="_Toc321"/>
      <w:bookmarkEnd w:id="775"/>
      <w:r>
        <w:rPr/>
        <w:t>5</w:t>
      </w:r>
      <w:r>
        <w:rPr>
          <w:rtl w:val="true"/>
        </w:rPr>
        <w:t xml:space="preserve">- </w:t>
      </w:r>
      <w:r>
        <w:rPr>
          <w:rtl w:val="true"/>
        </w:rPr>
        <w:t>المیرزا محمدإبراهیم الجهارسوقی</w:t>
      </w:r>
      <w:r>
        <w:rPr>
          <w:rtl w:val="true"/>
        </w:rPr>
        <w:t>:</w:t>
      </w:r>
      <w:bookmarkEnd w:id="7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العالم الفاضل سیدمحمدصادق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مادرشازده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تتلمذ علی کبار علماء أصفهان </w:t>
      </w:r>
      <w:bookmarkStart w:id="777" w:name="pg5132_33308"/>
    </w:p>
    <w:p>
      <w:pPr>
        <w:pStyle w:val="BookText"/>
        <w:rPr/>
      </w:pPr>
      <w:bookmarkEnd w:id="777"/>
      <w:r>
        <w:rPr>
          <w:rFonts w:ascii="IRNazanin" w:hAnsi="IRNazanin" w:eastAsia="IRNazanin"/>
          <w:color w:val="111111"/>
          <w:sz w:val="28"/>
          <w:sz w:val="28"/>
          <w:szCs w:val="28"/>
          <w:rtl w:val="true"/>
          <w:lang w:bidi="fa-IR"/>
        </w:rPr>
        <w:t>والنجف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القراءة، ولمنبره محبّون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 المرحوم الشیخ محمدتقی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یروح إلی بیته فی شهر رمضان مکرراً لیستفید من خطابته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له مناظرات مع المسیحیین فی إثبات نبوة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یقبلوا کلامه المستدل، فباهَلَهم ولکنهم أبوا من المباهلة؛ وبهذا ثبت بطلان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لمقلدیه وعدة تعلیقات علی الکتب الفقهیة والأصولیة</w:t>
      </w:r>
      <w:r>
        <w:rPr>
          <w:rFonts w:eastAsia="IRNazanin" w:cs="IRNazanin"/>
          <w:color w:val="111111"/>
          <w:sz w:val="28"/>
          <w:szCs w:val="28"/>
          <w:rtl w:val="true"/>
          <w:lang w:bidi="fa-IR"/>
        </w:rPr>
        <w:t>.</w:t>
      </w:r>
    </w:p>
    <w:p>
      <w:pPr>
        <w:pStyle w:val="Heading6"/>
        <w:numPr>
          <w:ilvl w:val="5"/>
          <w:numId w:val="1"/>
        </w:numPr>
        <w:rPr/>
      </w:pPr>
      <w:bookmarkStart w:id="778" w:name="__RefHeading___Toc1692538_774463916"/>
      <w:bookmarkStart w:id="779" w:name="_Toc322"/>
      <w:bookmarkEnd w:id="778"/>
      <w:r>
        <w:rPr/>
        <w:t>6</w:t>
      </w:r>
      <w:r>
        <w:rPr>
          <w:rtl w:val="true"/>
        </w:rPr>
        <w:t xml:space="preserve">- </w:t>
      </w:r>
      <w:r>
        <w:rPr>
          <w:rtl w:val="true"/>
        </w:rPr>
        <w:t>ملاّ حسن الکیلانی اللُّنبانی</w:t>
      </w:r>
      <w:r>
        <w:rPr>
          <w:rtl w:val="true"/>
        </w:rPr>
        <w:t>:</w:t>
      </w:r>
      <w:bookmarkEnd w:id="779"/>
    </w:p>
    <w:p>
      <w:pPr>
        <w:pStyle w:val="BookText"/>
        <w:rPr/>
      </w:pPr>
      <w:r>
        <w:rPr>
          <w:rFonts w:ascii="IRNazanin" w:hAnsi="IRNazanin" w:eastAsia="IRNazanin"/>
          <w:color w:val="111111"/>
          <w:sz w:val="28"/>
          <w:sz w:val="28"/>
          <w:szCs w:val="28"/>
          <w:rtl w:val="true"/>
          <w:lang w:bidi="fa-IR"/>
        </w:rPr>
        <w:t>عالم فاضل وحکیم بارز فی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 من الأم لصاحب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لمحمدتقی المجلسی وآقا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جامعاً للمعقول والمنقول، محباً لجلال الدین الرومی، فألف شرحاً کبیراً علی کتابه الشهیر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لأصول الکافی، حاشیة علی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 أوصی صاحب الروضات أن یدفن بجانب ملاّ حسن</w:t>
      </w:r>
      <w:r>
        <w:rPr>
          <w:rFonts w:eastAsia="IRNazanin" w:cs="IRNazanin"/>
          <w:color w:val="111111"/>
          <w:sz w:val="28"/>
          <w:szCs w:val="28"/>
          <w:rtl w:val="true"/>
          <w:lang w:bidi="fa-IR"/>
        </w:rPr>
        <w:t>.</w:t>
      </w:r>
    </w:p>
    <w:p>
      <w:pPr>
        <w:pStyle w:val="Heading6"/>
        <w:numPr>
          <w:ilvl w:val="5"/>
          <w:numId w:val="1"/>
        </w:numPr>
        <w:rPr/>
      </w:pPr>
      <w:bookmarkStart w:id="780" w:name="__RefHeading___Toc1692540_774463916"/>
      <w:bookmarkStart w:id="781" w:name="_Toc323"/>
      <w:bookmarkEnd w:id="780"/>
      <w:r>
        <w:rPr/>
        <w:t>7</w:t>
      </w:r>
      <w:r>
        <w:rPr>
          <w:rtl w:val="true"/>
        </w:rPr>
        <w:t xml:space="preserve">- </w:t>
      </w:r>
      <w:r>
        <w:rPr>
          <w:rtl w:val="true"/>
        </w:rPr>
        <w:t>آقا حسین الجیلانی اللُّنبانی</w:t>
      </w:r>
      <w:r>
        <w:rPr>
          <w:rtl w:val="true"/>
        </w:rPr>
        <w:t>:</w:t>
      </w:r>
      <w:bookmarkEnd w:id="78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حسن اللنبانی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ومحدث ثقة فی العهد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أیضاً من أجداد صاحب الروضات ومحل ثقة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وتُحکی عنه حکایات عن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الفقه والحدیث عن العلامة المجلسی وکان یدرس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آثاره شرح للصحیفة السجادیة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بجانب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 ولده ملاّ محمدتقی اللُّنبانی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أفاضل العصر الصفوی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خارج مرقده</w:t>
      </w:r>
      <w:r>
        <w:rPr>
          <w:rFonts w:eastAsia="IRNazanin" w:cs="IRNazanin"/>
          <w:color w:val="111111"/>
          <w:sz w:val="28"/>
          <w:szCs w:val="28"/>
          <w:rtl w:val="true"/>
          <w:lang w:bidi="fa-IR"/>
        </w:rPr>
        <w:t xml:space="preserve">. </w:t>
      </w:r>
      <w:bookmarkStart w:id="782" w:name="pg5132_33309"/>
    </w:p>
    <w:p>
      <w:pPr>
        <w:pStyle w:val="Heading6"/>
        <w:numPr>
          <w:ilvl w:val="5"/>
          <w:numId w:val="1"/>
        </w:numPr>
        <w:rPr/>
      </w:pPr>
      <w:bookmarkStart w:id="783" w:name="__RefHeading___Toc1692542_774463916"/>
      <w:bookmarkStart w:id="784" w:name="_Toc324"/>
      <w:bookmarkEnd w:id="782"/>
      <w:bookmarkEnd w:id="783"/>
      <w:r>
        <w:rPr/>
        <w:t>8</w:t>
      </w:r>
      <w:r>
        <w:rPr>
          <w:rtl w:val="true"/>
        </w:rPr>
        <w:t xml:space="preserve">- </w:t>
      </w:r>
      <w:r>
        <w:rPr>
          <w:rtl w:val="true"/>
        </w:rPr>
        <w:t>آیة الله سیدمحمدعلی الروضاتی</w:t>
      </w:r>
      <w:r>
        <w:rPr>
          <w:rtl w:val="true"/>
        </w:rPr>
        <w:t>:</w:t>
      </w:r>
      <w:bookmarkEnd w:id="784"/>
    </w:p>
    <w:p>
      <w:pPr>
        <w:pStyle w:val="BookText"/>
        <w:rPr/>
      </w:pPr>
      <w:r>
        <w:rPr>
          <w:rFonts w:ascii="IRNazanin" w:hAnsi="IRNazanin" w:eastAsia="IRNazanin"/>
          <w:color w:val="111111"/>
          <w:sz w:val="28"/>
          <w:sz w:val="28"/>
          <w:szCs w:val="28"/>
          <w:rtl w:val="true"/>
          <w:lang w:bidi="fa-IR"/>
        </w:rPr>
        <w:t>ابن سیدمحمدهاشم الجَهارسوقی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 فاضل عالم بالکتب والمخطوطات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مکتبة ثمینة تزدخر بنفائس المخطوطات والکتب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روضات الجنات والتعلیقة علیه، جامع الأنساب، دو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باحثان من خوانسار</w:t>
      </w:r>
      <w:r>
        <w:rPr>
          <w:rFonts w:eastAsia="IRNazanin" w:cs="IRNazanin"/>
          <w:color w:val="111111"/>
          <w:sz w:val="28"/>
          <w:szCs w:val="28"/>
          <w:rtl w:val="true"/>
          <w:lang w:bidi="fa-IR"/>
        </w:rPr>
        <w:t>].</w:t>
      </w:r>
    </w:p>
    <w:p>
      <w:pPr>
        <w:pStyle w:val="Heading6"/>
        <w:numPr>
          <w:ilvl w:val="5"/>
          <w:numId w:val="1"/>
        </w:numPr>
        <w:rPr/>
      </w:pPr>
      <w:bookmarkStart w:id="785" w:name="__RefHeading___Toc1692544_774463916"/>
      <w:bookmarkStart w:id="786" w:name="_Toc325"/>
      <w:bookmarkEnd w:id="785"/>
      <w:r>
        <w:rPr/>
        <w:t>9</w:t>
      </w:r>
      <w:r>
        <w:rPr>
          <w:rtl w:val="true"/>
        </w:rPr>
        <w:t xml:space="preserve">- </w:t>
      </w:r>
      <w:r>
        <w:rPr>
          <w:rtl w:val="true"/>
        </w:rPr>
        <w:t>عباس‌علی خُرَّم لُنبانی</w:t>
      </w:r>
      <w:r>
        <w:rPr>
          <w:rtl w:val="true"/>
        </w:rPr>
        <w:t>:</w:t>
      </w:r>
      <w:bookmarkEnd w:id="786"/>
    </w:p>
    <w:p>
      <w:pPr>
        <w:pStyle w:val="BookText"/>
        <w:rPr/>
      </w:pPr>
      <w:r>
        <w:rPr>
          <w:rFonts w:ascii="IRNazanin" w:hAnsi="IRNazanin" w:eastAsia="IRNazanin"/>
          <w:color w:val="111111"/>
          <w:sz w:val="28"/>
          <w:sz w:val="28"/>
          <w:szCs w:val="28"/>
          <w:rtl w:val="true"/>
          <w:lang w:bidi="fa-IR"/>
        </w:rPr>
        <w:t>ابن هالو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معاریف شعراء أصفهان فی الفترة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Heading6"/>
        <w:numPr>
          <w:ilvl w:val="5"/>
          <w:numId w:val="1"/>
        </w:numPr>
        <w:rPr/>
      </w:pPr>
      <w:bookmarkStart w:id="787" w:name="__RefHeading___Toc1692546_774463916"/>
      <w:bookmarkStart w:id="788" w:name="_Toc326"/>
      <w:bookmarkEnd w:id="787"/>
      <w:r>
        <w:rPr/>
        <w:t>10</w:t>
      </w:r>
      <w:r>
        <w:rPr>
          <w:rtl w:val="true"/>
        </w:rPr>
        <w:t xml:space="preserve"> - </w:t>
      </w:r>
      <w:r>
        <w:rPr>
          <w:rtl w:val="true"/>
        </w:rPr>
        <w:t>ملاّ محمدحسین التفلیسی</w:t>
      </w:r>
      <w:r>
        <w:rPr>
          <w:rtl w:val="true"/>
        </w:rPr>
        <w:t>:</w:t>
      </w:r>
      <w:bookmarkEnd w:id="788"/>
    </w:p>
    <w:p>
      <w:pPr>
        <w:pStyle w:val="BookText"/>
        <w:rPr/>
      </w:pPr>
      <w:r>
        <w:rPr>
          <w:rFonts w:ascii="IRNazanin" w:hAnsi="IRNazanin" w:eastAsia="IRNazanin"/>
          <w:color w:val="111111"/>
          <w:sz w:val="28"/>
          <w:sz w:val="28"/>
          <w:szCs w:val="28"/>
          <w:rtl w:val="true"/>
          <w:lang w:bidi="fa-IR"/>
        </w:rPr>
        <w:t>عالم تقی صاحب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أن من زار مرقد التفلیسی ونذر أن یختم القرآن فی حرم الإمام الحسین هدیة إلی روحه، ستُهیّء له أسباب السفر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مضجعه بدایةً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خرابها نقلت عظامه إلی قطعة صاحب الروضات</w:t>
      </w:r>
      <w:r>
        <w:rPr>
          <w:rFonts w:eastAsia="IRNazanin" w:cs="IRNazanin"/>
          <w:color w:val="111111"/>
          <w:sz w:val="28"/>
          <w:szCs w:val="28"/>
          <w:rtl w:val="true"/>
          <w:lang w:bidi="fa-IR"/>
        </w:rPr>
        <w:t>.</w:t>
      </w:r>
    </w:p>
    <w:p>
      <w:pPr>
        <w:pStyle w:val="Heading6"/>
        <w:numPr>
          <w:ilvl w:val="5"/>
          <w:numId w:val="1"/>
        </w:numPr>
        <w:rPr/>
      </w:pPr>
      <w:bookmarkStart w:id="789" w:name="__RefHeading___Toc1692548_774463916"/>
      <w:bookmarkStart w:id="790" w:name="_Toc327"/>
      <w:bookmarkEnd w:id="789"/>
      <w:r>
        <w:rPr/>
        <w:t>11</w:t>
      </w:r>
      <w:r>
        <w:rPr>
          <w:rtl w:val="true"/>
        </w:rPr>
        <w:t xml:space="preserve">- </w:t>
      </w:r>
      <w:r>
        <w:rPr>
          <w:rtl w:val="true"/>
        </w:rPr>
        <w:t>ملاّ محراب الکیلانی</w:t>
      </w:r>
      <w:r>
        <w:rPr>
          <w:rtl w:val="true"/>
        </w:rPr>
        <w:t>:</w:t>
      </w:r>
      <w:bookmarkEnd w:id="7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عارف زاهد عدیم النظیر فی تهذیب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الثانی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الحکمة والعرفان علی آقا محمد البیدآبادی وملاّ إسماعیل الخاجوئی وسیدقطب‌الدین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عنه حکایات؛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الروضة الحسینیة شیخ یُدعی الشیخ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تعقیبه بعد صلاة الصبح یلعن بتسبحیة کاملة ملاّ صدرا، وکل واحد من أتباعه بتسبیحة کاملة؛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الحکیم صدفةً جالساً إلی جنبیه یستمع إلی تلک التسبیحات، وهو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متخفیاً فارّاً إلی کربلاء من أصفهان بعد تکفیره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791" w:name="pg5132_33310"/>
    </w:p>
    <w:p>
      <w:pPr>
        <w:pStyle w:val="BookText"/>
        <w:rPr/>
      </w:pPr>
      <w:bookmarkEnd w:id="791"/>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تلعن هؤلاء؟ أتعرفهم؟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یقولون بوحدة واجب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یفرق بین وحدة الوجود ووحدة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ببرودة دم متهکماً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مثلک أن یلعن من یقول بوحدة واجب الوجود، حتی لا ینتشر مثل هذا الاعتقاد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وحکیت قصص عن تفسیره للأحلام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التُّنِکابُنی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والدی فی المنام أنه دخل الجنة والتقط درّاً من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منامه لملاّ محراب،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قدّر لک أن تتزوج من سیدة من ذراری الرسول، وستُنجب لک ولداً یکون من مشاهیر عصره وأولیاء الله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من حکماء الفلسفة الصدرائیة، ومن تلامیذ الحکیم آقا محمّد البیدآبادی، وأستاذ کثیر من العلماء کالحاج محمّدإبراهیم الکلباسی، ومحمّدجعفر بن الحاج عبدالله بیک الهمدانی المشتهر بمجذوب‌علی‌شاه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وملاّ حسن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بابا رکن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ملاّ محراب من الذین احتفظ بالتراث الفلسفی لصدر الدین الشیرازی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ونقله إلی الجیل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شاهد قبر قائم</w:t>
      </w:r>
      <w:r>
        <w:rPr>
          <w:rFonts w:eastAsia="IRNazanin" w:cs="IRNazanin"/>
          <w:color w:val="111111"/>
          <w:sz w:val="28"/>
          <w:szCs w:val="28"/>
          <w:rtl w:val="true"/>
          <w:lang w:bidi="fa-IR"/>
        </w:rPr>
        <w:t>.</w:t>
      </w:r>
    </w:p>
    <w:p>
      <w:pPr>
        <w:pStyle w:val="Heading6"/>
        <w:numPr>
          <w:ilvl w:val="5"/>
          <w:numId w:val="1"/>
        </w:numPr>
        <w:rPr/>
      </w:pPr>
      <w:bookmarkStart w:id="792" w:name="__RefHeading___Toc1692550_774463916"/>
      <w:bookmarkStart w:id="793" w:name="_Toc328"/>
      <w:bookmarkEnd w:id="792"/>
      <w:r>
        <w:rPr/>
        <w:t>12</w:t>
      </w:r>
      <w:r>
        <w:rPr>
          <w:rtl w:val="true"/>
        </w:rPr>
        <w:t xml:space="preserve">- </w:t>
      </w:r>
      <w:r>
        <w:rPr>
          <w:rtl w:val="true"/>
        </w:rPr>
        <w:t>سیدمحمد الروضاتی</w:t>
      </w:r>
      <w:r>
        <w:rPr>
          <w:rtl w:val="true"/>
        </w:rPr>
        <w:t>:</w:t>
      </w:r>
      <w:bookmarkEnd w:id="7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خصاله توکله وحسن استضافته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کان کثیر العیال، باب بیته مفتوح ظهراً ومساء علی الجمیع طوال خمسین سنة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یعتبر الضیف سبباً للخیر والبرکة 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أنه فی اللیلة الأخیرة من عمره کان مستلقیاً علی فراشه متجهاً إلی القبلة، ویجلس بجنبیه جماعة من أصدقائه ومریدیه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الحضور أن یأکلوا ویشربوا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w:t>
      </w:r>
      <w:bookmarkStart w:id="794" w:name="pg5132_33311"/>
    </w:p>
    <w:p>
      <w:pPr>
        <w:pStyle w:val="BookText"/>
        <w:rPr/>
      </w:pPr>
      <w:bookmarkEnd w:id="794"/>
      <w:r>
        <w:rPr>
          <w:rFonts w:ascii="IRNazanin" w:hAnsi="IRNazanin" w:eastAsia="IRNazanin"/>
          <w:color w:val="111111"/>
          <w:sz w:val="28"/>
          <w:sz w:val="28"/>
          <w:szCs w:val="28"/>
          <w:rtl w:val="true"/>
          <w:lang w:bidi="fa-IR"/>
        </w:rPr>
        <w:t>منتصف اللیل التفت إلی أصدقائه وأولاده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الآن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أغمض عینیه وانتقل إلی ذمة الله بهذه السهولة</w:t>
      </w:r>
      <w:r>
        <w:rPr>
          <w:rFonts w:eastAsia="IRNazanin" w:cs="IRNazanin"/>
          <w:color w:val="111111"/>
          <w:sz w:val="28"/>
          <w:szCs w:val="28"/>
          <w:rtl w:val="true"/>
          <w:lang w:bidi="fa-IR"/>
        </w:rPr>
        <w:t>.</w:t>
      </w:r>
    </w:p>
    <w:p>
      <w:pPr>
        <w:pStyle w:val="Heading6"/>
        <w:numPr>
          <w:ilvl w:val="5"/>
          <w:numId w:val="1"/>
        </w:numPr>
        <w:rPr/>
      </w:pPr>
      <w:bookmarkStart w:id="795" w:name="__RefHeading___Toc1692552_774463916"/>
      <w:bookmarkStart w:id="796" w:name="_Toc329"/>
      <w:bookmarkEnd w:id="795"/>
      <w:r>
        <w:rPr/>
        <w:t>13</w:t>
      </w:r>
      <w:r>
        <w:rPr>
          <w:rtl w:val="true"/>
        </w:rPr>
        <w:t xml:space="preserve">- </w:t>
      </w:r>
      <w:r>
        <w:rPr>
          <w:rtl w:val="true"/>
        </w:rPr>
        <w:t>المیرزا حسین کِشیکجی</w:t>
      </w:r>
      <w:r>
        <w:rPr>
          <w:rtl w:val="true"/>
        </w:rPr>
        <w:t>:</w:t>
      </w:r>
      <w:bookmarkEnd w:id="796"/>
    </w:p>
    <w:p>
      <w:pPr>
        <w:pStyle w:val="BookText"/>
        <w:rPr/>
      </w:pP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مریدی الإمام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علی صلة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نقلت حکایات عن تشرفه بحضرة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یشیر صاحب الروضات طیلة عمره إلی زاویة نائیة من جبانة تخت فولاد، وهی مضجع کشیکجی، ویؤکد أیما تأکید علی أن یدفن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 عن السبب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مدفن أحد الأولیاء وأرید أن أدفن بجواره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مضاجع کثیر من علماء لأسرة الروضاتی نعرض عن ذکرها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6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مضجع المیرزا حسین الکشیکجی </w:t>
      </w:r>
      <w:bookmarkStart w:id="797" w:name="pg5132_33312"/>
    </w:p>
    <w:p>
      <w:pPr>
        <w:pStyle w:val="Heading4"/>
        <w:numPr>
          <w:ilvl w:val="3"/>
          <w:numId w:val="1"/>
        </w:numPr>
        <w:rPr/>
      </w:pPr>
      <w:bookmarkStart w:id="798" w:name="__RefHeading___Toc1692554_774463916"/>
      <w:bookmarkStart w:id="799" w:name="_Toc330"/>
      <w:bookmarkEnd w:id="797"/>
      <w:bookmarkEnd w:id="798"/>
      <w:r>
        <w:rPr/>
        <w:t>8</w:t>
      </w:r>
      <w:r>
        <w:rPr>
          <w:rtl w:val="true"/>
        </w:rPr>
        <w:t xml:space="preserve">- </w:t>
      </w:r>
      <w:r>
        <w:rPr>
          <w:rtl w:val="true"/>
        </w:rPr>
        <w:t>قطعة أبی المعالی الکلباسی</w:t>
      </w:r>
      <w:bookmarkEnd w:id="799"/>
    </w:p>
    <w:p>
      <w:pPr>
        <w:pStyle w:val="Heading5"/>
        <w:numPr>
          <w:ilvl w:val="4"/>
          <w:numId w:val="1"/>
        </w:numPr>
        <w:rPr/>
      </w:pPr>
      <w:bookmarkStart w:id="800" w:name="__RefHeading___Toc1692556_774463916"/>
      <w:bookmarkStart w:id="801" w:name="_Toc331"/>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هذه القطعة التی یرجع تاریخها إلی الحقبة القاجاریة قد بناها المیرزا أحمد ملاّ باشی صهر العلامة الفقیه المیرزا أبی المعالی محمد، أصغر أولاد العلامة محمدإبراهیم الکلباسی، وذلک بعد وفاة 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القطعة مثل سائر القطع القاجاریة إلا أنه قد استخدم الآجر فی نوافذه المشبکة بأحسن 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دفن جثمان أبی المعالی بعد وفاته بقرب جده الأمجد الحاج محمدحسن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الخاجوئی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وأسفل منه بمسافة قریبة من هذه القطعة باتجاه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فضاءً صغیراً فیها مضاجع عدة من السادة الأشراف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والذین کانوا من العلماء البارزین فی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منهم</w:t>
      </w:r>
      <w:r>
        <w:rPr>
          <w:rFonts w:eastAsia="IRNazanin" w:cs="IRNazanin"/>
          <w:color w:val="111111"/>
          <w:sz w:val="28"/>
          <w:szCs w:val="28"/>
          <w:rtl w:val="true"/>
          <w:lang w:bidi="fa-IR"/>
        </w:rPr>
        <w:t>:</w:t>
      </w:r>
    </w:p>
    <w:p>
      <w:pPr>
        <w:pStyle w:val="Heading5"/>
        <w:numPr>
          <w:ilvl w:val="4"/>
          <w:numId w:val="1"/>
        </w:numPr>
        <w:rPr/>
      </w:pPr>
      <w:bookmarkStart w:id="802" w:name="__RefHeading___Toc1692558_774463916"/>
      <w:bookmarkStart w:id="803" w:name="_Toc332"/>
      <w:bookmarkEnd w:id="802"/>
      <w:r>
        <w:rPr/>
        <w:t>1</w:t>
      </w:r>
      <w:r>
        <w:rPr>
          <w:rtl w:val="true"/>
        </w:rPr>
        <w:t xml:space="preserve">- </w:t>
      </w:r>
      <w:r>
        <w:rPr>
          <w:rtl w:val="true"/>
        </w:rPr>
        <w:t>سیدزین العابدین الرضوی الخوانساری</w:t>
      </w:r>
      <w:r>
        <w:rPr>
          <w:rtl w:val="true"/>
        </w:rPr>
        <w:t>:</w:t>
      </w:r>
      <w:bookmarkEnd w:id="8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مؤلف کتاب حسام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مستجاب الدعوة وصاحب کرامات، ومن الذین تشرف بلقاء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804" w:name="pg5132_33313"/>
    </w:p>
    <w:p>
      <w:pPr>
        <w:pStyle w:val="BookText"/>
        <w:rPr/>
      </w:pPr>
      <w:bookmarkEnd w:id="804"/>
      <w:r>
        <w:rPr>
          <w:rtl w:val="true"/>
        </w:rPr>
        <mc:AlternateContent>
          <mc:Choice Requires="wps">
            <w:drawing>
              <wp:inline distT="0" distB="0" distL="0" distR="0">
                <wp:extent cx="4483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7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05" w:name="__RefHeading___Toc1692560_774463916"/>
      <w:bookmarkStart w:id="806" w:name="_Toc333"/>
      <w:bookmarkEnd w:id="805"/>
      <w:r>
        <w:rPr/>
        <w:t>2</w:t>
      </w:r>
      <w:r>
        <w:rPr>
          <w:rtl w:val="true"/>
        </w:rPr>
        <w:t xml:space="preserve">- </w:t>
      </w:r>
      <w:r>
        <w:rPr>
          <w:rtl w:val="true"/>
        </w:rPr>
        <w:t>سیدمحمد الرضوی الخوانساری</w:t>
      </w:r>
      <w:r>
        <w:rPr>
          <w:rtl w:val="true"/>
        </w:rPr>
        <w:t>:</w:t>
      </w:r>
      <w:bookmarkEnd w:id="80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یتوان إلی آخر عمره لحظة عن تألیف الکتب وإرشاد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یناهز ثلاثین کتاباً</w:t>
      </w:r>
      <w:r>
        <w:rPr>
          <w:rFonts w:eastAsia="IRNazanin" w:cs="IRNazanin"/>
          <w:color w:val="111111"/>
          <w:sz w:val="28"/>
          <w:szCs w:val="28"/>
          <w:rtl w:val="true"/>
          <w:lang w:bidi="fa-IR"/>
        </w:rPr>
        <w:t>.</w:t>
      </w:r>
    </w:p>
    <w:p>
      <w:pPr>
        <w:pStyle w:val="Heading5"/>
        <w:numPr>
          <w:ilvl w:val="4"/>
          <w:numId w:val="1"/>
        </w:numPr>
        <w:rPr/>
      </w:pPr>
      <w:bookmarkStart w:id="807" w:name="__RefHeading___Toc1692562_774463916"/>
      <w:bookmarkStart w:id="808" w:name="_Toc334"/>
      <w:bookmarkEnd w:id="807"/>
      <w:r>
        <w:rPr>
          <w:rtl w:val="true"/>
        </w:rPr>
        <w:t>الموقع الجغرافی لقطعة أبی المعالی</w:t>
      </w:r>
      <w:r>
        <w:rPr>
          <w:rtl w:val="true"/>
        </w:rPr>
        <w:t>:</w:t>
      </w:r>
      <w:bookmarkEnd w:id="808"/>
    </w:p>
    <w:p>
      <w:pPr>
        <w:pStyle w:val="BookText"/>
        <w:rPr/>
      </w:pPr>
      <w:r>
        <w:rPr>
          <w:rFonts w:ascii="IRNazanin" w:hAnsi="IRNazanin" w:eastAsia="IRNazanin"/>
          <w:color w:val="111111"/>
          <w:sz w:val="28"/>
          <w:sz w:val="28"/>
          <w:szCs w:val="28"/>
          <w:rtl w:val="true"/>
          <w:lang w:bidi="fa-IR"/>
        </w:rPr>
        <w:t xml:space="preserve">إنها تقع فی جنوب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إسماعیل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وبینها وإیاها زقاق لسان الأرض، وتحدها غربیاً قطعة جهانکیر خان القشقائی</w:t>
      </w:r>
      <w:r>
        <w:rPr>
          <w:rFonts w:eastAsia="IRNazanin" w:cs="IRNazanin"/>
          <w:color w:val="111111"/>
          <w:sz w:val="28"/>
          <w:szCs w:val="28"/>
          <w:rtl w:val="true"/>
          <w:lang w:bidi="fa-IR"/>
        </w:rPr>
        <w:t>.</w:t>
      </w:r>
    </w:p>
    <w:p>
      <w:pPr>
        <w:pStyle w:val="Heading5"/>
        <w:numPr>
          <w:ilvl w:val="4"/>
          <w:numId w:val="1"/>
        </w:numPr>
        <w:rPr/>
      </w:pPr>
      <w:bookmarkStart w:id="809" w:name="__RefHeading___Toc1692564_774463916"/>
      <w:bookmarkStart w:id="810" w:name="_Toc335"/>
      <w:bookmarkEnd w:id="809"/>
      <w:r>
        <w:rPr>
          <w:rtl w:val="true"/>
        </w:rPr>
        <w:t>المشاهیر المدفونون فیها</w:t>
      </w:r>
      <w:r>
        <w:rPr>
          <w:rtl w:val="true"/>
        </w:rPr>
        <w:t>:</w:t>
      </w:r>
      <w:bookmarkEnd w:id="81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1" w:name="__RefHeading___Toc1692566_774463916"/>
      <w:bookmarkStart w:id="812" w:name="_Toc336"/>
      <w:bookmarkEnd w:id="811"/>
      <w:r>
        <w:rPr/>
        <w:t>1</w:t>
      </w:r>
      <w:r>
        <w:rPr>
          <w:rtl w:val="true"/>
        </w:rPr>
        <w:t xml:space="preserve">- </w:t>
      </w:r>
      <w:r>
        <w:rPr>
          <w:rtl w:val="true"/>
        </w:rPr>
        <w:t>المیرزا أبو المعالی الکلباسی</w:t>
      </w:r>
      <w:r>
        <w:rPr>
          <w:rtl w:val="true"/>
        </w:rPr>
        <w:t>:</w:t>
      </w:r>
      <w:bookmarkEnd w:id="812"/>
    </w:p>
    <w:p>
      <w:pPr>
        <w:pStyle w:val="BookText"/>
        <w:rPr/>
      </w:pPr>
      <w:r>
        <w:rPr>
          <w:rFonts w:ascii="IRNazanin" w:hAnsi="IRNazanin" w:eastAsia="IRNazanin"/>
          <w:color w:val="111111"/>
          <w:sz w:val="28"/>
          <w:sz w:val="28"/>
          <w:szCs w:val="28"/>
          <w:rtl w:val="true"/>
          <w:lang w:bidi="fa-IR"/>
        </w:rPr>
        <w:t>أبو المعالی محمد ابن العلامة الحاج محمدإبراهیم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مدقق من فطاحل العلماء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منشغلاً بالتفکیر العلمی والکتابة دائماً وفی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مرات أن فی الحمام خلدت بباله قضیة علمیة، فیخرج إلی محل الملابس ویسجلها ثم یرجع إلی الحمام؛ لهذا بقیت فی بعض مسوداته آثار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آخر الرسالة التی ألّفها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متشاغلاً بالتفکر فی حال المشی حتی فی اللیالی، وکذا حین کلام الغیر معی، بل کنت کلما تیقظت من النوم، أتوجه إلی الفکر بمجرد التیقظ، بل کنت کلما انقلبت فی النوم من شق إلی شق، أتوجه إلی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تتلمذ المرحوم أبو المعالی علی ید کبار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السید محمد الشهشهانی، وکان من کبار العلماء والفقهاء فی ذلک العصر، وکانت رئاسة التدریس والإفتاء فی إصفهان منحصرة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العالم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زوج خالة الشیخ أبی المعالی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أساتذة المرحوم الشیخ أبو المعالی أیضاً، المرحوم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المدرّس، وهو من أجلّة علماء المعقول والمنقول والمتّصفین بالأوصاف الحمیدة والخصال المقبولة ومن تلامیذ المرحوم شریف العلماء والمرحوم الشیخ 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تلقی المرحوم الشیخ أبو المعالی دروسه الأساسیة لدی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انهمک المرحوم أبو المعالی بالتحصیل بجدّ واجتهاد، ولم یکد یکمل الخامسة عشرة عندما توفی والده الشیخ الکرباسی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المرحوم الشیخ أبو المعالی یدقق ویبحث کثیراً فی الموضوعات العلمیة، وقد 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یحدث أحیاناً أن أستغرق شهرین فی التفکر والتأمل لکتابة صفحتی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من کتاب 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ولده الکریم الحاج الشیخ أبو الهدی فی کتاب البدر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لهذا السبب کانت مؤلفاته ممتازة علی مؤلفات الآخرین؛ وبسبب أبحاثه </w:t>
      </w:r>
    </w:p>
    <w:p>
      <w:pPr>
        <w:pStyle w:val="BookText"/>
        <w:rPr/>
      </w:pPr>
      <w:r>
        <w:rPr>
          <w:rFonts w:ascii="IRNazanin" w:hAnsi="IRNazanin" w:eastAsia="IRNazanin"/>
          <w:color w:val="111111"/>
          <w:sz w:val="28"/>
          <w:sz w:val="28"/>
          <w:szCs w:val="28"/>
          <w:rtl w:val="true"/>
          <w:lang w:bidi="fa-IR"/>
        </w:rPr>
        <w:t>المعمّقة کان مجلس درسه یغصّ بالفضلاء والعلماء، وکان الکثیرون یشدّون الیه الرِّحال للاستفادة من أفکاره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المرحوم ابنه فی کتاب البدر التمام أن المرحوم الشیخ أبو المعالی ابتلی بالفقر والعُسر والشدائد بعد وفاة والده مما لا یمکن وصفه، بشکل لو أصاب الصخر الصّمّ لذاب، ولو أصاب البحار لأوقفت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الی ذلک الشیخ أبو المعالی نفسه فی خاتمة کتاب بشارات الأصول،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بالفقر أیضاً، ولکنه ابتلی بالفقر فقط، وأما أنا فابتلیت بالفقر والشدائد التی تقصم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تغاضیت عن إرث والدی لتحصیلی العلم، حتی تلاشی ذلک الإرث وضاع کلّیّاً، ولکن الله تبارک وتعالی مَنَّ علیّ وتفضّل ووسّع علیّ معیشتی بأسباب غیر 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ولکثرة القراءة والتفکیر أصیب بضعف القلب وکان یعانی منه حتی آخر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ألّف ما یقارب سبعین کتاباً ورسالة فی مختلف الموضوعات من الفقهیة والأصولیة والرجالیة طبعت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الاستشفاء بتربة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هذا التألیف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هذا التاریخ، لقد صنفه فی الحادی عشر من عمره فی حیاة أبیه، رسالة فی کیفیة زیارة العاشورا، مجموعة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تتناول خمس عشرة رسالة فی الموضوعات الفقهیة والأصولیة والرجالیة، البشارات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مجلدات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أبو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صاهر السید زین العابدین ابن المرحوم حجة الاسلام الحاج سیدمحمدباقر الشفتی، وکان لدیه من کریمته ابنة واحدة وهی زوجة المرحوم السید أحمد ملاّ باشی، الذی کان من علماء إصفهان، وقد دُفن فی تکیة المرحوم الشیخ أبی المعالی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للعلامة الشیخ أبی المعالی الکرباسی فی دار العلم فی إصفهان حوزة علمیة علی درجة من الأهمیة والشهرة والتفوق، بحیث تهافت علماء الشیعة الإمامیة ومراجعها العظام لحضور دروسه وسماع محاضراته فی مراحلهم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تلامذته، العلماء الکبار حضرات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بن محمد الإصفهانی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حسین بن علی الطباطبائی البروجردی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العراقی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حسین بن عبد الرحیم النائینی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أبو القاسم بن محمدباقر الدهکردی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جمال الدین بن حسین الگلبایگانی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أحمد بن محمدرضا الخونساری الصفائی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رحیم بن علی أرباب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حسن‌علی بن علی‌أکبر النخودکی الإصفهانی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7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عن الفضائل الخلقیة لمیرزا أبی المعالی الکلباسی</w:t>
      </w:r>
      <w:r>
        <w:rPr>
          <w:rFonts w:eastAsia="IRNazanin" w:cs="IRNazanin"/>
          <w:color w:val="111111"/>
          <w:sz w:val="28"/>
          <w:szCs w:val="28"/>
          <w:rtl w:val="true"/>
          <w:lang w:bidi="fa-IR"/>
        </w:rPr>
        <w:t xml:space="preserve">: </w:t>
      </w:r>
      <w:bookmarkStart w:id="813" w:name="pg5132_33317"/>
    </w:p>
    <w:p>
      <w:pPr>
        <w:pStyle w:val="BookText"/>
        <w:rPr/>
      </w:pPr>
      <w:bookmarkEnd w:id="813"/>
      <w:r>
        <w:rPr>
          <w:rFonts w:ascii="IRNazanin" w:hAnsi="IRNazanin" w:eastAsia="IRNazanin"/>
          <w:color w:val="111111"/>
          <w:sz w:val="28"/>
          <w:sz w:val="28"/>
          <w:szCs w:val="28"/>
          <w:rtl w:val="true"/>
          <w:lang w:bidi="fa-IR"/>
        </w:rPr>
        <w:t xml:space="preserve">وکان المرحوم الشیخ أبو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التعقیب علی الصلاة، وکثیراً ما اتفق أن یجلس للتعقیب والزیارة والسجود لمدة أربع ساعات بعد صلاتی المغرب والعشاء، أو ینشغل بالتعقیب بعد صلاة الصبح لمدة ساعتین بعد طلوع الشمس، وکان یجلس علی الأرض أثناء الدعاء، وخاصة فی لیالی الجُمع، وعند حلول السنة، وبالأخص فی مرضه الذی أدی الی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یحترم السادة الهاش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میین جداً، حتی أنه کان یُقدّم أمامه تلامیذه السادة أثناء دخوله أو خروجه من البیت، وکان یأمر باحترامهم وعدم إهانتهم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 أن أحدهم أهان علویةً تخدمه، فحذّره المرحوم من هذا الفعل،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وکنت عنده، أکنت تفعل مثل هذا؟ فَخَفْ من الله والأئمة الأطهار، ولا تُهِنْ أبناءهم، حیث لا فرق بین حیّهم ومیّتهم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المشهور أن من یزور قبره ویقرأ سورة الفاتحة أربعین مرة، تُقضی حاجته</w:t>
      </w:r>
      <w:r>
        <w:rPr>
          <w:rFonts w:eastAsia="IRNazanin" w:cs="IRNazanin"/>
          <w:color w:val="111111"/>
          <w:sz w:val="28"/>
          <w:szCs w:val="28"/>
          <w:rtl w:val="true"/>
          <w:lang w:bidi="fa-IR"/>
        </w:rPr>
        <w:t>.</w:t>
      </w:r>
    </w:p>
    <w:p>
      <w:pPr>
        <w:pStyle w:val="Heading6"/>
        <w:numPr>
          <w:ilvl w:val="5"/>
          <w:numId w:val="1"/>
        </w:numPr>
        <w:rPr/>
      </w:pPr>
      <w:bookmarkStart w:id="814" w:name="__RefHeading___Toc1692568_774463916"/>
      <w:bookmarkStart w:id="815" w:name="_Toc337"/>
      <w:bookmarkEnd w:id="814"/>
      <w:r>
        <w:rPr/>
        <w:t>2</w:t>
      </w:r>
      <w:r>
        <w:rPr>
          <w:rtl w:val="true"/>
        </w:rPr>
        <w:t xml:space="preserve">- </w:t>
      </w:r>
      <w:r>
        <w:rPr>
          <w:rtl w:val="true"/>
        </w:rPr>
        <w:t>المیرزا أبو الهدی الکلباسی</w:t>
      </w:r>
      <w:r>
        <w:rPr>
          <w:rtl w:val="true"/>
        </w:rPr>
        <w:t>:</w:t>
      </w:r>
      <w:bookmarkEnd w:id="815"/>
    </w:p>
    <w:p>
      <w:pPr>
        <w:pStyle w:val="BookText"/>
        <w:rPr/>
      </w:pPr>
      <w:r>
        <w:rPr>
          <w:rFonts w:ascii="IRNazanin" w:hAnsi="IRNazanin" w:eastAsia="IRNazanin"/>
          <w:color w:val="111111"/>
          <w:sz w:val="28"/>
          <w:sz w:val="28"/>
          <w:szCs w:val="28"/>
          <w:rtl w:val="true"/>
          <w:lang w:bidi="fa-IR"/>
        </w:rPr>
        <w:t>ابن أبی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البارزین ولا سیما له ید طولی فی علمی الرجال ودرایة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البدر التمام فی ترجمة الوالد القمقام والجد العلاّم وسماء المقال فی علم الرجال والذی بذل لتألیف الأخیر ثلاثین سنة، 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ویشتمل علی ثلاثین فائدة فی علم الرجال والدرایة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الحاج الشیخ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الهدی الکرباسی متّصفاً بالأخلاق الحمیدة والأنفاس القدسیة، وهو فقیه أصولی ورجالی، وقد کان تالیاً لوالده وجدّه فی العبادة والزهد والاحتیاط، وکان ورِعاً وصاحب مکاشفات، وله باع فی الأمور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وحید عصره، حیث کان الکثیر من الکبراء یشدّون الرّحال إلیه من مختلف الأصقاع للاستفادة من دروسه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تتلمذ هو نفسه علی ید المحقق الخراسانی صاحب کفایة </w:t>
      </w:r>
      <w:bookmarkStart w:id="816" w:name="pg5132_33318"/>
    </w:p>
    <w:p>
      <w:pPr>
        <w:pStyle w:val="BookText"/>
        <w:rPr/>
      </w:pPr>
      <w:bookmarkEnd w:id="816"/>
      <w:r>
        <w:rPr>
          <w:rFonts w:ascii="IRNazanin" w:hAnsi="IRNazanin" w:eastAsia="IRNazanin"/>
          <w:color w:val="111111"/>
          <w:sz w:val="28"/>
          <w:sz w:val="28"/>
          <w:szCs w:val="28"/>
          <w:rtl w:val="true"/>
          <w:lang w:bidi="fa-IR"/>
        </w:rPr>
        <w:t>الأصول لفترتین، وکذلک درس لدی سید العلماء المرحوم السید محمد کاظم الیزدی سنین عدیدة، وتفوّق علی أقرانه، ومارس تدریس الرجال وغیره من العلوم، وکان الفضلاء یستفیدون من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لدی المرحوم الحاج الشیخ أبو الهدی إجازات بالروایة من أکابر علماء عصره؛ مثل المرحوم حجة الاسلام والمسلمین الحاج سیدمحمدهاشم الجَهارسوقی الإصفهانی، والمرحوم سیدصدر الدین الکاظمی، والمرحوم سیدمحمد النجف‌آبادی، الذی یروی عن صاحب کتاب بدایع الأفکار، وهو الآخر عن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الأعلی آیة الله العظمی السید حسین البروجردی والعارف الزاهد المیرزا علی آقا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مواجید ومکاشفات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یساورنی الشک فی أنه هل وصلت إلی مقام التوحید؟ فتضرعت إلی الله حتی حدثت لی حالة عجیبة صباح یوم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لسنة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22/5/1934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أداء صلاة الصبح وعند قراءة بعض الأذکار منها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فعنّت لی حالة عجیبة ورأیت کأن المعارف الإلهیة قد نقشت علی مرآة شفافة هی قلبی؛ فبعد ذلک شعرت بفرح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یعتقد أبو الهدی أن لتسجیل المعاجز والکرامات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لهذا یسجل کلّ ما یسمع فی هذا المجال مع الاحتفاظ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الشاعر الجابری فی تسجیل تاریخ وفاة ذلک الفقید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البشیر مهنئاً ومؤرخاً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السلام علی من اتّبع الهدی</w:t>
      </w:r>
    </w:p>
    <w:p>
      <w:pPr>
        <w:pStyle w:val="Heading6"/>
        <w:numPr>
          <w:ilvl w:val="5"/>
          <w:numId w:val="1"/>
        </w:numPr>
        <w:rPr/>
      </w:pPr>
      <w:bookmarkStart w:id="817" w:name="__RefHeading___Toc1692570_774463916"/>
      <w:bookmarkStart w:id="818" w:name="_Toc338"/>
      <w:bookmarkEnd w:id="817"/>
      <w:r>
        <w:rPr/>
        <w:t>3</w:t>
      </w:r>
      <w:r>
        <w:rPr>
          <w:rtl w:val="true"/>
        </w:rPr>
        <w:t xml:space="preserve">- </w:t>
      </w:r>
      <w:r>
        <w:rPr>
          <w:rtl w:val="true"/>
        </w:rPr>
        <w:t>المیرزا جمال الدین الکلباسی</w:t>
      </w:r>
      <w:r>
        <w:rPr>
          <w:rtl w:val="true"/>
        </w:rPr>
        <w:t>:</w:t>
      </w:r>
      <w:bookmarkEnd w:id="8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جمال الدین، من کبار علماء عصره، وذا باعٍ طویل فی الفقه والأصول، وکان مقتدیاً بأبیه وجدّه فی الزهد والتقوی والعبادة والاحتیاط، کما کان منزویاً وقلیل الاختلاط بالناس، حتی أنه کان </w:t>
      </w:r>
      <w:bookmarkStart w:id="819" w:name="pg5132_33319"/>
    </w:p>
    <w:p>
      <w:pPr>
        <w:pStyle w:val="BookText"/>
        <w:rPr/>
      </w:pPr>
      <w:bookmarkEnd w:id="819"/>
      <w:r>
        <w:rPr>
          <w:rFonts w:ascii="IRNazanin" w:hAnsi="IRNazanin" w:eastAsia="IRNazanin"/>
          <w:color w:val="111111"/>
          <w:sz w:val="28"/>
          <w:sz w:val="28"/>
          <w:szCs w:val="28"/>
          <w:rtl w:val="true"/>
          <w:lang w:bidi="fa-IR"/>
        </w:rPr>
        <w:t>یدرّس تلامیذه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توجه الشیخ الکرباسی إلی النجف الأشرف بعد وفاة والده الشیخ أبی‌المعالی الکرباسی، وتتلمذ علی ید المرحوم آیة الله الخراسانی صاحب الکفایة، والمرحوم آیة الله السید محمد کاظم الیزدی صاحب العروة الوث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الکرباسی فی النجف قد اتخذ بیته مکاناً للتدریس، حیث أخذ یستفید من دروسه العلماء والفضلاء، ومن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سیدشهاب الدین الحسینی المرعشی النجفی، والذی کان یحضر درس الشیخ جمال الدین فی الهیئة والحساب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تلخیص الهیئة، شرح کفایة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شکل شرح ممزوج مع المتن الأصلی</w:t>
      </w:r>
      <w:r>
        <w:rPr>
          <w:rFonts w:eastAsia="IRNazanin" w:cs="IRNazanin"/>
          <w:color w:val="111111"/>
          <w:sz w:val="28"/>
          <w:szCs w:val="28"/>
          <w:rtl w:val="true"/>
          <w:lang w:bidi="fa-IR"/>
        </w:rPr>
        <w:t>).</w:t>
      </w:r>
    </w:p>
    <w:p>
      <w:pPr>
        <w:pStyle w:val="Heading6"/>
        <w:numPr>
          <w:ilvl w:val="5"/>
          <w:numId w:val="1"/>
        </w:numPr>
        <w:rPr/>
      </w:pPr>
      <w:bookmarkStart w:id="820" w:name="__RefHeading___Toc1692572_774463916"/>
      <w:bookmarkStart w:id="821" w:name="_Toc339"/>
      <w:bookmarkEnd w:id="820"/>
      <w:r>
        <w:rPr/>
        <w:t>4</w:t>
      </w:r>
      <w:r>
        <w:rPr>
          <w:rtl w:val="true"/>
        </w:rPr>
        <w:t xml:space="preserve">- </w:t>
      </w:r>
      <w:r>
        <w:rPr>
          <w:rtl w:val="true"/>
        </w:rPr>
        <w:t>الحاج الشیخ محمدحسین الأَشَنی</w:t>
      </w:r>
      <w:r>
        <w:rPr>
          <w:rtl w:val="true"/>
        </w:rPr>
        <w:t>:</w:t>
      </w:r>
      <w:bookmarkEnd w:id="8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بارز وفقیه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یؤکد کثیراً علی التهجد وصلاة اللیل، وقد نقلت بهذا الشأن کرامة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آثار قیمة</w:t>
      </w:r>
      <w:r>
        <w:rPr>
          <w:rFonts w:eastAsia="IRNazanin" w:cs="IRNazanin"/>
          <w:color w:val="111111"/>
          <w:sz w:val="28"/>
          <w:szCs w:val="28"/>
          <w:rtl w:val="true"/>
          <w:lang w:bidi="fa-IR"/>
        </w:rPr>
        <w:t xml:space="preserve">. </w:t>
      </w:r>
      <w:bookmarkStart w:id="822" w:name="pg5132_33320"/>
    </w:p>
    <w:p>
      <w:pPr>
        <w:pStyle w:val="BookText"/>
        <w:rPr/>
      </w:pPr>
      <w:bookmarkEnd w:id="822"/>
      <w:r>
        <w:rPr>
          <w:rtl w:val="true"/>
        </w:rPr>
        <mc:AlternateContent>
          <mc:Choice Requires="wps">
            <w:drawing>
              <wp:inline distT="0" distB="0" distL="0" distR="0">
                <wp:extent cx="4483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8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23" w:name="__RefHeading___Toc1692574_774463916"/>
      <w:bookmarkStart w:id="824" w:name="_Toc340"/>
      <w:bookmarkEnd w:id="823"/>
      <w:r>
        <w:rPr/>
        <w:t>5</w:t>
      </w:r>
      <w:r>
        <w:rPr>
          <w:rtl w:val="true"/>
        </w:rPr>
        <w:t xml:space="preserve">- </w:t>
      </w:r>
      <w:r>
        <w:rPr>
          <w:rtl w:val="true"/>
        </w:rPr>
        <w:t>الشیخ نور الدین ابن محمدحسین الأشَنی</w:t>
      </w:r>
      <w:r>
        <w:rPr>
          <w:rtl w:val="true"/>
        </w:rPr>
        <w:t>:</w:t>
      </w:r>
      <w:bookmarkEnd w:id="824"/>
    </w:p>
    <w:p>
      <w:pPr>
        <w:pStyle w:val="BookText"/>
        <w:rPr/>
      </w:pPr>
      <w:r>
        <w:rPr>
          <w:rFonts w:ascii="IRNazanin" w:hAnsi="IRNazanin" w:eastAsia="IRNazanin"/>
          <w:color w:val="111111"/>
          <w:sz w:val="28"/>
          <w:sz w:val="28"/>
          <w:szCs w:val="28"/>
          <w:rtl w:val="true"/>
          <w:lang w:bidi="fa-IR"/>
        </w:rPr>
        <w:t>عالم فاضل وخطیب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الذین کانوا علمهم مجهول حتی لدی کثیر من أهل الفضل والعلم، کما کان خطیباً لهجاً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یسعی فی قضاء حوائج الناس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المرحوم الشیخ محمدحسین الأَشَنی ملتزماً بذکر اسم أربعین مؤمناً فی قنوت صلاة لیلته، فیسرد أسماء جمیع من تتلمذ لدیهم والعلماء الذین رآهم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مللت من هذه الحالة وقلت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الأحسن أن یقول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للماضین، وینقذ نفسه من زحمة ذکر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سألت أبی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تلقی علی عاتقک ذکر هذه الأسماء واحداً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جالت فی ذهنی یوماً من الأیام هذه الفکرة، فترکت فترة من الزمان ذکر أسمائهم، لکنه رأیت ذات مرة فی </w:t>
      </w:r>
      <w:bookmarkStart w:id="825" w:name="pg5132_33321"/>
    </w:p>
    <w:p>
      <w:pPr>
        <w:pStyle w:val="BookText"/>
        <w:rPr/>
      </w:pPr>
      <w:bookmarkEnd w:id="825"/>
      <w:r>
        <w:rPr>
          <w:rFonts w:ascii="IRNazanin" w:hAnsi="IRNazanin" w:eastAsia="IRNazanin"/>
          <w:color w:val="111111"/>
          <w:sz w:val="28"/>
          <w:sz w:val="28"/>
          <w:szCs w:val="28"/>
          <w:rtl w:val="true"/>
          <w:lang w:bidi="fa-IR"/>
        </w:rPr>
        <w:t>المنام أنی جالس عند أحد هؤلاء الکبار، فسلّمت علیه، فأجابنی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فتسبّب فی استیائک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قطعت راتبی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ففهمت أن الأموات ینتظرون صالح دعاءنا؛ فمرة أخری جدّدت ذکر أسمائهم فی القنوت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8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26" w:name="__RefHeading___Toc1692576_774463916"/>
      <w:bookmarkStart w:id="827" w:name="_Toc341"/>
      <w:bookmarkEnd w:id="826"/>
      <w:r>
        <w:rPr/>
        <w:t>6</w:t>
      </w:r>
      <w:r>
        <w:rPr>
          <w:rtl w:val="true"/>
        </w:rPr>
        <w:t xml:space="preserve">- </w:t>
      </w:r>
      <w:r>
        <w:rPr>
          <w:rtl w:val="true"/>
        </w:rPr>
        <w:t>المیرزا عبدالرحیم الکلباسی</w:t>
      </w:r>
      <w:r>
        <w:rPr>
          <w:rtl w:val="true"/>
        </w:rPr>
        <w:t>:</w:t>
      </w:r>
      <w:bookmarkEnd w:id="8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قیمة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فرائد الأصول 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رغّب المرجع الدینی الأعلی سیدأبالحسن الأصفهانی فی دراسة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ألقی خطبة یوم کان الناس قد ذهبوا للاستسقاء، وکانت خطبته رائعة للغایة بحیث شجّع المرحوم رکن الملک علی بناء مسجد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 xml:space="preserve">». </w:t>
      </w:r>
      <w:bookmarkStart w:id="828" w:name="pg5132_33322"/>
    </w:p>
    <w:p>
      <w:pPr>
        <w:pStyle w:val="BookText"/>
        <w:rPr/>
      </w:pPr>
      <w:bookmarkEnd w:id="828"/>
      <w:r>
        <w:rPr>
          <w:rtl w:val="true"/>
        </w:rPr>
        <mc:AlternateContent>
          <mc:Choice Requires="wps">
            <w:drawing>
              <wp:inline distT="0" distB="0" distL="0" distR="0">
                <wp:extent cx="50165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8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29" w:name="__RefHeading___Toc1692578_774463916"/>
      <w:bookmarkStart w:id="830" w:name="_Toc342"/>
      <w:bookmarkEnd w:id="829"/>
      <w:r>
        <w:rPr/>
        <w:t>7</w:t>
      </w:r>
      <w:r>
        <w:rPr>
          <w:rtl w:val="true"/>
        </w:rPr>
        <w:t xml:space="preserve">- </w:t>
      </w:r>
      <w:r>
        <w:rPr>
          <w:rtl w:val="true"/>
        </w:rPr>
        <w:t>سیدحسن الکاشانی</w:t>
      </w:r>
      <w:r>
        <w:rPr>
          <w:rtl w:val="true"/>
        </w:rPr>
        <w:t>:</w:t>
      </w:r>
      <w:bookmarkEnd w:id="83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وخطیب فی العصر القاجاری، والذی اشتهر بقدرة بیانه وصراحة کلامة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الحسنة، رسالة فی الأمر بالمعروف والنهی عن المنکر</w:t>
      </w:r>
      <w:r>
        <w:rPr>
          <w:rFonts w:eastAsia="IRNazanin" w:cs="IRNazanin"/>
          <w:color w:val="111111"/>
          <w:sz w:val="28"/>
          <w:szCs w:val="28"/>
          <w:rtl w:val="true"/>
          <w:lang w:bidi="fa-IR"/>
        </w:rPr>
        <w:t>.</w:t>
      </w:r>
    </w:p>
    <w:p>
      <w:pPr>
        <w:pStyle w:val="Heading6"/>
        <w:numPr>
          <w:ilvl w:val="5"/>
          <w:numId w:val="1"/>
        </w:numPr>
        <w:rPr/>
      </w:pPr>
      <w:bookmarkStart w:id="831" w:name="__RefHeading___Toc1692580_774463916"/>
      <w:bookmarkStart w:id="832" w:name="_Toc343"/>
      <w:bookmarkEnd w:id="831"/>
      <w:r>
        <w:rPr/>
        <w:t>8</w:t>
      </w:r>
      <w:r>
        <w:rPr>
          <w:rtl w:val="true"/>
        </w:rPr>
        <w:t xml:space="preserve">- </w:t>
      </w:r>
      <w:r>
        <w:rPr>
          <w:rtl w:val="true"/>
        </w:rPr>
        <w:t>محمود مقتدائی الخوراسکانی</w:t>
      </w:r>
      <w:r>
        <w:rPr>
          <w:rtl w:val="true"/>
        </w:rPr>
        <w:t>:</w:t>
      </w:r>
      <w:bookmarkEnd w:id="832"/>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صهراً للشیخ جمال الدین الکلباسی</w:t>
      </w:r>
      <w:r>
        <w:rPr>
          <w:rFonts w:eastAsia="IRNazanin" w:cs="IRNazanin"/>
          <w:color w:val="111111"/>
          <w:sz w:val="28"/>
          <w:szCs w:val="28"/>
          <w:rtl w:val="true"/>
          <w:lang w:bidi="fa-IR"/>
        </w:rPr>
        <w:t>.</w:t>
      </w:r>
    </w:p>
    <w:p>
      <w:pPr>
        <w:pStyle w:val="Heading6"/>
        <w:numPr>
          <w:ilvl w:val="5"/>
          <w:numId w:val="1"/>
        </w:numPr>
        <w:rPr/>
      </w:pPr>
      <w:bookmarkStart w:id="833" w:name="__RefHeading___Toc1692582_774463916"/>
      <w:bookmarkStart w:id="834" w:name="_Toc344"/>
      <w:bookmarkEnd w:id="833"/>
      <w:r>
        <w:rPr/>
        <w:t>9</w:t>
      </w:r>
      <w:r>
        <w:rPr>
          <w:rtl w:val="true"/>
        </w:rPr>
        <w:t xml:space="preserve">- </w:t>
      </w:r>
      <w:r>
        <w:rPr>
          <w:rtl w:val="true"/>
        </w:rPr>
        <w:t>عبدالجواد باغبادُرانی</w:t>
      </w:r>
      <w:r>
        <w:rPr>
          <w:rtl w:val="true"/>
        </w:rPr>
        <w:t>:</w:t>
      </w:r>
      <w:bookmarkEnd w:id="8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25/6/1917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وخطیب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آثار لم تطبع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مجلدات تتناول أحادیث حول الإمام </w:t>
      </w:r>
      <w:bookmarkStart w:id="835" w:name="pg5132_33323"/>
    </w:p>
    <w:p>
      <w:pPr>
        <w:pStyle w:val="BookText"/>
        <w:rPr/>
      </w:pPr>
      <w:bookmarkEnd w:id="835"/>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موقظ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 البابیة والصوفیة فی ثلاثة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علی حتی الإمام الرضا</w:t>
      </w:r>
      <w:r>
        <w:rPr>
          <w:rFonts w:eastAsia="IRNazanin" w:cs="IRNazanin"/>
          <w:color w:val="111111"/>
          <w:sz w:val="28"/>
          <w:szCs w:val="28"/>
          <w:rtl w:val="true"/>
          <w:lang w:bidi="fa-IR"/>
        </w:rPr>
        <w:t>).</w:t>
      </w:r>
    </w:p>
    <w:p>
      <w:pPr>
        <w:pStyle w:val="Heading6"/>
        <w:numPr>
          <w:ilvl w:val="5"/>
          <w:numId w:val="1"/>
        </w:numPr>
        <w:rPr/>
      </w:pPr>
      <w:bookmarkStart w:id="836" w:name="__RefHeading___Toc1692584_774463916"/>
      <w:bookmarkStart w:id="837" w:name="_Toc345"/>
      <w:bookmarkEnd w:id="836"/>
      <w:r>
        <w:rPr/>
        <w:t>10</w:t>
      </w:r>
      <w:r>
        <w:rPr>
          <w:rtl w:val="true"/>
        </w:rPr>
        <w:t xml:space="preserve">- </w:t>
      </w:r>
      <w:r>
        <w:rPr>
          <w:rtl w:val="true"/>
        </w:rPr>
        <w:t>عبدالمجید أوحدی</w:t>
      </w:r>
      <w:r>
        <w:rPr>
          <w:rtl w:val="true"/>
        </w:rPr>
        <w:t>:</w:t>
      </w:r>
      <w:bookmarkEnd w:id="837"/>
    </w:p>
    <w:p>
      <w:pPr>
        <w:pStyle w:val="BookText"/>
        <w:rPr/>
      </w:pPr>
      <w:r>
        <w:rPr>
          <w:rFonts w:ascii="IRNazanin" w:hAnsi="IRNazanin" w:eastAsia="IRNazanin"/>
          <w:color w:val="111111"/>
          <w:sz w:val="28"/>
          <w:sz w:val="28"/>
          <w:szCs w:val="28"/>
          <w:rtl w:val="true"/>
          <w:lang w:bidi="fa-IR"/>
        </w:rPr>
        <w:t>ابن محمدکریم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3/9/1975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خطاط عارف بالموسیقی ومترجم من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إلمام باللغة الفرنسیة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سلجوقی، تذکرة شعراء إیران</w:t>
      </w:r>
      <w:r>
        <w:rPr>
          <w:rFonts w:eastAsia="IRNazanin" w:cs="IRNazanin"/>
          <w:color w:val="111111"/>
          <w:sz w:val="28"/>
          <w:szCs w:val="28"/>
          <w:rtl w:val="true"/>
          <w:lang w:bidi="fa-IR"/>
        </w:rPr>
        <w:t>.</w:t>
      </w:r>
    </w:p>
    <w:p>
      <w:pPr>
        <w:pStyle w:val="Heading6"/>
        <w:numPr>
          <w:ilvl w:val="5"/>
          <w:numId w:val="1"/>
        </w:numPr>
        <w:rPr/>
      </w:pPr>
      <w:bookmarkStart w:id="838" w:name="__RefHeading___Toc1692586_774463916"/>
      <w:bookmarkStart w:id="839" w:name="_Toc346"/>
      <w:bookmarkEnd w:id="838"/>
      <w:r>
        <w:rPr/>
        <w:t>11</w:t>
      </w:r>
      <w:r>
        <w:rPr>
          <w:rtl w:val="true"/>
        </w:rPr>
        <w:t xml:space="preserve">- </w:t>
      </w:r>
      <w:r>
        <w:rPr>
          <w:rtl w:val="true"/>
        </w:rPr>
        <w:t>المیرزا أبوالقاسم ذوقی</w:t>
      </w:r>
      <w:r>
        <w:rPr>
          <w:rtl w:val="true"/>
        </w:rPr>
        <w:t>:</w:t>
      </w:r>
      <w:bookmarkEnd w:id="83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الشعراء لأواخر الفترة القاجاریة وأوائل ثورة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دیوانه بعد وفاته باهتمام أخیه</w:t>
      </w:r>
      <w:r>
        <w:rPr>
          <w:rFonts w:eastAsia="IRNazanin" w:cs="IRNazanin"/>
          <w:color w:val="111111"/>
          <w:sz w:val="28"/>
          <w:szCs w:val="28"/>
          <w:rtl w:val="true"/>
          <w:lang w:bidi="fa-IR"/>
        </w:rPr>
        <w:t>.</w:t>
      </w:r>
    </w:p>
    <w:p>
      <w:pPr>
        <w:pStyle w:val="Heading6"/>
        <w:numPr>
          <w:ilvl w:val="5"/>
          <w:numId w:val="1"/>
        </w:numPr>
        <w:rPr/>
      </w:pPr>
      <w:bookmarkStart w:id="840" w:name="__RefHeading___Toc1692588_774463916"/>
      <w:bookmarkStart w:id="841" w:name="_Toc347"/>
      <w:bookmarkEnd w:id="840"/>
      <w:r>
        <w:rPr/>
        <w:t>12</w:t>
      </w:r>
      <w:r>
        <w:rPr>
          <w:rtl w:val="true"/>
        </w:rPr>
        <w:t xml:space="preserve">- </w:t>
      </w:r>
      <w:r>
        <w:rPr>
          <w:rtl w:val="true"/>
        </w:rPr>
        <w:t>المیرزا موسی خان الأنصاری</w:t>
      </w:r>
      <w:r>
        <w:rPr>
          <w:rtl w:val="true"/>
        </w:rPr>
        <w:t>:</w:t>
      </w:r>
      <w:bookmarkEnd w:id="8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وأدیب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w:t>
      </w:r>
      <w:r>
        <w:rPr>
          <w:rFonts w:eastAsia="IRNazanin" w:cs="IRNazanin"/>
          <w:color w:val="111111"/>
          <w:sz w:val="28"/>
          <w:szCs w:val="28"/>
          <w:rtl w:val="true"/>
          <w:lang w:bidi="fa-IR"/>
        </w:rPr>
        <w:t xml:space="preserve">. </w:t>
      </w:r>
      <w:bookmarkStart w:id="842" w:name="pg5132_33324"/>
    </w:p>
    <w:p>
      <w:pPr>
        <w:pStyle w:val="Heading4"/>
        <w:numPr>
          <w:ilvl w:val="3"/>
          <w:numId w:val="1"/>
        </w:numPr>
        <w:rPr/>
      </w:pPr>
      <w:bookmarkStart w:id="843" w:name="__RefHeading___Toc1692590_774463916"/>
      <w:bookmarkStart w:id="844" w:name="_Toc348"/>
      <w:bookmarkEnd w:id="842"/>
      <w:bookmarkEnd w:id="843"/>
      <w:r>
        <w:rPr/>
        <w:t>9</w:t>
      </w:r>
      <w:r>
        <w:rPr>
          <w:rtl w:val="true"/>
        </w:rPr>
        <w:t xml:space="preserve">- </w:t>
      </w:r>
      <w:r>
        <w:rPr>
          <w:rtl w:val="true"/>
        </w:rPr>
        <w:t>قطعة تُوِیسِرکانی</w:t>
      </w:r>
      <w:bookmarkEnd w:id="844"/>
    </w:p>
    <w:p>
      <w:pPr>
        <w:pStyle w:val="Heading5"/>
        <w:numPr>
          <w:ilvl w:val="4"/>
          <w:numId w:val="1"/>
        </w:numPr>
        <w:rPr/>
      </w:pPr>
      <w:bookmarkStart w:id="845" w:name="__RefHeading___Toc1692592_774463916"/>
      <w:bookmarkStart w:id="846" w:name="_Toc349"/>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من القطعات المتبقیة من الحقبة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یقع وسط القطعة مرقد العلامة الجلیل والفقیه البارز المغفور له آیة الله عبدالغفار التویسرکانی من کبار علماء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بنایة المرقد ثمانیة الأضلاع مع نوافذ آجریة مشبکة وتزیینات قاشانیة لأرضیتها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مواصفات هذه القطعة دفن عدد من الشعراء المشهورین لأصفهان فیها</w:t>
      </w:r>
      <w:r>
        <w:rPr>
          <w:rFonts w:eastAsia="IRNazanin" w:cs="IRNazanin"/>
          <w:color w:val="111111"/>
          <w:sz w:val="28"/>
          <w:szCs w:val="28"/>
          <w:rtl w:val="true"/>
          <w:lang w:bidi="fa-IR"/>
        </w:rPr>
        <w:t>.</w:t>
      </w:r>
    </w:p>
    <w:p>
      <w:pPr>
        <w:pStyle w:val="Heading5"/>
        <w:numPr>
          <w:ilvl w:val="4"/>
          <w:numId w:val="1"/>
        </w:numPr>
        <w:rPr/>
      </w:pPr>
      <w:bookmarkStart w:id="847" w:name="__RefHeading___Toc1692594_774463916"/>
      <w:bookmarkStart w:id="848" w:name="_Toc350"/>
      <w:bookmarkEnd w:id="847"/>
      <w:r>
        <w:rPr>
          <w:rtl w:val="true"/>
        </w:rPr>
        <w:t>الموقع الجغرافی للقطعة</w:t>
      </w:r>
      <w:r>
        <w:rPr>
          <w:rtl w:val="true"/>
        </w:rPr>
        <w:t>:</w:t>
      </w:r>
      <w:bookmarkEnd w:id="848"/>
    </w:p>
    <w:p>
      <w:pPr>
        <w:pStyle w:val="BookText"/>
        <w:rPr/>
      </w:pPr>
      <w:r>
        <w:rPr>
          <w:rFonts w:ascii="IRNazanin" w:hAnsi="IRNazanin" w:eastAsia="IRNazanin"/>
          <w:color w:val="111111"/>
          <w:sz w:val="28"/>
          <w:sz w:val="28"/>
          <w:szCs w:val="28"/>
          <w:rtl w:val="true"/>
          <w:lang w:bidi="fa-IR"/>
        </w:rPr>
        <w:t xml:space="preserve">تقع خلف مسجد رکن الملک وتعد أول قطعة فی الجهة الیمنی من زقاق قطعة میر، یحدّها شرقاً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وتنتهی شمالاً إلی زقاق قطعة میر، وغرباً مخفر الشرطة 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وجنوباً إلی قطعة کُلزار</w:t>
      </w:r>
      <w:r>
        <w:rPr>
          <w:rFonts w:eastAsia="IRNazanin" w:cs="IRNazanin"/>
          <w:color w:val="111111"/>
          <w:sz w:val="28"/>
          <w:szCs w:val="28"/>
          <w:rtl w:val="true"/>
          <w:lang w:bidi="fa-IR"/>
        </w:rPr>
        <w:t>.</w:t>
      </w:r>
    </w:p>
    <w:p>
      <w:pPr>
        <w:pStyle w:val="Heading5"/>
        <w:numPr>
          <w:ilvl w:val="4"/>
          <w:numId w:val="1"/>
        </w:numPr>
        <w:rPr/>
      </w:pPr>
      <w:bookmarkStart w:id="849" w:name="__RefHeading___Toc1692596_774463916"/>
      <w:bookmarkStart w:id="850" w:name="_Toc351"/>
      <w:bookmarkEnd w:id="849"/>
      <w:r>
        <w:rPr>
          <w:rtl w:val="true"/>
        </w:rPr>
        <w:t>المشاهیر المدفونون فی القطعة</w:t>
      </w:r>
      <w:r>
        <w:rPr>
          <w:rtl w:val="true"/>
        </w:rPr>
        <w:t>:</w:t>
      </w:r>
      <w:bookmarkEnd w:id="850"/>
    </w:p>
    <w:p>
      <w:pPr>
        <w:pStyle w:val="Heading6"/>
        <w:numPr>
          <w:ilvl w:val="5"/>
          <w:numId w:val="1"/>
        </w:numPr>
        <w:rPr/>
      </w:pPr>
      <w:bookmarkStart w:id="851" w:name="__RefHeading___Toc1692598_774463916"/>
      <w:bookmarkStart w:id="852" w:name="_Toc352"/>
      <w:bookmarkEnd w:id="851"/>
      <w:r>
        <w:rPr/>
        <w:t>1</w:t>
      </w:r>
      <w:r>
        <w:rPr>
          <w:rtl w:val="true"/>
        </w:rPr>
        <w:t xml:space="preserve">- </w:t>
      </w:r>
      <w:r>
        <w:rPr>
          <w:rtl w:val="true"/>
        </w:rPr>
        <w:t>الحاج المیرزا عبدالغفار التویسِرکانی</w:t>
      </w:r>
      <w:r>
        <w:rPr>
          <w:rtl w:val="true"/>
        </w:rPr>
        <w:t>:</w:t>
      </w:r>
      <w:bookmarkEnd w:id="8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ومجتهد بارز وجامع العلوم المنقولة والمعقولة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ملاّ حسین‌علی التویسرکانی وآقا میرسیدمحمد الشهشهانی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 علی الأسفار، حاشیة علی شرایع الإسلام، حاشیة علی شرح الإشارات</w:t>
      </w:r>
      <w:r>
        <w:rPr>
          <w:rFonts w:eastAsia="IRNazanin" w:cs="IRNazanin"/>
          <w:color w:val="111111"/>
          <w:sz w:val="28"/>
          <w:szCs w:val="28"/>
          <w:rtl w:val="true"/>
          <w:lang w:bidi="fa-IR"/>
        </w:rPr>
        <w:t xml:space="preserve">. </w:t>
      </w:r>
      <w:bookmarkStart w:id="853" w:name="pg5132_33325"/>
    </w:p>
    <w:p>
      <w:pPr>
        <w:pStyle w:val="BookText"/>
        <w:rPr/>
      </w:pPr>
      <w:bookmarkEnd w:id="853"/>
      <w:r>
        <w:rPr>
          <w:rtl w:val="true"/>
        </w:rPr>
        <mc:AlternateContent>
          <mc:Choice Requires="wps">
            <w:drawing>
              <wp:inline distT="0" distB="0" distL="0" distR="0">
                <wp:extent cx="5295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9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54" w:name="__RefHeading___Toc1692600_774463916"/>
      <w:bookmarkStart w:id="855" w:name="_Toc353"/>
      <w:bookmarkEnd w:id="854"/>
      <w:r>
        <w:rPr/>
        <w:t>2</w:t>
      </w:r>
      <w:r>
        <w:rPr>
          <w:rtl w:val="true"/>
        </w:rPr>
        <w:t xml:space="preserve">- </w:t>
      </w:r>
      <w:r>
        <w:rPr>
          <w:rtl w:val="true"/>
        </w:rPr>
        <w:t>میر سیدعلی آیت النجف‌آبادی</w:t>
      </w:r>
      <w:r>
        <w:rPr>
          <w:rtl w:val="true"/>
        </w:rPr>
        <w:t>:</w:t>
      </w:r>
      <w:bookmarkEnd w:id="85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ومجتهد دقیق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زمانه من یضاهیه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الفقه والأصول والفلسفة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غایة القناعة وبساطة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خطبه حول ولایة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متواضعاً جدّاً، فرغم أنه مجتهد کبیر وفقیه بارز، یعاشر الناس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یهتم فی خطبه بتعلیم الناس معانی الصلاة بالفارسیة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زُجّ فی أیام ثورة الدستور فی أحد سجون القوات الروس، وحُکم علیه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أیقنت فی السجن أننی ساُعدَم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فنذرت إن یخلصنی الله من السجن وخُلّی سبیلی، أرتقی المنبر فی مراسیم العزاء الحسینی، وأقوم بإلقاء الخطب لوعظ الناس وبیان مصائب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زمان قلیل من هذا التوسل نجوت من الموت بشکل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فتنفیذاً لنذره، قام حتی نهایة عمره بإلقاء الخطب علی المنابر الحسینیة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وفیما یخص الصلوات علی النبی وآله یعتقد أن الصلاوات والسلام علیهم لاتکون سبباً لرقی مکانتهم؛ لأنهم فی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الصلوات علیهم تعظیم وتبجیل لهم وبرکة من الله علی الشیعة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یقیم حلقة تفسیر القرآن فی شهر رمضان لکل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حاشیة آقا ضیاء الدین العراقی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علی آقا الشیرازی، میر سیدعلی علاّمة الفانی، السیدة المجتهدة أمین والشهید سید أبوالحسن شمس‌آبادی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العالم الفاضل آیة الله عالم النجف‌آبادی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کنت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أولیاؤک من یدک الکأس ولم نشرب من یدک کأساً، فعلی الأقل اسقینا بید أحد 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برهة رأیت آیة الله الحاج آقا سیدعلی النجف‌آبادی فی المنام، فأعطانی کأساً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شربتها وبعد ذلک کنت أکثر نجاحاً فی فهم الدروس و إدراکها</w:t>
      </w:r>
      <w:r>
        <w:rPr>
          <w:rFonts w:eastAsia="IRNazanin" w:cs="IRNazanin"/>
          <w:color w:val="111111"/>
          <w:sz w:val="28"/>
          <w:szCs w:val="28"/>
          <w:rtl w:val="true"/>
          <w:lang w:bidi="fa-IR"/>
        </w:rPr>
        <w:t xml:space="preserve">. </w:t>
      </w:r>
      <w:bookmarkStart w:id="856" w:name="pg5132_33327"/>
    </w:p>
    <w:p>
      <w:pPr>
        <w:pStyle w:val="BookText"/>
        <w:rPr/>
      </w:pPr>
      <w:bookmarkEnd w:id="856"/>
      <w:r>
        <w:rPr>
          <w:rtl w:val="true"/>
        </w:rPr>
        <mc:AlternateContent>
          <mc:Choice Requires="wps">
            <w:drawing>
              <wp:inline distT="0" distB="0" distL="0" distR="0">
                <wp:extent cx="5029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57" w:name="__RefHeading___Toc1692602_774463916"/>
      <w:bookmarkStart w:id="858" w:name="_Toc354"/>
      <w:bookmarkEnd w:id="857"/>
      <w:r>
        <w:rPr/>
        <w:t>3</w:t>
      </w:r>
      <w:r>
        <w:rPr>
          <w:rtl w:val="true"/>
        </w:rPr>
        <w:t xml:space="preserve">- </w:t>
      </w:r>
      <w:r>
        <w:rPr>
          <w:rtl w:val="true"/>
        </w:rPr>
        <w:t>الحاج سیدمحمدعلی المبارَکئی</w:t>
      </w:r>
      <w:r>
        <w:rPr>
          <w:rtl w:val="true"/>
        </w:rPr>
        <w:t>:</w:t>
      </w:r>
      <w:bookmarkEnd w:id="858"/>
    </w:p>
    <w:p>
      <w:pPr>
        <w:pStyle w:val="BookText"/>
        <w:rPr/>
      </w:pPr>
      <w:r>
        <w:rPr>
          <w:rFonts w:ascii="IRNazanin" w:hAnsi="IRNazanin" w:eastAsia="IRNazanin"/>
          <w:color w:val="111111"/>
          <w:sz w:val="28"/>
          <w:sz w:val="28"/>
          <w:szCs w:val="28"/>
          <w:rtl w:val="true"/>
          <w:lang w:bidi="fa-IR"/>
        </w:rPr>
        <w:t>عالم فاضل وأدیب بارز وخطیب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المؤلفات ما یقارب ثلاثین تألیفاً،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دانِشوَران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ستة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الأشعار، الصراط المستقیم، النور القدسی فی شرح أحوال العلامة المجلسی، ثمرات العلوم، کشف المهلکات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سمّیّة المسکرات وفقاً للاکتشافات الطبیة وتعالیم الأدیان السماویة من الیهودیة والمسیحیة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المحبین للسیاحة، ولهذا ذهب إلی الهند عبر أفغانستان؛ ثم راح إلی الصین وفیما بعد سنغافورة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نشر مشاهَداته فی صحیفة حبل المتین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حصل علی إجازة الاجتهاد من مراجع التقلید فی عصره من أمثال آیة الله سیدأبی‌الحسن الأصفهانی وآیة الله المیرزا النائینی وآیة الله آقا ضیاء الدین العراقی</w:t>
      </w:r>
      <w:r>
        <w:rPr>
          <w:rFonts w:eastAsia="IRNazanin" w:cs="IRNazanin"/>
          <w:color w:val="111111"/>
          <w:sz w:val="28"/>
          <w:szCs w:val="28"/>
          <w:rtl w:val="true"/>
          <w:lang w:bidi="fa-IR"/>
        </w:rPr>
        <w:t xml:space="preserve">. </w:t>
      </w:r>
      <w:bookmarkStart w:id="859" w:name="pg5132_33328"/>
    </w:p>
    <w:p>
      <w:pPr>
        <w:pStyle w:val="BookText"/>
        <w:rPr/>
      </w:pPr>
      <w:bookmarkEnd w:id="859"/>
      <w:r>
        <w:rPr>
          <w:rFonts w:ascii="IRNazanin" w:hAnsi="IRNazanin" w:eastAsia="IRNazanin"/>
          <w:color w:val="111111"/>
          <w:sz w:val="28"/>
          <w:sz w:val="28"/>
          <w:szCs w:val="28"/>
          <w:rtl w:val="true"/>
          <w:lang w:bidi="fa-IR"/>
        </w:rPr>
        <w:t>کما کان متعطّشاً للعلم، فسافر إلی العراق، ومنها إلی الشامات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 فی سامرّاء بالشیخ آقا بزرک الطهرانی، وفی جامع الأزهر بالشیخ الطنطاوی الجوهری، ولقی السید محسن أمین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صریح اللهجة ناقداً الدولة البهلویة؛ فلهذا زجّ فی السجن؛ وفیه أیضاً لم یتوان عن النشاط العلمی؛ فقام بإرشاد ووعظ المسجونین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أیضاً من الذین وقفوا أمام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الإسلام وبوجه عام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فناظره وطبع حصیلة مناظراته فی الصحف آنذاک مثل صحیفة نقش جهان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60" w:name="__RefHeading___Toc1692604_774463916"/>
      <w:bookmarkStart w:id="861" w:name="_Toc355"/>
      <w:bookmarkEnd w:id="860"/>
      <w:r>
        <w:rPr/>
        <w:t>4</w:t>
      </w:r>
      <w:r>
        <w:rPr>
          <w:rtl w:val="true"/>
        </w:rPr>
        <w:t xml:space="preserve">- </w:t>
      </w:r>
      <w:r>
        <w:rPr>
          <w:rtl w:val="true"/>
        </w:rPr>
        <w:t>الحاج المیرزا محمدباقر التویسِرکانی</w:t>
      </w:r>
      <w:r>
        <w:rPr>
          <w:rtl w:val="true"/>
        </w:rPr>
        <w:t>:</w:t>
      </w:r>
      <w:bookmarkStart w:id="862" w:name="pg5132_33329"/>
      <w:bookmarkEnd w:id="861"/>
    </w:p>
    <w:p>
      <w:pPr>
        <w:pStyle w:val="BookText"/>
        <w:rPr/>
      </w:pPr>
      <w:bookmarkEnd w:id="862"/>
      <w:r>
        <w:rPr>
          <w:rFonts w:ascii="IRNazanin" w:hAnsi="IRNazanin" w:eastAsia="IRNazanin"/>
          <w:color w:val="111111"/>
          <w:sz w:val="28"/>
          <w:sz w:val="28"/>
          <w:szCs w:val="28"/>
          <w:rtl w:val="true"/>
          <w:lang w:bidi="fa-IR"/>
        </w:rPr>
        <w:t>ابن الحاج المیرزا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مثل أبیه من الفقهاء والعلماء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 علی تفسیر روح البیان، روض الجنان فی حالات صاحب الزمان، مشکاة الضیاء فی أحوال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تتلمذ لدی علماء کبار مثل المیرزا بدیع درب إمامی والآخوند الکاشی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0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63" w:name="__RefHeading___Toc1692606_774463916"/>
      <w:bookmarkStart w:id="864" w:name="_Toc356"/>
      <w:bookmarkEnd w:id="863"/>
      <w:r>
        <w:rPr/>
        <w:t>5</w:t>
      </w:r>
      <w:r>
        <w:rPr>
          <w:rtl w:val="true"/>
        </w:rPr>
        <w:t xml:space="preserve">- </w:t>
      </w:r>
      <w:r>
        <w:rPr>
          <w:rtl w:val="true"/>
        </w:rPr>
        <w:t>الحاج المیرزا حبیب الله نیّر</w:t>
      </w:r>
      <w:r>
        <w:rPr>
          <w:rtl w:val="true"/>
        </w:rPr>
        <w:t>:</w:t>
      </w:r>
      <w:bookmarkEnd w:id="8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الشیخ محمدباقر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الشعراء والأدباء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معادن الإفادات فی ثلاثة مجلدات، وهو یشتمل علی معلومات أدبیة وتاریخیة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علی علماء کبار مثل الشیخ مرتضی الریزی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متضلعاً فی الأدب والریاضیات والشعر والتجوید، وکان بارعاً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المیزة البارزة له تبحره فی قول الشعر فارسیاً وعربیاً، ولا سیما فی المواد التاریخیة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عدة مصاحف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إرادة خالصة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865" w:name="pg5132_33330"/>
    </w:p>
    <w:p>
      <w:pPr>
        <w:pStyle w:val="BookText"/>
        <w:rPr/>
      </w:pPr>
      <w:bookmarkEnd w:id="865"/>
      <w:r>
        <w:rPr>
          <w:rtl w:val="true"/>
        </w:rPr>
        <mc:AlternateContent>
          <mc:Choice Requires="wps">
            <w:drawing>
              <wp:inline distT="0" distB="0" distL="0" distR="0">
                <wp:extent cx="3111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05"/>
                        <a:stretch/>
                      </pic:blipFill>
                      <pic:spPr>
                        <a:xfrm>
                          <a:off x="0" y="0"/>
                          <a:ext cx="3111480" cy="6985080"/>
                        </a:xfrm>
                        <a:prstGeom prst="rect">
                          <a:avLst/>
                        </a:prstGeom>
                        <a:ln w="0">
                          <a:noFill/>
                        </a:ln>
                      </pic:spPr>
                    </pic:pic>
                  </a:graphicData>
                </a:graphic>
              </wp:inline>
            </w:drawing>
          </mc:Choice>
          <mc:Fallback>
            <w:pict>
              <v:shape id="shape_0" stroked="f" o:allowincell="f" style="position:absolute;margin-left:0pt;margin-top:-550.05pt;width:244.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66" w:name="__RefHeading___Toc1692608_774463916"/>
      <w:bookmarkStart w:id="867" w:name="_Toc357"/>
      <w:bookmarkEnd w:id="866"/>
      <w:r>
        <w:rPr/>
        <w:t>6</w:t>
      </w:r>
      <w:r>
        <w:rPr>
          <w:rtl w:val="true"/>
        </w:rPr>
        <w:t xml:space="preserve">- </w:t>
      </w:r>
      <w:r>
        <w:rPr>
          <w:rtl w:val="true"/>
        </w:rPr>
        <w:t>الشیخ محمدباقر الواثق</w:t>
      </w:r>
      <w:r>
        <w:rPr>
          <w:rtl w:val="true"/>
        </w:rPr>
        <w:t>:</w:t>
      </w:r>
      <w:bookmarkEnd w:id="867"/>
    </w:p>
    <w:p>
      <w:pPr>
        <w:pStyle w:val="BookText"/>
        <w:rPr/>
      </w:pPr>
      <w:r>
        <w:rPr>
          <w:rFonts w:ascii="IRNazanin" w:hAnsi="IRNazanin" w:eastAsia="IRNazanin"/>
          <w:color w:val="111111"/>
          <w:sz w:val="28"/>
          <w:sz w:val="28"/>
          <w:szCs w:val="28"/>
          <w:rtl w:val="true"/>
          <w:lang w:bidi="fa-IR"/>
        </w:rPr>
        <w:t>والد حبیب الله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أشعار اسمه نُصح الحبیب، وهو یتناول مواعظ وإرشادات خطاباً إلی ولده</w:t>
      </w:r>
      <w:r>
        <w:rPr>
          <w:rFonts w:eastAsia="IRNazanin" w:cs="IRNazanin"/>
          <w:color w:val="111111"/>
          <w:sz w:val="28"/>
          <w:szCs w:val="28"/>
          <w:rtl w:val="true"/>
          <w:lang w:bidi="fa-IR"/>
        </w:rPr>
        <w:t>.</w:t>
      </w:r>
    </w:p>
    <w:p>
      <w:pPr>
        <w:pStyle w:val="Heading6"/>
        <w:numPr>
          <w:ilvl w:val="5"/>
          <w:numId w:val="1"/>
        </w:numPr>
        <w:rPr/>
      </w:pPr>
      <w:bookmarkStart w:id="868" w:name="__RefHeading___Toc1692610_774463916"/>
      <w:bookmarkStart w:id="869" w:name="_Toc358"/>
      <w:bookmarkEnd w:id="868"/>
      <w:r>
        <w:rPr/>
        <w:t>7</w:t>
      </w:r>
      <w:r>
        <w:rPr>
          <w:rtl w:val="true"/>
        </w:rPr>
        <w:t xml:space="preserve">- </w:t>
      </w:r>
      <w:r>
        <w:rPr>
          <w:rtl w:val="true"/>
        </w:rPr>
        <w:t>المیرزا عبدالحسین قُدسی</w:t>
      </w:r>
      <w:r>
        <w:rPr>
          <w:rtl w:val="true"/>
        </w:rPr>
        <w:t>:</w:t>
      </w:r>
      <w:bookmarkEnd w:id="869"/>
    </w:p>
    <w:p>
      <w:pPr>
        <w:pStyle w:val="BookText"/>
        <w:rPr/>
      </w:pPr>
      <w:r>
        <w:rPr>
          <w:rFonts w:ascii="IRNazanin" w:hAnsi="IRNazanin" w:eastAsia="IRNazanin"/>
          <w:color w:val="111111"/>
          <w:sz w:val="28"/>
          <w:sz w:val="28"/>
          <w:szCs w:val="28"/>
          <w:rtl w:val="true"/>
          <w:lang w:bidi="fa-IR"/>
        </w:rPr>
        <w:t>ابن المیرزا محمدعلی 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وشاعر أدیب وخطاط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مؤسس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المدارس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خط الثث والرقاع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مهارته فی الکتابة أنه یکتب سورة الإخلاص علی حبة 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مناقب السیدة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0" w:name="__RefHeading___Toc1692612_774463916"/>
      <w:bookmarkStart w:id="871" w:name="_Toc359"/>
      <w:bookmarkEnd w:id="870"/>
      <w:r>
        <w:rPr/>
        <w:t>8</w:t>
      </w:r>
      <w:r>
        <w:rPr>
          <w:rtl w:val="true"/>
        </w:rPr>
        <w:t xml:space="preserve">- </w:t>
      </w:r>
      <w:r>
        <w:rPr>
          <w:rtl w:val="true"/>
        </w:rPr>
        <w:t>المیرزا حسن قُدسی</w:t>
      </w:r>
      <w:r>
        <w:rPr>
          <w:rtl w:val="true"/>
        </w:rPr>
        <w:t>:</w:t>
      </w:r>
      <w:bookmarkStart w:id="872" w:name="pg5132_33331"/>
      <w:bookmarkEnd w:id="871"/>
    </w:p>
    <w:p>
      <w:pPr>
        <w:pStyle w:val="BookText"/>
        <w:rPr/>
      </w:pPr>
      <w:bookmarkEnd w:id="872"/>
      <w:r>
        <w:rPr>
          <w:rFonts w:ascii="IRNazanin" w:hAnsi="IRNazanin" w:eastAsia="IRNazanin"/>
          <w:color w:val="111111"/>
          <w:sz w:val="28"/>
          <w:sz w:val="28"/>
          <w:szCs w:val="28"/>
          <w:rtl w:val="true"/>
          <w:lang w:bidi="fa-IR"/>
        </w:rPr>
        <w:t>ابن المیرزا محمدعلی 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شرح الصمدیة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ضلیع بالعلوم العربیة والأدبیة وکان خطاطاً</w:t>
      </w:r>
      <w:r>
        <w:rPr>
          <w:rFonts w:eastAsia="IRNazanin" w:cs="IRNazanin"/>
          <w:color w:val="111111"/>
          <w:sz w:val="28"/>
          <w:szCs w:val="28"/>
          <w:rtl w:val="true"/>
          <w:lang w:bidi="fa-IR"/>
        </w:rPr>
        <w:t>.</w:t>
      </w:r>
    </w:p>
    <w:p>
      <w:pPr>
        <w:pStyle w:val="Heading6"/>
        <w:numPr>
          <w:ilvl w:val="5"/>
          <w:numId w:val="1"/>
        </w:numPr>
        <w:rPr/>
      </w:pPr>
      <w:bookmarkStart w:id="873" w:name="__RefHeading___Toc1692614_774463916"/>
      <w:bookmarkStart w:id="874" w:name="_Toc360"/>
      <w:bookmarkEnd w:id="873"/>
      <w:r>
        <w:rPr/>
        <w:t>9</w:t>
      </w:r>
      <w:r>
        <w:rPr>
          <w:rtl w:val="true"/>
        </w:rPr>
        <w:t xml:space="preserve">- </w:t>
      </w:r>
      <w:r>
        <w:rPr>
          <w:rtl w:val="true"/>
        </w:rPr>
        <w:t>المیرزا مهدی قُدسی</w:t>
      </w:r>
      <w:r>
        <w:rPr>
          <w:rtl w:val="true"/>
        </w:rPr>
        <w:t>:</w:t>
      </w:r>
      <w:bookmarkEnd w:id="874"/>
    </w:p>
    <w:p>
      <w:pPr>
        <w:pStyle w:val="BookText"/>
        <w:rPr/>
      </w:pPr>
      <w:r>
        <w:rPr>
          <w:rFonts w:ascii="IRNazanin" w:hAnsi="IRNazanin" w:eastAsia="IRNazanin"/>
          <w:color w:val="111111"/>
          <w:sz w:val="28"/>
          <w:sz w:val="28"/>
          <w:szCs w:val="28"/>
          <w:rtl w:val="true"/>
          <w:lang w:bidi="fa-IR"/>
        </w:rPr>
        <w:t>ابن المیرزا محمدعلی 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أولاد المیرزا محمدعلی الثلاثة کانوا من المتبحرین فی فن الخط بأصفهان</w:t>
      </w:r>
      <w:r>
        <w:rPr>
          <w:rFonts w:eastAsia="IRNazanin" w:cs="IRNazanin"/>
          <w:color w:val="111111"/>
          <w:sz w:val="28"/>
          <w:szCs w:val="28"/>
          <w:rtl w:val="true"/>
          <w:lang w:bidi="fa-IR"/>
        </w:rPr>
        <w:t>.</w:t>
      </w:r>
    </w:p>
    <w:p>
      <w:pPr>
        <w:pStyle w:val="Heading6"/>
        <w:numPr>
          <w:ilvl w:val="5"/>
          <w:numId w:val="1"/>
        </w:numPr>
        <w:rPr/>
      </w:pPr>
      <w:bookmarkStart w:id="875" w:name="__RefHeading___Toc1692616_774463916"/>
      <w:bookmarkStart w:id="876" w:name="_Toc361"/>
      <w:bookmarkEnd w:id="875"/>
      <w:r>
        <w:rPr/>
        <w:t>10</w:t>
      </w:r>
      <w:r>
        <w:rPr>
          <w:rtl w:val="true"/>
        </w:rPr>
        <w:t xml:space="preserve">- </w:t>
      </w:r>
      <w:r>
        <w:rPr>
          <w:rtl w:val="true"/>
        </w:rPr>
        <w:t>آقا جمال الدین قُدسی</w:t>
      </w:r>
      <w:r>
        <w:rPr>
          <w:rtl w:val="true"/>
        </w:rPr>
        <w:t>:</w:t>
      </w:r>
      <w:bookmarkEnd w:id="876"/>
    </w:p>
    <w:p>
      <w:pPr>
        <w:pStyle w:val="BookText"/>
        <w:rPr/>
      </w:pPr>
      <w:r>
        <w:rPr>
          <w:rFonts w:ascii="IRNazanin" w:hAnsi="IRNazanin" w:eastAsia="IRNazanin"/>
          <w:color w:val="111111"/>
          <w:sz w:val="28"/>
          <w:sz w:val="28"/>
          <w:szCs w:val="28"/>
          <w:rtl w:val="true"/>
          <w:lang w:bidi="fa-IR"/>
        </w:rPr>
        <w:t>ابن المیرزا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وخطاط</w:t>
      </w:r>
      <w:r>
        <w:rPr>
          <w:rFonts w:eastAsia="IRNazanin" w:cs="IRNazanin"/>
          <w:color w:val="111111"/>
          <w:sz w:val="28"/>
          <w:szCs w:val="28"/>
          <w:rtl w:val="true"/>
          <w:lang w:bidi="fa-IR"/>
        </w:rPr>
        <w:t>.</w:t>
      </w:r>
    </w:p>
    <w:p>
      <w:pPr>
        <w:pStyle w:val="Heading6"/>
        <w:numPr>
          <w:ilvl w:val="5"/>
          <w:numId w:val="1"/>
        </w:numPr>
        <w:rPr/>
      </w:pPr>
      <w:bookmarkStart w:id="877" w:name="__RefHeading___Toc1692618_774463916"/>
      <w:bookmarkStart w:id="878" w:name="_Toc362"/>
      <w:bookmarkEnd w:id="877"/>
      <w:r>
        <w:rPr/>
        <w:t>11</w:t>
      </w:r>
      <w:r>
        <w:rPr>
          <w:rtl w:val="true"/>
        </w:rPr>
        <w:t xml:space="preserve">- </w:t>
      </w:r>
      <w:r>
        <w:rPr>
          <w:rtl w:val="true"/>
        </w:rPr>
        <w:t>سیدعلی بدیع‌زادکان</w:t>
      </w:r>
      <w:r>
        <w:rPr>
          <w:rtl w:val="true"/>
        </w:rPr>
        <w:t>:</w:t>
      </w:r>
      <w:bookmarkEnd w:id="878"/>
    </w:p>
    <w:p>
      <w:pPr>
        <w:pStyle w:val="BookText"/>
        <w:rPr/>
      </w:pPr>
      <w:r>
        <w:rPr>
          <w:rFonts w:ascii="IRNazanin" w:hAnsi="IRNazanin" w:eastAsia="IRNazanin"/>
          <w:color w:val="111111"/>
          <w:sz w:val="28"/>
          <w:sz w:val="28"/>
          <w:szCs w:val="28"/>
          <w:rtl w:val="true"/>
          <w:lang w:bidi="fa-IR"/>
        </w:rPr>
        <w:t>ابن الحاج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وأدیب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اقتبس فی أشعاره من الآیات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تبحر فی قول التاریخ الشعری، کما کان من الأساتذة فی فن الخط ویتقن أنواع الخطوط من النستعلیق والثلث وحتی اللاتین</w:t>
      </w:r>
      <w:r>
        <w:rPr>
          <w:rFonts w:eastAsia="IRNazanin" w:cs="IRNazanin"/>
          <w:color w:val="111111"/>
          <w:sz w:val="28"/>
          <w:szCs w:val="28"/>
          <w:rtl w:val="true"/>
          <w:lang w:bidi="fa-IR"/>
        </w:rPr>
        <w:t>.</w:t>
      </w:r>
    </w:p>
    <w:p>
      <w:pPr>
        <w:pStyle w:val="Heading6"/>
        <w:numPr>
          <w:ilvl w:val="5"/>
          <w:numId w:val="1"/>
        </w:numPr>
        <w:rPr/>
      </w:pPr>
      <w:bookmarkStart w:id="879" w:name="__RefHeading___Toc1692620_774463916"/>
      <w:bookmarkStart w:id="880" w:name="_Toc363"/>
      <w:bookmarkEnd w:id="879"/>
      <w:r>
        <w:rPr/>
        <w:t>12</w:t>
      </w:r>
      <w:r>
        <w:rPr>
          <w:rtl w:val="true"/>
        </w:rPr>
        <w:t xml:space="preserve">- </w:t>
      </w:r>
      <w:r>
        <w:rPr>
          <w:rtl w:val="true"/>
        </w:rPr>
        <w:t>المیرزا إسماعیل خان ثاقب الأصفهانی تاج الشعراء</w:t>
      </w:r>
      <w:r>
        <w:rPr>
          <w:rtl w:val="true"/>
        </w:rPr>
        <w:t>:</w:t>
      </w:r>
      <w:bookmarkEnd w:id="880"/>
    </w:p>
    <w:p>
      <w:pPr>
        <w:pStyle w:val="BookText"/>
        <w:rPr/>
      </w:pPr>
      <w:r>
        <w:rPr>
          <w:rFonts w:ascii="IRNazanin" w:hAnsi="IRNazanin" w:eastAsia="IRNazanin"/>
          <w:color w:val="111111"/>
          <w:sz w:val="28"/>
          <w:sz w:val="28"/>
          <w:szCs w:val="28"/>
          <w:rtl w:val="true"/>
          <w:lang w:bidi="fa-IR"/>
        </w:rPr>
        <w:t>ابن المیرزا نصرالله اللاوی السِّمیرُمی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بلان لقطعة تویسرکانی </w:t>
      </w:r>
      <w:bookmarkStart w:id="881" w:name="pg5132_33332"/>
    </w:p>
    <w:p>
      <w:pPr>
        <w:pStyle w:val="Heading4"/>
        <w:numPr>
          <w:ilvl w:val="3"/>
          <w:numId w:val="1"/>
        </w:numPr>
        <w:rPr/>
      </w:pPr>
      <w:bookmarkStart w:id="882" w:name="__RefHeading___Toc1692622_774463916"/>
      <w:bookmarkStart w:id="883" w:name="_Toc364"/>
      <w:bookmarkEnd w:id="881"/>
      <w:bookmarkEnd w:id="882"/>
      <w:r>
        <w:rPr/>
        <w:t>10</w:t>
      </w:r>
      <w:r>
        <w:rPr>
          <w:rtl w:val="true"/>
        </w:rPr>
        <w:t xml:space="preserve">- </w:t>
      </w:r>
      <w:r>
        <w:rPr>
          <w:rtl w:val="true"/>
        </w:rPr>
        <w:t>قطعة أمین التجار</w:t>
      </w:r>
      <w:bookmarkEnd w:id="883"/>
    </w:p>
    <w:p>
      <w:pPr>
        <w:pStyle w:val="Heading5"/>
        <w:numPr>
          <w:ilvl w:val="4"/>
          <w:numId w:val="1"/>
        </w:numPr>
        <w:rPr/>
      </w:pPr>
      <w:bookmarkStart w:id="884" w:name="__RefHeading___Toc1692624_774463916"/>
      <w:bookmarkStart w:id="885" w:name="_Toc365"/>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 xml:space="preserve">من القطع القاجاریة التی بناها سیدمحمدعلی أمین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السیدة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المرقد المشهور فیها یخص السیدة المجتهدة الستّ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بنی المرقد فی فترة الثورة الإسلامیة،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هذا المرقد منقطعة النظیر مابین المراقد الموجودة فی تخت فولاد؛ فإنها مزیجة من العمارة الإسلامیة والحدیثة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المرقد متخذ من الحجاب الإسلامی، وتُبرز حجاب المرأة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زخرف أعلی بابه بالمقرنصات والنقوش الخطیة علی القاشانیات ذات سبعة ألوان، فیها آیات من القرآن الکریم، مما یجلب انتباه کل زائر یزور المرقد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المرقد أیضاً مرخرف بالقاشانیات</w:t>
      </w:r>
      <w:r>
        <w:rPr>
          <w:rFonts w:eastAsia="IRNazanin" w:cs="IRNazanin"/>
          <w:color w:val="111111"/>
          <w:sz w:val="28"/>
          <w:szCs w:val="28"/>
          <w:rtl w:val="true"/>
          <w:lang w:bidi="fa-IR"/>
        </w:rPr>
        <w:t>.</w:t>
      </w:r>
    </w:p>
    <w:p>
      <w:pPr>
        <w:pStyle w:val="Heading5"/>
        <w:numPr>
          <w:ilvl w:val="4"/>
          <w:numId w:val="1"/>
        </w:numPr>
        <w:rPr/>
      </w:pPr>
      <w:bookmarkStart w:id="886" w:name="__RefHeading___Toc1692626_774463916"/>
      <w:bookmarkStart w:id="887" w:name="_Toc366"/>
      <w:bookmarkEnd w:id="886"/>
      <w:r>
        <w:rPr>
          <w:rtl w:val="true"/>
        </w:rPr>
        <w:t>الموقع الجغرافی للقطعة</w:t>
      </w:r>
      <w:r>
        <w:rPr>
          <w:rtl w:val="true"/>
        </w:rPr>
        <w:t>:</w:t>
      </w:r>
      <w:bookmarkEnd w:id="887"/>
    </w:p>
    <w:p>
      <w:pPr>
        <w:pStyle w:val="BookText"/>
        <w:rPr/>
      </w:pPr>
      <w:r>
        <w:rPr>
          <w:rFonts w:ascii="IRNazanin" w:hAnsi="IRNazanin" w:eastAsia="IRNazanin"/>
          <w:color w:val="111111"/>
          <w:sz w:val="28"/>
          <w:sz w:val="28"/>
          <w:szCs w:val="28"/>
          <w:rtl w:val="true"/>
          <w:lang w:bidi="fa-IR"/>
        </w:rPr>
        <w:t>تقع بجانب شارع 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غرباً إلی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وشرقاً إلی قطعة آقا محمد البیدآبادی، وجنوباً إلی شارع سعادت آباد</w:t>
      </w:r>
      <w:r>
        <w:rPr>
          <w:rFonts w:eastAsia="IRNazanin" w:cs="IRNazanin"/>
          <w:color w:val="111111"/>
          <w:sz w:val="28"/>
          <w:szCs w:val="28"/>
          <w:rtl w:val="true"/>
          <w:lang w:bidi="fa-IR"/>
        </w:rPr>
        <w:t>.</w:t>
      </w:r>
    </w:p>
    <w:p>
      <w:pPr>
        <w:pStyle w:val="Heading5"/>
        <w:numPr>
          <w:ilvl w:val="4"/>
          <w:numId w:val="1"/>
        </w:numPr>
        <w:rPr/>
      </w:pPr>
      <w:bookmarkStart w:id="888" w:name="__RefHeading___Toc1692628_774463916"/>
      <w:bookmarkStart w:id="889" w:name="_Toc367"/>
      <w:bookmarkEnd w:id="888"/>
      <w:r>
        <w:rPr>
          <w:rtl w:val="true"/>
        </w:rPr>
        <w:t>الکبار المدفونون فی القطعة</w:t>
      </w:r>
      <w:r>
        <w:rPr>
          <w:rtl w:val="true"/>
        </w:rPr>
        <w:t>:</w:t>
      </w:r>
      <w:bookmarkEnd w:id="889"/>
    </w:p>
    <w:p>
      <w:pPr>
        <w:pStyle w:val="Heading6"/>
        <w:numPr>
          <w:ilvl w:val="5"/>
          <w:numId w:val="1"/>
        </w:numPr>
        <w:rPr/>
      </w:pPr>
      <w:bookmarkStart w:id="890" w:name="__RefHeading___Toc1692630_774463916"/>
      <w:bookmarkStart w:id="891" w:name="_Toc368"/>
      <w:bookmarkEnd w:id="890"/>
      <w:r>
        <w:rPr/>
        <w:t>1</w:t>
      </w:r>
      <w:r>
        <w:rPr>
          <w:rtl w:val="true"/>
        </w:rPr>
        <w:t xml:space="preserve">- </w:t>
      </w:r>
      <w:r>
        <w:rPr>
          <w:rtl w:val="true"/>
        </w:rPr>
        <w:t>السّتّ الحاجّة نصرة السادات الأمین</w:t>
      </w:r>
      <w:r>
        <w:rPr>
          <w:rtl w:val="true"/>
        </w:rPr>
        <w:t>:</w:t>
      </w:r>
      <w:bookmarkEnd w:id="891"/>
    </w:p>
    <w:p>
      <w:pPr>
        <w:pStyle w:val="Heading6"/>
        <w:numPr>
          <w:ilvl w:val="5"/>
          <w:numId w:val="1"/>
        </w:numPr>
        <w:rPr/>
      </w:pPr>
      <w:bookmarkStart w:id="892" w:name="__RefHeading___Toc1692632_774463916"/>
      <w:bookmarkStart w:id="893" w:name="_Toc369"/>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إیرانی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محمدعلی أمین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المتوفاة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مفخرة نساء إیران والإسلام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السّتّ أمین عام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 فی بیت أحد التجار المشهورین فی أصفهان اسمه سیدمحمدعلی أمین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قراءة القرآن وهی فی السنة الرابعة من عمرها؛ وشرعت تتعلم العربیة فی العام الثانی عشر أو الثالث عشر 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تتلمذت علی أساتذة کبار مثل سیدأبی‌القاسم الدِّهکردی و آیة الله میر سیدعلی النجف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حصلت علی إجازة الاجتهاد من أمثال آیة الله العظمی الشیخ عبدالکریم الحائری مؤسس حوزة قم العلمیة وآیة الله العظمی الشیخ محمدکاظم الشیرازی وآیة الله العظمی النجفی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لها تضلع فی الفلسفة والعرفان إضافة إلی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أسست فی أصفهان مدرسةً للبنات، وقامت بتعلیمهن تعلیماً إسلامیاً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سئلت عن کمالاتها الروحیة ومؤلفاتها العلمیة،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أتلق أغلب علومی من الأساتذة، وغالبیة کتاباتی کانت إفاضة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تصر علی أن تکون مجهولة الاسم، ولهذا کان علی أکثر کتبها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آثار قیّمة،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تألیفاتها بالعربیة یظهر منها جامعیة الستّ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ذکرت أربعین حدیثاً مع أسنادها المتصلة إلی الشیخ الصدوق أو الشیخ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کامل للقرآن الکریم تحت عنوان مخزن العرفان فی خمسة عشر مجلداً یشتمل الأبحاث العرفانیة والفلسفیة بلغة فارسیة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خوشبختی و توصیه به خواهران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السعادة والتوصیة إلی النساء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فیها النساء الإیرانیات بالأخلاق الإسلامیة، وتتحدث عن طرق الوصول إلی سعادة الدارین بلسان بسیط میسر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وهی ترجمة لجزء من کتاب طهارة الأعراق لابن مسکویه، وفیه آراؤها الأخلاقیة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در روش اولیاء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الروحی فی طریقة الأولیاء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لطرق السلوک إلی الله ومراحله وکیفیة اجتیازه</w:t>
      </w:r>
      <w:r>
        <w:rPr>
          <w:rFonts w:eastAsia="IRNazanin" w:cs="IRNazanin"/>
          <w:color w:val="111111"/>
          <w:sz w:val="28"/>
          <w:szCs w:val="28"/>
          <w:rtl w:val="true"/>
          <w:lang w:bidi="fa-IR"/>
        </w:rPr>
        <w:t xml:space="preserve">. </w:t>
      </w:r>
      <w:bookmarkStart w:id="894" w:name="pg5132_33334"/>
    </w:p>
    <w:p>
      <w:pPr>
        <w:pStyle w:val="BookText"/>
        <w:rPr/>
      </w:pPr>
      <w:bookmarkEnd w:id="89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الرحمانیة فی الواردات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فی الحقیقة المواجید والمکاشفات الروحیة التی حدثت للمؤلفة أثناء سلوکها الطریقَ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هو الوحید من مؤلفات الستّ أمین التی لم تترجم إلی الفارسیة، وذلک لخوفها من أن یقرأه الأناس العادیون ویظنون فی حقها الظنون الباطلة؛ کما عندما قرأته إحدی النساء، نسبت الستّ أمین إلی الصوفیة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37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مرقد السّتّ الحاجّة نصرة السادات الأمین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5" w:name="__RefHeading___Toc1692634_774463916"/>
      <w:bookmarkStart w:id="896" w:name="_Toc370"/>
      <w:bookmarkEnd w:id="895"/>
      <w:r>
        <w:rPr>
          <w:rtl w:val="true"/>
        </w:rPr>
        <w:t>فی مقامات الستّ أمین</w:t>
      </w:r>
      <w:r>
        <w:rPr>
          <w:rtl w:val="true"/>
        </w:rPr>
        <w:t>:</w:t>
      </w:r>
      <w:bookmarkEnd w:id="896"/>
    </w:p>
    <w:p>
      <w:pPr>
        <w:pStyle w:val="BookText"/>
        <w:rPr/>
      </w:pPr>
      <w:r>
        <w:rPr>
          <w:rFonts w:ascii="IRNazanin" w:hAnsi="IRNazanin" w:eastAsia="IRNazanin"/>
          <w:color w:val="111111"/>
          <w:sz w:val="28"/>
          <w:sz w:val="28"/>
          <w:szCs w:val="28"/>
          <w:rtl w:val="true"/>
          <w:lang w:bidi="fa-IR"/>
        </w:rPr>
        <w:t>کانت جادّة فی التعلم وأخذ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 أساتذتها المرحوم سیدعلی النجف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یوماً أن ولدها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أنها تعطّل الدرس، لکننی رأیتها 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عطّلی الدرس الیوم؛ فإنک مصابة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حرج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هو إلی ذمة الله، فلماذا نحن نعطل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تهتم بالحدیث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وإنما هو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تؤکد علی هذا الحدیث فی محاضراتها وکتبها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جهاد النساء فی العصر الراهن؟ فأجابت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لهن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فی رسالة إلی الفتیات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الصفات البارزة هی العفة؛ کما قال علماء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الشرف لنساء المجتمع لدی العقلاء هو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تتوانی عن الاهتمام بالحجاب والأمر بالمعروف والنهی عن المنکر حتی نُقل أنها لم تحضر مراسیم زواج أحد أقاربها لوجود بعض النساء غیر المهتمات بالحجاب أو السافرات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مجال ترویج علوم الدین، فإنها قام بتأسیس مدرسة دینیة للبنات عام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الأولی من نوعها فی أصفهان، بل وفی إیران، مما لها دویّ عظیم فی المجتمع النسوی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تأسیس هذه المدرسة حرکة ثقافیة إسلامیة کبیرة فی فترة الحکم البهلوی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أعمالکم خالصة لله، ولا تبتغوا لها أجر، بل اجعلها وسیلة إلی لقاء الله</w:t>
      </w:r>
      <w:r>
        <w:rPr>
          <w:rFonts w:eastAsia="IRNazanin" w:cs="IRNazanin"/>
          <w:color w:val="111111"/>
          <w:sz w:val="28"/>
          <w:szCs w:val="28"/>
          <w:rtl w:val="true"/>
          <w:lang w:bidi="fa-IR"/>
        </w:rPr>
        <w:t xml:space="preserve">». </w:t>
      </w:r>
      <w:bookmarkStart w:id="897" w:name="pg5132_33336"/>
    </w:p>
    <w:p>
      <w:pPr>
        <w:pStyle w:val="BookText"/>
        <w:rPr/>
      </w:pPr>
      <w:bookmarkEnd w:id="897"/>
      <w:r>
        <w:rPr>
          <w:rtl w:val="true"/>
        </w:rPr>
        <mc:AlternateContent>
          <mc:Choice Requires="wps">
            <w:drawing>
              <wp:inline distT="0" distB="0" distL="0" distR="0">
                <wp:extent cx="5334000" cy="66548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15"/>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898" w:name="__RefHeading___Toc1692636_774463916"/>
      <w:bookmarkStart w:id="899" w:name="_Toc371"/>
      <w:bookmarkEnd w:id="898"/>
      <w:r>
        <w:rPr/>
        <w:t>2</w:t>
      </w:r>
      <w:r>
        <w:rPr>
          <w:rtl w:val="true"/>
        </w:rPr>
        <w:t xml:space="preserve">- </w:t>
      </w:r>
      <w:r>
        <w:rPr>
          <w:rtl w:val="true"/>
        </w:rPr>
        <w:t>السیدة عِفَّت الحاجیة أمین</w:t>
      </w:r>
      <w:r>
        <w:rPr>
          <w:rtl w:val="true"/>
        </w:rPr>
        <w:t>:</w:t>
      </w:r>
      <w:bookmarkEnd w:id="8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أحمد افتخارأمین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فاضلة ومؤلفة کتاب جِهل حدیث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حدیثاً لأمین</w:t>
      </w:r>
      <w:r>
        <w:rPr>
          <w:rFonts w:eastAsia="IRNazanin" w:cs="IRNazanin"/>
          <w:color w:val="111111"/>
          <w:sz w:val="28"/>
          <w:szCs w:val="28"/>
          <w:rtl w:val="true"/>
          <w:lang w:bidi="fa-IR"/>
        </w:rPr>
        <w:t xml:space="preserve">]. </w:t>
      </w:r>
      <w:bookmarkStart w:id="900" w:name="pg5132_33337"/>
    </w:p>
    <w:p>
      <w:pPr>
        <w:pStyle w:val="Heading4"/>
        <w:numPr>
          <w:ilvl w:val="3"/>
          <w:numId w:val="1"/>
        </w:numPr>
        <w:rPr/>
      </w:pPr>
      <w:bookmarkStart w:id="901" w:name="__RefHeading___Toc1692638_774463916"/>
      <w:bookmarkStart w:id="902" w:name="_Toc372"/>
      <w:bookmarkEnd w:id="900"/>
      <w:bookmarkEnd w:id="901"/>
      <w:r>
        <w:rPr/>
        <w:t>11</w:t>
      </w:r>
      <w:r>
        <w:rPr>
          <w:rtl w:val="true"/>
        </w:rPr>
        <w:t xml:space="preserve">- </w:t>
      </w:r>
      <w:r>
        <w:rPr>
          <w:rtl w:val="true"/>
        </w:rPr>
        <w:t>قطعة آغاباشی</w:t>
      </w:r>
      <w:bookmarkEnd w:id="902"/>
    </w:p>
    <w:p>
      <w:pPr>
        <w:pStyle w:val="Heading5"/>
        <w:numPr>
          <w:ilvl w:val="4"/>
          <w:numId w:val="1"/>
        </w:numPr>
        <w:rPr/>
      </w:pPr>
      <w:bookmarkStart w:id="903" w:name="__RefHeading___Toc1692640_774463916"/>
      <w:bookmarkStart w:id="904" w:name="_Toc373"/>
      <w:bookmarkEnd w:id="903"/>
      <w:r>
        <w:rPr>
          <w:rtl w:val="true"/>
        </w:rPr>
        <w:t>اشارة</w:t>
      </w:r>
      <w:bookmarkEnd w:id="904"/>
    </w:p>
    <w:p>
      <w:pPr>
        <w:pStyle w:val="BookText"/>
        <w:rPr/>
      </w:pPr>
      <w:r>
        <w:rPr>
          <w:rFonts w:ascii="IRNazanin" w:hAnsi="IRNazanin" w:eastAsia="IRNazanin"/>
          <w:color w:val="111111"/>
          <w:sz w:val="28"/>
          <w:sz w:val="28"/>
          <w:szCs w:val="28"/>
          <w:rtl w:val="true"/>
          <w:lang w:bidi="fa-IR"/>
        </w:rPr>
        <w:t>تُنسب هذه القطعة إلی المیرزا سلیمان آغاباشی من المنتمین إلی بلاط ظل السلطان الحاکم القاجاری لأصفهان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مریدی صوفیی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الخاتون‌آبادی؛ ولهذا بنی 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تکونت القطعة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وجنوبی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الجزء الشمالی منها دفن الصوفیون المنتمون إلی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وسط القطعة سرداب یعد مرقد صوفیو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 آغاباشی یقع فی إحدی غرف الصحن الشمالی للقطعة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عمارة القطعة، فهی بنایة ذات أربع زوایا بلا قبة، تشبه طراز بناء القصور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1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5" w:name="__RefHeading___Toc1692642_774463916"/>
      <w:bookmarkStart w:id="906" w:name="_Toc374"/>
      <w:bookmarkEnd w:id="905"/>
      <w:r>
        <w:rPr>
          <w:rtl w:val="true"/>
        </w:rPr>
        <w:t>الموقع الجغرافی للقطعة</w:t>
      </w:r>
      <w:r>
        <w:rPr>
          <w:rtl w:val="true"/>
        </w:rPr>
        <w:t>:</w:t>
      </w:r>
      <w:bookmarkStart w:id="907" w:name="pg5132_33338"/>
      <w:bookmarkEnd w:id="906"/>
    </w:p>
    <w:p>
      <w:pPr>
        <w:pStyle w:val="BookText"/>
        <w:rPr/>
      </w:pPr>
      <w:bookmarkEnd w:id="907"/>
      <w:r>
        <w:rPr>
          <w:rFonts w:ascii="IRNazanin" w:hAnsi="IRNazanin" w:eastAsia="IRNazanin"/>
          <w:color w:val="111111"/>
          <w:sz w:val="28"/>
          <w:sz w:val="28"/>
          <w:szCs w:val="28"/>
          <w:rtl w:val="true"/>
          <w:lang w:bidi="fa-IR"/>
        </w:rPr>
        <w:t>تنتهی شمالاً إلی زقاق قطعة میر، وتحدّها جنوباً مقبرة عامة، وشرقاً قطعة سید العراقین، وتنتهی غرباً إلی قطعة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إلی هذه القطعة یتم عبر ردهة فی قطعة الخاتون‌آبادی</w:t>
      </w:r>
      <w:r>
        <w:rPr>
          <w:rFonts w:eastAsia="IRNazanin" w:cs="IRNazanin"/>
          <w:color w:val="111111"/>
          <w:sz w:val="28"/>
          <w:szCs w:val="28"/>
          <w:rtl w:val="true"/>
          <w:lang w:bidi="fa-IR"/>
        </w:rPr>
        <w:t>.</w:t>
      </w:r>
    </w:p>
    <w:p>
      <w:pPr>
        <w:pStyle w:val="Heading5"/>
        <w:numPr>
          <w:ilvl w:val="4"/>
          <w:numId w:val="1"/>
        </w:numPr>
        <w:rPr/>
      </w:pPr>
      <w:bookmarkStart w:id="908" w:name="__RefHeading___Toc1692644_774463916"/>
      <w:bookmarkStart w:id="909" w:name="_Toc375"/>
      <w:bookmarkEnd w:id="908"/>
      <w:r>
        <w:rPr>
          <w:rtl w:val="true"/>
        </w:rPr>
        <w:t>المشاهیر المدفونون فی هذه القطعة</w:t>
      </w:r>
      <w:r>
        <w:rPr>
          <w:rtl w:val="true"/>
        </w:rPr>
        <w:t>:</w:t>
      </w:r>
      <w:bookmarkEnd w:id="909"/>
    </w:p>
    <w:p>
      <w:pPr>
        <w:pStyle w:val="Heading6"/>
        <w:numPr>
          <w:ilvl w:val="5"/>
          <w:numId w:val="1"/>
        </w:numPr>
        <w:rPr/>
      </w:pPr>
      <w:bookmarkStart w:id="910" w:name="__RefHeading___Toc1692646_774463916"/>
      <w:bookmarkStart w:id="911" w:name="_Toc376"/>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کما سبق وأن قلنا، إن المدفونین فی القطعة أکثرهم من الصوفیة، وقد دفن أیضاً بعض شعراء أصفهان وفنانونها فی مجال الصنائع الیدویة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الصوفیین المدفونین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عباس صابر‌علی‌شاه، میر محمدهادی نعمة اللهی الخاتون‌آبادی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شخص من أسرة الخاتون‌آبادی انتمی إلی الصوفیة، میر محمدإسماعیل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صابرعلی‌شاه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الدکتور إبراهیم نعمة اللهی، وکان أستاذاً فی کلیة الطب وله آثار طبیة کثیرة، المیرزا زین العابدین نعمة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الصوفیین المدفونین فیها</w:t>
      </w:r>
      <w:r>
        <w:rPr>
          <w:rFonts w:eastAsia="IRNazanin" w:cs="IRNazanin"/>
          <w:color w:val="111111"/>
          <w:sz w:val="28"/>
          <w:szCs w:val="28"/>
          <w:rtl w:val="true"/>
          <w:lang w:bidi="fa-IR"/>
        </w:rPr>
        <w:t>:</w:t>
      </w:r>
    </w:p>
    <w:p>
      <w:pPr>
        <w:pStyle w:val="Heading6"/>
        <w:numPr>
          <w:ilvl w:val="5"/>
          <w:numId w:val="1"/>
        </w:numPr>
        <w:rPr/>
      </w:pPr>
      <w:bookmarkStart w:id="912" w:name="__RefHeading___Toc1692648_774463916"/>
      <w:bookmarkStart w:id="913" w:name="_Toc377"/>
      <w:bookmarkEnd w:id="912"/>
      <w:r>
        <w:rPr/>
        <w:t>1</w:t>
      </w:r>
      <w:r>
        <w:rPr>
          <w:rtl w:val="true"/>
        </w:rPr>
        <w:t xml:space="preserve">- </w:t>
      </w:r>
      <w:r>
        <w:rPr>
          <w:rtl w:val="true"/>
        </w:rPr>
        <w:t>المیرزا سلیمان آغاباشی</w:t>
      </w:r>
      <w:r>
        <w:rPr>
          <w:rtl w:val="true"/>
        </w:rPr>
        <w:t>:</w:t>
      </w:r>
      <w:bookmarkEnd w:id="91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حکومة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عارفاً محسناً ویحب رجال الدین ولا سیما أسرة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وبعد وفاة میرمحمدإسماعیل الخاتون‌آبادی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صابرعلی‌شاه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هذه القطعة لمضجعه</w:t>
      </w:r>
      <w:r>
        <w:rPr>
          <w:rFonts w:eastAsia="IRNazanin" w:cs="IRNazanin"/>
          <w:color w:val="111111"/>
          <w:sz w:val="28"/>
          <w:szCs w:val="28"/>
          <w:rtl w:val="true"/>
          <w:lang w:bidi="fa-IR"/>
        </w:rPr>
        <w:t>.</w:t>
      </w:r>
    </w:p>
    <w:p>
      <w:pPr>
        <w:pStyle w:val="Heading6"/>
        <w:numPr>
          <w:ilvl w:val="5"/>
          <w:numId w:val="1"/>
        </w:numPr>
        <w:rPr/>
      </w:pPr>
      <w:bookmarkStart w:id="914" w:name="__RefHeading___Toc1692650_774463916"/>
      <w:bookmarkStart w:id="915" w:name="_Toc378"/>
      <w:bookmarkEnd w:id="914"/>
      <w:r>
        <w:rPr/>
        <w:t>2</w:t>
      </w:r>
      <w:r>
        <w:rPr>
          <w:rtl w:val="true"/>
        </w:rPr>
        <w:t xml:space="preserve">- </w:t>
      </w:r>
      <w:r>
        <w:rPr>
          <w:rtl w:val="true"/>
        </w:rPr>
        <w:t xml:space="preserve">محمدرضا شمشیری </w:t>
      </w:r>
      <w:r>
        <w:rPr>
          <w:rtl w:val="true"/>
        </w:rPr>
        <w:t>(</w:t>
      </w:r>
      <w:r>
        <w:rPr>
          <w:rtl w:val="true"/>
        </w:rPr>
        <w:t>شکیب</w:t>
      </w:r>
      <w:r>
        <w:rPr>
          <w:rtl w:val="true"/>
        </w:rPr>
        <w:t>):</w:t>
      </w:r>
      <w:bookmarkEnd w:id="915"/>
    </w:p>
    <w:p>
      <w:pPr>
        <w:pStyle w:val="BookText"/>
        <w:rPr/>
      </w:pPr>
      <w:r>
        <w:rPr>
          <w:rFonts w:ascii="IRNazanin" w:hAnsi="IRNazanin" w:eastAsia="IRNazanin"/>
          <w:color w:val="111111"/>
          <w:sz w:val="28"/>
          <w:sz w:val="28"/>
          <w:szCs w:val="28"/>
          <w:rtl w:val="true"/>
          <w:lang w:bidi="fa-IR"/>
        </w:rPr>
        <w:t>ابن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الأدباء والشعراء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مهنته النقش علی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6" w:name="__RefHeading___Toc1692652_774463916"/>
      <w:bookmarkStart w:id="917" w:name="_Toc379"/>
      <w:bookmarkEnd w:id="916"/>
      <w:r>
        <w:rPr/>
        <w:t>3</w:t>
      </w:r>
      <w:r>
        <w:rPr>
          <w:rtl w:val="true"/>
        </w:rPr>
        <w:t xml:space="preserve">- </w:t>
      </w:r>
      <w:r>
        <w:rPr>
          <w:rtl w:val="true"/>
        </w:rPr>
        <w:t>عباس‌علی موزون</w:t>
      </w:r>
      <w:r>
        <w:rPr>
          <w:rtl w:val="true"/>
        </w:rPr>
        <w:t>:</w:t>
      </w:r>
      <w:bookmarkStart w:id="918" w:name="pg5132_33339"/>
      <w:bookmarkEnd w:id="917"/>
    </w:p>
    <w:p>
      <w:pPr>
        <w:pStyle w:val="BookText"/>
        <w:rPr/>
      </w:pPr>
      <w:bookmarkEnd w:id="918"/>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شعر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الحزن</w:t>
      </w:r>
      <w:r>
        <w:rPr>
          <w:rFonts w:eastAsia="IRNazanin" w:cs="IRNazanin"/>
          <w:color w:val="111111"/>
          <w:sz w:val="28"/>
          <w:szCs w:val="28"/>
          <w:rtl w:val="true"/>
          <w:lang w:bidi="fa-IR"/>
        </w:rPr>
        <w:t>]</w:t>
      </w:r>
    </w:p>
    <w:p>
      <w:pPr>
        <w:pStyle w:val="Heading6"/>
        <w:numPr>
          <w:ilvl w:val="5"/>
          <w:numId w:val="1"/>
        </w:numPr>
        <w:rPr/>
      </w:pPr>
      <w:bookmarkStart w:id="919" w:name="__RefHeading___Toc1692654_774463916"/>
      <w:bookmarkStart w:id="920" w:name="_Toc380"/>
      <w:bookmarkEnd w:id="919"/>
      <w:r>
        <w:rPr/>
        <w:t>4</w:t>
      </w:r>
      <w:r>
        <w:rPr>
          <w:rtl w:val="true"/>
        </w:rPr>
        <w:t xml:space="preserve">- </w:t>
      </w:r>
      <w:r>
        <w:rPr>
          <w:rtl w:val="true"/>
        </w:rPr>
        <w:t>الأستاذ شکر الله صنیع‌زاده</w:t>
      </w:r>
      <w:r>
        <w:rPr>
          <w:rtl w:val="true"/>
        </w:rPr>
        <w:t>:</w:t>
      </w:r>
      <w:bookmarkEnd w:id="92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فن المینا فی إیران والذی ترک بعد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آثاره الرائعة فی کثیر من المدن الدینیة مثل کربلاء والنجف والکاظمیة وسامراء ومشهد وقم</w:t>
      </w:r>
      <w:r>
        <w:rPr>
          <w:rFonts w:eastAsia="IRNazanin" w:cs="IRNazanin"/>
          <w:color w:val="111111"/>
          <w:sz w:val="28"/>
          <w:szCs w:val="28"/>
          <w:rtl w:val="true"/>
          <w:lang w:bidi="fa-IR"/>
        </w:rPr>
        <w:t>.</w:t>
      </w:r>
    </w:p>
    <w:p>
      <w:pPr>
        <w:pStyle w:val="Heading6"/>
        <w:numPr>
          <w:ilvl w:val="5"/>
          <w:numId w:val="1"/>
        </w:numPr>
        <w:rPr/>
      </w:pPr>
      <w:bookmarkStart w:id="921" w:name="__RefHeading___Toc1692656_774463916"/>
      <w:bookmarkStart w:id="922" w:name="_Toc381"/>
      <w:bookmarkEnd w:id="921"/>
      <w:r>
        <w:rPr/>
        <w:t>5</w:t>
      </w:r>
      <w:r>
        <w:rPr>
          <w:rtl w:val="true"/>
        </w:rPr>
        <w:t xml:space="preserve">- </w:t>
      </w:r>
      <w:r>
        <w:rPr>
          <w:rtl w:val="true"/>
        </w:rPr>
        <w:t>سیدحسین شجره</w:t>
      </w:r>
      <w:r>
        <w:rPr>
          <w:rtl w:val="true"/>
        </w:rPr>
        <w:t>:</w:t>
      </w:r>
      <w:bookmarkEnd w:id="922"/>
    </w:p>
    <w:p>
      <w:pPr>
        <w:pStyle w:val="BookText"/>
        <w:rPr/>
      </w:pPr>
      <w:r>
        <w:rPr>
          <w:rFonts w:ascii="IRNazanin" w:hAnsi="IRNazanin" w:eastAsia="IRNazanin"/>
          <w:color w:val="111111"/>
          <w:sz w:val="28"/>
          <w:sz w:val="28"/>
          <w:szCs w:val="28"/>
          <w:rtl w:val="true"/>
          <w:lang w:bidi="fa-IR"/>
        </w:rPr>
        <w:t xml:space="preserve">ابن سیدعبدالرسول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الشعراء المدفونین فی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رباعیات خیام، علم معاش، شخصیت مولوی، مقدمه بر جغرافیای اقتصادی</w:t>
      </w:r>
      <w:r>
        <w:rPr>
          <w:rFonts w:eastAsia="IRNazanin" w:cs="IRNazanin"/>
          <w:color w:val="111111"/>
          <w:sz w:val="28"/>
          <w:szCs w:val="28"/>
          <w:rtl w:val="true"/>
          <w:lang w:bidi="fa-IR"/>
        </w:rPr>
        <w:t>.</w:t>
      </w:r>
    </w:p>
    <w:p>
      <w:pPr>
        <w:pStyle w:val="Heading6"/>
        <w:numPr>
          <w:ilvl w:val="5"/>
          <w:numId w:val="1"/>
        </w:numPr>
        <w:rPr/>
      </w:pPr>
      <w:bookmarkStart w:id="923" w:name="__RefHeading___Toc1692658_774463916"/>
      <w:bookmarkStart w:id="924" w:name="_Toc382"/>
      <w:bookmarkEnd w:id="923"/>
      <w:r>
        <w:rPr/>
        <w:t>6</w:t>
      </w:r>
      <w:r>
        <w:rPr>
          <w:rtl w:val="true"/>
        </w:rPr>
        <w:t xml:space="preserve">- </w:t>
      </w:r>
      <w:r>
        <w:rPr>
          <w:rtl w:val="true"/>
        </w:rPr>
        <w:t>الأستاذ شکر الله منعم الأصفهانی</w:t>
      </w:r>
      <w:r>
        <w:rPr>
          <w:rtl w:val="true"/>
        </w:rPr>
        <w:t>:</w:t>
      </w:r>
      <w:bookmarkEnd w:id="9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غالبیة أشعاره فی مدح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مریدی فرقة نعمة اللهی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دیوان شعره تحت عنوان سُفره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المنعم</w:t>
      </w:r>
      <w:r>
        <w:rPr>
          <w:rFonts w:eastAsia="IRNazanin" w:cs="IRNazanin"/>
          <w:color w:val="111111"/>
          <w:sz w:val="28"/>
          <w:szCs w:val="28"/>
          <w:rtl w:val="true"/>
          <w:lang w:bidi="fa-IR"/>
        </w:rPr>
        <w:t xml:space="preserve">]. </w:t>
      </w:r>
      <w:bookmarkStart w:id="925" w:name="pg5132_33340"/>
    </w:p>
    <w:p>
      <w:pPr>
        <w:pStyle w:val="Heading4"/>
        <w:numPr>
          <w:ilvl w:val="3"/>
          <w:numId w:val="1"/>
        </w:numPr>
        <w:rPr/>
      </w:pPr>
      <w:bookmarkStart w:id="926" w:name="__RefHeading___Toc1692660_774463916"/>
      <w:bookmarkStart w:id="927" w:name="_Toc383"/>
      <w:bookmarkEnd w:id="925"/>
      <w:bookmarkEnd w:id="926"/>
      <w:r>
        <w:rPr/>
        <w:t>12</w:t>
      </w:r>
      <w:r>
        <w:rPr>
          <w:rtl w:val="true"/>
        </w:rPr>
        <w:t xml:space="preserve">- </w:t>
      </w:r>
      <w:r>
        <w:rPr>
          <w:rtl w:val="true"/>
        </w:rPr>
        <w:t>قطعة ریزی</w:t>
      </w:r>
      <w:bookmarkEnd w:id="927"/>
    </w:p>
    <w:p>
      <w:pPr>
        <w:pStyle w:val="Heading5"/>
        <w:numPr>
          <w:ilvl w:val="4"/>
          <w:numId w:val="1"/>
        </w:numPr>
        <w:rPr/>
      </w:pPr>
      <w:bookmarkStart w:id="928" w:name="__RefHeading___Toc1692662_774463916"/>
      <w:bookmarkStart w:id="929" w:name="_Toc384"/>
      <w:bookmarkEnd w:id="928"/>
      <w:r>
        <w:rPr>
          <w:rtl w:val="true"/>
        </w:rPr>
        <w:t>اشارة</w:t>
      </w:r>
      <w:bookmarkEnd w:id="929"/>
    </w:p>
    <w:p>
      <w:pPr>
        <w:pStyle w:val="BookText"/>
        <w:rPr/>
      </w:pPr>
      <w:r>
        <w:rPr>
          <w:rFonts w:ascii="IRNazanin" w:hAnsi="IRNazanin" w:eastAsia="IRNazanin"/>
          <w:color w:val="111111"/>
          <w:sz w:val="28"/>
          <w:sz w:val="28"/>
          <w:szCs w:val="28"/>
          <w:rtl w:val="true"/>
          <w:lang w:bidi="fa-IR"/>
        </w:rPr>
        <w:t xml:space="preserve">فی جنوب تخت فولاد هناک قطعة بناها المغفور له الحاج محمدحسین الکازِرونی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التجار المتدینین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آیة الله الشیخ مرتضی الریزی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القطعة مربعة یقع وسطها مرقد مثمن الأضلاع علی منصة یبدو منه الطراز المعماری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الفضاء الجوّانی للمرقد، فقد زیِّن بقاشانیات خضراء بشکل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فیما قبل حجرات تحیط ساحة القطعة لم یبق أثر منها الیوم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الجهة الجنوبیة للقطعة خلف جدارها، فمقبرة صغیرة أخری بنیت فی أواخر الفترة القاجاریة من جملة المدفونین فیها صاحبها الحاج المیرزا أحمدخان فاتح الملک من المناضلین فی ثورة الدستور</w:t>
      </w:r>
      <w:r>
        <w:rPr>
          <w:rFonts w:eastAsia="IRNazanin" w:cs="IRNazanin"/>
          <w:color w:val="111111"/>
          <w:sz w:val="28"/>
          <w:szCs w:val="28"/>
          <w:rtl w:val="true"/>
          <w:lang w:bidi="fa-IR"/>
        </w:rPr>
        <w:t xml:space="preserve">. </w:t>
      </w:r>
      <w:bookmarkStart w:id="930" w:name="pg5132_33341"/>
    </w:p>
    <w:p>
      <w:pPr>
        <w:pStyle w:val="BookText"/>
        <w:rPr/>
      </w:pPr>
      <w:bookmarkEnd w:id="930"/>
      <w:r>
        <w:rPr>
          <w:rtl w:val="true"/>
        </w:rPr>
        <mc:AlternateContent>
          <mc:Choice Requires="wps">
            <w:drawing>
              <wp:inline distT="0" distB="0" distL="0" distR="0">
                <wp:extent cx="5334000" cy="35687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2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31" w:name="__RefHeading___Toc1692664_774463916"/>
      <w:bookmarkStart w:id="932" w:name="_Toc385"/>
      <w:bookmarkEnd w:id="931"/>
      <w:r>
        <w:rPr>
          <w:rtl w:val="true"/>
        </w:rPr>
        <w:t>الموقع الجغرافی للقطعة</w:t>
      </w:r>
      <w:r>
        <w:rPr>
          <w:rtl w:val="true"/>
        </w:rPr>
        <w:t>:</w:t>
      </w:r>
      <w:bookmarkEnd w:id="932"/>
    </w:p>
    <w:p>
      <w:pPr>
        <w:pStyle w:val="BookText"/>
        <w:rPr/>
      </w:pPr>
      <w:r>
        <w:rPr>
          <w:rFonts w:ascii="IRNazanin" w:hAnsi="IRNazanin" w:eastAsia="IRNazanin"/>
          <w:color w:val="111111"/>
          <w:sz w:val="28"/>
          <w:sz w:val="28"/>
          <w:szCs w:val="28"/>
          <w:rtl w:val="true"/>
          <w:lang w:bidi="fa-IR"/>
        </w:rPr>
        <w:t>تقع بجانب شارع سعادت‌آباد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یحدّها شمالاً الشارع نفسه، وغرباً المجمّع الإداری لتخت فولاد، وجنوباً مرقد فاتح الملک</w:t>
      </w:r>
      <w:r>
        <w:rPr>
          <w:rFonts w:eastAsia="IRNazanin" w:cs="IRNazanin"/>
          <w:color w:val="111111"/>
          <w:sz w:val="28"/>
          <w:szCs w:val="28"/>
          <w:rtl w:val="true"/>
          <w:lang w:bidi="fa-IR"/>
        </w:rPr>
        <w:t>.</w:t>
      </w:r>
    </w:p>
    <w:p>
      <w:pPr>
        <w:pStyle w:val="Heading5"/>
        <w:numPr>
          <w:ilvl w:val="4"/>
          <w:numId w:val="1"/>
        </w:numPr>
        <w:rPr/>
      </w:pPr>
      <w:bookmarkStart w:id="933" w:name="__RefHeading___Toc1692666_774463916"/>
      <w:bookmarkStart w:id="934" w:name="_Toc386"/>
      <w:bookmarkEnd w:id="933"/>
      <w:r>
        <w:rPr>
          <w:rtl w:val="true"/>
        </w:rPr>
        <w:t>المشاهیر المدفونون فی القطعة</w:t>
      </w:r>
      <w:r>
        <w:rPr>
          <w:rtl w:val="true"/>
        </w:rPr>
        <w:t>:</w:t>
      </w:r>
      <w:bookmarkEnd w:id="934"/>
    </w:p>
    <w:p>
      <w:pPr>
        <w:pStyle w:val="Heading6"/>
        <w:numPr>
          <w:ilvl w:val="5"/>
          <w:numId w:val="1"/>
        </w:numPr>
        <w:rPr/>
      </w:pPr>
      <w:bookmarkStart w:id="935" w:name="__RefHeading___Toc1692668_774463916"/>
      <w:bookmarkStart w:id="936" w:name="_Toc387"/>
      <w:bookmarkEnd w:id="935"/>
      <w:r>
        <w:rPr/>
        <w:t>1</w:t>
      </w:r>
      <w:r>
        <w:rPr>
          <w:rtl w:val="true"/>
        </w:rPr>
        <w:t xml:space="preserve">- </w:t>
      </w:r>
      <w:r>
        <w:rPr>
          <w:rtl w:val="true"/>
        </w:rPr>
        <w:t>الشیخ مرتضی الریزی</w:t>
      </w:r>
      <w:r>
        <w:rPr>
          <w:rtl w:val="true"/>
        </w:rPr>
        <w:t>:</w:t>
      </w:r>
      <w:bookmarkEnd w:id="93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ومجتهد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الشیخ مرتضی الأنصاری، وأول من کان یدرّس کتابه فرائد الأصول فی أصفهان؛ کما هو الرائد فی إحیاء لیالی الجمعة بقراءة دعاء کمیل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أن الحاضرین فی دعائه یبلغ عددهم عشرة آلاف شخص یسمع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نقل أن العارف الربانی الآخوند الکاشی حضر مرة دعائه ووصفه بمجلس روحانی</w:t>
      </w:r>
      <w:r>
        <w:rPr>
          <w:rFonts w:eastAsia="IRNazanin" w:cs="IRNazanin"/>
          <w:color w:val="111111"/>
          <w:sz w:val="28"/>
          <w:szCs w:val="28"/>
          <w:rtl w:val="true"/>
          <w:lang w:bidi="fa-IR"/>
        </w:rPr>
        <w:t xml:space="preserve">. </w:t>
      </w:r>
      <w:bookmarkStart w:id="937" w:name="pg5132_33342"/>
    </w:p>
    <w:p>
      <w:pPr>
        <w:pStyle w:val="BookText"/>
        <w:rPr/>
      </w:pPr>
      <w:bookmarkEnd w:id="937"/>
      <w:r>
        <w:rPr>
          <w:rFonts w:ascii="IRNazanin" w:hAnsi="IRNazanin" w:eastAsia="IRNazanin"/>
          <w:color w:val="111111"/>
          <w:sz w:val="28"/>
          <w:sz w:val="28"/>
          <w:szCs w:val="28"/>
          <w:rtl w:val="true"/>
          <w:lang w:bidi="fa-IR"/>
        </w:rPr>
        <w:t>وحکی عن الشیخ الریزی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لی شغل هام قبل ظهر یوم قائظ، فأُرغمت علی الذهاب إلی قریة تبعد عن أصفهان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أکل الخبز وشرب الماء رحت باتجاهها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مضی فرسخ ونصف فرسخ أحسست بالعطش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 نصف فرسخ 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فأوصلت نفسی إلیه بجهد، لکنه کان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فکدت أموت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فواصلت طریقی بصعوبة حتی وصلت بعد طی فرسخ آخر إلی ینبوع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عندما أردت أن أشرب منه، ذکرت عطش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فاغتنمت الفرصة للاستشفاع وقبل الشرب طلبت ثلاثة حاجات، ثم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التی یمکن لی أن أبوح بها هو التوفیق والنجاح فی ترویج الشریعة وهدایة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قُضیت الحاجات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مضجعه تحت بنایة کانت محراب صلاته فی لیالی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ومادة تاریخ وفاته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انهدمت أرکان الزهد والرشد</w:t>
      </w:r>
      <w:r>
        <w:rPr>
          <w:rFonts w:eastAsia="IRNazanin" w:cs="IRNazanin"/>
          <w:color w:val="111111"/>
          <w:sz w:val="28"/>
          <w:szCs w:val="28"/>
          <w:rtl w:val="true"/>
          <w:lang w:bidi="fa-IR"/>
        </w:rPr>
        <w:t>».</w:t>
      </w:r>
    </w:p>
    <w:p>
      <w:pPr>
        <w:pStyle w:val="Heading6"/>
        <w:numPr>
          <w:ilvl w:val="5"/>
          <w:numId w:val="1"/>
        </w:numPr>
        <w:rPr/>
      </w:pPr>
      <w:bookmarkStart w:id="938" w:name="__RefHeading___Toc1692670_774463916"/>
      <w:bookmarkStart w:id="939" w:name="_Toc388"/>
      <w:bookmarkEnd w:id="938"/>
      <w:r>
        <w:rPr/>
        <w:t>2</w:t>
      </w:r>
      <w:r>
        <w:rPr>
          <w:rtl w:val="true"/>
        </w:rPr>
        <w:t xml:space="preserve">- </w:t>
      </w:r>
      <w:r>
        <w:rPr>
          <w:rtl w:val="true"/>
        </w:rPr>
        <w:t>الآخوند ملاّ محمدحسین الفشارکی</w:t>
      </w:r>
      <w:r>
        <w:rPr>
          <w:rtl w:val="true"/>
        </w:rPr>
        <w:t>:</w:t>
      </w:r>
      <w:bookmarkEnd w:id="93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مشاراً بالبنان فی الزهد والتقوی، وأصبح فی أواخر عمره من رجال الدین المتنفذین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البارزین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أبوالحسن التویسِرکانی، الشیخ محمدباقر القزوینی والشیخ محمود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فرائد الأصول وحاشیة علی کتاب الطهارة کلاهما للشیخ مرتضی الأنصاری</w:t>
      </w:r>
      <w:r>
        <w:rPr>
          <w:rFonts w:eastAsia="IRNazanin" w:cs="IRNazanin"/>
          <w:color w:val="111111"/>
          <w:sz w:val="28"/>
          <w:szCs w:val="28"/>
          <w:rtl w:val="true"/>
          <w:lang w:bidi="fa-IR"/>
        </w:rPr>
        <w:t xml:space="preserve">. </w:t>
      </w:r>
      <w:bookmarkStart w:id="940" w:name="pg5132_33343"/>
    </w:p>
    <w:p>
      <w:pPr>
        <w:pStyle w:val="BookText"/>
        <w:rPr/>
      </w:pPr>
      <w:bookmarkEnd w:id="940"/>
      <w:r>
        <w:rPr>
          <w:rtl w:val="true"/>
        </w:rPr>
        <mc:AlternateContent>
          <mc:Choice Requires="wps">
            <w:drawing>
              <wp:inline distT="0" distB="0" distL="0" distR="0">
                <wp:extent cx="4483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2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941" w:name="__RefHeading___Toc1692672_774463916"/>
      <w:bookmarkStart w:id="942" w:name="_Toc389"/>
      <w:bookmarkEnd w:id="941"/>
      <w:r>
        <w:rPr/>
        <w:t>3</w:t>
      </w:r>
      <w:r>
        <w:rPr>
          <w:rtl w:val="true"/>
        </w:rPr>
        <w:t xml:space="preserve">- </w:t>
      </w:r>
      <w:r>
        <w:rPr>
          <w:rtl w:val="true"/>
        </w:rPr>
        <w:t>ملاّ محمدجواد الآدینِئی</w:t>
      </w:r>
      <w:r>
        <w:rPr>
          <w:rtl w:val="true"/>
        </w:rPr>
        <w:t>:</w:t>
      </w:r>
      <w:bookmarkEnd w:id="942"/>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وفیلسوف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الحکیم جهانکیر خان القشقائی والذی قام بتدریس الحکمة والفلسفة والنجوم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البارزین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خان جابری الأنصاری والأستاذ جلال الدین 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المرحوم شیخ آغا بزرک الطهرانی من الحکماء والحائزین علی السبق فی زمانه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43" w:name="__RefHeading___Toc1692674_774463916"/>
      <w:bookmarkStart w:id="944" w:name="_Toc390"/>
      <w:bookmarkEnd w:id="943"/>
      <w:r>
        <w:rPr/>
        <w:t>4</w:t>
      </w:r>
      <w:r>
        <w:rPr>
          <w:rtl w:val="true"/>
        </w:rPr>
        <w:t xml:space="preserve">- </w:t>
      </w:r>
      <w:r>
        <w:rPr>
          <w:rtl w:val="true"/>
        </w:rPr>
        <w:t>الشیخ أبوالفضل الرِّیزی</w:t>
      </w:r>
      <w:r>
        <w:rPr>
          <w:rtl w:val="true"/>
        </w:rPr>
        <w:t>:</w:t>
      </w:r>
      <w:bookmarkStart w:id="945" w:name="pg5132_33344"/>
      <w:bookmarkEnd w:id="944"/>
    </w:p>
    <w:p>
      <w:pPr>
        <w:pStyle w:val="BookText"/>
        <w:rPr/>
      </w:pPr>
      <w:bookmarkEnd w:id="945"/>
      <w:r>
        <w:rPr>
          <w:rFonts w:ascii="IRNazanin" w:hAnsi="IRNazanin" w:eastAsia="IRNazanin"/>
          <w:color w:val="111111"/>
          <w:sz w:val="28"/>
          <w:sz w:val="28"/>
          <w:szCs w:val="28"/>
          <w:rtl w:val="true"/>
          <w:lang w:bidi="fa-IR"/>
        </w:rPr>
        <w:t>أخو الشیخ مرتضی الریزی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إجازة الاجتهاد من علماء کبار من أمثال المیرزا فتح الله الرشتی وآقا محمدکاظم الیزدی والآخوند الخراسانی</w:t>
      </w:r>
      <w:r>
        <w:rPr>
          <w:rFonts w:eastAsia="IRNazanin" w:cs="IRNazanin"/>
          <w:color w:val="111111"/>
          <w:sz w:val="28"/>
          <w:szCs w:val="28"/>
          <w:rtl w:val="true"/>
          <w:lang w:bidi="fa-IR"/>
        </w:rPr>
        <w:t>.</w:t>
      </w:r>
    </w:p>
    <w:p>
      <w:pPr>
        <w:pStyle w:val="Heading6"/>
        <w:numPr>
          <w:ilvl w:val="5"/>
          <w:numId w:val="1"/>
        </w:numPr>
        <w:rPr/>
      </w:pPr>
      <w:bookmarkStart w:id="946" w:name="__RefHeading___Toc1692676_774463916"/>
      <w:bookmarkStart w:id="947" w:name="_Toc391"/>
      <w:bookmarkEnd w:id="946"/>
      <w:r>
        <w:rPr/>
        <w:t>5</w:t>
      </w:r>
      <w:r>
        <w:rPr>
          <w:rtl w:val="true"/>
        </w:rPr>
        <w:t xml:space="preserve">- </w:t>
      </w:r>
      <w:r>
        <w:rPr>
          <w:rtl w:val="true"/>
        </w:rPr>
        <w:t>ملاّ لطف الله شمس الواعظین الریزی</w:t>
      </w:r>
      <w:r>
        <w:rPr>
          <w:rtl w:val="true"/>
        </w:rPr>
        <w:t>:</w:t>
      </w:r>
      <w:bookmarkEnd w:id="947"/>
    </w:p>
    <w:p>
      <w:pPr>
        <w:pStyle w:val="BookText"/>
        <w:rPr/>
      </w:pPr>
      <w:r>
        <w:rPr>
          <w:rFonts w:ascii="IRNazanin" w:hAnsi="IRNazanin" w:eastAsia="IRNazanin"/>
          <w:color w:val="111111"/>
          <w:sz w:val="28"/>
          <w:sz w:val="28"/>
          <w:szCs w:val="28"/>
          <w:rtl w:val="true"/>
          <w:lang w:bidi="fa-IR"/>
        </w:rPr>
        <w:t>ابن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جواهر الحکم، وهو یشتمل علی مواعظه التی ألقاها من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لمواعظه وقع علی النفوس؛ لأنها تطلع من نفس تعتقد بها</w:t>
      </w:r>
      <w:r>
        <w:rPr>
          <w:rFonts w:eastAsia="IRNazanin" w:cs="IRNazanin"/>
          <w:color w:val="111111"/>
          <w:sz w:val="28"/>
          <w:szCs w:val="28"/>
          <w:rtl w:val="true"/>
          <w:lang w:bidi="fa-IR"/>
        </w:rPr>
        <w:t>.</w:t>
      </w:r>
    </w:p>
    <w:p>
      <w:pPr>
        <w:pStyle w:val="Heading6"/>
        <w:numPr>
          <w:ilvl w:val="5"/>
          <w:numId w:val="1"/>
        </w:numPr>
        <w:rPr/>
      </w:pPr>
      <w:bookmarkStart w:id="948" w:name="__RefHeading___Toc1692678_774463916"/>
      <w:bookmarkStart w:id="949" w:name="_Toc392"/>
      <w:bookmarkEnd w:id="948"/>
      <w:r>
        <w:rPr/>
        <w:t>6</w:t>
      </w:r>
      <w:r>
        <w:rPr>
          <w:rtl w:val="true"/>
        </w:rPr>
        <w:t xml:space="preserve">- </w:t>
      </w:r>
      <w:r>
        <w:rPr>
          <w:rtl w:val="true"/>
        </w:rPr>
        <w:t>میرمحمدمهدی خلیقی بور</w:t>
      </w:r>
      <w:r>
        <w:rPr>
          <w:rtl w:val="true"/>
        </w:rPr>
        <w:t>:</w:t>
      </w:r>
      <w:bookmarkEnd w:id="949"/>
    </w:p>
    <w:p>
      <w:pPr>
        <w:pStyle w:val="BookText"/>
        <w:rPr/>
      </w:pPr>
      <w:r>
        <w:rPr>
          <w:rFonts w:ascii="IRNazanin" w:hAnsi="IRNazanin" w:eastAsia="IRNazanin"/>
          <w:color w:val="111111"/>
          <w:sz w:val="28"/>
          <w:sz w:val="28"/>
          <w:szCs w:val="28"/>
          <w:rtl w:val="true"/>
          <w:lang w:bidi="fa-IR"/>
        </w:rPr>
        <w:t>ابن سیدعبدالوهاب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الخطاطین البارزین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آثاراً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أمهر تلامذة الخطاط الشهیر عبدالرحیم 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تلمیذ له کان المرحوم حبیب الله فضائلی</w:t>
      </w:r>
      <w:r>
        <w:rPr>
          <w:rFonts w:eastAsia="IRNazanin" w:cs="IRNazanin"/>
          <w:color w:val="111111"/>
          <w:sz w:val="28"/>
          <w:szCs w:val="28"/>
          <w:rtl w:val="true"/>
          <w:lang w:bidi="fa-IR"/>
        </w:rPr>
        <w:t>.</w:t>
      </w:r>
    </w:p>
    <w:p>
      <w:pPr>
        <w:pStyle w:val="Heading6"/>
        <w:numPr>
          <w:ilvl w:val="5"/>
          <w:numId w:val="1"/>
        </w:numPr>
        <w:rPr/>
      </w:pPr>
      <w:bookmarkStart w:id="950" w:name="__RefHeading___Toc1692680_774463916"/>
      <w:bookmarkStart w:id="951" w:name="_Toc393"/>
      <w:bookmarkEnd w:id="950"/>
      <w:r>
        <w:rPr/>
        <w:t>7</w:t>
      </w:r>
      <w:r>
        <w:rPr>
          <w:rtl w:val="true"/>
        </w:rPr>
        <w:t xml:space="preserve">- </w:t>
      </w:r>
      <w:r>
        <w:rPr>
          <w:rtl w:val="true"/>
        </w:rPr>
        <w:t>عبدالحسین بَرازَنده</w:t>
      </w:r>
      <w:r>
        <w:rPr>
          <w:rtl w:val="true"/>
        </w:rPr>
        <w:t>:</w:t>
      </w:r>
      <w:bookmarkEnd w:id="95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الملحّنین البارعین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مدرّس الموسیقی فی الثانویات</w:t>
      </w:r>
      <w:r>
        <w:rPr>
          <w:rFonts w:eastAsia="IRNazanin" w:cs="IRNazanin"/>
          <w:color w:val="111111"/>
          <w:sz w:val="28"/>
          <w:szCs w:val="28"/>
          <w:rtl w:val="true"/>
          <w:lang w:bidi="fa-IR"/>
        </w:rPr>
        <w:t>.</w:t>
      </w:r>
    </w:p>
    <w:p>
      <w:pPr>
        <w:pStyle w:val="Heading6"/>
        <w:numPr>
          <w:ilvl w:val="5"/>
          <w:numId w:val="1"/>
        </w:numPr>
        <w:rPr/>
      </w:pPr>
      <w:bookmarkStart w:id="952" w:name="__RefHeading___Toc1692682_774463916"/>
      <w:bookmarkStart w:id="953" w:name="_Toc394"/>
      <w:bookmarkEnd w:id="952"/>
      <w:r>
        <w:rPr/>
        <w:t>8</w:t>
      </w:r>
      <w:r>
        <w:rPr>
          <w:rtl w:val="true"/>
        </w:rPr>
        <w:t xml:space="preserve">- </w:t>
      </w:r>
      <w:r>
        <w:rPr>
          <w:rtl w:val="true"/>
        </w:rPr>
        <w:t>مصطفی فاتح</w:t>
      </w:r>
      <w:r>
        <w:rPr>
          <w:rtl w:val="true"/>
        </w:rPr>
        <w:t>:</w:t>
      </w:r>
      <w:bookmarkEnd w:id="9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أحمدخان فاتح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مشهوری کتّاب أصفهان ومن أصحاب المناصب العالیة فی وزارة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عاماً علی النفط الإیرانی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النقود والمصرفیة</w:t>
      </w:r>
      <w:r>
        <w:rPr>
          <w:rFonts w:eastAsia="IRNazanin" w:cs="IRNazanin"/>
          <w:color w:val="111111"/>
          <w:sz w:val="28"/>
          <w:szCs w:val="28"/>
          <w:rtl w:val="true"/>
          <w:lang w:bidi="fa-IR"/>
        </w:rPr>
        <w:t xml:space="preserve">]. </w:t>
      </w:r>
      <w:bookmarkStart w:id="954" w:name="pg5132_33345"/>
    </w:p>
    <w:p>
      <w:pPr>
        <w:pStyle w:val="Heading6"/>
        <w:numPr>
          <w:ilvl w:val="5"/>
          <w:numId w:val="1"/>
        </w:numPr>
        <w:rPr/>
      </w:pPr>
      <w:bookmarkStart w:id="955" w:name="__RefHeading___Toc1692684_774463916"/>
      <w:bookmarkStart w:id="956" w:name="_Toc395"/>
      <w:bookmarkEnd w:id="954"/>
      <w:bookmarkEnd w:id="955"/>
      <w:r>
        <w:rPr/>
        <w:t>9</w:t>
      </w:r>
      <w:r>
        <w:rPr>
          <w:rtl w:val="true"/>
        </w:rPr>
        <w:t xml:space="preserve">- </w:t>
      </w:r>
      <w:r>
        <w:rPr>
          <w:rtl w:val="true"/>
        </w:rPr>
        <w:t>ملاّ عبدالکریم الأنواری الدَّستجِردی</w:t>
      </w:r>
      <w:r>
        <w:rPr>
          <w:rtl w:val="true"/>
        </w:rPr>
        <w:t>:</w:t>
      </w:r>
      <w:bookmarkEnd w:id="95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شعر</w:t>
      </w:r>
      <w:r>
        <w:rPr>
          <w:rFonts w:eastAsia="IRNazanin" w:cs="IRNazanin"/>
          <w:color w:val="111111"/>
          <w:sz w:val="28"/>
          <w:szCs w:val="28"/>
          <w:rtl w:val="true"/>
          <w:lang w:bidi="fa-IR"/>
        </w:rPr>
        <w:t xml:space="preserve">. </w:t>
      </w:r>
      <w:bookmarkStart w:id="957" w:name="pg5132_33346"/>
    </w:p>
    <w:p>
      <w:pPr>
        <w:pStyle w:val="Heading4"/>
        <w:numPr>
          <w:ilvl w:val="3"/>
          <w:numId w:val="1"/>
        </w:numPr>
        <w:rPr/>
      </w:pPr>
      <w:bookmarkStart w:id="958" w:name="__RefHeading___Toc1692686_774463916"/>
      <w:bookmarkStart w:id="959" w:name="_Toc396"/>
      <w:bookmarkEnd w:id="957"/>
      <w:bookmarkEnd w:id="958"/>
      <w:r>
        <w:rPr/>
        <w:t>13</w:t>
      </w:r>
      <w:r>
        <w:rPr>
          <w:rtl w:val="true"/>
        </w:rPr>
        <w:t xml:space="preserve">- </w:t>
      </w:r>
      <w:r>
        <w:rPr>
          <w:rtl w:val="true"/>
        </w:rPr>
        <w:t xml:space="preserve">قطعة </w:t>
      </w:r>
      <w:r>
        <w:rPr>
          <w:rtl w:val="true"/>
        </w:rPr>
        <w:t>«</w:t>
      </w:r>
      <w:r>
        <w:rPr>
          <w:rtl w:val="true"/>
        </w:rPr>
        <w:t>سیدأبی‌جعفر خادم الشریعة</w:t>
      </w:r>
      <w:r>
        <w:rPr>
          <w:rtl w:val="true"/>
        </w:rPr>
        <w:t>»</w:t>
      </w:r>
      <w:bookmarkEnd w:id="959"/>
    </w:p>
    <w:p>
      <w:pPr>
        <w:pStyle w:val="Heading5"/>
        <w:numPr>
          <w:ilvl w:val="4"/>
          <w:numId w:val="1"/>
        </w:numPr>
        <w:rPr/>
      </w:pPr>
      <w:bookmarkStart w:id="960" w:name="__RefHeading___Toc1692688_774463916"/>
      <w:bookmarkStart w:id="961" w:name="_Toc397"/>
      <w:bookmarkEnd w:id="960"/>
      <w:r>
        <w:rPr>
          <w:rtl w:val="true"/>
        </w:rPr>
        <w:t>اشارة</w:t>
      </w:r>
      <w:bookmarkEnd w:id="961"/>
    </w:p>
    <w:p>
      <w:pPr>
        <w:pStyle w:val="BookText"/>
        <w:rPr/>
      </w:pPr>
      <w:r>
        <w:rPr>
          <w:rFonts w:ascii="IRNazanin" w:hAnsi="IRNazanin" w:eastAsia="IRNazanin"/>
          <w:color w:val="111111"/>
          <w:sz w:val="28"/>
          <w:sz w:val="28"/>
          <w:szCs w:val="28"/>
          <w:rtl w:val="true"/>
          <w:lang w:bidi="fa-IR"/>
        </w:rPr>
        <w:t xml:space="preserve">من القطع الباقیة من العصر القاجاری والتی بناها الحاج آقا مجلس ابن العالم الفاضل آقا سید أبی‌جعفر خادم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وحالیاً بقی نصف منها، حیث یعبر شارع سعادت‌آباد من نصفها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 فی وسط القطعة بنایة آجریة صغیرة ثمانیة الأضلاع مع نوافذ مشبکة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الجهة الغربیة للقطعة غرفة تخص أسرة آقا المیرزا محمدباقر حکیم باشی من الأطباء المشهورین فی العهد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الجانب الشمالی تقع قبور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العالم الفقیه المیرزا یحیی المستوفی 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قطعة أمین أیضاً جزءً من هذه القطعة، ولکنها بعد دفن الستّ أمین فیها سمیت باسمها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068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3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962" w:name="pg5132_33347"/>
    </w:p>
    <w:p>
      <w:pPr>
        <w:pStyle w:val="Heading5"/>
        <w:numPr>
          <w:ilvl w:val="4"/>
          <w:numId w:val="1"/>
        </w:numPr>
        <w:rPr/>
      </w:pPr>
      <w:bookmarkStart w:id="963" w:name="__RefHeading___Toc1692690_774463916"/>
      <w:bookmarkStart w:id="964" w:name="_Toc398"/>
      <w:bookmarkEnd w:id="962"/>
      <w:bookmarkEnd w:id="963"/>
      <w:r>
        <w:rPr>
          <w:rtl w:val="true"/>
        </w:rPr>
        <w:t>الموقع الجغرافی للقطعة</w:t>
      </w:r>
      <w:r>
        <w:rPr>
          <w:rtl w:val="true"/>
        </w:rPr>
        <w:t>:</w:t>
      </w:r>
      <w:bookmarkEnd w:id="964"/>
    </w:p>
    <w:p>
      <w:pPr>
        <w:pStyle w:val="BookText"/>
        <w:rPr/>
      </w:pPr>
      <w:r>
        <w:rPr>
          <w:rFonts w:ascii="IRNazanin" w:hAnsi="IRNazanin" w:eastAsia="IRNazanin"/>
          <w:color w:val="111111"/>
          <w:sz w:val="28"/>
          <w:sz w:val="28"/>
          <w:szCs w:val="28"/>
          <w:rtl w:val="true"/>
          <w:lang w:bidi="fa-IR"/>
        </w:rPr>
        <w:t>تقع القطعة فی جنوب شارع سعادت‌آباد، وتحدّها شرقاً قطعة أمین التجار، وغرباً شارع آیة الله الخوانساری</w:t>
      </w:r>
      <w:r>
        <w:rPr>
          <w:rFonts w:eastAsia="IRNazanin" w:cs="IRNazanin"/>
          <w:color w:val="111111"/>
          <w:sz w:val="28"/>
          <w:szCs w:val="28"/>
          <w:rtl w:val="true"/>
          <w:lang w:bidi="fa-IR"/>
        </w:rPr>
        <w:t>.</w:t>
      </w:r>
    </w:p>
    <w:p>
      <w:pPr>
        <w:pStyle w:val="Heading5"/>
        <w:numPr>
          <w:ilvl w:val="4"/>
          <w:numId w:val="1"/>
        </w:numPr>
        <w:rPr/>
      </w:pPr>
      <w:bookmarkStart w:id="965" w:name="__RefHeading___Toc1692692_774463916"/>
      <w:bookmarkStart w:id="966" w:name="_Toc399"/>
      <w:bookmarkEnd w:id="965"/>
      <w:r>
        <w:rPr>
          <w:rtl w:val="true"/>
        </w:rPr>
        <w:t>الکبار المدفونون فیها</w:t>
      </w:r>
      <w:r>
        <w:rPr>
          <w:rtl w:val="true"/>
        </w:rPr>
        <w:t>:</w:t>
      </w:r>
      <w:bookmarkEnd w:id="966"/>
    </w:p>
    <w:p>
      <w:pPr>
        <w:pStyle w:val="Heading6"/>
        <w:numPr>
          <w:ilvl w:val="5"/>
          <w:numId w:val="1"/>
        </w:numPr>
        <w:rPr/>
      </w:pPr>
      <w:bookmarkStart w:id="967" w:name="__RefHeading___Toc1692694_774463916"/>
      <w:bookmarkStart w:id="968" w:name="_Toc400"/>
      <w:bookmarkEnd w:id="967"/>
      <w:r>
        <w:rPr/>
        <w:t>1</w:t>
      </w:r>
      <w:r>
        <w:rPr>
          <w:rtl w:val="true"/>
        </w:rPr>
        <w:t xml:space="preserve">- </w:t>
      </w:r>
      <w:r>
        <w:rPr>
          <w:rtl w:val="true"/>
        </w:rPr>
        <w:t>سیدأبوجعفر خادم الشریعة</w:t>
      </w:r>
      <w:r>
        <w:rPr>
          <w:rtl w:val="true"/>
        </w:rPr>
        <w:t>:</w:t>
      </w:r>
      <w:bookmarkEnd w:id="968"/>
    </w:p>
    <w:p>
      <w:pPr>
        <w:pStyle w:val="BookText"/>
        <w:rPr/>
      </w:pPr>
      <w:r>
        <w:rPr>
          <w:rFonts w:ascii="IRNazanin" w:hAnsi="IRNazanin" w:eastAsia="IRNazanin"/>
          <w:color w:val="111111"/>
          <w:sz w:val="28"/>
          <w:sz w:val="28"/>
          <w:szCs w:val="28"/>
          <w:rtl w:val="true"/>
          <w:lang w:bidi="fa-IR"/>
        </w:rPr>
        <w:t>ابن العلامة سیدصدرالدین العاملی الأصفهانی، من أحفاد 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جلیل وعالم مشتهر بالزهد والعبادة والقناعة وطیب النفس</w:t>
      </w:r>
      <w:r>
        <w:rPr>
          <w:rFonts w:eastAsia="IRNazanin" w:cs="IRNazanin"/>
          <w:color w:val="111111"/>
          <w:sz w:val="28"/>
          <w:szCs w:val="28"/>
          <w:rtl w:val="true"/>
          <w:lang w:bidi="fa-IR"/>
        </w:rPr>
        <w:t>.</w:t>
      </w:r>
    </w:p>
    <w:p>
      <w:pPr>
        <w:pStyle w:val="Heading6"/>
        <w:numPr>
          <w:ilvl w:val="5"/>
          <w:numId w:val="1"/>
        </w:numPr>
        <w:rPr/>
      </w:pPr>
      <w:bookmarkStart w:id="969" w:name="__RefHeading___Toc1692696_774463916"/>
      <w:bookmarkStart w:id="970" w:name="_Toc401"/>
      <w:bookmarkEnd w:id="969"/>
      <w:r>
        <w:rPr/>
        <w:t>2</w:t>
      </w:r>
      <w:r>
        <w:rPr>
          <w:rtl w:val="true"/>
        </w:rPr>
        <w:t xml:space="preserve">- </w:t>
      </w:r>
      <w:r>
        <w:rPr>
          <w:rtl w:val="true"/>
        </w:rPr>
        <w:t>المیرزا یحیی المستوفی البیدآبادی</w:t>
      </w:r>
      <w:r>
        <w:rPr>
          <w:rtl w:val="true"/>
        </w:rPr>
        <w:t>:</w:t>
      </w:r>
      <w:bookmarkEnd w:id="970"/>
    </w:p>
    <w:p>
      <w:pPr>
        <w:pStyle w:val="BookText"/>
        <w:rPr/>
      </w:pPr>
      <w:r>
        <w:rPr>
          <w:rFonts w:ascii="IRNazanin" w:hAnsi="IRNazanin" w:eastAsia="IRNazanin"/>
          <w:color w:val="111111"/>
          <w:sz w:val="28"/>
          <w:sz w:val="28"/>
          <w:szCs w:val="28"/>
          <w:rtl w:val="true"/>
          <w:lang w:bidi="fa-IR"/>
        </w:rPr>
        <w:t>ابن الحاج المیرزا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وفقیه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المعقولة والمنقولة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آثار علمیة عدیدة تبلغ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الخراج والمقاسمة، رسالة فی تعیین الثقل الأکبر، رسالة فی الخمس، رسائل فی مختلف الأبحاث الفقیهة والأصولیة، رسالة روح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کثیر الرماد سخی الطبع، قد أنفق جزءً هامّاً مما ورث من أبیه علی الفقراء وطلاب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فی آخر عمره مشتغلاً بالعبادة، تارکاً المکروهات، قارئاً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یصرف أکثر أوقاته فی قراءة کتب التفسیر وأحادیث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971" w:name="__RefHeading___Toc1692698_774463916"/>
      <w:bookmarkStart w:id="972" w:name="_Toc402"/>
      <w:bookmarkEnd w:id="971"/>
      <w:r>
        <w:rPr/>
        <w:t>3</w:t>
      </w:r>
      <w:r>
        <w:rPr>
          <w:rtl w:val="true"/>
        </w:rPr>
        <w:t xml:space="preserve">- </w:t>
      </w:r>
      <w:r>
        <w:rPr>
          <w:rtl w:val="true"/>
        </w:rPr>
        <w:t>الحاج سیدإسماعیل الریزی</w:t>
      </w:r>
      <w:r>
        <w:rPr>
          <w:rtl w:val="true"/>
        </w:rPr>
        <w:t>:</w:t>
      </w:r>
      <w:bookmarkEnd w:id="9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المیرزا الشیرازی وسیدمحمدکاظم الطباطبائی الیزدی</w:t>
      </w:r>
      <w:r>
        <w:rPr>
          <w:rFonts w:eastAsia="IRNazanin" w:cs="IRNazanin"/>
          <w:color w:val="111111"/>
          <w:sz w:val="28"/>
          <w:szCs w:val="28"/>
          <w:rtl w:val="true"/>
          <w:lang w:bidi="fa-IR"/>
        </w:rPr>
        <w:t xml:space="preserve">. </w:t>
      </w:r>
      <w:bookmarkStart w:id="973" w:name="pg5132_33348"/>
    </w:p>
    <w:p>
      <w:pPr>
        <w:pStyle w:val="Heading6"/>
        <w:numPr>
          <w:ilvl w:val="5"/>
          <w:numId w:val="1"/>
        </w:numPr>
        <w:rPr/>
      </w:pPr>
      <w:bookmarkStart w:id="974" w:name="__RefHeading___Toc1692700_774463916"/>
      <w:bookmarkStart w:id="975" w:name="_Toc403"/>
      <w:bookmarkEnd w:id="973"/>
      <w:bookmarkEnd w:id="974"/>
      <w:r>
        <w:rPr/>
        <w:t>4</w:t>
      </w:r>
      <w:r>
        <w:rPr>
          <w:rtl w:val="true"/>
        </w:rPr>
        <w:t xml:space="preserve">- </w:t>
      </w:r>
      <w:r>
        <w:rPr>
          <w:rtl w:val="true"/>
        </w:rPr>
        <w:t>الحاج المیرزا محمدباقر حکیم باشی</w:t>
      </w:r>
      <w:r>
        <w:rPr>
          <w:rtl w:val="true"/>
        </w:rPr>
        <w:t>:</w:t>
      </w:r>
      <w:bookmarkEnd w:id="975"/>
    </w:p>
    <w:p>
      <w:pPr>
        <w:pStyle w:val="BookText"/>
        <w:rPr/>
      </w:pPr>
      <w:r>
        <w:rPr>
          <w:rFonts w:ascii="IRNazanin" w:hAnsi="IRNazanin" w:eastAsia="IRNazanin"/>
          <w:color w:val="111111"/>
          <w:sz w:val="28"/>
          <w:sz w:val="28"/>
          <w:szCs w:val="28"/>
          <w:rtl w:val="true"/>
          <w:lang w:bidi="fa-IR"/>
        </w:rPr>
        <w:t>ابن المیرزا عبدالجواد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الأطباء المشهورین فی الفترة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علی کبار مثل سیدمحمد الشهشهانی وملاّ حسین‌علی التویسِرکانی، ففاق الأقران فی الفقه والفلسفة والأدب، کما کان له نفس عیسویة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تدریس الطب فی زمانه منحصراً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تلامیذه الحاج المیرزا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الوباء</w:t>
      </w:r>
      <w:r>
        <w:rPr>
          <w:rFonts w:eastAsia="IRNazanin" w:cs="IRNazanin"/>
          <w:color w:val="111111"/>
          <w:sz w:val="28"/>
          <w:szCs w:val="28"/>
          <w:rtl w:val="true"/>
          <w:lang w:bidi="fa-IR"/>
        </w:rPr>
        <w:t>.</w:t>
      </w:r>
    </w:p>
    <w:p>
      <w:pPr>
        <w:pStyle w:val="Heading6"/>
        <w:numPr>
          <w:ilvl w:val="5"/>
          <w:numId w:val="1"/>
        </w:numPr>
        <w:rPr/>
      </w:pPr>
      <w:bookmarkStart w:id="976" w:name="__RefHeading___Toc1692702_774463916"/>
      <w:bookmarkStart w:id="977" w:name="_Toc404"/>
      <w:bookmarkEnd w:id="976"/>
      <w:r>
        <w:rPr/>
        <w:t>5</w:t>
      </w:r>
      <w:r>
        <w:rPr>
          <w:rtl w:val="true"/>
        </w:rPr>
        <w:t xml:space="preserve">- </w:t>
      </w:r>
      <w:r>
        <w:rPr>
          <w:rtl w:val="true"/>
        </w:rPr>
        <w:t>الدکتور مرتضی حَکَمی</w:t>
      </w:r>
      <w:r>
        <w:rPr>
          <w:rtl w:val="true"/>
        </w:rPr>
        <w:t>:</w:t>
      </w:r>
      <w:bookmarkEnd w:id="97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وجراح عدیم النظیر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العلوم الدینیة فی طهران والنجف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انشغل بالطب الذی کان یشتغل به أبوه وجدّه وأبو جدّه بتوصیة من المرجع الدینی الأعلی السید أبی الحسن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 إلی فرنسا لدراسة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هناک علی أعلی الدرجات العلمیة وحاز عدة 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بالطب، بل درس القانون وحصل علی بکالوریوس فی فرع القانون السیاسی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أصفهان، فأسس کلیة الطب فیها وکان أول رئیس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المحسنین ویجری العملیات الجراحیة فی المستشفیات الحکومیة وبالمجان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هو نفسه إنه أجری ما یقارب مائة ألف عملیة 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یزور المرضی فی عیادته ولم یأخذ من المعوزین منهم أی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بیماری وعوارض بعد از عمل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وتبعاته بعد العملیة الجراحیة</w:t>
      </w:r>
      <w:r>
        <w:rPr>
          <w:rFonts w:eastAsia="IRNazanin" w:cs="IRNazanin"/>
          <w:color w:val="111111"/>
          <w:sz w:val="28"/>
          <w:szCs w:val="28"/>
          <w:rtl w:val="true"/>
          <w:lang w:bidi="fa-IR"/>
        </w:rPr>
        <w:t>].</w:t>
      </w:r>
    </w:p>
    <w:p>
      <w:pPr>
        <w:pStyle w:val="Heading6"/>
        <w:numPr>
          <w:ilvl w:val="5"/>
          <w:numId w:val="1"/>
        </w:numPr>
        <w:rPr/>
      </w:pPr>
      <w:bookmarkStart w:id="978" w:name="__RefHeading___Toc1692704_774463916"/>
      <w:bookmarkStart w:id="979" w:name="_Toc405"/>
      <w:bookmarkEnd w:id="978"/>
      <w:r>
        <w:rPr/>
        <w:t>6</w:t>
      </w:r>
      <w:r>
        <w:rPr>
          <w:rtl w:val="true"/>
        </w:rPr>
        <w:t xml:space="preserve">- </w:t>
      </w:r>
      <w:r>
        <w:rPr>
          <w:rtl w:val="true"/>
        </w:rPr>
        <w:t>سید محمدمهدی الشَّفتی</w:t>
      </w:r>
      <w:r>
        <w:rPr>
          <w:rtl w:val="true"/>
        </w:rPr>
        <w:t>:</w:t>
      </w:r>
      <w:bookmarkEnd w:id="97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حفید الحاج سید محمدباقر 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ومؤلف کتاب غَرقاب فی 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80" w:name="pg5132_33349"/>
    </w:p>
    <w:p>
      <w:pPr>
        <w:pStyle w:val="Heading6"/>
        <w:numPr>
          <w:ilvl w:val="5"/>
          <w:numId w:val="1"/>
        </w:numPr>
        <w:rPr/>
      </w:pPr>
      <w:bookmarkStart w:id="981" w:name="__RefHeading___Toc1692706_774463916"/>
      <w:bookmarkStart w:id="982" w:name="_Toc406"/>
      <w:bookmarkEnd w:id="980"/>
      <w:bookmarkEnd w:id="981"/>
      <w:r>
        <w:rPr/>
        <w:t>7</w:t>
      </w:r>
      <w:r>
        <w:rPr>
          <w:rtl w:val="true"/>
        </w:rPr>
        <w:t xml:space="preserve">- </w:t>
      </w:r>
      <w:r>
        <w:rPr>
          <w:rtl w:val="true"/>
        </w:rPr>
        <w:t>الحاج سیدشمس الدین الخادمی</w:t>
      </w:r>
      <w:r>
        <w:rPr>
          <w:rtl w:val="true"/>
        </w:rPr>
        <w:t>:</w:t>
      </w:r>
      <w:bookmarkEnd w:id="982"/>
    </w:p>
    <w:p>
      <w:pPr>
        <w:pStyle w:val="BookText"/>
        <w:rPr/>
      </w:pPr>
      <w:r>
        <w:rPr>
          <w:rFonts w:ascii="IRNazanin" w:hAnsi="IRNazanin" w:eastAsia="IRNazanin"/>
          <w:color w:val="111111"/>
          <w:sz w:val="28"/>
          <w:sz w:val="28"/>
          <w:szCs w:val="28"/>
          <w:rtl w:val="true"/>
          <w:lang w:bidi="fa-IR"/>
        </w:rPr>
        <w:t>ابن الحاج سید أبی‌جعفر خادم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Heading6"/>
        <w:numPr>
          <w:ilvl w:val="5"/>
          <w:numId w:val="1"/>
        </w:numPr>
        <w:rPr/>
      </w:pPr>
      <w:bookmarkStart w:id="983" w:name="__RefHeading___Toc1692708_774463916"/>
      <w:bookmarkStart w:id="984" w:name="_Toc407"/>
      <w:bookmarkEnd w:id="983"/>
      <w:r>
        <w:rPr/>
        <w:t>8</w:t>
      </w:r>
      <w:r>
        <w:rPr>
          <w:rtl w:val="true"/>
        </w:rPr>
        <w:t xml:space="preserve">- </w:t>
      </w:r>
      <w:r>
        <w:rPr>
          <w:rtl w:val="true"/>
        </w:rPr>
        <w:t>سیدمحمدباقر الطباطبائی البروجردی</w:t>
      </w:r>
      <w:r>
        <w:rPr>
          <w:rtl w:val="true"/>
        </w:rPr>
        <w:t>:</w:t>
      </w:r>
      <w:bookmarkEnd w:id="984"/>
    </w:p>
    <w:p>
      <w:pPr>
        <w:pStyle w:val="BookText"/>
        <w:rPr/>
      </w:pPr>
      <w:r>
        <w:rPr>
          <w:rFonts w:ascii="IRNazanin" w:hAnsi="IRNazanin" w:eastAsia="IRNazanin"/>
          <w:color w:val="111111"/>
          <w:sz w:val="28"/>
          <w:sz w:val="28"/>
          <w:szCs w:val="28"/>
          <w:rtl w:val="true"/>
          <w:lang w:bidi="fa-IR"/>
        </w:rPr>
        <w:t xml:space="preserve">ابن میر سیدعلی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Heading6"/>
        <w:numPr>
          <w:ilvl w:val="5"/>
          <w:numId w:val="1"/>
        </w:numPr>
        <w:rPr/>
      </w:pPr>
      <w:bookmarkStart w:id="985" w:name="__RefHeading___Toc1692710_774463916"/>
      <w:bookmarkStart w:id="986" w:name="_Toc408"/>
      <w:bookmarkEnd w:id="985"/>
      <w:r>
        <w:rPr/>
        <w:t>9</w:t>
      </w:r>
      <w:r>
        <w:rPr>
          <w:rtl w:val="true"/>
        </w:rPr>
        <w:t xml:space="preserve">- </w:t>
      </w:r>
      <w:r>
        <w:rPr>
          <w:rtl w:val="true"/>
        </w:rPr>
        <w:t>الحاج حسن الخادمی</w:t>
      </w:r>
      <w:r>
        <w:rPr>
          <w:rtl w:val="true"/>
        </w:rPr>
        <w:t>:</w:t>
      </w:r>
      <w:bookmarkEnd w:id="98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Heading6"/>
        <w:numPr>
          <w:ilvl w:val="5"/>
          <w:numId w:val="1"/>
        </w:numPr>
        <w:rPr/>
      </w:pPr>
      <w:bookmarkStart w:id="987" w:name="__RefHeading___Toc1692712_774463916"/>
      <w:bookmarkStart w:id="988" w:name="_Toc409"/>
      <w:bookmarkEnd w:id="987"/>
      <w:r>
        <w:rPr/>
        <w:t>10</w:t>
      </w:r>
      <w:r>
        <w:rPr>
          <w:rtl w:val="true"/>
        </w:rPr>
        <w:t xml:space="preserve">- </w:t>
      </w:r>
      <w:r>
        <w:rPr>
          <w:rtl w:val="true"/>
        </w:rPr>
        <w:t>سید آقا جان الخاجوئی</w:t>
      </w:r>
      <w:r>
        <w:rPr>
          <w:rtl w:val="true"/>
        </w:rPr>
        <w:t>:</w:t>
      </w:r>
      <w:bookmarkEnd w:id="9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سیدأبی‌جعفر خادم الشریعة</w:t>
      </w:r>
      <w:r>
        <w:rPr>
          <w:rFonts w:eastAsia="IRNazanin" w:cs="IRNazanin"/>
          <w:color w:val="111111"/>
          <w:sz w:val="28"/>
          <w:szCs w:val="28"/>
          <w:rtl w:val="true"/>
          <w:lang w:bidi="fa-IR"/>
        </w:rPr>
        <w:t xml:space="preserve">. </w:t>
      </w:r>
      <w:bookmarkStart w:id="989" w:name="pg5132_33350"/>
    </w:p>
    <w:p>
      <w:pPr>
        <w:pStyle w:val="Heading4"/>
        <w:numPr>
          <w:ilvl w:val="3"/>
          <w:numId w:val="1"/>
        </w:numPr>
        <w:rPr/>
      </w:pPr>
      <w:bookmarkStart w:id="990" w:name="__RefHeading___Toc1692714_774463916"/>
      <w:bookmarkStart w:id="991" w:name="_Toc410"/>
      <w:bookmarkEnd w:id="989"/>
      <w:bookmarkEnd w:id="990"/>
      <w:r>
        <w:rPr/>
        <w:t>14</w:t>
      </w:r>
      <w:r>
        <w:rPr>
          <w:rtl w:val="true"/>
        </w:rPr>
        <w:t xml:space="preserve">- </w:t>
      </w:r>
      <w:r>
        <w:rPr>
          <w:rtl w:val="true"/>
        </w:rPr>
        <w:t>مسجد رکن الملک</w:t>
      </w:r>
      <w:bookmarkEnd w:id="991"/>
    </w:p>
    <w:p>
      <w:pPr>
        <w:pStyle w:val="Heading5"/>
        <w:numPr>
          <w:ilvl w:val="4"/>
          <w:numId w:val="1"/>
        </w:numPr>
        <w:rPr/>
      </w:pPr>
      <w:bookmarkStart w:id="992" w:name="__RefHeading___Toc1692716_774463916"/>
      <w:bookmarkStart w:id="993" w:name="_Toc411"/>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 xml:space="preserve">هناک بجانب قطعة واله مسجد کبیر وجمیل بناه المرحوم سلیمان خان رکن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ظل السلطان الحاکم القاجاری لأصفهان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رکن الملک من الرجال المحسنین وأصحاب السمعة الطیبة فی العصر القاجاری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أرض المسجد من ممتلکاته الشخصیة، خصصها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رکن الملک بناءه عام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وأنهاه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 تاریخ تشیید المسجد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بالصلاة قبل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اکتشفه سیدهاشم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یتکون المسجد البالغة مساحته ستة آلاف متر مربع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صحنه الکبیر رواقان فصلیّان أحدهما لأیام الحرّ والآخر للأیام الباردة وحوض وعدة غرف، وفی الصحن الصغیر المیضاءات والمرافق 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فی هذا الصحن توجد خزانة 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تقع فی جنوب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تستخدم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غرفة بین الصحنین یقع فیها مضجع 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وللمسجد مدخل أعلاه مزخرف بأنواع القاشانیات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صحن المسجد بشکل المستطیل وله أربعة أیوانات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قبته الجمیلة، فهی مبنیة من القاشانیات بأرضیة لازوردیة ونقوش زخرفیة، وهی تقع فی الجنوب الغربی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قبة المسجد ذو غطاءین، ورواقه الکبیر یقع فی الشمال الغربی للصحن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بصراحة ؤن المسجد أول بنایة فخمة لتخت فولاد تجلب انتباه الناظرین ولا سیما الزخرفات القاشانیة الواقعة علی أعلی مدخله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نقشت علی مدخل المسجد آیات من سورة الإسری بخط ثلث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ندخل صحن المسجد الصغیر، تقع خزانة المیاه فی جهته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هناک ردهة فی </w:t>
      </w:r>
      <w:bookmarkStart w:id="994" w:name="pg5132_33351"/>
    </w:p>
    <w:p>
      <w:pPr>
        <w:pStyle w:val="BookText"/>
        <w:rPr/>
      </w:pPr>
      <w:bookmarkEnd w:id="994"/>
      <w:r>
        <w:rPr>
          <w:rFonts w:ascii="IRNazanin" w:hAnsi="IRNazanin" w:eastAsia="IRNazanin"/>
          <w:color w:val="111111"/>
          <w:sz w:val="28"/>
          <w:sz w:val="28"/>
          <w:szCs w:val="28"/>
          <w:rtl w:val="true"/>
          <w:lang w:bidi="fa-IR"/>
        </w:rPr>
        <w:t>الجهة الیسری تقع بجانبها غرفة فیها قبر رکن الملک ، ورسمت صورته علی القاشانیات ملصقة علی أعلی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المسجد قسماً من حدیقة واله الکبیرة، اشتراها رکن الملک وبنی فیها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رکن الملک من المساجد الهامة بین مساجد أصفهان وحتی إیران، وذلک لاحتوائه علی روائع من العمارة القاجاریة ووجود أنواع ممتازة من الخطین الثلث والنستعلیق</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4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95" w:name="__RefHeading___Toc1692718_774463916"/>
      <w:bookmarkStart w:id="996" w:name="_Toc412"/>
      <w:bookmarkEnd w:id="995"/>
      <w:r>
        <w:rPr>
          <w:rtl w:val="true"/>
        </w:rPr>
        <w:t>الموقع الجغرافی للمسجد</w:t>
      </w:r>
      <w:r>
        <w:rPr>
          <w:rtl w:val="true"/>
        </w:rPr>
        <w:t>:</w:t>
      </w:r>
      <w:bookmarkEnd w:id="996"/>
    </w:p>
    <w:p>
      <w:pPr>
        <w:pStyle w:val="BookText"/>
        <w:rPr/>
      </w:pPr>
      <w:r>
        <w:rPr>
          <w:rFonts w:ascii="IRNazanin" w:hAnsi="IRNazanin" w:eastAsia="IRNazanin"/>
          <w:color w:val="111111"/>
          <w:sz w:val="28"/>
          <w:sz w:val="28"/>
          <w:szCs w:val="28"/>
          <w:rtl w:val="true"/>
          <w:lang w:bidi="fa-IR"/>
        </w:rPr>
        <w:t>ینتهی شرقاً إلی شارع فیض، وغرباً إلی بیوت سکنیة، ویحدّه جنوباً زقاق قطعة میر، وفی الجنوب الشرقی متصل بقطعة آبادِئی</w:t>
      </w:r>
      <w:r>
        <w:rPr>
          <w:rFonts w:eastAsia="IRNazanin" w:cs="IRNazanin"/>
          <w:color w:val="111111"/>
          <w:sz w:val="28"/>
          <w:szCs w:val="28"/>
          <w:rtl w:val="true"/>
          <w:lang w:bidi="fa-IR"/>
        </w:rPr>
        <w:t>.</w:t>
      </w:r>
    </w:p>
    <w:p>
      <w:pPr>
        <w:pStyle w:val="Heading5"/>
        <w:numPr>
          <w:ilvl w:val="4"/>
          <w:numId w:val="1"/>
        </w:numPr>
        <w:rPr/>
      </w:pPr>
      <w:bookmarkStart w:id="997" w:name="__RefHeading___Toc1692720_774463916"/>
      <w:bookmarkStart w:id="998" w:name="_Toc413"/>
      <w:bookmarkEnd w:id="997"/>
      <w:r>
        <w:rPr>
          <w:rtl w:val="true"/>
        </w:rPr>
        <w:t>سبب بناء المسجد</w:t>
      </w:r>
      <w:r>
        <w:rPr>
          <w:rtl w:val="true"/>
        </w:rPr>
        <w:t>:</w:t>
      </w:r>
      <w:bookmarkEnd w:id="99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أصیبت أصفهان قبل مائة سنة تقریباً بمجاعة وجفاف، مما وقع الناس فی صعوبة ومشاق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رکن الملک من آیة الله الشیخ محمدتقی آقا نجفی أن یقرأ صلاة الاستسقاء، ویدعو الله أن ینزل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 الناس عدة أیام، واستعدوا لإقامة صلاة </w:t>
      </w:r>
      <w:bookmarkStart w:id="999" w:name="pg5132_33352"/>
    </w:p>
    <w:p>
      <w:pPr>
        <w:pStyle w:val="BookText"/>
        <w:rPr/>
      </w:pPr>
      <w:bookmarkEnd w:id="999"/>
      <w:r>
        <w:rPr>
          <w:rFonts w:ascii="IRNazanin" w:hAnsi="IRNazanin" w:eastAsia="IRNazanin"/>
          <w:color w:val="111111"/>
          <w:sz w:val="28"/>
          <w:sz w:val="28"/>
          <w:szCs w:val="28"/>
          <w:rtl w:val="true"/>
          <w:lang w:bidi="fa-IR"/>
        </w:rPr>
        <w:t>الاستسقاء بإمامة آیة الله 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إقامة الصلاة أراد آقا نجفی أن یعدّ الناس روحیاً لإقامة الصلاة بخشوع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 المیرزا عبدالرحیم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أبی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یرتقی المنبر ویقوم بالوعظ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المیرزا عبدالرحیم لآقا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اسمح أن یرتقی المنبر ولدی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ولده آنذاک ابن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تولی زمام اجتماع هام کهذا إلی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المیرزا عبدالرحیم نفسه المنبر وبدأ کلامه، وبعد برهة خاطب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أحیل الکلام إلی ولدی المیرزا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لمیرزا رضا صوت جهوری، وفی الوقت نفسه رخیم وجذاب وکان کثیر البکاء مثل أبیه وخطیب 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المیرزا رضا الکلام حتی جعل الاجتماع بحالة ترتفع أصوات البکاء والعویل من کل أنحائه، ویستعد الحضار استعداداً تاماً لإقامة صلاة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 المیرزا رضا أثرت أیضاً فی آقا نجفی أیما تأثیر، مما جعله یقول لرکن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مسجداً فی تخت فولاد لأن یقیم آقا رضا الصلاة فیه، ویقرأ دعاء الکمیل، ویقوم بوعظ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قام رکن الملک بتشیید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فیبدأ المیرزا رضا الذی یصیر فیما بعد آیة الله الحاج المیرزا رضا الکلباسی إقامة الصلاة وقراءة دعاء الکمیل فی المسجد، وبعد إبعاده فی زمن الشاه البهلوی إلی مشهد، قام ولده الأکبر الحاج الشیخ إسماعیل مقام أبیه، وبعده أخوه الحاج فخر الدین، وفیما بعد أخوه الآخر الحاج الشیخ صدرالدین لینتهی حالیاً إلی ولد الحاج الشیخ صدرالدین الحاج الشیخ أحمد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منذ إنشائه لحد الآن عامر یُقام فیه مختلف مراسیم دینیة، ویُقرأ فیه دعاء الکمیل وأبو‌حمزة الثمالی فی لیالی رمضان</w:t>
      </w:r>
      <w:r>
        <w:rPr>
          <w:rFonts w:eastAsia="IRNazanin" w:cs="IRNazanin"/>
          <w:color w:val="111111"/>
          <w:sz w:val="28"/>
          <w:szCs w:val="28"/>
          <w:rtl w:val="true"/>
          <w:lang w:bidi="fa-IR"/>
        </w:rPr>
        <w:t>.</w:t>
      </w:r>
    </w:p>
    <w:p>
      <w:pPr>
        <w:pStyle w:val="Heading5"/>
        <w:numPr>
          <w:ilvl w:val="4"/>
          <w:numId w:val="1"/>
        </w:numPr>
        <w:rPr/>
      </w:pPr>
      <w:bookmarkStart w:id="1000" w:name="__RefHeading___Toc1692722_774463916"/>
      <w:bookmarkStart w:id="1001" w:name="_Toc414"/>
      <w:bookmarkEnd w:id="1000"/>
      <w:r>
        <w:rPr>
          <w:rtl w:val="true"/>
        </w:rPr>
        <w:t>الکبار المدفونون فی المسجد والقطعة</w:t>
      </w:r>
      <w:r>
        <w:rPr>
          <w:rtl w:val="true"/>
        </w:rPr>
        <w:t>:</w:t>
      </w:r>
      <w:bookmarkEnd w:id="10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2" w:name="__RefHeading___Toc1692724_774463916"/>
      <w:bookmarkStart w:id="1003" w:name="_Toc415"/>
      <w:bookmarkEnd w:id="1002"/>
      <w:r>
        <w:rPr/>
        <w:t>1</w:t>
      </w:r>
      <w:r>
        <w:rPr>
          <w:rtl w:val="true"/>
        </w:rPr>
        <w:t xml:space="preserve">- </w:t>
      </w:r>
      <w:r>
        <w:rPr>
          <w:rtl w:val="true"/>
        </w:rPr>
        <w:t>الحاج المیرزا سلیمان خان رکن الملک الشیرازی</w:t>
      </w:r>
      <w:r>
        <w:rPr>
          <w:rtl w:val="true"/>
        </w:rPr>
        <w:t>:</w:t>
      </w:r>
      <w:bookmarkEnd w:id="1003"/>
    </w:p>
    <w:p>
      <w:pPr>
        <w:pStyle w:val="BookText"/>
        <w:rPr/>
      </w:pPr>
      <w:r>
        <w:rPr>
          <w:rFonts w:ascii="IRNazanin" w:hAnsi="IRNazanin" w:eastAsia="IRNazanin"/>
          <w:color w:val="111111"/>
          <w:sz w:val="28"/>
          <w:sz w:val="28"/>
          <w:szCs w:val="28"/>
          <w:rtl w:val="true"/>
          <w:lang w:bidi="fa-IR"/>
        </w:rPr>
        <w:t>ابن المیرزا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السیاسیین ذوی الشهرة الحسنة والرجال المحسنین فی الفترة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رکن الملک ولقبه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بطبع کثیر من الکتب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محبّاً لرجال الدین والعرفاء ومحسناً إلی الفقراء، کما کان نافذ الکلمة فی القضایا السیاسیة لفترة ثورة الدستور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یقیم فی بیته أمسیات شعریة، ویقول هو نفسه الأشعار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الشرطة ألقوا القبض علی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أمه باکیة متظلمة إلی بیت آیة الله الشیخ محمدتقی 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آقا نجفی فی الساعة نفسها إلی منزل رکن الملک وطلب منه أن یخلّی سبیل الشاب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رکن الملک بنفسه بإخلاء سبیله وتسلیمه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تلک اللیلة أمر رکن الملک أن یکون باب منزله مفتوحاً حتی الصباح لکی یکون ملجئاً للضعفاء</w:t>
      </w:r>
      <w:r>
        <w:rPr>
          <w:rFonts w:eastAsia="IRNazanin" w:cs="IRNazanin"/>
          <w:color w:val="111111"/>
          <w:sz w:val="28"/>
          <w:szCs w:val="28"/>
          <w:rtl w:val="true"/>
          <w:lang w:bidi="fa-IR"/>
        </w:rPr>
        <w:t xml:space="preserve">. </w:t>
      </w:r>
      <w:bookmarkStart w:id="1004" w:name="pg5132_33354"/>
    </w:p>
    <w:p>
      <w:pPr>
        <w:pStyle w:val="BookText"/>
        <w:rPr/>
      </w:pPr>
      <w:bookmarkEnd w:id="1004"/>
      <w:r>
        <w:rPr>
          <w:rtl w:val="true"/>
        </w:rPr>
        <mc:AlternateContent>
          <mc:Choice Requires="wps">
            <w:drawing>
              <wp:inline distT="0" distB="0" distL="0" distR="0">
                <wp:extent cx="4483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4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05" w:name="__RefHeading___Toc1692726_774463916"/>
      <w:bookmarkStart w:id="1006" w:name="_Toc416"/>
      <w:bookmarkEnd w:id="1005"/>
      <w:r>
        <w:rPr/>
        <w:t>2</w:t>
      </w:r>
      <w:r>
        <w:rPr>
          <w:rtl w:val="true"/>
        </w:rPr>
        <w:t xml:space="preserve">- </w:t>
      </w:r>
      <w:r>
        <w:rPr>
          <w:rtl w:val="true"/>
        </w:rPr>
        <w:t>الحاج الشیخ إسماعیل الکلباسی</w:t>
      </w:r>
      <w:r>
        <w:rPr>
          <w:rtl w:val="true"/>
        </w:rPr>
        <w:t>:</w:t>
      </w:r>
      <w:bookmarkEnd w:id="100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محمدرضا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قیمة بالفارسیة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علی أنیس اللیل در شرح دعای کمیل لأبیه</w:t>
      </w:r>
      <w:r>
        <w:rPr>
          <w:rFonts w:eastAsia="IRNazanin" w:cs="IRNazanin"/>
          <w:color w:val="111111"/>
          <w:sz w:val="28"/>
          <w:szCs w:val="28"/>
          <w:rtl w:val="true"/>
          <w:lang w:bidi="fa-IR"/>
        </w:rPr>
        <w:t xml:space="preserve">. </w:t>
      </w:r>
      <w:bookmarkStart w:id="1007" w:name="pg5132_33355"/>
    </w:p>
    <w:p>
      <w:pPr>
        <w:pStyle w:val="BookText"/>
        <w:rPr/>
      </w:pPr>
      <w:bookmarkEnd w:id="1007"/>
      <w:r>
        <w:rPr>
          <w:rtl w:val="true"/>
        </w:rPr>
        <mc:AlternateContent>
          <mc:Choice Requires="wps">
            <w:drawing>
              <wp:inline distT="0" distB="0" distL="0" distR="0">
                <wp:extent cx="5156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4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08" w:name="__RefHeading___Toc1692728_774463916"/>
      <w:bookmarkStart w:id="1009" w:name="_Toc417"/>
      <w:bookmarkEnd w:id="1008"/>
      <w:r>
        <w:rPr/>
        <w:t>3</w:t>
      </w:r>
      <w:r>
        <w:rPr>
          <w:rtl w:val="true"/>
        </w:rPr>
        <w:t xml:space="preserve">- </w:t>
      </w:r>
      <w:r>
        <w:rPr>
          <w:rtl w:val="true"/>
        </w:rPr>
        <w:t>الحاج صدر الدین الکلباسی</w:t>
      </w:r>
      <w:r>
        <w:rPr>
          <w:rtl w:val="true"/>
        </w:rPr>
        <w:t>:</w:t>
      </w:r>
      <w:bookmarkEnd w:id="10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محمدرضا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وزاهد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علی علماء کبار من أمثال آیة الله العظمی المرعشی النجفی وآیة الله الحاج آقا رحیم أرباب وآیة الله العظمی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موطنه أصفهان وأقام الجماعة فی مسجد رکن الملک إلی أن انتقل إلی رحمة الله</w:t>
      </w:r>
      <w:r>
        <w:rPr>
          <w:rFonts w:eastAsia="IRNazanin" w:cs="IRNazanin"/>
          <w:color w:val="111111"/>
          <w:sz w:val="28"/>
          <w:szCs w:val="28"/>
          <w:rtl w:val="true"/>
          <w:lang w:bidi="fa-IR"/>
        </w:rPr>
        <w:t xml:space="preserve">. </w:t>
      </w:r>
      <w:bookmarkStart w:id="1010" w:name="pg5132_33356"/>
    </w:p>
    <w:p>
      <w:pPr>
        <w:pStyle w:val="BookText"/>
        <w:rPr/>
      </w:pPr>
      <w:bookmarkEnd w:id="1010"/>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11" w:name="__RefHeading___Toc1692730_774463916"/>
      <w:bookmarkStart w:id="1012" w:name="_Toc418"/>
      <w:bookmarkEnd w:id="1011"/>
      <w:r>
        <w:rPr/>
        <w:t>4</w:t>
      </w:r>
      <w:r>
        <w:rPr>
          <w:rtl w:val="true"/>
        </w:rPr>
        <w:t xml:space="preserve">- </w:t>
      </w:r>
      <w:r>
        <w:rPr>
          <w:rtl w:val="true"/>
        </w:rPr>
        <w:t>الحاج فخر الدین الکلباسی</w:t>
      </w:r>
      <w:r>
        <w:rPr>
          <w:rtl w:val="true"/>
        </w:rPr>
        <w:t>:</w:t>
      </w:r>
      <w:bookmarkEnd w:id="10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آیة الله المیرزا محمدرضا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وخطیب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مؤسسی بنایة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الدینیة ومدرسة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مجالس قراءة دعاء الندبة له فی بنایة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المجالس المکتظة بالناس فی أصفهان</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6355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5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013" w:name="pg5132_33358"/>
    </w:p>
    <w:p>
      <w:pPr>
        <w:pStyle w:val="Heading4"/>
        <w:numPr>
          <w:ilvl w:val="3"/>
          <w:numId w:val="1"/>
        </w:numPr>
        <w:rPr/>
      </w:pPr>
      <w:bookmarkStart w:id="1014" w:name="__RefHeading___Toc1692732_774463916"/>
      <w:bookmarkStart w:id="1015" w:name="_Toc419"/>
      <w:bookmarkEnd w:id="1013"/>
      <w:bookmarkEnd w:id="1014"/>
      <w:r>
        <w:rPr/>
        <w:t>15</w:t>
      </w:r>
      <w:r>
        <w:rPr>
          <w:rtl w:val="true"/>
        </w:rPr>
        <w:t xml:space="preserve">- </w:t>
      </w:r>
      <w:r>
        <w:rPr>
          <w:rtl w:val="true"/>
        </w:rPr>
        <w:t>قطعة کازِرونی</w:t>
      </w:r>
      <w:bookmarkEnd w:id="1015"/>
    </w:p>
    <w:p>
      <w:pPr>
        <w:pStyle w:val="Heading5"/>
        <w:numPr>
          <w:ilvl w:val="4"/>
          <w:numId w:val="1"/>
        </w:numPr>
        <w:rPr/>
      </w:pPr>
      <w:bookmarkStart w:id="1016" w:name="__RefHeading___Toc1692734_774463916"/>
      <w:bookmarkStart w:id="1017" w:name="_Toc420"/>
      <w:bookmarkEnd w:id="1016"/>
      <w:r>
        <w:rPr>
          <w:rtl w:val="true"/>
        </w:rPr>
        <w:t>اشارة</w:t>
      </w:r>
      <w:bookmarkEnd w:id="1017"/>
    </w:p>
    <w:p>
      <w:pPr>
        <w:pStyle w:val="BookText"/>
        <w:rPr/>
      </w:pPr>
      <w:r>
        <w:rPr>
          <w:rFonts w:ascii="IRNazanin" w:hAnsi="IRNazanin" w:eastAsia="IRNazanin"/>
          <w:color w:val="111111"/>
          <w:sz w:val="28"/>
          <w:sz w:val="28"/>
          <w:szCs w:val="28"/>
          <w:rtl w:val="true"/>
          <w:lang w:bidi="fa-IR"/>
        </w:rPr>
        <w:t>من القطع الجمیلة والخلابّة فی تخت فولاد التی یرجع تاریخها إلی نهایة الفترة القاجاریة والتی بناها التاجر الحسن السمعة الحاج محمدحسین الکازرونی</w:t>
      </w:r>
      <w:r>
        <w:rPr>
          <w:rStyle w:val="FootnoteAnchor"/>
          <w:rtl w:val="true"/>
        </w:rPr>
        <w:footnoteReference w:id="45"/>
      </w:r>
      <w:r>
        <w:rPr>
          <w:rFonts w:ascii="IRNazanin" w:hAnsi="IRNazanin" w:eastAsia="IRNazanin"/>
          <w:color w:val="111111"/>
          <w:sz w:val="28"/>
          <w:sz w:val="28"/>
          <w:szCs w:val="28"/>
          <w:rtl w:val="true"/>
          <w:lang w:bidi="fa-IR"/>
        </w:rPr>
        <w:t xml:space="preserve">بعد وفاة الآخوند ملاّ عبدالکریم الجَزِیّ عام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ودفنه فی هذه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الکازرونی مرقداً علی قبر الآخوند الجزی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وتحیط ساحة القطعة غرفات دفن فیها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القطعة منذ بنائها محل العبادة وإقامة المراسیم الدینیة، وفیها کل الإمکانیات المادیة لاجتماع المؤمنین فی مواسم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الجهة الشمالیة منها سبیل شرب، وفی الجانب الجنوبی والجنوب الغربی للقطعة یقع مسجد قطعة الکازرونی والذی زُخرف القسم الأعلی من مدخله بقاشانیات جمیلة جداً ذات سبعة ألوان ونقوش أرابیسکیة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القطعة مع رواق واسع وأعمدة حجریة عدیدة قد خلق فضاء رائعاً للعبادة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مرقد القطعة، فهو یقع فی وسطها علی منصة، وبنی مثمنة الأضلاع، فی کل جهة منه نوافذ مشبکة آجریة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 تحته علماء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 فی الجانب الجنوبی الشرقی للقطعة غرفة المرحوم صِدّیقین بجانب قبور عدد آخر من العلماء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الغرف والحجرات لهذه القطعة بقیت سالمة علی خلاف سائر القطع</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687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5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وفی خارج القطعة فی الجهة الشمالیة منها بنایة تذکاریة بنیت علی مضجع الحاج محمدجعفر الکازرونی بناها ولده، وهی مشابهة لمرقد حافظ الشیرازی الشاعر الإیرانی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فإن قطعة کازرونی تحتوی علی مقبرة عامة أخری تقع فی الجهة الجنوبیة منها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الشمال الغربی لقطعة کازرونی هناک بنایة فنیة جمیلة بناها الحاج محمدحسین الکازرونی، وهی أیضاً من البنایات اللافتة للنظر من بین المبانی الموجودة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خزانة میاه مربع تشتمل علی ثمانیة أیوانات وأربع منارات، والمنارات من المیزات الخاصة لخزانة المیاه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إنشاء هذه البنایة القیمة تأمین المیاه التی یحتاج إلیها المسافرون الذین یعبرون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والأواوین الثمانیة لهذه الخزانة کانت تظلل المسافرین وتصونهم عن حرّ الشمس، وأیضاً بفتحاتها تؤثر علی جریان الهواء داخل خزانة المیاه لکی لا ترکد المیاه ولا تتعفن، وکذلک تُنیر داخل الخزانة</w:t>
      </w:r>
      <w:r>
        <w:rPr>
          <w:rFonts w:eastAsia="IRNazanin" w:cs="IRNazanin"/>
          <w:color w:val="111111"/>
          <w:sz w:val="28"/>
          <w:szCs w:val="28"/>
          <w:rtl w:val="true"/>
          <w:lang w:bidi="fa-IR"/>
        </w:rPr>
        <w:t xml:space="preserve">. </w:t>
      </w:r>
      <w:bookmarkStart w:id="1018" w:name="pg5132_33360"/>
    </w:p>
    <w:p>
      <w:pPr>
        <w:pStyle w:val="BookText"/>
        <w:rPr/>
      </w:pPr>
      <w:bookmarkEnd w:id="1018"/>
      <w:r>
        <w:rPr>
          <w:rtl w:val="true"/>
        </w:rPr>
        <mc:AlternateContent>
          <mc:Choice Requires="wps">
            <w:drawing>
              <wp:inline distT="0" distB="0" distL="0" distR="0">
                <wp:extent cx="5334000" cy="3517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61"/>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خزانة المیاه لقطعة کازرونی</w:t>
      </w:r>
    </w:p>
    <w:p>
      <w:pPr>
        <w:pStyle w:val="BookText"/>
        <w:rPr/>
      </w:pPr>
      <w:r>
        <w:rPr>
          <w:rFonts w:ascii="IRNazanin" w:hAnsi="IRNazanin" w:eastAsia="IRNazanin"/>
          <w:color w:val="111111"/>
          <w:sz w:val="28"/>
          <w:sz w:val="28"/>
          <w:szCs w:val="28"/>
          <w:rtl w:val="true"/>
          <w:lang w:bidi="fa-IR"/>
        </w:rPr>
        <w:t xml:space="preserve">وقد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تخت فولاد التاریخیة والثقافیة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 صیانة لخزانة المیاه هذه وإحیائها</w:t>
      </w:r>
      <w:r>
        <w:rPr>
          <w:rFonts w:eastAsia="IRNazanin" w:cs="IRNazanin"/>
          <w:color w:val="111111"/>
          <w:sz w:val="28"/>
          <w:szCs w:val="28"/>
          <w:rtl w:val="true"/>
          <w:lang w:bidi="fa-IR"/>
        </w:rPr>
        <w:t>.</w:t>
      </w:r>
    </w:p>
    <w:p>
      <w:pPr>
        <w:pStyle w:val="Heading5"/>
        <w:numPr>
          <w:ilvl w:val="4"/>
          <w:numId w:val="1"/>
        </w:numPr>
        <w:rPr/>
      </w:pPr>
      <w:bookmarkStart w:id="1019" w:name="__RefHeading___Toc1692736_774463916"/>
      <w:bookmarkStart w:id="1020" w:name="_Toc421"/>
      <w:bookmarkEnd w:id="1019"/>
      <w:r>
        <w:rPr>
          <w:rtl w:val="true"/>
        </w:rPr>
        <w:t>الموقع الجغرافی للقطعة</w:t>
      </w:r>
      <w:r>
        <w:rPr>
          <w:rtl w:val="true"/>
        </w:rPr>
        <w:t>:</w:t>
      </w:r>
      <w:bookmarkEnd w:id="1020"/>
    </w:p>
    <w:p>
      <w:pPr>
        <w:pStyle w:val="BookText"/>
        <w:rPr/>
      </w:pPr>
      <w:r>
        <w:rPr>
          <w:rFonts w:ascii="IRNazanin" w:hAnsi="IRNazanin" w:eastAsia="IRNazanin"/>
          <w:color w:val="111111"/>
          <w:sz w:val="28"/>
          <w:sz w:val="28"/>
          <w:szCs w:val="28"/>
          <w:rtl w:val="true"/>
          <w:lang w:bidi="fa-IR"/>
        </w:rPr>
        <w:t>تحدّها شمالاً وشرقاً قطعة فیض، وتنتهی جنوباً إلی قطعة زنجانی، وغرباً إلی شارع بابا رکن الدین</w:t>
      </w:r>
      <w:r>
        <w:rPr>
          <w:rFonts w:eastAsia="IRNazanin" w:cs="IRNazanin"/>
          <w:color w:val="111111"/>
          <w:sz w:val="28"/>
          <w:szCs w:val="28"/>
          <w:rtl w:val="true"/>
          <w:lang w:bidi="fa-IR"/>
        </w:rPr>
        <w:t>.</w:t>
      </w:r>
    </w:p>
    <w:p>
      <w:pPr>
        <w:pStyle w:val="Heading5"/>
        <w:numPr>
          <w:ilvl w:val="4"/>
          <w:numId w:val="1"/>
        </w:numPr>
        <w:rPr/>
      </w:pPr>
      <w:bookmarkStart w:id="1021" w:name="__RefHeading___Toc1692738_774463916"/>
      <w:bookmarkStart w:id="1022" w:name="_Toc422"/>
      <w:bookmarkEnd w:id="1021"/>
      <w:r>
        <w:rPr>
          <w:rtl w:val="true"/>
        </w:rPr>
        <w:t>المشاهیر المدفونون فی القطعة</w:t>
      </w:r>
      <w:r>
        <w:rPr>
          <w:rtl w:val="true"/>
        </w:rPr>
        <w:t>:</w:t>
      </w:r>
      <w:bookmarkEnd w:id="1022"/>
    </w:p>
    <w:p>
      <w:pPr>
        <w:pStyle w:val="Heading6"/>
        <w:numPr>
          <w:ilvl w:val="5"/>
          <w:numId w:val="1"/>
        </w:numPr>
        <w:rPr/>
      </w:pPr>
      <w:bookmarkStart w:id="1023" w:name="__RefHeading___Toc1692740_774463916"/>
      <w:bookmarkStart w:id="1024" w:name="_Toc423"/>
      <w:bookmarkEnd w:id="1023"/>
      <w:r>
        <w:rPr/>
        <w:t>1</w:t>
      </w:r>
      <w:r>
        <w:rPr>
          <w:rtl w:val="true"/>
        </w:rPr>
        <w:t xml:space="preserve">- </w:t>
      </w:r>
      <w:r>
        <w:rPr>
          <w:rtl w:val="true"/>
        </w:rPr>
        <w:t>ملاّ عبدالکریم الجزی</w:t>
      </w:r>
      <w:r>
        <w:rPr>
          <w:rtl w:val="true"/>
        </w:rPr>
        <w:t>:</w:t>
      </w:r>
      <w:bookmarkEnd w:id="10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مجتهد رجالی 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عدة أبرزها تذکرة القبور، وهو مع صغر حجمه یحتوی علی معلومات هامة ومفیدة للعلماء المدفونین فی تخت فولاد وسائر مقابر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حسن اللهجة والمحبوب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یلقبونه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الشؤون القضائیة لأصفهان کانت </w:t>
      </w:r>
      <w:bookmarkStart w:id="1025" w:name="pg5132_33361"/>
    </w:p>
    <w:p>
      <w:pPr>
        <w:pStyle w:val="BookText"/>
        <w:rPr/>
      </w:pPr>
      <w:bookmarkEnd w:id="1025"/>
      <w:r>
        <w:rPr>
          <w:rFonts w:ascii="IRNazanin" w:hAnsi="IRNazanin" w:eastAsia="IRNazanin"/>
          <w:color w:val="111111"/>
          <w:sz w:val="28"/>
          <w:sz w:val="28"/>
          <w:szCs w:val="28"/>
          <w:rtl w:val="true"/>
          <w:lang w:bidi="fa-IR"/>
        </w:rPr>
        <w:t>بیده طوال ثلاثین أو أربعین سنة، لکنه فی اللیلة التی مات، لم یکن لأسرته نفط لإضاءة السراج وخبزاً للعشاء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عیشه البسیط وإعراضه عن الدنیا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86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6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26" w:name="__RefHeading___Toc1692742_774463916"/>
      <w:bookmarkStart w:id="1027" w:name="_Toc424"/>
      <w:bookmarkEnd w:id="1026"/>
      <w:r>
        <w:rPr/>
        <w:t>2</w:t>
      </w:r>
      <w:r>
        <w:rPr>
          <w:rtl w:val="true"/>
        </w:rPr>
        <w:t xml:space="preserve">- </w:t>
      </w:r>
      <w:r>
        <w:rPr>
          <w:rtl w:val="true"/>
        </w:rPr>
        <w:t>آیة الله سیدمحمدباقر الدُّرجِئی</w:t>
      </w:r>
      <w:r>
        <w:rPr>
          <w:rtl w:val="true"/>
        </w:rPr>
        <w:t>:</w:t>
      </w:r>
      <w:bookmarkEnd w:id="102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العلماء ومن مراجع التقلید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دورة کاملة فی الفقه والأصول فی ستة عشر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عن بساطة عیشه وزهده وتقواه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فی مدرسة نیم آوَرد ثمانیَ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البروجردی، الحاج آقا رحیم أرباب، وأکثر من خمسین عالماً بارزاً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هذا العالم الفذ ذا أبعاد مختلفة من العلمی والاجتماعی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نظم وانتظام عجیب فی حیاته حتی یحدد الطلاب أعمالهم وفقاً لبرامجه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من المناهضین للخرافات الدینیة والمهتمین بنقل المعلومات الدینیة الموثقة حیث لا یتجرأ خطیب یرتقی المنبر أن یتفوه بکلمة غیر مستندة؛ لأن الدّرجئی یصرخ علیه ویأمره أن ینزل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فالخطیب الذی یرتقی المنبر عنده هو الذی تکون کلماته موثقة ومعتمدة علی الآیات والأحادیث الصحیحة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6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فی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درّس المرحوم الدُّرجئی الفقه والأصول لثمانیة وثلاثین عاماً، ولم یتأخر فی درسه دقیقة، ولم یعطله ولو لیوم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سئل عن قضیة لا یعلمها کان یقول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لیتعلم تلامذته أن یقولوا لا أدری عندما لم یعرفوا قضیة، ولم یستحیوا من هذا الکلام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الأستاذ جلال الدین الهُمائی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طعامه بسیطاً جداً، وأکثر الأوقات یأکل البصل والخضروات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فی زهده وبساطة عیشه ملَکٌ نزل من الملإ الأعلی إلی الأرض لیعاشر الناس بغیة تربیتهم وفقاً للتعالیم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رأیت أن الناس جاؤوه بالنقود المفروض علیهم أداؤها شرعاً، ولکنه لم یأخذ دیناراً منها، مع أننی کنت أعرف أنه لم یمتلک إلا أربعة أو خمسة درهماً</w:t>
      </w:r>
      <w:r>
        <w:rPr>
          <w:rFonts w:eastAsia="IRNazanin" w:cs="IRNazanin"/>
          <w:color w:val="111111"/>
          <w:sz w:val="28"/>
          <w:szCs w:val="28"/>
          <w:rtl w:val="true"/>
          <w:lang w:bidi="fa-IR"/>
        </w:rPr>
        <w:t xml:space="preserve">». </w:t>
      </w:r>
      <w:bookmarkStart w:id="1028" w:name="pg5132_33363"/>
    </w:p>
    <w:p>
      <w:pPr>
        <w:pStyle w:val="BookText"/>
        <w:rPr/>
      </w:pPr>
      <w:bookmarkEnd w:id="1028"/>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یملک بیتاً فی أصفهان؛ لهذا کان یذهب فی أیام الخمیس والجمعة إلی قریته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یأتی بخبزه ولبنه منها لیأکلهما طوال الأیام الخمسة التی یقضیها 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أن رضا شاه البهلوی عندما جاء إلی أصفهان، طلب من الدرجئی أن یلقاه، لکنه لم یهتم بطلبه ورفض اللقاء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فی ذلک الجو الخانق الذی خلقه رضاشاه فی المجتمع، لم یتجرأ أحد من الرجال أن یرفض ما یطلبه الشاه</w:t>
      </w:r>
      <w:r>
        <w:rPr>
          <w:rFonts w:eastAsia="IRNazanin" w:cs="IRNazanin"/>
          <w:color w:val="111111"/>
          <w:sz w:val="28"/>
          <w:szCs w:val="28"/>
          <w:rtl w:val="true"/>
          <w:lang w:bidi="fa-IR"/>
        </w:rPr>
        <w:t>.</w:t>
      </w:r>
    </w:p>
    <w:p>
      <w:pPr>
        <w:pStyle w:val="Heading6"/>
        <w:numPr>
          <w:ilvl w:val="5"/>
          <w:numId w:val="1"/>
        </w:numPr>
        <w:rPr/>
      </w:pPr>
      <w:bookmarkStart w:id="1029" w:name="__RefHeading___Toc1692744_774463916"/>
      <w:bookmarkStart w:id="1030" w:name="_Toc425"/>
      <w:bookmarkEnd w:id="1029"/>
      <w:r>
        <w:rPr/>
        <w:t>3</w:t>
      </w:r>
      <w:r>
        <w:rPr>
          <w:rtl w:val="true"/>
        </w:rPr>
        <w:t xml:space="preserve">- </w:t>
      </w:r>
      <w:r>
        <w:rPr>
          <w:rtl w:val="true"/>
        </w:rPr>
        <w:t>آیة الله سیدمهدی الدُّرجئی</w:t>
      </w:r>
      <w:r>
        <w:rPr>
          <w:rtl w:val="true"/>
        </w:rPr>
        <w:t>:</w:t>
      </w:r>
      <w:bookmarkEnd w:id="103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زاهد ومن مراجع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 ثقة کل شرائح الناس فی أصفهان، فیراجعونه فی القضایا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جلسات درسه مکتظة بالطلاب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 فی أواخر عمره المجتهد الأعلم الجامع للشرائط لسکان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حکیت قصص غریبة عن بساطة عیشه وصفاء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یقول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بعد أداء الصلاة والاشتغال بالدروس دخلت المدرسة وحجرتی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أنه لا یوجد أی شیء من وسائل الإضاءة والطعام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اللیلة لیلة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واستخرت الله أن أقرأ سورة الواقعة مرة فی أطراف صحن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الخیرة جیدة، فبدأت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استخرت أن أکررها، فجاءت الخیرة مجدداً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استخرت أن أجلس داخل الحجرة، کانت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داخل الحجرة، وبعد برهة سمعت طرق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الباب، فرأیت أحد مشاهیر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لأذهب إلی بیته للضیافة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وذهبت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منی أن أبیت اللیلة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وصباح الیوم التالی ذهب بی إلی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الخروج من الحمام رأیت أنه أَعدّ لی أنواعاً من الثیاب من العباءة والعمّة والجبّة والقمیص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جئت إلی المدرسة وجدت نقوداً وضعها فی جیب جبّتی</w:t>
      </w:r>
      <w:r>
        <w:rPr>
          <w:rFonts w:eastAsia="IRNazanin" w:cs="IRNazanin"/>
          <w:color w:val="111111"/>
          <w:sz w:val="28"/>
          <w:szCs w:val="28"/>
          <w:rtl w:val="true"/>
          <w:lang w:bidi="fa-IR"/>
        </w:rPr>
        <w:t xml:space="preserve">! </w:t>
      </w:r>
      <w:bookmarkStart w:id="1031" w:name="pg5132_33364"/>
    </w:p>
    <w:p>
      <w:pPr>
        <w:pStyle w:val="BookText"/>
        <w:rPr/>
      </w:pPr>
      <w:bookmarkEnd w:id="1031"/>
      <w:r>
        <w:rPr>
          <w:rtl w:val="true"/>
        </w:rPr>
        <mc:AlternateContent>
          <mc:Choice Requires="wps">
            <w:drawing>
              <wp:inline distT="0" distB="0" distL="0" distR="0">
                <wp:extent cx="47117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7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32" w:name="__RefHeading___Toc1692746_774463916"/>
      <w:bookmarkStart w:id="1033" w:name="_Toc426"/>
      <w:bookmarkEnd w:id="1032"/>
      <w:r>
        <w:rPr/>
        <w:t>5</w:t>
      </w:r>
      <w:r>
        <w:rPr>
          <w:rtl w:val="true"/>
        </w:rPr>
        <w:t xml:space="preserve">- </w:t>
      </w:r>
      <w:r>
        <w:rPr>
          <w:rtl w:val="true"/>
        </w:rPr>
        <w:t>الشیخ إسماعیل مُعزّی</w:t>
      </w:r>
      <w:r>
        <w:rPr>
          <w:rtl w:val="true"/>
        </w:rPr>
        <w:t>:</w:t>
      </w:r>
      <w:bookmarkEnd w:id="103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ومن الأتقیاء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النجف یذاکر الدروس مع السید أبی الحسن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أکثر من ثلاثین مؤلفاً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کثیر من المواصفات الخلقیة، منها أنه أحیی کل اللیالی من سنتین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لإدراک فضل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درجات عرفانیة وکمالات أخلاقیة بارزة، فهو من الذین تشرفوا بلقاء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الأصول، دورة کاملة فی أصول الفقه، رسالة فی أصول الدین، مجالس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المواعظ</w:t>
      </w:r>
      <w:r>
        <w:rPr>
          <w:rFonts w:eastAsia="IRNazanin" w:cs="IRNazanin"/>
          <w:color w:val="111111"/>
          <w:sz w:val="28"/>
          <w:szCs w:val="28"/>
          <w:rtl w:val="true"/>
          <w:lang w:bidi="fa-IR"/>
        </w:rPr>
        <w:t xml:space="preserve">). </w:t>
      </w:r>
      <w:bookmarkStart w:id="1034" w:name="pg5132_33365"/>
    </w:p>
    <w:p>
      <w:pPr>
        <w:pStyle w:val="BookText"/>
        <w:rPr/>
      </w:pPr>
      <w:bookmarkEnd w:id="1034"/>
      <w:r>
        <w:rPr>
          <w:rtl w:val="true"/>
        </w:rPr>
        <mc:AlternateContent>
          <mc:Choice Requires="wps">
            <w:drawing>
              <wp:inline distT="0" distB="0" distL="0" distR="0">
                <wp:extent cx="5334000" cy="39878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74"/>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35" w:name="__RefHeading___Toc1692748_774463916"/>
      <w:bookmarkStart w:id="1036" w:name="_Toc427"/>
      <w:bookmarkEnd w:id="1035"/>
      <w:r>
        <w:rPr/>
        <w:t>6</w:t>
      </w:r>
      <w:r>
        <w:rPr>
          <w:rtl w:val="true"/>
        </w:rPr>
        <w:t xml:space="preserve">- </w:t>
      </w:r>
      <w:r>
        <w:rPr>
          <w:rtl w:val="true"/>
        </w:rPr>
        <w:t>الشیخ محمدحسن عالم النجف‌آبادی</w:t>
      </w:r>
      <w:r>
        <w:rPr>
          <w:rtl w:val="true"/>
        </w:rPr>
        <w:t>:</w:t>
      </w:r>
      <w:bookmarkEnd w:id="103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وفقیه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المدرسین فی حوزة أصفهان العلمیة، کما کان مدرس الأخلاق أیضاً یرتقی المنبر ویعظ الناس، فکانت مواعظه تؤثر فی القلوب أیما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کان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 مجلس دینی، حضره کبار العلماء آنذاک من أمثال الحاج آقا رحیم أرباب والحاج المیرزا علی آقا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الحاج الشیخ محمدحسن عالِم المنبرَ، وأوصی الحضور بالتقوی وصیانة النفس، وتحدّث عن القیامة والحساب وأحوالات البرزخ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فأجهش الحاج المیرزا علی آقا والحاج آقا رحیم أرباب بالبکاء، وتأثر کل الطلاب فی المجلس ببکائهما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للشیخ عالم النجف‌آبادی روح حساسة، حتی تنقلب حالته أحیاناً أثناء تدریسه وتسیل دموعه مما له آثار تربویة خاصة علی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أیضاً من المعارضین جدّاً للتحریفات والبدع التی أدخلت فی المراثی الحسینیة</w:t>
      </w:r>
      <w:r>
        <w:rPr>
          <w:rFonts w:eastAsia="IRNazanin" w:cs="IRNazanin"/>
          <w:color w:val="111111"/>
          <w:sz w:val="28"/>
          <w:szCs w:val="28"/>
          <w:rtl w:val="true"/>
          <w:lang w:bidi="fa-IR"/>
        </w:rPr>
        <w:t xml:space="preserve">. </w:t>
      </w:r>
      <w:bookmarkStart w:id="1037" w:name="pg5132_33366"/>
    </w:p>
    <w:p>
      <w:pPr>
        <w:pStyle w:val="BookText"/>
        <w:rPr/>
      </w:pPr>
      <w:bookmarkEnd w:id="1037"/>
      <w:r>
        <w:rPr>
          <w:rFonts w:ascii="IRNazanin" w:hAnsi="IRNazanin" w:eastAsia="IRNazanin"/>
          <w:color w:val="111111"/>
          <w:sz w:val="28"/>
          <w:sz w:val="28"/>
          <w:szCs w:val="28"/>
          <w:rtl w:val="true"/>
          <w:lang w:bidi="fa-IR"/>
        </w:rPr>
        <w:t>من إفاضات الله تعالی علیه شفاؤه من مرض صعب یئس الأطباء من علاجه، فأکل قدراً من تراب سید الشهداء، فشفی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 کتاب له هو فضیلة 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السادة الأشراف من أولاد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هذا الکتاب لأقول فی الدار الآخرة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بضاعتی واستطاعتی فی الخدمة إلی ذریتک وأسرتک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7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38" w:name="__RefHeading___Toc1692750_774463916"/>
      <w:bookmarkStart w:id="1039" w:name="_Toc428"/>
      <w:bookmarkEnd w:id="1038"/>
      <w:r>
        <w:rPr/>
        <w:t>7</w:t>
      </w:r>
      <w:r>
        <w:rPr>
          <w:rtl w:val="true"/>
        </w:rPr>
        <w:t xml:space="preserve">- </w:t>
      </w:r>
      <w:r>
        <w:rPr>
          <w:rtl w:val="true"/>
        </w:rPr>
        <w:t>الحاج ملاّ حسین‌علی صِدّیقین</w:t>
      </w:r>
      <w:r>
        <w:rPr>
          <w:rtl w:val="true"/>
        </w:rPr>
        <w:t>:</w:t>
      </w:r>
      <w:bookmarkEnd w:id="1039"/>
    </w:p>
    <w:p>
      <w:pPr>
        <w:pStyle w:val="BookText"/>
        <w:rPr/>
      </w:pPr>
      <w:r>
        <w:rPr>
          <w:rFonts w:ascii="IRNazanin" w:hAnsi="IRNazanin" w:eastAsia="IRNazanin"/>
          <w:color w:val="111111"/>
          <w:sz w:val="28"/>
          <w:sz w:val="28"/>
          <w:szCs w:val="28"/>
          <w:rtl w:val="true"/>
          <w:lang w:bidi="fa-IR"/>
        </w:rPr>
        <w:t>ابن محمدإسماعیل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وعارف صافی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عمره فی السلوک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اجتاز درجات العرفان والسلوک لدی الحاج محمدجواد العارف البیدآبادی حتی صار عارفاً کاملاً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یقیم الصلاة جماعة لسنین فی مسجد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یَراقی‌ها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أسدالله المعمار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صلاته الجماعیة من الصلوات التی تمتاز بکثرة المصلین وروحانیتها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الفقیه المتشرع والحکیم والعارف الخبیر المرحوم صدر الدین الکوبّائی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w:t>
      </w:r>
      <w:bookmarkStart w:id="1040" w:name="pg5132_33367"/>
    </w:p>
    <w:p>
      <w:pPr>
        <w:pStyle w:val="BookText"/>
        <w:rPr/>
      </w:pPr>
      <w:bookmarkEnd w:id="1040"/>
      <w:r>
        <w:rPr>
          <w:rFonts w:ascii="IRNazanin" w:hAnsi="IRNazanin" w:eastAsia="IRNazanin"/>
          <w:color w:val="111111"/>
          <w:sz w:val="28"/>
          <w:sz w:val="28"/>
          <w:szCs w:val="28"/>
          <w:rtl w:val="true"/>
          <w:lang w:bidi="fa-IR"/>
        </w:rPr>
        <w:t>بنفسه من کبار العلماء والزهاد فی أصفهان کان یأتمّ بملاّ صدّیقین، ولا سیما فی شهر رمضان یحضر صلاته ظهراً وعشاءً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درجات رفیعة فی العرفان والأخلاق، لماذا تحضر صلاة ملاّ صدّیقین؟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لا تعرفونه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تَجَسّد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ممثلاً تام الاختیار للمرجع الشیعی الأعلی سیدأبی الحسن الأصفهانی، وفیما بعد الزعیم الدینی الأعظم الحاج سید حسین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توفی المرحوم صدّیقین فی لیلة الجمعة للیوم الثانی من شهر صفر المظفر عام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ناهز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دفن فی إحدی حجرات قطعة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حواش مختصرة علی تذکرة القبور للآخوند الجزی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97400" cy="68834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80"/>
                        <a:stretch/>
                      </pic:blipFill>
                      <pic:spPr>
                        <a:xfrm>
                          <a:off x="0" y="0"/>
                          <a:ext cx="4597560" cy="6883560"/>
                        </a:xfrm>
                        <a:prstGeom prst="rect">
                          <a:avLst/>
                        </a:prstGeom>
                        <a:ln w="0">
                          <a:noFill/>
                        </a:ln>
                      </pic:spPr>
                    </pic:pic>
                  </a:graphicData>
                </a:graphic>
              </wp:inline>
            </w:drawing>
          </mc:Choice>
          <mc:Fallback>
            <w:pict>
              <v:shape id="shape_0" stroked="f" o:allowincell="f" style="position:absolute;margin-left:0pt;margin-top:-542.05pt;width:361.95pt;height:541.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1" w:name="__RefHeading___Toc1692752_774463916"/>
      <w:bookmarkStart w:id="1042" w:name="_Toc429"/>
      <w:bookmarkEnd w:id="1041"/>
      <w:r>
        <w:rPr/>
        <w:t>8</w:t>
      </w:r>
      <w:r>
        <w:rPr>
          <w:rtl w:val="true"/>
        </w:rPr>
        <w:t xml:space="preserve">- </w:t>
      </w:r>
      <w:r>
        <w:rPr>
          <w:rtl w:val="true"/>
        </w:rPr>
        <w:t>الحاج الشیخ محمدباقر صدّیقین</w:t>
      </w:r>
      <w:r>
        <w:rPr>
          <w:rtl w:val="true"/>
        </w:rPr>
        <w:t>:</w:t>
      </w:r>
      <w:bookmarkStart w:id="1043" w:name="pg5132_33368"/>
      <w:bookmarkEnd w:id="1042"/>
    </w:p>
    <w:p>
      <w:pPr>
        <w:pStyle w:val="BookText"/>
        <w:rPr/>
      </w:pPr>
      <w:bookmarkEnd w:id="1043"/>
      <w:r>
        <w:rPr>
          <w:rFonts w:ascii="IRNazanin" w:hAnsi="IRNazanin" w:eastAsia="IRNazanin"/>
          <w:color w:val="111111"/>
          <w:sz w:val="28"/>
          <w:sz w:val="28"/>
          <w:szCs w:val="28"/>
          <w:rtl w:val="true"/>
          <w:lang w:bidi="fa-IR"/>
        </w:rPr>
        <w:t>ابن ملاّ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مشتهراً بالخلق الحسن لدی الناس، وله طول باع فی تفسیر الأحلام والخیرة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ضروریات الدین والمذهب والسبیل الوحید للنجاة هی ولایة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یقبل أی عمل إلا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ورجائی الواثق شفاعة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الجنة وجهنم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ولیعلم أبنائی الأعزاء أن سعادة الدارین لا یکون إلا فی بیت الأئمة والإمام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8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4" w:name="__RefHeading___Toc1692754_774463916"/>
      <w:bookmarkStart w:id="1045" w:name="_Toc430"/>
      <w:bookmarkEnd w:id="1044"/>
      <w:r>
        <w:rPr/>
        <w:t>9</w:t>
      </w:r>
      <w:r>
        <w:rPr>
          <w:rtl w:val="true"/>
        </w:rPr>
        <w:t xml:space="preserve">- </w:t>
      </w:r>
      <w:r>
        <w:rPr>
          <w:rtl w:val="true"/>
        </w:rPr>
        <w:t>الشیخ محمدباقر فقیه إیمانی</w:t>
      </w:r>
      <w:r>
        <w:rPr>
          <w:rtl w:val="true"/>
        </w:rPr>
        <w:t>:</w:t>
      </w:r>
      <w:bookmarkEnd w:id="104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ومفسر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أکثر 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أغلبها یدور حول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اکبر، شیوه‌های یاری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مساعدة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تشرف بلقاء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یقرأ دعاء الندبة فی یوم الجمعة عدة مرات بعیون باکیة، وکان کل منابره تخص الشؤون المختلفة لحیاة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رؤیا صادقة له ذکرها هو نفسها هکذا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رؤیا صادقة وقعت للأحقر الضعیف محمدباقر الشریف فی سحر یوم الاثنین الثامن من شهر جمادی الأولی لسنة ألف وثلاثمئة واثنتین وأربعین، وهی أنی رأیت نفسی فی مسجد کبیر مشتغلاً بالصلاة، وأمامی بمسافة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ذرعاً هناک جماعة یصلون خلف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کان یصیح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یمنع أحد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نفسه لمنعهم عن الصلاة خلف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 التشهد، جاء سیدٌ شریف لابساً عمة سوداء وجلس بجانبی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سلمت علیه، رأیت أنه فتح لوحاً مثل الکتاب، ووضع إصبعه علی الصفحة الیسری منه علی خط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سطرین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من النوم، وکانت العبارات مسجلة فی خاطری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جرت عادة أهل بلدکم باحتمال الأذی وترک الدعاء فی فرج مولاکم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لکم وعظم مصیبتکم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له وانتظروا فرج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کنت بصدد حفظ هذه العبارة فی ذاکرتی، قد أغمضت عینای مرة أخری ورأیت أننی واقف أمام باب أُسدل علیه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الستار أحد من خلفه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الزهراء هنا وتطلبک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أردت أن أدخل الحجرة، قالت لی تلک التی أذنَت لی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 فیما بعد أنها فضة الخادمة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آداب الذهاب إلیها الصلاة والسلام علیها والدعاء لفرج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نحو الحجرة مردِّداً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وسلم علی مولاتنا فاطمة الزهراء وعجّل فی فرج مولانا صاحب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الحجرة مظلمة جدّاً بحیث لا یُری أحد فیها، وعُلم أنها 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الزهراء هنا منشغلة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ولوّحتْ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مطمح نظری وقد رواه العلامة المجلسی فی کتابه زاد المعاد فی بیان أعمال شهر جمادی الثانیة، وأوله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ذلک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أجابتنی؛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بموالاتنا واتّباع آثارنا ومن أهمّها الصلوة فی أوقاتها والدعاء فی فرج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أراک الکتاب فی المنام کان ولدی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لی فی المنام الأول أن أنقل هذه الرؤیا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والتحریر فی الیوم الرابع عشر من الشهر المذکور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46" w:name="pg5132_33371"/>
    </w:p>
    <w:p>
      <w:pPr>
        <w:pStyle w:val="BookText"/>
        <w:rPr/>
      </w:pPr>
      <w:bookmarkEnd w:id="1046"/>
      <w:r>
        <w:rPr>
          <w:rtl w:val="true"/>
        </w:rPr>
        <mc:AlternateContent>
          <mc:Choice Requires="wps">
            <w:drawing>
              <wp:inline distT="0" distB="0" distL="0" distR="0">
                <wp:extent cx="5156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8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47" w:name="__RefHeading___Toc1692756_774463916"/>
      <w:bookmarkStart w:id="1048" w:name="_Toc431"/>
      <w:bookmarkEnd w:id="1047"/>
      <w:r>
        <w:rPr/>
        <w:t>10</w:t>
      </w:r>
      <w:r>
        <w:rPr>
          <w:rtl w:val="true"/>
        </w:rPr>
        <w:t xml:space="preserve">- </w:t>
      </w:r>
      <w:r>
        <w:rPr>
          <w:rtl w:val="true"/>
        </w:rPr>
        <w:t>سیدمحمود الموسوی الدرب‌إمامی</w:t>
      </w:r>
      <w:r>
        <w:rPr>
          <w:rtl w:val="true"/>
        </w:rPr>
        <w:t>:</w:t>
      </w:r>
      <w:bookmarkEnd w:id="104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سیدعبدالعلی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ومحدث محقق وخطیب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ثمرات الحیاة وهو فی ثلاثة مجلدات فی الوعظ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مواعظه مطمح أنظار کبار العلماء، حتی کان السید محمدباقر الدُّرجِئی یجلس بجانب منبره لیستمع إلی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ثمرات الحیاة هذا یحتوی علی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منبراً فی </w:t>
      </w:r>
      <w:bookmarkStart w:id="1049" w:name="pg5132_33372"/>
    </w:p>
    <w:p>
      <w:pPr>
        <w:pStyle w:val="BookText"/>
        <w:rPr/>
      </w:pPr>
      <w:bookmarkEnd w:id="1049"/>
      <w:r>
        <w:rPr>
          <w:rFonts w:ascii="IRNazanin" w:hAnsi="IRNazanin" w:eastAsia="IRNazanin"/>
          <w:color w:val="111111"/>
          <w:sz w:val="28"/>
          <w:sz w:val="28"/>
          <w:szCs w:val="28"/>
          <w:rtl w:val="true"/>
          <w:lang w:bidi="fa-IR"/>
        </w:rPr>
        <w:t xml:space="preserve">بیان عظمة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 بالفارسیة السلسة، وفیها إشارات أیضاً إلی مکانة 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9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50" w:name="__RefHeading___Toc1692758_774463916"/>
      <w:bookmarkStart w:id="1051" w:name="_Toc432"/>
      <w:bookmarkEnd w:id="1050"/>
      <w:r>
        <w:rPr/>
        <w:t>11</w:t>
      </w:r>
      <w:r>
        <w:rPr>
          <w:rtl w:val="true"/>
        </w:rPr>
        <w:t xml:space="preserve">- </w:t>
      </w:r>
      <w:r>
        <w:rPr>
          <w:rtl w:val="true"/>
        </w:rPr>
        <w:t>الحاج المیرزا هاشم الکلباسی</w:t>
      </w:r>
      <w:r>
        <w:rPr>
          <w:rtl w:val="true"/>
        </w:rPr>
        <w:t>:</w:t>
      </w:r>
      <w:bookmarkEnd w:id="10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المیرزا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الحاجی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مشتهراً بین الناس بالزهد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حکیت قصص کثیرة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ملتزماً بصلاة اللیل منذ أن کان فی الثانی عشر من عمره، وأیضاً مهتمّاً بصلة الرحم لکل أقاربه، فقام بها کل صباح أیام الخمیس</w:t>
      </w:r>
      <w:r>
        <w:rPr>
          <w:rFonts w:eastAsia="IRNazanin" w:cs="IRNazanin"/>
          <w:color w:val="111111"/>
          <w:sz w:val="28"/>
          <w:szCs w:val="28"/>
          <w:rtl w:val="true"/>
          <w:lang w:bidi="fa-IR"/>
        </w:rPr>
        <w:t xml:space="preserve">. </w:t>
      </w:r>
      <w:bookmarkStart w:id="1052" w:name="pg5132_33373"/>
    </w:p>
    <w:p>
      <w:pPr>
        <w:pStyle w:val="Heading6"/>
        <w:numPr>
          <w:ilvl w:val="5"/>
          <w:numId w:val="1"/>
        </w:numPr>
        <w:rPr/>
      </w:pPr>
      <w:bookmarkStart w:id="1053" w:name="__RefHeading___Toc1692760_774463916"/>
      <w:bookmarkStart w:id="1054" w:name="_Toc433"/>
      <w:bookmarkEnd w:id="1052"/>
      <w:bookmarkEnd w:id="1053"/>
      <w:r>
        <w:rPr/>
        <w:t>12</w:t>
      </w:r>
      <w:r>
        <w:rPr>
          <w:rtl w:val="true"/>
        </w:rPr>
        <w:t xml:space="preserve">- </w:t>
      </w:r>
      <w:r>
        <w:rPr>
          <w:rtl w:val="true"/>
        </w:rPr>
        <w:t>الشیخ هبة الله الهَرَندی</w:t>
      </w:r>
      <w:r>
        <w:rPr>
          <w:rtl w:val="true"/>
        </w:rPr>
        <w:t>:</w:t>
      </w:r>
      <w:bookmarkEnd w:id="105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ومدرّس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الفقه والأصول والأدب فی مدرسة الصدر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محققاً اتبع سبیل القناعة والزهد طوال حیاته</w:t>
      </w:r>
      <w:r>
        <w:rPr>
          <w:rFonts w:eastAsia="IRNazanin" w:cs="IRNazanin"/>
          <w:color w:val="111111"/>
          <w:sz w:val="28"/>
          <w:szCs w:val="28"/>
          <w:rtl w:val="true"/>
          <w:lang w:bidi="fa-IR"/>
        </w:rPr>
        <w:t>.</w:t>
      </w:r>
    </w:p>
    <w:p>
      <w:pPr>
        <w:pStyle w:val="Heading6"/>
        <w:numPr>
          <w:ilvl w:val="5"/>
          <w:numId w:val="1"/>
        </w:numPr>
        <w:rPr/>
      </w:pPr>
      <w:bookmarkStart w:id="1055" w:name="__RefHeading___Toc1692762_774463916"/>
      <w:bookmarkStart w:id="1056" w:name="_Toc434"/>
      <w:bookmarkEnd w:id="1055"/>
      <w:r>
        <w:rPr/>
        <w:t>13</w:t>
      </w:r>
      <w:r>
        <w:rPr>
          <w:rtl w:val="true"/>
        </w:rPr>
        <w:t xml:space="preserve">- </w:t>
      </w:r>
      <w:r>
        <w:rPr>
          <w:rtl w:val="true"/>
        </w:rPr>
        <w:t>سیدمرتضی الخراسانی</w:t>
      </w:r>
      <w:r>
        <w:rPr>
          <w:rtl w:val="true"/>
        </w:rPr>
        <w:t>:</w:t>
      </w:r>
      <w:bookmarkEnd w:id="105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ومحقق قضی عمره فی الزهد والعبادة والتدریس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لدیه الفضلاء من العلماء مثل آیة الله میر سیدعلی العلامة الفانی</w:t>
      </w:r>
      <w:r>
        <w:rPr>
          <w:rFonts w:eastAsia="IRNazanin" w:cs="IRNazanin"/>
          <w:color w:val="111111"/>
          <w:sz w:val="28"/>
          <w:szCs w:val="28"/>
          <w:rtl w:val="true"/>
          <w:lang w:bidi="fa-IR"/>
        </w:rPr>
        <w:t>.</w:t>
      </w:r>
    </w:p>
    <w:p>
      <w:pPr>
        <w:pStyle w:val="Heading6"/>
        <w:numPr>
          <w:ilvl w:val="5"/>
          <w:numId w:val="1"/>
        </w:numPr>
        <w:rPr/>
      </w:pPr>
      <w:bookmarkStart w:id="1057" w:name="__RefHeading___Toc1692764_774463916"/>
      <w:bookmarkStart w:id="1058" w:name="_Toc435"/>
      <w:bookmarkEnd w:id="1057"/>
      <w:r>
        <w:rPr/>
        <w:t>14</w:t>
      </w:r>
      <w:r>
        <w:rPr>
          <w:rtl w:val="true"/>
        </w:rPr>
        <w:t xml:space="preserve">- </w:t>
      </w:r>
      <w:r>
        <w:rPr>
          <w:rtl w:val="true"/>
        </w:rPr>
        <w:t>آقا محمد النوری</w:t>
      </w:r>
      <w:r>
        <w:rPr>
          <w:rtl w:val="true"/>
        </w:rPr>
        <w:t>:</w:t>
      </w:r>
      <w:bookmarkEnd w:id="105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وواعظ وأدیب</w:t>
      </w:r>
      <w:r>
        <w:rPr>
          <w:rFonts w:eastAsia="IRNazanin" w:cs="IRNazanin"/>
          <w:color w:val="111111"/>
          <w:sz w:val="28"/>
          <w:szCs w:val="28"/>
          <w:rtl w:val="true"/>
          <w:lang w:bidi="fa-IR"/>
        </w:rPr>
        <w:t>.</w:t>
      </w:r>
    </w:p>
    <w:p>
      <w:pPr>
        <w:pStyle w:val="Heading6"/>
        <w:numPr>
          <w:ilvl w:val="5"/>
          <w:numId w:val="1"/>
        </w:numPr>
        <w:rPr/>
      </w:pPr>
      <w:bookmarkStart w:id="1059" w:name="__RefHeading___Toc1692766_774463916"/>
      <w:bookmarkStart w:id="1060" w:name="_Toc436"/>
      <w:bookmarkEnd w:id="1059"/>
      <w:r>
        <w:rPr/>
        <w:t>15</w:t>
      </w:r>
      <w:r>
        <w:rPr>
          <w:rtl w:val="true"/>
        </w:rPr>
        <w:t xml:space="preserve">- </w:t>
      </w:r>
      <w:r>
        <w:rPr>
          <w:rtl w:val="true"/>
        </w:rPr>
        <w:t>آیة الله سیدمحمدحسن الروضاتی</w:t>
      </w:r>
      <w:r>
        <w:rPr>
          <w:rtl w:val="true"/>
        </w:rPr>
        <w:t>:</w:t>
      </w:r>
      <w:bookmarkEnd w:id="1060"/>
    </w:p>
    <w:p>
      <w:pPr>
        <w:pStyle w:val="Heading6"/>
        <w:numPr>
          <w:ilvl w:val="5"/>
          <w:numId w:val="1"/>
        </w:numPr>
        <w:rPr/>
      </w:pPr>
      <w:bookmarkStart w:id="1061" w:name="__RefHeading___Toc1692768_774463916"/>
      <w:bookmarkStart w:id="1062" w:name="_Toc437"/>
      <w:bookmarkEnd w:id="1061"/>
      <w:r>
        <w:rPr>
          <w:rtl w:val="true"/>
        </w:rPr>
        <w:t>اشارة</w:t>
      </w:r>
      <w:bookmarkEnd w:id="10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أحمد بن محمدباقر الجهارسوقی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حب ومودة کثیرة للسید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أوصی أن لا یقیم مجلس عزاء بعد فوته؛ لأنه لا مصیبة أعظم من مصیبة جده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تنفیذ وصیته، عندما مات، أقیم سبعة أیام مجلس العزاء الحسینی</w:t>
      </w:r>
      <w:r>
        <w:rPr>
          <w:rFonts w:eastAsia="IRNazanin" w:cs="IRNazanin"/>
          <w:color w:val="111111"/>
          <w:sz w:val="28"/>
          <w:szCs w:val="28"/>
          <w:rtl w:val="true"/>
          <w:lang w:bidi="fa-IR"/>
        </w:rPr>
        <w:t xml:space="preserve">. </w:t>
      </w:r>
      <w:bookmarkStart w:id="1063" w:name="pg5132_33374"/>
    </w:p>
    <w:p>
      <w:pPr>
        <w:pStyle w:val="BookText"/>
        <w:rPr/>
      </w:pPr>
      <w:bookmarkEnd w:id="1063"/>
      <w:r>
        <w:rPr>
          <w:rtl w:val="true"/>
        </w:rPr>
        <mc:AlternateContent>
          <mc:Choice Requires="wps">
            <w:drawing>
              <wp:inline distT="0" distB="0" distL="0" distR="0">
                <wp:extent cx="44831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9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64" w:name="__RefHeading___Toc1692770_774463916"/>
      <w:bookmarkStart w:id="1065" w:name="_Toc438"/>
      <w:bookmarkEnd w:id="1064"/>
      <w:r>
        <w:rPr>
          <w:rtl w:val="true"/>
        </w:rPr>
        <w:t>المشاهیر المدفونون خارج قطعة الکازرونی</w:t>
      </w:r>
      <w:r>
        <w:rPr>
          <w:rtl w:val="true"/>
        </w:rPr>
        <w:t>:</w:t>
      </w:r>
      <w:bookmarkEnd w:id="1065"/>
    </w:p>
    <w:p>
      <w:pPr>
        <w:pStyle w:val="Heading6"/>
        <w:numPr>
          <w:ilvl w:val="5"/>
          <w:numId w:val="1"/>
        </w:numPr>
        <w:rPr/>
      </w:pPr>
      <w:bookmarkStart w:id="1066" w:name="__RefHeading___Toc1692772_774463916"/>
      <w:bookmarkStart w:id="1067" w:name="_Toc439"/>
      <w:bookmarkEnd w:id="1066"/>
      <w:r>
        <w:rPr/>
        <w:t>1</w:t>
      </w:r>
      <w:r>
        <w:rPr>
          <w:rtl w:val="true"/>
        </w:rPr>
        <w:t xml:space="preserve">- </w:t>
      </w:r>
      <w:r>
        <w:rPr>
          <w:rtl w:val="true"/>
        </w:rPr>
        <w:t>الآخوند ملا محمدصادق الأَردِستانی</w:t>
      </w:r>
      <w:r>
        <w:rPr>
          <w:rtl w:val="true"/>
        </w:rPr>
        <w:t>:</w:t>
      </w:r>
      <w:bookmarkEnd w:id="106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وعارف فی العصر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الحکمة والفلسفة فی مدارس أصفهان الدینیة، وله تلامذة أصبحوا فیما بعد علماء کبار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حمزة الجیلانی والشیخ محمدعلی حزین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مات، دفن جثمانه جنوب شرقی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قبره مشهوراً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آخوند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أخوند بُلُئی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إنشاء شارع بجانب جسر خواجو نقلت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لمحبة الناس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تخت فولاد، ودفنت بجانب مضجع الدرویش </w:t>
      </w:r>
      <w:bookmarkStart w:id="1068" w:name="pg5132_33375"/>
    </w:p>
    <w:p>
      <w:pPr>
        <w:pStyle w:val="BookText"/>
        <w:rPr/>
      </w:pPr>
      <w:bookmarkEnd w:id="1068"/>
      <w:r>
        <w:rPr>
          <w:rFonts w:ascii="IRNazanin" w:hAnsi="IRNazanin" w:eastAsia="IRNazanin"/>
          <w:color w:val="111111"/>
          <w:sz w:val="28"/>
          <w:sz w:val="28"/>
          <w:szCs w:val="28"/>
          <w:rtl w:val="true"/>
          <w:lang w:bidi="fa-IR"/>
        </w:rPr>
        <w:t>ناصرعلی أمام قطعة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تفسیر آیة النور، حاشیة علی کتاب الشفاء لابن سینا</w:t>
      </w:r>
      <w:r>
        <w:rPr>
          <w:rFonts w:eastAsia="IRNazanin" w:cs="IRNazanin"/>
          <w:color w:val="111111"/>
          <w:sz w:val="28"/>
          <w:szCs w:val="28"/>
          <w:rtl w:val="true"/>
          <w:lang w:bidi="fa-IR"/>
        </w:rPr>
        <w:t>.</w:t>
      </w:r>
    </w:p>
    <w:p>
      <w:pPr>
        <w:pStyle w:val="Heading6"/>
        <w:numPr>
          <w:ilvl w:val="5"/>
          <w:numId w:val="1"/>
        </w:numPr>
        <w:rPr/>
      </w:pPr>
      <w:bookmarkStart w:id="1069" w:name="__RefHeading___Toc1692774_774463916"/>
      <w:bookmarkStart w:id="1070" w:name="_Toc440"/>
      <w:bookmarkEnd w:id="1069"/>
      <w:r>
        <w:rPr/>
        <w:t>2</w:t>
      </w:r>
      <w:r>
        <w:rPr>
          <w:rtl w:val="true"/>
        </w:rPr>
        <w:t xml:space="preserve">- </w:t>
      </w:r>
      <w:r>
        <w:rPr>
          <w:rtl w:val="true"/>
        </w:rPr>
        <w:t>المیرزا عبدالجواد الخطیب</w:t>
      </w:r>
      <w:r>
        <w:rPr>
          <w:rtl w:val="true"/>
        </w:rPr>
        <w:t>:</w:t>
      </w:r>
      <w:bookmarkEnd w:id="1070"/>
    </w:p>
    <w:p>
      <w:pPr>
        <w:pStyle w:val="BookText"/>
        <w:rPr/>
      </w:pPr>
      <w:r>
        <w:rPr>
          <w:rFonts w:ascii="IRNazanin" w:hAnsi="IRNazanin" w:eastAsia="IRNazanin"/>
          <w:color w:val="111111"/>
          <w:sz w:val="28"/>
          <w:sz w:val="28"/>
          <w:szCs w:val="28"/>
          <w:rtl w:val="true"/>
          <w:lang w:bidi="fa-IR"/>
        </w:rPr>
        <w:t>ابن الشیخ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الوعاظ والشعراء والخطاطین الشهیرین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تضلع فی مختلف الفنون الشعریة خاصة مواد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مادة تاریخ وفاة أکثر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کتابة خطی النسخ والنستعلیق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فخطه منقوش علی أعلی باب مدرسة الصدر الدینیة فی السوق، وعلی أعلی مدخل خزانة میاه للکازِرونی</w:t>
      </w:r>
      <w:r>
        <w:rPr>
          <w:rFonts w:eastAsia="IRNazanin" w:cs="IRNazanin"/>
          <w:color w:val="111111"/>
          <w:sz w:val="28"/>
          <w:szCs w:val="28"/>
          <w:rtl w:val="true"/>
          <w:lang w:bidi="fa-IR"/>
        </w:rPr>
        <w:t>.</w:t>
      </w:r>
    </w:p>
    <w:p>
      <w:pPr>
        <w:pStyle w:val="Heading6"/>
        <w:numPr>
          <w:ilvl w:val="5"/>
          <w:numId w:val="1"/>
        </w:numPr>
        <w:rPr/>
      </w:pPr>
      <w:bookmarkStart w:id="1071" w:name="__RefHeading___Toc1692776_774463916"/>
      <w:bookmarkStart w:id="1072" w:name="_Toc441"/>
      <w:bookmarkEnd w:id="1071"/>
      <w:r>
        <w:rPr/>
        <w:t>3</w:t>
      </w:r>
      <w:r>
        <w:rPr>
          <w:rtl w:val="true"/>
        </w:rPr>
        <w:t xml:space="preserve">- </w:t>
      </w:r>
      <w:r>
        <w:rPr>
          <w:rtl w:val="true"/>
        </w:rPr>
        <w:t>الشیخ أسد الله إیزَدکُشَسب</w:t>
      </w:r>
      <w:r>
        <w:rPr>
          <w:rtl w:val="true"/>
        </w:rPr>
        <w:t>:</w:t>
      </w:r>
      <w:bookmarkEnd w:id="107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مضجعه فی الضلع الغربی لقطعة کازرونی فی قطعة مستقلة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فیلسوفاً تتلمذ علی کبار العلماء من أمثال جهانکیرخان القشقائی والآخوند الکاشی والشیخ محمدباقر الإصطَهباناتی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مشایخ الصوفیة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قصة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 ما یقارب عشرین رسالة وکتاب</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5132_33377"/>
      <w:bookmarkStart w:id="1074" w:name="pg5132_33377"/>
      <w:bookmarkEnd w:id="1074"/>
    </w:p>
    <w:p>
      <w:pPr>
        <w:pStyle w:val="Heading4"/>
        <w:numPr>
          <w:ilvl w:val="3"/>
          <w:numId w:val="1"/>
        </w:numPr>
        <w:rPr/>
      </w:pPr>
      <w:bookmarkStart w:id="1075" w:name="pg5132_33377"/>
      <w:bookmarkStart w:id="1076" w:name="__RefHeading___Toc1692778_774463916"/>
      <w:bookmarkStart w:id="1077" w:name="_Toc442"/>
      <w:bookmarkEnd w:id="1075"/>
      <w:bookmarkEnd w:id="1076"/>
      <w:r>
        <w:rPr/>
        <w:t>16</w:t>
      </w:r>
      <w:r>
        <w:rPr>
          <w:rtl w:val="true"/>
        </w:rPr>
        <w:t xml:space="preserve">- </w:t>
      </w:r>
      <w:r>
        <w:rPr>
          <w:rtl w:val="true"/>
        </w:rPr>
        <w:t>قطعة بُروجردی</w:t>
      </w:r>
      <w:bookmarkEnd w:id="1077"/>
    </w:p>
    <w:p>
      <w:pPr>
        <w:pStyle w:val="Heading5"/>
        <w:numPr>
          <w:ilvl w:val="4"/>
          <w:numId w:val="1"/>
        </w:numPr>
        <w:rPr/>
      </w:pPr>
      <w:bookmarkStart w:id="1078" w:name="__RefHeading___Toc1692780_774463916"/>
      <w:bookmarkStart w:id="1079" w:name="_Toc443"/>
      <w:bookmarkEnd w:id="1078"/>
      <w:r>
        <w:rPr>
          <w:rtl w:val="true"/>
        </w:rPr>
        <w:t>اشارة</w:t>
      </w:r>
      <w:bookmarkEnd w:id="1079"/>
    </w:p>
    <w:p>
      <w:pPr>
        <w:pStyle w:val="BookText"/>
        <w:rPr/>
      </w:pPr>
      <w:r>
        <w:rPr>
          <w:rFonts w:ascii="IRNazanin" w:hAnsi="IRNazanin" w:eastAsia="IRNazanin"/>
          <w:color w:val="111111"/>
          <w:sz w:val="28"/>
          <w:sz w:val="28"/>
          <w:szCs w:val="28"/>
          <w:rtl w:val="true"/>
          <w:lang w:bidi="fa-IR"/>
        </w:rPr>
        <w:t xml:space="preserve">تقع القطعة فی جنوبی تخت فولاد أنشئت بعد وفاة الحاج المیرزا أبی الحسن البروجردی الطباطبائی عام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کان ساکناً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اشتهرت القطعة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درب‌کوشکی‌ها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بنایة مرقده فی وسط القطعة، وکانت فی الجهات الأربع للقطعة حجرات خربت بمرور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دفنوا فی هذه القطعة الخطیب الطیب المحضر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للناس اهتمام خاص بزیارة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دخل رجلٌ القطعة، یری حشداً من الناس یجتمعون حول قبره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00"/>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80" w:name="__RefHeading___Toc1692782_774463916"/>
      <w:bookmarkStart w:id="1081" w:name="_Toc444"/>
      <w:bookmarkEnd w:id="1080"/>
      <w:r>
        <w:rPr>
          <w:rtl w:val="true"/>
        </w:rPr>
        <w:t>المشاهیر المدفونون فی القطعة</w:t>
      </w:r>
      <w:r>
        <w:rPr>
          <w:rtl w:val="true"/>
        </w:rPr>
        <w:t>:</w:t>
      </w:r>
      <w:bookmarkEnd w:id="10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2" w:name="__RefHeading___Toc1692784_774463916"/>
      <w:bookmarkStart w:id="1083" w:name="_Toc445"/>
      <w:bookmarkEnd w:id="1082"/>
      <w:r>
        <w:rPr>
          <w:rtl w:val="true"/>
        </w:rPr>
        <w:t>اشارة</w:t>
      </w:r>
      <w:bookmarkStart w:id="1084" w:name="pg5132_33378"/>
      <w:bookmarkEnd w:id="1083"/>
    </w:p>
    <w:p>
      <w:pPr>
        <w:pStyle w:val="BookText"/>
        <w:rPr/>
      </w:pPr>
      <w:bookmarkEnd w:id="1084"/>
      <w:r>
        <w:rPr>
          <w:rFonts w:ascii="IRNazanin" w:hAnsi="IRNazanin" w:eastAsia="IRNazanin"/>
          <w:color w:val="111111"/>
          <w:sz w:val="28"/>
          <w:sz w:val="28"/>
          <w:szCs w:val="28"/>
          <w:rtl w:val="true"/>
          <w:lang w:bidi="fa-IR"/>
        </w:rPr>
        <w:t>هناک أکثر من أربعین شخصیة علمیة دفنوا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6"/>
        <w:numPr>
          <w:ilvl w:val="5"/>
          <w:numId w:val="1"/>
        </w:numPr>
        <w:rPr/>
      </w:pPr>
      <w:bookmarkStart w:id="1085" w:name="__RefHeading___Toc1692786_774463916"/>
      <w:bookmarkStart w:id="1086" w:name="_Toc446"/>
      <w:bookmarkEnd w:id="1085"/>
      <w:r>
        <w:rPr/>
        <w:t>1</w:t>
      </w:r>
      <w:r>
        <w:rPr>
          <w:rtl w:val="true"/>
        </w:rPr>
        <w:t xml:space="preserve">- </w:t>
      </w:r>
      <w:r>
        <w:rPr>
          <w:rtl w:val="true"/>
        </w:rPr>
        <w:t xml:space="preserve">آیة الله سیدأبوالحسن الطباطبائی البروجردی </w:t>
      </w:r>
      <w:r>
        <w:rPr>
          <w:rtl w:val="true"/>
        </w:rPr>
        <w:t>(</w:t>
      </w:r>
      <w:r>
        <w:rPr>
          <w:rtl w:val="true"/>
        </w:rPr>
        <w:t>الدرب‌کوشکی</w:t>
      </w:r>
      <w:r>
        <w:rPr>
          <w:rtl w:val="true"/>
        </w:rPr>
        <w:t>):</w:t>
      </w:r>
      <w:bookmarkEnd w:id="1086"/>
    </w:p>
    <w:p>
      <w:pPr>
        <w:pStyle w:val="BookText"/>
        <w:rPr/>
      </w:pPr>
      <w:r>
        <w:rPr>
          <w:rFonts w:ascii="IRNazanin" w:hAnsi="IRNazanin" w:eastAsia="IRNazanin"/>
          <w:color w:val="111111"/>
          <w:sz w:val="28"/>
          <w:sz w:val="28"/>
          <w:szCs w:val="28"/>
          <w:rtl w:val="true"/>
          <w:lang w:bidi="fa-IR"/>
        </w:rPr>
        <w:t>ابن میر سیدعلی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البارزین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محل رجوع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بتدریس الفقه والأصول وإرشاد الناس، وکان أبوه وأخوه من العلماء الکبار فی أصفهان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دفن أبوه الشریف فی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فی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مجلس</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0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87" w:name="__RefHeading___Toc1692788_774463916"/>
      <w:bookmarkStart w:id="1088" w:name="_Toc447"/>
      <w:bookmarkEnd w:id="1087"/>
      <w:r>
        <w:rPr/>
        <w:t>2</w:t>
      </w:r>
      <w:r>
        <w:rPr>
          <w:rtl w:val="true"/>
        </w:rPr>
        <w:t xml:space="preserve">- </w:t>
      </w:r>
      <w:r>
        <w:rPr>
          <w:rtl w:val="true"/>
        </w:rPr>
        <w:t>الشیخ أحمد البیدآبادی</w:t>
      </w:r>
      <w:r>
        <w:rPr>
          <w:rtl w:val="true"/>
        </w:rPr>
        <w:t>:</w:t>
      </w:r>
      <w:bookmarkEnd w:id="108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المیرزا محمدجواد المجتهد الحسین‌آبادی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والمجتهدین البارزین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یضرب به المثل </w:t>
      </w:r>
      <w:bookmarkStart w:id="1089" w:name="pg5132_33379"/>
    </w:p>
    <w:p>
      <w:pPr>
        <w:pStyle w:val="BookText"/>
        <w:rPr/>
      </w:pPr>
      <w:bookmarkEnd w:id="1089"/>
      <w:r>
        <w:rPr>
          <w:rFonts w:ascii="IRNazanin" w:hAnsi="IRNazanin" w:eastAsia="IRNazanin"/>
          <w:color w:val="111111"/>
          <w:sz w:val="28"/>
          <w:sz w:val="28"/>
          <w:szCs w:val="28"/>
          <w:rtl w:val="true"/>
          <w:lang w:bidi="fa-IR"/>
        </w:rPr>
        <w:t>فی الزهد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 مرتبة الاجتهاد قبل الوصول إلی سن البلوغ، وهو من هذه الناحیة یتفرد ما بین العلماء المدفونین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العلماء السابقین کان الفاضل الهندی أیضاً نظیره فی أنه أیضاً بلغ الاجتهاد قبل سن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أحمد الأخَ الأکبر لآیة الله العظمی الشیخ محمدعلی الشاه‌آبادی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العرفان للإمام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الخصال المتفردة أنه خارق الذکاء والذاکرة، بحیث عندما ینقل نقطة عن کتاب، یذکر رقم الصفحة والسطر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إحاطة تامة بالقضایا الفقهیة، کما کان مشاراً بالبنان فی الإخلاص والمودة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وأخیراً کان فی الحکمة والفتوة مشتهراً بین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أقام الصلاة جماعةً وقام بإرشاد الناس طوال خمسین سنة، وذلک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0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090" w:name="__RefHeading___Toc1692790_774463916"/>
      <w:bookmarkStart w:id="1091" w:name="_Toc448"/>
      <w:bookmarkEnd w:id="1090"/>
      <w:r>
        <w:rPr/>
        <w:t>3</w:t>
      </w:r>
      <w:r>
        <w:rPr>
          <w:rtl w:val="true"/>
        </w:rPr>
        <w:t xml:space="preserve">- </w:t>
      </w:r>
      <w:r>
        <w:rPr>
          <w:rtl w:val="true"/>
        </w:rPr>
        <w:t>سیدصدرالدین الهاطلی الکوبائی</w:t>
      </w:r>
      <w:r>
        <w:rPr>
          <w:rtl w:val="true"/>
        </w:rPr>
        <w:t>:</w:t>
      </w:r>
      <w:bookmarkEnd w:id="109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وحکیم کبیر ومفسر وأدیب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قیّمة،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شروق الحکمة فی شرح الأسفار والمنظومة، شرح 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حقاً یعیش فی ذروة الزهد وفی غایة الورع والتقوی، وقد </w:t>
      </w:r>
      <w:bookmarkStart w:id="1092" w:name="pg5132_33380"/>
    </w:p>
    <w:p>
      <w:pPr>
        <w:pStyle w:val="BookText"/>
        <w:rPr/>
      </w:pPr>
      <w:bookmarkEnd w:id="1092"/>
      <w:r>
        <w:rPr>
          <w:rFonts w:ascii="IRNazanin" w:hAnsi="IRNazanin" w:eastAsia="IRNazanin"/>
          <w:color w:val="111111"/>
          <w:sz w:val="28"/>
          <w:sz w:val="28"/>
          <w:szCs w:val="28"/>
          <w:rtl w:val="true"/>
          <w:lang w:bidi="fa-IR"/>
        </w:rPr>
        <w:t>ذاق لبّ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فی الخمول ولم یعرفه الخاصة فضلاً عن العامة طیلة السبعین سنة التی قضی فی أصفهان، مع أنه یحضر مجلس درسه أکثر من خمسمئة طالب مستفیدین منه العلم بجانب الکمالات والفضائل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درّس أکثر من عشرین مرة قسم المنطق من کتاب المنظومة للفیلسوف الکبیر ملاّ هادی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الأخری أنه کان الوحید الذی یدرس تفسیر سور النور والبقرة والواقعة لملاّ صدرا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کان ملک یتجسد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مجلس الفاتحة للعلامة سیدمحمد کوه‌کمَری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 یصل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 أنه مات الغداة کما قال، وأقیم له مجلس الفاتحة فی المسجد نفسه</w:t>
      </w:r>
      <w:r>
        <w:rPr>
          <w:rFonts w:eastAsia="IRNazanin" w:cs="IRNazanin"/>
          <w:color w:val="111111"/>
          <w:sz w:val="28"/>
          <w:szCs w:val="28"/>
          <w:rtl w:val="true"/>
          <w:lang w:bidi="fa-IR"/>
        </w:rPr>
        <w:t>.</w:t>
      </w:r>
    </w:p>
    <w:p>
      <w:pPr>
        <w:pStyle w:val="Heading6"/>
        <w:numPr>
          <w:ilvl w:val="5"/>
          <w:numId w:val="1"/>
        </w:numPr>
        <w:rPr/>
      </w:pPr>
      <w:bookmarkStart w:id="1093" w:name="__RefHeading___Toc1692792_774463916"/>
      <w:bookmarkStart w:id="1094" w:name="_Toc449"/>
      <w:bookmarkEnd w:id="1093"/>
      <w:r>
        <w:rPr/>
        <w:t>4</w:t>
      </w:r>
      <w:r>
        <w:rPr>
          <w:rtl w:val="true"/>
        </w:rPr>
        <w:t xml:space="preserve">- </w:t>
      </w:r>
      <w:r>
        <w:rPr>
          <w:rtl w:val="true"/>
        </w:rPr>
        <w:t>الحاج الشیخ أبوالقاسم الزِّفرِئی</w:t>
      </w:r>
      <w:r>
        <w:rPr>
          <w:rtl w:val="true"/>
        </w:rPr>
        <w:t>:</w:t>
      </w:r>
      <w:bookmarkEnd w:id="1094"/>
    </w:p>
    <w:p>
      <w:pPr>
        <w:pStyle w:val="BookText"/>
        <w:rPr/>
      </w:pPr>
      <w:r>
        <w:rPr>
          <w:rFonts w:ascii="IRNazanin" w:hAnsi="IRNazanin" w:eastAsia="IRNazanin"/>
          <w:color w:val="111111"/>
          <w:sz w:val="28"/>
          <w:sz w:val="28"/>
          <w:szCs w:val="28"/>
          <w:rtl w:val="true"/>
          <w:lang w:bidi="fa-IR"/>
        </w:rPr>
        <w:t>ابن ملاّ علی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وجامع العلوم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تتلمذ علیه کثیر من کبار العلماء فی أصفهان من أمثال الحاج عبدالحسین طیب صاحب تفسیر أطیب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الشهید الحاج سید أبوالحسن الشمس‌آبادی، الخطیب الشهیر ملاّ أحمد بیان الواعظین والسّتّ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المشهور أنه یتقن العلوم الغریبة، کما له التبحر فی الجفر والطلسمات، وقد نسبت إلیه بعض الأعمال فی هذا المجال</w:t>
      </w:r>
      <w:r>
        <w:rPr>
          <w:rFonts w:eastAsia="IRNazanin" w:cs="IRNazanin"/>
          <w:color w:val="111111"/>
          <w:sz w:val="28"/>
          <w:szCs w:val="28"/>
          <w:rtl w:val="true"/>
          <w:lang w:bidi="fa-IR"/>
        </w:rPr>
        <w:t>.</w:t>
      </w:r>
    </w:p>
    <w:p>
      <w:pPr>
        <w:pStyle w:val="Heading6"/>
        <w:numPr>
          <w:ilvl w:val="5"/>
          <w:numId w:val="1"/>
        </w:numPr>
        <w:rPr/>
      </w:pPr>
      <w:bookmarkStart w:id="1095" w:name="__RefHeading___Toc1692794_774463916"/>
      <w:bookmarkStart w:id="1096" w:name="_Toc450"/>
      <w:bookmarkEnd w:id="1095"/>
      <w:r>
        <w:rPr/>
        <w:t>5</w:t>
      </w:r>
      <w:r>
        <w:rPr>
          <w:rtl w:val="true"/>
        </w:rPr>
        <w:t xml:space="preserve">- </w:t>
      </w:r>
      <w:r>
        <w:rPr>
          <w:rtl w:val="true"/>
        </w:rPr>
        <w:t>الحاج ملاّ أحمد بیان الواعظین</w:t>
      </w:r>
      <w:r>
        <w:rPr>
          <w:rtl w:val="true"/>
        </w:rPr>
        <w:t>:</w:t>
      </w:r>
      <w:bookmarkEnd w:id="1096"/>
    </w:p>
    <w:p>
      <w:pPr>
        <w:pStyle w:val="BookText"/>
        <w:rPr/>
      </w:pPr>
      <w:r>
        <w:rPr>
          <w:rFonts w:ascii="IRNazanin" w:hAnsi="IRNazanin" w:eastAsia="IRNazanin"/>
          <w:color w:val="111111"/>
          <w:sz w:val="28"/>
          <w:sz w:val="28"/>
          <w:szCs w:val="28"/>
          <w:rtl w:val="true"/>
          <w:lang w:bidi="fa-IR"/>
        </w:rPr>
        <w:t xml:space="preserve">ابن ملاّ حسن أدهم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أدیب مدفون بجانب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عالم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وهو یتناول أسماء الخطباء والوعاظ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الأشعار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7" w:name="__RefHeading___Toc1692796_774463916"/>
      <w:bookmarkStart w:id="1098" w:name="_Toc451"/>
      <w:bookmarkEnd w:id="1097"/>
      <w:r>
        <w:rPr/>
        <w:t>6</w:t>
      </w:r>
      <w:r>
        <w:rPr>
          <w:rtl w:val="true"/>
        </w:rPr>
        <w:t xml:space="preserve">- </w:t>
      </w:r>
      <w:r>
        <w:rPr>
          <w:rtl w:val="true"/>
        </w:rPr>
        <w:t>آخوند ملاّ کاظم مروّج البیدآبادی</w:t>
      </w:r>
      <w:r>
        <w:rPr>
          <w:rtl w:val="true"/>
        </w:rPr>
        <w:t>:</w:t>
      </w:r>
      <w:bookmarkStart w:id="1099" w:name="pg5132_33381"/>
      <w:bookmarkEnd w:id="1098"/>
    </w:p>
    <w:p>
      <w:pPr>
        <w:pStyle w:val="BookText"/>
        <w:rPr/>
      </w:pPr>
      <w:bookmarkEnd w:id="1099"/>
      <w:r>
        <w:rPr>
          <w:rFonts w:ascii="IRNazanin" w:hAnsi="IRNazanin" w:eastAsia="IRNazanin"/>
          <w:color w:val="111111"/>
          <w:sz w:val="28"/>
          <w:sz w:val="28"/>
          <w:szCs w:val="28"/>
          <w:rtl w:val="true"/>
          <w:lang w:bidi="fa-IR"/>
        </w:rPr>
        <w:t>ابن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تقی وأدیب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خصاله البارزة أنه لم یتفوه بالغیبة ولم یستمع إلیها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لمحاولته فی ترویج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حدیثاً فی فضل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الأشعار</w:t>
      </w:r>
      <w:r>
        <w:rPr>
          <w:rFonts w:eastAsia="IRNazanin" w:cs="IRNazanin"/>
          <w:color w:val="111111"/>
          <w:sz w:val="28"/>
          <w:szCs w:val="28"/>
          <w:rtl w:val="true"/>
          <w:lang w:bidi="fa-IR"/>
        </w:rPr>
        <w:t>.</w:t>
      </w:r>
    </w:p>
    <w:p>
      <w:pPr>
        <w:pStyle w:val="Heading6"/>
        <w:numPr>
          <w:ilvl w:val="5"/>
          <w:numId w:val="1"/>
        </w:numPr>
        <w:rPr/>
      </w:pPr>
      <w:bookmarkStart w:id="1100" w:name="__RefHeading___Toc1692798_774463916"/>
      <w:bookmarkStart w:id="1101" w:name="_Toc452"/>
      <w:bookmarkEnd w:id="1100"/>
      <w:r>
        <w:rPr/>
        <w:t>7</w:t>
      </w:r>
      <w:r>
        <w:rPr>
          <w:rtl w:val="true"/>
        </w:rPr>
        <w:t xml:space="preserve">- </w:t>
      </w:r>
      <w:r>
        <w:rPr>
          <w:rtl w:val="true"/>
        </w:rPr>
        <w:t>الشیخ علی الیزدی</w:t>
      </w:r>
      <w:r>
        <w:rPr>
          <w:rtl w:val="true"/>
        </w:rPr>
        <w:t>:</w:t>
      </w:r>
      <w:bookmarkEnd w:id="1101"/>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وزاهد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شرح اللمعة فی مدرسة الصدر الدینیة بلحن جمیل وبالتأنی، مما استقطب کثیراً من طلاب العلوم الدینیة، ورغّبهم فی أن یحضروا مجلس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الفاقة ولکنه عاش حتی آخر عمره بالقناعة والزهد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حیاته بتصحیح الکتب والصلوات الاستیجاریة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القائمین باللیل ولم یحدث أن لا یؤدی نوافل اللیل إلا نادراً</w:t>
      </w:r>
      <w:r>
        <w:rPr>
          <w:rFonts w:eastAsia="IRNazanin" w:cs="IRNazanin"/>
          <w:color w:val="111111"/>
          <w:sz w:val="28"/>
          <w:szCs w:val="28"/>
          <w:rtl w:val="true"/>
          <w:lang w:bidi="fa-IR"/>
        </w:rPr>
        <w:t>.</w:t>
      </w:r>
    </w:p>
    <w:p>
      <w:pPr>
        <w:pStyle w:val="Heading6"/>
        <w:numPr>
          <w:ilvl w:val="5"/>
          <w:numId w:val="1"/>
        </w:numPr>
        <w:rPr/>
      </w:pPr>
      <w:bookmarkStart w:id="1102" w:name="__RefHeading___Toc1692800_774463916"/>
      <w:bookmarkStart w:id="1103" w:name="_Toc453"/>
      <w:bookmarkEnd w:id="1102"/>
      <w:r>
        <w:rPr/>
        <w:t>8</w:t>
      </w:r>
      <w:r>
        <w:rPr>
          <w:rtl w:val="true"/>
        </w:rPr>
        <w:t xml:space="preserve">- </w:t>
      </w:r>
      <w:r>
        <w:rPr>
          <w:rtl w:val="true"/>
        </w:rPr>
        <w:t>المیرزا علی‌أصغر شریف</w:t>
      </w:r>
      <w:r>
        <w:rPr>
          <w:rtl w:val="true"/>
        </w:rPr>
        <w:t>:</w:t>
      </w:r>
      <w:bookmarkEnd w:id="110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ومدرّس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المدرسین المشهورین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بتدریس الفقه والأصول طیلة عمره، وکان کثیر من علماء أصفهان من تلامذته</w:t>
      </w:r>
      <w:r>
        <w:rPr>
          <w:rFonts w:eastAsia="IRNazanin" w:cs="IRNazanin"/>
          <w:color w:val="111111"/>
          <w:sz w:val="28"/>
          <w:szCs w:val="28"/>
          <w:rtl w:val="true"/>
          <w:lang w:bidi="fa-IR"/>
        </w:rPr>
        <w:t>.</w:t>
      </w:r>
    </w:p>
    <w:p>
      <w:pPr>
        <w:pStyle w:val="Heading6"/>
        <w:numPr>
          <w:ilvl w:val="5"/>
          <w:numId w:val="1"/>
        </w:numPr>
        <w:rPr/>
      </w:pPr>
      <w:bookmarkStart w:id="1104" w:name="__RefHeading___Toc1692802_774463916"/>
      <w:bookmarkStart w:id="1105" w:name="_Toc454"/>
      <w:bookmarkEnd w:id="1104"/>
      <w:r>
        <w:rPr/>
        <w:t>9</w:t>
      </w:r>
      <w:r>
        <w:rPr>
          <w:rtl w:val="true"/>
        </w:rPr>
        <w:t xml:space="preserve">- </w:t>
      </w:r>
      <w:r>
        <w:rPr>
          <w:rtl w:val="true"/>
        </w:rPr>
        <w:t>الشیخ عباس‌علی سُهَیلیان</w:t>
      </w:r>
      <w:r>
        <w:rPr>
          <w:rtl w:val="true"/>
        </w:rPr>
        <w:t>:</w:t>
      </w:r>
      <w:bookmarkEnd w:id="110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الملا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جهانکیر خان القشقائی وسیدمحمدباقر الدُّرجِئی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مفلقاً یقول الشعر من صمیم وجوده؛ لهذا عندما ینشد أشعاره فی رثاء الأئمة یتبتلّ لحیته من کثرة البکاء</w:t>
      </w:r>
      <w:r>
        <w:rPr>
          <w:rFonts w:eastAsia="IRNazanin" w:cs="IRNazanin"/>
          <w:color w:val="111111"/>
          <w:sz w:val="28"/>
          <w:szCs w:val="28"/>
          <w:rtl w:val="true"/>
          <w:lang w:bidi="fa-IR"/>
        </w:rPr>
        <w:t xml:space="preserve">. </w:t>
      </w:r>
      <w:bookmarkStart w:id="1106" w:name="pg5132_33382"/>
    </w:p>
    <w:p>
      <w:pPr>
        <w:pStyle w:val="BookText"/>
        <w:rPr/>
      </w:pPr>
      <w:bookmarkEnd w:id="1106"/>
      <w:r>
        <w:rPr>
          <w:rtl w:val="true"/>
        </w:rPr>
        <mc:AlternateContent>
          <mc:Choice Requires="wps">
            <w:drawing>
              <wp:inline distT="0" distB="0" distL="0" distR="0">
                <wp:extent cx="5334000" cy="4000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1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07" w:name="__RefHeading___Toc1692804_774463916"/>
      <w:bookmarkStart w:id="1108" w:name="_Toc455"/>
      <w:bookmarkEnd w:id="1107"/>
      <w:r>
        <w:rPr/>
        <w:t>10</w:t>
      </w:r>
      <w:r>
        <w:rPr>
          <w:rtl w:val="true"/>
        </w:rPr>
        <w:t xml:space="preserve">- </w:t>
      </w:r>
      <w:r>
        <w:rPr>
          <w:rtl w:val="true"/>
        </w:rPr>
        <w:t>السیدة رُبابه إلهی</w:t>
      </w:r>
      <w:r>
        <w:rPr>
          <w:rtl w:val="true"/>
        </w:rPr>
        <w:t>:</w:t>
      </w:r>
      <w:bookmarkEnd w:id="1108"/>
    </w:p>
    <w:p>
      <w:pPr>
        <w:pStyle w:val="BookText"/>
        <w:rPr/>
      </w:pPr>
      <w:r>
        <w:rPr>
          <w:rFonts w:ascii="IRNazanin" w:hAnsi="IRNazanin" w:eastAsia="IRNazanin"/>
          <w:color w:val="111111"/>
          <w:sz w:val="28"/>
          <w:sz w:val="28"/>
          <w:szCs w:val="28"/>
          <w:rtl w:val="true"/>
          <w:lang w:bidi="fa-IR"/>
        </w:rPr>
        <w:t>ابنة المیرزا محمدرضا إلهی الشَّهرَکی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المتوفاة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فاضلة مدرسة القرآن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تلمیذة للسّتّ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کشکول إلهی، الجنة والرضوان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أبوها أیضاً من رجال الدین، وهو مدفون بجانب بنتها</w:t>
      </w:r>
      <w:r>
        <w:rPr>
          <w:rFonts w:eastAsia="IRNazanin" w:cs="IRNazanin"/>
          <w:color w:val="111111"/>
          <w:sz w:val="28"/>
          <w:szCs w:val="28"/>
          <w:rtl w:val="true"/>
          <w:lang w:bidi="fa-IR"/>
        </w:rPr>
        <w:t>.</w:t>
      </w:r>
    </w:p>
    <w:p>
      <w:pPr>
        <w:pStyle w:val="Heading6"/>
        <w:numPr>
          <w:ilvl w:val="5"/>
          <w:numId w:val="1"/>
        </w:numPr>
        <w:rPr/>
      </w:pPr>
      <w:bookmarkStart w:id="1109" w:name="__RefHeading___Toc1692806_774463916"/>
      <w:bookmarkStart w:id="1110" w:name="_Toc456"/>
      <w:bookmarkEnd w:id="1109"/>
      <w:r>
        <w:rPr/>
        <w:t>11</w:t>
      </w:r>
      <w:r>
        <w:rPr>
          <w:rtl w:val="true"/>
        </w:rPr>
        <w:t xml:space="preserve">- </w:t>
      </w:r>
      <w:r>
        <w:rPr>
          <w:rtl w:val="true"/>
        </w:rPr>
        <w:t>الشیخ أسدالله فاضل البیدآبادی</w:t>
      </w:r>
      <w:r>
        <w:rPr>
          <w:rtl w:val="true"/>
        </w:rPr>
        <w:t>:</w:t>
      </w:r>
      <w:bookmarkEnd w:id="1110"/>
    </w:p>
    <w:p>
      <w:pPr>
        <w:pStyle w:val="BookText"/>
        <w:rPr/>
      </w:pPr>
      <w:r>
        <w:rPr>
          <w:rFonts w:ascii="IRNazanin" w:hAnsi="IRNazanin" w:eastAsia="IRNazanin"/>
          <w:color w:val="111111"/>
          <w:sz w:val="28"/>
          <w:sz w:val="28"/>
          <w:szCs w:val="28"/>
          <w:rtl w:val="true"/>
          <w:lang w:bidi="fa-IR"/>
        </w:rPr>
        <w:t>ابن ملاّ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7/11/1944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تلامذة المیرزا بدیع درب إمامی وسیدمحمدباقر الدُّرجِئی، والشیخ محمدتقی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محمدجواد المجتهد الحسین‌آبادی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خواص الحاج المیرزا عبدالحسین مسجدشاهی النجفی والآخوند محمدحسین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الجماعة فی مدرسة المیرزا مهدی</w:t>
      </w:r>
      <w:r>
        <w:rPr>
          <w:rFonts w:eastAsia="IRNazanin" w:cs="IRNazanin"/>
          <w:color w:val="111111"/>
          <w:sz w:val="28"/>
          <w:szCs w:val="28"/>
          <w:rtl w:val="true"/>
          <w:lang w:bidi="fa-IR"/>
        </w:rPr>
        <w:t>.</w:t>
      </w:r>
    </w:p>
    <w:p>
      <w:pPr>
        <w:pStyle w:val="Heading6"/>
        <w:numPr>
          <w:ilvl w:val="5"/>
          <w:numId w:val="1"/>
        </w:numPr>
        <w:rPr/>
      </w:pPr>
      <w:bookmarkStart w:id="1111" w:name="__RefHeading___Toc1692808_774463916"/>
      <w:bookmarkStart w:id="1112" w:name="_Toc457"/>
      <w:bookmarkEnd w:id="1111"/>
      <w:r>
        <w:rPr/>
        <w:t>12</w:t>
      </w:r>
      <w:r>
        <w:rPr>
          <w:rtl w:val="true"/>
        </w:rPr>
        <w:t xml:space="preserve">- </w:t>
      </w:r>
      <w:r>
        <w:rPr>
          <w:rtl w:val="true"/>
        </w:rPr>
        <w:t>سیدمحمد صمصام</w:t>
      </w:r>
      <w:r>
        <w:rPr>
          <w:rtl w:val="true"/>
        </w:rPr>
        <w:t>:</w:t>
      </w:r>
      <w:bookmarkEnd w:id="111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3" w:name="__RefHeading___Toc1692810_774463916"/>
      <w:bookmarkStart w:id="1114" w:name="_Toc458"/>
      <w:bookmarkEnd w:id="1113"/>
      <w:r>
        <w:rPr>
          <w:rtl w:val="true"/>
        </w:rPr>
        <w:t>اشارة</w:t>
      </w:r>
      <w:bookmarkEnd w:id="1114"/>
    </w:p>
    <w:p>
      <w:pPr>
        <w:pStyle w:val="BookText"/>
        <w:rPr/>
      </w:pPr>
      <w:r>
        <w:rPr>
          <w:rFonts w:ascii="IRNazanin" w:hAnsi="IRNazanin" w:eastAsia="IRNazanin"/>
          <w:color w:val="111111"/>
          <w:sz w:val="28"/>
          <w:sz w:val="28"/>
          <w:szCs w:val="28"/>
          <w:rtl w:val="true"/>
          <w:lang w:bidi="fa-IR"/>
        </w:rPr>
        <w:t>ابن سیدجعفر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حسن الضمیر ومن الخطباء الشهیرین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منابره هزلیة ظاهراً، ولکنها نقدیة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 أغلب الأصفهانیین، وهم لقّبوه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المشهور أنه یساعد الأیتام والفقراء فی أصفهان، ومع أن نقوداً کثیرة عنده، یعیش أبسط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عاقلاً ثاقب النظر، ولکن أعماله الظاهریة تنافی باطنه مما سبّب أن یعتبره الناس رجلاً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النقد الصریح واللاذع للرجال السیاسیین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فیختارالمجالس الأکثر ازدحاماً، ثم یرتقی المنبر، ویتکلم ناقداً الظروف الاجتماعیة والسیاسیة للبلاد، ولم یترک أن ینتقد الرجال والمسؤولین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دور هام فی جلب انتباه الناس إلی ثورة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یسخر من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اغتیال رئیس الوزراء حسنعلی منصور فی عام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21/1/1965</w:t>
      </w:r>
      <w:r>
        <w:rPr>
          <w:rFonts w:ascii="IRNazanin" w:hAnsi="IRNazanin" w:eastAsia="IRNazanin"/>
          <w:color w:val="111111"/>
          <w:sz w:val="28"/>
          <w:sz w:val="28"/>
          <w:szCs w:val="28"/>
          <w:rtl w:val="true"/>
          <w:lang w:bidi="fa-IR"/>
        </w:rPr>
        <w:t>م، عندما دعا الخطیب لسلامة الملک وابنه وشفاء منصور،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تَدعُ لحماری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لابساً ثیاب رجال الدین وعمة خضراء راکباً حماراً أو فرساً یذکّر الناس بهلولَ الذی کان فی زمن العباسیین</w:t>
      </w:r>
      <w:r>
        <w:rPr>
          <w:rFonts w:eastAsia="IRNazanin" w:cs="IRNazanin"/>
          <w:color w:val="111111"/>
          <w:sz w:val="28"/>
          <w:szCs w:val="28"/>
          <w:rtl w:val="true"/>
          <w:lang w:bidi="fa-IR"/>
        </w:rPr>
        <w:t xml:space="preserve">. </w:t>
      </w:r>
      <w:bookmarkStart w:id="1115" w:name="pg5132_33384"/>
    </w:p>
    <w:p>
      <w:pPr>
        <w:pStyle w:val="BookText"/>
        <w:rPr/>
      </w:pPr>
      <w:bookmarkEnd w:id="1115"/>
      <w:r>
        <w:rPr>
          <w:rtl w:val="true"/>
        </w:rPr>
        <mc:AlternateContent>
          <mc:Choice Requires="wps">
            <w:drawing>
              <wp:inline distT="0" distB="0" distL="0" distR="0">
                <wp:extent cx="4483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1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16" w:name="__RefHeading___Toc1692812_774463916"/>
      <w:bookmarkStart w:id="1117" w:name="_Toc459"/>
      <w:bookmarkEnd w:id="1116"/>
      <w:r>
        <w:rPr>
          <w:rtl w:val="true"/>
        </w:rPr>
        <w:t>نموذج من خطبه المنتقدة</w:t>
      </w:r>
      <w:r>
        <w:rPr>
          <w:rtl w:val="true"/>
        </w:rPr>
        <w:t>:</w:t>
      </w:r>
      <w:bookmarkEnd w:id="111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ارتقی المنبر فی بیت أحد التجار المشهورین فی أصفهان والمجلس غاص بالرؤساء والمسؤولین للمدینة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من اللیالی لم تکن عندی أعشاب لیتغذی حماری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المربض عنها، فلم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أنه لا یحق للحمار أن یقضی اللیلة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أواخر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المحلات کلها 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فمررت بعدة شوارع حتی شاهدت محلاً مفتوحاً فی حیّ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حیّ یسکنه الأرمن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کثیراً من القنینات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علف أو شعیر أو قمح لیأکل حماری؟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عندنا ماء الشعیر والبیرة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أن المحل مکان بیع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أحصل علی شعیر لحماری، لا بأس أن أعطیه ماء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من یرید أن یأکل البرتقال ولم یکن عنده، فیشرب عصیره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قدراً من </w:t>
      </w:r>
      <w:bookmarkStart w:id="1118" w:name="pg5132_33385"/>
    </w:p>
    <w:p>
      <w:pPr>
        <w:pStyle w:val="BookText"/>
        <w:rPr/>
      </w:pPr>
      <w:bookmarkEnd w:id="1118"/>
      <w:r>
        <w:rPr>
          <w:rFonts w:ascii="IRNazanin" w:hAnsi="IRNazanin" w:eastAsia="IRNazanin"/>
          <w:color w:val="111111"/>
          <w:sz w:val="28"/>
          <w:sz w:val="28"/>
          <w:szCs w:val="28"/>
          <w:rtl w:val="true"/>
          <w:lang w:bidi="fa-IR"/>
        </w:rPr>
        <w:t>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تسلمت وناولتها حماری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دالاً علی أنه لا یرید أن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فألححت علیه، لکنه بلا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کلامه إلی هنا، نظر صمصمام إلی کل المسؤولین الجالسین فی المجلس، وهم والی المحافظة ورئیس البلدیة ورئیس الأمن ورئیس الشرطة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 صمصمام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هذه 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 یشربه الوالی ورئیس الشرطة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أسماء کل المسؤولین الجالسین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حط من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صمصام تحدث بهذه القصة فی زمان لم یتجرأ أحد حتی أن ینظر إلی شرطی، لکن صمصام سخر من کل من الوالی ورئیس الشرطة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واعتبرهم أقل مکانة من 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فی الجنوب الشرقی لمرقد سید العراقین بنایة أخری بنیت علی مضجع العالم المجتهد الشیخ محمدحسن داوَربَناه، وهی قبة هرمیة جمیلة علی أربع دعائم حجریة مزخرفة بالقاشانیات والنقوش الخطیة منقوشة علی أطرافها أسماء الله الحسنی</w:t>
      </w:r>
      <w:r>
        <w:rPr>
          <w:rFonts w:eastAsia="IRNazanin" w:cs="IRNazanin"/>
          <w:color w:val="111111"/>
          <w:sz w:val="28"/>
          <w:szCs w:val="28"/>
          <w:rtl w:val="true"/>
          <w:lang w:bidi="fa-IR"/>
        </w:rPr>
        <w:t>.</w:t>
      </w:r>
    </w:p>
    <w:p>
      <w:pPr>
        <w:pStyle w:val="Heading6"/>
        <w:numPr>
          <w:ilvl w:val="5"/>
          <w:numId w:val="1"/>
        </w:numPr>
        <w:rPr/>
      </w:pPr>
      <w:bookmarkStart w:id="1119" w:name="__RefHeading___Toc1692814_774463916"/>
      <w:bookmarkStart w:id="1120" w:name="_Toc460"/>
      <w:bookmarkEnd w:id="1119"/>
      <w:r>
        <w:rPr/>
        <w:t>13</w:t>
      </w:r>
      <w:r>
        <w:rPr>
          <w:rtl w:val="true"/>
        </w:rPr>
        <w:t xml:space="preserve">- </w:t>
      </w:r>
      <w:r>
        <w:rPr>
          <w:rtl w:val="true"/>
        </w:rPr>
        <w:t>شاطر حسن سالک الأصفهانی</w:t>
      </w:r>
      <w:r>
        <w:rPr>
          <w:rtl w:val="true"/>
        </w:rPr>
        <w:t>:</w:t>
      </w:r>
      <w:bookmarkEnd w:id="112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بیر</w:t>
      </w:r>
      <w:r>
        <w:rPr>
          <w:rFonts w:eastAsia="IRNazanin" w:cs="IRNazanin"/>
          <w:color w:val="111111"/>
          <w:sz w:val="28"/>
          <w:szCs w:val="28"/>
          <w:rtl w:val="true"/>
          <w:lang w:bidi="fa-IR"/>
        </w:rPr>
        <w:t>».</w:t>
      </w:r>
    </w:p>
    <w:p>
      <w:pPr>
        <w:pStyle w:val="Heading6"/>
        <w:numPr>
          <w:ilvl w:val="5"/>
          <w:numId w:val="1"/>
        </w:numPr>
        <w:rPr/>
      </w:pPr>
      <w:bookmarkStart w:id="1121" w:name="__RefHeading___Toc1692816_774463916"/>
      <w:bookmarkStart w:id="1122" w:name="_Toc461"/>
      <w:bookmarkEnd w:id="1121"/>
      <w:r>
        <w:rPr/>
        <w:t>14</w:t>
      </w:r>
      <w:r>
        <w:rPr>
          <w:rtl w:val="true"/>
        </w:rPr>
        <w:t xml:space="preserve">- </w:t>
      </w:r>
      <w:r>
        <w:rPr>
          <w:rtl w:val="true"/>
        </w:rPr>
        <w:t>تابش الأصفهانی</w:t>
      </w:r>
      <w:r>
        <w:rPr>
          <w:rtl w:val="true"/>
        </w:rPr>
        <w:t>:</w:t>
      </w:r>
      <w:bookmarkEnd w:id="1122"/>
    </w:p>
    <w:p>
      <w:pPr>
        <w:pStyle w:val="BookText"/>
        <w:rPr/>
      </w:pP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زاهد</w:t>
      </w:r>
      <w:r>
        <w:rPr>
          <w:rFonts w:eastAsia="IRNazanin" w:cs="IRNazanin"/>
          <w:color w:val="111111"/>
          <w:sz w:val="28"/>
          <w:szCs w:val="28"/>
          <w:rtl w:val="true"/>
          <w:lang w:bidi="fa-IR"/>
        </w:rPr>
        <w:t>.</w:t>
      </w:r>
    </w:p>
    <w:p>
      <w:pPr>
        <w:pStyle w:val="Heading6"/>
        <w:numPr>
          <w:ilvl w:val="5"/>
          <w:numId w:val="1"/>
        </w:numPr>
        <w:rPr/>
      </w:pPr>
      <w:bookmarkStart w:id="1123" w:name="__RefHeading___Toc1692818_774463916"/>
      <w:bookmarkStart w:id="1124" w:name="_Toc462"/>
      <w:bookmarkEnd w:id="1123"/>
      <w:r>
        <w:rPr/>
        <w:t>15</w:t>
      </w:r>
      <w:r>
        <w:rPr>
          <w:rtl w:val="true"/>
        </w:rPr>
        <w:t xml:space="preserve">- </w:t>
      </w:r>
      <w:r>
        <w:rPr>
          <w:rtl w:val="true"/>
        </w:rPr>
        <w:t>المیرزا محمدتقی الأدیب الطوسی</w:t>
      </w:r>
      <w:r>
        <w:rPr>
          <w:rtl w:val="true"/>
        </w:rPr>
        <w:t>:</w:t>
      </w:r>
      <w:bookmarkEnd w:id="112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المیرزا علی‌نقی 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شهیراً بالأدیب الخراسانی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وصحفی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صحیفتی زاینده رود وصبح أمید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 ثورة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آخر عمره وهو محام فی وزارة العدل</w:t>
      </w:r>
      <w:r>
        <w:rPr>
          <w:rFonts w:eastAsia="IRNazanin" w:cs="IRNazanin"/>
          <w:color w:val="111111"/>
          <w:sz w:val="28"/>
          <w:szCs w:val="28"/>
          <w:rtl w:val="true"/>
          <w:lang w:bidi="fa-IR"/>
        </w:rPr>
        <w:t xml:space="preserve">. </w:t>
      </w:r>
      <w:bookmarkStart w:id="1125" w:name="pg5132_33386"/>
    </w:p>
    <w:p>
      <w:pPr>
        <w:pStyle w:val="Heading6"/>
        <w:numPr>
          <w:ilvl w:val="5"/>
          <w:numId w:val="1"/>
        </w:numPr>
        <w:rPr/>
      </w:pPr>
      <w:bookmarkStart w:id="1126" w:name="__RefHeading___Toc1692820_774463916"/>
      <w:bookmarkStart w:id="1127" w:name="_Toc463"/>
      <w:bookmarkEnd w:id="1125"/>
      <w:bookmarkEnd w:id="1126"/>
      <w:r>
        <w:rPr/>
        <w:t>16</w:t>
      </w:r>
      <w:r>
        <w:rPr>
          <w:rtl w:val="true"/>
        </w:rPr>
        <w:t xml:space="preserve">- </w:t>
      </w:r>
      <w:r>
        <w:rPr>
          <w:rtl w:val="true"/>
        </w:rPr>
        <w:t>المیرزا محمدباقر إمامی</w:t>
      </w:r>
      <w:r>
        <w:rPr>
          <w:rtl w:val="true"/>
        </w:rPr>
        <w:t>:</w:t>
      </w:r>
      <w:bookmarkEnd w:id="1127"/>
    </w:p>
    <w:p>
      <w:pPr>
        <w:pStyle w:val="BookText"/>
        <w:rPr/>
      </w:pPr>
      <w:r>
        <w:rPr>
          <w:rFonts w:ascii="IRNazanin" w:hAnsi="IRNazanin" w:eastAsia="IRNazanin"/>
          <w:color w:val="111111"/>
          <w:sz w:val="28"/>
          <w:sz w:val="28"/>
          <w:szCs w:val="28"/>
          <w:rtl w:val="true"/>
          <w:lang w:bidi="fa-IR"/>
        </w:rPr>
        <w:t>ابن سیدأحمد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الحسینیة الدرب 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سیدمحمدباقر الدُّرجِئی والآخوند الکاشی، المیرزا جهانکیرخان القشقائی، المیرزا حسن الکِرمانشاهی</w:t>
      </w:r>
      <w:r>
        <w:rPr>
          <w:rFonts w:eastAsia="IRNazanin" w:cs="IRNazanin"/>
          <w:color w:val="111111"/>
          <w:sz w:val="28"/>
          <w:szCs w:val="28"/>
          <w:rtl w:val="true"/>
          <w:lang w:bidi="fa-IR"/>
        </w:rPr>
        <w:t>.</w:t>
      </w:r>
    </w:p>
    <w:p>
      <w:pPr>
        <w:pStyle w:val="Heading6"/>
        <w:numPr>
          <w:ilvl w:val="5"/>
          <w:numId w:val="1"/>
        </w:numPr>
        <w:rPr/>
      </w:pPr>
      <w:bookmarkStart w:id="1128" w:name="__RefHeading___Toc1692822_774463916"/>
      <w:bookmarkStart w:id="1129" w:name="_Toc464"/>
      <w:bookmarkEnd w:id="1128"/>
      <w:r>
        <w:rPr/>
        <w:t>17</w:t>
      </w:r>
      <w:r>
        <w:rPr>
          <w:rtl w:val="true"/>
        </w:rPr>
        <w:t xml:space="preserve">- </w:t>
      </w:r>
      <w:r>
        <w:rPr>
          <w:rtl w:val="true"/>
        </w:rPr>
        <w:t>الشیخ محمدحسین مظاهری</w:t>
      </w:r>
      <w:r>
        <w:rPr>
          <w:rtl w:val="true"/>
        </w:rPr>
        <w:t>:</w:t>
      </w:r>
      <w:bookmarkEnd w:id="1129"/>
    </w:p>
    <w:p>
      <w:pPr>
        <w:pStyle w:val="BookText"/>
        <w:rPr/>
      </w:pPr>
      <w:r>
        <w:rPr>
          <w:rFonts w:ascii="IRNazanin" w:hAnsi="IRNazanin" w:eastAsia="IRNazanin"/>
          <w:color w:val="111111"/>
          <w:sz w:val="28"/>
          <w:sz w:val="28"/>
          <w:szCs w:val="28"/>
          <w:rtl w:val="true"/>
          <w:lang w:bidi="fa-IR"/>
        </w:rPr>
        <w:t>ابن المیرزا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أعقاب الصحابی الجلیل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النحوی، ملاّ محمد همامی، محمدحسن النجفی الهِزارجَریبی، 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علماء الدین الملتزمین المهذّبین</w:t>
      </w:r>
      <w:r>
        <w:rPr>
          <w:rFonts w:eastAsia="IRNazanin" w:cs="IRNazanin"/>
          <w:color w:val="111111"/>
          <w:sz w:val="28"/>
          <w:szCs w:val="28"/>
          <w:rtl w:val="true"/>
          <w:lang w:bidi="fa-IR"/>
        </w:rPr>
        <w:t>.</w:t>
      </w:r>
    </w:p>
    <w:p>
      <w:pPr>
        <w:pStyle w:val="Heading6"/>
        <w:numPr>
          <w:ilvl w:val="5"/>
          <w:numId w:val="1"/>
        </w:numPr>
        <w:rPr/>
      </w:pPr>
      <w:bookmarkStart w:id="1130" w:name="__RefHeading___Toc1692824_774463916"/>
      <w:bookmarkStart w:id="1131" w:name="_Toc465"/>
      <w:bookmarkEnd w:id="1130"/>
      <w:r>
        <w:rPr/>
        <w:t>18</w:t>
      </w:r>
      <w:r>
        <w:rPr>
          <w:rtl w:val="true"/>
        </w:rPr>
        <w:t xml:space="preserve">- </w:t>
      </w:r>
      <w:r>
        <w:rPr>
          <w:rtl w:val="true"/>
        </w:rPr>
        <w:t>الشیخ محمدتقی النجفی الشَّهرِضائی</w:t>
      </w:r>
      <w:r>
        <w:rPr>
          <w:rtl w:val="true"/>
        </w:rPr>
        <w:t>:</w:t>
      </w:r>
      <w:bookmarkEnd w:id="1131"/>
    </w:p>
    <w:p>
      <w:pPr>
        <w:pStyle w:val="BookText"/>
        <w:rPr/>
      </w:pPr>
      <w:r>
        <w:rPr>
          <w:rFonts w:ascii="IRNazanin" w:hAnsi="IRNazanin" w:eastAsia="IRNazanin"/>
          <w:color w:val="111111"/>
          <w:sz w:val="28"/>
          <w:sz w:val="28"/>
          <w:szCs w:val="28"/>
          <w:rtl w:val="true"/>
          <w:lang w:bidi="fa-IR"/>
        </w:rPr>
        <w:t xml:space="preserve">ابن المتوفی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العلوم الدینیة فی النجف الأشرف،ثم عاد إلی أصفهان وصار من المدرّسین فی مدرسة المیرزا مهدی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رجال الدین الخاملی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 البارعین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البروفیسور عبدالجواد فلاطوری</w:t>
      </w:r>
      <w:r>
        <w:rPr>
          <w:rFonts w:eastAsia="IRNazanin" w:cs="IRNazanin"/>
          <w:color w:val="111111"/>
          <w:sz w:val="28"/>
          <w:szCs w:val="28"/>
          <w:rtl w:val="true"/>
          <w:lang w:bidi="fa-IR"/>
        </w:rPr>
        <w:t>.</w:t>
      </w:r>
    </w:p>
    <w:p>
      <w:pPr>
        <w:pStyle w:val="Heading6"/>
        <w:numPr>
          <w:ilvl w:val="5"/>
          <w:numId w:val="1"/>
        </w:numPr>
        <w:rPr/>
      </w:pPr>
      <w:bookmarkStart w:id="1132" w:name="__RefHeading___Toc1692826_774463916"/>
      <w:bookmarkStart w:id="1133" w:name="_Toc466"/>
      <w:bookmarkEnd w:id="1132"/>
      <w:r>
        <w:rPr/>
        <w:t>19</w:t>
      </w:r>
      <w:r>
        <w:rPr>
          <w:rtl w:val="true"/>
        </w:rPr>
        <w:t xml:space="preserve">- </w:t>
      </w:r>
      <w:r>
        <w:rPr>
          <w:rtl w:val="true"/>
        </w:rPr>
        <w:t>میرزا عبدالله تابِش</w:t>
      </w:r>
      <w:r>
        <w:rPr>
          <w:rtl w:val="true"/>
        </w:rPr>
        <w:t>:</w:t>
      </w:r>
      <w:bookmarkEnd w:id="1133"/>
    </w:p>
    <w:p>
      <w:pPr>
        <w:pStyle w:val="BookText"/>
        <w:rPr/>
      </w:pPr>
      <w:r>
        <w:rPr>
          <w:rFonts w:ascii="IRNazanin" w:hAnsi="IRNazanin" w:eastAsia="IRNazanin"/>
          <w:color w:val="111111"/>
          <w:sz w:val="28"/>
          <w:sz w:val="28"/>
          <w:szCs w:val="28"/>
          <w:rtl w:val="true"/>
          <w:lang w:bidi="fa-IR"/>
        </w:rPr>
        <w:t>ابن میرزا فتح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أسرة مشهورة بالأدب والعلم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34" w:name="__RefHeading___Toc1692828_774463916"/>
      <w:bookmarkStart w:id="1135" w:name="_Toc467"/>
      <w:bookmarkEnd w:id="1134"/>
      <w:r>
        <w:rPr/>
        <w:t>20</w:t>
      </w:r>
      <w:r>
        <w:rPr>
          <w:rtl w:val="true"/>
        </w:rPr>
        <w:t xml:space="preserve">- </w:t>
      </w:r>
      <w:r>
        <w:rPr>
          <w:rtl w:val="true"/>
        </w:rPr>
        <w:t>سید أحمد مقدس</w:t>
      </w:r>
      <w:r>
        <w:rPr>
          <w:rtl w:val="true"/>
        </w:rPr>
        <w:t>:</w:t>
      </w:r>
      <w:bookmarkStart w:id="1136" w:name="pg5132_33387"/>
      <w:bookmarkEnd w:id="1135"/>
    </w:p>
    <w:p>
      <w:pPr>
        <w:pStyle w:val="BookText"/>
        <w:rPr/>
      </w:pPr>
      <w:bookmarkEnd w:id="1136"/>
      <w:r>
        <w:rPr>
          <w:rFonts w:ascii="IRNazanin" w:hAnsi="IRNazanin" w:eastAsia="IRNazanin"/>
          <w:color w:val="111111"/>
          <w:sz w:val="28"/>
          <w:sz w:val="28"/>
          <w:szCs w:val="28"/>
          <w:rtl w:val="true"/>
          <w:lang w:bidi="fa-IR"/>
        </w:rPr>
        <w:t>ابن سیدإبراهیم الحسینی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لدی المیرزا أبی الحسن البروجردی، سیدمحمد النجف آبادی، سیدعلی النجف آبادی، الشیخ محمدرضا النجفی المسجدشاهی، سیدمحمدباقر الدّرجئی، سیدأبی القاسم الدِّهکردی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تضلع فی المنطق والأدب، ویدرّس حاشیة ملا عبد الله علی تهذیب المنطق للتفتازانی وکتاب المطوّل</w:t>
      </w:r>
      <w:r>
        <w:rPr>
          <w:rFonts w:eastAsia="IRNazanin" w:cs="IRNazanin"/>
          <w:color w:val="111111"/>
          <w:sz w:val="28"/>
          <w:szCs w:val="28"/>
          <w:rtl w:val="true"/>
          <w:lang w:bidi="fa-IR"/>
        </w:rPr>
        <w:t>.</w:t>
      </w:r>
    </w:p>
    <w:p>
      <w:pPr>
        <w:pStyle w:val="Heading6"/>
        <w:numPr>
          <w:ilvl w:val="5"/>
          <w:numId w:val="1"/>
        </w:numPr>
        <w:rPr/>
      </w:pPr>
      <w:bookmarkStart w:id="1137" w:name="__RefHeading___Toc1692830_774463916"/>
      <w:bookmarkStart w:id="1138" w:name="_Toc468"/>
      <w:bookmarkEnd w:id="1137"/>
      <w:r>
        <w:rPr/>
        <w:t>21</w:t>
      </w:r>
      <w:r>
        <w:rPr>
          <w:rtl w:val="true"/>
        </w:rPr>
        <w:t xml:space="preserve">- </w:t>
      </w:r>
      <w:r>
        <w:rPr>
          <w:rtl w:val="true"/>
        </w:rPr>
        <w:t>سید علی مقدس</w:t>
      </w:r>
      <w:r>
        <w:rPr>
          <w:rtl w:val="true"/>
        </w:rPr>
        <w:t>:</w:t>
      </w:r>
      <w:bookmarkEnd w:id="1138"/>
    </w:p>
    <w:p>
      <w:pPr>
        <w:pStyle w:val="BookText"/>
        <w:rPr/>
      </w:pPr>
      <w:r>
        <w:rPr>
          <w:rFonts w:ascii="IRNazanin" w:hAnsi="IRNazanin" w:eastAsia="IRNazanin"/>
          <w:color w:val="111111"/>
          <w:sz w:val="28"/>
          <w:sz w:val="28"/>
          <w:szCs w:val="28"/>
          <w:rtl w:val="true"/>
          <w:lang w:bidi="fa-IR"/>
        </w:rPr>
        <w:t>ابن سیدإبراهیم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الأکبر 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الشیخ محمدتقی النجفی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p>
    <w:p>
      <w:pPr>
        <w:pStyle w:val="Heading6"/>
        <w:numPr>
          <w:ilvl w:val="5"/>
          <w:numId w:val="1"/>
        </w:numPr>
        <w:rPr/>
      </w:pPr>
      <w:bookmarkStart w:id="1139" w:name="__RefHeading___Toc1692832_774463916"/>
      <w:bookmarkStart w:id="1140" w:name="_Toc469"/>
      <w:bookmarkEnd w:id="1139"/>
      <w:r>
        <w:rPr/>
        <w:t>22</w:t>
      </w:r>
      <w:r>
        <w:rPr>
          <w:rtl w:val="true"/>
        </w:rPr>
        <w:t xml:space="preserve">- </w:t>
      </w:r>
      <w:r>
        <w:rPr>
          <w:rtl w:val="true"/>
        </w:rPr>
        <w:t>سید نور الدین مقدس</w:t>
      </w:r>
      <w:r>
        <w:rPr>
          <w:rtl w:val="true"/>
        </w:rPr>
        <w:t>:</w:t>
      </w:r>
      <w:bookmarkEnd w:id="114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الأصغر لسیدعلی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الأدب العربی</w:t>
      </w:r>
      <w:r>
        <w:rPr>
          <w:rFonts w:eastAsia="IRNazanin" w:cs="IRNazanin"/>
          <w:color w:val="111111"/>
          <w:sz w:val="28"/>
          <w:szCs w:val="28"/>
          <w:rtl w:val="true"/>
          <w:lang w:bidi="fa-IR"/>
        </w:rPr>
        <w:t xml:space="preserve">. </w:t>
      </w:r>
      <w:bookmarkStart w:id="1141" w:name="pg5132_33388"/>
    </w:p>
    <w:p>
      <w:pPr>
        <w:pStyle w:val="Heading4"/>
        <w:numPr>
          <w:ilvl w:val="3"/>
          <w:numId w:val="1"/>
        </w:numPr>
        <w:rPr/>
      </w:pPr>
      <w:bookmarkStart w:id="1142" w:name="__RefHeading___Toc1692834_774463916"/>
      <w:bookmarkStart w:id="1143" w:name="_Toc470"/>
      <w:bookmarkEnd w:id="1141"/>
      <w:bookmarkEnd w:id="1142"/>
      <w:r>
        <w:rPr/>
        <w:t>17</w:t>
      </w:r>
      <w:r>
        <w:rPr>
          <w:rtl w:val="true"/>
        </w:rPr>
        <w:t xml:space="preserve">- </w:t>
      </w:r>
      <w:r>
        <w:rPr>
          <w:rtl w:val="true"/>
        </w:rPr>
        <w:t>قطعة سید العراقین</w:t>
      </w:r>
      <w:bookmarkEnd w:id="1143"/>
    </w:p>
    <w:p>
      <w:pPr>
        <w:pStyle w:val="Heading5"/>
        <w:numPr>
          <w:ilvl w:val="4"/>
          <w:numId w:val="1"/>
        </w:numPr>
        <w:rPr/>
      </w:pPr>
      <w:bookmarkStart w:id="1144" w:name="__RefHeading___Toc1692836_774463916"/>
      <w:bookmarkStart w:id="1145" w:name="_Toc471"/>
      <w:bookmarkEnd w:id="1144"/>
      <w:r>
        <w:rPr>
          <w:rtl w:val="true"/>
        </w:rPr>
        <w:t>اشارة</w:t>
      </w:r>
      <w:bookmarkEnd w:id="1145"/>
    </w:p>
    <w:p>
      <w:pPr>
        <w:pStyle w:val="BookText"/>
        <w:rPr/>
      </w:pPr>
      <w:r>
        <w:rPr>
          <w:rFonts w:ascii="IRNazanin" w:hAnsi="IRNazanin" w:eastAsia="IRNazanin"/>
          <w:color w:val="111111"/>
          <w:sz w:val="28"/>
          <w:sz w:val="28"/>
          <w:szCs w:val="28"/>
          <w:rtl w:val="true"/>
          <w:lang w:bidi="fa-IR"/>
        </w:rPr>
        <w:t>هی من القطع الجمیلة المعاصرة تقع فی الجانب الشرقی لقطعة خاتون‌آبادی تُدعی باسم الحاج سیدعبدالحسین مدرّس الخاتون‌آبادی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یقع مرقد ه وسطها بناه أبناؤه عام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والفضاء الجوّانی للمرقد ملیء بالروحانیة مما یجعل الزائر مرتاح البال مطمئن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القطعة من أکثر قطع تخت فولاد زحاماً من حیث الأبنیة الموجودة والکبار المدفونین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بمسافة قریبة من مرقد سید العراقین بنایة حدیثة للمغنی الشهیر المعاصر جلال تاج، وهی بنایة مقببة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2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22" o:detectmouseclick="t"/>
                <v:stroke color="#3465a4" joinstyle="round" endcap="flat"/>
                <w10:wrap type="none"/>
              </v:shape>
            </w:pict>
          </mc:Fallback>
        </mc:AlternateConten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146" w:name="pg5132_33389"/>
    </w:p>
    <w:p>
      <w:pPr>
        <w:pStyle w:val="Heading5"/>
        <w:numPr>
          <w:ilvl w:val="4"/>
          <w:numId w:val="1"/>
        </w:numPr>
        <w:rPr/>
      </w:pPr>
      <w:bookmarkStart w:id="1147" w:name="__RefHeading___Toc1692838_774463916"/>
      <w:bookmarkStart w:id="1148" w:name="_Toc472"/>
      <w:bookmarkEnd w:id="1146"/>
      <w:bookmarkEnd w:id="1147"/>
      <w:r>
        <w:rPr>
          <w:rtl w:val="true"/>
        </w:rPr>
        <w:t>الموقع الجغرافی للقطعة</w:t>
      </w:r>
      <w:r>
        <w:rPr>
          <w:rtl w:val="true"/>
        </w:rPr>
        <w:t>:</w:t>
      </w:r>
      <w:bookmarkEnd w:id="1148"/>
    </w:p>
    <w:p>
      <w:pPr>
        <w:pStyle w:val="BookText"/>
        <w:rPr/>
      </w:pPr>
      <w:r>
        <w:rPr>
          <w:rFonts w:ascii="IRNazanin" w:hAnsi="IRNazanin" w:eastAsia="IRNazanin"/>
          <w:color w:val="111111"/>
          <w:sz w:val="28"/>
          <w:sz w:val="28"/>
          <w:szCs w:val="28"/>
          <w:rtl w:val="true"/>
          <w:lang w:bidi="fa-IR"/>
        </w:rPr>
        <w:t>یحد القطعة شمالاً زقاق قطعة میر، وشرقاً قطعة إمام جمعة، وتنتهی فی الغرب إلی قطعة خاتون‌آبادی، وجنوباً إلی مقبرة عامة</w:t>
      </w:r>
      <w:r>
        <w:rPr>
          <w:rFonts w:eastAsia="IRNazanin" w:cs="IRNazanin"/>
          <w:color w:val="111111"/>
          <w:sz w:val="28"/>
          <w:szCs w:val="28"/>
          <w:rtl w:val="true"/>
          <w:lang w:bidi="fa-IR"/>
        </w:rPr>
        <w:t>.</w:t>
      </w:r>
    </w:p>
    <w:p>
      <w:pPr>
        <w:pStyle w:val="Heading5"/>
        <w:numPr>
          <w:ilvl w:val="4"/>
          <w:numId w:val="1"/>
        </w:numPr>
        <w:rPr/>
      </w:pPr>
      <w:bookmarkStart w:id="1149" w:name="__RefHeading___Toc1692840_774463916"/>
      <w:bookmarkStart w:id="1150" w:name="_Toc473"/>
      <w:bookmarkEnd w:id="1149"/>
      <w:r>
        <w:rPr>
          <w:rtl w:val="true"/>
        </w:rPr>
        <w:t>الکبار المدفونون فی القطعة</w:t>
      </w:r>
      <w:r>
        <w:rPr>
          <w:rtl w:val="true"/>
        </w:rPr>
        <w:t>:</w:t>
      </w:r>
      <w:bookmarkEnd w:id="1150"/>
    </w:p>
    <w:p>
      <w:pPr>
        <w:pStyle w:val="Heading6"/>
        <w:numPr>
          <w:ilvl w:val="5"/>
          <w:numId w:val="1"/>
        </w:numPr>
        <w:rPr/>
      </w:pPr>
      <w:bookmarkStart w:id="1151" w:name="__RefHeading___Toc1692842_774463916"/>
      <w:bookmarkStart w:id="1152" w:name="_Toc474"/>
      <w:bookmarkEnd w:id="1151"/>
      <w:r>
        <w:rPr>
          <w:rtl w:val="true"/>
        </w:rPr>
        <w:t>اشارة</w:t>
      </w:r>
      <w:bookmarkEnd w:id="1152"/>
    </w:p>
    <w:p>
      <w:pPr>
        <w:pStyle w:val="BookText"/>
        <w:rPr/>
      </w:pPr>
      <w:r>
        <w:rPr>
          <w:rFonts w:ascii="IRNazanin" w:hAnsi="IRNazanin" w:eastAsia="IRNazanin"/>
          <w:color w:val="111111"/>
          <w:sz w:val="28"/>
          <w:sz w:val="28"/>
          <w:szCs w:val="28"/>
          <w:rtl w:val="true"/>
          <w:lang w:bidi="fa-IR"/>
        </w:rPr>
        <w:t>هناک أکثر من ستین عالماً دفنوا فی هذه القطعة منهم</w:t>
      </w:r>
      <w:r>
        <w:rPr>
          <w:rFonts w:eastAsia="IRNazanin" w:cs="IRNazanin"/>
          <w:color w:val="111111"/>
          <w:sz w:val="28"/>
          <w:szCs w:val="28"/>
          <w:rtl w:val="true"/>
          <w:lang w:bidi="fa-IR"/>
        </w:rPr>
        <w:t>:</w:t>
      </w:r>
    </w:p>
    <w:p>
      <w:pPr>
        <w:pStyle w:val="Heading6"/>
        <w:numPr>
          <w:ilvl w:val="5"/>
          <w:numId w:val="1"/>
        </w:numPr>
        <w:rPr/>
      </w:pPr>
      <w:bookmarkStart w:id="1153" w:name="__RefHeading___Toc1692844_774463916"/>
      <w:bookmarkStart w:id="1154" w:name="_Toc475"/>
      <w:bookmarkEnd w:id="1153"/>
      <w:r>
        <w:rPr/>
        <w:t>1</w:t>
      </w:r>
      <w:r>
        <w:rPr>
          <w:rtl w:val="true"/>
        </w:rPr>
        <w:t xml:space="preserve">- </w:t>
      </w:r>
      <w:r>
        <w:rPr>
          <w:rtl w:val="true"/>
        </w:rPr>
        <w:t>میر سیدعبدالحسین سید العراقین</w:t>
      </w:r>
      <w:r>
        <w:rPr>
          <w:rtl w:val="true"/>
        </w:rPr>
        <w:t>:</w:t>
      </w:r>
      <w:bookmarkEnd w:id="1154"/>
    </w:p>
    <w:p>
      <w:pPr>
        <w:pStyle w:val="BookText"/>
        <w:rPr/>
      </w:pPr>
      <w:r>
        <w:rPr>
          <w:rFonts w:ascii="IRNazanin" w:hAnsi="IRNazanin" w:eastAsia="IRNazanin"/>
          <w:color w:val="111111"/>
          <w:sz w:val="28"/>
          <w:sz w:val="28"/>
          <w:szCs w:val="28"/>
          <w:rtl w:val="true"/>
          <w:lang w:bidi="fa-IR"/>
        </w:rPr>
        <w:t>ابن میر سیدمحمدمهدی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البارزین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موالی ثورة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إجازة الاجتهاد من 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العالم الأول فی أصفهان بعد وفاة الحاج نور الله النجفی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037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24"/>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5" w:name="__RefHeading___Toc1692846_774463916"/>
      <w:bookmarkStart w:id="1156" w:name="_Toc476"/>
      <w:bookmarkEnd w:id="1155"/>
      <w:r>
        <w:rPr/>
        <w:t>2</w:t>
      </w:r>
      <w:r>
        <w:rPr>
          <w:rtl w:val="true"/>
        </w:rPr>
        <w:t xml:space="preserve">- </w:t>
      </w:r>
      <w:r>
        <w:rPr>
          <w:rtl w:val="true"/>
        </w:rPr>
        <w:t>میر محمدصادق مدرّس الخاتون‌آبادی</w:t>
      </w:r>
      <w:r>
        <w:rPr>
          <w:rtl w:val="true"/>
        </w:rPr>
        <w:t>:</w:t>
      </w:r>
      <w:bookmarkEnd w:id="1156"/>
    </w:p>
    <w:p>
      <w:pPr>
        <w:pStyle w:val="BookText"/>
        <w:rPr/>
      </w:pPr>
      <w:r>
        <w:rPr>
          <w:rFonts w:ascii="IRNazanin" w:hAnsi="IRNazanin" w:eastAsia="IRNazanin"/>
          <w:color w:val="111111"/>
          <w:sz w:val="28"/>
          <w:sz w:val="28"/>
          <w:szCs w:val="28"/>
          <w:rtl w:val="true"/>
          <w:lang w:bidi="fa-IR"/>
        </w:rPr>
        <w:t xml:space="preserve">ابن المرحوم الحاج المیرزا حسین نائب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ومجتهد بارز من أبرز تلامذة الآخوند الخراسانی والذی ساعده علی تألیف کتابه الشهیر 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علیه کثیر من العلماء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سیدأحمد الخوانساری، سیدعبدالحسین طیب، جلال الدین همائی، سید شهاب الدین المرعشی النجفی، سیدمحمدرضا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سیدمرتضی بَسَندیده الأخ الأکبر للإمام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مذکراته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الحاج صادق یدرس فی مدرسة جَدَّة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یجید التدریس بجانب أنه کان مهذباً جدّاً، بحیث لا یقول بعد إنهاء تدریسه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أفهمتم أم لا؟ بل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درّستُ جیّداً أم لا؟ من لم یفهم، أدرّس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بالتدریس فی قم المقدسة لفترة کان الإمام الخمینی تتلمذ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أراد أن یرجع إلی أصفهان، ودّعه الإمام بعیون باکیة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یعتقد بالوجوب العینی للدراسة ویقوم بالتدریس حتی فی السفر وأیام عطلة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فلاعتقاده بوجوب الدراسة کانت بناته آنذاک یتقنون الکتابة والقراءة، وقد عَیّن أحداً لتدریسهن القرآن والریاضیات والخط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توفی وهو فی الثانی والستین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جدّ الشهید الدکتور بهشتی من الأم</w:t>
      </w:r>
      <w:r>
        <w:rPr>
          <w:rFonts w:eastAsia="IRNazanin" w:cs="IRNazanin"/>
          <w:color w:val="111111"/>
          <w:sz w:val="28"/>
          <w:szCs w:val="28"/>
          <w:rtl w:val="true"/>
          <w:lang w:bidi="fa-IR"/>
        </w:rPr>
        <w:t xml:space="preserve">. </w:t>
      </w:r>
      <w:bookmarkStart w:id="1157" w:name="pg5132_33391"/>
    </w:p>
    <w:p>
      <w:pPr>
        <w:pStyle w:val="BookText"/>
        <w:rPr/>
      </w:pPr>
      <w:bookmarkEnd w:id="1157"/>
      <w:r>
        <w:rPr>
          <w:rtl w:val="true"/>
        </w:rPr>
        <mc:AlternateContent>
          <mc:Choice Requires="wps">
            <w:drawing>
              <wp:inline distT="0" distB="0" distL="0" distR="0">
                <wp:extent cx="4686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58" w:name="__RefHeading___Toc1692848_774463916"/>
      <w:bookmarkStart w:id="1159" w:name="_Toc477"/>
      <w:bookmarkEnd w:id="1158"/>
      <w:r>
        <w:rPr/>
        <w:t>3</w:t>
      </w:r>
      <w:r>
        <w:rPr>
          <w:rtl w:val="true"/>
        </w:rPr>
        <w:t xml:space="preserve">- </w:t>
      </w:r>
      <w:r>
        <w:rPr>
          <w:rtl w:val="true"/>
        </w:rPr>
        <w:t>میر سیدمحمد النجف‌آبادی</w:t>
      </w:r>
      <w:r>
        <w:rPr>
          <w:rtl w:val="true"/>
        </w:rPr>
        <w:t>:</w:t>
      </w:r>
      <w:bookmarkEnd w:id="1159"/>
    </w:p>
    <w:p>
      <w:pPr>
        <w:pStyle w:val="BookText"/>
        <w:rPr/>
      </w:pPr>
      <w:r>
        <w:rPr>
          <w:rFonts w:ascii="IRNazanin" w:hAnsi="IRNazanin" w:eastAsia="IRNazanin"/>
          <w:color w:val="111111"/>
          <w:sz w:val="28"/>
          <w:sz w:val="28"/>
          <w:szCs w:val="28"/>
          <w:rtl w:val="true"/>
          <w:lang w:bidi="fa-IR"/>
        </w:rPr>
        <w:t>ابن سیدمحمدحسین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فی العلوم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البارزین فی أصفهان ومن تلامذة الآخوند الخراسانی، والحاج آقا رضا الهمدانی وسیدإسماعیل الصدر وآیة الله شیخ الشریعة الأصفهانی وسیدمحمدکاظم الیزدی وسیدمحمد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الأصول لدروس الآخوند الخراسانی، رسالة فی قاعدة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ذا أخلاق حسنة مهذباً یحضر مجلس درسه أکثر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البراعة فی تدریس علم الأصول وکتاب کفایة الأصول، وقد تتلمذ علیه کثیر من فقهاء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عدة میزات 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تواضعه وخشوعه لأهل العلم، فقلما یوجد لدیه الغرور العلمی الذی یصاب به کثیر من أهل العلم؛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بشاشة وجهه، فلم یُشاهَد یوماً من الأیام غاضباً؛ </w:t>
      </w:r>
      <w:bookmarkStart w:id="1160" w:name="pg5132_33392"/>
    </w:p>
    <w:p>
      <w:pPr>
        <w:pStyle w:val="BookText"/>
        <w:rPr/>
      </w:pPr>
      <w:bookmarkEnd w:id="116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إعراضه عن الشهرة والبروز، فلهذا لم یقبل حتی أن یکون إمام الجماعة؛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واعتزاله عن الدنیا، وکان فی هذا المجال متأسیاً بالآخوند الجزی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بعد الآخوند مرجعاً لتسویة المخاصمات، لکنه لم یکسب لنفسه أی مال أو عقار؛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المتظاهرین بالقداسة والتقوی فیظهر عابساً لیدل علی أنه رجل مقدس مهذب، فکان یمزح فی مجالس أنسه مع رجال الدین الأکفاء 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3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61" w:name="__RefHeading___Toc1692850_774463916"/>
      <w:bookmarkStart w:id="1162" w:name="_Toc478"/>
      <w:bookmarkEnd w:id="1161"/>
      <w:r>
        <w:rPr/>
        <w:t>4</w:t>
      </w:r>
      <w:r>
        <w:rPr>
          <w:rtl w:val="true"/>
        </w:rPr>
        <w:t xml:space="preserve">- </w:t>
      </w:r>
      <w:r>
        <w:rPr>
          <w:rtl w:val="true"/>
        </w:rPr>
        <w:t>سیدمحمد عُریضی</w:t>
      </w:r>
      <w:r>
        <w:rPr>
          <w:rtl w:val="true"/>
        </w:rPr>
        <w:t>:</w:t>
      </w:r>
      <w:bookmarkEnd w:id="116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الفنان القدیر فی النقر علی النحاس والمعادن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فنه توجد فی الحرم العلوی وعتبة فاطمة المعصومة بقم</w:t>
      </w:r>
      <w:r>
        <w:rPr>
          <w:rFonts w:eastAsia="IRNazanin" w:cs="IRNazanin"/>
          <w:color w:val="111111"/>
          <w:sz w:val="28"/>
          <w:szCs w:val="28"/>
          <w:rtl w:val="true"/>
          <w:lang w:bidi="fa-IR"/>
        </w:rPr>
        <w:t xml:space="preserve">. </w:t>
      </w:r>
      <w:bookmarkStart w:id="1163" w:name="pg5132_33393"/>
    </w:p>
    <w:p>
      <w:pPr>
        <w:pStyle w:val="BookText"/>
        <w:rPr/>
      </w:pPr>
      <w:bookmarkEnd w:id="1163"/>
      <w:r>
        <w:rPr>
          <w:rtl w:val="true"/>
        </w:rPr>
        <mc:AlternateContent>
          <mc:Choice Requires="wps">
            <w:drawing>
              <wp:inline distT="0" distB="0" distL="0" distR="0">
                <wp:extent cx="5334000" cy="3835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34"/>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64" w:name="__RefHeading___Toc1692852_774463916"/>
      <w:bookmarkStart w:id="1165" w:name="_Toc479"/>
      <w:bookmarkEnd w:id="1164"/>
      <w:r>
        <w:rPr/>
        <w:t>5</w:t>
      </w:r>
      <w:r>
        <w:rPr>
          <w:rtl w:val="true"/>
        </w:rPr>
        <w:t xml:space="preserve">- </w:t>
      </w:r>
      <w:r>
        <w:rPr>
          <w:rtl w:val="true"/>
        </w:rPr>
        <w:t>الشیخ محمدرضا حسام الواعظین</w:t>
      </w:r>
      <w:r>
        <w:rPr>
          <w:rtl w:val="true"/>
        </w:rPr>
        <w:t>:</w:t>
      </w:r>
      <w:bookmarkEnd w:id="1165"/>
    </w:p>
    <w:p>
      <w:pPr>
        <w:pStyle w:val="BookText"/>
        <w:rPr/>
      </w:pPr>
      <w:r>
        <w:rPr>
          <w:rFonts w:ascii="IRNazanin" w:hAnsi="IRNazanin" w:eastAsia="IRNazanin"/>
          <w:color w:val="111111"/>
          <w:sz w:val="28"/>
          <w:sz w:val="28"/>
          <w:szCs w:val="28"/>
          <w:rtl w:val="true"/>
          <w:lang w:bidi="fa-IR"/>
        </w:rPr>
        <w:t>ابن محمدعلی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خطیباً أدیباً محباً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وشاعراً خطاطاً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طول باع فی الخطابة والوعظ مما سبب أن یُشتهر لا فی أصفهان فقط بل حتی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 فی طهران لعدة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الفقه والأصول إضافة إلی أنه کان بارزاً فی ثلاثة أبعاد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 قضیة الولایة والتسمک بالعترة الطاهرة؛ فأغلب أبحاثه علی المنبر یدور حول مودتهم ومحبتهم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ید طولی فی التاریخ ولا سیما تاریخ صدر الإسلام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تاریخ الصفویة والقاجاریة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تضلع فی علم الأنساب بحیث یعرف کل الأسر فی مدینتی طهران وأصفهان واحدة واحدة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مودة منقطعة النظیر بالسادة الذراری للرسول وآله المکرم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أن شیخاً من السادة الأشراف کان یقیم سنویاً مجلساً للعزاء الحسینی فی بیته، وکان حسام الواعظین أیضاً یرتقی المنبر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کان الحسام ذات لیلة یذهب إلی مجلس العزاء لذلک الشیخ، جاءه غیر مرة عدد من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اللیلة إلی مجلسه، فقد تفرق الناس ولم یکن 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کلامهم فی الشیخ وصرفه عن الذهاب إلیه</w:t>
      </w:r>
      <w:r>
        <w:rPr>
          <w:rFonts w:eastAsia="IRNazanin" w:cs="IRNazanin"/>
          <w:color w:val="111111"/>
          <w:sz w:val="28"/>
          <w:szCs w:val="28"/>
          <w:rtl w:val="true"/>
          <w:lang w:bidi="fa-IR"/>
        </w:rPr>
        <w:t xml:space="preserve">. </w:t>
      </w:r>
      <w:bookmarkStart w:id="1166" w:name="pg5132_33394"/>
    </w:p>
    <w:p>
      <w:pPr>
        <w:pStyle w:val="BookText"/>
        <w:rPr/>
      </w:pPr>
      <w:bookmarkEnd w:id="1166"/>
      <w:r>
        <w:rPr>
          <w:rFonts w:ascii="IRNazanin" w:hAnsi="IRNazanin" w:eastAsia="IRNazanin"/>
          <w:color w:val="111111"/>
          <w:sz w:val="28"/>
          <w:sz w:val="28"/>
          <w:szCs w:val="28"/>
          <w:rtl w:val="true"/>
          <w:lang w:bidi="fa-IR"/>
        </w:rPr>
        <w:t>فراح إلی بیته 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فی المنام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تلومه وتوبّخه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تذهب إلی بیت ذلک الشیخ؟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أنا هناک؟ فهبّ حسام الواعظین من النوم خجلاً وفی الوقت نفسه مسروراً؛ لأن تلک الجلسة البعیدة عن الریاء وکلمته الدینیة قد أصبحتا مرضیَّتین لدی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الخصال البارزة له سخاؤه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من اللیالی عندما یأتی بیته، یطلب من أهله أن یعطی الشخصَ الذی یقف بجانب الباب ما أحضروه من طعام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یأتی بیته ولیس له قباء، فیفهم أهله أنه أعطاه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 الثلث الممتاز المنقوش علی شاهد قبر المرحوم سید العراقین یکون بیراعته؛ فإنه کان من المجیدین لخط الثلث</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3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67" w:name="__RefHeading___Toc1692854_774463916"/>
      <w:bookmarkStart w:id="1168" w:name="_Toc480"/>
      <w:bookmarkEnd w:id="1167"/>
      <w:r>
        <w:rPr/>
        <w:t>6</w:t>
      </w:r>
      <w:r>
        <w:rPr>
          <w:rtl w:val="true"/>
        </w:rPr>
        <w:t xml:space="preserve">- </w:t>
      </w:r>
      <w:r>
        <w:rPr>
          <w:rtl w:val="true"/>
        </w:rPr>
        <w:t>الشیخ عباس‌علی معین الواعظین</w:t>
      </w:r>
      <w:r>
        <w:rPr>
          <w:rtl w:val="true"/>
        </w:rPr>
        <w:t>:</w:t>
      </w:r>
      <w:bookmarkStart w:id="1169" w:name="pg5132_33395"/>
      <w:bookmarkEnd w:id="1168"/>
    </w:p>
    <w:p>
      <w:pPr>
        <w:pStyle w:val="BookText"/>
        <w:rPr/>
      </w:pPr>
      <w:bookmarkEnd w:id="1169"/>
      <w:r>
        <w:rPr>
          <w:rFonts w:ascii="IRNazanin" w:hAnsi="IRNazanin" w:eastAsia="IRNazanin"/>
          <w:color w:val="111111"/>
          <w:sz w:val="28"/>
          <w:sz w:val="28"/>
          <w:szCs w:val="28"/>
          <w:rtl w:val="true"/>
          <w:lang w:bidi="fa-IR"/>
        </w:rPr>
        <w:t>ابن ملاّ علی‌محمد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وعالم فاضل، له عدة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الظهور، وقایع الظهور، هدیة الوالدین، وکلها بالفارسیة</w:t>
      </w:r>
      <w:r>
        <w:rPr>
          <w:rFonts w:eastAsia="IRNazanin" w:cs="IRNazanin"/>
          <w:color w:val="111111"/>
          <w:sz w:val="28"/>
          <w:szCs w:val="28"/>
          <w:rtl w:val="true"/>
          <w:lang w:bidi="fa-IR"/>
        </w:rPr>
        <w:t>.</w:t>
      </w:r>
    </w:p>
    <w:p>
      <w:pPr>
        <w:pStyle w:val="Heading6"/>
        <w:numPr>
          <w:ilvl w:val="5"/>
          <w:numId w:val="1"/>
        </w:numPr>
        <w:rPr/>
      </w:pPr>
      <w:bookmarkStart w:id="1170" w:name="__RefHeading___Toc1692856_774463916"/>
      <w:bookmarkStart w:id="1171" w:name="_Toc481"/>
      <w:bookmarkEnd w:id="1170"/>
      <w:r>
        <w:rPr/>
        <w:t>7</w:t>
      </w:r>
      <w:r>
        <w:rPr>
          <w:rtl w:val="true"/>
        </w:rPr>
        <w:t xml:space="preserve">- </w:t>
      </w:r>
      <w:r>
        <w:rPr>
          <w:rtl w:val="true"/>
        </w:rPr>
        <w:t>الحاج سیدمحمد صدر الذاکرین</w:t>
      </w:r>
      <w:r>
        <w:rPr>
          <w:rtl w:val="true"/>
        </w:rPr>
        <w:t>:</w:t>
      </w:r>
      <w:bookmarkEnd w:id="1171"/>
    </w:p>
    <w:p>
      <w:pPr>
        <w:pStyle w:val="BookText"/>
        <w:rPr/>
      </w:pPr>
      <w:r>
        <w:rPr>
          <w:rFonts w:ascii="IRNazanin" w:hAnsi="IRNazanin" w:eastAsia="IRNazanin"/>
          <w:color w:val="111111"/>
          <w:sz w:val="28"/>
          <w:sz w:val="28"/>
          <w:szCs w:val="28"/>
          <w:rtl w:val="true"/>
          <w:lang w:bidi="fa-IR"/>
        </w:rPr>
        <w:t>ابن المرحوم سیدمحمدرضا صدر الذاکرین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خطیباً لهجاً ذا تأثیر علی نفوس المستمعین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محل اهتمام جمیع سکان أصفهان، ویعتقدون أن له نفساً تؤثر فی استجابة الدعاء</w:t>
      </w:r>
      <w:r>
        <w:rPr>
          <w:rFonts w:eastAsia="IRNazanin" w:cs="IRNazanin"/>
          <w:color w:val="111111"/>
          <w:sz w:val="28"/>
          <w:szCs w:val="28"/>
          <w:rtl w:val="true"/>
          <w:lang w:bidi="fa-IR"/>
        </w:rPr>
        <w:t>.</w:t>
      </w:r>
    </w:p>
    <w:p>
      <w:pPr>
        <w:pStyle w:val="Heading6"/>
        <w:numPr>
          <w:ilvl w:val="5"/>
          <w:numId w:val="1"/>
        </w:numPr>
        <w:rPr/>
      </w:pPr>
      <w:bookmarkStart w:id="1172" w:name="__RefHeading___Toc1692858_774463916"/>
      <w:bookmarkStart w:id="1173" w:name="_Toc482"/>
      <w:bookmarkEnd w:id="1172"/>
      <w:r>
        <w:rPr/>
        <w:t>7</w:t>
      </w:r>
      <w:r>
        <w:rPr>
          <w:rtl w:val="true"/>
        </w:rPr>
        <w:t xml:space="preserve">- </w:t>
      </w:r>
      <w:r>
        <w:rPr>
          <w:rtl w:val="true"/>
        </w:rPr>
        <w:t>الشیخ إسماعیل تاج الواعظین</w:t>
      </w:r>
      <w:r>
        <w:rPr>
          <w:rtl w:val="true"/>
        </w:rPr>
        <w:t>:</w:t>
      </w:r>
      <w:bookmarkEnd w:id="117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ومن الخطباء الشهیرین بالصوت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الصوت سخی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والد المغنی الشهیر الأصفهانی المعاصر جلال تاج</w:t>
      </w:r>
      <w:r>
        <w:rPr>
          <w:rFonts w:eastAsia="IRNazanin" w:cs="IRNazanin"/>
          <w:color w:val="111111"/>
          <w:sz w:val="28"/>
          <w:szCs w:val="28"/>
          <w:rtl w:val="true"/>
          <w:lang w:bidi="fa-IR"/>
        </w:rPr>
        <w:t>.</w:t>
      </w:r>
    </w:p>
    <w:p>
      <w:pPr>
        <w:pStyle w:val="Heading6"/>
        <w:numPr>
          <w:ilvl w:val="5"/>
          <w:numId w:val="1"/>
        </w:numPr>
        <w:rPr/>
      </w:pPr>
      <w:bookmarkStart w:id="1174" w:name="__RefHeading___Toc1692860_774463916"/>
      <w:bookmarkStart w:id="1175" w:name="_Toc483"/>
      <w:bookmarkEnd w:id="1174"/>
      <w:r>
        <w:rPr/>
        <w:t>8</w:t>
      </w:r>
      <w:r>
        <w:rPr>
          <w:rtl w:val="true"/>
        </w:rPr>
        <w:t xml:space="preserve">- </w:t>
      </w:r>
      <w:r>
        <w:rPr>
          <w:rtl w:val="true"/>
        </w:rPr>
        <w:t>جلال تاج</w:t>
      </w:r>
      <w:r>
        <w:rPr>
          <w:rtl w:val="true"/>
        </w:rPr>
        <w:t>:</w:t>
      </w:r>
      <w:bookmarkEnd w:id="11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إسماعیل تاج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 الأصفهانی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الموسیقی لدی أساتذة بارعین مثل سیدعبدالرحیم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تلامذة کثیرة من أهمهم محمدرضا شجریان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صوته وذوقه فی اختیار الأشعار أصبح محبباً فی الأوساط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ملتزماً أخلاقیاً متحلیاً بالقیم الإنسانیة، یرجح الغناء للأناس العادیین والفقراء علی اجتماعات الأثریاء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نموذج بارز من مدرسة أصفهان الموسیقیة</w:t>
      </w:r>
      <w:r>
        <w:rPr>
          <w:rFonts w:eastAsia="IRNazanin" w:cs="IRNazanin"/>
          <w:color w:val="111111"/>
          <w:sz w:val="28"/>
          <w:szCs w:val="28"/>
          <w:rtl w:val="true"/>
          <w:lang w:bidi="fa-IR"/>
        </w:rPr>
        <w:t xml:space="preserve">. </w:t>
      </w:r>
      <w:bookmarkStart w:id="1176" w:name="pg5132_33396"/>
    </w:p>
    <w:p>
      <w:pPr>
        <w:pStyle w:val="BookText"/>
        <w:rPr/>
      </w:pPr>
      <w:bookmarkEnd w:id="1176"/>
      <w:r>
        <w:rPr>
          <w:rtl w:val="true"/>
        </w:rPr>
        <mc:AlternateContent>
          <mc:Choice Requires="wps">
            <w:drawing>
              <wp:inline distT="0" distB="0" distL="0" distR="0">
                <wp:extent cx="5334000" cy="37719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77" w:name="__RefHeading___Toc1692862_774463916"/>
      <w:bookmarkStart w:id="1178" w:name="_Toc484"/>
      <w:bookmarkEnd w:id="1177"/>
      <w:r>
        <w:rPr/>
        <w:t>9</w:t>
      </w:r>
      <w:r>
        <w:rPr>
          <w:rtl w:val="true"/>
        </w:rPr>
        <w:t xml:space="preserve">- </w:t>
      </w:r>
      <w:r>
        <w:rPr>
          <w:rtl w:val="true"/>
        </w:rPr>
        <w:t>عباس‌خان شیدا</w:t>
      </w:r>
      <w:r>
        <w:rPr>
          <w:rtl w:val="true"/>
        </w:rPr>
        <w:t>:</w:t>
      </w:r>
      <w:bookmarkEnd w:id="1178"/>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رابطة شیدا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دراسات دینیة حیث تتلمذ لدی کل من الآخوند الکاشی، الشیخ مرتضی ریزی وعلماء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مدیر لجریدة دانِشکدة</w:t>
      </w:r>
      <w:r>
        <w:rPr>
          <w:rFonts w:eastAsia="IRNazanin" w:cs="IRNazanin"/>
          <w:color w:val="111111"/>
          <w:sz w:val="28"/>
          <w:szCs w:val="28"/>
          <w:rtl w:val="true"/>
          <w:lang w:bidi="fa-IR"/>
        </w:rPr>
        <w:t>.</w:t>
      </w:r>
    </w:p>
    <w:p>
      <w:pPr>
        <w:pStyle w:val="Heading6"/>
        <w:numPr>
          <w:ilvl w:val="5"/>
          <w:numId w:val="1"/>
        </w:numPr>
        <w:rPr/>
      </w:pPr>
      <w:bookmarkStart w:id="1179" w:name="__RefHeading___Toc1692864_774463916"/>
      <w:bookmarkStart w:id="1180" w:name="_Toc485"/>
      <w:bookmarkEnd w:id="1179"/>
      <w:r>
        <w:rPr/>
        <w:t>10</w:t>
      </w:r>
      <w:r>
        <w:rPr>
          <w:rtl w:val="true"/>
        </w:rPr>
        <w:t xml:space="preserve">- </w:t>
      </w:r>
      <w:r>
        <w:rPr>
          <w:rtl w:val="true"/>
        </w:rPr>
        <w:t>سیدعباس صفی الدِّهکردی</w:t>
      </w:r>
      <w:r>
        <w:rPr>
          <w:rtl w:val="true"/>
        </w:rPr>
        <w:t>:</w:t>
      </w:r>
      <w:bookmarkEnd w:id="118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ومدرس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العلماء الکبار فی أصفهان فی الفقه والأصول والطب والفلسفة</w:t>
      </w:r>
      <w:r>
        <w:rPr>
          <w:rFonts w:eastAsia="IRNazanin" w:cs="IRNazanin"/>
          <w:color w:val="111111"/>
          <w:sz w:val="28"/>
          <w:szCs w:val="28"/>
          <w:rtl w:val="true"/>
          <w:lang w:bidi="fa-IR"/>
        </w:rPr>
        <w:t xml:space="preserve">. </w:t>
      </w:r>
      <w:bookmarkStart w:id="1181" w:name="pg5132_33398"/>
    </w:p>
    <w:p>
      <w:pPr>
        <w:pStyle w:val="BookText"/>
        <w:rPr/>
      </w:pPr>
      <w:bookmarkEnd w:id="1181"/>
      <w:r>
        <w:rPr>
          <w:rtl w:val="true"/>
        </w:rPr>
        <mc:AlternateContent>
          <mc:Choice Requires="wps">
            <w:drawing>
              <wp:inline distT="0" distB="0" distL="0" distR="0">
                <wp:extent cx="49276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82" w:name="__RefHeading___Toc1692866_774463916"/>
      <w:bookmarkStart w:id="1183" w:name="_Toc486"/>
      <w:bookmarkEnd w:id="1182"/>
      <w:r>
        <w:rPr/>
        <w:t>11</w:t>
      </w:r>
      <w:r>
        <w:rPr>
          <w:rtl w:val="true"/>
        </w:rPr>
        <w:t xml:space="preserve">- </w:t>
      </w:r>
      <w:r>
        <w:rPr>
          <w:rtl w:val="true"/>
        </w:rPr>
        <w:t>سیدآقاجان نوربَخش</w:t>
      </w:r>
      <w:r>
        <w:rPr>
          <w:rtl w:val="true"/>
        </w:rPr>
        <w:t>:</w:t>
      </w:r>
      <w:bookmarkEnd w:id="118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براعة فی تدریس الکتابین المغنی والمطول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علیه کثیر من العلماء مثل الحاج المیرزا علی آقا الشیرازی والحاج عبدالحسین طیّب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4" w:name="__RefHeading___Toc1692868_774463916"/>
      <w:bookmarkStart w:id="1185" w:name="_Toc487"/>
      <w:bookmarkEnd w:id="1184"/>
      <w:r>
        <w:rPr/>
        <w:t>12</w:t>
      </w:r>
      <w:r>
        <w:rPr>
          <w:rtl w:val="true"/>
        </w:rPr>
        <w:t xml:space="preserve">- </w:t>
      </w:r>
      <w:r>
        <w:rPr>
          <w:rtl w:val="true"/>
        </w:rPr>
        <w:t>الشیخ محمدرضا الجَرقُویِئی</w:t>
      </w:r>
      <w:r>
        <w:rPr>
          <w:rtl w:val="true"/>
        </w:rPr>
        <w:t>:</w:t>
      </w:r>
      <w:bookmarkStart w:id="1186" w:name="pg5132_33401"/>
      <w:bookmarkEnd w:id="1185"/>
    </w:p>
    <w:p>
      <w:pPr>
        <w:pStyle w:val="BookText"/>
        <w:rPr/>
      </w:pPr>
      <w:bookmarkEnd w:id="1186"/>
      <w:r>
        <w:rPr>
          <w:rFonts w:ascii="IRNazanin" w:hAnsi="IRNazanin" w:eastAsia="IRNazanin"/>
          <w:color w:val="111111"/>
          <w:sz w:val="28"/>
          <w:sz w:val="28"/>
          <w:szCs w:val="28"/>
          <w:rtl w:val="true"/>
          <w:lang w:bidi="fa-IR"/>
        </w:rPr>
        <w:t>ابن ملاّ علی حسین‌آبادی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تتلمذ علی کبار العلماء مثل آقا سیدمحمدباقر الدُّرجِئی والآخوند الکاشی، کما درس فی النجف الأشرف ونال الاجتهاد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یوماً یئس الجمیع عن بُرئه، فشملته کرامة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فبرئ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موالی آیة الله الکاشانی والدکتور مصدق فی أحداث تأمیم النفط، وأصیب فی النزاعات آنذاک ومات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القبلة، رسالة فی اختلاف المتعاقدین</w:t>
      </w:r>
      <w:r>
        <w:rPr>
          <w:rFonts w:eastAsia="IRNazanin" w:cs="IRNazanin"/>
          <w:color w:val="111111"/>
          <w:sz w:val="28"/>
          <w:szCs w:val="28"/>
          <w:rtl w:val="true"/>
          <w:lang w:bidi="fa-IR"/>
        </w:rPr>
        <w:t>.</w:t>
      </w:r>
    </w:p>
    <w:p>
      <w:pPr>
        <w:pStyle w:val="Heading6"/>
        <w:numPr>
          <w:ilvl w:val="5"/>
          <w:numId w:val="1"/>
        </w:numPr>
        <w:rPr/>
      </w:pPr>
      <w:bookmarkStart w:id="1187" w:name="__RefHeading___Toc1692870_774463916"/>
      <w:bookmarkStart w:id="1188" w:name="_Toc488"/>
      <w:bookmarkEnd w:id="1187"/>
      <w:r>
        <w:rPr/>
        <w:t>13</w:t>
      </w:r>
      <w:r>
        <w:rPr>
          <w:rtl w:val="true"/>
        </w:rPr>
        <w:t xml:space="preserve">- </w:t>
      </w:r>
      <w:r>
        <w:rPr>
          <w:rtl w:val="true"/>
        </w:rPr>
        <w:t>علی عبدالرسولی</w:t>
      </w:r>
      <w:r>
        <w:rPr>
          <w:rtl w:val="true"/>
        </w:rPr>
        <w:t>:</w:t>
      </w:r>
      <w:bookmarkEnd w:id="118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وخطاط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بتحقیق دواوین عدة شعراء کبار من الفرس من أمثال الخاقانی الشروانی والفَرُّخی السیستانی والعُنصُری، والمنوتشهری، وسُروش أصفهانی، والأدیب البیشاوری</w:t>
      </w:r>
      <w:r>
        <w:rPr>
          <w:rFonts w:eastAsia="IRNazanin" w:cs="IRNazanin"/>
          <w:color w:val="111111"/>
          <w:sz w:val="28"/>
          <w:szCs w:val="28"/>
          <w:rtl w:val="true"/>
          <w:lang w:bidi="fa-IR"/>
        </w:rPr>
        <w:t>.</w:t>
      </w:r>
    </w:p>
    <w:p>
      <w:pPr>
        <w:pStyle w:val="Heading6"/>
        <w:numPr>
          <w:ilvl w:val="5"/>
          <w:numId w:val="1"/>
        </w:numPr>
        <w:rPr/>
      </w:pPr>
      <w:bookmarkStart w:id="1189" w:name="__RefHeading___Toc1692872_774463916"/>
      <w:bookmarkStart w:id="1190" w:name="_Toc489"/>
      <w:bookmarkEnd w:id="1189"/>
      <w:r>
        <w:rPr/>
        <w:t>14</w:t>
      </w:r>
      <w:r>
        <w:rPr>
          <w:rtl w:val="true"/>
        </w:rPr>
        <w:t xml:space="preserve">- </w:t>
      </w:r>
      <w:r>
        <w:rPr>
          <w:rtl w:val="true"/>
        </w:rPr>
        <w:t>الشیخ محمدعلی مدرّس الدِّزفولی</w:t>
      </w:r>
      <w:r>
        <w:rPr>
          <w:rtl w:val="true"/>
        </w:rPr>
        <w:t>:</w:t>
      </w:r>
      <w:bookmarkEnd w:id="119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دزفول فی محافظة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دراسته فیها ثم جاء إلی أصفهان وسکن مدرسة جَدَّة الصغیرة مواصلاً دروسه مشتغلاً بتهذیب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أن سلوکه الأخلاقی کان الأمور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یترک أی نافلة من نوافل الفرائض؛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صوماً مندوباً خاصاً للأیام المستحب فیها الصوم؛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زیارة عاشوراء کل یوم ثلاث مرات؛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ینم فی الفراش بمدة ست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إنهاء قرائته للدروس ینام ساجداً لیستیقظ أبکر وینشغل بالعبادة</w:t>
      </w:r>
      <w:r>
        <w:rPr>
          <w:rFonts w:eastAsia="IRNazanin" w:cs="IRNazanin"/>
          <w:color w:val="111111"/>
          <w:sz w:val="28"/>
          <w:szCs w:val="28"/>
          <w:rtl w:val="true"/>
          <w:lang w:bidi="fa-IR"/>
        </w:rPr>
        <w:t xml:space="preserve">. </w:t>
      </w:r>
      <w:bookmarkStart w:id="1191" w:name="pg5132_33403"/>
    </w:p>
    <w:p>
      <w:pPr>
        <w:pStyle w:val="BookText"/>
        <w:rPr/>
      </w:pPr>
      <w:bookmarkEnd w:id="1191"/>
      <w:r>
        <w:rPr>
          <w:rtl w:val="true"/>
        </w:rPr>
        <mc:AlternateContent>
          <mc:Choice Requires="wps">
            <w:drawing>
              <wp:inline distT="0" distB="0" distL="0" distR="0">
                <wp:extent cx="4483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4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192" w:name="__RefHeading___Toc1692874_774463916"/>
      <w:bookmarkStart w:id="1193" w:name="_Toc490"/>
      <w:bookmarkEnd w:id="1192"/>
      <w:r>
        <w:rPr/>
        <w:t>15</w:t>
      </w:r>
      <w:r>
        <w:rPr>
          <w:rtl w:val="true"/>
        </w:rPr>
        <w:t xml:space="preserve">- </w:t>
      </w:r>
      <w:r>
        <w:rPr>
          <w:rtl w:val="true"/>
        </w:rPr>
        <w:t>الشیخ محمدحسن داوَربَناه الخوانساری</w:t>
      </w:r>
      <w:r>
        <w:rPr>
          <w:rtl w:val="true"/>
        </w:rPr>
        <w:t>:</w:t>
      </w:r>
      <w:bookmarkEnd w:id="119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جامع للعلوم المعقولة والمنقولة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یخدم فی الجیش کقاض له</w:t>
      </w:r>
      <w:r>
        <w:rPr>
          <w:rFonts w:eastAsia="IRNazanin" w:cs="IRNazanin"/>
          <w:color w:val="111111"/>
          <w:sz w:val="28"/>
          <w:szCs w:val="28"/>
          <w:rtl w:val="true"/>
          <w:lang w:bidi="fa-IR"/>
        </w:rPr>
        <w:t>.</w:t>
      </w:r>
    </w:p>
    <w:p>
      <w:pPr>
        <w:pStyle w:val="Heading6"/>
        <w:numPr>
          <w:ilvl w:val="5"/>
          <w:numId w:val="1"/>
        </w:numPr>
        <w:rPr/>
      </w:pPr>
      <w:bookmarkStart w:id="1194" w:name="__RefHeading___Toc1692876_774463916"/>
      <w:bookmarkStart w:id="1195" w:name="_Toc491"/>
      <w:bookmarkEnd w:id="1194"/>
      <w:r>
        <w:rPr/>
        <w:t>16</w:t>
      </w:r>
      <w:r>
        <w:rPr>
          <w:rtl w:val="true"/>
        </w:rPr>
        <w:t xml:space="preserve">- </w:t>
      </w:r>
      <w:r>
        <w:rPr>
          <w:rtl w:val="true"/>
        </w:rPr>
        <w:t>سیدحسن کسائی</w:t>
      </w:r>
      <w:r>
        <w:rPr>
          <w:rtl w:val="true"/>
        </w:rPr>
        <w:t>:</w:t>
      </w:r>
      <w:bookmarkEnd w:id="119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هواة الموسیقی، مما أثر علی ابنه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فتتلمذ لدی الأستاذ مهدی نوائی عزف النای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عازفی النای المعاصرین فی إیران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قریحة شعریة ویقول الشعر، کما کان یحفظ کثیراً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سجلت شرکة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الفرنسیة عزفه النای مع ضرب الکاسور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لجهانکیر بِهِشتی 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ووزعته فی جمیع أرجاء العالم، وبهذا اشتهر عالمیاً</w:t>
      </w:r>
      <w:r>
        <w:rPr>
          <w:rFonts w:eastAsia="IRNazanin" w:cs="IRNazanin"/>
          <w:color w:val="111111"/>
          <w:sz w:val="28"/>
          <w:szCs w:val="28"/>
          <w:rtl w:val="true"/>
          <w:lang w:bidi="fa-IR"/>
        </w:rPr>
        <w:t xml:space="preserve">. </w:t>
      </w:r>
      <w:bookmarkStart w:id="1196" w:name="pg5132_33405"/>
    </w:p>
    <w:p>
      <w:pPr>
        <w:pStyle w:val="Heading6"/>
        <w:numPr>
          <w:ilvl w:val="5"/>
          <w:numId w:val="1"/>
        </w:numPr>
        <w:rPr/>
      </w:pPr>
      <w:bookmarkStart w:id="1197" w:name="__RefHeading___Toc1692878_774463916"/>
      <w:bookmarkStart w:id="1198" w:name="_Toc492"/>
      <w:bookmarkEnd w:id="1196"/>
      <w:bookmarkEnd w:id="1197"/>
      <w:r>
        <w:rPr/>
        <w:t>17</w:t>
      </w:r>
      <w:r>
        <w:rPr>
          <w:rtl w:val="true"/>
        </w:rPr>
        <w:t xml:space="preserve">- </w:t>
      </w:r>
      <w:r>
        <w:rPr>
          <w:rtl w:val="true"/>
        </w:rPr>
        <w:t>عبدالغفار مصدق‌زاده</w:t>
      </w:r>
      <w:r>
        <w:rPr>
          <w:rtl w:val="true"/>
        </w:rPr>
        <w:t>:</w:t>
      </w:r>
      <w:bookmarkEnd w:id="1198"/>
    </w:p>
    <w:p>
      <w:pPr>
        <w:pStyle w:val="BookText"/>
        <w:rPr/>
      </w:pPr>
      <w:r>
        <w:rPr>
          <w:rFonts w:ascii="IRNazanin" w:hAnsi="IRNazanin" w:eastAsia="IRNazanin"/>
          <w:color w:val="111111"/>
          <w:sz w:val="28"/>
          <w:sz w:val="28"/>
          <w:szCs w:val="28"/>
          <w:rtl w:val="true"/>
          <w:lang w:bidi="fa-IR"/>
        </w:rPr>
        <w:t>ابن الأستاذ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أبرز أساتذة الفن القاشانی فی الفترة القاجاریة، فورث عن أباه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أیضاً منذ العهد الصفوی کانوا من أساتذة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الأستاذ عبدالغفار رجلاً ملتزماً وأستاذاً لقراءة القرآن</w:t>
      </w:r>
      <w:r>
        <w:rPr>
          <w:rFonts w:eastAsia="IRNazanin" w:cs="IRNazanin"/>
          <w:color w:val="111111"/>
          <w:sz w:val="28"/>
          <w:szCs w:val="28"/>
          <w:rtl w:val="true"/>
          <w:lang w:bidi="fa-IR"/>
        </w:rPr>
        <w:t>.</w:t>
      </w:r>
    </w:p>
    <w:p>
      <w:pPr>
        <w:pStyle w:val="Heading6"/>
        <w:numPr>
          <w:ilvl w:val="5"/>
          <w:numId w:val="1"/>
        </w:numPr>
        <w:rPr/>
      </w:pPr>
      <w:bookmarkStart w:id="1199" w:name="__RefHeading___Toc1692880_774463916"/>
      <w:bookmarkStart w:id="1200" w:name="_Toc493"/>
      <w:bookmarkEnd w:id="1199"/>
      <w:r>
        <w:rPr/>
        <w:t>18</w:t>
      </w:r>
      <w:r>
        <w:rPr>
          <w:rtl w:val="true"/>
        </w:rPr>
        <w:t xml:space="preserve">- </w:t>
      </w:r>
      <w:r>
        <w:rPr>
          <w:rtl w:val="true"/>
        </w:rPr>
        <w:t>مهدی حُقوقی</w:t>
      </w:r>
      <w:r>
        <w:rPr>
          <w:rtl w:val="true"/>
        </w:rPr>
        <w:t>:</w:t>
      </w:r>
      <w:bookmarkEnd w:id="1200"/>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المخلصین والخطاطین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حقوقی من الأدباء المعاصرین یقول الشعر الحر</w:t>
      </w:r>
      <w:r>
        <w:rPr>
          <w:rFonts w:eastAsia="IRNazanin" w:cs="IRNazanin"/>
          <w:color w:val="111111"/>
          <w:sz w:val="28"/>
          <w:szCs w:val="28"/>
          <w:rtl w:val="true"/>
          <w:lang w:bidi="fa-IR"/>
        </w:rPr>
        <w:t>.</w:t>
      </w:r>
    </w:p>
    <w:p>
      <w:pPr>
        <w:pStyle w:val="Heading6"/>
        <w:numPr>
          <w:ilvl w:val="5"/>
          <w:numId w:val="1"/>
        </w:numPr>
        <w:rPr/>
      </w:pPr>
      <w:bookmarkStart w:id="1201" w:name="__RefHeading___Toc1692882_774463916"/>
      <w:bookmarkStart w:id="1202" w:name="_Toc494"/>
      <w:bookmarkEnd w:id="1201"/>
      <w:r>
        <w:rPr/>
        <w:t>19</w:t>
      </w:r>
      <w:r>
        <w:rPr>
          <w:rtl w:val="true"/>
        </w:rPr>
        <w:t xml:space="preserve">- </w:t>
      </w:r>
      <w:r>
        <w:rPr>
          <w:rtl w:val="true"/>
        </w:rPr>
        <w:t>سیدمحمد الأبطحی</w:t>
      </w:r>
      <w:r>
        <w:rPr>
          <w:rtl w:val="true"/>
        </w:rPr>
        <w:t>:</w:t>
      </w:r>
      <w:bookmarkEnd w:id="120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سیدعبدالرحیم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یرجع نسبه إلی محمد الدیباج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معارضی ثورة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الخاتون‌آبادی، الشیخ عبدالکریم الحائری الیزدی والشیخ محمدتقی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5132_33409"/>
      <w:bookmarkStart w:id="1204" w:name="pg5132_33409"/>
      <w:bookmarkEnd w:id="1204"/>
    </w:p>
    <w:p>
      <w:pPr>
        <w:pStyle w:val="Heading4"/>
        <w:numPr>
          <w:ilvl w:val="3"/>
          <w:numId w:val="1"/>
        </w:numPr>
        <w:rPr/>
      </w:pPr>
      <w:bookmarkStart w:id="1205" w:name="pg5132_33409"/>
      <w:bookmarkStart w:id="1206" w:name="__RefHeading___Toc1692884_774463916"/>
      <w:bookmarkStart w:id="1207" w:name="_Toc495"/>
      <w:bookmarkEnd w:id="1205"/>
      <w:bookmarkEnd w:id="1206"/>
      <w:r>
        <w:rPr/>
        <w:t>18</w:t>
      </w:r>
      <w:r>
        <w:rPr>
          <w:rtl w:val="true"/>
        </w:rPr>
        <w:t xml:space="preserve">- </w:t>
      </w:r>
      <w:r>
        <w:rPr>
          <w:rtl w:val="true"/>
        </w:rPr>
        <w:t>قطعة کُلزار</w:t>
      </w:r>
      <w:bookmarkEnd w:id="1207"/>
    </w:p>
    <w:p>
      <w:pPr>
        <w:pStyle w:val="Heading5"/>
        <w:numPr>
          <w:ilvl w:val="4"/>
          <w:numId w:val="1"/>
        </w:numPr>
        <w:rPr/>
      </w:pPr>
      <w:bookmarkStart w:id="1208" w:name="__RefHeading___Toc1692886_774463916"/>
      <w:bookmarkStart w:id="1209" w:name="_Toc496"/>
      <w:bookmarkEnd w:id="1208"/>
      <w:r>
        <w:rPr>
          <w:rtl w:val="true"/>
        </w:rPr>
        <w:t>اشارة</w:t>
      </w:r>
      <w:bookmarkEnd w:id="1209"/>
    </w:p>
    <w:p>
      <w:pPr>
        <w:pStyle w:val="BookText"/>
        <w:rPr/>
      </w:pPr>
      <w:r>
        <w:rPr>
          <w:rFonts w:ascii="IRNazanin" w:hAnsi="IRNazanin" w:eastAsia="IRNazanin"/>
          <w:color w:val="111111"/>
          <w:sz w:val="28"/>
          <w:sz w:val="28"/>
          <w:szCs w:val="28"/>
          <w:rtl w:val="true"/>
          <w:lang w:bidi="fa-IR"/>
        </w:rPr>
        <w:t xml:space="preserve">من القطع المعاصرة التی بنیت بعد دفن الشاعر الأصفهانی المعاصر کلزار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علی مضجع الفقیه سیدعلی الحسینی البَرزانی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والأخری علی قبر الحاج المیرزا حبیب الله الروضاتی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المواصفات البارزة للقطعة دفن عدد من شهداء الثورة الإسلامیة علی مصبطة فی الجانب الغربی لها مما یزید القطعة قدسیة وروحانیة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5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0" w:name="__RefHeading___Toc1692888_774463916"/>
      <w:bookmarkStart w:id="1211" w:name="_Toc497"/>
      <w:bookmarkEnd w:id="1210"/>
      <w:r>
        <w:rPr>
          <w:rtl w:val="true"/>
        </w:rPr>
        <w:t>الموقع الجغرافی للقطعة</w:t>
      </w:r>
      <w:r>
        <w:rPr>
          <w:rtl w:val="true"/>
        </w:rPr>
        <w:t>:</w:t>
      </w:r>
      <w:bookmarkStart w:id="1212" w:name="pg5132_33411"/>
      <w:bookmarkEnd w:id="1211"/>
    </w:p>
    <w:p>
      <w:pPr>
        <w:pStyle w:val="BookText"/>
        <w:rPr/>
      </w:pPr>
      <w:bookmarkEnd w:id="1212"/>
      <w:r>
        <w:rPr>
          <w:rFonts w:ascii="IRNazanin" w:hAnsi="IRNazanin" w:eastAsia="IRNazanin"/>
          <w:color w:val="111111"/>
          <w:sz w:val="28"/>
          <w:sz w:val="28"/>
          <w:szCs w:val="28"/>
          <w:rtl w:val="true"/>
          <w:lang w:bidi="fa-IR"/>
        </w:rPr>
        <w:t xml:space="preserve">تحدها شمالاً قطعة تُویسِرکانی، وشرقاً قطعة یَزدخواستی، کما تنتهی جنوباً إلی قطعة مقدَّس، وغرباً مخفر الشرطة الرقم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1213" w:name="__RefHeading___Toc1692890_774463916"/>
      <w:bookmarkStart w:id="1214" w:name="_Toc498"/>
      <w:bookmarkEnd w:id="1213"/>
      <w:r>
        <w:rPr>
          <w:rtl w:val="true"/>
        </w:rPr>
        <w:t>المشاهیر المدفونون فی القطعة</w:t>
      </w:r>
      <w:r>
        <w:rPr>
          <w:rtl w:val="true"/>
        </w:rPr>
        <w:t>:</w:t>
      </w:r>
      <w:bookmarkEnd w:id="1214"/>
    </w:p>
    <w:p>
      <w:pPr>
        <w:pStyle w:val="Heading6"/>
        <w:numPr>
          <w:ilvl w:val="5"/>
          <w:numId w:val="1"/>
        </w:numPr>
        <w:rPr/>
      </w:pPr>
      <w:bookmarkStart w:id="1215" w:name="__RefHeading___Toc1692892_774463916"/>
      <w:bookmarkStart w:id="1216" w:name="_Toc499"/>
      <w:bookmarkEnd w:id="1215"/>
      <w:r>
        <w:rPr/>
        <w:t>1</w:t>
      </w:r>
      <w:r>
        <w:rPr>
          <w:rtl w:val="true"/>
        </w:rPr>
        <w:t xml:space="preserve">- </w:t>
      </w:r>
      <w:r>
        <w:rPr>
          <w:rtl w:val="true"/>
        </w:rPr>
        <w:t>سیدعلی الحسینی البَرزانی</w:t>
      </w:r>
      <w:r>
        <w:rPr>
          <w:rtl w:val="true"/>
        </w:rPr>
        <w:t>:</w:t>
      </w:r>
      <w:bookmarkEnd w:id="1216"/>
    </w:p>
    <w:p>
      <w:pPr>
        <w:pStyle w:val="BookText"/>
        <w:rPr/>
      </w:pPr>
      <w:r>
        <w:rPr>
          <w:rFonts w:ascii="IRNazanin" w:hAnsi="IRNazanin" w:eastAsia="IRNazanin"/>
          <w:color w:val="111111"/>
          <w:sz w:val="28"/>
          <w:sz w:val="28"/>
          <w:szCs w:val="28"/>
          <w:rtl w:val="true"/>
          <w:lang w:bidi="fa-IR"/>
        </w:rPr>
        <w:t>ابن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وفقیه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مراسیم قراءة دعاء کمیل فی مرقد بابا رُکن الدین فی جو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الفرار من الحقوق</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5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57" o:detectmouseclick="t"/>
                <v:stroke color="#3465a4" joinstyle="round" endcap="flat"/>
                <w10:wrap type="none"/>
              </v:shape>
            </w:pict>
          </mc:Fallback>
        </mc:AlternateConten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217" w:name="pg5132_33413"/>
    </w:p>
    <w:p>
      <w:pPr>
        <w:pStyle w:val="Heading6"/>
        <w:numPr>
          <w:ilvl w:val="5"/>
          <w:numId w:val="1"/>
        </w:numPr>
        <w:rPr/>
      </w:pPr>
      <w:bookmarkStart w:id="1218" w:name="__RefHeading___Toc1692894_774463916"/>
      <w:bookmarkStart w:id="1219" w:name="_Toc500"/>
      <w:bookmarkEnd w:id="1217"/>
      <w:bookmarkEnd w:id="1218"/>
      <w:r>
        <w:rPr/>
        <w:t>2</w:t>
      </w:r>
      <w:r>
        <w:rPr>
          <w:rtl w:val="true"/>
        </w:rPr>
        <w:t xml:space="preserve">- </w:t>
      </w:r>
      <w:r>
        <w:rPr>
          <w:rtl w:val="true"/>
        </w:rPr>
        <w:t>الحاج المیرزا حبیب الله الروضاتی</w:t>
      </w:r>
      <w:r>
        <w:rPr>
          <w:rtl w:val="true"/>
        </w:rPr>
        <w:t>:</w:t>
      </w:r>
      <w:bookmarkEnd w:id="1219"/>
    </w:p>
    <w:p>
      <w:pPr>
        <w:pStyle w:val="BookText"/>
        <w:rPr/>
      </w:pPr>
      <w:r>
        <w:rPr>
          <w:rFonts w:ascii="IRNazanin" w:hAnsi="IRNazanin" w:eastAsia="IRNazanin"/>
          <w:color w:val="111111"/>
          <w:sz w:val="28"/>
          <w:sz w:val="28"/>
          <w:szCs w:val="28"/>
          <w:rtl w:val="true"/>
          <w:lang w:bidi="fa-IR"/>
        </w:rPr>
        <w:t>ابن هدایة الله بن محمدباقر الجَهارسوقی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أسرة الروضاتی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دعاء کمیل فی قطعة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متواضعاً ذا أخلاق حسنة من اهتماماته تنبیه الناس إلی الدعاء والتضرع والتوبة إلی الله فی لیالی الجمعة عبر قراءة دعاء کمیل، مما حضر فی مجلس دعاءه کثیر من الناس، ویحیون اللیلة حتی الصبح بالدعاء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أکمل المیرزا حبیب الله الروضاتی مدرسة دعاء کمیل فی تخت فولاد والتی أسسها ملاّ محمدباقر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وواصلها المرحوم الشیخ مرتضی الریزی، وروّجها المغفور له الحاج محمدرضا الکلباسی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5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60" o:detectmouseclick="t"/>
                <v:stroke color="#3465a4" joinstyle="round" endcap="flat"/>
                <w10:wrap type="none"/>
              </v:shape>
            </w:pict>
          </mc:Fallback>
        </mc:AlternateConten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220" w:name="pg5132_33415"/>
    </w:p>
    <w:p>
      <w:pPr>
        <w:pStyle w:val="Heading6"/>
        <w:numPr>
          <w:ilvl w:val="5"/>
          <w:numId w:val="1"/>
        </w:numPr>
        <w:rPr/>
      </w:pPr>
      <w:bookmarkStart w:id="1221" w:name="__RefHeading___Toc1692896_774463916"/>
      <w:bookmarkStart w:id="1222" w:name="_Toc501"/>
      <w:bookmarkEnd w:id="1220"/>
      <w:bookmarkEnd w:id="1221"/>
      <w:r>
        <w:rPr/>
        <w:t>3</w:t>
      </w:r>
      <w:r>
        <w:rPr>
          <w:rtl w:val="true"/>
        </w:rPr>
        <w:t xml:space="preserve">- </w:t>
      </w:r>
      <w:r>
        <w:rPr>
          <w:rtl w:val="true"/>
        </w:rPr>
        <w:t>الحاج سیدمهدی الحسین البدری السّینی</w:t>
      </w:r>
      <w:r>
        <w:rPr>
          <w:rtl w:val="true"/>
        </w:rPr>
        <w:t>:</w:t>
      </w:r>
      <w:bookmarkEnd w:id="1222"/>
    </w:p>
    <w:p>
      <w:pPr>
        <w:pStyle w:val="BookText"/>
        <w:rPr/>
      </w:pPr>
      <w:r>
        <w:rPr>
          <w:rFonts w:ascii="IRNazanin" w:hAnsi="IRNazanin" w:eastAsia="IRNazanin"/>
          <w:color w:val="111111"/>
          <w:sz w:val="28"/>
          <w:sz w:val="28"/>
          <w:szCs w:val="28"/>
          <w:rtl w:val="true"/>
          <w:lang w:bidi="fa-IR"/>
        </w:rPr>
        <w:t>ابن سیدمحمدعلی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ورِع کان محل عنایة المؤمنین</w:t>
      </w:r>
      <w:r>
        <w:rPr>
          <w:rFonts w:eastAsia="IRNazanin" w:cs="IRNazanin"/>
          <w:color w:val="111111"/>
          <w:sz w:val="28"/>
          <w:szCs w:val="28"/>
          <w:rtl w:val="true"/>
          <w:lang w:bidi="fa-IR"/>
        </w:rPr>
        <w:t>.</w:t>
      </w:r>
    </w:p>
    <w:p>
      <w:pPr>
        <w:pStyle w:val="Heading6"/>
        <w:numPr>
          <w:ilvl w:val="5"/>
          <w:numId w:val="1"/>
        </w:numPr>
        <w:rPr/>
      </w:pPr>
      <w:bookmarkStart w:id="1223" w:name="__RefHeading___Toc1692898_774463916"/>
      <w:bookmarkStart w:id="1224" w:name="_Toc502"/>
      <w:bookmarkEnd w:id="1223"/>
      <w:r>
        <w:rPr/>
        <w:t>4</w:t>
      </w:r>
      <w:r>
        <w:rPr>
          <w:rtl w:val="true"/>
        </w:rPr>
        <w:t xml:space="preserve">- </w:t>
      </w:r>
      <w:r>
        <w:rPr>
          <w:rtl w:val="true"/>
        </w:rPr>
        <w:t>الشیخ علی فقیه الفِرِیدَنی</w:t>
      </w:r>
      <w:r>
        <w:rPr>
          <w:rtl w:val="true"/>
        </w:rPr>
        <w:t>:</w:t>
      </w:r>
      <w:bookmarkEnd w:id="1224"/>
    </w:p>
    <w:p>
      <w:pPr>
        <w:pStyle w:val="BookText"/>
        <w:rPr/>
      </w:pPr>
      <w:r>
        <w:rPr>
          <w:rFonts w:ascii="IRNazanin" w:hAnsi="IRNazanin" w:eastAsia="IRNazanin"/>
          <w:color w:val="111111"/>
          <w:sz w:val="28"/>
          <w:sz w:val="28"/>
          <w:szCs w:val="28"/>
          <w:rtl w:val="true"/>
          <w:lang w:bidi="fa-IR"/>
        </w:rPr>
        <w:t>ابن ملاّ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الفقه والأصول والکلام</w:t>
      </w:r>
      <w:r>
        <w:rPr>
          <w:rFonts w:eastAsia="IRNazanin" w:cs="IRNazanin"/>
          <w:color w:val="111111"/>
          <w:sz w:val="28"/>
          <w:szCs w:val="28"/>
          <w:rtl w:val="true"/>
          <w:lang w:bidi="fa-IR"/>
        </w:rPr>
        <w:t>.</w:t>
      </w:r>
    </w:p>
    <w:p>
      <w:pPr>
        <w:pStyle w:val="Heading6"/>
        <w:numPr>
          <w:ilvl w:val="5"/>
          <w:numId w:val="1"/>
        </w:numPr>
        <w:rPr/>
      </w:pPr>
      <w:bookmarkStart w:id="1225" w:name="__RefHeading___Toc1692900_774463916"/>
      <w:bookmarkStart w:id="1226" w:name="_Toc503"/>
      <w:bookmarkEnd w:id="1225"/>
      <w:r>
        <w:rPr/>
        <w:t>5</w:t>
      </w:r>
      <w:r>
        <w:rPr>
          <w:rtl w:val="true"/>
        </w:rPr>
        <w:t xml:space="preserve">- </w:t>
      </w:r>
      <w:r>
        <w:rPr>
          <w:rtl w:val="true"/>
        </w:rPr>
        <w:t>الحاج سیدمرتضی ظهیر الإسلام</w:t>
      </w:r>
      <w:r>
        <w:rPr>
          <w:rtl w:val="true"/>
        </w:rPr>
        <w:t>:</w:t>
      </w:r>
      <w:bookmarkEnd w:id="1226"/>
    </w:p>
    <w:p>
      <w:pPr>
        <w:pStyle w:val="BookText"/>
        <w:rPr/>
      </w:pPr>
      <w:r>
        <w:rPr>
          <w:rFonts w:ascii="IRNazanin" w:hAnsi="IRNazanin" w:eastAsia="IRNazanin"/>
          <w:color w:val="111111"/>
          <w:sz w:val="28"/>
          <w:sz w:val="28"/>
          <w:szCs w:val="28"/>
          <w:rtl w:val="true"/>
          <w:lang w:bidi="fa-IR"/>
        </w:rPr>
        <w:t>ابن الحاج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شهیر وأدیب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قبره شاهد منقوش علیه خط ممتاز بیراعة المرحوم الأستاذ فضائلی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6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63" o:detectmouseclick="t"/>
                <v:stroke color="#3465a4" joinstyle="round" endcap="flat"/>
                <w10:wrap type="none"/>
              </v:shape>
            </w:pict>
          </mc:Fallback>
        </mc:AlternateConten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227" w:name="pg5132_33417"/>
    </w:p>
    <w:p>
      <w:pPr>
        <w:pStyle w:val="Heading6"/>
        <w:numPr>
          <w:ilvl w:val="5"/>
          <w:numId w:val="1"/>
        </w:numPr>
        <w:rPr/>
      </w:pPr>
      <w:bookmarkStart w:id="1228" w:name="__RefHeading___Toc1692902_774463916"/>
      <w:bookmarkStart w:id="1229" w:name="_Toc504"/>
      <w:bookmarkEnd w:id="1227"/>
      <w:bookmarkEnd w:id="1228"/>
      <w:r>
        <w:rPr/>
        <w:t>6</w:t>
      </w:r>
      <w:r>
        <w:rPr>
          <w:rtl w:val="true"/>
        </w:rPr>
        <w:t xml:space="preserve">- </w:t>
      </w:r>
      <w:r>
        <w:rPr>
          <w:rtl w:val="true"/>
        </w:rPr>
        <w:t>سید جعفر خاکشیر</w:t>
      </w:r>
      <w:r>
        <w:rPr>
          <w:rtl w:val="true"/>
        </w:rPr>
        <w:t>:</w:t>
      </w:r>
      <w:bookmarkEnd w:id="1229"/>
    </w:p>
    <w:p>
      <w:pPr>
        <w:pStyle w:val="BookText"/>
        <w:rPr/>
      </w:pPr>
      <w:r>
        <w:rPr>
          <w:rFonts w:ascii="IRNazanin" w:hAnsi="IRNazanin" w:eastAsia="IRNazanin"/>
          <w:color w:val="111111"/>
          <w:sz w:val="28"/>
          <w:sz w:val="28"/>
          <w:szCs w:val="28"/>
          <w:rtl w:val="true"/>
          <w:lang w:bidi="fa-IR"/>
        </w:rPr>
        <w:t>ابن سیدإسماعیل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یمیل إلی الهزل فی شعره، مع هذا کان رجلاً مهذباً أخلاقیاً</w:t>
      </w:r>
      <w:r>
        <w:rPr>
          <w:rFonts w:eastAsia="IRNazanin" w:cs="IRNazanin"/>
          <w:color w:val="111111"/>
          <w:sz w:val="28"/>
          <w:szCs w:val="28"/>
          <w:rtl w:val="true"/>
          <w:lang w:bidi="fa-IR"/>
        </w:rPr>
        <w:t>.</w:t>
      </w:r>
    </w:p>
    <w:p>
      <w:pPr>
        <w:pStyle w:val="Heading6"/>
        <w:numPr>
          <w:ilvl w:val="5"/>
          <w:numId w:val="1"/>
        </w:numPr>
        <w:rPr/>
      </w:pPr>
      <w:bookmarkStart w:id="1230" w:name="__RefHeading___Toc1692904_774463916"/>
      <w:bookmarkStart w:id="1231" w:name="_Toc505"/>
      <w:bookmarkEnd w:id="1230"/>
      <w:r>
        <w:rPr/>
        <w:t>7</w:t>
      </w:r>
      <w:r>
        <w:rPr>
          <w:rtl w:val="true"/>
        </w:rPr>
        <w:t xml:space="preserve">- </w:t>
      </w:r>
      <w:r>
        <w:rPr>
          <w:rtl w:val="true"/>
        </w:rPr>
        <w:t>المیرزا علی مشفقی</w:t>
      </w:r>
      <w:r>
        <w:rPr>
          <w:rtl w:val="true"/>
        </w:rPr>
        <w:t>:</w:t>
      </w:r>
      <w:bookmarkEnd w:id="123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یتیماً فی الصغر، لکن ذلک لم یمنعه من الدراسة؛ فأخذ یتعلم علوماً مختلفة منها الفلسفة والریاضیات والهیئة، بجانب العلوم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صلة وطیدة مع آیة الله الحاج آقا رحیم أرباب حیث لّقبه الحاج آقا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یسکن فی غرفة فی مسجد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یضم بعض أشعاره</w:t>
      </w:r>
      <w:r>
        <w:rPr>
          <w:rFonts w:eastAsia="IRNazanin" w:cs="IRNazanin"/>
          <w:color w:val="111111"/>
          <w:sz w:val="28"/>
          <w:szCs w:val="28"/>
          <w:rtl w:val="true"/>
          <w:lang w:bidi="fa-IR"/>
        </w:rPr>
        <w:t>.</w:t>
      </w:r>
    </w:p>
    <w:p>
      <w:pPr>
        <w:pStyle w:val="Heading6"/>
        <w:numPr>
          <w:ilvl w:val="5"/>
          <w:numId w:val="1"/>
        </w:numPr>
        <w:rPr/>
      </w:pPr>
      <w:bookmarkStart w:id="1232" w:name="__RefHeading___Toc1692906_774463916"/>
      <w:bookmarkStart w:id="1233" w:name="_Toc506"/>
      <w:bookmarkEnd w:id="1232"/>
      <w:r>
        <w:rPr/>
        <w:t>8</w:t>
      </w:r>
      <w:r>
        <w:rPr>
          <w:rtl w:val="true"/>
        </w:rPr>
        <w:t xml:space="preserve">- </w:t>
      </w:r>
      <w:r>
        <w:rPr>
          <w:rtl w:val="true"/>
        </w:rPr>
        <w:t>رجب‌علی کلزار</w:t>
      </w:r>
      <w:r>
        <w:rPr>
          <w:rtl w:val="true"/>
        </w:rPr>
        <w:t>:</w:t>
      </w:r>
      <w:bookmarkEnd w:id="1233"/>
    </w:p>
    <w:p>
      <w:pPr>
        <w:pStyle w:val="BookText"/>
        <w:rPr/>
      </w:pPr>
      <w:r>
        <w:rPr>
          <w:rFonts w:ascii="IRNazanin" w:hAnsi="IRNazanin" w:eastAsia="IRNazanin"/>
          <w:color w:val="111111"/>
          <w:sz w:val="28"/>
          <w:sz w:val="28"/>
          <w:szCs w:val="28"/>
          <w:rtl w:val="true"/>
          <w:lang w:bidi="fa-IR"/>
        </w:rPr>
        <w:t>ابن 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أساتذة الشعر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أشعار</w:t>
      </w:r>
      <w:r>
        <w:rPr>
          <w:rFonts w:eastAsia="IRNazanin" w:cs="IRNazanin"/>
          <w:color w:val="111111"/>
          <w:sz w:val="28"/>
          <w:szCs w:val="28"/>
          <w:rtl w:val="true"/>
          <w:lang w:bidi="fa-IR"/>
        </w:rPr>
        <w:t>.</w:t>
      </w:r>
    </w:p>
    <w:p>
      <w:pPr>
        <w:pStyle w:val="Heading6"/>
        <w:numPr>
          <w:ilvl w:val="5"/>
          <w:numId w:val="1"/>
        </w:numPr>
        <w:rPr/>
      </w:pPr>
      <w:bookmarkStart w:id="1234" w:name="__RefHeading___Toc1692908_774463916"/>
      <w:bookmarkStart w:id="1235" w:name="_Toc507"/>
      <w:bookmarkEnd w:id="1234"/>
      <w:r>
        <w:rPr/>
        <w:t>9</w:t>
      </w:r>
      <w:r>
        <w:rPr>
          <w:rtl w:val="true"/>
        </w:rPr>
        <w:t xml:space="preserve">- </w:t>
      </w:r>
      <w:r>
        <w:rPr>
          <w:rtl w:val="true"/>
        </w:rPr>
        <w:t>المیرزا حیدرعلی الغاضری</w:t>
      </w:r>
      <w:r>
        <w:rPr>
          <w:rtl w:val="true"/>
        </w:rPr>
        <w:t>:</w:t>
      </w:r>
      <w:bookmarkEnd w:id="1235"/>
    </w:p>
    <w:p>
      <w:pPr>
        <w:pStyle w:val="BookText"/>
        <w:rPr/>
      </w:pP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عشرین سنة من عمره فی کربلاء، لهذا لقب بالغاضری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أشعاره حکمیة وفی مدح النبی والآل</w:t>
      </w:r>
      <w:r>
        <w:rPr>
          <w:rFonts w:eastAsia="IRNazanin" w:cs="IRNazanin"/>
          <w:color w:val="111111"/>
          <w:sz w:val="28"/>
          <w:szCs w:val="28"/>
          <w:rtl w:val="true"/>
          <w:lang w:bidi="fa-IR"/>
        </w:rPr>
        <w:t>.</w:t>
      </w:r>
    </w:p>
    <w:p>
      <w:pPr>
        <w:pStyle w:val="Heading6"/>
        <w:numPr>
          <w:ilvl w:val="5"/>
          <w:numId w:val="1"/>
        </w:numPr>
        <w:rPr/>
      </w:pPr>
      <w:bookmarkStart w:id="1236" w:name="__RefHeading___Toc1692910_774463916"/>
      <w:bookmarkStart w:id="1237" w:name="_Toc508"/>
      <w:bookmarkEnd w:id="1236"/>
      <w:r>
        <w:rPr/>
        <w:t>10</w:t>
      </w:r>
      <w:r>
        <w:rPr>
          <w:rtl w:val="true"/>
        </w:rPr>
        <w:t xml:space="preserve">- </w:t>
      </w:r>
      <w:r>
        <w:rPr>
          <w:rtl w:val="true"/>
        </w:rPr>
        <w:t>الشیخ غلام‌حسین الیزدی الآبشاهی</w:t>
      </w:r>
      <w:r>
        <w:rPr>
          <w:rtl w:val="true"/>
        </w:rPr>
        <w:t>:</w:t>
      </w:r>
      <w:bookmarkEnd w:id="123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علی‌أکبر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یلقی تفسیر القرآن</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8" w:name="pg5132_33420"/>
      <w:bookmarkStart w:id="1239" w:name="pg5132_33420"/>
      <w:bookmarkEnd w:id="1239"/>
    </w:p>
    <w:p>
      <w:pPr>
        <w:pStyle w:val="Heading4"/>
        <w:numPr>
          <w:ilvl w:val="3"/>
          <w:numId w:val="1"/>
        </w:numPr>
        <w:rPr/>
      </w:pPr>
      <w:bookmarkStart w:id="1240" w:name="pg5132_33420"/>
      <w:bookmarkStart w:id="1241" w:name="__RefHeading___Toc1692912_774463916"/>
      <w:bookmarkStart w:id="1242" w:name="_Toc509"/>
      <w:bookmarkEnd w:id="1240"/>
      <w:bookmarkEnd w:id="1241"/>
      <w:r>
        <w:rPr/>
        <w:t>19</w:t>
      </w:r>
      <w:r>
        <w:rPr>
          <w:rtl w:val="true"/>
        </w:rPr>
        <w:t xml:space="preserve">- </w:t>
      </w:r>
      <w:r>
        <w:rPr>
          <w:rtl w:val="true"/>
        </w:rPr>
        <w:t>قطعة مقدّس</w:t>
      </w:r>
      <w:bookmarkEnd w:id="1242"/>
    </w:p>
    <w:p>
      <w:pPr>
        <w:pStyle w:val="Heading5"/>
        <w:numPr>
          <w:ilvl w:val="4"/>
          <w:numId w:val="1"/>
        </w:numPr>
        <w:rPr/>
      </w:pPr>
      <w:bookmarkStart w:id="1243" w:name="__RefHeading___Toc1692914_774463916"/>
      <w:bookmarkStart w:id="1244" w:name="_Toc510"/>
      <w:bookmarkEnd w:id="1243"/>
      <w:r>
        <w:rPr>
          <w:rtl w:val="true"/>
        </w:rPr>
        <w:t>اشارة</w:t>
      </w:r>
      <w:bookmarkEnd w:id="1244"/>
    </w:p>
    <w:p>
      <w:pPr>
        <w:pStyle w:val="BookText"/>
        <w:rPr/>
      </w:pPr>
      <w:r>
        <w:rPr>
          <w:rFonts w:ascii="IRNazanin" w:hAnsi="IRNazanin" w:eastAsia="IRNazanin"/>
          <w:color w:val="111111"/>
          <w:sz w:val="28"/>
          <w:sz w:val="28"/>
          <w:szCs w:val="28"/>
          <w:rtl w:val="true"/>
          <w:lang w:bidi="fa-IR"/>
        </w:rPr>
        <w:t xml:space="preserve">من القطع الحدیثة البناء التی أنشئت بعد وفاة الفقیه الشهیر الأصفهانی سیدمحمد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تحتوی علی بنایة ثمانیة الأضلاع بنیت من الحدید والأسمنت والآجر ولها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البنایة تلک التی بنیت فی قطعة کُلزار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6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45" w:name="__RefHeading___Toc1692916_774463916"/>
      <w:bookmarkStart w:id="1246" w:name="_Toc511"/>
      <w:bookmarkEnd w:id="1245"/>
      <w:r>
        <w:rPr>
          <w:rtl w:val="true"/>
        </w:rPr>
        <w:t>الموقع الجغرافی لها</w:t>
      </w:r>
      <w:r>
        <w:rPr>
          <w:rtl w:val="true"/>
        </w:rPr>
        <w:t>:</w:t>
      </w:r>
      <w:bookmarkEnd w:id="1246"/>
    </w:p>
    <w:p>
      <w:pPr>
        <w:pStyle w:val="BookText"/>
        <w:rPr/>
      </w:pPr>
      <w:r>
        <w:rPr>
          <w:rFonts w:ascii="IRNazanin" w:hAnsi="IRNazanin" w:eastAsia="IRNazanin"/>
          <w:color w:val="111111"/>
          <w:sz w:val="28"/>
          <w:sz w:val="28"/>
          <w:szCs w:val="28"/>
          <w:rtl w:val="true"/>
          <w:lang w:bidi="fa-IR"/>
        </w:rPr>
        <w:t>تحد غرباً قطعة خَلیلیان، وشرقاً خزانة کازِرونی للمیاه، وتنتهی شمالاً إلی قطعة کلزار، وجنوباً إلی قطعة إیزَدکُشَسب</w:t>
      </w:r>
      <w:r>
        <w:rPr>
          <w:rFonts w:eastAsia="IRNazanin" w:cs="IRNazanin"/>
          <w:color w:val="111111"/>
          <w:sz w:val="28"/>
          <w:szCs w:val="28"/>
          <w:rtl w:val="true"/>
          <w:lang w:bidi="fa-IR"/>
        </w:rPr>
        <w:t>.</w:t>
      </w:r>
    </w:p>
    <w:p>
      <w:pPr>
        <w:pStyle w:val="Heading5"/>
        <w:numPr>
          <w:ilvl w:val="4"/>
          <w:numId w:val="1"/>
        </w:numPr>
        <w:rPr/>
      </w:pPr>
      <w:bookmarkStart w:id="1247" w:name="__RefHeading___Toc1692918_774463916"/>
      <w:bookmarkStart w:id="1248" w:name="_Toc512"/>
      <w:bookmarkEnd w:id="1247"/>
      <w:r>
        <w:rPr>
          <w:rtl w:val="true"/>
        </w:rPr>
        <w:t>الکبار المدفونون فیها</w:t>
      </w:r>
      <w:r>
        <w:rPr>
          <w:rtl w:val="true"/>
        </w:rPr>
        <w:t>:</w:t>
      </w:r>
      <w:bookmarkEnd w:id="12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49" w:name="__RefHeading___Toc1692920_774463916"/>
      <w:bookmarkStart w:id="1250" w:name="_Toc513"/>
      <w:bookmarkEnd w:id="1249"/>
      <w:r>
        <w:rPr/>
        <w:t>1</w:t>
      </w:r>
      <w:r>
        <w:rPr>
          <w:rtl w:val="true"/>
        </w:rPr>
        <w:t xml:space="preserve">- </w:t>
      </w:r>
      <w:r>
        <w:rPr>
          <w:rtl w:val="true"/>
        </w:rPr>
        <w:t>الحاج سیدمحمد المقدس</w:t>
      </w:r>
      <w:r>
        <w:rPr>
          <w:rtl w:val="true"/>
        </w:rPr>
        <w:t>:</w:t>
      </w:r>
      <w:bookmarkStart w:id="1251" w:name="pg5132_33422"/>
      <w:bookmarkEnd w:id="1250"/>
    </w:p>
    <w:p>
      <w:pPr>
        <w:pStyle w:val="BookText"/>
        <w:rPr/>
      </w:pPr>
      <w:bookmarkEnd w:id="1251"/>
      <w:r>
        <w:rPr>
          <w:rFonts w:ascii="IRNazanin" w:hAnsi="IRNazanin" w:eastAsia="IRNazanin"/>
          <w:color w:val="111111"/>
          <w:sz w:val="28"/>
          <w:sz w:val="28"/>
          <w:szCs w:val="28"/>
          <w:rtl w:val="true"/>
          <w:lang w:bidi="fa-IR"/>
        </w:rPr>
        <w:t>ابن سیدعبدالحسین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وفقیه بارز فی أصفهان والذی أخذ إجازة الاجتهاد من کبار العلماء مثل سیدأبی الحسن الأصفهانی والشیخ محمدحسین الغروی الشهیر بالکُمبانی والمیرزا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مندوباً تام الاختیار عن آیة الله العظمی البروجردی ومحل 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مکتبة هامة تحتوی علی مخطوطات قیمة انتقلت بعد وفاته إلی مکتبة مسجد أعظم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فقهیة من أساتذته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ونصائح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مطبوع</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961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70"/>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252" w:name="__RefHeading___Toc1692922_774463916"/>
      <w:bookmarkStart w:id="1253" w:name="_Toc514"/>
      <w:bookmarkEnd w:id="1252"/>
      <w:r>
        <w:rPr/>
        <w:t>2</w:t>
      </w:r>
      <w:r>
        <w:rPr>
          <w:rtl w:val="true"/>
        </w:rPr>
        <w:t xml:space="preserve">- </w:t>
      </w:r>
      <w:r>
        <w:rPr>
          <w:rtl w:val="true"/>
        </w:rPr>
        <w:t>سیدأسدالله مستجاب الدعواتی</w:t>
      </w:r>
      <w:r>
        <w:rPr>
          <w:rtl w:val="true"/>
        </w:rPr>
        <w:t>:</w:t>
      </w:r>
      <w:bookmarkEnd w:id="125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آمیرزا مهدی وحفید سیدصدر الدین الجبل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إجازة روایة من آیة الله الشیخ محمدرضا النجفی الشهیر </w:t>
      </w:r>
      <w:bookmarkStart w:id="1254" w:name="pg5132_33424"/>
    </w:p>
    <w:p>
      <w:pPr>
        <w:pStyle w:val="BookText"/>
        <w:rPr/>
      </w:pPr>
      <w:bookmarkEnd w:id="1254"/>
      <w:r>
        <w:rPr>
          <w:rFonts w:ascii="IRNazanin" w:hAnsi="IRNazanin" w:eastAsia="IRNazanin"/>
          <w:color w:val="111111"/>
          <w:sz w:val="28"/>
          <w:sz w:val="28"/>
          <w:szCs w:val="28"/>
          <w:rtl w:val="true"/>
          <w:lang w:bidi="fa-IR"/>
        </w:rPr>
        <w:t>بأبی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مؤسس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وهو من الأوائل الذین أسسوا المدارس الحدیثة</w:t>
      </w:r>
      <w:r>
        <w:rPr>
          <w:rFonts w:eastAsia="IRNazanin" w:cs="IRNazanin"/>
          <w:color w:val="111111"/>
          <w:sz w:val="28"/>
          <w:szCs w:val="28"/>
          <w:rtl w:val="true"/>
          <w:lang w:bidi="fa-IR"/>
        </w:rPr>
        <w:t>.</w:t>
      </w:r>
    </w:p>
    <w:p>
      <w:pPr>
        <w:pStyle w:val="Heading6"/>
        <w:numPr>
          <w:ilvl w:val="5"/>
          <w:numId w:val="1"/>
        </w:numPr>
        <w:rPr/>
      </w:pPr>
      <w:bookmarkStart w:id="1255" w:name="__RefHeading___Toc1692924_774463916"/>
      <w:bookmarkStart w:id="1256" w:name="_Toc515"/>
      <w:bookmarkEnd w:id="1255"/>
      <w:r>
        <w:rPr/>
        <w:t>3</w:t>
      </w:r>
      <w:r>
        <w:rPr>
          <w:rtl w:val="true"/>
        </w:rPr>
        <w:t xml:space="preserve">- </w:t>
      </w:r>
      <w:r>
        <w:rPr>
          <w:rtl w:val="true"/>
        </w:rPr>
        <w:t>ملاّ علی الماربینی</w:t>
      </w:r>
      <w:r>
        <w:rPr>
          <w:rtl w:val="true"/>
        </w:rPr>
        <w:t>:</w:t>
      </w:r>
      <w:bookmarkEnd w:id="1256"/>
    </w:p>
    <w:p>
      <w:pPr>
        <w:pStyle w:val="BookText"/>
        <w:rPr/>
      </w:pPr>
      <w:r>
        <w:rPr>
          <w:rFonts w:ascii="IRNazanin" w:hAnsi="IRNazanin" w:eastAsia="IRNazanin"/>
          <w:color w:val="111111"/>
          <w:sz w:val="28"/>
          <w:sz w:val="28"/>
          <w:szCs w:val="28"/>
          <w:rtl w:val="true"/>
          <w:lang w:bidi="fa-IR"/>
        </w:rPr>
        <w:t>ابن ملاّ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تتلمذ علی أساتذة کبار من أمثال سیدأبی‌القاسم الدِّهکردی، سیدمحمدباقر الدُّرجِئی وسیدعلی 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عمره الشریف فی الدراسة والتدریس وترویج المعارف الإسلامیة وبیان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w:t>
      </w:r>
    </w:p>
    <w:p>
      <w:pPr>
        <w:pStyle w:val="Heading6"/>
        <w:numPr>
          <w:ilvl w:val="5"/>
          <w:numId w:val="1"/>
        </w:numPr>
        <w:rPr/>
      </w:pPr>
      <w:bookmarkStart w:id="1257" w:name="__RefHeading___Toc1692926_774463916"/>
      <w:bookmarkStart w:id="1258" w:name="_Toc516"/>
      <w:bookmarkEnd w:id="1257"/>
      <w:r>
        <w:rPr/>
        <w:t>4</w:t>
      </w:r>
      <w:r>
        <w:rPr>
          <w:rtl w:val="true"/>
        </w:rPr>
        <w:t xml:space="preserve">- </w:t>
      </w:r>
      <w:r>
        <w:rPr>
          <w:rtl w:val="true"/>
        </w:rPr>
        <w:t>میر سیدعلی المهدوی الکرمانی</w:t>
      </w:r>
      <w:r>
        <w:rPr>
          <w:rtl w:val="true"/>
        </w:rPr>
        <w:t>:</w:t>
      </w:r>
      <w:bookmarkEnd w:id="1258"/>
    </w:p>
    <w:p>
      <w:pPr>
        <w:pStyle w:val="BookText"/>
        <w:rPr/>
      </w:pPr>
      <w:r>
        <w:rPr>
          <w:rFonts w:ascii="IRNazanin" w:hAnsi="IRNazanin" w:eastAsia="IRNazanin"/>
          <w:color w:val="111111"/>
          <w:sz w:val="28"/>
          <w:sz w:val="28"/>
          <w:szCs w:val="28"/>
          <w:rtl w:val="true"/>
          <w:lang w:bidi="fa-IR"/>
        </w:rPr>
        <w:t>ابن سیدمهدی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ورِع تقی</w:t>
      </w:r>
      <w:r>
        <w:rPr>
          <w:rFonts w:eastAsia="IRNazanin" w:cs="IRNazanin"/>
          <w:color w:val="111111"/>
          <w:sz w:val="28"/>
          <w:szCs w:val="28"/>
          <w:rtl w:val="true"/>
          <w:lang w:bidi="fa-IR"/>
        </w:rPr>
        <w:t>.</w:t>
      </w:r>
    </w:p>
    <w:p>
      <w:pPr>
        <w:pStyle w:val="Heading6"/>
        <w:numPr>
          <w:ilvl w:val="5"/>
          <w:numId w:val="1"/>
        </w:numPr>
        <w:rPr/>
      </w:pPr>
      <w:bookmarkStart w:id="1259" w:name="__RefHeading___Toc1692928_774463916"/>
      <w:bookmarkStart w:id="1260" w:name="_Toc517"/>
      <w:bookmarkEnd w:id="1259"/>
      <w:r>
        <w:rPr/>
        <w:t>5</w:t>
      </w:r>
      <w:r>
        <w:rPr>
          <w:rtl w:val="true"/>
        </w:rPr>
        <w:t xml:space="preserve">- </w:t>
      </w:r>
      <w:r>
        <w:rPr>
          <w:rtl w:val="true"/>
        </w:rPr>
        <w:t>المیرزا عبدالله أرباب</w:t>
      </w:r>
      <w:r>
        <w:rPr>
          <w:rtl w:val="true"/>
        </w:rPr>
        <w:t>:</w:t>
      </w:r>
      <w:bookmarkEnd w:id="1260"/>
    </w:p>
    <w:p>
      <w:pPr>
        <w:pStyle w:val="BookText"/>
        <w:rPr/>
      </w:pPr>
      <w:r>
        <w:rPr>
          <w:rFonts w:ascii="IRNazanin" w:hAnsi="IRNazanin" w:eastAsia="IRNazanin"/>
          <w:color w:val="111111"/>
          <w:sz w:val="28"/>
          <w:sz w:val="28"/>
          <w:szCs w:val="28"/>
          <w:rtl w:val="true"/>
          <w:lang w:bidi="fa-IR"/>
        </w:rPr>
        <w:t>ابن علی‌بَناه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وله تبحر فی کتابة أنواع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آیة الله الحاج آقا رحیم أرباب</w:t>
      </w:r>
      <w:r>
        <w:rPr>
          <w:rFonts w:eastAsia="IRNazanin" w:cs="IRNazanin"/>
          <w:color w:val="111111"/>
          <w:sz w:val="28"/>
          <w:szCs w:val="28"/>
          <w:rtl w:val="true"/>
          <w:lang w:bidi="fa-IR"/>
        </w:rPr>
        <w:t>.</w:t>
      </w:r>
    </w:p>
    <w:p>
      <w:pPr>
        <w:pStyle w:val="Heading6"/>
        <w:numPr>
          <w:ilvl w:val="5"/>
          <w:numId w:val="1"/>
        </w:numPr>
        <w:rPr/>
      </w:pPr>
      <w:bookmarkStart w:id="1261" w:name="__RefHeading___Toc1692930_774463916"/>
      <w:bookmarkStart w:id="1262" w:name="_Toc518"/>
      <w:bookmarkEnd w:id="1261"/>
      <w:r>
        <w:rPr/>
        <w:t>6</w:t>
      </w:r>
      <w:r>
        <w:rPr>
          <w:rtl w:val="true"/>
        </w:rPr>
        <w:t xml:space="preserve">- </w:t>
      </w:r>
      <w:r>
        <w:rPr>
          <w:rtl w:val="true"/>
        </w:rPr>
        <w:t>سیدأبوالقاسم الموسوی الشاه‌کرَمی</w:t>
      </w:r>
      <w:r>
        <w:rPr>
          <w:rtl w:val="true"/>
        </w:rPr>
        <w:t>:</w:t>
      </w:r>
      <w:bookmarkEnd w:id="1262"/>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263" w:name="__RefHeading___Toc1692932_774463916"/>
      <w:bookmarkStart w:id="1264" w:name="_Toc519"/>
      <w:bookmarkEnd w:id="1263"/>
      <w:r>
        <w:rPr/>
        <w:t>7</w:t>
      </w:r>
      <w:r>
        <w:rPr>
          <w:rtl w:val="true"/>
        </w:rPr>
        <w:t xml:space="preserve">- </w:t>
      </w:r>
      <w:r>
        <w:rPr>
          <w:rtl w:val="true"/>
        </w:rPr>
        <w:t>ملاّ محمد الدِّهاقانی</w:t>
      </w:r>
      <w:r>
        <w:rPr>
          <w:rtl w:val="true"/>
        </w:rPr>
        <w:t>:</w:t>
      </w:r>
      <w:bookmarkEnd w:id="1264"/>
    </w:p>
    <w:p>
      <w:pPr>
        <w:pStyle w:val="BookText"/>
        <w:rPr/>
      </w:pPr>
      <w:r>
        <w:rPr>
          <w:rFonts w:ascii="IRNazanin" w:hAnsi="IRNazanin" w:eastAsia="IRNazanin"/>
          <w:color w:val="111111"/>
          <w:sz w:val="28"/>
          <w:sz w:val="28"/>
          <w:szCs w:val="28"/>
          <w:rtl w:val="true"/>
          <w:lang w:bidi="fa-IR"/>
        </w:rPr>
        <w:t>ابن محمدخلیل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عدد من العلماء الکبار وحصل علی إجازة الروایة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دورة کاملة فی الفقه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65" w:name="__RefHeading___Toc1692934_774463916"/>
      <w:bookmarkStart w:id="1266" w:name="_Toc520"/>
      <w:bookmarkEnd w:id="1265"/>
      <w:r>
        <w:rPr/>
        <w:t>8</w:t>
      </w:r>
      <w:r>
        <w:rPr>
          <w:rtl w:val="true"/>
        </w:rPr>
        <w:t xml:space="preserve">- </w:t>
      </w:r>
      <w:r>
        <w:rPr>
          <w:rtl w:val="true"/>
        </w:rPr>
        <w:t>الحاج جمال الدین الخوانساری</w:t>
      </w:r>
      <w:r>
        <w:rPr>
          <w:rtl w:val="true"/>
        </w:rPr>
        <w:t>:</w:t>
      </w:r>
      <w:bookmarkStart w:id="1267" w:name="pg5132_33426"/>
      <w:bookmarkEnd w:id="1266"/>
    </w:p>
    <w:p>
      <w:pPr>
        <w:pStyle w:val="BookText"/>
        <w:rPr/>
      </w:pPr>
      <w:bookmarkEnd w:id="1267"/>
      <w:r>
        <w:rPr>
          <w:rFonts w:ascii="IRNazanin" w:hAnsi="IRNazanin" w:eastAsia="IRNazanin"/>
          <w:color w:val="111111"/>
          <w:sz w:val="28"/>
          <w:sz w:val="28"/>
          <w:szCs w:val="28"/>
          <w:rtl w:val="true"/>
          <w:lang w:bidi="fa-IR"/>
        </w:rPr>
        <w:t>ابن الشیخ محمدحسین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 الفقراء کثیراً</w:t>
      </w:r>
      <w:r>
        <w:rPr>
          <w:rFonts w:eastAsia="IRNazanin" w:cs="IRNazanin"/>
          <w:color w:val="111111"/>
          <w:sz w:val="28"/>
          <w:szCs w:val="28"/>
          <w:rtl w:val="true"/>
          <w:lang w:bidi="fa-IR"/>
        </w:rPr>
        <w:t>.</w:t>
      </w:r>
    </w:p>
    <w:p>
      <w:pPr>
        <w:pStyle w:val="Heading6"/>
        <w:numPr>
          <w:ilvl w:val="5"/>
          <w:numId w:val="1"/>
        </w:numPr>
        <w:rPr/>
      </w:pPr>
      <w:bookmarkStart w:id="1268" w:name="__RefHeading___Toc1692936_774463916"/>
      <w:bookmarkStart w:id="1269" w:name="_Toc521"/>
      <w:bookmarkEnd w:id="1268"/>
      <w:r>
        <w:rPr/>
        <w:t>9</w:t>
      </w:r>
      <w:r>
        <w:rPr>
          <w:rtl w:val="true"/>
        </w:rPr>
        <w:t xml:space="preserve">- </w:t>
      </w:r>
      <w:r>
        <w:rPr>
          <w:rtl w:val="true"/>
        </w:rPr>
        <w:t>الشیخ محمدرضا النجفی الجَزَن‌آبادی</w:t>
      </w:r>
      <w:r>
        <w:rPr>
          <w:rtl w:val="true"/>
        </w:rPr>
        <w:t>:</w:t>
      </w:r>
      <w:bookmarkEnd w:id="126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w:t>
      </w:r>
    </w:p>
    <w:p>
      <w:pPr>
        <w:pStyle w:val="Heading6"/>
        <w:numPr>
          <w:ilvl w:val="5"/>
          <w:numId w:val="1"/>
        </w:numPr>
        <w:rPr/>
      </w:pPr>
      <w:bookmarkStart w:id="1270" w:name="__RefHeading___Toc1692938_774463916"/>
      <w:bookmarkStart w:id="1271" w:name="_Toc522"/>
      <w:bookmarkEnd w:id="1270"/>
      <w:r>
        <w:rPr/>
        <w:t>10</w:t>
      </w:r>
      <w:r>
        <w:rPr>
          <w:rtl w:val="true"/>
        </w:rPr>
        <w:t xml:space="preserve">- </w:t>
      </w:r>
      <w:r>
        <w:rPr>
          <w:rtl w:val="true"/>
        </w:rPr>
        <w:t>سید علی‌محمد قاضی‌عسکر</w:t>
      </w:r>
      <w:r>
        <w:rPr>
          <w:rtl w:val="true"/>
        </w:rPr>
        <w:t>:</w:t>
      </w:r>
      <w:bookmarkEnd w:id="127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أساتذة المدرسة الغنائیة الأصفهانیة فی أواخر العهد القاجاری وأوائل العصر البهلوی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سیدرحیم الأصفهانی والمیرزا حبیب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تبحر فی نوع خاص من الغناء یسمی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ملائم للظروف</w:t>
      </w:r>
      <w:r>
        <w:rPr>
          <w:rFonts w:eastAsia="IRNazanin" w:cs="IRNazanin"/>
          <w:color w:val="111111"/>
          <w:sz w:val="28"/>
          <w:szCs w:val="28"/>
          <w:rtl w:val="true"/>
          <w:lang w:bidi="fa-IR"/>
        </w:rPr>
        <w:t xml:space="preserve">. </w:t>
      </w:r>
      <w:bookmarkStart w:id="1272" w:name="pg5132_33428"/>
    </w:p>
    <w:p>
      <w:pPr>
        <w:pStyle w:val="Heading4"/>
        <w:numPr>
          <w:ilvl w:val="3"/>
          <w:numId w:val="1"/>
        </w:numPr>
        <w:rPr/>
      </w:pPr>
      <w:bookmarkStart w:id="1273" w:name="__RefHeading___Toc1692940_774463916"/>
      <w:bookmarkStart w:id="1274" w:name="_Toc523"/>
      <w:bookmarkEnd w:id="1272"/>
      <w:bookmarkEnd w:id="1273"/>
      <w:r>
        <w:rPr/>
        <w:t>20</w:t>
      </w:r>
      <w:r>
        <w:rPr>
          <w:rtl w:val="true"/>
        </w:rPr>
        <w:t xml:space="preserve">- </w:t>
      </w:r>
      <w:r>
        <w:rPr>
          <w:rtl w:val="true"/>
        </w:rPr>
        <w:t>قطعة آقا سیدمحمدلطیف الخاجوئی</w:t>
      </w:r>
      <w:bookmarkEnd w:id="1274"/>
    </w:p>
    <w:p>
      <w:pPr>
        <w:pStyle w:val="Heading5"/>
        <w:numPr>
          <w:ilvl w:val="4"/>
          <w:numId w:val="1"/>
        </w:numPr>
        <w:rPr/>
      </w:pPr>
      <w:bookmarkStart w:id="1275" w:name="__RefHeading___Toc1692942_774463916"/>
      <w:bookmarkStart w:id="1276" w:name="_Toc524"/>
      <w:bookmarkEnd w:id="1275"/>
      <w:r>
        <w:rPr>
          <w:rtl w:val="true"/>
        </w:rPr>
        <w:t>اشارة</w:t>
      </w:r>
      <w:bookmarkEnd w:id="1276"/>
    </w:p>
    <w:p>
      <w:pPr>
        <w:pStyle w:val="BookText"/>
        <w:rPr/>
      </w:pPr>
      <w:r>
        <w:rPr>
          <w:rFonts w:ascii="IRNazanin" w:hAnsi="IRNazanin" w:eastAsia="IRNazanin"/>
          <w:color w:val="111111"/>
          <w:sz w:val="28"/>
          <w:sz w:val="28"/>
          <w:szCs w:val="28"/>
          <w:rtl w:val="true"/>
          <w:lang w:bidi="fa-IR"/>
        </w:rPr>
        <w:t>من القطع المعاصرة التی بناها سیدمحمدلطیف، وعندما مات، دفن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البنایة المنشأة علی مضجعه بسیط للغایة ولیس لها أی زخارف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وبجانب البنایة هناک قبة صغیرة مع زخارف من القاشانیات ذات سبعة ألوان تعلو مضجع شاب</w:t>
      </w:r>
      <w:r>
        <w:rPr>
          <w:rFonts w:eastAsia="IRNazanin" w:cs="IRNazanin"/>
          <w:color w:val="111111"/>
          <w:sz w:val="28"/>
          <w:szCs w:val="28"/>
          <w:rtl w:val="true"/>
          <w:lang w:bidi="fa-IR"/>
        </w:rPr>
        <w:t>.</w:t>
      </w:r>
    </w:p>
    <w:p>
      <w:pPr>
        <w:pStyle w:val="Heading5"/>
        <w:numPr>
          <w:ilvl w:val="4"/>
          <w:numId w:val="1"/>
        </w:numPr>
        <w:rPr/>
      </w:pPr>
      <w:bookmarkStart w:id="1277" w:name="__RefHeading___Toc1692944_774463916"/>
      <w:bookmarkStart w:id="1278" w:name="_Toc525"/>
      <w:bookmarkEnd w:id="1277"/>
      <w:r>
        <w:rPr>
          <w:rtl w:val="true"/>
        </w:rPr>
        <w:t>الموقع الجغرافی لها</w:t>
      </w:r>
      <w:r>
        <w:rPr>
          <w:rtl w:val="true"/>
        </w:rPr>
        <w:t>:</w:t>
      </w:r>
      <w:bookmarkEnd w:id="1278"/>
    </w:p>
    <w:p>
      <w:pPr>
        <w:pStyle w:val="BookText"/>
        <w:rPr/>
      </w:pPr>
      <w:r>
        <w:rPr>
          <w:rFonts w:ascii="IRNazanin" w:hAnsi="IRNazanin" w:eastAsia="IRNazanin"/>
          <w:color w:val="111111"/>
          <w:sz w:val="28"/>
          <w:sz w:val="28"/>
          <w:szCs w:val="28"/>
          <w:rtl w:val="true"/>
          <w:lang w:bidi="fa-IR"/>
        </w:rPr>
        <w:t>تحدها من الشمال الشرقی قطعة إیزَدکُشَسب، وجنوباً مقبرة عامة، وتنتهی فی المشرق إلی زقاق قطعة کازِرونی، وفی المغرب إلی قطعة صدری‌ها</w:t>
      </w:r>
      <w:r>
        <w:rPr>
          <w:rFonts w:eastAsia="IRNazanin" w:cs="IRNazanin"/>
          <w:color w:val="111111"/>
          <w:sz w:val="28"/>
          <w:szCs w:val="28"/>
          <w:rtl w:val="true"/>
          <w:lang w:bidi="fa-IR"/>
        </w:rPr>
        <w:t>.</w:t>
      </w:r>
    </w:p>
    <w:p>
      <w:pPr>
        <w:pStyle w:val="Heading5"/>
        <w:numPr>
          <w:ilvl w:val="4"/>
          <w:numId w:val="1"/>
        </w:numPr>
        <w:rPr/>
      </w:pPr>
      <w:bookmarkStart w:id="1279" w:name="__RefHeading___Toc1692946_774463916"/>
      <w:bookmarkStart w:id="1280" w:name="_Toc526"/>
      <w:bookmarkEnd w:id="1279"/>
      <w:r>
        <w:rPr>
          <w:rtl w:val="true"/>
        </w:rPr>
        <w:t>المشاهیر المدفونون فیها</w:t>
      </w:r>
      <w:r>
        <w:rPr>
          <w:rtl w:val="true"/>
        </w:rPr>
        <w:t>:</w:t>
      </w:r>
      <w:bookmarkEnd w:id="1280"/>
    </w:p>
    <w:p>
      <w:pPr>
        <w:pStyle w:val="Heading6"/>
        <w:numPr>
          <w:ilvl w:val="5"/>
          <w:numId w:val="1"/>
        </w:numPr>
        <w:rPr/>
      </w:pPr>
      <w:bookmarkStart w:id="1281" w:name="__RefHeading___Toc1692948_774463916"/>
      <w:bookmarkStart w:id="1282" w:name="_Toc527"/>
      <w:bookmarkEnd w:id="1281"/>
      <w:r>
        <w:rPr/>
        <w:t>1</w:t>
      </w:r>
      <w:r>
        <w:rPr>
          <w:rtl w:val="true"/>
        </w:rPr>
        <w:t xml:space="preserve">- </w:t>
      </w:r>
      <w:r>
        <w:rPr>
          <w:rtl w:val="true"/>
        </w:rPr>
        <w:t>آقا سیدمحمدلطیف الطباطبائی الخاجوئی</w:t>
      </w:r>
      <w:r>
        <w:rPr>
          <w:rtl w:val="true"/>
        </w:rPr>
        <w:t>:</w:t>
      </w:r>
      <w:bookmarkEnd w:id="128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مشتهر بالتقوی والزهد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المهتمین بالأمر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یوم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 من شهر صفر</w:t>
      </w:r>
      <w:r>
        <w:rPr>
          <w:rFonts w:eastAsia="IRNazanin" w:cs="IRNazanin"/>
          <w:color w:val="111111"/>
          <w:sz w:val="28"/>
          <w:szCs w:val="28"/>
          <w:rtl w:val="true"/>
          <w:lang w:bidi="fa-IR"/>
        </w:rPr>
        <w:t xml:space="preserve">). </w:t>
      </w:r>
      <w:bookmarkStart w:id="1283" w:name="pg5132_33431"/>
    </w:p>
    <w:p>
      <w:pPr>
        <w:pStyle w:val="BookText"/>
        <w:rPr/>
      </w:pPr>
      <w:bookmarkEnd w:id="1283"/>
      <w:r>
        <w:rPr>
          <w:rtl w:val="true"/>
        </w:rPr>
        <mc:AlternateContent>
          <mc:Choice Requires="wps">
            <w:drawing>
              <wp:inline distT="0" distB="0" distL="0" distR="0">
                <wp:extent cx="4483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7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284" w:name="__RefHeading___Toc1692950_774463916"/>
      <w:bookmarkStart w:id="1285" w:name="_Toc528"/>
      <w:bookmarkEnd w:id="1284"/>
      <w:r>
        <w:rPr/>
        <w:t>2</w:t>
      </w:r>
      <w:r>
        <w:rPr>
          <w:rtl w:val="true"/>
        </w:rPr>
        <w:t xml:space="preserve">- </w:t>
      </w:r>
      <w:r>
        <w:rPr>
          <w:rtl w:val="true"/>
        </w:rPr>
        <w:t>الحاج الشیخ أبوالقاسم النورائی السِّدِهی</w:t>
      </w:r>
      <w:r>
        <w:rPr>
          <w:rtl w:val="true"/>
        </w:rPr>
        <w:t>:</w:t>
      </w:r>
      <w:bookmarkEnd w:id="1285"/>
    </w:p>
    <w:p>
      <w:pPr>
        <w:pStyle w:val="BookText"/>
        <w:rPr/>
      </w:pPr>
      <w:r>
        <w:rPr>
          <w:rFonts w:ascii="IRNazanin" w:hAnsi="IRNazanin" w:eastAsia="IRNazanin"/>
          <w:color w:val="111111"/>
          <w:sz w:val="28"/>
          <w:sz w:val="28"/>
          <w:szCs w:val="28"/>
          <w:rtl w:val="true"/>
          <w:lang w:bidi="fa-IR"/>
        </w:rPr>
        <w:t>ابن الشیخ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مروّج للشریعة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یدرّس فی مدرسة جَهارباغ، وبجانب تدریس العلوم الدینیة یعلّم الأطفال التعالیم الإسلامیة وفقاً لبرامج وزارة التعلیم والتربیة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أسسها نفسه</w:t>
      </w:r>
      <w:r>
        <w:rPr>
          <w:rFonts w:eastAsia="IRNazanin" w:cs="IRNazanin"/>
          <w:color w:val="111111"/>
          <w:sz w:val="28"/>
          <w:szCs w:val="28"/>
          <w:rtl w:val="true"/>
          <w:lang w:bidi="fa-IR"/>
        </w:rPr>
        <w:t>.</w:t>
      </w:r>
    </w:p>
    <w:p>
      <w:pPr>
        <w:pStyle w:val="Heading6"/>
        <w:numPr>
          <w:ilvl w:val="5"/>
          <w:numId w:val="1"/>
        </w:numPr>
        <w:rPr/>
      </w:pPr>
      <w:bookmarkStart w:id="1286" w:name="__RefHeading___Toc1692952_774463916"/>
      <w:bookmarkStart w:id="1287" w:name="_Toc529"/>
      <w:bookmarkEnd w:id="1286"/>
      <w:r>
        <w:rPr/>
        <w:t>3</w:t>
      </w:r>
      <w:r>
        <w:rPr>
          <w:rtl w:val="true"/>
        </w:rPr>
        <w:t xml:space="preserve">- </w:t>
      </w:r>
      <w:r>
        <w:rPr>
          <w:rtl w:val="true"/>
        </w:rPr>
        <w:t>الشیخ محمدجواد الفِرِیدَنی</w:t>
      </w:r>
      <w:r>
        <w:rPr>
          <w:rtl w:val="true"/>
        </w:rPr>
        <w:t>:</w:t>
      </w:r>
      <w:bookmarkEnd w:id="128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علی‌أصغر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وعالم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عنه کرامات</w:t>
      </w:r>
      <w:r>
        <w:rPr>
          <w:rFonts w:eastAsia="IRNazanin" w:cs="IRNazanin"/>
          <w:color w:val="111111"/>
          <w:sz w:val="28"/>
          <w:szCs w:val="28"/>
          <w:rtl w:val="true"/>
          <w:lang w:bidi="fa-IR"/>
        </w:rPr>
        <w:t xml:space="preserve">. </w:t>
      </w:r>
      <w:bookmarkStart w:id="1288" w:name="pg5132_33433"/>
    </w:p>
    <w:p>
      <w:pPr>
        <w:pStyle w:val="Heading6"/>
        <w:numPr>
          <w:ilvl w:val="5"/>
          <w:numId w:val="1"/>
        </w:numPr>
        <w:rPr/>
      </w:pPr>
      <w:bookmarkStart w:id="1289" w:name="__RefHeading___Toc1692954_774463916"/>
      <w:bookmarkStart w:id="1290" w:name="_Toc530"/>
      <w:bookmarkEnd w:id="1288"/>
      <w:bookmarkEnd w:id="1289"/>
      <w:r>
        <w:rPr/>
        <w:t>4</w:t>
      </w:r>
      <w:r>
        <w:rPr>
          <w:rtl w:val="true"/>
        </w:rPr>
        <w:t xml:space="preserve">- </w:t>
      </w:r>
      <w:r>
        <w:rPr>
          <w:rtl w:val="true"/>
        </w:rPr>
        <w:t>الشیخ بهاء الدین البرهانی</w:t>
      </w:r>
      <w:r>
        <w:rPr>
          <w:rtl w:val="true"/>
        </w:rPr>
        <w:t>:</w:t>
      </w:r>
      <w:bookmarkEnd w:id="1290"/>
    </w:p>
    <w:p>
      <w:pPr>
        <w:pStyle w:val="BookText"/>
        <w:rPr/>
      </w:pPr>
      <w:r>
        <w:rPr>
          <w:rFonts w:ascii="IRNazanin" w:hAnsi="IRNazanin" w:eastAsia="IRNazanin"/>
          <w:color w:val="111111"/>
          <w:sz w:val="28"/>
          <w:sz w:val="28"/>
          <w:szCs w:val="28"/>
          <w:rtl w:val="true"/>
          <w:lang w:bidi="fa-IR"/>
        </w:rPr>
        <w:t>ابن ملاّ علی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الشهیرین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قعید البیت لعدة سنوات، لکنه لم یفتأ یصبر ویشکر الله</w:t>
      </w:r>
      <w:r>
        <w:rPr>
          <w:rFonts w:eastAsia="IRNazanin" w:cs="IRNazanin"/>
          <w:color w:val="111111"/>
          <w:sz w:val="28"/>
          <w:szCs w:val="28"/>
          <w:rtl w:val="true"/>
          <w:lang w:bidi="fa-IR"/>
        </w:rPr>
        <w:t>.</w:t>
      </w:r>
    </w:p>
    <w:p>
      <w:pPr>
        <w:pStyle w:val="Heading6"/>
        <w:numPr>
          <w:ilvl w:val="5"/>
          <w:numId w:val="1"/>
        </w:numPr>
        <w:rPr/>
      </w:pPr>
      <w:bookmarkStart w:id="1291" w:name="__RefHeading___Toc1692956_774463916"/>
      <w:bookmarkStart w:id="1292" w:name="_Toc531"/>
      <w:bookmarkEnd w:id="1291"/>
      <w:r>
        <w:rPr/>
        <w:t>5</w:t>
      </w:r>
      <w:r>
        <w:rPr>
          <w:rtl w:val="true"/>
        </w:rPr>
        <w:t xml:space="preserve">- </w:t>
      </w:r>
      <w:r>
        <w:rPr>
          <w:rtl w:val="true"/>
        </w:rPr>
        <w:t>المیرزا أسدالله رِجالی</w:t>
      </w:r>
      <w:r>
        <w:rPr>
          <w:rtl w:val="true"/>
        </w:rPr>
        <w:t>:</w:t>
      </w:r>
      <w:bookmarkEnd w:id="1292"/>
    </w:p>
    <w:p>
      <w:pPr>
        <w:pStyle w:val="BookText"/>
        <w:rPr/>
      </w:pPr>
      <w:r>
        <w:rPr>
          <w:rFonts w:ascii="IRNazanin" w:hAnsi="IRNazanin" w:eastAsia="IRNazanin"/>
          <w:color w:val="111111"/>
          <w:sz w:val="28"/>
          <w:sz w:val="28"/>
          <w:szCs w:val="28"/>
          <w:rtl w:val="true"/>
          <w:lang w:bidi="fa-IR"/>
        </w:rPr>
        <w:t>ابن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شهیر من تلامذة عبدالرحیم 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النقوش الخطیة فی مدخل مسجد السید بأصفهان</w:t>
      </w:r>
    </w:p>
    <w:p>
      <w:pPr>
        <w:pStyle w:val="Heading6"/>
        <w:numPr>
          <w:ilvl w:val="5"/>
          <w:numId w:val="1"/>
        </w:numPr>
        <w:rPr/>
      </w:pPr>
      <w:bookmarkStart w:id="1293" w:name="__RefHeading___Toc1692958_774463916"/>
      <w:bookmarkStart w:id="1294" w:name="_Toc532"/>
      <w:bookmarkEnd w:id="1293"/>
      <w:r>
        <w:rPr/>
        <w:t>6</w:t>
      </w:r>
      <w:r>
        <w:rPr>
          <w:rtl w:val="true"/>
        </w:rPr>
        <w:t xml:space="preserve">- </w:t>
      </w:r>
      <w:r>
        <w:rPr>
          <w:rtl w:val="true"/>
        </w:rPr>
        <w:t>الشیخ محمود سالک</w:t>
      </w:r>
      <w:r>
        <w:rPr>
          <w:rtl w:val="true"/>
        </w:rPr>
        <w:t>:</w:t>
      </w:r>
      <w:bookmarkEnd w:id="1294"/>
    </w:p>
    <w:p>
      <w:pPr>
        <w:pStyle w:val="BookText"/>
        <w:rPr/>
      </w:pPr>
      <w:r>
        <w:rPr>
          <w:rFonts w:ascii="IRNazanin" w:hAnsi="IRNazanin" w:eastAsia="IRNazanin"/>
          <w:color w:val="111111"/>
          <w:sz w:val="28"/>
          <w:sz w:val="28"/>
          <w:szCs w:val="28"/>
          <w:rtl w:val="true"/>
          <w:lang w:bidi="fa-IR"/>
        </w:rPr>
        <w:t>ابن الحاج محمدإسماعیل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صالح وخطیب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کبار العلماء مثل الحاج الشیخ عبدالکریم الحائری الیزدی مؤسس حوزة قم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سالک سبیل الحق مما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مسلم حق</w:t>
      </w:r>
      <w:r>
        <w:rPr>
          <w:rFonts w:eastAsia="IRNazanin" w:cs="IRNazanin"/>
          <w:color w:val="111111"/>
          <w:sz w:val="28"/>
          <w:szCs w:val="28"/>
          <w:rtl w:val="true"/>
          <w:lang w:bidi="fa-IR"/>
        </w:rPr>
        <w:t>.</w:t>
      </w:r>
    </w:p>
    <w:p>
      <w:pPr>
        <w:pStyle w:val="Heading6"/>
        <w:numPr>
          <w:ilvl w:val="5"/>
          <w:numId w:val="1"/>
        </w:numPr>
        <w:rPr/>
      </w:pPr>
      <w:bookmarkStart w:id="1295" w:name="__RefHeading___Toc1692960_774463916"/>
      <w:bookmarkStart w:id="1296" w:name="_Toc533"/>
      <w:bookmarkEnd w:id="1295"/>
      <w:r>
        <w:rPr/>
        <w:t>7</w:t>
      </w:r>
      <w:r>
        <w:rPr>
          <w:rtl w:val="true"/>
        </w:rPr>
        <w:t xml:space="preserve">- </w:t>
      </w:r>
      <w:r>
        <w:rPr>
          <w:rtl w:val="true"/>
        </w:rPr>
        <w:t>المیرزا محمدعلی مُکرَم الحبیب‌آبادی</w:t>
      </w:r>
      <w:r>
        <w:rPr>
          <w:rtl w:val="true"/>
        </w:rPr>
        <w:t>:</w:t>
      </w:r>
      <w:bookmarkEnd w:id="129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 وشاعر هزلی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ینتقد الخرافات الدینیة بین الناس</w:t>
      </w:r>
      <w:r>
        <w:rPr>
          <w:rFonts w:eastAsia="IRNazanin" w:cs="IRNazanin"/>
          <w:color w:val="111111"/>
          <w:sz w:val="28"/>
          <w:szCs w:val="28"/>
          <w:rtl w:val="true"/>
          <w:lang w:bidi="fa-IR"/>
        </w:rPr>
        <w:t>.</w:t>
      </w:r>
    </w:p>
    <w:p>
      <w:pPr>
        <w:pStyle w:val="Heading6"/>
        <w:numPr>
          <w:ilvl w:val="5"/>
          <w:numId w:val="1"/>
        </w:numPr>
        <w:rPr/>
      </w:pPr>
      <w:bookmarkStart w:id="1297" w:name="__RefHeading___Toc1692962_774463916"/>
      <w:bookmarkStart w:id="1298" w:name="_Toc534"/>
      <w:bookmarkEnd w:id="1297"/>
      <w:r>
        <w:rPr/>
        <w:t>8</w:t>
      </w:r>
      <w:r>
        <w:rPr>
          <w:rtl w:val="true"/>
        </w:rPr>
        <w:t xml:space="preserve">- </w:t>
      </w:r>
      <w:r>
        <w:rPr>
          <w:rtl w:val="true"/>
        </w:rPr>
        <w:t xml:space="preserve">الشیخ محمدرضا نیلفُروشان </w:t>
      </w:r>
      <w:r>
        <w:rPr>
          <w:rtl w:val="true"/>
        </w:rPr>
        <w:t>(</w:t>
      </w:r>
      <w:r>
        <w:rPr>
          <w:rtl w:val="true"/>
        </w:rPr>
        <w:t>المقدس</w:t>
      </w:r>
      <w:r>
        <w:rPr>
          <w:rtl w:val="true"/>
        </w:rPr>
        <w:t>):</w:t>
      </w:r>
      <w:bookmarkEnd w:id="129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w:t>
      </w:r>
      <w:r>
        <w:rPr>
          <w:rFonts w:eastAsia="IRNazanin" w:cs="IRNazanin"/>
          <w:color w:val="111111"/>
          <w:sz w:val="28"/>
          <w:szCs w:val="28"/>
          <w:rtl w:val="true"/>
          <w:lang w:bidi="fa-IR"/>
        </w:rPr>
        <w:t xml:space="preserve">. </w:t>
      </w:r>
      <w:bookmarkStart w:id="1299" w:name="pg5132_33435"/>
    </w:p>
    <w:p>
      <w:pPr>
        <w:pStyle w:val="Heading4"/>
        <w:numPr>
          <w:ilvl w:val="3"/>
          <w:numId w:val="1"/>
        </w:numPr>
        <w:rPr/>
      </w:pPr>
      <w:bookmarkStart w:id="1300" w:name="__RefHeading___Toc1692964_774463916"/>
      <w:bookmarkStart w:id="1301" w:name="_Toc535"/>
      <w:bookmarkEnd w:id="1299"/>
      <w:bookmarkEnd w:id="1300"/>
      <w:r>
        <w:rPr/>
        <w:t>21</w:t>
      </w:r>
      <w:r>
        <w:rPr>
          <w:rtl w:val="true"/>
        </w:rPr>
        <w:t xml:space="preserve">- </w:t>
      </w:r>
      <w:r>
        <w:rPr>
          <w:rtl w:val="true"/>
        </w:rPr>
        <w:t xml:space="preserve">قطعة الحاج آقا باقر القزوینی الدَردشتی </w:t>
      </w:r>
      <w:r>
        <w:rPr>
          <w:rtl w:val="true"/>
        </w:rPr>
        <w:t>(</w:t>
      </w:r>
      <w:r>
        <w:rPr>
          <w:rtl w:val="true"/>
        </w:rPr>
        <w:t>خلیلیان</w:t>
      </w:r>
      <w:r>
        <w:rPr>
          <w:rtl w:val="true"/>
        </w:rPr>
        <w:t>)</w:t>
      </w:r>
      <w:bookmarkEnd w:id="1301"/>
    </w:p>
    <w:p>
      <w:pPr>
        <w:pStyle w:val="Heading5"/>
        <w:numPr>
          <w:ilvl w:val="4"/>
          <w:numId w:val="1"/>
        </w:numPr>
        <w:rPr/>
      </w:pPr>
      <w:bookmarkStart w:id="1302" w:name="__RefHeading___Toc1692966_774463916"/>
      <w:bookmarkStart w:id="1303" w:name="_Toc536"/>
      <w:bookmarkEnd w:id="1302"/>
      <w:r>
        <w:rPr>
          <w:rtl w:val="true"/>
        </w:rPr>
        <w:t>اشارة</w:t>
      </w:r>
      <w:bookmarkEnd w:id="1303"/>
    </w:p>
    <w:p>
      <w:pPr>
        <w:pStyle w:val="BookText"/>
        <w:rPr/>
      </w:pPr>
      <w:r>
        <w:rPr>
          <w:rFonts w:ascii="IRNazanin" w:hAnsi="IRNazanin" w:eastAsia="IRNazanin"/>
          <w:color w:val="111111"/>
          <w:sz w:val="28"/>
          <w:sz w:val="28"/>
          <w:szCs w:val="28"/>
          <w:rtl w:val="true"/>
          <w:lang w:bidi="fa-IR"/>
        </w:rPr>
        <w:t xml:space="preserve">تنتسب القطعة إلی الحاج آقا باقر القزوینی من علماء القرن الرابع عشر الهجری ابن العالم الفاضل محمدجواد القزوینی الذی یسکن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شهرة هذه الأسرة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بعد وفاة الحاج آقا باقر دُفن فی هذه القطعة عدد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قبر صاحب القطعة، فهی فی وسطها علی منصة بلا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أطراف القطعة عده غرف بسیطة بلا زخرفة قد خربت، والآن بنیت محلها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الأطفال والیافعین الفکریة والفنیة</w:t>
      </w:r>
      <w:r>
        <w:rPr>
          <w:rFonts w:eastAsia="IRNazanin" w:cs="IRNazanin"/>
          <w:color w:val="111111"/>
          <w:sz w:val="28"/>
          <w:szCs w:val="28"/>
          <w:rtl w:val="true"/>
          <w:lang w:bidi="fa-IR"/>
        </w:rPr>
        <w:t>».</w:t>
      </w:r>
    </w:p>
    <w:p>
      <w:pPr>
        <w:pStyle w:val="Heading5"/>
        <w:numPr>
          <w:ilvl w:val="4"/>
          <w:numId w:val="1"/>
        </w:numPr>
        <w:rPr/>
      </w:pPr>
      <w:bookmarkStart w:id="1304" w:name="__RefHeading___Toc1692968_774463916"/>
      <w:bookmarkStart w:id="1305" w:name="_Toc537"/>
      <w:bookmarkEnd w:id="1304"/>
      <w:r>
        <w:rPr>
          <w:rtl w:val="true"/>
        </w:rPr>
        <w:t>الموقع الجغرافی لها</w:t>
      </w:r>
      <w:r>
        <w:rPr>
          <w:rtl w:val="true"/>
        </w:rPr>
        <w:t>:</w:t>
      </w:r>
      <w:bookmarkEnd w:id="1305"/>
    </w:p>
    <w:p>
      <w:pPr>
        <w:pStyle w:val="BookText"/>
        <w:rPr/>
      </w:pPr>
      <w:r>
        <w:rPr>
          <w:rFonts w:ascii="IRNazanin" w:hAnsi="IRNazanin" w:eastAsia="IRNazanin"/>
          <w:color w:val="111111"/>
          <w:sz w:val="28"/>
          <w:sz w:val="28"/>
          <w:szCs w:val="28"/>
          <w:rtl w:val="true"/>
          <w:lang w:bidi="fa-IR"/>
        </w:rPr>
        <w:t>تحدها شمالاً قطعة مقدس، وغرباً قطعة سید العراقین، وشمالاً قطعة إمام جمعة، وتنتهی جنوباً إلی قطعتی صدری‌ها ومحمدلطیف الخاجوئی</w:t>
      </w:r>
      <w:r>
        <w:rPr>
          <w:rFonts w:eastAsia="IRNazanin" w:cs="IRNazanin"/>
          <w:color w:val="111111"/>
          <w:sz w:val="28"/>
          <w:szCs w:val="28"/>
          <w:rtl w:val="true"/>
          <w:lang w:bidi="fa-IR"/>
        </w:rPr>
        <w:t>.</w:t>
      </w:r>
    </w:p>
    <w:p>
      <w:pPr>
        <w:pStyle w:val="Heading5"/>
        <w:numPr>
          <w:ilvl w:val="4"/>
          <w:numId w:val="1"/>
        </w:numPr>
        <w:rPr/>
      </w:pPr>
      <w:bookmarkStart w:id="1306" w:name="__RefHeading___Toc1692970_774463916"/>
      <w:bookmarkStart w:id="1307" w:name="_Toc538"/>
      <w:bookmarkEnd w:id="1306"/>
      <w:r>
        <w:rPr>
          <w:rtl w:val="true"/>
        </w:rPr>
        <w:t>المشاهیر المدفونون فی القطعة</w:t>
      </w:r>
      <w:r>
        <w:rPr>
          <w:rtl w:val="true"/>
        </w:rPr>
        <w:t>:</w:t>
      </w:r>
      <w:bookmarkEnd w:id="1307"/>
    </w:p>
    <w:p>
      <w:pPr>
        <w:pStyle w:val="Heading6"/>
        <w:numPr>
          <w:ilvl w:val="5"/>
          <w:numId w:val="1"/>
        </w:numPr>
        <w:rPr/>
      </w:pPr>
      <w:bookmarkStart w:id="1308" w:name="__RefHeading___Toc1692972_774463916"/>
      <w:bookmarkStart w:id="1309" w:name="_Toc539"/>
      <w:bookmarkEnd w:id="1308"/>
      <w:r>
        <w:rPr/>
        <w:t>1</w:t>
      </w:r>
      <w:r>
        <w:rPr>
          <w:rtl w:val="true"/>
        </w:rPr>
        <w:t xml:space="preserve">- </w:t>
      </w:r>
      <w:r>
        <w:rPr>
          <w:rtl w:val="true"/>
        </w:rPr>
        <w:t>الحاج آقا باقر القزوینی الدَّردشتی</w:t>
      </w:r>
      <w:r>
        <w:rPr>
          <w:rtl w:val="true"/>
        </w:rPr>
        <w:t>:</w:t>
      </w:r>
      <w:bookmarkEnd w:id="1309"/>
    </w:p>
    <w:p>
      <w:pPr>
        <w:pStyle w:val="BookText"/>
        <w:rPr/>
      </w:pPr>
      <w:r>
        <w:rPr>
          <w:rFonts w:ascii="IRNazanin" w:hAnsi="IRNazanin" w:eastAsia="IRNazanin"/>
          <w:color w:val="111111"/>
          <w:sz w:val="28"/>
          <w:sz w:val="28"/>
          <w:szCs w:val="28"/>
          <w:rtl w:val="true"/>
          <w:lang w:bidi="fa-IR"/>
        </w:rPr>
        <w:t>ابن الحاج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کان صهراً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 الدین ابن الشیخ محمدتقی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جّده الحاج محمدإبراهیم القزوینی، وهو مجتهد بارز وصدیق حمیم لسیدحجة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اغتبط الحاج محمدجعفر الآبادِئی بحب السید حجة الإسلام له، مع أن الآبادئی نفسه من الحائزین أعلی مراتب التقوی والعلم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10" w:name="__RefHeading___Toc1692974_774463916"/>
      <w:bookmarkStart w:id="1311" w:name="_Toc540"/>
      <w:bookmarkEnd w:id="1310"/>
      <w:r>
        <w:rPr/>
        <w:t>2</w:t>
      </w:r>
      <w:r>
        <w:rPr>
          <w:rtl w:val="true"/>
        </w:rPr>
        <w:t xml:space="preserve">- </w:t>
      </w:r>
      <w:r>
        <w:rPr>
          <w:rtl w:val="true"/>
        </w:rPr>
        <w:t>آقا الشیخ محمدحسین المقدس المِشکینی</w:t>
      </w:r>
      <w:r>
        <w:rPr>
          <w:rtl w:val="true"/>
        </w:rPr>
        <w:t>:</w:t>
      </w:r>
      <w:bookmarkStart w:id="1312" w:name="pg5132_33436"/>
      <w:bookmarkEnd w:id="1311"/>
    </w:p>
    <w:p>
      <w:pPr>
        <w:pStyle w:val="BookText"/>
        <w:rPr/>
      </w:pPr>
      <w:bookmarkEnd w:id="1312"/>
      <w:r>
        <w:rPr>
          <w:rFonts w:ascii="IRNazanin" w:hAnsi="IRNazanin" w:eastAsia="IRNazanin"/>
          <w:color w:val="111111"/>
          <w:sz w:val="28"/>
          <w:sz w:val="28"/>
          <w:szCs w:val="28"/>
          <w:rtl w:val="true"/>
          <w:lang w:bidi="fa-IR"/>
        </w:rPr>
        <w:t>ابن آقا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سلالة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یدرس الفقه والأصول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المعرضین عن الدنیا الخاملی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حیاته بقناعة وزهد وإعراض عن الناس</w:t>
      </w:r>
      <w:r>
        <w:rPr>
          <w:rFonts w:eastAsia="IRNazanin" w:cs="IRNazanin"/>
          <w:color w:val="111111"/>
          <w:sz w:val="28"/>
          <w:szCs w:val="28"/>
          <w:rtl w:val="true"/>
          <w:lang w:bidi="fa-IR"/>
        </w:rPr>
        <w:t>.</w:t>
      </w:r>
    </w:p>
    <w:p>
      <w:pPr>
        <w:pStyle w:val="Heading6"/>
        <w:numPr>
          <w:ilvl w:val="5"/>
          <w:numId w:val="1"/>
        </w:numPr>
        <w:rPr/>
      </w:pPr>
      <w:bookmarkStart w:id="1313" w:name="__RefHeading___Toc1692976_774463916"/>
      <w:bookmarkStart w:id="1314" w:name="_Toc541"/>
      <w:bookmarkEnd w:id="1313"/>
      <w:r>
        <w:rPr/>
        <w:t>3</w:t>
      </w:r>
      <w:r>
        <w:rPr>
          <w:rtl w:val="true"/>
        </w:rPr>
        <w:t xml:space="preserve">- </w:t>
      </w:r>
      <w:r>
        <w:rPr>
          <w:rtl w:val="true"/>
        </w:rPr>
        <w:t>الشیخ حیدرعلی صَلواتی</w:t>
      </w:r>
      <w:r>
        <w:rPr>
          <w:rtl w:val="true"/>
        </w:rPr>
        <w:t>:</w:t>
      </w:r>
      <w:bookmarkEnd w:id="1314"/>
    </w:p>
    <w:p>
      <w:pPr>
        <w:pStyle w:val="BookText"/>
        <w:rPr/>
      </w:pPr>
      <w:r>
        <w:rPr>
          <w:rFonts w:ascii="IRNazanin" w:hAnsi="IRNazanin" w:eastAsia="IRNazanin"/>
          <w:color w:val="111111"/>
          <w:sz w:val="28"/>
          <w:sz w:val="28"/>
          <w:szCs w:val="28"/>
          <w:rtl w:val="true"/>
          <w:lang w:bidi="fa-IR"/>
        </w:rPr>
        <w:t>ابن الحاج قدیرعلی السِّدِهی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شاعر تقی صاحب کتاب نجم السهیل، وهو شرح منظوم بالفارسیة لدعاء کمیل</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8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315" w:name="__RefHeading___Toc1692978_774463916"/>
      <w:bookmarkStart w:id="1316" w:name="_Toc542"/>
      <w:bookmarkEnd w:id="1315"/>
      <w:r>
        <w:rPr/>
        <w:t>4</w:t>
      </w:r>
      <w:r>
        <w:rPr>
          <w:rtl w:val="true"/>
        </w:rPr>
        <w:t xml:space="preserve">- </w:t>
      </w:r>
      <w:r>
        <w:rPr>
          <w:rtl w:val="true"/>
        </w:rPr>
        <w:t>ملاّ فرج الله دُرّی</w:t>
      </w:r>
      <w:r>
        <w:rPr>
          <w:rtl w:val="true"/>
        </w:rPr>
        <w:t>:</w:t>
      </w:r>
      <w:bookmarkEnd w:id="131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تلامذة سیدمحمدباقر الدُّرجِئی والآخوند الکاشی وجهانکیر خان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17" w:name="__RefHeading___Toc1692980_774463916"/>
      <w:bookmarkStart w:id="1318" w:name="_Toc543"/>
      <w:bookmarkEnd w:id="1317"/>
      <w:r>
        <w:rPr/>
        <w:t>5</w:t>
      </w:r>
      <w:r>
        <w:rPr>
          <w:rtl w:val="true"/>
        </w:rPr>
        <w:t xml:space="preserve">- </w:t>
      </w:r>
      <w:r>
        <w:rPr>
          <w:rtl w:val="true"/>
        </w:rPr>
        <w:t>الحاج کمال الدین القزوینی</w:t>
      </w:r>
      <w:r>
        <w:rPr>
          <w:rtl w:val="true"/>
        </w:rPr>
        <w:t>:</w:t>
      </w:r>
      <w:bookmarkStart w:id="1319" w:name="pg5132_33438"/>
      <w:bookmarkEnd w:id="1318"/>
    </w:p>
    <w:p>
      <w:pPr>
        <w:pStyle w:val="BookText"/>
        <w:rPr/>
      </w:pPr>
      <w:bookmarkEnd w:id="1319"/>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Heading6"/>
        <w:numPr>
          <w:ilvl w:val="5"/>
          <w:numId w:val="1"/>
        </w:numPr>
        <w:rPr/>
      </w:pPr>
      <w:bookmarkStart w:id="1320" w:name="__RefHeading___Toc1692982_774463916"/>
      <w:bookmarkStart w:id="1321" w:name="_Toc544"/>
      <w:bookmarkEnd w:id="1320"/>
      <w:r>
        <w:rPr/>
        <w:t>6</w:t>
      </w:r>
      <w:r>
        <w:rPr>
          <w:rtl w:val="true"/>
        </w:rPr>
        <w:t xml:space="preserve">- </w:t>
      </w:r>
      <w:r>
        <w:rPr>
          <w:rtl w:val="true"/>
        </w:rPr>
        <w:t>سیدإبراهیم میرشفیعی</w:t>
      </w:r>
      <w:r>
        <w:rPr>
          <w:rtl w:val="true"/>
        </w:rPr>
        <w:t>:</w:t>
      </w:r>
      <w:bookmarkEnd w:id="1321"/>
    </w:p>
    <w:p>
      <w:pPr>
        <w:pStyle w:val="BookText"/>
        <w:rPr/>
      </w:pPr>
      <w:r>
        <w:rPr>
          <w:rFonts w:ascii="IRNazanin" w:hAnsi="IRNazanin" w:eastAsia="IRNazanin"/>
          <w:color w:val="111111"/>
          <w:sz w:val="28"/>
          <w:sz w:val="28"/>
          <w:szCs w:val="28"/>
          <w:rtl w:val="true"/>
          <w:lang w:bidi="fa-IR"/>
        </w:rPr>
        <w:t>ابن سیدإبراهیم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 تتلمذ علی الآخوند ملاّ محمدحسین الفشارکی والمیرزا علی آقا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عمره الشریف فی التقوی والعبادة</w:t>
      </w:r>
      <w:r>
        <w:rPr>
          <w:rFonts w:eastAsia="IRNazanin" w:cs="IRNazanin"/>
          <w:color w:val="111111"/>
          <w:sz w:val="28"/>
          <w:szCs w:val="28"/>
          <w:rtl w:val="true"/>
          <w:lang w:bidi="fa-IR"/>
        </w:rPr>
        <w:t>.</w:t>
      </w:r>
    </w:p>
    <w:p>
      <w:pPr>
        <w:pStyle w:val="Heading6"/>
        <w:numPr>
          <w:ilvl w:val="5"/>
          <w:numId w:val="1"/>
        </w:numPr>
        <w:rPr/>
      </w:pPr>
      <w:bookmarkStart w:id="1322" w:name="__RefHeading___Toc1692984_774463916"/>
      <w:bookmarkStart w:id="1323" w:name="_Toc545"/>
      <w:bookmarkEnd w:id="1322"/>
      <w:r>
        <w:rPr/>
        <w:t>7</w:t>
      </w:r>
      <w:r>
        <w:rPr>
          <w:rtl w:val="true"/>
        </w:rPr>
        <w:t xml:space="preserve">- </w:t>
      </w:r>
      <w:r>
        <w:rPr>
          <w:rtl w:val="true"/>
        </w:rPr>
        <w:t>سیدمحمدعلی میرشفیعی</w:t>
      </w:r>
      <w:r>
        <w:rPr>
          <w:rtl w:val="true"/>
        </w:rPr>
        <w:t>:</w:t>
      </w:r>
      <w:bookmarkEnd w:id="1323"/>
    </w:p>
    <w:p>
      <w:pPr>
        <w:pStyle w:val="BookText"/>
        <w:rPr/>
      </w:pP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324" w:name="__RefHeading___Toc1692986_774463916"/>
      <w:bookmarkStart w:id="1325" w:name="_Toc546"/>
      <w:bookmarkEnd w:id="1324"/>
      <w:r>
        <w:rPr/>
        <w:t>8</w:t>
      </w:r>
      <w:r>
        <w:rPr>
          <w:rtl w:val="true"/>
        </w:rPr>
        <w:t xml:space="preserve">- </w:t>
      </w:r>
      <w:r>
        <w:rPr>
          <w:rtl w:val="true"/>
        </w:rPr>
        <w:t>سیدخلیل المُبارَکئی</w:t>
      </w:r>
      <w:r>
        <w:rPr>
          <w:rtl w:val="true"/>
        </w:rPr>
        <w:t>:</w:t>
      </w:r>
      <w:bookmarkEnd w:id="132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6" w:name="pg5132_33442"/>
      <w:bookmarkStart w:id="1327" w:name="pg5132_33442"/>
      <w:bookmarkEnd w:id="1327"/>
    </w:p>
    <w:p>
      <w:pPr>
        <w:pStyle w:val="Heading4"/>
        <w:numPr>
          <w:ilvl w:val="3"/>
          <w:numId w:val="1"/>
        </w:numPr>
        <w:rPr/>
      </w:pPr>
      <w:bookmarkStart w:id="1328" w:name="pg5132_33442"/>
      <w:bookmarkStart w:id="1329" w:name="__RefHeading___Toc1692988_774463916"/>
      <w:bookmarkStart w:id="1330" w:name="_Toc547"/>
      <w:bookmarkEnd w:id="1328"/>
      <w:bookmarkEnd w:id="1329"/>
      <w:r>
        <w:rPr/>
        <w:t>22</w:t>
      </w:r>
      <w:r>
        <w:rPr>
          <w:rtl w:val="true"/>
        </w:rPr>
        <w:t xml:space="preserve">- </w:t>
      </w:r>
      <w:r>
        <w:rPr>
          <w:rtl w:val="true"/>
        </w:rPr>
        <w:t xml:space="preserve">قطعة سادات أحمدآبادی </w:t>
      </w:r>
      <w:r>
        <w:rPr>
          <w:rtl w:val="true"/>
        </w:rPr>
        <w:t>(</w:t>
      </w:r>
      <w:r>
        <w:rPr>
          <w:rtl w:val="true"/>
        </w:rPr>
        <w:t>الفقیه الأحمدآبادی</w:t>
      </w:r>
      <w:r>
        <w:rPr>
          <w:rtl w:val="true"/>
        </w:rPr>
        <w:t>)</w:t>
      </w:r>
      <w:bookmarkEnd w:id="1330"/>
    </w:p>
    <w:p>
      <w:pPr>
        <w:pStyle w:val="Heading5"/>
        <w:numPr>
          <w:ilvl w:val="4"/>
          <w:numId w:val="1"/>
        </w:numPr>
        <w:rPr/>
      </w:pPr>
      <w:bookmarkStart w:id="1331" w:name="__RefHeading___Toc1692990_774463916"/>
      <w:bookmarkStart w:id="1332" w:name="_Toc548"/>
      <w:bookmarkEnd w:id="1331"/>
      <w:r>
        <w:rPr>
          <w:rtl w:val="true"/>
        </w:rPr>
        <w:t>اشارة</w:t>
      </w:r>
      <w:bookmarkEnd w:id="1332"/>
    </w:p>
    <w:p>
      <w:pPr>
        <w:pStyle w:val="BookText"/>
        <w:rPr/>
      </w:pPr>
      <w:r>
        <w:rPr>
          <w:rFonts w:ascii="IRNazanin" w:hAnsi="IRNazanin" w:eastAsia="IRNazanin"/>
          <w:color w:val="111111"/>
          <w:sz w:val="28"/>
          <w:sz w:val="28"/>
          <w:szCs w:val="28"/>
          <w:rtl w:val="true"/>
          <w:lang w:bidi="fa-IR"/>
        </w:rPr>
        <w:t xml:space="preserve">هناک فی جزء من قطعة لسان الأرض مرقد صغیر أقدمُ قبر فیه یرجع تاریخه إلی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وهو للعالم الجلیل آقا المیرزا عبدالرزاق بن سیدعبدالجواد الموسوی، والذی ینتهی نسبه إلی میر محمدتقی الموسوی وزیر الشاه سلیمان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دُفن ابنه الکریم العلامة الفقیه آقا سیدمحمدتقی الفقیه الأحمدآبادی 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الفقهاء الکبار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وفاة هذا العالم الکبیر سمیت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أحمدآبادی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الأحمدآبادی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یکن لمضجعه أی بنایة، لکنه فی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بعض مریدیه ومحبیه بنایة علی مضجعه تکریماً له</w:t>
      </w:r>
      <w:r>
        <w:rPr>
          <w:rFonts w:eastAsia="IRNazanin" w:cs="IRNazanin"/>
          <w:color w:val="111111"/>
          <w:sz w:val="28"/>
          <w:szCs w:val="28"/>
          <w:rtl w:val="true"/>
          <w:lang w:bidi="fa-IR"/>
        </w:rPr>
        <w:t>.</w:t>
      </w:r>
    </w:p>
    <w:p>
      <w:pPr>
        <w:pStyle w:val="Heading5"/>
        <w:numPr>
          <w:ilvl w:val="4"/>
          <w:numId w:val="1"/>
        </w:numPr>
        <w:rPr/>
      </w:pPr>
      <w:bookmarkStart w:id="1333" w:name="__RefHeading___Toc1692992_774463916"/>
      <w:bookmarkStart w:id="1334" w:name="_Toc549"/>
      <w:bookmarkEnd w:id="1333"/>
      <w:r>
        <w:rPr>
          <w:rtl w:val="true"/>
        </w:rPr>
        <w:t>الموقع الجغرافی للقطعة</w:t>
      </w:r>
      <w:r>
        <w:rPr>
          <w:rtl w:val="true"/>
        </w:rPr>
        <w:t>:</w:t>
      </w:r>
      <w:bookmarkEnd w:id="1334"/>
    </w:p>
    <w:p>
      <w:pPr>
        <w:pStyle w:val="BookText"/>
        <w:rPr/>
      </w:pPr>
      <w:r>
        <w:rPr>
          <w:rFonts w:ascii="IRNazanin" w:hAnsi="IRNazanin" w:eastAsia="IRNazanin"/>
          <w:color w:val="111111"/>
          <w:sz w:val="28"/>
          <w:sz w:val="28"/>
          <w:szCs w:val="28"/>
          <w:rtl w:val="true"/>
          <w:lang w:bidi="fa-IR"/>
        </w:rPr>
        <w:t>تقع فی منتهی الجانب الشرقی لتخت فولاد وفی شمال لسان الأرض قدّام صالة اجتماعات لکُلستان شهداء</w:t>
      </w:r>
      <w:r>
        <w:rPr>
          <w:rFonts w:eastAsia="IRNazanin" w:cs="IRNazanin"/>
          <w:color w:val="111111"/>
          <w:sz w:val="28"/>
          <w:szCs w:val="28"/>
          <w:rtl w:val="true"/>
          <w:lang w:bidi="fa-IR"/>
        </w:rPr>
        <w:t>.</w:t>
      </w:r>
    </w:p>
    <w:p>
      <w:pPr>
        <w:pStyle w:val="Heading5"/>
        <w:numPr>
          <w:ilvl w:val="4"/>
          <w:numId w:val="1"/>
        </w:numPr>
        <w:rPr/>
      </w:pPr>
      <w:bookmarkStart w:id="1335" w:name="__RefHeading___Toc1692994_774463916"/>
      <w:bookmarkStart w:id="1336" w:name="_Toc550"/>
      <w:bookmarkEnd w:id="1335"/>
      <w:r>
        <w:rPr>
          <w:rtl w:val="true"/>
        </w:rPr>
        <w:t>الکبار المدفونون فیها</w:t>
      </w:r>
      <w:r>
        <w:rPr>
          <w:rtl w:val="true"/>
        </w:rPr>
        <w:t>:</w:t>
      </w:r>
      <w:bookmarkEnd w:id="1336"/>
    </w:p>
    <w:p>
      <w:pPr>
        <w:pStyle w:val="Heading6"/>
        <w:numPr>
          <w:ilvl w:val="5"/>
          <w:numId w:val="1"/>
        </w:numPr>
        <w:rPr/>
      </w:pPr>
      <w:bookmarkStart w:id="1337" w:name="__RefHeading___Toc1692996_774463916"/>
      <w:bookmarkStart w:id="1338" w:name="_Toc551"/>
      <w:bookmarkEnd w:id="1337"/>
      <w:r>
        <w:rPr/>
        <w:t>1</w:t>
      </w:r>
      <w:r>
        <w:rPr>
          <w:rtl w:val="true"/>
        </w:rPr>
        <w:t xml:space="preserve">- </w:t>
      </w:r>
      <w:r>
        <w:rPr>
          <w:rtl w:val="true"/>
        </w:rPr>
        <w:t>آقا المیرزا عبدالرزاق الموسوی</w:t>
      </w:r>
      <w:r>
        <w:rPr>
          <w:rtl w:val="true"/>
        </w:rPr>
        <w:t>:</w:t>
      </w:r>
      <w:bookmarkEnd w:id="133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وإمام الجماعة لإمامزاده إسماعیل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339" w:name="pg5132_33444"/>
    </w:p>
    <w:p>
      <w:pPr>
        <w:pStyle w:val="Heading6"/>
        <w:numPr>
          <w:ilvl w:val="5"/>
          <w:numId w:val="1"/>
        </w:numPr>
        <w:rPr/>
      </w:pPr>
      <w:bookmarkStart w:id="1340" w:name="__RefHeading___Toc1692998_774463916"/>
      <w:bookmarkStart w:id="1341" w:name="_Toc552"/>
      <w:bookmarkEnd w:id="1339"/>
      <w:bookmarkEnd w:id="1340"/>
      <w:r>
        <w:rPr/>
        <w:t>2</w:t>
      </w:r>
      <w:r>
        <w:rPr>
          <w:rtl w:val="true"/>
        </w:rPr>
        <w:t xml:space="preserve">- </w:t>
      </w:r>
      <w:r>
        <w:rPr>
          <w:rtl w:val="true"/>
        </w:rPr>
        <w:t xml:space="preserve">آقا سیدمحمدتقی الموسوی الأحمدآبادی </w:t>
      </w:r>
      <w:r>
        <w:rPr>
          <w:rtl w:val="true"/>
        </w:rPr>
        <w:t>(</w:t>
      </w:r>
      <w:r>
        <w:rPr>
          <w:rtl w:val="true"/>
        </w:rPr>
        <w:t>الفقیه الأحمدآبادی</w:t>
      </w:r>
      <w:r>
        <w:rPr>
          <w:rtl w:val="true"/>
        </w:rPr>
        <w:t>):</w:t>
      </w:r>
      <w:bookmarkEnd w:id="1341"/>
    </w:p>
    <w:p>
      <w:pPr>
        <w:pStyle w:val="Heading6"/>
        <w:numPr>
          <w:ilvl w:val="5"/>
          <w:numId w:val="1"/>
        </w:numPr>
        <w:rPr/>
      </w:pPr>
      <w:bookmarkStart w:id="1342" w:name="__RefHeading___Toc1693000_774463916"/>
      <w:bookmarkStart w:id="1343" w:name="_Toc553"/>
      <w:bookmarkEnd w:id="1342"/>
      <w:r>
        <w:rPr>
          <w:rtl w:val="true"/>
        </w:rPr>
        <w:t>اشارة</w:t>
      </w:r>
      <w:bookmarkEnd w:id="1343"/>
    </w:p>
    <w:p>
      <w:pPr>
        <w:pStyle w:val="BookText"/>
        <w:rPr/>
      </w:pPr>
      <w:r>
        <w:rPr>
          <w:rFonts w:ascii="IRNazanin" w:hAnsi="IRNazanin" w:eastAsia="IRNazanin"/>
          <w:color w:val="111111"/>
          <w:sz w:val="28"/>
          <w:sz w:val="28"/>
          <w:szCs w:val="28"/>
          <w:rtl w:val="true"/>
          <w:lang w:bidi="fa-IR"/>
        </w:rPr>
        <w:t>ابن آقا سیدعبدالرزاق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الأحمدآبادی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کبیر ومحدث مفسر وأدیب شاعر تتلمذ علی أساتذة بارزین مثل سیدأبی‌القاسم الدِّهکردی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أکثر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 أکثرها حول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عشاق الإمام ومحبیه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الشهیر مکیال المکارم فی فوائد الدعاء للقائم،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جمعه، نور الأبصار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8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44" w:name="__RefHeading___Toc1693002_774463916"/>
      <w:bookmarkStart w:id="1345" w:name="_Toc554"/>
      <w:bookmarkEnd w:id="1344"/>
      <w:r>
        <w:rPr>
          <w:rtl w:val="true"/>
        </w:rPr>
        <w:t>فی مقامات آیة الله الفقیه الأحمدآبادی</w:t>
      </w:r>
      <w:r>
        <w:rPr>
          <w:rtl w:val="true"/>
        </w:rPr>
        <w:t>:</w:t>
      </w:r>
      <w:bookmarkStart w:id="1346" w:name="pg5132_33446"/>
      <w:bookmarkEnd w:id="1345"/>
    </w:p>
    <w:p>
      <w:pPr>
        <w:pStyle w:val="BookText"/>
        <w:rPr/>
      </w:pPr>
      <w:bookmarkEnd w:id="1346"/>
      <w:r>
        <w:rPr>
          <w:rFonts w:ascii="IRNazanin" w:hAnsi="IRNazanin" w:eastAsia="IRNazanin"/>
          <w:color w:val="111111"/>
          <w:sz w:val="28"/>
          <w:sz w:val="28"/>
          <w:szCs w:val="28"/>
          <w:rtl w:val="true"/>
          <w:lang w:bidi="fa-IR"/>
        </w:rPr>
        <w:t xml:space="preserve">أُلِّف مکیال المکارم بتوصیة من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رأی مؤلفه الإمام فی المنام أمره بتألیف الکتاب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آیة الله العظمی الحاج الشیخ لطف الله الصافی الکلبایکانی عن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منقطع النظیر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منه أن مؤلفه قد صرف کثیراً من الوقت وألّفه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 وتأمل، ولم أعهد کتاباً حول المهدویة وآداب الدعاء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وفوائده مثل هذا السِّفر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استشهد الفقیه الأحمدآبادی فی عمر کان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بأیدی رضا شاه الملعون</w:t>
      </w:r>
      <w:r>
        <w:rPr>
          <w:rFonts w:eastAsia="IRNazanin" w:cs="IRNazanin"/>
          <w:color w:val="111111"/>
          <w:sz w:val="28"/>
          <w:szCs w:val="28"/>
          <w:rtl w:val="true"/>
          <w:lang w:bidi="fa-IR"/>
        </w:rPr>
        <w:t>.</w:t>
      </w:r>
    </w:p>
    <w:p>
      <w:pPr>
        <w:pStyle w:val="Heading6"/>
        <w:numPr>
          <w:ilvl w:val="5"/>
          <w:numId w:val="1"/>
        </w:numPr>
        <w:rPr/>
      </w:pPr>
      <w:bookmarkStart w:id="1347" w:name="__RefHeading___Toc1693004_774463916"/>
      <w:bookmarkStart w:id="1348" w:name="_Toc555"/>
      <w:bookmarkEnd w:id="1347"/>
      <w:r>
        <w:rPr/>
        <w:t>3</w:t>
      </w:r>
      <w:r>
        <w:rPr>
          <w:rtl w:val="true"/>
        </w:rPr>
        <w:t xml:space="preserve">- </w:t>
      </w:r>
      <w:r>
        <w:rPr>
          <w:rtl w:val="true"/>
        </w:rPr>
        <w:t xml:space="preserve">آقا سیدمحمدتقی الموسوی الأحمدآبادی </w:t>
      </w:r>
      <w:r>
        <w:rPr>
          <w:rtl w:val="true"/>
        </w:rPr>
        <w:t>(</w:t>
      </w:r>
      <w:r>
        <w:rPr>
          <w:rtl w:val="true"/>
        </w:rPr>
        <w:t>الفقیه الأحمدآبادی</w:t>
      </w:r>
      <w:r>
        <w:rPr>
          <w:rtl w:val="true"/>
        </w:rPr>
        <w:t>):</w:t>
      </w:r>
      <w:bookmarkEnd w:id="1348"/>
    </w:p>
    <w:p>
      <w:pPr>
        <w:pStyle w:val="BookText"/>
        <w:rPr/>
      </w:pPr>
      <w:r>
        <w:rPr>
          <w:rFonts w:ascii="IRNazanin" w:hAnsi="IRNazanin" w:eastAsia="IRNazanin"/>
          <w:color w:val="111111"/>
          <w:sz w:val="28"/>
          <w:sz w:val="28"/>
          <w:szCs w:val="28"/>
          <w:rtl w:val="true"/>
          <w:lang w:bidi="fa-IR"/>
        </w:rPr>
        <w:t>ابن سیدمحمدتقی الفقیه الأحمدآبادی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الفاضل، الحاج سیدمرتضی موحد الأبطحی، الحاج میرزا محمد طبیب‌زاده، آیة الله العظمی الحاج ضیاء الدین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المرام فی أعمال شهر الصیام، مفتاح الشرف</w:t>
      </w:r>
      <w:r>
        <w:rPr>
          <w:rFonts w:eastAsia="IRNazanin" w:cs="IRNazanin"/>
          <w:color w:val="111111"/>
          <w:sz w:val="28"/>
          <w:szCs w:val="28"/>
          <w:rtl w:val="true"/>
          <w:lang w:bidi="fa-IR"/>
        </w:rPr>
        <w:t>.</w:t>
      </w:r>
    </w:p>
    <w:p>
      <w:pPr>
        <w:pStyle w:val="Heading6"/>
        <w:numPr>
          <w:ilvl w:val="5"/>
          <w:numId w:val="1"/>
        </w:numPr>
        <w:rPr/>
      </w:pPr>
      <w:bookmarkStart w:id="1349" w:name="__RefHeading___Toc1693006_774463916"/>
      <w:bookmarkStart w:id="1350" w:name="_Toc556"/>
      <w:bookmarkEnd w:id="1349"/>
      <w:r>
        <w:rPr/>
        <w:t>4</w:t>
      </w:r>
      <w:r>
        <w:rPr>
          <w:rtl w:val="true"/>
        </w:rPr>
        <w:t xml:space="preserve">- </w:t>
      </w:r>
      <w:r>
        <w:rPr>
          <w:rtl w:val="true"/>
        </w:rPr>
        <w:t>الشیخ فضل الله الاعتضادی</w:t>
      </w:r>
      <w:r>
        <w:rPr>
          <w:rtl w:val="true"/>
        </w:rPr>
        <w:t>:</w:t>
      </w:r>
      <w:bookmarkEnd w:id="135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مجتهد،ولکنه ینعزل عن الناس ولهذا لم یحضر عنده إلا خواص</w:t>
      </w:r>
      <w:r>
        <w:rPr>
          <w:rFonts w:eastAsia="IRNazanin" w:cs="IRNazanin"/>
          <w:color w:val="111111"/>
          <w:sz w:val="28"/>
          <w:szCs w:val="28"/>
          <w:rtl w:val="true"/>
          <w:lang w:bidi="fa-IR"/>
        </w:rPr>
        <w:t xml:space="preserve">. </w:t>
      </w:r>
      <w:bookmarkStart w:id="1351" w:name="pg5132_33449"/>
    </w:p>
    <w:p>
      <w:pPr>
        <w:pStyle w:val="Heading4"/>
        <w:numPr>
          <w:ilvl w:val="3"/>
          <w:numId w:val="1"/>
        </w:numPr>
        <w:rPr/>
      </w:pPr>
      <w:bookmarkStart w:id="1352" w:name="__RefHeading___Toc1693008_774463916"/>
      <w:bookmarkStart w:id="1353" w:name="_Toc557"/>
      <w:bookmarkEnd w:id="1351"/>
      <w:bookmarkEnd w:id="1352"/>
      <w:r>
        <w:rPr/>
        <w:t>23</w:t>
      </w:r>
      <w:r>
        <w:rPr>
          <w:rtl w:val="true"/>
        </w:rPr>
        <w:t xml:space="preserve">- </w:t>
      </w:r>
      <w:r>
        <w:rPr>
          <w:rtl w:val="true"/>
        </w:rPr>
        <w:t>قطعة زَند الکِرمانی</w:t>
      </w:r>
      <w:bookmarkEnd w:id="1353"/>
    </w:p>
    <w:p>
      <w:pPr>
        <w:pStyle w:val="Heading5"/>
        <w:numPr>
          <w:ilvl w:val="4"/>
          <w:numId w:val="1"/>
        </w:numPr>
        <w:rPr/>
      </w:pPr>
      <w:bookmarkStart w:id="1354" w:name="__RefHeading___Toc1693010_774463916"/>
      <w:bookmarkStart w:id="1355" w:name="_Toc558"/>
      <w:bookmarkEnd w:id="1354"/>
      <w:r>
        <w:rPr>
          <w:rtl w:val="true"/>
        </w:rPr>
        <w:t>اشارة</w:t>
      </w:r>
      <w:bookmarkEnd w:id="1355"/>
    </w:p>
    <w:p>
      <w:pPr>
        <w:pStyle w:val="BookText"/>
        <w:rPr/>
      </w:pPr>
      <w:r>
        <w:rPr>
          <w:rFonts w:ascii="IRNazanin" w:hAnsi="IRNazanin" w:eastAsia="IRNazanin"/>
          <w:color w:val="111111"/>
          <w:sz w:val="28"/>
          <w:sz w:val="28"/>
          <w:szCs w:val="28"/>
          <w:rtl w:val="true"/>
          <w:lang w:bidi="fa-IR"/>
        </w:rPr>
        <w:t xml:space="preserve">من القطع المعاصرة التی بنیت لدفن العالم الفقیه والمجتهد الشهیر المعاصر المرحوم شیخ محمدباقر زند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القدیم لها إطار محدد ولکن الیوم لیست فیها أی 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المرحوم زند الکرمانی أوصی أن لا تُبنی علی مضجعه بنایة، فقبره یقع علی منصة فی وسط القطعة دون أی بنایة علیه</w:t>
      </w:r>
      <w:r>
        <w:rPr>
          <w:rFonts w:eastAsia="IRNazanin" w:cs="IRNazanin"/>
          <w:color w:val="111111"/>
          <w:sz w:val="28"/>
          <w:szCs w:val="28"/>
          <w:rtl w:val="true"/>
          <w:lang w:bidi="fa-IR"/>
        </w:rPr>
        <w:t>.</w:t>
      </w:r>
    </w:p>
    <w:p>
      <w:pPr>
        <w:pStyle w:val="Heading5"/>
        <w:numPr>
          <w:ilvl w:val="4"/>
          <w:numId w:val="1"/>
        </w:numPr>
        <w:rPr/>
      </w:pPr>
      <w:bookmarkStart w:id="1356" w:name="__RefHeading___Toc1693012_774463916"/>
      <w:bookmarkStart w:id="1357" w:name="_Toc559"/>
      <w:bookmarkEnd w:id="1356"/>
      <w:r>
        <w:rPr>
          <w:rtl w:val="true"/>
        </w:rPr>
        <w:t>الموقع الجغرافی للقطعة</w:t>
      </w:r>
      <w:r>
        <w:rPr>
          <w:rtl w:val="true"/>
        </w:rPr>
        <w:t>:</w:t>
      </w:r>
      <w:bookmarkEnd w:id="1357"/>
    </w:p>
    <w:p>
      <w:pPr>
        <w:pStyle w:val="BookText"/>
        <w:rPr/>
      </w:pPr>
      <w:r>
        <w:rPr>
          <w:rFonts w:ascii="IRNazanin" w:hAnsi="IRNazanin" w:eastAsia="IRNazanin"/>
          <w:color w:val="111111"/>
          <w:sz w:val="28"/>
          <w:sz w:val="28"/>
          <w:szCs w:val="28"/>
          <w:rtl w:val="true"/>
          <w:lang w:bidi="fa-IR"/>
        </w:rPr>
        <w:t xml:space="preserve">تحدها جنوباً قطعة زَرکرها، وشمالاً قطعة صَیرفیان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الیوم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وتقع فی شرقها مقبرة عامة</w:t>
      </w:r>
      <w:r>
        <w:rPr>
          <w:rFonts w:eastAsia="IRNazanin" w:cs="IRNazanin"/>
          <w:color w:val="111111"/>
          <w:sz w:val="28"/>
          <w:szCs w:val="28"/>
          <w:rtl w:val="true"/>
          <w:lang w:bidi="fa-IR"/>
        </w:rPr>
        <w:t>.</w:t>
      </w:r>
    </w:p>
    <w:p>
      <w:pPr>
        <w:pStyle w:val="Heading5"/>
        <w:numPr>
          <w:ilvl w:val="4"/>
          <w:numId w:val="1"/>
        </w:numPr>
        <w:rPr/>
      </w:pPr>
      <w:bookmarkStart w:id="1358" w:name="__RefHeading___Toc1693014_774463916"/>
      <w:bookmarkStart w:id="1359" w:name="_Toc560"/>
      <w:bookmarkEnd w:id="1358"/>
      <w:r>
        <w:rPr>
          <w:rtl w:val="true"/>
        </w:rPr>
        <w:t>المشاهیر المدفونون فیها</w:t>
      </w:r>
      <w:r>
        <w:rPr>
          <w:rtl w:val="true"/>
        </w:rPr>
        <w:t>:</w:t>
      </w:r>
      <w:bookmarkEnd w:id="1359"/>
    </w:p>
    <w:p>
      <w:pPr>
        <w:pStyle w:val="Heading6"/>
        <w:numPr>
          <w:ilvl w:val="5"/>
          <w:numId w:val="1"/>
        </w:numPr>
        <w:rPr/>
      </w:pPr>
      <w:bookmarkStart w:id="1360" w:name="__RefHeading___Toc1693016_774463916"/>
      <w:bookmarkStart w:id="1361" w:name="_Toc561"/>
      <w:bookmarkEnd w:id="1360"/>
      <w:r>
        <w:rPr/>
        <w:t>1</w:t>
      </w:r>
      <w:r>
        <w:rPr>
          <w:rtl w:val="true"/>
        </w:rPr>
        <w:t xml:space="preserve">- </w:t>
      </w:r>
      <w:r>
        <w:rPr>
          <w:rtl w:val="true"/>
        </w:rPr>
        <w:t>الشیخ محمدباقر زند الکرمانی</w:t>
      </w:r>
      <w:r>
        <w:rPr>
          <w:rtl w:val="true"/>
        </w:rPr>
        <w:t>:</w:t>
      </w:r>
      <w:bookmarkEnd w:id="1361"/>
    </w:p>
    <w:p>
      <w:pPr>
        <w:pStyle w:val="Heading6"/>
        <w:numPr>
          <w:ilvl w:val="5"/>
          <w:numId w:val="1"/>
        </w:numPr>
        <w:rPr/>
      </w:pPr>
      <w:bookmarkStart w:id="1362" w:name="__RefHeading___Toc1693018_774463916"/>
      <w:bookmarkStart w:id="1363" w:name="_Toc562"/>
      <w:bookmarkEnd w:id="1362"/>
      <w:r>
        <w:rPr>
          <w:rtl w:val="true"/>
        </w:rPr>
        <w:t>اشارة</w:t>
      </w:r>
      <w:bookmarkEnd w:id="136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خطیب ومجتهد بارز من تلامذة الحاج الشیخ عبدالکریم الحائری الیزدی مؤسس حوزة قم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رجال الدین القلائل الذین یجیدون اللغة الإنجلیزیة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یؤدی صلاة عید الفطر فی مصلی تخت فولاد بحضور جمّ غفیر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بانی عدة مؤسسات خیریة مثل مستشفی عسکریة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رسالة فی أحکام المیاه، الفیوضات اللامعة، أمارة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ورسالة قصیرة حول تاریخ النفط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64" w:name="__RefHeading___Toc1693020_774463916"/>
      <w:bookmarkStart w:id="1365" w:name="_Toc563"/>
      <w:bookmarkEnd w:id="1364"/>
      <w:r>
        <w:rPr>
          <w:rtl w:val="true"/>
        </w:rPr>
        <w:t>فی مقامات آیة الله زند الکرمانی</w:t>
      </w:r>
      <w:r>
        <w:rPr>
          <w:rtl w:val="true"/>
        </w:rPr>
        <w:t>:</w:t>
      </w:r>
      <w:bookmarkEnd w:id="1365"/>
    </w:p>
    <w:p>
      <w:pPr>
        <w:pStyle w:val="BookText"/>
        <w:rPr/>
      </w:pPr>
      <w:r>
        <w:rPr>
          <w:rFonts w:ascii="IRNazanin" w:hAnsi="IRNazanin" w:eastAsia="IRNazanin"/>
          <w:color w:val="111111"/>
          <w:sz w:val="28"/>
          <w:sz w:val="28"/>
          <w:szCs w:val="28"/>
          <w:rtl w:val="true"/>
          <w:lang w:bidi="fa-IR"/>
        </w:rPr>
        <w:t>لقد تتلمذ علی أساتذة کبار فی قم وأصفهان وحصل علی إجازة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میزات بارزة، منها تعرّفه علی العلوم الحدیثة وإتقانه اللغة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بجانب تضلعه فی العلوم الدینیة مثل الفقه والأصول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محاضراته ملیئة بالمعلومات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یهتم بدراسة الأدیان ویناظر 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مناظراته مع علماء مسیحیین ویهود والزرادشتیین والبوذیین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إلمام واسع بقضایا الساعة الاجتماعیة والسیاسیة، ویوصی رجال الدین مراراً أن یکونوا مصادیق للحدیث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کان نفسه مصداقاً أتمّ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إنه فی لیلة من لیالی العقد الأخیر من شهر محرم الحرام عندما أنهی کلمته علی المنبر، وحان الوقت لقراءة فقرات من کتب المقاتل والأشعار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جیبه جعبة دواء تحتوی علی عدة حبّات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اللیلة أن أقرأ مصیبتکم أنتم علیکم لتبکوا علی حالکم البائسة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بکائکم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أری الناسَ الجعبةَ والحبّات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مصیبتکم هذه، فلو لم تستوردوا هذه الحبات من البلاد الأجنبیة الاستعماریة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سیموت العالم الدینی لمدینتکم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مریض ولم أستطع أن أبقی حیّاً إلا بهذه الحبّات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خدماته القیمة فتح باب مسجد الجامع لأصفهان فی أیام حکم رضا الشاه علی المصلّین، وإقامة الصلاة فیه، فکان فیما قبل یُفتح الباب علی السیّاح الأجانب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تشجیع الناس علی إقامة الصلوات الجماعیة مثل صلاة العیدین، فأدّی بنفسه الصلاتین فی مصلی تخت فولاد مع کمّ هائل من الناس</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یستخدم العلوم الحدیثة لشرح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قام فی إحدی خطبه ببیان 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ستشفع لمحبیها یوم القیامة، ثم أصدقاء محبیها، ثم أصدقاء أصدقائهم وهکذا للذین 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المثال التالی شارحاً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تظنوا أن أعمال الله بلا تدبیر وحساب، فشفاعتها مشابهة لعمل المغناطیس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إنکم لو ضربتم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المغناطیس علی إبرة معدنیة، یجذبها المغناطیس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تجذب الإبرة إبرة ثانیة وهی تجذب ثالثة ویستمر الجذب حتی تزول الحالة المغناطیسیة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 محبیها وأصدقاء محبیها وأصدقاء أصدقائهم إلی آخر بهذه الصورة</w:t>
      </w:r>
      <w:r>
        <w:rPr>
          <w:rFonts w:eastAsia="IRNazanin" w:cs="IRNazanin"/>
          <w:color w:val="111111"/>
          <w:sz w:val="28"/>
          <w:szCs w:val="28"/>
          <w:rtl w:val="true"/>
          <w:lang w:bidi="fa-IR"/>
        </w:rPr>
        <w:t xml:space="preserve">». </w:t>
      </w:r>
      <w:bookmarkStart w:id="1366" w:name="pg5132_33455"/>
    </w:p>
    <w:p>
      <w:pPr>
        <w:pStyle w:val="BookText"/>
        <w:rPr/>
      </w:pPr>
      <w:bookmarkEnd w:id="1366"/>
      <w:r>
        <w:rPr>
          <w:rtl w:val="true"/>
        </w:rPr>
        <mc:AlternateContent>
          <mc:Choice Requires="wps">
            <w:drawing>
              <wp:inline distT="0" distB="0" distL="0" distR="0">
                <wp:extent cx="5080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9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367" w:name="__RefHeading___Toc1693022_774463916"/>
      <w:bookmarkStart w:id="1368" w:name="_Toc564"/>
      <w:bookmarkEnd w:id="1367"/>
      <w:r>
        <w:rPr/>
        <w:t>2</w:t>
      </w:r>
      <w:r>
        <w:rPr>
          <w:rtl w:val="true"/>
        </w:rPr>
        <w:t xml:space="preserve">- </w:t>
      </w:r>
      <w:r>
        <w:rPr>
          <w:rtl w:val="true"/>
        </w:rPr>
        <w:t>الشیخ عبدالکریم مصدِّق‌خاه</w:t>
      </w:r>
      <w:r>
        <w:rPr>
          <w:rtl w:val="true"/>
        </w:rPr>
        <w:t>:</w:t>
      </w:r>
      <w:bookmarkEnd w:id="136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مسأله‌کو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مُلقی المسائل الفقهیة</w:t>
      </w:r>
      <w:r>
        <w:rPr>
          <w:rFonts w:eastAsia="IRNazanin" w:cs="IRNazanin"/>
          <w:color w:val="111111"/>
          <w:sz w:val="28"/>
          <w:szCs w:val="28"/>
          <w:rtl w:val="true"/>
          <w:lang w:bidi="fa-IR"/>
        </w:rPr>
        <w:t xml:space="preserve">]. </w:t>
      </w:r>
      <w:bookmarkStart w:id="1369" w:name="pg5132_33457"/>
    </w:p>
    <w:p>
      <w:pPr>
        <w:pStyle w:val="Heading6"/>
        <w:numPr>
          <w:ilvl w:val="5"/>
          <w:numId w:val="1"/>
        </w:numPr>
        <w:rPr/>
      </w:pPr>
      <w:bookmarkStart w:id="1370" w:name="__RefHeading___Toc1693024_774463916"/>
      <w:bookmarkStart w:id="1371" w:name="_Toc565"/>
      <w:bookmarkEnd w:id="1369"/>
      <w:bookmarkEnd w:id="1370"/>
      <w:r>
        <w:rPr/>
        <w:t>3</w:t>
      </w:r>
      <w:r>
        <w:rPr>
          <w:rtl w:val="true"/>
        </w:rPr>
        <w:t xml:space="preserve">- </w:t>
      </w:r>
      <w:r>
        <w:rPr>
          <w:rtl w:val="true"/>
        </w:rPr>
        <w:t>الشیخ محمدجواد أصولی</w:t>
      </w:r>
      <w:r>
        <w:rPr>
          <w:rtl w:val="true"/>
        </w:rPr>
        <w:t>:</w:t>
      </w:r>
      <w:bookmarkEnd w:id="137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تقی ومدرّس المدارس الدینیة فی أصفهان وشَهرِکُرد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العلوم الدینیة لسنوات طویلة، وقد تتلمذ علی أساتذة مثل سیدمحمد النجف‌آبادی وسیدمهدی الدُّرجِئی وسیدعلی النجف‌آبادی والشیخ محمدحکیم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الهیئة والنجوم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فی مدرسة الصدر الدینیة الأدب والفقه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فاضلاً مخلصاً ورِعاً</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2" w:name="pg5132_33461"/>
      <w:bookmarkStart w:id="1373" w:name="pg5132_33461"/>
      <w:bookmarkEnd w:id="1373"/>
    </w:p>
    <w:p>
      <w:pPr>
        <w:pStyle w:val="Heading4"/>
        <w:numPr>
          <w:ilvl w:val="3"/>
          <w:numId w:val="1"/>
        </w:numPr>
        <w:rPr/>
      </w:pPr>
      <w:bookmarkStart w:id="1374" w:name="pg5132_33461"/>
      <w:bookmarkStart w:id="1375" w:name="__RefHeading___Toc1693026_774463916"/>
      <w:bookmarkStart w:id="1376" w:name="_Toc566"/>
      <w:bookmarkEnd w:id="1374"/>
      <w:bookmarkEnd w:id="1375"/>
      <w:r>
        <w:rPr/>
        <w:t>24</w:t>
      </w:r>
      <w:r>
        <w:rPr>
          <w:rtl w:val="true"/>
        </w:rPr>
        <w:t xml:space="preserve">- </w:t>
      </w:r>
      <w:r>
        <w:rPr>
          <w:rtl w:val="true"/>
        </w:rPr>
        <w:t>قطعة زَرکَرها</w:t>
      </w:r>
      <w:bookmarkEnd w:id="1376"/>
    </w:p>
    <w:p>
      <w:pPr>
        <w:pStyle w:val="Heading5"/>
        <w:numPr>
          <w:ilvl w:val="4"/>
          <w:numId w:val="1"/>
        </w:numPr>
        <w:rPr/>
      </w:pPr>
      <w:bookmarkStart w:id="1377" w:name="__RefHeading___Toc1693028_774463916"/>
      <w:bookmarkStart w:id="1378" w:name="_Toc567"/>
      <w:bookmarkEnd w:id="1377"/>
      <w:r>
        <w:rPr>
          <w:rtl w:val="true"/>
        </w:rPr>
        <w:t>اشارة</w:t>
      </w:r>
      <w:bookmarkEnd w:id="1378"/>
    </w:p>
    <w:p>
      <w:pPr>
        <w:pStyle w:val="BookText"/>
        <w:rPr/>
      </w:pPr>
      <w:r>
        <w:rPr>
          <w:rFonts w:ascii="IRNazanin" w:hAnsi="IRNazanin" w:eastAsia="IRNazanin"/>
          <w:color w:val="111111"/>
          <w:sz w:val="28"/>
          <w:sz w:val="28"/>
          <w:szCs w:val="28"/>
          <w:rtl w:val="true"/>
          <w:lang w:bidi="fa-IR"/>
        </w:rPr>
        <w:t xml:space="preserve">من القطع المعاصرة التی بنیت عام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وفیها مضجع الحاج سیدأحمد الحسینی بِهِشتی بنیت علیه بنایة بالطراز المعماری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القطعة بنایة ذات أربعة أسقف مع زخارف قاشانیة أنشئت علی مضجع قارئ الشاهنامه الشهیر فی أصفهان عباس زَریری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تسمیة القطعة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عدداً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الشهیرة قد دفنوا فیها</w:t>
      </w:r>
      <w:r>
        <w:rPr>
          <w:rFonts w:eastAsia="IRNazanin" w:cs="IRNazanin"/>
          <w:color w:val="111111"/>
          <w:sz w:val="28"/>
          <w:szCs w:val="28"/>
          <w:rtl w:val="true"/>
          <w:lang w:bidi="fa-IR"/>
        </w:rPr>
        <w:t>.</w:t>
      </w:r>
    </w:p>
    <w:p>
      <w:pPr>
        <w:pStyle w:val="Heading5"/>
        <w:numPr>
          <w:ilvl w:val="4"/>
          <w:numId w:val="1"/>
        </w:numPr>
        <w:rPr/>
      </w:pPr>
      <w:bookmarkStart w:id="1379" w:name="__RefHeading___Toc1693030_774463916"/>
      <w:bookmarkStart w:id="1380" w:name="_Toc568"/>
      <w:bookmarkEnd w:id="1379"/>
      <w:r>
        <w:rPr>
          <w:rtl w:val="true"/>
        </w:rPr>
        <w:t>الموقع الجغرافی لها</w:t>
      </w:r>
      <w:r>
        <w:rPr>
          <w:rtl w:val="true"/>
        </w:rPr>
        <w:t>:</w:t>
      </w:r>
      <w:bookmarkEnd w:id="1380"/>
    </w:p>
    <w:p>
      <w:pPr>
        <w:pStyle w:val="BookText"/>
        <w:rPr/>
      </w:pPr>
      <w:r>
        <w:rPr>
          <w:rFonts w:ascii="IRNazanin" w:hAnsi="IRNazanin" w:eastAsia="IRNazanin"/>
          <w:color w:val="111111"/>
          <w:sz w:val="28"/>
          <w:sz w:val="28"/>
          <w:szCs w:val="28"/>
          <w:rtl w:val="true"/>
          <w:lang w:bidi="fa-IR"/>
        </w:rPr>
        <w:t>تقع فی الجانب الشرقی لمصلی تخت فولاد، وتحدها شرقاً قطعة زند الکرمانی</w:t>
      </w:r>
      <w:r>
        <w:rPr>
          <w:rFonts w:eastAsia="IRNazanin" w:cs="IRNazanin"/>
          <w:color w:val="111111"/>
          <w:sz w:val="28"/>
          <w:szCs w:val="28"/>
          <w:rtl w:val="true"/>
          <w:lang w:bidi="fa-IR"/>
        </w:rPr>
        <w:t>.</w:t>
      </w:r>
    </w:p>
    <w:p>
      <w:pPr>
        <w:pStyle w:val="Heading5"/>
        <w:numPr>
          <w:ilvl w:val="4"/>
          <w:numId w:val="1"/>
        </w:numPr>
        <w:rPr/>
      </w:pPr>
      <w:bookmarkStart w:id="1381" w:name="__RefHeading___Toc1693032_774463916"/>
      <w:bookmarkStart w:id="1382" w:name="_Toc569"/>
      <w:bookmarkEnd w:id="1381"/>
      <w:r>
        <w:rPr>
          <w:rtl w:val="true"/>
        </w:rPr>
        <w:t>الکبار المدفونون فیها</w:t>
      </w:r>
      <w:r>
        <w:rPr>
          <w:rtl w:val="true"/>
        </w:rPr>
        <w:t>:</w:t>
      </w:r>
      <w:bookmarkEnd w:id="1382"/>
    </w:p>
    <w:p>
      <w:pPr>
        <w:pStyle w:val="Heading6"/>
        <w:numPr>
          <w:ilvl w:val="5"/>
          <w:numId w:val="1"/>
        </w:numPr>
        <w:rPr/>
      </w:pPr>
      <w:bookmarkStart w:id="1383" w:name="__RefHeading___Toc1693034_774463916"/>
      <w:bookmarkStart w:id="1384" w:name="_Toc570"/>
      <w:bookmarkEnd w:id="1383"/>
      <w:r>
        <w:rPr/>
        <w:t>1</w:t>
      </w:r>
      <w:r>
        <w:rPr>
          <w:rtl w:val="true"/>
        </w:rPr>
        <w:t xml:space="preserve">- </w:t>
      </w:r>
      <w:r>
        <w:rPr>
          <w:rtl w:val="true"/>
        </w:rPr>
        <w:t>سیدمحمدتقی بِهِشتی</w:t>
      </w:r>
      <w:r>
        <w:rPr>
          <w:rtl w:val="true"/>
        </w:rPr>
        <w:t>:</w:t>
      </w:r>
      <w:bookmarkEnd w:id="1384"/>
    </w:p>
    <w:p>
      <w:pPr>
        <w:pStyle w:val="BookText"/>
        <w:rPr/>
      </w:pPr>
      <w:r>
        <w:rPr>
          <w:rFonts w:ascii="IRNazanin" w:hAnsi="IRNazanin" w:eastAsia="IRNazanin"/>
          <w:color w:val="111111"/>
          <w:sz w:val="28"/>
          <w:sz w:val="28"/>
          <w:szCs w:val="28"/>
          <w:rtl w:val="true"/>
          <w:lang w:bidi="fa-IR"/>
        </w:rPr>
        <w:t>ابن سیدجعفر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یقیم الابتهالات ومراسیم الأدعیة فی مصلّی تخت فولاد</w:t>
      </w:r>
      <w:r>
        <w:rPr>
          <w:rFonts w:eastAsia="IRNazanin" w:cs="IRNazanin"/>
          <w:color w:val="111111"/>
          <w:sz w:val="28"/>
          <w:szCs w:val="28"/>
          <w:rtl w:val="true"/>
          <w:lang w:bidi="fa-IR"/>
        </w:rPr>
        <w:t>.</w:t>
      </w:r>
    </w:p>
    <w:p>
      <w:pPr>
        <w:pStyle w:val="Heading6"/>
        <w:numPr>
          <w:ilvl w:val="5"/>
          <w:numId w:val="1"/>
        </w:numPr>
        <w:rPr/>
      </w:pPr>
      <w:bookmarkStart w:id="1385" w:name="__RefHeading___Toc1693036_774463916"/>
      <w:bookmarkStart w:id="1386" w:name="_Toc571"/>
      <w:bookmarkEnd w:id="1385"/>
      <w:r>
        <w:rPr/>
        <w:t>2</w:t>
      </w:r>
      <w:r>
        <w:rPr>
          <w:rtl w:val="true"/>
        </w:rPr>
        <w:t xml:space="preserve">- </w:t>
      </w:r>
      <w:r>
        <w:rPr>
          <w:rtl w:val="true"/>
        </w:rPr>
        <w:t xml:space="preserve">سیدأحمد لُنبانی </w:t>
      </w:r>
      <w:r>
        <w:rPr>
          <w:rtl w:val="true"/>
        </w:rPr>
        <w:t>(</w:t>
      </w:r>
      <w:r>
        <w:rPr>
          <w:rtl w:val="true"/>
        </w:rPr>
        <w:t>بهشتی</w:t>
      </w:r>
      <w:r>
        <w:rPr>
          <w:rtl w:val="true"/>
        </w:rPr>
        <w:t>):</w:t>
      </w:r>
      <w:bookmarkEnd w:id="1386"/>
    </w:p>
    <w:p>
      <w:pPr>
        <w:pStyle w:val="BookText"/>
        <w:rPr/>
      </w:pPr>
      <w:r>
        <w:rPr>
          <w:rFonts w:ascii="IRNazanin" w:hAnsi="IRNazanin" w:eastAsia="IRNazanin"/>
          <w:color w:val="111111"/>
          <w:sz w:val="28"/>
          <w:sz w:val="28"/>
          <w:szCs w:val="28"/>
          <w:rtl w:val="true"/>
          <w:lang w:bidi="fa-IR"/>
        </w:rPr>
        <w:t>ابن سیدمحمدحسن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الجلیل والفقیه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مشتهراً بالزهد والتقوی والصدق</w:t>
      </w:r>
      <w:r>
        <w:rPr>
          <w:rFonts w:eastAsia="IRNazanin" w:cs="IRNazanin"/>
          <w:color w:val="111111"/>
          <w:sz w:val="28"/>
          <w:szCs w:val="28"/>
          <w:rtl w:val="true"/>
          <w:lang w:bidi="fa-IR"/>
        </w:rPr>
        <w:t>.</w:t>
      </w:r>
    </w:p>
    <w:p>
      <w:pPr>
        <w:pStyle w:val="Heading6"/>
        <w:numPr>
          <w:ilvl w:val="5"/>
          <w:numId w:val="1"/>
        </w:numPr>
        <w:rPr/>
      </w:pPr>
      <w:bookmarkStart w:id="1387" w:name="__RefHeading___Toc1693038_774463916"/>
      <w:bookmarkStart w:id="1388" w:name="_Toc572"/>
      <w:bookmarkEnd w:id="1387"/>
      <w:r>
        <w:rPr/>
        <w:t>3</w:t>
      </w:r>
      <w:r>
        <w:rPr>
          <w:rtl w:val="true"/>
        </w:rPr>
        <w:t xml:space="preserve">- </w:t>
      </w:r>
      <w:r>
        <w:rPr>
          <w:rtl w:val="true"/>
        </w:rPr>
        <w:t>الحاج الشیخ محمدإسماعیل الحیرانی</w:t>
      </w:r>
      <w:r>
        <w:rPr>
          <w:rtl w:val="true"/>
        </w:rPr>
        <w:t>:</w:t>
      </w:r>
      <w:bookmarkEnd w:id="138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محمود القُمشِئی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شاعر وأدیب</w:t>
      </w:r>
      <w:r>
        <w:rPr>
          <w:rFonts w:eastAsia="IRNazanin" w:cs="IRNazanin"/>
          <w:color w:val="111111"/>
          <w:sz w:val="28"/>
          <w:szCs w:val="28"/>
          <w:rtl w:val="true"/>
          <w:lang w:bidi="fa-IR"/>
        </w:rPr>
        <w:t xml:space="preserve">. </w:t>
      </w:r>
      <w:bookmarkStart w:id="1389" w:name="pg5132_33462"/>
    </w:p>
    <w:p>
      <w:pPr>
        <w:pStyle w:val="Heading6"/>
        <w:numPr>
          <w:ilvl w:val="5"/>
          <w:numId w:val="1"/>
        </w:numPr>
        <w:rPr/>
      </w:pPr>
      <w:bookmarkStart w:id="1390" w:name="__RefHeading___Toc1693040_774463916"/>
      <w:bookmarkStart w:id="1391" w:name="_Toc573"/>
      <w:bookmarkEnd w:id="1389"/>
      <w:bookmarkEnd w:id="1390"/>
      <w:r>
        <w:rPr/>
        <w:t>4</w:t>
      </w:r>
      <w:r>
        <w:rPr>
          <w:rtl w:val="true"/>
        </w:rPr>
        <w:t xml:space="preserve">- </w:t>
      </w:r>
      <w:r>
        <w:rPr>
          <w:rtl w:val="true"/>
        </w:rPr>
        <w:t>الشیخ أحمد اهتمام</w:t>
      </w:r>
      <w:r>
        <w:rPr>
          <w:rtl w:val="true"/>
        </w:rPr>
        <w:t>:</w:t>
      </w:r>
      <w:bookmarkEnd w:id="139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أحکام، سلسلة کتابات فی الفقه الاستدلالی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392" w:name="__RefHeading___Toc1693042_774463916"/>
      <w:bookmarkStart w:id="1393" w:name="_Toc574"/>
      <w:bookmarkEnd w:id="1392"/>
      <w:r>
        <w:rPr/>
        <w:t>5</w:t>
      </w:r>
      <w:r>
        <w:rPr>
          <w:rtl w:val="true"/>
        </w:rPr>
        <w:t xml:space="preserve">- </w:t>
      </w:r>
      <w:r>
        <w:rPr>
          <w:rtl w:val="true"/>
        </w:rPr>
        <w:t>الشیخ یوسف آل إبراهیم الدِّهکردی</w:t>
      </w:r>
      <w:r>
        <w:rPr>
          <w:rtl w:val="true"/>
        </w:rPr>
        <w:t>:</w:t>
      </w:r>
      <w:bookmarkEnd w:id="1393"/>
    </w:p>
    <w:p>
      <w:pPr>
        <w:pStyle w:val="BookText"/>
        <w:rPr/>
      </w:pPr>
      <w:r>
        <w:rPr>
          <w:rFonts w:ascii="IRNazanin" w:hAnsi="IRNazanin" w:eastAsia="IRNazanin"/>
          <w:color w:val="111111"/>
          <w:sz w:val="28"/>
          <w:sz w:val="28"/>
          <w:szCs w:val="28"/>
          <w:rtl w:val="true"/>
          <w:lang w:bidi="fa-IR"/>
        </w:rPr>
        <w:t>ابن 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w:t>
      </w:r>
      <w:r>
        <w:rPr>
          <w:rFonts w:eastAsia="IRNazanin" w:cs="IRNazanin"/>
          <w:color w:val="111111"/>
          <w:sz w:val="28"/>
          <w:szCs w:val="28"/>
          <w:rtl w:val="true"/>
          <w:lang w:bidi="fa-IR"/>
        </w:rPr>
        <w:t>.</w:t>
      </w:r>
    </w:p>
    <w:p>
      <w:pPr>
        <w:pStyle w:val="Heading6"/>
        <w:numPr>
          <w:ilvl w:val="5"/>
          <w:numId w:val="1"/>
        </w:numPr>
        <w:rPr/>
      </w:pPr>
      <w:bookmarkStart w:id="1394" w:name="__RefHeading___Toc1693044_774463916"/>
      <w:bookmarkStart w:id="1395" w:name="_Toc575"/>
      <w:bookmarkEnd w:id="1394"/>
      <w:r>
        <w:rPr/>
        <w:t>6</w:t>
      </w:r>
      <w:r>
        <w:rPr>
          <w:rtl w:val="true"/>
        </w:rPr>
        <w:t xml:space="preserve">- </w:t>
      </w:r>
      <w:r>
        <w:rPr>
          <w:rtl w:val="true"/>
        </w:rPr>
        <w:t xml:space="preserve">سیدأسدالله دادخاه </w:t>
      </w:r>
      <w:r>
        <w:rPr>
          <w:rtl w:val="true"/>
        </w:rPr>
        <w:t>(</w:t>
      </w:r>
      <w:r>
        <w:rPr>
          <w:rtl w:val="true"/>
        </w:rPr>
        <w:t>بهشتی</w:t>
      </w:r>
      <w:r>
        <w:rPr>
          <w:rtl w:val="true"/>
        </w:rPr>
        <w:t>):</w:t>
      </w:r>
      <w:bookmarkEnd w:id="139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مساعداً للناس وعوناً لهم فی أصفهان، ولثقة الناس به أصبح مندوباً لهم فی مجلس الشوری فی فترة ثورة الدستور</w:t>
      </w:r>
      <w:r>
        <w:rPr>
          <w:rFonts w:eastAsia="IRNazanin" w:cs="IRNazanin"/>
          <w:color w:val="111111"/>
          <w:sz w:val="28"/>
          <w:szCs w:val="28"/>
          <w:rtl w:val="true"/>
          <w:lang w:bidi="fa-IR"/>
        </w:rPr>
        <w:t xml:space="preserve">. </w:t>
      </w:r>
      <w:bookmarkStart w:id="1396" w:name="pg5132_33464"/>
    </w:p>
    <w:p>
      <w:pPr>
        <w:pStyle w:val="BookText"/>
        <w:rPr/>
      </w:pPr>
      <w:bookmarkEnd w:id="1396"/>
      <w:r>
        <w:rPr>
          <w:rtl w:val="true"/>
        </w:rPr>
        <mc:AlternateContent>
          <mc:Choice Requires="wps">
            <w:drawing>
              <wp:inline distT="0" distB="0" distL="0" distR="0">
                <wp:extent cx="45212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0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397" w:name="__RefHeading___Toc1693046_774463916"/>
      <w:bookmarkStart w:id="1398" w:name="_Toc576"/>
      <w:bookmarkEnd w:id="1397"/>
      <w:r>
        <w:rPr/>
        <w:t>7</w:t>
      </w:r>
      <w:r>
        <w:rPr>
          <w:rtl w:val="true"/>
        </w:rPr>
        <w:t xml:space="preserve">- </w:t>
      </w:r>
      <w:r>
        <w:rPr>
          <w:rtl w:val="true"/>
        </w:rPr>
        <w:t>حسن اهتمام</w:t>
      </w:r>
      <w:r>
        <w:rPr>
          <w:rtl w:val="true"/>
        </w:rPr>
        <w:t>:</w:t>
      </w:r>
      <w:bookmarkEnd w:id="139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لیلی ومجنون، دیوان الأشعار</w:t>
      </w:r>
      <w:r>
        <w:rPr>
          <w:rFonts w:eastAsia="IRNazanin" w:cs="IRNazanin"/>
          <w:color w:val="111111"/>
          <w:sz w:val="28"/>
          <w:szCs w:val="28"/>
          <w:rtl w:val="true"/>
          <w:lang w:bidi="fa-IR"/>
        </w:rPr>
        <w:t xml:space="preserve">. </w:t>
      </w:r>
      <w:bookmarkStart w:id="1399" w:name="pg5132_33466"/>
    </w:p>
    <w:p>
      <w:pPr>
        <w:pStyle w:val="Heading6"/>
        <w:numPr>
          <w:ilvl w:val="5"/>
          <w:numId w:val="1"/>
        </w:numPr>
        <w:rPr/>
      </w:pPr>
      <w:bookmarkStart w:id="1400" w:name="__RefHeading___Toc1693048_774463916"/>
      <w:bookmarkStart w:id="1401" w:name="_Toc577"/>
      <w:bookmarkEnd w:id="1399"/>
      <w:bookmarkEnd w:id="1400"/>
      <w:r>
        <w:rPr/>
        <w:t>8</w:t>
      </w:r>
      <w:r>
        <w:rPr>
          <w:rtl w:val="true"/>
        </w:rPr>
        <w:t xml:space="preserve">- </w:t>
      </w:r>
      <w:r>
        <w:rPr>
          <w:rtl w:val="true"/>
        </w:rPr>
        <w:t>مرشد عباس زَریری</w:t>
      </w:r>
      <w:r>
        <w:rPr>
          <w:rtl w:val="true"/>
        </w:rPr>
        <w:t>:</w:t>
      </w:r>
      <w:bookmarkEnd w:id="140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قارئی الشاهنامه</w:t>
      </w:r>
      <w:r>
        <w:rPr>
          <w:rStyle w:val="FootnoteAnchor"/>
          <w:rtl w:val="true"/>
        </w:rPr>
        <w:footnoteReference w:id="47"/>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ینشد أشعار شاهنامة ثم ینهی کلامه بذکر أحداث کربلاء الدامیة</w:t>
      </w:r>
      <w:r>
        <w:rPr>
          <w:rFonts w:eastAsia="IRNazanin" w:cs="IRNazanin"/>
          <w:color w:val="111111"/>
          <w:sz w:val="28"/>
          <w:szCs w:val="28"/>
          <w:rtl w:val="true"/>
          <w:lang w:bidi="fa-IR"/>
        </w:rPr>
        <w:t xml:space="preserve">. </w:t>
      </w:r>
      <w:bookmarkStart w:id="1402" w:name="pg5132_33468"/>
    </w:p>
    <w:p>
      <w:pPr>
        <w:pStyle w:val="Heading4"/>
        <w:numPr>
          <w:ilvl w:val="3"/>
          <w:numId w:val="1"/>
        </w:numPr>
        <w:rPr/>
      </w:pPr>
      <w:bookmarkStart w:id="1403" w:name="__RefHeading___Toc1693050_774463916"/>
      <w:bookmarkStart w:id="1404" w:name="_Toc578"/>
      <w:bookmarkEnd w:id="1402"/>
      <w:bookmarkEnd w:id="1403"/>
      <w:r>
        <w:rPr/>
        <w:t>25</w:t>
      </w:r>
      <w:r>
        <w:rPr>
          <w:rtl w:val="true"/>
        </w:rPr>
        <w:t xml:space="preserve">- </w:t>
      </w:r>
      <w:r>
        <w:rPr>
          <w:rtl w:val="true"/>
        </w:rPr>
        <w:t>قطعة هَمَدانیان</w:t>
      </w:r>
      <w:bookmarkEnd w:id="1404"/>
    </w:p>
    <w:p>
      <w:pPr>
        <w:pStyle w:val="Heading5"/>
        <w:numPr>
          <w:ilvl w:val="4"/>
          <w:numId w:val="1"/>
        </w:numPr>
        <w:rPr/>
      </w:pPr>
      <w:bookmarkStart w:id="1405" w:name="__RefHeading___Toc1693052_774463916"/>
      <w:bookmarkStart w:id="1406" w:name="_Toc579"/>
      <w:bookmarkEnd w:id="1405"/>
      <w:r>
        <w:rPr>
          <w:rtl w:val="true"/>
        </w:rPr>
        <w:t>اشارة</w:t>
      </w:r>
      <w:bookmarkEnd w:id="1406"/>
    </w:p>
    <w:p>
      <w:pPr>
        <w:pStyle w:val="BookText"/>
        <w:rPr/>
      </w:pPr>
      <w:r>
        <w:rPr>
          <w:rFonts w:ascii="IRNazanin" w:hAnsi="IRNazanin" w:eastAsia="IRNazanin"/>
          <w:color w:val="111111"/>
          <w:sz w:val="28"/>
          <w:sz w:val="28"/>
          <w:szCs w:val="28"/>
          <w:rtl w:val="true"/>
          <w:lang w:bidi="fa-IR"/>
        </w:rPr>
        <w:t xml:space="preserve">بنیت القطعة بعد وفاة أحد المحسنین الأصفهانیین البارزین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هو وأخوه حسین من التجار الکبار لأصفهان، لهما دور هام فی جعل أصفهان مدینة صناعیة، وإرساء أسس الصناعة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وقفا کل ممتلکاتهما وثروتهما للإنفاق علی المعوزین والفقراء فی مؤسسة بَنَیاها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الخیریة لعلی وحسین همدانیان</w:t>
      </w:r>
      <w:r>
        <w:rPr>
          <w:rFonts w:eastAsia="IRNazanin" w:cs="IRNazanin"/>
          <w:color w:val="111111"/>
          <w:sz w:val="28"/>
          <w:szCs w:val="28"/>
          <w:rtl w:val="true"/>
          <w:lang w:bidi="fa-IR"/>
        </w:rPr>
        <w:t>».</w:t>
      </w:r>
    </w:p>
    <w:p>
      <w:pPr>
        <w:pStyle w:val="Heading5"/>
        <w:numPr>
          <w:ilvl w:val="4"/>
          <w:numId w:val="1"/>
        </w:numPr>
        <w:rPr/>
      </w:pPr>
      <w:bookmarkStart w:id="1407" w:name="__RefHeading___Toc1693054_774463916"/>
      <w:bookmarkStart w:id="1408" w:name="_Toc580"/>
      <w:bookmarkEnd w:id="1407"/>
      <w:r>
        <w:rPr>
          <w:rtl w:val="true"/>
        </w:rPr>
        <w:t>الموقع الجغرافی للقطعة</w:t>
      </w:r>
      <w:r>
        <w:rPr>
          <w:rtl w:val="true"/>
        </w:rPr>
        <w:t>:</w:t>
      </w:r>
      <w:bookmarkEnd w:id="1408"/>
    </w:p>
    <w:p>
      <w:pPr>
        <w:pStyle w:val="BookText"/>
        <w:rPr/>
      </w:pPr>
      <w:r>
        <w:rPr>
          <w:rFonts w:ascii="IRNazanin" w:hAnsi="IRNazanin" w:eastAsia="IRNazanin"/>
          <w:color w:val="111111"/>
          <w:sz w:val="28"/>
          <w:sz w:val="28"/>
          <w:szCs w:val="28"/>
          <w:rtl w:val="true"/>
          <w:lang w:bidi="fa-IR"/>
        </w:rPr>
        <w:t>تقع فی الجانب الغربی لقطعة بابا رکن الدین یمکن الوصول إلیها عبر شارع سعادت‌آباد</w:t>
      </w:r>
      <w:r>
        <w:rPr>
          <w:rFonts w:eastAsia="IRNazanin" w:cs="IRNazanin"/>
          <w:color w:val="111111"/>
          <w:sz w:val="28"/>
          <w:szCs w:val="28"/>
          <w:rtl w:val="true"/>
          <w:lang w:bidi="fa-IR"/>
        </w:rPr>
        <w:t>.</w:t>
      </w:r>
    </w:p>
    <w:p>
      <w:pPr>
        <w:pStyle w:val="Heading5"/>
        <w:numPr>
          <w:ilvl w:val="4"/>
          <w:numId w:val="1"/>
        </w:numPr>
        <w:rPr/>
      </w:pPr>
      <w:bookmarkStart w:id="1409" w:name="__RefHeading___Toc1693056_774463916"/>
      <w:bookmarkStart w:id="1410" w:name="_Toc581"/>
      <w:bookmarkEnd w:id="1409"/>
      <w:r>
        <w:rPr>
          <w:rtl w:val="true"/>
        </w:rPr>
        <w:t>العظماء المدفونون فیها</w:t>
      </w:r>
      <w:r>
        <w:rPr>
          <w:rtl w:val="true"/>
        </w:rPr>
        <w:t>:</w:t>
      </w:r>
      <w:bookmarkEnd w:id="1410"/>
    </w:p>
    <w:p>
      <w:pPr>
        <w:pStyle w:val="Heading6"/>
        <w:numPr>
          <w:ilvl w:val="5"/>
          <w:numId w:val="1"/>
        </w:numPr>
        <w:rPr/>
      </w:pPr>
      <w:bookmarkStart w:id="1411" w:name="__RefHeading___Toc1693058_774463916"/>
      <w:bookmarkStart w:id="1412" w:name="_Toc582"/>
      <w:bookmarkEnd w:id="1411"/>
      <w:r>
        <w:rPr/>
        <w:t>1</w:t>
      </w:r>
      <w:r>
        <w:rPr>
          <w:rtl w:val="true"/>
        </w:rPr>
        <w:t xml:space="preserve"> </w:t>
      </w:r>
      <w:r>
        <w:rPr>
          <w:rtl w:val="true"/>
        </w:rPr>
        <w:t>و</w:t>
      </w:r>
      <w:r>
        <w:rPr/>
        <w:t>2</w:t>
      </w:r>
      <w:r>
        <w:rPr>
          <w:rtl w:val="true"/>
        </w:rPr>
        <w:t xml:space="preserve">- </w:t>
      </w:r>
      <w:r>
        <w:rPr>
          <w:rtl w:val="true"/>
        </w:rPr>
        <w:t>الأخوان علی وحسین همدانیان</w:t>
      </w:r>
      <w:r>
        <w:rPr>
          <w:rtl w:val="true"/>
        </w:rPr>
        <w:t>:</w:t>
      </w:r>
      <w:bookmarkEnd w:id="1412"/>
    </w:p>
    <w:p>
      <w:pPr>
        <w:pStyle w:val="BookText"/>
        <w:rPr/>
      </w:pPr>
      <w:r>
        <w:rPr>
          <w:rFonts w:ascii="IRNazanin" w:hAnsi="IRNazanin" w:eastAsia="IRNazanin"/>
          <w:color w:val="111111"/>
          <w:sz w:val="28"/>
          <w:sz w:val="28"/>
          <w:szCs w:val="28"/>
          <w:rtl w:val="true"/>
          <w:lang w:bidi="fa-IR"/>
        </w:rPr>
        <w:t>ابنا الحاج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حسین عام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أخوه علی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413" w:name="__RefHeading___Toc1693060_774463916"/>
      <w:bookmarkStart w:id="1414" w:name="_Toc583"/>
      <w:bookmarkEnd w:id="1413"/>
      <w:r>
        <w:rPr/>
        <w:t>3</w:t>
      </w:r>
      <w:r>
        <w:rPr>
          <w:rtl w:val="true"/>
        </w:rPr>
        <w:t xml:space="preserve">- </w:t>
      </w:r>
      <w:r>
        <w:rPr>
          <w:rtl w:val="true"/>
        </w:rPr>
        <w:t>سیدعلی نوربخش</w:t>
      </w:r>
      <w:r>
        <w:rPr>
          <w:rtl w:val="true"/>
        </w:rPr>
        <w:t>:</w:t>
      </w:r>
      <w:bookmarkEnd w:id="141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سیدمحمود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w:t>
      </w:r>
      <w:r>
        <w:rPr>
          <w:rFonts w:eastAsia="IRNazanin" w:cs="IRNazanin"/>
          <w:color w:val="111111"/>
          <w:sz w:val="28"/>
          <w:szCs w:val="28"/>
          <w:rtl w:val="true"/>
          <w:lang w:bidi="fa-IR"/>
        </w:rPr>
        <w:t xml:space="preserve">. </w:t>
      </w:r>
      <w:bookmarkStart w:id="1415" w:name="pg5132_33470"/>
    </w:p>
    <w:p>
      <w:pPr>
        <w:pStyle w:val="Heading4"/>
        <w:numPr>
          <w:ilvl w:val="3"/>
          <w:numId w:val="1"/>
        </w:numPr>
        <w:rPr/>
      </w:pPr>
      <w:bookmarkStart w:id="1416" w:name="__RefHeading___Toc1693062_774463916"/>
      <w:bookmarkStart w:id="1417" w:name="_Toc584"/>
      <w:bookmarkEnd w:id="1415"/>
      <w:bookmarkEnd w:id="1416"/>
      <w:r>
        <w:rPr/>
        <w:t>26</w:t>
      </w:r>
      <w:r>
        <w:rPr>
          <w:rtl w:val="true"/>
        </w:rPr>
        <w:t xml:space="preserve">- </w:t>
      </w:r>
      <w:r>
        <w:rPr>
          <w:rtl w:val="true"/>
        </w:rPr>
        <w:t>قطعة صدر هاشمی</w:t>
      </w:r>
      <w:bookmarkEnd w:id="1417"/>
    </w:p>
    <w:p>
      <w:pPr>
        <w:pStyle w:val="Heading5"/>
        <w:numPr>
          <w:ilvl w:val="4"/>
          <w:numId w:val="1"/>
        </w:numPr>
        <w:rPr/>
      </w:pPr>
      <w:bookmarkStart w:id="1418" w:name="__RefHeading___Toc1693064_774463916"/>
      <w:bookmarkStart w:id="1419" w:name="_Toc585"/>
      <w:bookmarkEnd w:id="1418"/>
      <w:r>
        <w:rPr>
          <w:rtl w:val="true"/>
        </w:rPr>
        <w:t>اشارة</w:t>
      </w:r>
      <w:bookmarkEnd w:id="1419"/>
    </w:p>
    <w:p>
      <w:pPr>
        <w:pStyle w:val="BookText"/>
        <w:rPr/>
      </w:pPr>
      <w:r>
        <w:rPr>
          <w:rFonts w:ascii="IRNazanin" w:hAnsi="IRNazanin" w:eastAsia="IRNazanin"/>
          <w:color w:val="111111"/>
          <w:sz w:val="28"/>
          <w:sz w:val="28"/>
          <w:szCs w:val="28"/>
          <w:rtl w:val="true"/>
          <w:lang w:bidi="fa-IR"/>
        </w:rPr>
        <w:t>قطعة لأسرة صدر هاشمی، وهی من القطع الصغیرة فی تخت فولاد تقع فی الجنوب الغربی لقطعة خوانساری</w:t>
      </w:r>
      <w:r>
        <w:rPr>
          <w:rFonts w:eastAsia="IRNazanin" w:cs="IRNazanin"/>
          <w:color w:val="111111"/>
          <w:sz w:val="28"/>
          <w:szCs w:val="28"/>
          <w:rtl w:val="true"/>
          <w:lang w:bidi="fa-IR"/>
        </w:rPr>
        <w:t>.</w:t>
      </w:r>
    </w:p>
    <w:p>
      <w:pPr>
        <w:pStyle w:val="Heading5"/>
        <w:numPr>
          <w:ilvl w:val="4"/>
          <w:numId w:val="1"/>
        </w:numPr>
        <w:rPr/>
      </w:pPr>
      <w:bookmarkStart w:id="1420" w:name="__RefHeading___Toc1693066_774463916"/>
      <w:bookmarkStart w:id="1421" w:name="_Toc586"/>
      <w:bookmarkEnd w:id="1420"/>
      <w:r>
        <w:rPr>
          <w:rtl w:val="true"/>
        </w:rPr>
        <w:t>الکبار المدفونون فیها</w:t>
      </w:r>
      <w:r>
        <w:rPr>
          <w:rtl w:val="true"/>
        </w:rPr>
        <w:t>:</w:t>
      </w:r>
      <w:bookmarkEnd w:id="1421"/>
    </w:p>
    <w:p>
      <w:pPr>
        <w:pStyle w:val="Heading6"/>
        <w:numPr>
          <w:ilvl w:val="5"/>
          <w:numId w:val="1"/>
        </w:numPr>
        <w:rPr/>
      </w:pPr>
      <w:bookmarkStart w:id="1422" w:name="__RefHeading___Toc1693068_774463916"/>
      <w:bookmarkStart w:id="1423" w:name="_Toc587"/>
      <w:bookmarkEnd w:id="1422"/>
      <w:r>
        <w:rPr/>
        <w:t>1</w:t>
      </w:r>
      <w:r>
        <w:rPr>
          <w:rtl w:val="true"/>
        </w:rPr>
        <w:t xml:space="preserve">- </w:t>
      </w:r>
      <w:r>
        <w:rPr>
          <w:rtl w:val="true"/>
        </w:rPr>
        <w:t>سیدمحمدهادی صدر العلماء</w:t>
      </w:r>
      <w:r>
        <w:rPr>
          <w:rtl w:val="true"/>
        </w:rPr>
        <w:t>:</w:t>
      </w:r>
      <w:bookmarkEnd w:id="1423"/>
    </w:p>
    <w:p>
      <w:pPr>
        <w:pStyle w:val="BookText"/>
        <w:rPr/>
      </w:pPr>
      <w:r>
        <w:rPr>
          <w:rFonts w:ascii="IRNazanin" w:hAnsi="IRNazanin" w:eastAsia="IRNazanin"/>
          <w:color w:val="111111"/>
          <w:sz w:val="28"/>
          <w:sz w:val="28"/>
          <w:szCs w:val="28"/>
          <w:rtl w:val="true"/>
          <w:lang w:bidi="fa-IR"/>
        </w:rPr>
        <w:t>ابن سیدعبدالوهاب 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المتنفذین فی أصفهان</w:t>
      </w:r>
      <w:r>
        <w:rPr>
          <w:rFonts w:eastAsia="IRNazanin" w:cs="IRNazanin"/>
          <w:color w:val="111111"/>
          <w:sz w:val="28"/>
          <w:szCs w:val="28"/>
          <w:rtl w:val="true"/>
          <w:lang w:bidi="fa-IR"/>
        </w:rPr>
        <w:t>.</w:t>
      </w:r>
    </w:p>
    <w:p>
      <w:pPr>
        <w:pStyle w:val="Heading6"/>
        <w:numPr>
          <w:ilvl w:val="5"/>
          <w:numId w:val="1"/>
        </w:numPr>
        <w:rPr/>
      </w:pPr>
      <w:bookmarkStart w:id="1424" w:name="__RefHeading___Toc1693070_774463916"/>
      <w:bookmarkStart w:id="1425" w:name="_Toc588"/>
      <w:bookmarkEnd w:id="1424"/>
      <w:r>
        <w:rPr/>
        <w:t>2</w:t>
      </w:r>
      <w:r>
        <w:rPr>
          <w:rtl w:val="true"/>
        </w:rPr>
        <w:t xml:space="preserve">- </w:t>
      </w:r>
      <w:r>
        <w:rPr>
          <w:rtl w:val="true"/>
        </w:rPr>
        <w:t>سیدمحمد صدر هاشمی</w:t>
      </w:r>
      <w:r>
        <w:rPr>
          <w:rtl w:val="true"/>
        </w:rPr>
        <w:t>:</w:t>
      </w:r>
      <w:bookmarkEnd w:id="142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سیدمهدی بن سیدعبدالوهاب 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ومورخ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ومجلات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تاریخ الحضارة الإسلامیة لجورجی زیدان إلی الفارسیة، شعر وشاعری در عصر صفوی</w:t>
      </w:r>
      <w:r>
        <w:rPr>
          <w:rFonts w:eastAsia="IRNazanin" w:cs="IRNazanin"/>
          <w:color w:val="111111"/>
          <w:sz w:val="28"/>
          <w:szCs w:val="28"/>
          <w:rtl w:val="true"/>
          <w:lang w:bidi="fa-IR"/>
        </w:rPr>
        <w:t xml:space="preserve">. </w:t>
      </w:r>
      <w:bookmarkStart w:id="1426" w:name="pg5132_33472"/>
    </w:p>
    <w:p>
      <w:pPr>
        <w:pStyle w:val="Heading4"/>
        <w:numPr>
          <w:ilvl w:val="3"/>
          <w:numId w:val="1"/>
        </w:numPr>
        <w:rPr/>
      </w:pPr>
      <w:bookmarkStart w:id="1427" w:name="__RefHeading___Toc1693072_774463916"/>
      <w:bookmarkStart w:id="1428" w:name="_Toc589"/>
      <w:bookmarkEnd w:id="1426"/>
      <w:bookmarkEnd w:id="1427"/>
      <w:r>
        <w:rPr/>
        <w:t>27</w:t>
      </w:r>
      <w:r>
        <w:rPr>
          <w:rtl w:val="true"/>
        </w:rPr>
        <w:t xml:space="preserve">- </w:t>
      </w:r>
      <w:r>
        <w:rPr>
          <w:rtl w:val="true"/>
        </w:rPr>
        <w:t>قطعة إمام جمعة</w:t>
      </w:r>
      <w:bookmarkEnd w:id="1428"/>
    </w:p>
    <w:p>
      <w:pPr>
        <w:pStyle w:val="Heading5"/>
        <w:numPr>
          <w:ilvl w:val="4"/>
          <w:numId w:val="1"/>
        </w:numPr>
        <w:rPr/>
      </w:pPr>
      <w:bookmarkStart w:id="1429" w:name="__RefHeading___Toc1693074_774463916"/>
      <w:bookmarkStart w:id="1430" w:name="_Toc590"/>
      <w:bookmarkEnd w:id="1429"/>
      <w:r>
        <w:rPr>
          <w:rtl w:val="true"/>
        </w:rPr>
        <w:t>اشارة</w:t>
      </w:r>
      <w:bookmarkEnd w:id="1430"/>
    </w:p>
    <w:p>
      <w:pPr>
        <w:pStyle w:val="BookText"/>
        <w:rPr/>
      </w:pPr>
      <w:r>
        <w:rPr>
          <w:rFonts w:ascii="IRNazanin" w:hAnsi="IRNazanin" w:eastAsia="IRNazanin"/>
          <w:color w:val="111111"/>
          <w:sz w:val="28"/>
          <w:sz w:val="28"/>
          <w:szCs w:val="28"/>
          <w:rtl w:val="true"/>
          <w:lang w:bidi="fa-IR"/>
        </w:rPr>
        <w:t xml:space="preserve">من القطع المنشأة حدیثاً فی تخت فولاد بناها میر محمدمهدی سلطان العلمائی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إمام جمعة فی أصفهان قبل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أن یدفن جثمانه فی هذه القطعة، ولکنه لأن یوم وفاته صادف زیارة أحد المسؤولین من الطراز الأول فی الحکومة البهلویة، خاف الأمن من زحام الناس فی تشییع جثمانه، فحال دون دفنه فی هذه القطعة ودفن جثمانه فی مرقد العلامة المجلسی</w:t>
      </w:r>
      <w:r>
        <w:rPr>
          <w:rFonts w:eastAsia="IRNazanin" w:cs="IRNazanin"/>
          <w:color w:val="111111"/>
          <w:sz w:val="28"/>
          <w:szCs w:val="28"/>
          <w:rtl w:val="true"/>
          <w:lang w:bidi="fa-IR"/>
        </w:rPr>
        <w:t>.</w:t>
      </w:r>
    </w:p>
    <w:p>
      <w:pPr>
        <w:pStyle w:val="Heading5"/>
        <w:numPr>
          <w:ilvl w:val="4"/>
          <w:numId w:val="1"/>
        </w:numPr>
        <w:rPr/>
      </w:pPr>
      <w:bookmarkStart w:id="1431" w:name="__RefHeading___Toc1693076_774463916"/>
      <w:bookmarkStart w:id="1432" w:name="_Toc591"/>
      <w:bookmarkEnd w:id="1431"/>
      <w:r>
        <w:rPr>
          <w:rtl w:val="true"/>
        </w:rPr>
        <w:t>الموقع الجغرافی لها</w:t>
      </w:r>
      <w:r>
        <w:rPr>
          <w:rtl w:val="true"/>
        </w:rPr>
        <w:t>:</w:t>
      </w:r>
      <w:bookmarkEnd w:id="1432"/>
    </w:p>
    <w:p>
      <w:pPr>
        <w:pStyle w:val="BookText"/>
        <w:rPr/>
      </w:pPr>
      <w:r>
        <w:rPr>
          <w:rFonts w:ascii="IRNazanin" w:hAnsi="IRNazanin" w:eastAsia="IRNazanin"/>
          <w:color w:val="111111"/>
          <w:sz w:val="28"/>
          <w:sz w:val="28"/>
          <w:szCs w:val="28"/>
          <w:rtl w:val="true"/>
          <w:lang w:bidi="fa-IR"/>
        </w:rPr>
        <w:t>تقع جوار زقاق قطعة میر مما یسهل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ویحدها شرقاً مخفر الشرطة 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وغرباً قطعة سید العراقین، وهی بجوار قطعة الحاج باقر دردشتی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جنوباً</w:t>
      </w:r>
      <w:r>
        <w:rPr>
          <w:rFonts w:eastAsia="IRNazanin" w:cs="IRNazanin"/>
          <w:color w:val="111111"/>
          <w:sz w:val="28"/>
          <w:szCs w:val="28"/>
          <w:rtl w:val="true"/>
          <w:lang w:bidi="fa-IR"/>
        </w:rPr>
        <w:t>.</w:t>
      </w:r>
    </w:p>
    <w:p>
      <w:pPr>
        <w:pStyle w:val="Heading5"/>
        <w:numPr>
          <w:ilvl w:val="4"/>
          <w:numId w:val="1"/>
        </w:numPr>
        <w:rPr/>
      </w:pPr>
      <w:bookmarkStart w:id="1433" w:name="__RefHeading___Toc1693078_774463916"/>
      <w:bookmarkStart w:id="1434" w:name="_Toc592"/>
      <w:bookmarkEnd w:id="1433"/>
      <w:r>
        <w:rPr>
          <w:rtl w:val="true"/>
        </w:rPr>
        <w:t>من الکبار المدفونین فیها</w:t>
      </w:r>
      <w:r>
        <w:rPr>
          <w:rtl w:val="true"/>
        </w:rPr>
        <w:t>:</w:t>
      </w:r>
      <w:bookmarkEnd w:id="1434"/>
    </w:p>
    <w:p>
      <w:pPr>
        <w:pStyle w:val="Heading6"/>
        <w:numPr>
          <w:ilvl w:val="5"/>
          <w:numId w:val="1"/>
        </w:numPr>
        <w:rPr/>
      </w:pPr>
      <w:bookmarkStart w:id="1435" w:name="__RefHeading___Toc1693080_774463916"/>
      <w:bookmarkStart w:id="1436" w:name="_Toc593"/>
      <w:bookmarkEnd w:id="1435"/>
      <w:r>
        <w:rPr/>
        <w:t>1</w:t>
      </w:r>
      <w:r>
        <w:rPr>
          <w:rtl w:val="true"/>
        </w:rPr>
        <w:t xml:space="preserve">- </w:t>
      </w:r>
      <w:r>
        <w:rPr>
          <w:rtl w:val="true"/>
        </w:rPr>
        <w:t>الشیخ أبوالقاسم إشراقی القُمشِئی</w:t>
      </w:r>
      <w:r>
        <w:rPr>
          <w:rtl w:val="true"/>
        </w:rPr>
        <w:t>:</w:t>
      </w:r>
      <w:bookmarkEnd w:id="1436"/>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 وخطیب مفوّه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فی وزارة التعلیم والتربیة بجانب إرشاده للناس فی الشؤون الدینیة</w:t>
      </w:r>
      <w:r>
        <w:rPr>
          <w:rFonts w:eastAsia="IRNazanin" w:cs="IRNazanin"/>
          <w:color w:val="111111"/>
          <w:sz w:val="28"/>
          <w:szCs w:val="28"/>
          <w:rtl w:val="true"/>
          <w:lang w:bidi="fa-IR"/>
        </w:rPr>
        <w:t>.</w:t>
      </w:r>
    </w:p>
    <w:p>
      <w:pPr>
        <w:pStyle w:val="Heading6"/>
        <w:numPr>
          <w:ilvl w:val="5"/>
          <w:numId w:val="1"/>
        </w:numPr>
        <w:rPr/>
      </w:pPr>
      <w:bookmarkStart w:id="1437" w:name="__RefHeading___Toc1693082_774463916"/>
      <w:bookmarkStart w:id="1438" w:name="_Toc594"/>
      <w:bookmarkEnd w:id="1437"/>
      <w:r>
        <w:rPr/>
        <w:t>2</w:t>
      </w:r>
      <w:r>
        <w:rPr>
          <w:rtl w:val="true"/>
        </w:rPr>
        <w:t xml:space="preserve">- </w:t>
      </w:r>
      <w:r>
        <w:rPr>
          <w:rtl w:val="true"/>
        </w:rPr>
        <w:t>المیرزا آقا فرد الأصفهانی</w:t>
      </w:r>
      <w:r>
        <w:rPr>
          <w:rtl w:val="true"/>
        </w:rPr>
        <w:t>:</w:t>
      </w:r>
      <w:bookmarkEnd w:id="1438"/>
    </w:p>
    <w:p>
      <w:pPr>
        <w:pStyle w:val="BookText"/>
        <w:rPr/>
      </w:pPr>
      <w:r>
        <w:rPr>
          <w:rFonts w:ascii="IRNazanin" w:hAnsi="IRNazanin" w:eastAsia="IRNazanin"/>
          <w:color w:val="111111"/>
          <w:sz w:val="28"/>
          <w:sz w:val="28"/>
          <w:szCs w:val="28"/>
          <w:rtl w:val="true"/>
          <w:lang w:bidi="fa-IR"/>
        </w:rPr>
        <w:t>ابن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وخطاط</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39" w:name="__RefHeading___Toc1693084_774463916"/>
      <w:bookmarkStart w:id="1440" w:name="_Toc595"/>
      <w:bookmarkEnd w:id="1439"/>
      <w:r>
        <w:rPr/>
        <w:t>3</w:t>
      </w:r>
      <w:r>
        <w:rPr>
          <w:rtl w:val="true"/>
        </w:rPr>
        <w:t xml:space="preserve">- </w:t>
      </w:r>
      <w:r>
        <w:rPr>
          <w:rtl w:val="true"/>
        </w:rPr>
        <w:t>الأستاذ علی ساغَری</w:t>
      </w:r>
      <w:r>
        <w:rPr>
          <w:rtl w:val="true"/>
        </w:rPr>
        <w:t>:</w:t>
      </w:r>
      <w:bookmarkEnd w:id="144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أسرة فنیة وأدبیة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المیرزا علی خان من أمهر عازفی السنطور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الأستاذ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مؤسسی معهد الموسیقی فی أصفهان</w:t>
      </w:r>
      <w:r>
        <w:rPr>
          <w:rFonts w:eastAsia="IRNazanin" w:cs="IRNazanin"/>
          <w:color w:val="111111"/>
          <w:sz w:val="28"/>
          <w:szCs w:val="28"/>
          <w:rtl w:val="true"/>
          <w:lang w:bidi="fa-IR"/>
        </w:rPr>
        <w:t xml:space="preserve">. </w:t>
      </w:r>
      <w:bookmarkStart w:id="1441" w:name="pg5132_33476"/>
    </w:p>
    <w:p>
      <w:pPr>
        <w:pStyle w:val="Heading4"/>
        <w:numPr>
          <w:ilvl w:val="3"/>
          <w:numId w:val="1"/>
        </w:numPr>
        <w:rPr/>
      </w:pPr>
      <w:bookmarkStart w:id="1442" w:name="__RefHeading___Toc1693086_774463916"/>
      <w:bookmarkStart w:id="1443" w:name="_Toc596"/>
      <w:bookmarkEnd w:id="1441"/>
      <w:bookmarkEnd w:id="1442"/>
      <w:r>
        <w:rPr/>
        <w:t>28</w:t>
      </w:r>
      <w:r>
        <w:rPr>
          <w:rtl w:val="true"/>
        </w:rPr>
        <w:t xml:space="preserve">- </w:t>
      </w:r>
      <w:r>
        <w:rPr>
          <w:rtl w:val="true"/>
        </w:rPr>
        <w:t>قطعة مَعارفی</w:t>
      </w:r>
      <w:bookmarkEnd w:id="1443"/>
    </w:p>
    <w:p>
      <w:pPr>
        <w:pStyle w:val="Heading5"/>
        <w:numPr>
          <w:ilvl w:val="4"/>
          <w:numId w:val="1"/>
        </w:numPr>
        <w:rPr/>
      </w:pPr>
      <w:bookmarkStart w:id="1444" w:name="__RefHeading___Toc1693088_774463916"/>
      <w:bookmarkStart w:id="1445" w:name="_Toc597"/>
      <w:bookmarkEnd w:id="1444"/>
      <w:r>
        <w:rPr>
          <w:rtl w:val="true"/>
        </w:rPr>
        <w:t>اشارة</w:t>
      </w:r>
      <w:bookmarkEnd w:id="1445"/>
    </w:p>
    <w:p>
      <w:pPr>
        <w:pStyle w:val="BookText"/>
        <w:rPr/>
      </w:pPr>
      <w:r>
        <w:rPr>
          <w:rFonts w:ascii="IRNazanin" w:hAnsi="IRNazanin" w:eastAsia="IRNazanin"/>
          <w:color w:val="111111"/>
          <w:sz w:val="28"/>
          <w:sz w:val="28"/>
          <w:szCs w:val="28"/>
          <w:rtl w:val="true"/>
          <w:lang w:bidi="fa-IR"/>
        </w:rPr>
        <w:t>من القطع الصغیرة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المغفور له معارفی مسجداً فی وسطها، وغرفاً فی أطرافها</w:t>
      </w:r>
      <w:r>
        <w:rPr>
          <w:rFonts w:eastAsia="IRNazanin" w:cs="IRNazanin"/>
          <w:color w:val="111111"/>
          <w:sz w:val="28"/>
          <w:szCs w:val="28"/>
          <w:rtl w:val="true"/>
          <w:lang w:bidi="fa-IR"/>
        </w:rPr>
        <w:t>.</w:t>
      </w:r>
    </w:p>
    <w:p>
      <w:pPr>
        <w:pStyle w:val="Heading5"/>
        <w:numPr>
          <w:ilvl w:val="4"/>
          <w:numId w:val="1"/>
        </w:numPr>
        <w:rPr/>
      </w:pPr>
      <w:bookmarkStart w:id="1446" w:name="__RefHeading___Toc1693090_774463916"/>
      <w:bookmarkStart w:id="1447" w:name="_Toc598"/>
      <w:bookmarkEnd w:id="1446"/>
      <w:r>
        <w:rPr>
          <w:rtl w:val="true"/>
        </w:rPr>
        <w:t>الموقع الجغرافی لها</w:t>
      </w:r>
      <w:r>
        <w:rPr>
          <w:rtl w:val="true"/>
        </w:rPr>
        <w:t>:</w:t>
      </w:r>
      <w:bookmarkEnd w:id="1447"/>
    </w:p>
    <w:p>
      <w:pPr>
        <w:pStyle w:val="BookText"/>
        <w:rPr/>
      </w:pPr>
      <w:r>
        <w:rPr>
          <w:rFonts w:ascii="IRNazanin" w:hAnsi="IRNazanin" w:eastAsia="IRNazanin"/>
          <w:color w:val="111111"/>
          <w:sz w:val="28"/>
          <w:sz w:val="28"/>
          <w:szCs w:val="28"/>
          <w:rtl w:val="true"/>
          <w:lang w:bidi="fa-IR"/>
        </w:rPr>
        <w:t>تحدها جنوباً قطعة زنجانی، وشرقاً قطعة آقا سیدمحمدلطیف الخاجوئی</w:t>
      </w:r>
      <w:r>
        <w:rPr>
          <w:rFonts w:eastAsia="IRNazanin" w:cs="IRNazanin"/>
          <w:color w:val="111111"/>
          <w:sz w:val="28"/>
          <w:szCs w:val="28"/>
          <w:rtl w:val="true"/>
          <w:lang w:bidi="fa-IR"/>
        </w:rPr>
        <w:t>.</w:t>
      </w:r>
    </w:p>
    <w:p>
      <w:pPr>
        <w:pStyle w:val="Heading5"/>
        <w:numPr>
          <w:ilvl w:val="4"/>
          <w:numId w:val="1"/>
        </w:numPr>
        <w:rPr/>
      </w:pPr>
      <w:bookmarkStart w:id="1448" w:name="__RefHeading___Toc1693092_774463916"/>
      <w:bookmarkStart w:id="1449" w:name="_Toc599"/>
      <w:bookmarkEnd w:id="1448"/>
      <w:r>
        <w:rPr>
          <w:rtl w:val="true"/>
        </w:rPr>
        <w:t>المشاهیر المدفونون فیها</w:t>
      </w:r>
      <w:r>
        <w:rPr>
          <w:rtl w:val="true"/>
        </w:rPr>
        <w:t>:</w:t>
      </w:r>
      <w:bookmarkEnd w:id="1449"/>
    </w:p>
    <w:p>
      <w:pPr>
        <w:pStyle w:val="Heading6"/>
        <w:numPr>
          <w:ilvl w:val="5"/>
          <w:numId w:val="1"/>
        </w:numPr>
        <w:rPr/>
      </w:pPr>
      <w:bookmarkStart w:id="1450" w:name="__RefHeading___Toc1693094_774463916"/>
      <w:bookmarkStart w:id="1451" w:name="_Toc600"/>
      <w:bookmarkEnd w:id="1450"/>
      <w:r>
        <w:rPr/>
        <w:t>1</w:t>
      </w:r>
      <w:r>
        <w:rPr>
          <w:rtl w:val="true"/>
        </w:rPr>
        <w:t xml:space="preserve">- </w:t>
      </w:r>
      <w:r>
        <w:rPr>
          <w:rtl w:val="true"/>
        </w:rPr>
        <w:t>الأستاذ حسین معارفی</w:t>
      </w:r>
      <w:r>
        <w:rPr>
          <w:rtl w:val="true"/>
        </w:rPr>
        <w:t>:</w:t>
      </w:r>
      <w:bookmarkEnd w:id="1451"/>
    </w:p>
    <w:p>
      <w:pPr>
        <w:pStyle w:val="BookText"/>
        <w:rPr/>
      </w:pPr>
      <w:r>
        <w:rPr>
          <w:rFonts w:ascii="IRNazanin" w:hAnsi="IRNazanin" w:eastAsia="IRNazanin"/>
          <w:color w:val="111111"/>
          <w:sz w:val="28"/>
          <w:sz w:val="28"/>
          <w:szCs w:val="28"/>
          <w:rtl w:val="true"/>
          <w:lang w:bidi="fa-IR"/>
        </w:rPr>
        <w:t>ابن المرحوم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الأساتذة البارعین والمبدعین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جهوداً کثیرة فی ترمیم وصیانة البنایات التاریخیة بأصفهان أمثال مَنار جُنبان، مدخل مسجد الإمام، مدرسة مریم بَیکم، جامع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مولعاً بحفظ البنایات الأثریة حتی باع بیته لیصرف نقوده فی ترمیمها</w:t>
      </w:r>
      <w:r>
        <w:rPr>
          <w:rFonts w:eastAsia="IRNazanin" w:cs="IRNazanin"/>
          <w:color w:val="111111"/>
          <w:sz w:val="28"/>
          <w:szCs w:val="28"/>
          <w:rtl w:val="true"/>
          <w:lang w:bidi="fa-IR"/>
        </w:rPr>
        <w:t>.</w:t>
      </w:r>
    </w:p>
    <w:p>
      <w:pPr>
        <w:pStyle w:val="Heading6"/>
        <w:numPr>
          <w:ilvl w:val="5"/>
          <w:numId w:val="1"/>
        </w:numPr>
        <w:rPr/>
      </w:pPr>
      <w:bookmarkStart w:id="1452" w:name="__RefHeading___Toc1693096_774463916"/>
      <w:bookmarkStart w:id="1453" w:name="_Toc601"/>
      <w:bookmarkEnd w:id="1452"/>
      <w:r>
        <w:rPr/>
        <w:t>2</w:t>
      </w:r>
      <w:r>
        <w:rPr>
          <w:rtl w:val="true"/>
        </w:rPr>
        <w:t xml:space="preserve">- </w:t>
      </w:r>
      <w:r>
        <w:rPr>
          <w:rtl w:val="true"/>
        </w:rPr>
        <w:t>الحاج المیرزا حسن معین‌زاده</w:t>
      </w:r>
      <w:r>
        <w:rPr>
          <w:rtl w:val="true"/>
        </w:rPr>
        <w:t>:</w:t>
      </w:r>
      <w:bookmarkEnd w:id="1453"/>
    </w:p>
    <w:p>
      <w:pPr>
        <w:pStyle w:val="BookText"/>
        <w:rPr/>
      </w:pPr>
      <w:r>
        <w:rPr>
          <w:rFonts w:ascii="IRNazanin" w:hAnsi="IRNazanin" w:eastAsia="IRNazanin"/>
          <w:color w:val="111111"/>
          <w:sz w:val="28"/>
          <w:sz w:val="28"/>
          <w:szCs w:val="28"/>
          <w:rtl w:val="true"/>
          <w:lang w:bidi="fa-IR"/>
        </w:rPr>
        <w:t xml:space="preserve">ابن الحاج عباس‌علی معین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فی قطعة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قضی عمره الشریف فی التدریس والوعظ والتألیف</w:t>
      </w:r>
      <w:r>
        <w:rPr>
          <w:rFonts w:eastAsia="IRNazanin" w:cs="IRNazanin"/>
          <w:color w:val="111111"/>
          <w:sz w:val="28"/>
          <w:szCs w:val="28"/>
          <w:rtl w:val="true"/>
          <w:lang w:bidi="fa-IR"/>
        </w:rPr>
        <w:t>.</w:t>
      </w:r>
    </w:p>
    <w:p>
      <w:pPr>
        <w:pStyle w:val="Heading6"/>
        <w:numPr>
          <w:ilvl w:val="5"/>
          <w:numId w:val="1"/>
        </w:numPr>
        <w:rPr/>
      </w:pPr>
      <w:bookmarkStart w:id="1454" w:name="__RefHeading___Toc1693098_774463916"/>
      <w:bookmarkStart w:id="1455" w:name="_Toc602"/>
      <w:bookmarkEnd w:id="1454"/>
      <w:r>
        <w:rPr/>
        <w:t>3</w:t>
      </w:r>
      <w:r>
        <w:rPr>
          <w:rtl w:val="true"/>
        </w:rPr>
        <w:t xml:space="preserve">- </w:t>
      </w:r>
      <w:r>
        <w:rPr>
          <w:rtl w:val="true"/>
        </w:rPr>
        <w:t>الشیخ داود مصاحبی</w:t>
      </w:r>
      <w:r>
        <w:rPr>
          <w:rtl w:val="true"/>
        </w:rPr>
        <w:t>:</w:t>
      </w:r>
      <w:bookmarkEnd w:id="145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علی‌أکبر مصاحبی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متواضعاً تقیاً محباً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در مسأله تلقیح</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له حجرة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 ویحتفظ بسیف علی أمل أن یحارب به أعداء الإسلام بجانب الإمام المهدی عند ظهوره</w:t>
      </w:r>
      <w:r>
        <w:rPr>
          <w:rFonts w:eastAsia="IRNazanin" w:cs="IRNazanin"/>
          <w:color w:val="111111"/>
          <w:sz w:val="28"/>
          <w:szCs w:val="28"/>
          <w:rtl w:val="true"/>
          <w:lang w:bidi="fa-IR"/>
        </w:rPr>
        <w:t xml:space="preserve">. </w:t>
      </w:r>
      <w:bookmarkStart w:id="1456" w:name="pg5132_33480"/>
    </w:p>
    <w:p>
      <w:pPr>
        <w:pStyle w:val="Heading4"/>
        <w:numPr>
          <w:ilvl w:val="3"/>
          <w:numId w:val="1"/>
        </w:numPr>
        <w:rPr/>
      </w:pPr>
      <w:bookmarkStart w:id="1457" w:name="__RefHeading___Toc1693100_774463916"/>
      <w:bookmarkStart w:id="1458" w:name="_Toc603"/>
      <w:bookmarkEnd w:id="1456"/>
      <w:bookmarkEnd w:id="1457"/>
      <w:r>
        <w:rPr/>
        <w:t>29</w:t>
      </w:r>
      <w:r>
        <w:rPr>
          <w:rtl w:val="true"/>
        </w:rPr>
        <w:t xml:space="preserve">- </w:t>
      </w:r>
      <w:r>
        <w:rPr>
          <w:rtl w:val="true"/>
        </w:rPr>
        <w:t>قطعة هاشمی طالخونجِه</w:t>
      </w:r>
      <w:bookmarkEnd w:id="1458"/>
    </w:p>
    <w:p>
      <w:pPr>
        <w:pStyle w:val="Heading5"/>
        <w:numPr>
          <w:ilvl w:val="4"/>
          <w:numId w:val="1"/>
        </w:numPr>
        <w:rPr/>
      </w:pPr>
      <w:bookmarkStart w:id="1459" w:name="__RefHeading___Toc1693102_774463916"/>
      <w:bookmarkStart w:id="1460" w:name="_Toc604"/>
      <w:bookmarkEnd w:id="1459"/>
      <w:r>
        <w:rPr>
          <w:rtl w:val="true"/>
        </w:rPr>
        <w:t>اشارة</w:t>
      </w:r>
      <w:bookmarkEnd w:id="1460"/>
    </w:p>
    <w:p>
      <w:pPr>
        <w:pStyle w:val="BookText"/>
        <w:rPr/>
      </w:pPr>
      <w:r>
        <w:rPr>
          <w:rFonts w:ascii="IRNazanin" w:hAnsi="IRNazanin" w:eastAsia="IRNazanin"/>
          <w:color w:val="111111"/>
          <w:sz w:val="28"/>
          <w:sz w:val="28"/>
          <w:szCs w:val="28"/>
          <w:rtl w:val="true"/>
          <w:lang w:bidi="fa-IR"/>
        </w:rPr>
        <w:t xml:space="preserve">تقع فی الجنوب الشرقی 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 وشمالی قطعة بابا رکن الدین</w:t>
      </w:r>
      <w:r>
        <w:rPr>
          <w:rFonts w:eastAsia="IRNazanin" w:cs="IRNazanin"/>
          <w:color w:val="111111"/>
          <w:sz w:val="28"/>
          <w:szCs w:val="28"/>
          <w:rtl w:val="true"/>
          <w:lang w:bidi="fa-IR"/>
        </w:rPr>
        <w:t>.</w:t>
      </w:r>
    </w:p>
    <w:p>
      <w:pPr>
        <w:pStyle w:val="Heading5"/>
        <w:numPr>
          <w:ilvl w:val="4"/>
          <w:numId w:val="1"/>
        </w:numPr>
        <w:rPr/>
      </w:pPr>
      <w:bookmarkStart w:id="1461" w:name="__RefHeading___Toc1693104_774463916"/>
      <w:bookmarkStart w:id="1462" w:name="_Toc605"/>
      <w:bookmarkEnd w:id="1461"/>
      <w:r>
        <w:rPr>
          <w:rtl w:val="true"/>
        </w:rPr>
        <w:t>العظماء المدفونون فیها</w:t>
      </w:r>
      <w:r>
        <w:rPr>
          <w:rtl w:val="true"/>
        </w:rPr>
        <w:t>:</w:t>
      </w:r>
      <w:bookmarkEnd w:id="1462"/>
    </w:p>
    <w:p>
      <w:pPr>
        <w:pStyle w:val="Heading6"/>
        <w:numPr>
          <w:ilvl w:val="5"/>
          <w:numId w:val="1"/>
        </w:numPr>
        <w:rPr/>
      </w:pPr>
      <w:bookmarkStart w:id="1463" w:name="__RefHeading___Toc1693106_774463916"/>
      <w:bookmarkStart w:id="1464" w:name="_Toc606"/>
      <w:bookmarkEnd w:id="1463"/>
      <w:r>
        <w:rPr/>
        <w:t>1</w:t>
      </w:r>
      <w:r>
        <w:rPr>
          <w:rtl w:val="true"/>
        </w:rPr>
        <w:t xml:space="preserve">- </w:t>
      </w:r>
      <w:r>
        <w:rPr>
          <w:rtl w:val="true"/>
        </w:rPr>
        <w:t>سیدعلی‌أکبر هاشمی طالخونجه</w:t>
      </w:r>
      <w:r>
        <w:rPr>
          <w:rtl w:val="true"/>
        </w:rPr>
        <w:t>:</w:t>
      </w:r>
      <w:bookmarkEnd w:id="1464"/>
    </w:p>
    <w:p>
      <w:pPr>
        <w:pStyle w:val="BookText"/>
        <w:rPr/>
      </w:pPr>
      <w:r>
        <w:rPr>
          <w:rFonts w:ascii="IRNazanin" w:hAnsi="IRNazanin" w:eastAsia="IRNazanin"/>
          <w:color w:val="111111"/>
          <w:sz w:val="28"/>
          <w:sz w:val="28"/>
          <w:szCs w:val="28"/>
          <w:rtl w:val="true"/>
          <w:lang w:bidi="fa-IR"/>
        </w:rPr>
        <w:t>ابن سیدمحمدحسن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المشهورین بالزهد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یجید کتابة خط النستعلیق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المهتمین بلبس زی علماء الدین ولبس العمّة فی زمن رضا شاه البهلوی، مع أن الشاه قد حظر ذلک الزی علی رجال الدین إلا من له رخصة من قبل الحکومة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73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65" w:name="__RefHeading___Toc1693108_774463916"/>
      <w:bookmarkStart w:id="1466" w:name="_Toc607"/>
      <w:bookmarkEnd w:id="1465"/>
      <w:r>
        <w:rPr/>
        <w:t>2</w:t>
      </w:r>
      <w:r>
        <w:rPr>
          <w:rtl w:val="true"/>
        </w:rPr>
        <w:t xml:space="preserve">- </w:t>
      </w:r>
      <w:r>
        <w:rPr>
          <w:rtl w:val="true"/>
        </w:rPr>
        <w:t>الشیخ محمدرضا بیان الحق</w:t>
      </w:r>
      <w:r>
        <w:rPr>
          <w:rtl w:val="true"/>
        </w:rPr>
        <w:t>:</w:t>
      </w:r>
      <w:bookmarkEnd w:id="146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زین العابدین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الشهیرین</w:t>
      </w:r>
      <w:r>
        <w:rPr>
          <w:rFonts w:eastAsia="IRNazanin" w:cs="IRNazanin"/>
          <w:color w:val="111111"/>
          <w:sz w:val="28"/>
          <w:szCs w:val="28"/>
          <w:rtl w:val="true"/>
          <w:lang w:bidi="fa-IR"/>
        </w:rPr>
        <w:t xml:space="preserve">. </w:t>
      </w:r>
      <w:bookmarkStart w:id="1467" w:name="pg5132_33484"/>
    </w:p>
    <w:p>
      <w:pPr>
        <w:pStyle w:val="Heading4"/>
        <w:numPr>
          <w:ilvl w:val="3"/>
          <w:numId w:val="1"/>
        </w:numPr>
        <w:rPr/>
      </w:pPr>
      <w:bookmarkStart w:id="1468" w:name="__RefHeading___Toc1693110_774463916"/>
      <w:bookmarkStart w:id="1469" w:name="_Toc608"/>
      <w:bookmarkEnd w:id="1467"/>
      <w:bookmarkEnd w:id="1468"/>
      <w:r>
        <w:rPr/>
        <w:t>30</w:t>
      </w:r>
      <w:r>
        <w:rPr>
          <w:rtl w:val="true"/>
        </w:rPr>
        <w:t xml:space="preserve">- </w:t>
      </w:r>
      <w:r>
        <w:rPr>
          <w:rtl w:val="true"/>
        </w:rPr>
        <w:t>قطعة حجّت نجفی</w:t>
      </w:r>
      <w:bookmarkEnd w:id="1469"/>
    </w:p>
    <w:p>
      <w:pPr>
        <w:pStyle w:val="Heading5"/>
        <w:numPr>
          <w:ilvl w:val="4"/>
          <w:numId w:val="1"/>
        </w:numPr>
        <w:rPr/>
      </w:pPr>
      <w:bookmarkStart w:id="1470" w:name="__RefHeading___Toc1693112_774463916"/>
      <w:bookmarkStart w:id="1471" w:name="_Toc609"/>
      <w:bookmarkEnd w:id="1470"/>
      <w:r>
        <w:rPr>
          <w:rtl w:val="true"/>
        </w:rPr>
        <w:t>اشارة</w:t>
      </w:r>
      <w:bookmarkEnd w:id="1471"/>
    </w:p>
    <w:p>
      <w:pPr>
        <w:pStyle w:val="BookText"/>
        <w:rPr/>
      </w:pPr>
      <w:r>
        <w:rPr>
          <w:rFonts w:ascii="IRNazanin" w:hAnsi="IRNazanin" w:eastAsia="IRNazanin"/>
          <w:color w:val="111111"/>
          <w:sz w:val="28"/>
          <w:sz w:val="28"/>
          <w:szCs w:val="28"/>
          <w:rtl w:val="true"/>
          <w:lang w:bidi="fa-IR"/>
        </w:rPr>
        <w:t xml:space="preserve">من القطع الحدیثة البناء والتی أنشئت قبتها علی طراز المعماری القدیم بید أولاد الشیخ مرتضی النجفی المتوفی عام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المنظر الخارجی لهذه القبة الکبیرة وأیوانها المزخرف بالقاشانیات ذات الألوان السبعة تجلب انتباه کل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دفن هذا العالم الجلیل فی هذه القطعة مجاورته لمدفنِ کبیرِ هذه الأسرة الشیخ محمدتقی الرازی ووالده الکریم الشیخ جمال الدین النجفی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72" w:name="__RefHeading___Toc1693114_774463916"/>
      <w:bookmarkStart w:id="1473" w:name="_Toc610"/>
      <w:bookmarkEnd w:id="1472"/>
      <w:r>
        <w:rPr>
          <w:rtl w:val="true"/>
        </w:rPr>
        <w:t>الموقع الجغرافی للقطعة</w:t>
      </w:r>
      <w:r>
        <w:rPr>
          <w:rtl w:val="true"/>
        </w:rPr>
        <w:t>:</w:t>
      </w:r>
      <w:bookmarkEnd w:id="1473"/>
    </w:p>
    <w:p>
      <w:pPr>
        <w:pStyle w:val="BookText"/>
        <w:rPr/>
      </w:pPr>
      <w:r>
        <w:rPr>
          <w:rFonts w:ascii="IRNazanin" w:hAnsi="IRNazanin" w:eastAsia="IRNazanin"/>
          <w:color w:val="111111"/>
          <w:sz w:val="28"/>
          <w:sz w:val="28"/>
          <w:szCs w:val="28"/>
          <w:rtl w:val="true"/>
          <w:lang w:bidi="fa-IR"/>
        </w:rPr>
        <w:t xml:space="preserve">تحدها جنوباً قطعة الشیخ محمدتقی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وشمالاً ثانویة الشهید ردّانی بور، وشرقاً شارع سعادت‌آباد</w:t>
      </w:r>
      <w:r>
        <w:rPr>
          <w:rFonts w:eastAsia="IRNazanin" w:cs="IRNazanin"/>
          <w:color w:val="111111"/>
          <w:sz w:val="28"/>
          <w:szCs w:val="28"/>
          <w:rtl w:val="true"/>
          <w:lang w:bidi="fa-IR"/>
        </w:rPr>
        <w:t>.</w:t>
      </w:r>
    </w:p>
    <w:p>
      <w:pPr>
        <w:pStyle w:val="Heading5"/>
        <w:numPr>
          <w:ilvl w:val="4"/>
          <w:numId w:val="1"/>
        </w:numPr>
        <w:rPr/>
      </w:pPr>
      <w:bookmarkStart w:id="1474" w:name="__RefHeading___Toc1693116_774463916"/>
      <w:bookmarkStart w:id="1475" w:name="_Toc611"/>
      <w:bookmarkEnd w:id="1474"/>
      <w:r>
        <w:rPr>
          <w:rtl w:val="true"/>
        </w:rPr>
        <w:t>العالم المدفون فی هذه القطعة</w:t>
      </w:r>
      <w:r>
        <w:rPr>
          <w:rtl w:val="true"/>
        </w:rPr>
        <w:t>:</w:t>
      </w:r>
      <w:bookmarkEnd w:id="147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76" w:name="__RefHeading___Toc1693118_774463916"/>
      <w:bookmarkStart w:id="1477" w:name="_Toc612"/>
      <w:bookmarkEnd w:id="1476"/>
      <w:r>
        <w:rPr>
          <w:rtl w:val="true"/>
        </w:rPr>
        <w:t>الشیخ مرتضی حجّت النجفی</w:t>
      </w:r>
      <w:r>
        <w:rPr>
          <w:rtl w:val="true"/>
        </w:rPr>
        <w:t>:</w:t>
      </w:r>
      <w:bookmarkEnd w:id="147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آیة الله الشیخ جمال الدین النجفی وصهر الشیخ محمدتقی النجفی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ذو أخلاق حسنة محل تکریم سکان أصفهان وملقب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لدی کبار العلماء فی أصفهان أمثال آقا منیرالدین البروجردی والحاج میر محمدصادق الخاتون‌آبادی والحاج آقا نور الله النجفی وأبیه الکریم الشیخ جمال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یعظ الناس طیلة عمره ویوصیهم بالتخلق بأخلاق الله</w:t>
      </w:r>
      <w:r>
        <w:rPr>
          <w:rFonts w:eastAsia="IRNazanin" w:cs="IRNazanin"/>
          <w:color w:val="111111"/>
          <w:sz w:val="28"/>
          <w:szCs w:val="28"/>
          <w:rtl w:val="true"/>
          <w:lang w:bidi="fa-IR"/>
        </w:rPr>
        <w:t xml:space="preserve">. </w:t>
      </w:r>
      <w:bookmarkStart w:id="1478" w:name="pg5132_33488"/>
    </w:p>
    <w:p>
      <w:pPr>
        <w:pStyle w:val="BookText"/>
        <w:rPr/>
      </w:pPr>
      <w:bookmarkEnd w:id="1478"/>
      <w:r>
        <w:rPr>
          <w:rtl w:val="true"/>
        </w:rPr>
        <mc:AlternateContent>
          <mc:Choice Requires="wps">
            <w:drawing>
              <wp:inline distT="0" distB="0" distL="0" distR="0">
                <wp:extent cx="4483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2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9" w:name="__RefHeading___Toc1693120_774463916"/>
      <w:bookmarkStart w:id="1480" w:name="_Toc613"/>
      <w:bookmarkEnd w:id="1479"/>
      <w:r>
        <w:rPr/>
        <w:t>31</w:t>
      </w:r>
      <w:r>
        <w:rPr>
          <w:rtl w:val="true"/>
        </w:rPr>
        <w:t xml:space="preserve">- </w:t>
      </w:r>
      <w:r>
        <w:rPr>
          <w:rtl w:val="true"/>
        </w:rPr>
        <w:t>مرقد سیدمحمود الکِلیشادی</w:t>
      </w:r>
      <w:bookmarkEnd w:id="1480"/>
    </w:p>
    <w:p>
      <w:pPr>
        <w:pStyle w:val="Heading5"/>
        <w:numPr>
          <w:ilvl w:val="4"/>
          <w:numId w:val="1"/>
        </w:numPr>
        <w:rPr/>
      </w:pPr>
      <w:bookmarkStart w:id="1481" w:name="__RefHeading___Toc1693122_774463916"/>
      <w:bookmarkStart w:id="1482" w:name="_Toc614"/>
      <w:bookmarkEnd w:id="1481"/>
      <w:r>
        <w:rPr>
          <w:rtl w:val="true"/>
        </w:rPr>
        <w:t>اشارة</w:t>
      </w:r>
      <w:bookmarkEnd w:id="1482"/>
    </w:p>
    <w:p>
      <w:pPr>
        <w:pStyle w:val="BookText"/>
        <w:rPr/>
      </w:pPr>
      <w:r>
        <w:rPr>
          <w:rFonts w:ascii="IRNazanin" w:hAnsi="IRNazanin" w:eastAsia="IRNazanin"/>
          <w:color w:val="111111"/>
          <w:sz w:val="28"/>
          <w:sz w:val="28"/>
          <w:szCs w:val="28"/>
          <w:rtl w:val="true"/>
          <w:lang w:bidi="fa-IR"/>
        </w:rPr>
        <w:t xml:space="preserve">آقا سیدمحمود الکلیشادی ابن سیدمحمدحسین بن الحاج المیرزا محمدصادق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کبیر درس لدیه کثیر من کبار علماء أصفهان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رحیم أرباب، الحاج میر سیدحسن الجَهارسوقی، آقا سیدحسن مدرّس، المیرزا محمدحسین الروضاتی، الحاج المیرزا أحمد عماد الواعظین، الشیخ محمدرضا حسام الواعظین ومیرزا حبیب الله الروضاتی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ما یقارب عشرة مؤلفات فی مختلف الموضوعات من الأدبیة والأخلاقیة والعبادیة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أبحاث متنوعة فی موضوع النظم والنثر والتفسیر 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الناصریة وهی منظومة فی النحو، مختصر الغرر والدرر للشریف المرتضی، مختصر إکسیر السعادات للمرحوم ملاّ آقا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المدرسین الشهیرین للأدب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وبسبب تبحره فی تدریس کتاب مغنی اللبیب لابن هشام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سیدمحمود مغنی‌کو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محمود المدرس للمغنی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من الأیام ذهبت إلی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وصلت إلی قم، بلغنی أن هناک أسد فتّاک قوی فی الطریق یفتک بالمسافرین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أهتم وواصلت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فَراشاً، ولأن الفراش یسیر قدّام الأسد، علمت أننی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بعید أسد قوی عظیم جدّاً وأقبل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فاضطربت، ثم توسلت إلی الله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الأسد منی، صرختُ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فاهتز الأسد، وأقبل إلی مجدداً ولکن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قرب منی، صرختُُ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فحنی الأسد رأسه إلی الأسفل </w:t>
      </w:r>
      <w:bookmarkStart w:id="1483" w:name="pg5132_33490"/>
    </w:p>
    <w:p>
      <w:pPr>
        <w:pStyle w:val="BookText"/>
        <w:rPr/>
      </w:pPr>
      <w:bookmarkEnd w:id="1483"/>
      <w:r>
        <w:rPr>
          <w:rFonts w:ascii="IRNazanin" w:hAnsi="IRNazanin" w:eastAsia="IRNazanin"/>
          <w:color w:val="111111"/>
          <w:sz w:val="28"/>
          <w:sz w:val="28"/>
          <w:szCs w:val="28"/>
          <w:rtl w:val="true"/>
          <w:lang w:bidi="fa-IR"/>
        </w:rPr>
        <w:t>وبدأتُ أمسح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فاُلهمت أن أقرء رثاء، فجرت علی لسانی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لیتکم فی یوم عاشورا جمیعاً تنظرونی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ففجأة شرع الأسد یبکی بصوت غریب وسالت الدموع من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دمت أرثی یستمر فی 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أنهیت الرثاء، واصل طریقه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أیضاً تابعتُ طریقی ملتفتاً إلی ورائی کل لحظة خشیة أن لا یتابعنی الأسد، حتی وصلت أخیراً إلی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الناس هذه الحکایة منی، سلبوا ثیابی للتبرک، وعند المراجعة کنت لابساً ملابس فاخرة وفی حوزتی نقود کثیرة أعطانی الناس إیاها</w:t>
      </w:r>
      <w:r>
        <w:rPr>
          <w:rFonts w:eastAsia="IRNazanin" w:cs="IRNazanin"/>
          <w:color w:val="111111"/>
          <w:sz w:val="28"/>
          <w:szCs w:val="28"/>
          <w:rtl w:val="true"/>
          <w:lang w:bidi="fa-IR"/>
        </w:rPr>
        <w:t>».</w:t>
      </w:r>
    </w:p>
    <w:p>
      <w:pPr>
        <w:pStyle w:val="Heading5"/>
        <w:numPr>
          <w:ilvl w:val="4"/>
          <w:numId w:val="1"/>
        </w:numPr>
        <w:rPr/>
      </w:pPr>
      <w:bookmarkStart w:id="1484" w:name="__RefHeading___Toc1693124_774463916"/>
      <w:bookmarkStart w:id="1485" w:name="_Toc615"/>
      <w:bookmarkEnd w:id="1484"/>
      <w:r>
        <w:rPr>
          <w:rtl w:val="true"/>
        </w:rPr>
        <w:t>الموقع الجغرافی للقطعة</w:t>
      </w:r>
      <w:r>
        <w:rPr>
          <w:rtl w:val="true"/>
        </w:rPr>
        <w:t>:</w:t>
      </w:r>
      <w:bookmarkEnd w:id="148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فضاء ثلاثیاً یحدّها جنوباً وشرقاً زقاق الشهید مهدی شاطرکُلی، وتنتهی غرباً إلی عدة بیوت سکنیة</w:t>
      </w:r>
      <w:r>
        <w:rPr>
          <w:rFonts w:eastAsia="IRNazanin" w:cs="IRNazanin"/>
          <w:color w:val="111111"/>
          <w:sz w:val="28"/>
          <w:szCs w:val="28"/>
          <w:rtl w:val="true"/>
          <w:lang w:bidi="fa-IR"/>
        </w:rPr>
        <w:t xml:space="preserve">. </w:t>
      </w:r>
      <w:bookmarkStart w:id="1486" w:name="pg5132_33491"/>
    </w:p>
    <w:p>
      <w:pPr>
        <w:pStyle w:val="Heading4"/>
        <w:numPr>
          <w:ilvl w:val="3"/>
          <w:numId w:val="1"/>
        </w:numPr>
        <w:rPr/>
      </w:pPr>
      <w:bookmarkStart w:id="1487" w:name="__RefHeading___Toc1693126_774463916"/>
      <w:bookmarkStart w:id="1488" w:name="_Toc616"/>
      <w:bookmarkEnd w:id="1486"/>
      <w:bookmarkEnd w:id="1487"/>
      <w:r>
        <w:rPr/>
        <w:t>32</w:t>
      </w:r>
      <w:r>
        <w:rPr>
          <w:rtl w:val="true"/>
        </w:rPr>
        <w:t xml:space="preserve">- </w:t>
      </w:r>
      <w:r>
        <w:rPr>
          <w:rtl w:val="true"/>
        </w:rPr>
        <w:t>قطعة عطاء المُلک دَهِش</w:t>
      </w:r>
      <w:bookmarkEnd w:id="1488"/>
    </w:p>
    <w:p>
      <w:pPr>
        <w:pStyle w:val="Heading5"/>
        <w:numPr>
          <w:ilvl w:val="4"/>
          <w:numId w:val="1"/>
        </w:numPr>
        <w:rPr/>
      </w:pPr>
      <w:bookmarkStart w:id="1489" w:name="__RefHeading___Toc1693128_774463916"/>
      <w:bookmarkStart w:id="1490" w:name="_Toc617"/>
      <w:bookmarkEnd w:id="1489"/>
      <w:r>
        <w:rPr>
          <w:rtl w:val="true"/>
        </w:rPr>
        <w:t>اشارة</w:t>
      </w:r>
      <w:bookmarkEnd w:id="1490"/>
    </w:p>
    <w:p>
      <w:pPr>
        <w:pStyle w:val="BookText"/>
        <w:rPr/>
      </w:pPr>
      <w:r>
        <w:rPr>
          <w:rFonts w:ascii="IRNazanin" w:hAnsi="IRNazanin" w:eastAsia="IRNazanin"/>
          <w:color w:val="111111"/>
          <w:sz w:val="28"/>
          <w:sz w:val="28"/>
          <w:szCs w:val="28"/>
          <w:rtl w:val="true"/>
          <w:lang w:bidi="fa-IR"/>
        </w:rPr>
        <w:t xml:space="preserve">من القطع للقطاع الخاص فی منتهی شمال تخت فولاد تقع فیها عدة قبور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شهدت القطعة أعمال صیانة وترمیم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من قبل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فبُنی مرقد لمضجعه یشمل قبة کبیرة وعدة قبب صغیرة علی دعائم أسمنتیة تکریماً لمکانة عطاء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اعتبار هذه القطعة منفصلة عن تخت فولاد وآخر القطع الموجودة فی إطارها</w:t>
      </w:r>
      <w:r>
        <w:rPr>
          <w:rFonts w:eastAsia="IRNazanin" w:cs="IRNazanin"/>
          <w:color w:val="111111"/>
          <w:sz w:val="28"/>
          <w:szCs w:val="28"/>
          <w:rtl w:val="true"/>
          <w:lang w:bidi="fa-IR"/>
        </w:rPr>
        <w:t>.</w:t>
      </w:r>
    </w:p>
    <w:p>
      <w:pPr>
        <w:pStyle w:val="Heading5"/>
        <w:numPr>
          <w:ilvl w:val="4"/>
          <w:numId w:val="1"/>
        </w:numPr>
        <w:rPr/>
      </w:pPr>
      <w:bookmarkStart w:id="1491" w:name="__RefHeading___Toc1693130_774463916"/>
      <w:bookmarkStart w:id="1492" w:name="_Toc618"/>
      <w:bookmarkEnd w:id="1491"/>
      <w:r>
        <w:rPr>
          <w:rtl w:val="true"/>
        </w:rPr>
        <w:t>الموقع الجغرافی لها</w:t>
      </w:r>
      <w:r>
        <w:rPr>
          <w:rtl w:val="true"/>
        </w:rPr>
        <w:t>:</w:t>
      </w:r>
      <w:bookmarkEnd w:id="1492"/>
    </w:p>
    <w:p>
      <w:pPr>
        <w:pStyle w:val="BookText"/>
        <w:rPr/>
      </w:pPr>
      <w:r>
        <w:rPr>
          <w:rFonts w:ascii="IRNazanin" w:hAnsi="IRNazanin" w:eastAsia="IRNazanin"/>
          <w:color w:val="111111"/>
          <w:sz w:val="28"/>
          <w:sz w:val="28"/>
          <w:szCs w:val="28"/>
          <w:rtl w:val="true"/>
          <w:lang w:bidi="fa-IR"/>
        </w:rPr>
        <w:t>تقع فی شارع مصلی فی مفترق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یقع فیها مکتب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فی القطعة مضجع أحد من رجال الدین</w:t>
      </w:r>
      <w:r>
        <w:rPr>
          <w:rFonts w:eastAsia="IRNazanin" w:cs="IRNazanin"/>
          <w:color w:val="111111"/>
          <w:sz w:val="28"/>
          <w:szCs w:val="28"/>
          <w:rtl w:val="true"/>
          <w:lang w:bidi="fa-IR"/>
        </w:rPr>
        <w:t xml:space="preserve">. </w:t>
      </w:r>
      <w:bookmarkStart w:id="1493" w:name="pg5132_33493"/>
    </w:p>
    <w:p>
      <w:pPr>
        <w:pStyle w:val="Heading4"/>
        <w:numPr>
          <w:ilvl w:val="3"/>
          <w:numId w:val="1"/>
        </w:numPr>
        <w:rPr/>
      </w:pPr>
      <w:bookmarkStart w:id="1494" w:name="__RefHeading___Toc1693132_774463916"/>
      <w:bookmarkStart w:id="1495" w:name="_Toc619"/>
      <w:bookmarkEnd w:id="1493"/>
      <w:bookmarkEnd w:id="1494"/>
      <w:r>
        <w:rPr/>
        <w:t>33</w:t>
      </w:r>
      <w:r>
        <w:rPr>
          <w:rtl w:val="true"/>
        </w:rPr>
        <w:t xml:space="preserve">- </w:t>
      </w:r>
      <w:r>
        <w:rPr>
          <w:rtl w:val="true"/>
        </w:rPr>
        <w:t>قطعة صَیرَفیان بور</w:t>
      </w:r>
      <w:bookmarkEnd w:id="1495"/>
    </w:p>
    <w:p>
      <w:pPr>
        <w:pStyle w:val="Heading5"/>
        <w:numPr>
          <w:ilvl w:val="4"/>
          <w:numId w:val="1"/>
        </w:numPr>
        <w:rPr/>
      </w:pPr>
      <w:bookmarkStart w:id="1496" w:name="__RefHeading___Toc1693134_774463916"/>
      <w:bookmarkStart w:id="1497" w:name="_Toc620"/>
      <w:bookmarkEnd w:id="1496"/>
      <w:r>
        <w:rPr>
          <w:rtl w:val="true"/>
        </w:rPr>
        <w:t>اشارة</w:t>
      </w:r>
      <w:bookmarkEnd w:id="1497"/>
    </w:p>
    <w:p>
      <w:pPr>
        <w:pStyle w:val="BookText"/>
        <w:rPr/>
      </w:pPr>
      <w:r>
        <w:rPr>
          <w:rFonts w:ascii="IRNazanin" w:hAnsi="IRNazanin" w:eastAsia="IRNazanin"/>
          <w:color w:val="111111"/>
          <w:sz w:val="28"/>
          <w:sz w:val="28"/>
          <w:szCs w:val="28"/>
          <w:rtl w:val="true"/>
          <w:lang w:bidi="fa-IR"/>
        </w:rPr>
        <w:t xml:space="preserve">من القطع الخاصة بالقطاع الخاص لأحد تجار الموثقین والمحسنین فی أصفهان الحاج المیرزا کریم صیرفیان‌بور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تصل عراقة جزء من هذه القطعة إلی العهد الصفوی، وذلک لوجود مضجع أحد أبرز تلامذة العلامة المجلسی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ابن مولی لاجین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أصحبت القطعة باهتمام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منتزهاً دینیاً، وسمّیت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تحتوی علی المکتبة المختصة لتخت فولاد وقسم الشؤون الثقافیة لها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2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98" w:name="__RefHeading___Toc1693136_774463916"/>
      <w:bookmarkStart w:id="1499" w:name="_Toc621"/>
      <w:bookmarkEnd w:id="1498"/>
      <w:r>
        <w:rPr>
          <w:rtl w:val="true"/>
        </w:rPr>
        <w:t>العالم المدفون فیها</w:t>
      </w:r>
      <w:r>
        <w:rPr>
          <w:rtl w:val="true"/>
        </w:rPr>
        <w:t>:</w:t>
      </w:r>
      <w:bookmarkEnd w:id="149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00" w:name="__RefHeading___Toc1693138_774463916"/>
      <w:bookmarkStart w:id="1501" w:name="_Toc622"/>
      <w:bookmarkEnd w:id="1500"/>
      <w:r>
        <w:rPr>
          <w:rtl w:val="true"/>
        </w:rPr>
        <w:t>مولی محمد ابن مولی لاجین</w:t>
      </w:r>
      <w:r>
        <w:rPr>
          <w:rtl w:val="true"/>
        </w:rPr>
        <w:t>:</w:t>
      </w:r>
      <w:bookmarkEnd w:id="150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العلامة المجلسی ومن المعاصرین لمیرزا عبدالله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مدرّسی الحوزة العلمیة بأصفهان، وأبوه إماماً للجامع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الإمام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کتاب الکافی لدی العلامة المجلسی، وکان له اهتمام شدید بتصحیح کتب العلماء واستنساخها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المستنسخة نسخة من کتاب حقائق الإیمان للشهید الأول والذی أنهی استنساخه عام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حالیاً فی مکتبة آیة الله العظمی المرعشی النجفی</w:t>
      </w:r>
      <w:r>
        <w:rPr>
          <w:rFonts w:eastAsia="IRNazanin" w:cs="IRNazanin"/>
          <w:color w:val="111111"/>
          <w:sz w:val="28"/>
          <w:szCs w:val="28"/>
          <w:rtl w:val="true"/>
          <w:lang w:bidi="fa-IR"/>
        </w:rPr>
        <w:t xml:space="preserve">. </w:t>
      </w:r>
      <w:bookmarkStart w:id="1502" w:name="pg5132_33497"/>
    </w:p>
    <w:p>
      <w:pPr>
        <w:pStyle w:val="Heading3"/>
        <w:numPr>
          <w:ilvl w:val="2"/>
          <w:numId w:val="1"/>
        </w:numPr>
        <w:rPr/>
      </w:pPr>
      <w:bookmarkStart w:id="1503" w:name="__RefHeading___Toc1693140_774463916"/>
      <w:bookmarkStart w:id="1504" w:name="_Toc623"/>
      <w:bookmarkEnd w:id="1502"/>
      <w:bookmarkEnd w:id="1503"/>
      <w:r>
        <w:rPr>
          <w:rtl w:val="true"/>
        </w:rPr>
        <w:t>القسم الثالث</w:t>
      </w:r>
      <w:r>
        <w:rPr>
          <w:rtl w:val="true"/>
        </w:rPr>
        <w:t xml:space="preserve">: </w:t>
      </w:r>
      <w:r>
        <w:rPr>
          <w:rtl w:val="true"/>
        </w:rPr>
        <w:t xml:space="preserve">کُلِستان شهدا </w:t>
      </w:r>
      <w:r>
        <w:rPr>
          <w:rtl w:val="true"/>
        </w:rPr>
        <w:t xml:space="preserve">[= </w:t>
      </w:r>
      <w:r>
        <w:rPr>
          <w:rtl w:val="true"/>
        </w:rPr>
        <w:t>بستان الشهداء</w:t>
      </w:r>
      <w:r>
        <w:rPr>
          <w:rtl w:val="true"/>
        </w:rPr>
        <w:t>]</w:t>
      </w:r>
      <w:bookmarkEnd w:id="150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5" w:name="__RefHeading___Toc1693142_774463916"/>
      <w:bookmarkStart w:id="1506" w:name="_Toc624"/>
      <w:bookmarkEnd w:id="1505"/>
      <w:r>
        <w:rPr>
          <w:rtl w:val="true"/>
        </w:rPr>
        <w:t>اشارة</w:t>
      </w:r>
      <w:bookmarkStart w:id="1507" w:name="pg5132_33499"/>
      <w:bookmarkEnd w:id="1506"/>
    </w:p>
    <w:p>
      <w:pPr>
        <w:pStyle w:val="Heading4"/>
        <w:numPr>
          <w:ilvl w:val="3"/>
          <w:numId w:val="1"/>
        </w:numPr>
        <w:rPr/>
      </w:pPr>
      <w:bookmarkStart w:id="1508" w:name="__RefHeading___Toc1693144_774463916"/>
      <w:bookmarkStart w:id="1509" w:name="_Toc625"/>
      <w:bookmarkEnd w:id="1507"/>
      <w:bookmarkEnd w:id="1508"/>
      <w:r>
        <w:rPr>
          <w:rtl w:val="true"/>
        </w:rPr>
        <w:t>ألف</w:t>
      </w:r>
      <w:r>
        <w:rPr>
          <w:rtl w:val="true"/>
        </w:rPr>
        <w:t xml:space="preserve">. </w:t>
      </w:r>
      <w:r>
        <w:rPr>
          <w:rtl w:val="true"/>
        </w:rPr>
        <w:t>لمحة عن کلستان شهداء فی أصفهان</w:t>
      </w:r>
      <w:bookmarkEnd w:id="1509"/>
    </w:p>
    <w:p>
      <w:pPr>
        <w:pStyle w:val="Heading5"/>
        <w:numPr>
          <w:ilvl w:val="4"/>
          <w:numId w:val="1"/>
        </w:numPr>
        <w:rPr/>
      </w:pPr>
      <w:bookmarkStart w:id="1510" w:name="__RefHeading___Toc1693146_774463916"/>
      <w:bookmarkStart w:id="1511" w:name="_Toc626"/>
      <w:bookmarkEnd w:id="1510"/>
      <w:r>
        <w:rPr>
          <w:rtl w:val="true"/>
        </w:rPr>
        <w:t>اشارة</w:t>
      </w:r>
      <w:bookmarkEnd w:id="1511"/>
    </w:p>
    <w:p>
      <w:pPr>
        <w:pStyle w:val="BookText"/>
        <w:rPr/>
      </w:pPr>
      <w:r>
        <w:rPr>
          <w:rFonts w:ascii="IRNazanin" w:hAnsi="IRNazanin" w:eastAsia="IRNazanin"/>
          <w:color w:val="111111"/>
          <w:sz w:val="28"/>
          <w:sz w:val="28"/>
          <w:szCs w:val="28"/>
          <w:rtl w:val="true"/>
          <w:lang w:bidi="fa-IR"/>
        </w:rPr>
        <w:t>من القطع الحدیثة فی تخت فولاد تکوّنت من عدة قطع یصل تاریخ بعضها إلی ماقبل الثورة الإسلامیة، نقوم بتعریفها هنا بالإیجاز</w:t>
      </w:r>
      <w:r>
        <w:rPr>
          <w:rFonts w:eastAsia="IRNazanin" w:cs="IRNazanin"/>
          <w:color w:val="111111"/>
          <w:sz w:val="28"/>
          <w:szCs w:val="28"/>
          <w:rtl w:val="true"/>
          <w:lang w:bidi="fa-IR"/>
        </w:rPr>
        <w:t>:</w:t>
      </w:r>
    </w:p>
    <w:p>
      <w:pPr>
        <w:pStyle w:val="Heading5"/>
        <w:numPr>
          <w:ilvl w:val="4"/>
          <w:numId w:val="1"/>
        </w:numPr>
        <w:rPr/>
      </w:pPr>
      <w:bookmarkStart w:id="1512" w:name="__RefHeading___Toc1693148_774463916"/>
      <w:bookmarkStart w:id="1513" w:name="_Toc627"/>
      <w:bookmarkEnd w:id="1512"/>
      <w:r>
        <w:rPr/>
        <w:t>1</w:t>
      </w:r>
      <w:r>
        <w:rPr>
          <w:rtl w:val="true"/>
        </w:rPr>
        <w:t xml:space="preserve">- </w:t>
      </w:r>
      <w:r>
        <w:rPr>
          <w:rtl w:val="true"/>
        </w:rPr>
        <w:t>قطعة لسان الأرض</w:t>
      </w:r>
      <w:bookmarkEnd w:id="1513"/>
    </w:p>
    <w:p>
      <w:pPr>
        <w:pStyle w:val="Heading6"/>
        <w:numPr>
          <w:ilvl w:val="5"/>
          <w:numId w:val="1"/>
        </w:numPr>
        <w:rPr/>
      </w:pPr>
      <w:bookmarkStart w:id="1514" w:name="__RefHeading___Toc1693150_774463916"/>
      <w:bookmarkStart w:id="1515" w:name="_Toc628"/>
      <w:bookmarkEnd w:id="1514"/>
      <w:r>
        <w:rPr>
          <w:rtl w:val="true"/>
        </w:rPr>
        <w:t>اشارة</w:t>
      </w:r>
      <w:bookmarkEnd w:id="1515"/>
    </w:p>
    <w:p>
      <w:pPr>
        <w:pStyle w:val="BookText"/>
        <w:rPr/>
      </w:pPr>
      <w:r>
        <w:rPr>
          <w:rFonts w:ascii="IRNazanin" w:hAnsi="IRNazanin" w:eastAsia="IRNazanin"/>
          <w:color w:val="111111"/>
          <w:sz w:val="28"/>
          <w:sz w:val="28"/>
          <w:szCs w:val="28"/>
          <w:rtl w:val="true"/>
          <w:lang w:bidi="fa-IR"/>
        </w:rPr>
        <w:t>تقع شمالی کلستان شهدا، ویمکن عدّها أقدم قطعة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المصادر التاریخیة المکتوبة فی القرن الخامس الهجری مثل کتاب ذکر أخبار أصبهان للحافظ أبی‌نعیم جاء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بقی من أیام حکم البویهیین فی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فی مقبرة لسان الأرض أزیلت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قبر منسوب إلی النبی یوشع ومسجد وخزانة میاه قدیمة مع قبة فی غرب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أصبحت الیوم خزانة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المصادر أن فی القطعة مرقد السکاکی، ولکنه لم یبق منه أثر حالیاً</w:t>
      </w:r>
      <w:r>
        <w:rPr>
          <w:rFonts w:eastAsia="IRNazanin" w:cs="IRNazanin"/>
          <w:color w:val="111111"/>
          <w:sz w:val="28"/>
          <w:szCs w:val="28"/>
          <w:rtl w:val="true"/>
          <w:lang w:bidi="fa-IR"/>
        </w:rPr>
        <w:t>.</w:t>
      </w:r>
    </w:p>
    <w:p>
      <w:pPr>
        <w:pStyle w:val="Heading6"/>
        <w:numPr>
          <w:ilvl w:val="5"/>
          <w:numId w:val="1"/>
        </w:numPr>
        <w:rPr/>
      </w:pPr>
      <w:bookmarkStart w:id="1516" w:name="__RefHeading___Toc1693152_774463916"/>
      <w:bookmarkStart w:id="1517" w:name="_Toc629"/>
      <w:bookmarkEnd w:id="1516"/>
      <w:r>
        <w:rPr>
          <w:rtl w:val="true"/>
        </w:rPr>
        <w:t>بعض الکبار المدفونین فی هذه القطعة</w:t>
      </w:r>
      <w:r>
        <w:rPr>
          <w:rtl w:val="true"/>
        </w:rPr>
        <w:t>:</w:t>
      </w:r>
      <w:bookmarkEnd w:id="1517"/>
    </w:p>
    <w:p>
      <w:pPr>
        <w:pStyle w:val="Heading6"/>
        <w:numPr>
          <w:ilvl w:val="5"/>
          <w:numId w:val="1"/>
        </w:numPr>
        <w:rPr/>
      </w:pPr>
      <w:bookmarkStart w:id="1518" w:name="__RefHeading___Toc1693154_774463916"/>
      <w:bookmarkStart w:id="1519" w:name="_Toc630"/>
      <w:bookmarkEnd w:id="1518"/>
      <w:r>
        <w:rPr/>
        <w:t>1</w:t>
      </w:r>
      <w:r>
        <w:rPr>
          <w:rtl w:val="true"/>
        </w:rPr>
        <w:t xml:space="preserve">- </w:t>
      </w:r>
      <w:r>
        <w:rPr>
          <w:rtl w:val="true"/>
        </w:rPr>
        <w:t>النبی یوشع</w:t>
      </w:r>
      <w:r>
        <w:rPr>
          <w:rtl w:val="true"/>
        </w:rPr>
        <w:t>:</w:t>
      </w:r>
      <w:bookmarkEnd w:id="151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 وأقدم قبر معروف فی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حیاته وأحواله شیء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أول مرة هذا القبر الحافظ أبو نعیم الأصبهانی فی کتاب ذکر أخبار أصبهان</w:t>
      </w:r>
      <w:r>
        <w:rPr>
          <w:rFonts w:eastAsia="IRNazanin" w:cs="IRNazanin"/>
          <w:color w:val="111111"/>
          <w:sz w:val="28"/>
          <w:szCs w:val="28"/>
          <w:rtl w:val="true"/>
          <w:lang w:bidi="fa-IR"/>
        </w:rPr>
        <w:t xml:space="preserve">. </w:t>
      </w:r>
      <w:bookmarkStart w:id="1520" w:name="pg5132_33501"/>
    </w:p>
    <w:p>
      <w:pPr>
        <w:pStyle w:val="BookText"/>
        <w:rPr/>
      </w:pPr>
      <w:bookmarkEnd w:id="1520"/>
      <w:r>
        <w:rPr>
          <w:rtl w:val="true"/>
        </w:rPr>
        <mc:AlternateContent>
          <mc:Choice Requires="wps">
            <w:drawing>
              <wp:inline distT="0" distB="0" distL="0" distR="0">
                <wp:extent cx="5334000" cy="39878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32"/>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521" w:name="__RefHeading___Toc1693156_774463916"/>
      <w:bookmarkStart w:id="1522" w:name="_Toc631"/>
      <w:bookmarkEnd w:id="1521"/>
      <w:r>
        <w:rPr/>
        <w:t>2</w:t>
      </w:r>
      <w:r>
        <w:rPr>
          <w:rtl w:val="true"/>
        </w:rPr>
        <w:t xml:space="preserve">- </w:t>
      </w:r>
      <w:r>
        <w:rPr>
          <w:rtl w:val="true"/>
        </w:rPr>
        <w:t>الحاج المیرزا إبراهیم النّواب</w:t>
      </w:r>
      <w:r>
        <w:rPr>
          <w:rtl w:val="true"/>
        </w:rPr>
        <w:t>:</w:t>
      </w:r>
      <w:bookmarkEnd w:id="1522"/>
    </w:p>
    <w:p>
      <w:pPr>
        <w:pStyle w:val="BookText"/>
        <w:rPr/>
      </w:pPr>
      <w:r>
        <w:rPr>
          <w:rFonts w:ascii="IRNazanin" w:hAnsi="IRNazanin" w:eastAsia="IRNazanin"/>
          <w:color w:val="111111"/>
          <w:sz w:val="28"/>
          <w:sz w:val="28"/>
          <w:szCs w:val="28"/>
          <w:rtl w:val="true"/>
          <w:lang w:bidi="fa-IR"/>
        </w:rPr>
        <w:t>ابن المیرزا محمدباقر النواب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کان إمام جماعة لمسجد ذی الفقار</w:t>
      </w:r>
      <w:r>
        <w:rPr>
          <w:rFonts w:eastAsia="IRNazanin" w:cs="IRNazanin"/>
          <w:color w:val="111111"/>
          <w:sz w:val="28"/>
          <w:szCs w:val="28"/>
          <w:rtl w:val="true"/>
          <w:lang w:bidi="fa-IR"/>
        </w:rPr>
        <w:t>.</w:t>
      </w:r>
    </w:p>
    <w:p>
      <w:pPr>
        <w:pStyle w:val="Heading6"/>
        <w:numPr>
          <w:ilvl w:val="5"/>
          <w:numId w:val="1"/>
        </w:numPr>
        <w:rPr/>
      </w:pPr>
      <w:bookmarkStart w:id="1523" w:name="__RefHeading___Toc1693158_774463916"/>
      <w:bookmarkStart w:id="1524" w:name="_Toc632"/>
      <w:bookmarkEnd w:id="1523"/>
      <w:r>
        <w:rPr/>
        <w:t>3</w:t>
      </w:r>
      <w:r>
        <w:rPr>
          <w:rtl w:val="true"/>
        </w:rPr>
        <w:t xml:space="preserve">- </w:t>
      </w:r>
      <w:r>
        <w:rPr>
          <w:rtl w:val="true"/>
        </w:rPr>
        <w:t>جلال الدین الهُمائی</w:t>
      </w:r>
      <w:r>
        <w:rPr>
          <w:rtl w:val="true"/>
        </w:rPr>
        <w:t>:</w:t>
      </w:r>
      <w:bookmarkEnd w:id="152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المیرزا أبی‌القاسم محمدنصیر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الشعراء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وعالم مجتهد منجم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لدی أبیه وفطاحل الأساتذة مثل سیدمحمدباقر الدُّرجِئی وملاّ عبدالکریم الجزی والحاج آقا رحیم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إجازة روایة من آیة الله الشیخ مرتضی الآشتیانی والشیخ محمدحسین الفشارکی وإجازة الاجتهاد من الأخیر وآقا سیدمحمد النجف‌آبادی والمرحوم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بالتدریس فی المدارس الدینیة والثانویات والجماعات ولم یتقلد منصباً طیلة حیاته ولم یتفرغ إلا بالدراسة والتدریس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bookmarkStart w:id="1525" w:name="pg5132_33503"/>
    </w:p>
    <w:p>
      <w:pPr>
        <w:pStyle w:val="BookText"/>
        <w:rPr/>
      </w:pPr>
      <w:bookmarkEnd w:id="1525"/>
      <w:r>
        <w:rPr>
          <w:rFonts w:ascii="IRNazanin" w:hAnsi="IRNazanin" w:eastAsia="IRNazanin"/>
          <w:color w:val="111111"/>
          <w:sz w:val="28"/>
          <w:sz w:val="28"/>
          <w:szCs w:val="28"/>
          <w:rtl w:val="true"/>
          <w:lang w:bidi="fa-IR"/>
        </w:rPr>
        <w:t xml:space="preserve">الأدب الفارسی فی خمسة مجلدات، تاریخ أصفهان فی عشرة مجلدت، رسالتان فی الفلسفة الإسلامیة، غزالی‌نامه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أشعار، مولوی‌نامه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جلال الدین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فنون البلاغة والصناعات الأدبیة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بالفارسیة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022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526" w:name="__RefHeading___Toc1693160_774463916"/>
      <w:bookmarkStart w:id="1527" w:name="_Toc633"/>
      <w:bookmarkEnd w:id="1526"/>
      <w:r>
        <w:rPr/>
        <w:t>4</w:t>
      </w:r>
      <w:r>
        <w:rPr>
          <w:rtl w:val="true"/>
        </w:rPr>
        <w:t xml:space="preserve">- </w:t>
      </w:r>
      <w:r>
        <w:rPr>
          <w:rtl w:val="true"/>
        </w:rPr>
        <w:t>الحاج آقا المیرزا هاشمی</w:t>
      </w:r>
      <w:r>
        <w:rPr>
          <w:rtl w:val="true"/>
        </w:rPr>
        <w:t>:</w:t>
      </w:r>
      <w:bookmarkEnd w:id="1527"/>
    </w:p>
    <w:p>
      <w:pPr>
        <w:pStyle w:val="BookText"/>
        <w:rPr/>
      </w:pPr>
      <w:r>
        <w:rPr>
          <w:rFonts w:ascii="IRNazanin" w:hAnsi="IRNazanin" w:eastAsia="IRNazanin"/>
          <w:color w:val="111111"/>
          <w:sz w:val="28"/>
          <w:sz w:val="28"/>
          <w:szCs w:val="28"/>
          <w:rtl w:val="true"/>
          <w:lang w:bidi="fa-IR"/>
        </w:rPr>
        <w:t>ابن سیدمحمدتقی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ذراری سیدمیرلوحی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معاصری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دفن بعد الوفاة بجانب ابنَیه الشهیدین حسن وحسین</w:t>
      </w:r>
      <w:r>
        <w:rPr>
          <w:rFonts w:eastAsia="IRNazanin" w:cs="IRNazanin"/>
          <w:color w:val="111111"/>
          <w:sz w:val="28"/>
          <w:szCs w:val="28"/>
          <w:rtl w:val="true"/>
          <w:lang w:bidi="fa-IR"/>
        </w:rPr>
        <w:t>.</w:t>
      </w:r>
    </w:p>
    <w:p>
      <w:pPr>
        <w:pStyle w:val="Heading6"/>
        <w:numPr>
          <w:ilvl w:val="5"/>
          <w:numId w:val="1"/>
        </w:numPr>
        <w:rPr/>
      </w:pPr>
      <w:bookmarkStart w:id="1528" w:name="__RefHeading___Toc1693162_774463916"/>
      <w:bookmarkStart w:id="1529" w:name="_Toc634"/>
      <w:bookmarkEnd w:id="1528"/>
      <w:r>
        <w:rPr/>
        <w:t>5</w:t>
      </w:r>
      <w:r>
        <w:rPr>
          <w:rtl w:val="true"/>
        </w:rPr>
        <w:t xml:space="preserve">- </w:t>
      </w:r>
      <w:r>
        <w:rPr>
          <w:rtl w:val="true"/>
        </w:rPr>
        <w:t>الحاج سیدمحمد بهشتی‌نِجاد</w:t>
      </w:r>
      <w:r>
        <w:rPr>
          <w:rtl w:val="true"/>
        </w:rPr>
        <w:t>:</w:t>
      </w:r>
      <w:bookmarkEnd w:id="152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رؤوف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الصلاة فی مسجد بِهِشتی فی شارع آیة الله کاشانی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جهود مضنیة فی النشاطات الاجتماعیة ومساعدة المجاهدین فی جبهات الحرب المفروضة</w:t>
      </w:r>
      <w:r>
        <w:rPr>
          <w:rFonts w:eastAsia="IRNazanin" w:cs="IRNazanin"/>
          <w:color w:val="111111"/>
          <w:sz w:val="28"/>
          <w:szCs w:val="28"/>
          <w:rtl w:val="true"/>
          <w:lang w:bidi="fa-IR"/>
        </w:rPr>
        <w:t>.</w:t>
      </w:r>
    </w:p>
    <w:p>
      <w:pPr>
        <w:pStyle w:val="Heading6"/>
        <w:numPr>
          <w:ilvl w:val="5"/>
          <w:numId w:val="1"/>
        </w:numPr>
        <w:rPr/>
      </w:pPr>
      <w:bookmarkStart w:id="1530" w:name="__RefHeading___Toc1693164_774463916"/>
      <w:bookmarkStart w:id="1531" w:name="_Toc635"/>
      <w:bookmarkEnd w:id="1530"/>
      <w:r>
        <w:rPr/>
        <w:t>6</w:t>
      </w:r>
      <w:r>
        <w:rPr>
          <w:rtl w:val="true"/>
        </w:rPr>
        <w:t xml:space="preserve">- </w:t>
      </w:r>
      <w:r>
        <w:rPr>
          <w:rtl w:val="true"/>
        </w:rPr>
        <w:t>المیرزا آقا الدِّهکردی</w:t>
      </w:r>
      <w:r>
        <w:rPr>
          <w:rtl w:val="true"/>
        </w:rPr>
        <w:t>:</w:t>
      </w:r>
      <w:bookmarkEnd w:id="153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آیة الله سیدأبی‌القاسم الدِّهکردی وصهره</w:t>
      </w:r>
      <w:r>
        <w:rPr>
          <w:rFonts w:eastAsia="IRNazanin" w:cs="IRNazanin"/>
          <w:color w:val="111111"/>
          <w:sz w:val="28"/>
          <w:szCs w:val="28"/>
          <w:rtl w:val="true"/>
          <w:lang w:bidi="fa-IR"/>
        </w:rPr>
        <w:t xml:space="preserve">. </w:t>
      </w:r>
      <w:bookmarkStart w:id="1532" w:name="pg5132_33505"/>
    </w:p>
    <w:p>
      <w:pPr>
        <w:pStyle w:val="BookText"/>
        <w:rPr/>
      </w:pPr>
      <w:bookmarkEnd w:id="1532"/>
      <w:r>
        <w:rPr>
          <w:rFonts w:ascii="IRNazanin" w:hAnsi="IRNazanin" w:eastAsia="IRNazanin"/>
          <w:color w:val="111111"/>
          <w:sz w:val="28"/>
          <w:sz w:val="28"/>
          <w:szCs w:val="28"/>
          <w:rtl w:val="true"/>
          <w:lang w:bidi="fa-IR"/>
        </w:rPr>
        <w:t>عکس میرزا آقا دهکردی</w:t>
      </w:r>
    </w:p>
    <w:p>
      <w:pPr>
        <w:pStyle w:val="Heading6"/>
        <w:numPr>
          <w:ilvl w:val="5"/>
          <w:numId w:val="1"/>
        </w:numPr>
        <w:rPr/>
      </w:pPr>
      <w:bookmarkStart w:id="1533" w:name="__RefHeading___Toc1693166_774463916"/>
      <w:bookmarkStart w:id="1534" w:name="_Toc636"/>
      <w:bookmarkEnd w:id="1533"/>
      <w:r>
        <w:rPr/>
        <w:t>7</w:t>
      </w:r>
      <w:r>
        <w:rPr>
          <w:rtl w:val="true"/>
        </w:rPr>
        <w:t xml:space="preserve">- </w:t>
      </w:r>
      <w:r>
        <w:rPr>
          <w:rtl w:val="true"/>
        </w:rPr>
        <w:t>سیدأسدالله صدر هاشمی</w:t>
      </w:r>
      <w:r>
        <w:rPr>
          <w:rtl w:val="true"/>
        </w:rPr>
        <w:t>:</w:t>
      </w:r>
      <w:bookmarkEnd w:id="1534"/>
    </w:p>
    <w:p>
      <w:pPr>
        <w:pStyle w:val="BookText"/>
        <w:rPr/>
      </w:pPr>
      <w:r>
        <w:rPr>
          <w:rFonts w:ascii="IRNazanin" w:hAnsi="IRNazanin" w:eastAsia="IRNazanin"/>
          <w:color w:val="111111"/>
          <w:sz w:val="28"/>
          <w:sz w:val="28"/>
          <w:szCs w:val="28"/>
          <w:rtl w:val="true"/>
          <w:lang w:bidi="fa-IR"/>
        </w:rPr>
        <w:t>ابن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والمدرسین الکبار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بجانب مضجع الشهید شمس‌آبادی</w:t>
      </w:r>
      <w:r>
        <w:rPr>
          <w:rFonts w:eastAsia="IRNazanin" w:cs="IRNazanin"/>
          <w:color w:val="111111"/>
          <w:sz w:val="28"/>
          <w:szCs w:val="28"/>
          <w:rtl w:val="true"/>
          <w:lang w:bidi="fa-IR"/>
        </w:rPr>
        <w:t>.</w:t>
      </w:r>
    </w:p>
    <w:p>
      <w:pPr>
        <w:pStyle w:val="Heading5"/>
        <w:numPr>
          <w:ilvl w:val="4"/>
          <w:numId w:val="1"/>
        </w:numPr>
        <w:rPr/>
      </w:pPr>
      <w:bookmarkStart w:id="1535" w:name="__RefHeading___Toc1693168_774463916"/>
      <w:bookmarkStart w:id="1536" w:name="_Toc637"/>
      <w:bookmarkEnd w:id="1535"/>
      <w:r>
        <w:rPr/>
        <w:t>2</w:t>
      </w:r>
      <w:r>
        <w:rPr>
          <w:rtl w:val="true"/>
        </w:rPr>
        <w:t xml:space="preserve">- </w:t>
      </w:r>
      <w:r>
        <w:rPr>
          <w:rtl w:val="true"/>
        </w:rPr>
        <w:t>قطعة مَلِک</w:t>
      </w:r>
      <w:r>
        <w:rPr>
          <w:rtl w:val="true"/>
        </w:rPr>
        <w:t>:</w:t>
      </w:r>
      <w:bookmarkEnd w:id="1536"/>
    </w:p>
    <w:p>
      <w:pPr>
        <w:pStyle w:val="Heading6"/>
        <w:numPr>
          <w:ilvl w:val="5"/>
          <w:numId w:val="1"/>
        </w:numPr>
        <w:rPr/>
      </w:pPr>
      <w:bookmarkStart w:id="1537" w:name="__RefHeading___Toc1693170_774463916"/>
      <w:bookmarkStart w:id="1538" w:name="_Toc638"/>
      <w:bookmarkEnd w:id="1537"/>
      <w:r>
        <w:rPr>
          <w:rtl w:val="true"/>
        </w:rPr>
        <w:t>اشارة</w:t>
      </w:r>
      <w:bookmarkEnd w:id="1538"/>
    </w:p>
    <w:p>
      <w:pPr>
        <w:pStyle w:val="BookText"/>
        <w:rPr/>
      </w:pPr>
      <w:r>
        <w:rPr>
          <w:rFonts w:ascii="IRNazanin" w:hAnsi="IRNazanin" w:eastAsia="IRNazanin"/>
          <w:color w:val="111111"/>
          <w:sz w:val="28"/>
          <w:sz w:val="28"/>
          <w:szCs w:val="28"/>
          <w:rtl w:val="true"/>
          <w:lang w:bidi="fa-IR"/>
        </w:rPr>
        <w:t>بنی المرحوم الحاج محمدإبراهیم ملک التجار الأصفهانی هذه القطعة بعد وفاة المغفور له الآخوند ملاّ محمد الکاشانی ودفنه فی لسان الأرض تبجیلاً له وتقدیراً لمکانته العلمیة والعرفانیة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الخان الکبیر الواقع فی بدایة تخت فولاد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ینشئ بنایة علی مضجع الآخوند الکاشانی بسبب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دفن هذا العالم الجلیل لقد أصبحت القطعة معرض اهتمام العلماء والناس، ودفن عدد منهم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القطعة فی وسط کلستان شهداء فی المکان الذی بنیت صالة الاجتماعات</w:t>
      </w:r>
      <w:r>
        <w:rPr>
          <w:rFonts w:eastAsia="IRNazanin" w:cs="IRNazanin"/>
          <w:color w:val="111111"/>
          <w:sz w:val="28"/>
          <w:szCs w:val="28"/>
          <w:rtl w:val="true"/>
          <w:lang w:bidi="fa-IR"/>
        </w:rPr>
        <w:t>.</w:t>
      </w:r>
    </w:p>
    <w:p>
      <w:pPr>
        <w:pStyle w:val="Heading6"/>
        <w:numPr>
          <w:ilvl w:val="5"/>
          <w:numId w:val="1"/>
        </w:numPr>
        <w:rPr/>
      </w:pPr>
      <w:bookmarkStart w:id="1539" w:name="__RefHeading___Toc1693172_774463916"/>
      <w:bookmarkStart w:id="1540" w:name="_Toc639"/>
      <w:bookmarkEnd w:id="1539"/>
      <w:r>
        <w:rPr>
          <w:rtl w:val="true"/>
        </w:rPr>
        <w:t>بعض المشاهیر المدفونین فی القطعة</w:t>
      </w:r>
      <w:r>
        <w:rPr>
          <w:rtl w:val="true"/>
        </w:rPr>
        <w:t>:</w:t>
      </w:r>
      <w:bookmarkEnd w:id="1540"/>
    </w:p>
    <w:p>
      <w:pPr>
        <w:pStyle w:val="Heading6"/>
        <w:numPr>
          <w:ilvl w:val="5"/>
          <w:numId w:val="1"/>
        </w:numPr>
        <w:rPr/>
      </w:pPr>
      <w:bookmarkStart w:id="1541" w:name="__RefHeading___Toc1693174_774463916"/>
      <w:bookmarkStart w:id="1542" w:name="_Toc640"/>
      <w:bookmarkEnd w:id="1541"/>
      <w:r>
        <w:rPr/>
        <w:t>1</w:t>
      </w:r>
      <w:r>
        <w:rPr>
          <w:rtl w:val="true"/>
        </w:rPr>
        <w:t xml:space="preserve">- </w:t>
      </w:r>
      <w:r>
        <w:rPr>
          <w:rtl w:val="true"/>
        </w:rPr>
        <w:t>الآخوند ملا محمد الکاشانی</w:t>
      </w:r>
      <w:r>
        <w:rPr>
          <w:rtl w:val="true"/>
        </w:rPr>
        <w:t>:</w:t>
      </w:r>
      <w:bookmarkEnd w:id="154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فطاحل الحکماء والعرفاء فی الفترة القاجاریة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أستاذاً مسلماً فی الحکمة والفلسفة والفقه والأصول والأدب والریاضیات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لدی الحکیم الفیلسوف الشهیر آقا محمدرضا القُمشِئی والمحدث الخبیر المیرزا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معاصراً لجهانکیر خان القشقائی وبینهما مودة وصلة، کما کانا معاً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درس لدیه کثیر من کبار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w:t>
      </w:r>
    </w:p>
    <w:p>
      <w:pPr>
        <w:pStyle w:val="BookText"/>
        <w:rPr/>
      </w:pPr>
      <w:r>
        <w:rPr>
          <w:rFonts w:ascii="IRNazanin" w:hAnsi="IRNazanin" w:eastAsia="IRNazanin"/>
          <w:color w:val="111111"/>
          <w:sz w:val="28"/>
          <w:sz w:val="28"/>
          <w:szCs w:val="28"/>
          <w:rtl w:val="true"/>
          <w:lang w:bidi="fa-IR"/>
        </w:rPr>
        <w:t>العظمی البروجردی، آیة الله العظمی ضیاء الدین العراقی، الحاج آقا رحیم أرباب، الشیخ محمد الحکیم الخراسانی، الشهید سیدحسن المدرِّس، الحاج المیرزا علی آقا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نادر النظیر فی الزهد والعبادة، ونقلت عنه کرامات وحکایات تدل علی عظمته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یکرر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الحمد أکثر من مائة مرة أحیاناً بحالة خاضعة خاشعة ویواصل تکرارها حتی یغشی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عندما یُفیق، یقوم بأداء الصلاة بحالة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من الحاج آقا رحیم أرباب أن الآخوند قام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فی عوالمه کأنه لم یکن فی الأرض، وکأن أشجار مدرسة الصدر بأکملها تتردد معه هذا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تَحدث منه حالات یجعل الناس یظنون أنه رجل عصبی المزاج، لکن غضبه لمشاهدة الأشخاص بحالتهم البرزخیة التی یتجسدون لدیه حیواناً ولا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تلامذته عشاقاً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یذهبون إلی سطح المدرسة، ویحدّقون إلی باب یدخل منه أستاذهم حتی یأتی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فمیرزا أرسطو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یفارق السطح حتی یأتی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غادر المیرزا أرسطو أصفهان متوجهاً إلی شیراز، لکنه لم یطق فراقه، وانتقل فی الطریق إلی ذمة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للحکیم أکثر من مائة تلمیذ جمیعهم من کبار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یؤثر کلامه فیهم بحیث اعتزل أکثرهم عن الدنیا ومافیها، وأقبلوا إلی إحیاء اللیل والتهجد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أن یکتب علی شاهد قبره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الحق أضعف خلق الله الآخوند ملاّ محمد الکاشانی</w:t>
      </w:r>
      <w:r>
        <w:rPr>
          <w:rFonts w:eastAsia="IRNazanin" w:cs="IRNazanin"/>
          <w:color w:val="111111"/>
          <w:sz w:val="28"/>
          <w:szCs w:val="28"/>
          <w:rtl w:val="true"/>
          <w:lang w:bidi="fa-IR"/>
        </w:rPr>
        <w:t xml:space="preserve">». </w:t>
      </w:r>
      <w:bookmarkStart w:id="1543" w:name="pg5132_33509"/>
    </w:p>
    <w:p>
      <w:pPr>
        <w:pStyle w:val="BookText"/>
        <w:rPr/>
      </w:pPr>
      <w:bookmarkEnd w:id="1543"/>
      <w:r>
        <w:rPr>
          <w:rtl w:val="true"/>
        </w:rPr>
        <mc:AlternateContent>
          <mc:Choice Requires="wps">
            <w:drawing>
              <wp:inline distT="0" distB="0" distL="0" distR="0">
                <wp:extent cx="5067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4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544" w:name="__RefHeading___Toc1693176_774463916"/>
      <w:bookmarkStart w:id="1545" w:name="_Toc641"/>
      <w:bookmarkEnd w:id="1544"/>
      <w:r>
        <w:rPr/>
        <w:t>2</w:t>
      </w:r>
      <w:r>
        <w:rPr>
          <w:rtl w:val="true"/>
        </w:rPr>
        <w:t xml:space="preserve">- </w:t>
      </w:r>
      <w:r>
        <w:rPr>
          <w:rtl w:val="true"/>
        </w:rPr>
        <w:t>الشیخ أسدالله الحکیم القُمشِئی</w:t>
      </w:r>
      <w:r>
        <w:rPr>
          <w:rtl w:val="true"/>
        </w:rPr>
        <w:t>:</w:t>
      </w:r>
      <w:bookmarkEnd w:id="154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المشهدی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الحکماء والعلماء والشعراء الکبار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یقوم بالزراعة یسعی فی الدراسة، فأصبح أستاذاً فی مختلف العلوم من الأدب والمنطق والفلسفة بشقّیها المشاء والإشراق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یدرس العلوم الریاضیة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إلمام باللغة الفرنسیة، فقد تعلمها بلا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خط النستعلیق المکسور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توفی وهو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تلامذة الآخوند الکاشی</w:t>
      </w:r>
      <w:r>
        <w:rPr>
          <w:rFonts w:eastAsia="IRNazanin" w:cs="IRNazanin"/>
          <w:color w:val="111111"/>
          <w:sz w:val="28"/>
          <w:szCs w:val="28"/>
          <w:rtl w:val="true"/>
          <w:lang w:bidi="fa-IR"/>
        </w:rPr>
        <w:t xml:space="preserve">. </w:t>
      </w:r>
      <w:bookmarkStart w:id="1546" w:name="pg5132_33511"/>
    </w:p>
    <w:p>
      <w:pPr>
        <w:pStyle w:val="Heading6"/>
        <w:numPr>
          <w:ilvl w:val="5"/>
          <w:numId w:val="1"/>
        </w:numPr>
        <w:rPr/>
      </w:pPr>
      <w:bookmarkStart w:id="1547" w:name="__RefHeading___Toc1693178_774463916"/>
      <w:bookmarkStart w:id="1548" w:name="_Toc642"/>
      <w:bookmarkEnd w:id="1546"/>
      <w:bookmarkEnd w:id="1547"/>
      <w:r>
        <w:rPr/>
        <w:t>3</w:t>
      </w:r>
      <w:r>
        <w:rPr>
          <w:rtl w:val="true"/>
        </w:rPr>
        <w:t xml:space="preserve">- </w:t>
      </w:r>
      <w:r>
        <w:rPr>
          <w:rtl w:val="true"/>
        </w:rPr>
        <w:t>الشیخ محمد الحکیم الخراسانی</w:t>
      </w:r>
      <w:r>
        <w:rPr>
          <w:rtl w:val="true"/>
        </w:rPr>
        <w:t>:</w:t>
      </w:r>
      <w:bookmarkEnd w:id="154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وفیلسوف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العلماء فی أصفهان ومن فطاحل الفلاسفة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أبرز تلامذة جهانکیر خان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أبداً مثل ذینک الأستاذین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فی مدرسة الصدر فلسفة صدر الدین الشیرازی، وکان أشهر مدرس للفلسفة بعد جهانکیر خان والآخوند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بجانب أستاذه الآخوند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معرضاً عن الدنیا والحطام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درس علیه الأستاذ جلال الدین الهمائی، وهو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مدرسی الفلسفة وشیخ المتألهین والعارف الصمدانی</w:t>
      </w:r>
      <w:r>
        <w:rPr>
          <w:rFonts w:eastAsia="IRNazanin" w:cs="IRNazanin"/>
          <w:color w:val="111111"/>
          <w:sz w:val="28"/>
          <w:szCs w:val="28"/>
          <w:rtl w:val="true"/>
          <w:lang w:bidi="fa-IR"/>
        </w:rPr>
        <w:t>.</w:t>
      </w:r>
    </w:p>
    <w:p>
      <w:pPr>
        <w:pStyle w:val="Heading6"/>
        <w:numPr>
          <w:ilvl w:val="5"/>
          <w:numId w:val="1"/>
        </w:numPr>
        <w:rPr/>
      </w:pPr>
      <w:bookmarkStart w:id="1549" w:name="__RefHeading___Toc1693180_774463916"/>
      <w:bookmarkStart w:id="1550" w:name="_Toc643"/>
      <w:bookmarkEnd w:id="1549"/>
      <w:r>
        <w:rPr/>
        <w:t>4</w:t>
      </w:r>
      <w:r>
        <w:rPr>
          <w:rtl w:val="true"/>
        </w:rPr>
        <w:t xml:space="preserve">- </w:t>
      </w:r>
      <w:r>
        <w:rPr>
          <w:rtl w:val="true"/>
        </w:rPr>
        <w:t>الحاج آقا منیرالدین البروجردی</w:t>
      </w:r>
      <w:r>
        <w:rPr>
          <w:rtl w:val="true"/>
        </w:rPr>
        <w:t>:</w:t>
      </w:r>
      <w:bookmarkEnd w:id="1550"/>
    </w:p>
    <w:p>
      <w:pPr>
        <w:pStyle w:val="BookText"/>
        <w:rPr/>
      </w:pPr>
      <w:r>
        <w:rPr>
          <w:rFonts w:ascii="IRNazanin" w:hAnsi="IRNazanin" w:eastAsia="IRNazanin"/>
          <w:color w:val="111111"/>
          <w:sz w:val="28"/>
          <w:sz w:val="28"/>
          <w:szCs w:val="28"/>
          <w:rtl w:val="true"/>
          <w:lang w:bidi="fa-IR"/>
        </w:rPr>
        <w:t>ابن آقا جمال الدین ابن 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أسباط المیرزا القمی صاحب کتاب 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تبحر فی علمی الرجال والدرایة، وله آثار فی هذین العلمین</w:t>
      </w:r>
      <w:r>
        <w:rPr>
          <w:rFonts w:eastAsia="IRNazanin" w:cs="IRNazanin"/>
          <w:color w:val="111111"/>
          <w:sz w:val="28"/>
          <w:szCs w:val="28"/>
          <w:rtl w:val="true"/>
          <w:lang w:bidi="fa-IR"/>
        </w:rPr>
        <w:t>.</w:t>
      </w:r>
    </w:p>
    <w:p>
      <w:pPr>
        <w:pStyle w:val="Heading6"/>
        <w:numPr>
          <w:ilvl w:val="5"/>
          <w:numId w:val="1"/>
        </w:numPr>
        <w:rPr/>
      </w:pPr>
      <w:bookmarkStart w:id="1551" w:name="__RefHeading___Toc1693182_774463916"/>
      <w:bookmarkStart w:id="1552" w:name="_Toc644"/>
      <w:bookmarkEnd w:id="1551"/>
      <w:r>
        <w:rPr/>
        <w:t>5</w:t>
      </w:r>
      <w:r>
        <w:rPr>
          <w:rtl w:val="true"/>
        </w:rPr>
        <w:t xml:space="preserve">- </w:t>
      </w:r>
      <w:r>
        <w:rPr>
          <w:rtl w:val="true"/>
        </w:rPr>
        <w:t>سیدمحمدعلی العُریضی</w:t>
      </w:r>
      <w:r>
        <w:rPr>
          <w:rtl w:val="true"/>
        </w:rPr>
        <w:t>:</w:t>
      </w:r>
      <w:bookmarkEnd w:id="1552"/>
    </w:p>
    <w:p>
      <w:pPr>
        <w:pStyle w:val="BookText"/>
        <w:rPr/>
      </w:pPr>
      <w:r>
        <w:rPr>
          <w:rFonts w:ascii="IRNazanin" w:hAnsi="IRNazanin" w:eastAsia="IRNazanin"/>
          <w:color w:val="111111"/>
          <w:sz w:val="28"/>
          <w:sz w:val="28"/>
          <w:szCs w:val="28"/>
          <w:rtl w:val="true"/>
          <w:lang w:bidi="fa-IR"/>
        </w:rPr>
        <w:t>ابن الحاج سیدمحمدباقر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من أساتذة القراءة والتجوید فی أصفهان</w:t>
      </w:r>
      <w:r>
        <w:rPr>
          <w:rFonts w:eastAsia="IRNazanin" w:cs="IRNazanin"/>
          <w:color w:val="111111"/>
          <w:sz w:val="28"/>
          <w:szCs w:val="28"/>
          <w:rtl w:val="true"/>
          <w:lang w:bidi="fa-IR"/>
        </w:rPr>
        <w:t>.</w:t>
      </w:r>
    </w:p>
    <w:p>
      <w:pPr>
        <w:pStyle w:val="Heading6"/>
        <w:numPr>
          <w:ilvl w:val="5"/>
          <w:numId w:val="1"/>
        </w:numPr>
        <w:rPr/>
      </w:pPr>
      <w:bookmarkStart w:id="1553" w:name="__RefHeading___Toc1693184_774463916"/>
      <w:bookmarkStart w:id="1554" w:name="_Toc645"/>
      <w:bookmarkEnd w:id="1553"/>
      <w:r>
        <w:rPr/>
        <w:t>6</w:t>
      </w:r>
      <w:r>
        <w:rPr>
          <w:rtl w:val="true"/>
        </w:rPr>
        <w:t xml:space="preserve">- </w:t>
      </w:r>
      <w:r>
        <w:rPr>
          <w:rtl w:val="true"/>
        </w:rPr>
        <w:t>الشیخ مرتضی القُمشِئی</w:t>
      </w:r>
      <w:r>
        <w:rPr>
          <w:rtl w:val="true"/>
        </w:rPr>
        <w:t>:</w:t>
      </w:r>
      <w:bookmarkEnd w:id="1554"/>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وفقیه جامع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55" w:name="__RefHeading___Toc1693186_774463916"/>
      <w:bookmarkStart w:id="1556" w:name="_Toc646"/>
      <w:bookmarkEnd w:id="1555"/>
      <w:r>
        <w:rPr/>
        <w:t>7</w:t>
      </w:r>
      <w:r>
        <w:rPr>
          <w:rtl w:val="true"/>
        </w:rPr>
        <w:t xml:space="preserve">- </w:t>
      </w:r>
      <w:r>
        <w:rPr>
          <w:rtl w:val="true"/>
        </w:rPr>
        <w:t>الشیخ حسن الإصطَهباناتی</w:t>
      </w:r>
      <w:r>
        <w:rPr>
          <w:rtl w:val="true"/>
        </w:rPr>
        <w:t>:</w:t>
      </w:r>
      <w:bookmarkStart w:id="1557" w:name="pg5132_33513"/>
      <w:bookmarkEnd w:id="1556"/>
    </w:p>
    <w:p>
      <w:pPr>
        <w:pStyle w:val="BookText"/>
        <w:rPr/>
      </w:pPr>
      <w:bookmarkEnd w:id="1557"/>
      <w:r>
        <w:rPr>
          <w:rFonts w:ascii="IRNazanin" w:hAnsi="IRNazanin" w:eastAsia="IRNazanin"/>
          <w:color w:val="111111"/>
          <w:sz w:val="28"/>
          <w:sz w:val="28"/>
          <w:szCs w:val="28"/>
          <w:rtl w:val="true"/>
          <w:lang w:bidi="fa-IR"/>
        </w:rPr>
        <w:t>ابن العلامة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مشتهر بالتهذیب وترویض النفس</w:t>
      </w:r>
      <w:r>
        <w:rPr>
          <w:rFonts w:eastAsia="IRNazanin" w:cs="IRNazanin"/>
          <w:color w:val="111111"/>
          <w:sz w:val="28"/>
          <w:szCs w:val="28"/>
          <w:rtl w:val="true"/>
          <w:lang w:bidi="fa-IR"/>
        </w:rPr>
        <w:t>.</w:t>
      </w:r>
    </w:p>
    <w:p>
      <w:pPr>
        <w:pStyle w:val="Heading6"/>
        <w:numPr>
          <w:ilvl w:val="5"/>
          <w:numId w:val="1"/>
        </w:numPr>
        <w:rPr/>
      </w:pPr>
      <w:bookmarkStart w:id="1558" w:name="__RefHeading___Toc1693188_774463916"/>
      <w:bookmarkStart w:id="1559" w:name="_Toc647"/>
      <w:bookmarkEnd w:id="1558"/>
      <w:r>
        <w:rPr/>
        <w:t>8</w:t>
      </w:r>
      <w:r>
        <w:rPr>
          <w:rtl w:val="true"/>
        </w:rPr>
        <w:t xml:space="preserve">- </w:t>
      </w:r>
      <w:r>
        <w:rPr>
          <w:rtl w:val="true"/>
        </w:rPr>
        <w:t>سیدحسن الفانی</w:t>
      </w:r>
      <w:r>
        <w:rPr>
          <w:rtl w:val="true"/>
        </w:rPr>
        <w:t>:</w:t>
      </w:r>
      <w:bookmarkEnd w:id="155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وخطیب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عدة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إکسیر الأخبار، بهجة الأبرار وبرهان المتقین</w:t>
      </w:r>
      <w:r>
        <w:rPr>
          <w:rFonts w:eastAsia="IRNazanin" w:cs="IRNazanin"/>
          <w:color w:val="111111"/>
          <w:sz w:val="28"/>
          <w:szCs w:val="28"/>
          <w:rtl w:val="true"/>
          <w:lang w:bidi="fa-IR"/>
        </w:rPr>
        <w:t>.</w:t>
      </w:r>
    </w:p>
    <w:p>
      <w:pPr>
        <w:pStyle w:val="Heading6"/>
        <w:numPr>
          <w:ilvl w:val="5"/>
          <w:numId w:val="1"/>
        </w:numPr>
        <w:rPr/>
      </w:pPr>
      <w:bookmarkStart w:id="1560" w:name="__RefHeading___Toc1693190_774463916"/>
      <w:bookmarkStart w:id="1561" w:name="_Toc648"/>
      <w:bookmarkEnd w:id="1560"/>
      <w:r>
        <w:rPr/>
        <w:t>9</w:t>
      </w:r>
      <w:r>
        <w:rPr>
          <w:rtl w:val="true"/>
        </w:rPr>
        <w:t xml:space="preserve">- </w:t>
      </w:r>
      <w:r>
        <w:rPr>
          <w:rtl w:val="true"/>
        </w:rPr>
        <w:t>الشیخ محمدعلی الیزدی</w:t>
      </w:r>
      <w:r>
        <w:rPr>
          <w:rtl w:val="true"/>
        </w:rPr>
        <w:t>:</w:t>
      </w:r>
      <w:bookmarkEnd w:id="1561"/>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حاشیة علی المکاسب للشیخ مرتضی الأنصاری، وحاشیة علی فرائد الأصول للمؤلف نفسه</w:t>
      </w:r>
      <w:r>
        <w:rPr>
          <w:rFonts w:eastAsia="IRNazanin" w:cs="IRNazanin"/>
          <w:color w:val="111111"/>
          <w:sz w:val="28"/>
          <w:szCs w:val="28"/>
          <w:rtl w:val="true"/>
          <w:lang w:bidi="fa-IR"/>
        </w:rPr>
        <w:t>.</w:t>
      </w:r>
    </w:p>
    <w:p>
      <w:pPr>
        <w:pStyle w:val="Heading6"/>
        <w:numPr>
          <w:ilvl w:val="5"/>
          <w:numId w:val="1"/>
        </w:numPr>
        <w:rPr/>
      </w:pPr>
      <w:bookmarkStart w:id="1562" w:name="__RefHeading___Toc1693192_774463916"/>
      <w:bookmarkStart w:id="1563" w:name="_Toc649"/>
      <w:bookmarkEnd w:id="1562"/>
      <w:r>
        <w:rPr/>
        <w:t>10</w:t>
      </w:r>
      <w:r>
        <w:rPr>
          <w:rtl w:val="true"/>
        </w:rPr>
        <w:t xml:space="preserve">- </w:t>
      </w:r>
      <w:r>
        <w:rPr>
          <w:rtl w:val="true"/>
        </w:rPr>
        <w:t>سیدمیرزا الأردِستانی</w:t>
      </w:r>
      <w:r>
        <w:rPr>
          <w:rtl w:val="true"/>
        </w:rPr>
        <w:t>:</w:t>
      </w:r>
      <w:bookmarkEnd w:id="1563"/>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تقی من المدرسین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حیاته بالفقر والقناعة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یتحدث الحاج آقا رحیم أرباب دائماً عن تقواه وزهده</w:t>
      </w:r>
      <w:r>
        <w:rPr>
          <w:rFonts w:eastAsia="IRNazanin" w:cs="IRNazanin"/>
          <w:color w:val="111111"/>
          <w:sz w:val="28"/>
          <w:szCs w:val="28"/>
          <w:rtl w:val="true"/>
          <w:lang w:bidi="fa-IR"/>
        </w:rPr>
        <w:t>.</w:t>
      </w:r>
    </w:p>
    <w:p>
      <w:pPr>
        <w:pStyle w:val="Heading6"/>
        <w:numPr>
          <w:ilvl w:val="5"/>
          <w:numId w:val="1"/>
        </w:numPr>
        <w:rPr/>
      </w:pPr>
      <w:bookmarkStart w:id="1564" w:name="__RefHeading___Toc1693194_774463916"/>
      <w:bookmarkStart w:id="1565" w:name="_Toc650"/>
      <w:bookmarkEnd w:id="1564"/>
      <w:r>
        <w:rPr/>
        <w:t>11</w:t>
      </w:r>
      <w:r>
        <w:rPr>
          <w:rtl w:val="true"/>
        </w:rPr>
        <w:t xml:space="preserve">- </w:t>
      </w:r>
      <w:r>
        <w:rPr>
          <w:rtl w:val="true"/>
        </w:rPr>
        <w:t>المیرزا یحیی فاضل الهَرَندی</w:t>
      </w:r>
      <w:r>
        <w:rPr>
          <w:rtl w:val="true"/>
        </w:rPr>
        <w:t>:</w:t>
      </w:r>
      <w:bookmarkEnd w:id="156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 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 للشیخ أبی المجد محمدرضا النجفی الأصفهانی</w:t>
      </w:r>
      <w:r>
        <w:rPr>
          <w:rFonts w:eastAsia="IRNazanin" w:cs="IRNazanin"/>
          <w:color w:val="111111"/>
          <w:sz w:val="28"/>
          <w:szCs w:val="28"/>
          <w:rtl w:val="true"/>
          <w:lang w:bidi="fa-IR"/>
        </w:rPr>
        <w:t>.</w:t>
      </w:r>
    </w:p>
    <w:p>
      <w:pPr>
        <w:pStyle w:val="Heading6"/>
        <w:numPr>
          <w:ilvl w:val="5"/>
          <w:numId w:val="1"/>
        </w:numPr>
        <w:rPr/>
      </w:pPr>
      <w:bookmarkStart w:id="1566" w:name="__RefHeading___Toc1693196_774463916"/>
      <w:bookmarkStart w:id="1567" w:name="_Toc651"/>
      <w:bookmarkEnd w:id="1566"/>
      <w:r>
        <w:rPr/>
        <w:t>12</w:t>
      </w:r>
      <w:r>
        <w:rPr>
          <w:rtl w:val="true"/>
        </w:rPr>
        <w:t xml:space="preserve">- </w:t>
      </w:r>
      <w:r>
        <w:rPr>
          <w:rtl w:val="true"/>
        </w:rPr>
        <w:t>الحاج ملاّ حسن دُرّی</w:t>
      </w:r>
      <w:r>
        <w:rPr>
          <w:rtl w:val="true"/>
        </w:rPr>
        <w:t>:</w:t>
      </w:r>
      <w:bookmarkEnd w:id="156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وفقیه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بمنتهی البساطة والقناعة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المرحوم الجابری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قناعته مناعة لا تساوی الدنیا عنده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عدة مرات إلی مکة والعتبات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متواتراً أن فی إحدی </w:t>
      </w:r>
      <w:bookmarkStart w:id="1568" w:name="pg5132_33515"/>
    </w:p>
    <w:p>
      <w:pPr>
        <w:pStyle w:val="BookText"/>
        <w:rPr/>
      </w:pPr>
      <w:bookmarkEnd w:id="1568"/>
      <w:r>
        <w:rPr>
          <w:rFonts w:ascii="IRNazanin" w:hAnsi="IRNazanin" w:eastAsia="IRNazanin"/>
          <w:color w:val="111111"/>
          <w:sz w:val="28"/>
          <w:sz w:val="28"/>
          <w:szCs w:val="28"/>
          <w:rtl w:val="true"/>
          <w:lang w:bidi="fa-IR"/>
        </w:rPr>
        <w:t xml:space="preserve">رحلاته إلی مشهد لزیارة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خدام العتبة الرضویة ثلاثة لیالی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الحاج ملاّ حسن للزیارة، فاستقبلِوه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انتقل إلی رحمة الله رأت زوجة الحاج ملا إسماعیل النَّقَنِّئی ابنَها فی المنام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معذبین هنا، فببرکة دفن الحاج ملاّ حسن تحررنا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ینقد رجال الدین المتکالبین علی الدنیا نقداً لاذعاً</w:t>
      </w:r>
      <w:r>
        <w:rPr>
          <w:rFonts w:eastAsia="IRNazanin" w:cs="IRNazanin"/>
          <w:color w:val="111111"/>
          <w:sz w:val="28"/>
          <w:szCs w:val="28"/>
          <w:rtl w:val="true"/>
          <w:lang w:bidi="fa-IR"/>
        </w:rPr>
        <w:t>.</w:t>
      </w:r>
    </w:p>
    <w:p>
      <w:pPr>
        <w:pStyle w:val="Heading5"/>
        <w:numPr>
          <w:ilvl w:val="4"/>
          <w:numId w:val="1"/>
        </w:numPr>
        <w:rPr/>
      </w:pPr>
      <w:bookmarkStart w:id="1569" w:name="__RefHeading___Toc1693198_774463916"/>
      <w:bookmarkStart w:id="1570" w:name="_Toc652"/>
      <w:bookmarkEnd w:id="1569"/>
      <w:r>
        <w:rPr/>
        <w:t>3</w:t>
      </w:r>
      <w:r>
        <w:rPr>
          <w:rtl w:val="true"/>
        </w:rPr>
        <w:t xml:space="preserve">- </w:t>
      </w:r>
      <w:r>
        <w:rPr>
          <w:rtl w:val="true"/>
        </w:rPr>
        <w:t>قطعة میرمحمدصادقی‌ها</w:t>
      </w:r>
      <w:r>
        <w:rPr>
          <w:rtl w:val="true"/>
        </w:rPr>
        <w:t>:</w:t>
      </w:r>
      <w:bookmarkEnd w:id="1570"/>
    </w:p>
    <w:p>
      <w:pPr>
        <w:pStyle w:val="Heading6"/>
        <w:numPr>
          <w:ilvl w:val="5"/>
          <w:numId w:val="1"/>
        </w:numPr>
        <w:rPr/>
      </w:pPr>
      <w:bookmarkStart w:id="1571" w:name="__RefHeading___Toc1693200_774463916"/>
      <w:bookmarkStart w:id="1572" w:name="_Toc653"/>
      <w:bookmarkEnd w:id="1571"/>
      <w:r>
        <w:rPr>
          <w:rtl w:val="true"/>
        </w:rPr>
        <w:t>اشارة</w:t>
      </w:r>
      <w:bookmarkEnd w:id="1572"/>
    </w:p>
    <w:p>
      <w:pPr>
        <w:pStyle w:val="BookText"/>
        <w:rPr/>
      </w:pPr>
      <w:r>
        <w:rPr>
          <w:rFonts w:ascii="IRNazanin" w:hAnsi="IRNazanin" w:eastAsia="IRNazanin"/>
          <w:color w:val="111111"/>
          <w:sz w:val="28"/>
          <w:sz w:val="28"/>
          <w:szCs w:val="28"/>
          <w:rtl w:val="true"/>
          <w:lang w:bidi="fa-IR"/>
        </w:rPr>
        <w:t xml:space="preserve">تقع فی الجنوب الغربی لصالة اجتماعات کلستان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قبور عدد من علماء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بنیت أربعة دعائم مع سقف أسمنتی علی منصة قبور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أطراف المنصة هناک قبور 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عالم دفن فی القطعة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آیة الله الحاج سیدمحمدعلی صادقی</w:t>
      </w:r>
      <w:r>
        <w:rPr>
          <w:rFonts w:eastAsia="IRNazanin" w:cs="IRNazanin"/>
          <w:color w:val="111111"/>
          <w:sz w:val="28"/>
          <w:szCs w:val="28"/>
          <w:rtl w:val="true"/>
          <w:lang w:bidi="fa-IR"/>
        </w:rPr>
        <w:t>.</w:t>
      </w:r>
    </w:p>
    <w:p>
      <w:pPr>
        <w:pStyle w:val="Heading6"/>
        <w:numPr>
          <w:ilvl w:val="5"/>
          <w:numId w:val="1"/>
        </w:numPr>
        <w:rPr/>
      </w:pPr>
      <w:bookmarkStart w:id="1573" w:name="__RefHeading___Toc1693202_774463916"/>
      <w:bookmarkStart w:id="1574" w:name="_Toc654"/>
      <w:bookmarkEnd w:id="1573"/>
      <w:r>
        <w:rPr>
          <w:rtl w:val="true"/>
        </w:rPr>
        <w:t>المشاهیر المدفونون فی القطعة</w:t>
      </w:r>
      <w:r>
        <w:rPr>
          <w:rtl w:val="true"/>
        </w:rPr>
        <w:t>:</w:t>
      </w:r>
      <w:bookmarkEnd w:id="1574"/>
    </w:p>
    <w:p>
      <w:pPr>
        <w:pStyle w:val="Heading6"/>
        <w:numPr>
          <w:ilvl w:val="5"/>
          <w:numId w:val="1"/>
        </w:numPr>
        <w:rPr/>
      </w:pPr>
      <w:bookmarkStart w:id="1575" w:name="__RefHeading___Toc1693204_774463916"/>
      <w:bookmarkStart w:id="1576" w:name="_Toc655"/>
      <w:bookmarkEnd w:id="1575"/>
      <w:r>
        <w:rPr/>
        <w:t>1</w:t>
      </w:r>
      <w:r>
        <w:rPr>
          <w:rtl w:val="true"/>
        </w:rPr>
        <w:t xml:space="preserve">- </w:t>
      </w:r>
      <w:r>
        <w:rPr>
          <w:rtl w:val="true"/>
        </w:rPr>
        <w:t>آقا سیدعبدالله ثقة الإسلام</w:t>
      </w:r>
      <w:r>
        <w:rPr>
          <w:rtl w:val="true"/>
        </w:rPr>
        <w:t>:</w:t>
      </w:r>
      <w:bookmarkEnd w:id="157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أکثر من عشرین کتاباً ورسالة فی الفقه والأصول والاعتقادات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المسلمین إلی أولاد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سیرة أسرة میرمحمدصادقی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أنیس العارفین، لؤلؤ الصدف فی تاریخ نجف</w:t>
      </w:r>
      <w:r>
        <w:rPr>
          <w:rFonts w:eastAsia="IRNazanin" w:cs="IRNazanin"/>
          <w:color w:val="111111"/>
          <w:sz w:val="28"/>
          <w:szCs w:val="28"/>
          <w:rtl w:val="true"/>
          <w:lang w:bidi="fa-IR"/>
        </w:rPr>
        <w:t xml:space="preserve">. </w:t>
      </w:r>
      <w:bookmarkStart w:id="1577" w:name="pg5132_33517"/>
    </w:p>
    <w:p>
      <w:pPr>
        <w:pStyle w:val="BookText"/>
        <w:rPr/>
      </w:pPr>
      <w:bookmarkEnd w:id="1577"/>
      <w:r>
        <w:rPr>
          <w:rtl w:val="true"/>
        </w:rPr>
        <mc:AlternateContent>
          <mc:Choice Requires="wps">
            <w:drawing>
              <wp:inline distT="0" distB="0" distL="0" distR="0">
                <wp:extent cx="51308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4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578" w:name="__RefHeading___Toc1693206_774463916"/>
      <w:bookmarkStart w:id="1579" w:name="_Toc656"/>
      <w:bookmarkEnd w:id="1578"/>
      <w:r>
        <w:rPr/>
        <w:t>2</w:t>
      </w:r>
      <w:r>
        <w:rPr>
          <w:rtl w:val="true"/>
        </w:rPr>
        <w:t xml:space="preserve">- </w:t>
      </w:r>
      <w:r>
        <w:rPr>
          <w:rtl w:val="true"/>
        </w:rPr>
        <w:t>الحاج سیدعلی‌محمد الصادقی</w:t>
      </w:r>
      <w:r>
        <w:rPr>
          <w:rtl w:val="true"/>
        </w:rPr>
        <w:t>:</w:t>
      </w:r>
      <w:bookmarkEnd w:id="157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الکبار المعاصرین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الدروس التمهیدیة للحوزة فی أصفهان، ثم ذهب إلی النجف الأشرف وحضر درس آیة الله میر سیدعلی العلامة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طالباً دؤوباً جادّاً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إجازة الاجتهاد عاد إلی أصفهان وقام بتدریس الأصول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 وصفات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أیضاً نشاطات اجتماعیة،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خمسة وأربعین مسجداً فی محافظات أصفهان، وجَهارمَحال وبختیاری، وکرمان، وکُهکیلویِه وبُیِرأحمد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لمریدیه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أعمل شیئین أعرف أن بسببهما لا یأتینی الموت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صلة الرحم کثیراً، والثانی الصدقة</w:t>
      </w:r>
      <w:r>
        <w:rPr>
          <w:rFonts w:eastAsia="IRNazanin" w:cs="IRNazanin"/>
          <w:color w:val="111111"/>
          <w:sz w:val="28"/>
          <w:szCs w:val="28"/>
          <w:rtl w:val="true"/>
          <w:lang w:bidi="fa-IR"/>
        </w:rPr>
        <w:t xml:space="preserve">. </w:t>
      </w:r>
      <w:bookmarkStart w:id="1580" w:name="pg5132_33519"/>
    </w:p>
    <w:p>
      <w:pPr>
        <w:pStyle w:val="BookText"/>
        <w:rPr/>
      </w:pPr>
      <w:bookmarkEnd w:id="1580"/>
      <w:r>
        <w:rPr>
          <w:rtl w:val="true"/>
        </w:rPr>
        <mc:AlternateContent>
          <mc:Choice Requires="wps">
            <w:drawing>
              <wp:inline distT="0" distB="0" distL="0" distR="0">
                <wp:extent cx="5334000" cy="68326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49"/>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581" w:name="__RefHeading___Toc1693208_774463916"/>
      <w:bookmarkStart w:id="1582" w:name="_Toc657"/>
      <w:bookmarkEnd w:id="1581"/>
      <w:r>
        <w:rPr/>
        <w:t>3</w:t>
      </w:r>
      <w:r>
        <w:rPr>
          <w:rtl w:val="true"/>
        </w:rPr>
        <w:t xml:space="preserve">- </w:t>
      </w:r>
      <w:r>
        <w:rPr>
          <w:rtl w:val="true"/>
        </w:rPr>
        <w:t>الحاج آقا رحیم أرباب</w:t>
      </w:r>
      <w:r>
        <w:rPr>
          <w:rtl w:val="true"/>
        </w:rPr>
        <w:t>:</w:t>
      </w:r>
      <w:bookmarkEnd w:id="1582"/>
    </w:p>
    <w:p>
      <w:pPr>
        <w:pStyle w:val="BookText"/>
        <w:rPr/>
      </w:pPr>
      <w:r>
        <w:rPr>
          <w:rFonts w:ascii="IRNazanin" w:hAnsi="IRNazanin" w:eastAsia="IRNazanin"/>
          <w:color w:val="111111"/>
          <w:sz w:val="28"/>
          <w:sz w:val="28"/>
          <w:szCs w:val="28"/>
          <w:rtl w:val="true"/>
          <w:lang w:bidi="fa-IR"/>
        </w:rPr>
        <w:t>ابن الحاج علی‌بَناه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لدی علماء کبار أمثال الحاج المیرزا بدیع درب‌إمامی وسیدمحمدباقر الدُّرجِئی وآقا سیدأبی‌القاسم الدِّهکردی وجهانکیر خان القشقائی والآخوند الکاشی، حتی صار محققاً فی العلوم العقلیة والنقلیة، وحاز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تلمیذاً خاصاً للآخوند الکاشی، وملازماً له طوال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محباً له حتی یذهب بعد وفاته کل أسبوع إلی زیارة قبره، وأوصی أن یدفن بجانبه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ومجلس درسه مجمع الفضلاء؛ فقد تتلمذ لدیه کثیر من العلماء مثل جلال الدین الهُمائی وآیة الله سیدروح الله الخاتمی ومحمدعلی معلّم الحبیب‌آبادی والشیخ محمدباقر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ذاکرة خارقة، فیقرأ أغلب النصوص عن ظهر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فتاواه لزوم البقاء علی المیت فی التقلید، الوجوب العینی لصلاة الجمعة وإرث المرأة من کل ماترک 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أستاذاً مسلماً فی الریاضیات والهیئة والنجوم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محبة خاصة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کثیراً ما یذکر الأحادیث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فضله، ویخص شطراً کبیراً من خطبه لصلاة الجمعة بذکر فضائل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یقیم کل سنة مراسیم العزاء الحسینی فی بیته، ویقف نفسه بجانب الباب ویرحّب بالمشارکین فی العزاء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المعتقدین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یوم جئت إلیه، ودارَ الحدیث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الحاج آقا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متی یزیل الشیعة وصمة ترک صلاة الجمعة عن نفسه لیقی نفسه شماتة سائر الفرق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محباً للصدیقة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یقرأ فی صلواته سورة الکوثر،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أقدر علی عدم قراءة هذه السورة فی الصلاة؛ لأنها تختص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وکلما یأتیه شخص للتشاور معه فی قضاء أمر هام یوصیه بقراءة تسبیحات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53"/>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554" o:detectmouseclick="t"/>
                <v:stroke color="#3465a4" joinstyle="round" endcap="flat"/>
                <w10:wrap type="none"/>
              </v:shape>
            </w:pict>
          </mc:Fallback>
        </mc:AlternateConten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مکفوفاً فی السنوات الثلاث الأخیرة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ادّعاءٌ وأنت فی هذا الحد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القضایا العلمیة لم أدّع ولا أدّعی أبداً، لکنه فی القضایا الشخصیة لی ادعاءان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لم أغتب ولم أستمع إلی الغیبة طیلة عمری؛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 طرفی علی امرأة أجنبیة طوال عمری</w:t>
      </w:r>
      <w:r>
        <w:rPr>
          <w:rFonts w:eastAsia="IRNazanin" w:cs="IRNazanin"/>
          <w:color w:val="111111"/>
          <w:sz w:val="28"/>
          <w:szCs w:val="28"/>
          <w:rtl w:val="true"/>
          <w:lang w:bidi="fa-IR"/>
        </w:rPr>
        <w:t xml:space="preserve">». </w:t>
      </w:r>
      <w:bookmarkStart w:id="1583" w:name="pg5132_33525"/>
    </w:p>
    <w:p>
      <w:pPr>
        <w:pStyle w:val="BookText"/>
        <w:rPr/>
      </w:pPr>
      <w:bookmarkEnd w:id="1583"/>
      <w:r>
        <w:rPr>
          <w:rFonts w:ascii="IRNazanin" w:hAnsi="IRNazanin" w:eastAsia="IRNazanin"/>
          <w:color w:val="111111"/>
          <w:sz w:val="28"/>
          <w:sz w:val="28"/>
          <w:szCs w:val="28"/>
          <w:rtl w:val="true"/>
          <w:lang w:bidi="fa-IR"/>
        </w:rPr>
        <w:t>وقد حکی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أخی وزوجته فی بیتی بمدة أربعین سنة، لکننی لم أر زوجة أخی ولو لمرة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فسئل عن سبب طول عمره،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مریداً الشرَّ لأحد</w:t>
      </w:r>
      <w:r>
        <w:rPr>
          <w:rFonts w:eastAsia="IRNazanin" w:cs="IRNazanin"/>
          <w:color w:val="111111"/>
          <w:sz w:val="28"/>
          <w:szCs w:val="28"/>
          <w:rtl w:val="true"/>
          <w:lang w:bidi="fa-IR"/>
        </w:rPr>
        <w:t>».</w:t>
      </w:r>
    </w:p>
    <w:p>
      <w:pPr>
        <w:pStyle w:val="Heading6"/>
        <w:numPr>
          <w:ilvl w:val="5"/>
          <w:numId w:val="1"/>
        </w:numPr>
        <w:rPr/>
      </w:pPr>
      <w:bookmarkStart w:id="1584" w:name="__RefHeading___Toc1693210_774463916"/>
      <w:bookmarkStart w:id="1585" w:name="_Toc658"/>
      <w:bookmarkEnd w:id="1584"/>
      <w:r>
        <w:rPr/>
        <w:t>4</w:t>
      </w:r>
      <w:r>
        <w:rPr>
          <w:rtl w:val="true"/>
        </w:rPr>
        <w:t xml:space="preserve">- </w:t>
      </w:r>
      <w:r>
        <w:rPr>
          <w:rtl w:val="true"/>
        </w:rPr>
        <w:t>البروفسور عبدالجواد فَلاطوری</w:t>
      </w:r>
      <w:r>
        <w:rPr>
          <w:rtl w:val="true"/>
        </w:rPr>
        <w:t>:</w:t>
      </w:r>
      <w:bookmarkEnd w:id="158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حکیم من أحفاد الحکیم ملاّ إسماعیل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تتلمذ لدی أساتذة کبار مثل آیة الله محمدعلی الشاه‌آبادی وآیة الله الخوانساری وآیة الله الشیخ محمدرضا الکباسی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دراسته للعلوم الدینیة والحصول علی درجة الاجتهاد ذهب إلی ألمانیا لمواصلة دراسته فی فروع الفلسفة وعلم النفس ومعرفة الأدیان 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علی دکتوراه فی ألمانیا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متقناً اللغات الألمانیة والیونانیة واللاتینیة إضافة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 مرکزاً للدراسات الشیعیة، وجمع فیها أهم المصادر الشیعیة فی الفقه والأصول والکلام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بإجراءات مؤثرة فی التعریف الصحیح للإسلام فی ألمانیا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ستون کتاباً ومقالة بالألمانیة، وخمس عشرة مقالة بالفارسیة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یکرر حدیثاً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العلم فی غیر القرآن 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کان یؤکد فی مقابلاته أن نجاحه فی ترویج الإسلام فی الغرب لاعتماده علی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الخدمات الهامة جدّاً له تصحیح ما جاء فی الکتب الدراسیة النظامیة لسبعة عشر بلد غربی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یرکز علی دراسة الاستعمار ویری ضرورتها للشرق الإسلامی؛ لهذا یتعمق فی آراء سیدجمال الدین الأفغانی وتجاربه</w:t>
      </w:r>
      <w:r>
        <w:rPr>
          <w:rFonts w:eastAsia="IRNazanin" w:cs="IRNazanin"/>
          <w:color w:val="111111"/>
          <w:sz w:val="28"/>
          <w:szCs w:val="28"/>
          <w:rtl w:val="true"/>
          <w:lang w:bidi="fa-IR"/>
        </w:rPr>
        <w:t xml:space="preserve">. </w:t>
      </w:r>
      <w:bookmarkStart w:id="1586" w:name="pg5132_33527"/>
    </w:p>
    <w:p>
      <w:pPr>
        <w:pStyle w:val="BookText"/>
        <w:rPr/>
      </w:pPr>
      <w:bookmarkEnd w:id="1586"/>
      <w:r>
        <w:rPr>
          <w:rtl w:val="true"/>
        </w:rPr>
        <mc:AlternateContent>
          <mc:Choice Requires="wps">
            <w:drawing>
              <wp:inline distT="0" distB="0" distL="0" distR="0">
                <wp:extent cx="4483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5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587" w:name="__RefHeading___Toc1693212_774463916"/>
      <w:bookmarkStart w:id="1588" w:name="_Toc659"/>
      <w:bookmarkEnd w:id="1587"/>
      <w:r>
        <w:rPr/>
        <w:t>4</w:t>
      </w:r>
      <w:r>
        <w:rPr>
          <w:rtl w:val="true"/>
        </w:rPr>
        <w:t xml:space="preserve">- </w:t>
      </w:r>
      <w:r>
        <w:rPr>
          <w:rtl w:val="true"/>
        </w:rPr>
        <w:t>قطعة بُروجِنی‌ها</w:t>
      </w:r>
      <w:r>
        <w:rPr>
          <w:rtl w:val="true"/>
        </w:rPr>
        <w:t>:</w:t>
      </w:r>
      <w:bookmarkEnd w:id="1588"/>
    </w:p>
    <w:p>
      <w:pPr>
        <w:pStyle w:val="BookText"/>
        <w:rPr/>
      </w:pPr>
      <w:r>
        <w:rPr>
          <w:rFonts w:ascii="IRNazanin" w:hAnsi="IRNazanin" w:eastAsia="IRNazanin"/>
          <w:color w:val="111111"/>
          <w:sz w:val="28"/>
          <w:sz w:val="28"/>
          <w:szCs w:val="28"/>
          <w:rtl w:val="true"/>
          <w:lang w:bidi="fa-IR"/>
        </w:rPr>
        <w:t>تقع القطعة فی الشمال الغربی لقطعة ملک وکلستان شهداء حالیاً، وتعد من القطع الأُسَریة والتی دفن فیها أعیان مدینة بروجِن ومشاهیرها</w:t>
      </w:r>
      <w:r>
        <w:rPr>
          <w:rFonts w:eastAsia="IRNazanin" w:cs="IRNazanin"/>
          <w:color w:val="111111"/>
          <w:sz w:val="28"/>
          <w:szCs w:val="28"/>
          <w:rtl w:val="true"/>
          <w:lang w:bidi="fa-IR"/>
        </w:rPr>
        <w:t>.</w:t>
      </w:r>
    </w:p>
    <w:p>
      <w:pPr>
        <w:pStyle w:val="Heading5"/>
        <w:numPr>
          <w:ilvl w:val="4"/>
          <w:numId w:val="1"/>
        </w:numPr>
        <w:rPr/>
      </w:pPr>
      <w:bookmarkStart w:id="1589" w:name="__RefHeading___Toc1693214_774463916"/>
      <w:bookmarkStart w:id="1590" w:name="_Toc660"/>
      <w:bookmarkEnd w:id="1589"/>
      <w:r>
        <w:rPr/>
        <w:t>5</w:t>
      </w:r>
      <w:r>
        <w:rPr>
          <w:rtl w:val="true"/>
        </w:rPr>
        <w:t xml:space="preserve">- </w:t>
      </w:r>
      <w:r>
        <w:rPr>
          <w:rtl w:val="true"/>
        </w:rPr>
        <w:t>قطعة کوهی</w:t>
      </w:r>
      <w:r>
        <w:rPr>
          <w:rtl w:val="true"/>
        </w:rPr>
        <w:t>:</w:t>
      </w:r>
      <w:bookmarkEnd w:id="1590"/>
    </w:p>
    <w:p>
      <w:pPr>
        <w:pStyle w:val="Heading6"/>
        <w:numPr>
          <w:ilvl w:val="5"/>
          <w:numId w:val="1"/>
        </w:numPr>
        <w:rPr/>
      </w:pPr>
      <w:bookmarkStart w:id="1591" w:name="__RefHeading___Toc1693216_774463916"/>
      <w:bookmarkStart w:id="1592" w:name="_Toc661"/>
      <w:bookmarkEnd w:id="1591"/>
      <w:r>
        <w:rPr>
          <w:rtl w:val="true"/>
        </w:rPr>
        <w:t>اشارة</w:t>
      </w:r>
      <w:bookmarkEnd w:id="159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تقع قرب المدخل الجنوبی لکلستان شهداء فی الجانب الغربی من قبر آیة الله أشرفی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المدفونین فیها</w:t>
      </w:r>
      <w:r>
        <w:rPr>
          <w:rFonts w:eastAsia="IRNazanin" w:cs="IRNazanin"/>
          <w:color w:val="111111"/>
          <w:sz w:val="28"/>
          <w:szCs w:val="28"/>
          <w:rtl w:val="true"/>
          <w:lang w:bidi="fa-IR"/>
        </w:rPr>
        <w:t xml:space="preserve">: </w:t>
      </w:r>
      <w:bookmarkStart w:id="1593" w:name="pg5132_33529"/>
    </w:p>
    <w:p>
      <w:pPr>
        <w:pStyle w:val="Heading6"/>
        <w:numPr>
          <w:ilvl w:val="5"/>
          <w:numId w:val="1"/>
        </w:numPr>
        <w:rPr/>
      </w:pPr>
      <w:bookmarkStart w:id="1594" w:name="__RefHeading___Toc1693218_774463916"/>
      <w:bookmarkStart w:id="1595" w:name="_Toc662"/>
      <w:bookmarkEnd w:id="1593"/>
      <w:bookmarkEnd w:id="1594"/>
      <w:r>
        <w:rPr>
          <w:rtl w:val="true"/>
        </w:rPr>
        <w:t>سیدمحمدرضا الحسینی الهَرَندی</w:t>
      </w:r>
      <w:r>
        <w:rPr>
          <w:rtl w:val="true"/>
        </w:rPr>
        <w:t>:</w:t>
      </w:r>
      <w:bookmarkEnd w:id="159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الشهیرین فی أصفهان یجذب صوته الرخیم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البهائیون أن یقتلوه، لکن أنجاه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درس علی أساتذة کبار أمثال آیة الله سیدعلی النجف‌آبادی وآیة الله سیدأبی‌الحسن الأصفهانی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6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596" w:name="__RefHeading___Toc1693220_774463916"/>
      <w:bookmarkStart w:id="1597" w:name="_Toc663"/>
      <w:bookmarkEnd w:id="1596"/>
      <w:r>
        <w:rPr/>
        <w:t>6</w:t>
      </w:r>
      <w:r>
        <w:rPr>
          <w:rtl w:val="true"/>
        </w:rPr>
        <w:t xml:space="preserve">- </w:t>
      </w:r>
      <w:r>
        <w:rPr>
          <w:rtl w:val="true"/>
        </w:rPr>
        <w:t>قطعة میرزا أحمدخان مُحیی</w:t>
      </w:r>
      <w:r>
        <w:rPr>
          <w:rtl w:val="true"/>
        </w:rPr>
        <w:t>:</w:t>
      </w:r>
      <w:bookmarkEnd w:id="159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تقع فی جنوب قطعة میرمحمدصادقی‌ها، وحالیاً فی جنوب کلستان شهداء وشرقی مضجع آیة الله الحاج آقا رحیم أرباب</w:t>
      </w:r>
      <w:r>
        <w:rPr>
          <w:rFonts w:eastAsia="IRNazanin" w:cs="IRNazanin"/>
          <w:color w:val="111111"/>
          <w:sz w:val="28"/>
          <w:szCs w:val="28"/>
          <w:rtl w:val="true"/>
          <w:lang w:bidi="fa-IR"/>
        </w:rPr>
        <w:t xml:space="preserve">. </w:t>
      </w:r>
      <w:bookmarkStart w:id="1598" w:name="pg5132_33531"/>
    </w:p>
    <w:p>
      <w:pPr>
        <w:pStyle w:val="Heading4"/>
        <w:numPr>
          <w:ilvl w:val="3"/>
          <w:numId w:val="1"/>
        </w:numPr>
        <w:rPr/>
      </w:pPr>
      <w:bookmarkStart w:id="1599" w:name="__RefHeading___Toc1693222_774463916"/>
      <w:bookmarkStart w:id="1600" w:name="_Toc664"/>
      <w:bookmarkEnd w:id="1598"/>
      <w:bookmarkEnd w:id="1599"/>
      <w:r>
        <w:rPr>
          <w:rtl w:val="true"/>
        </w:rPr>
        <w:t>ب</w:t>
      </w:r>
      <w:r>
        <w:rPr>
          <w:rtl w:val="true"/>
        </w:rPr>
        <w:t xml:space="preserve">. </w:t>
      </w:r>
      <w:r>
        <w:rPr>
          <w:rtl w:val="true"/>
        </w:rPr>
        <w:t xml:space="preserve">کُلِستان شهداء </w:t>
      </w:r>
      <w:r>
        <w:rPr>
          <w:rtl w:val="true"/>
        </w:rPr>
        <w:t xml:space="preserve">[= </w:t>
      </w:r>
      <w:r>
        <w:rPr>
          <w:rtl w:val="true"/>
        </w:rPr>
        <w:t>بستان الشهداء</w:t>
      </w:r>
      <w:r>
        <w:rPr>
          <w:rtl w:val="true"/>
        </w:rPr>
        <w:t xml:space="preserve">] </w:t>
      </w:r>
      <w:r>
        <w:rPr>
          <w:rtl w:val="true"/>
        </w:rPr>
        <w:t>فی أصفهان</w:t>
      </w:r>
      <w:bookmarkEnd w:id="1600"/>
    </w:p>
    <w:p>
      <w:pPr>
        <w:pStyle w:val="Heading5"/>
        <w:numPr>
          <w:ilvl w:val="4"/>
          <w:numId w:val="1"/>
        </w:numPr>
        <w:rPr/>
      </w:pPr>
      <w:bookmarkStart w:id="1601" w:name="__RefHeading___Toc1693224_774463916"/>
      <w:bookmarkStart w:id="1602" w:name="_Toc665"/>
      <w:bookmarkEnd w:id="1601"/>
      <w:r>
        <w:rPr>
          <w:rtl w:val="true"/>
        </w:rPr>
        <w:t>اشارة</w:t>
      </w:r>
      <w:bookmarkEnd w:id="160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کُلِستان شهداء</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p>
    <w:p>
      <w:pPr>
        <w:pStyle w:val="BookText"/>
        <w:rPr/>
      </w:pPr>
      <w:r>
        <w:rPr>
          <w:rFonts w:ascii="IRNazanin" w:hAnsi="IRNazanin" w:eastAsia="IRNazanin"/>
          <w:color w:val="111111"/>
          <w:sz w:val="28"/>
          <w:sz w:val="28"/>
          <w:szCs w:val="28"/>
          <w:rtl w:val="true"/>
          <w:lang w:bidi="fa-IR"/>
        </w:rPr>
        <w:t>إن کلستان شهداء مجموعة من قطع قدیمة فی إطار لسان الأرض بتخت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استشهاد آیة الله سیدأبی‌الحسن الشمس‌آبادی عام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ودفنه فی هذا الجزء من تخت فولاد، أصبحت قطعة خاصة بدفن الذین استُشهدوا فی سبیل مکافحة الکیان البهلوی، فدفن عدد من شهداء أحداث الثورة الإسلامیة عام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وإثر نشوب الحرب المفروضة علی إیران، أصبح من الضروری إعداد مکان لدفن المستشهدین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اشتراء المحال التجاریة والبیوت السکنیة فی أطراف کلستان شهداء، وتم إعداد مکان واسع لهذا الغرض؛ کما دفن فیها شهداء أحداث محافظة سیستان وبلوشستان وکردستان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2/10/1982</w:t>
      </w:r>
      <w:r>
        <w:rPr>
          <w:rFonts w:ascii="IRNazanin" w:hAnsi="IRNazanin" w:eastAsia="IRNazanin"/>
          <w:color w:val="111111"/>
          <w:sz w:val="28"/>
          <w:sz w:val="28"/>
          <w:szCs w:val="28"/>
          <w:rtl w:val="true"/>
          <w:lang w:bidi="fa-IR"/>
        </w:rPr>
        <w:t xml:space="preserve">م استشهد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جیء بجثمانهم إلی القطعة، فدفنوا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قطعة کلستان شهداء قد انقسمت إلی عدة أقسام، فی کل قسم منه دُفن شهداء عملیة 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هذه الأقسام خمسة وثلاثون</w:t>
      </w:r>
      <w:r>
        <w:rPr>
          <w:rFonts w:eastAsia="IRNazanin" w:cs="IRNazanin"/>
          <w:color w:val="111111"/>
          <w:sz w:val="28"/>
          <w:szCs w:val="28"/>
          <w:rtl w:val="true"/>
          <w:lang w:bidi="fa-IR"/>
        </w:rPr>
        <w:t>.</w:t>
      </w:r>
    </w:p>
    <w:p>
      <w:pPr>
        <w:pStyle w:val="Heading5"/>
        <w:numPr>
          <w:ilvl w:val="4"/>
          <w:numId w:val="1"/>
        </w:numPr>
        <w:rPr/>
      </w:pPr>
      <w:bookmarkStart w:id="1603" w:name="__RefHeading___Toc1693226_774463916"/>
      <w:bookmarkStart w:id="1604" w:name="_Toc666"/>
      <w:bookmarkEnd w:id="1603"/>
      <w:r>
        <w:rPr>
          <w:rtl w:val="true"/>
        </w:rPr>
        <w:t>بعض الشهداء المدفونین فی کلستان شهداء</w:t>
      </w:r>
      <w:r>
        <w:rPr>
          <w:rtl w:val="true"/>
        </w:rPr>
        <w:t>:</w:t>
      </w:r>
      <w:bookmarkEnd w:id="1604"/>
    </w:p>
    <w:p>
      <w:pPr>
        <w:pStyle w:val="Heading6"/>
        <w:numPr>
          <w:ilvl w:val="5"/>
          <w:numId w:val="1"/>
        </w:numPr>
        <w:rPr/>
      </w:pPr>
      <w:bookmarkStart w:id="1605" w:name="__RefHeading___Toc1693228_774463916"/>
      <w:bookmarkStart w:id="1606" w:name="_Toc667"/>
      <w:bookmarkEnd w:id="1605"/>
      <w:r>
        <w:rPr/>
        <w:t>1</w:t>
      </w:r>
      <w:r>
        <w:rPr>
          <w:rtl w:val="true"/>
        </w:rPr>
        <w:t xml:space="preserve">- </w:t>
      </w:r>
      <w:r>
        <w:rPr>
          <w:rtl w:val="true"/>
        </w:rPr>
        <w:t>سماحة حجة الإسلام الشهید علی‌أکبر الإجِئی</w:t>
      </w:r>
      <w:r>
        <w:rPr>
          <w:rtl w:val="true"/>
        </w:rPr>
        <w:t>:</w:t>
      </w:r>
      <w:bookmarkEnd w:id="160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آیة الله الحاج المیرزا علی‌محمد الإجِئی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حادث تفجیر مقر حزب الجمهوریة الإسلامیة فی </w:t>
      </w:r>
      <w:r>
        <w:rPr>
          <w:rFonts w:eastAsia="IRNazanin" w:cs="IRNazanin"/>
          <w:color w:val="111111"/>
          <w:sz w:val="28"/>
          <w:szCs w:val="28"/>
          <w:lang w:bidi="fa-IR"/>
        </w:rPr>
        <w:t>7/4/1360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28/6/1981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من منظار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از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فی رؤیة الإسلام</w:t>
      </w:r>
      <w:r>
        <w:rPr>
          <w:rFonts w:eastAsia="IRNazanin" w:cs="IRNazanin"/>
          <w:color w:val="111111"/>
          <w:sz w:val="28"/>
          <w:szCs w:val="28"/>
          <w:rtl w:val="true"/>
          <w:lang w:bidi="fa-IR"/>
        </w:rPr>
        <w:t xml:space="preserve">]. </w:t>
      </w:r>
      <w:bookmarkStart w:id="1607" w:name="pg5132_33533"/>
    </w:p>
    <w:p>
      <w:pPr>
        <w:pStyle w:val="BookText"/>
        <w:rPr/>
      </w:pPr>
      <w:bookmarkEnd w:id="1607"/>
      <w:r>
        <w:rPr>
          <w:rtl w:val="true"/>
        </w:rPr>
        <mc:AlternateContent>
          <mc:Choice Requires="wps">
            <w:drawing>
              <wp:inline distT="0" distB="0" distL="0" distR="0">
                <wp:extent cx="5334000" cy="6223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64"/>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08" w:name="__RefHeading___Toc1693230_774463916"/>
      <w:bookmarkStart w:id="1609" w:name="_Toc668"/>
      <w:bookmarkEnd w:id="1608"/>
      <w:r>
        <w:rPr/>
        <w:t>2</w:t>
      </w:r>
      <w:r>
        <w:rPr>
          <w:rtl w:val="true"/>
        </w:rPr>
        <w:t xml:space="preserve">- </w:t>
      </w:r>
      <w:r>
        <w:rPr>
          <w:rtl w:val="true"/>
        </w:rPr>
        <w:t>الشهید آیة الله الحاج سیدأبوالحسن آل رسول الشهیر ب</w:t>
      </w:r>
      <w:r>
        <w:rPr>
          <w:rtl w:val="true"/>
        </w:rPr>
        <w:t>-«</w:t>
      </w:r>
      <w:r>
        <w:rPr>
          <w:rtl w:val="true"/>
        </w:rPr>
        <w:t>شمس‌آبادی</w:t>
      </w:r>
      <w:r>
        <w:rPr>
          <w:rtl w:val="true"/>
        </w:rPr>
        <w:t>»:</w:t>
      </w:r>
      <w:bookmarkEnd w:id="160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آقا سیدمحمدإبراهیم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أدیب ومؤلف کتب مثل شرح الصحیفة السجادیة وموعظة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بید عصابة سیدمهدی الهاشمی</w:t>
      </w:r>
      <w:r>
        <w:rPr>
          <w:rFonts w:eastAsia="IRNazanin" w:cs="IRNazanin"/>
          <w:color w:val="111111"/>
          <w:sz w:val="28"/>
          <w:szCs w:val="28"/>
          <w:rtl w:val="true"/>
          <w:lang w:bidi="fa-IR"/>
        </w:rPr>
        <w:t xml:space="preserve">. </w:t>
      </w:r>
      <w:bookmarkStart w:id="1610" w:name="pg5132_33535"/>
    </w:p>
    <w:p>
      <w:pPr>
        <w:pStyle w:val="BookText"/>
        <w:rPr/>
      </w:pPr>
      <w:bookmarkEnd w:id="1610"/>
      <w:r>
        <w:rPr>
          <w:rtl w:val="true"/>
        </w:rPr>
        <mc:AlternateContent>
          <mc:Choice Requires="wps">
            <w:drawing>
              <wp:inline distT="0" distB="0" distL="0" distR="0">
                <wp:extent cx="50419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6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334000" cy="35687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69"/>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p>
    <w:p>
      <w:pPr>
        <w:pStyle w:val="Heading6"/>
        <w:numPr>
          <w:ilvl w:val="5"/>
          <w:numId w:val="1"/>
        </w:numPr>
        <w:rPr/>
      </w:pPr>
      <w:bookmarkStart w:id="1611" w:name="__RefHeading___Toc1693232_774463916"/>
      <w:bookmarkStart w:id="1612" w:name="_Toc669"/>
      <w:bookmarkEnd w:id="1611"/>
      <w:r>
        <w:rPr/>
        <w:t>3</w:t>
      </w:r>
      <w:r>
        <w:rPr>
          <w:rtl w:val="true"/>
        </w:rPr>
        <w:t xml:space="preserve">- </w:t>
      </w:r>
      <w:r>
        <w:rPr>
          <w:rtl w:val="true"/>
        </w:rPr>
        <w:t>الحاج الشیخ علی مشکوة</w:t>
      </w:r>
      <w:r>
        <w:rPr>
          <w:rtl w:val="true"/>
        </w:rPr>
        <w:t>:</w:t>
      </w:r>
      <w:bookmarkEnd w:id="161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w:t>
      </w:r>
      <w:r>
        <w:rPr>
          <w:rFonts w:eastAsia="IRNazanin" w:cs="IRNazanin"/>
          <w:color w:val="111111"/>
          <w:sz w:val="28"/>
          <w:szCs w:val="28"/>
          <w:rtl w:val="true"/>
          <w:lang w:bidi="fa-IR"/>
        </w:rPr>
        <w:t>-</w:t>
      </w:r>
      <w:r>
        <w:rPr>
          <w:rFonts w:eastAsia="IRNazanin" w:cs="IRNazanin"/>
          <w:color w:val="111111"/>
          <w:sz w:val="28"/>
          <w:szCs w:val="28"/>
          <w:lang w:bidi="fa-IR"/>
        </w:rPr>
        <w:t>12/10/1990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مجتهد من الأساتذة البارزین فی حوزة أصفهان وقم والنجف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فی مسقط رأسه خمینی‌شهر مدرسة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فی مدرسة الصدر الدینیة خمسین سنة</w:t>
      </w:r>
      <w:r>
        <w:rPr>
          <w:rFonts w:eastAsia="IRNazanin" w:cs="IRNazanin"/>
          <w:color w:val="111111"/>
          <w:sz w:val="28"/>
          <w:szCs w:val="28"/>
          <w:rtl w:val="true"/>
          <w:lang w:bidi="fa-IR"/>
        </w:rPr>
        <w:t xml:space="preserve">. </w:t>
      </w:r>
      <w:bookmarkStart w:id="1613" w:name="pg5132_33537"/>
    </w:p>
    <w:p>
      <w:pPr>
        <w:pStyle w:val="BookText"/>
        <w:rPr/>
      </w:pPr>
      <w:bookmarkEnd w:id="1613"/>
      <w:r>
        <w:rPr>
          <w:rFonts w:ascii="IRNazanin" w:hAnsi="IRNazanin" w:eastAsia="IRNazanin"/>
          <w:color w:val="111111"/>
          <w:sz w:val="28"/>
          <w:sz w:val="28"/>
          <w:szCs w:val="28"/>
          <w:rtl w:val="true"/>
          <w:lang w:bidi="fa-IR"/>
        </w:rPr>
        <w:t xml:space="preserve">حکی عنه أنه عندما یواجه الصعوبة فی فهم القضایا العلمیة یتوسل إلی الأئمة الأطهار وحتی أبی‌الفضل أخی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فتحل مشکلته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بعد وفاته بجانب قبر صهره الشهید شمس‌آبادی</w:t>
      </w:r>
      <w:r>
        <w:rPr>
          <w:rFonts w:eastAsia="IRNazanin" w:cs="IRNazanin"/>
          <w:color w:val="111111"/>
          <w:sz w:val="28"/>
          <w:szCs w:val="28"/>
          <w:rtl w:val="true"/>
          <w:lang w:bidi="fa-IR"/>
        </w:rPr>
        <w:t>.</w:t>
      </w:r>
    </w:p>
    <w:p>
      <w:pPr>
        <w:pStyle w:val="Heading6"/>
        <w:numPr>
          <w:ilvl w:val="5"/>
          <w:numId w:val="1"/>
        </w:numPr>
        <w:rPr/>
      </w:pPr>
      <w:bookmarkStart w:id="1614" w:name="__RefHeading___Toc1693234_774463916"/>
      <w:bookmarkStart w:id="1615" w:name="_Toc670"/>
      <w:bookmarkEnd w:id="1614"/>
      <w:r>
        <w:rPr/>
        <w:t>4</w:t>
      </w:r>
      <w:r>
        <w:rPr>
          <w:rtl w:val="true"/>
        </w:rPr>
        <w:t xml:space="preserve">- </w:t>
      </w:r>
      <w:r>
        <w:rPr>
          <w:rtl w:val="true"/>
        </w:rPr>
        <w:t>الشهید آیة الله عطاء الله الأشرفی الأصفهانی</w:t>
      </w:r>
      <w:r>
        <w:rPr>
          <w:rtl w:val="true"/>
        </w:rPr>
        <w:t>:</w:t>
      </w:r>
      <w:bookmarkEnd w:id="1615"/>
    </w:p>
    <w:p>
      <w:pPr>
        <w:pStyle w:val="BookText"/>
        <w:rPr/>
      </w:pPr>
      <w:r>
        <w:rPr>
          <w:rFonts w:ascii="IRNazanin" w:hAnsi="IRNazanin" w:eastAsia="IRNazanin"/>
          <w:color w:val="111111"/>
          <w:sz w:val="28"/>
          <w:sz w:val="28"/>
          <w:szCs w:val="28"/>
          <w:rtl w:val="true"/>
          <w:lang w:bidi="fa-IR"/>
        </w:rPr>
        <w:t xml:space="preserve">المستشهد بتاریخ </w:t>
      </w:r>
      <w:r>
        <w:rPr>
          <w:rFonts w:eastAsia="IRNazanin" w:cs="IRNazanin"/>
          <w:color w:val="111111"/>
          <w:sz w:val="28"/>
          <w:szCs w:val="28"/>
          <w:lang w:bidi="fa-IR"/>
        </w:rPr>
        <w:t>23/7/1361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w:t>
      </w:r>
      <w:r>
        <w:rPr>
          <w:rFonts w:eastAsia="IRNazanin" w:cs="IRNazanin"/>
          <w:color w:val="111111"/>
          <w:sz w:val="28"/>
          <w:szCs w:val="28"/>
          <w:rtl w:val="true"/>
          <w:lang w:bidi="fa-IR"/>
        </w:rPr>
        <w:t>-</w:t>
      </w:r>
      <w:r>
        <w:rPr>
          <w:rFonts w:eastAsia="IRNazanin" w:cs="IRNazanin"/>
          <w:color w:val="111111"/>
          <w:sz w:val="28"/>
          <w:szCs w:val="28"/>
          <w:lang w:bidi="fa-IR"/>
        </w:rPr>
        <w:t>15/10/1982</w:t>
      </w:r>
      <w:r>
        <w:rPr>
          <w:rFonts w:ascii="IRNazanin" w:hAnsi="IRNazanin" w:eastAsia="IRNazanin"/>
          <w:color w:val="111111"/>
          <w:sz w:val="28"/>
          <w:sz w:val="28"/>
          <w:szCs w:val="28"/>
          <w:rtl w:val="true"/>
          <w:lang w:bidi="fa-IR"/>
        </w:rPr>
        <w:t>م فی جامع کرمانشاه بید أحد أعضاء منظمة مجاهدی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الرابع من شهداء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مندوباً للإمام الخمینی بعد الثورة فی هذه المدینة وإماماً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قرآن، 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الإمام الخمینی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أری الشیخ الأشرفی أتذکر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یطلب من الله أن یکون الرابع من شهداء المحراب، فاستجاب ربه دعائه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831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7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616" w:name="pg5132_33539"/>
    </w:p>
    <w:p>
      <w:pPr>
        <w:pStyle w:val="BookText"/>
        <w:rPr/>
      </w:pPr>
      <w:bookmarkEnd w:id="1616"/>
      <w:r>
        <w:rPr>
          <w:rtl w:val="true"/>
        </w:rPr>
        <mc:AlternateContent>
          <mc:Choice Requires="wps">
            <w:drawing>
              <wp:inline distT="0" distB="0" distL="0" distR="0">
                <wp:extent cx="5334000" cy="35814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7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17" w:name="__RefHeading___Toc1693236_774463916"/>
      <w:bookmarkStart w:id="1618" w:name="_Toc671"/>
      <w:bookmarkEnd w:id="1617"/>
      <w:r>
        <w:rPr/>
        <w:t>5</w:t>
      </w:r>
      <w:r>
        <w:rPr>
          <w:rtl w:val="true"/>
        </w:rPr>
        <w:t xml:space="preserve">- </w:t>
      </w:r>
      <w:r>
        <w:rPr>
          <w:rtl w:val="true"/>
        </w:rPr>
        <w:t>الشهید المهندس ولی الله نیکبخت</w:t>
      </w:r>
      <w:r>
        <w:rPr>
          <w:rtl w:val="true"/>
        </w:rPr>
        <w:t>:</w:t>
      </w:r>
      <w:bookmarkEnd w:id="1618"/>
    </w:p>
    <w:p>
      <w:pPr>
        <w:pStyle w:val="BookText"/>
        <w:rPr/>
      </w:pPr>
      <w:r>
        <w:rPr>
          <w:rFonts w:ascii="IRNazanin" w:hAnsi="IRNazanin" w:eastAsia="IRNazanin"/>
          <w:color w:val="111111"/>
          <w:sz w:val="28"/>
          <w:sz w:val="28"/>
          <w:szCs w:val="28"/>
          <w:rtl w:val="true"/>
          <w:lang w:bidi="fa-IR"/>
        </w:rPr>
        <w:t>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فی شهر مرداد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أغسطس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جامعة شیراز بدرجة الماجستیر فی فرع الکهرباء والإلکترونیات حائزاً المرتبة الأولی، ومع إمکان ذهابه إلی أمریکا لمواصلة دراسته، اختار الخدمة فی المناطق المحرومة، فأصبح عضواً لهیئة التدریس فی جامعة سیستان وبلوشستان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انتصار الثورة الإسلامیة، أصبح عضواً فی منظمة جهاد البناء ولجان الثورة، بجانب تدریسه فی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تسعی لتعزیز مکانة الحرس الثوری وجهاد البناء ولجان الثورة فی منطقة سیستان وبلوشستان، ویعتبر أول شهید من کوادر منظمة جهاد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هو حیاته علی الثورة الإسلامیة، وکلما یدور الحدیث حول مواصلة دراسته، یستشهد بکلام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الله علی العلماء أن لا یُقاروّا علی کظّة ظالم ولا سَغَب مظلوم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9" w:name="__RefHeading___Toc1693238_774463916"/>
      <w:bookmarkStart w:id="1620" w:name="_Toc672"/>
      <w:bookmarkEnd w:id="1619"/>
      <w:r>
        <w:rPr/>
        <w:t>6</w:t>
      </w:r>
      <w:r>
        <w:rPr>
          <w:rtl w:val="true"/>
        </w:rPr>
        <w:t xml:space="preserve">- </w:t>
      </w:r>
      <w:r>
        <w:rPr>
          <w:rtl w:val="true"/>
        </w:rPr>
        <w:t>الشهید سیدأحمد الحِجازی</w:t>
      </w:r>
      <w:r>
        <w:rPr>
          <w:rtl w:val="true"/>
        </w:rPr>
        <w:t>:</w:t>
      </w:r>
      <w:bookmarkStart w:id="1621" w:name="pg5132_33541"/>
      <w:bookmarkEnd w:id="1620"/>
    </w:p>
    <w:p>
      <w:pPr>
        <w:pStyle w:val="BookText"/>
        <w:rPr/>
      </w:pPr>
      <w:bookmarkEnd w:id="1621"/>
      <w:r>
        <w:rPr>
          <w:rFonts w:ascii="IRNazanin" w:hAnsi="IRNazanin" w:eastAsia="IRNazanin"/>
          <w:color w:val="111111"/>
          <w:sz w:val="28"/>
          <w:sz w:val="28"/>
          <w:szCs w:val="28"/>
          <w:rtl w:val="true"/>
          <w:lang w:bidi="fa-IR"/>
        </w:rPr>
        <w:t>ابن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5/11/1360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25/1/1982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نشاطات واسعة ماقبل الثورة الإسلامیة ضد الکیان البهلوی، تسبب فی أن ألقی أمن الشاه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علیه عدة مرات، وعذّبه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انتصار الثورة انخرط فی قوات الحرس الثوری، وکان مسؤولاً للوحدة اللوجستیة فی حرس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استشهد فی جبهات جنوبی البلاد</w:t>
      </w:r>
      <w:r>
        <w:rPr>
          <w:rFonts w:eastAsia="IRNazanin" w:cs="IRNazanin"/>
          <w:color w:val="111111"/>
          <w:sz w:val="28"/>
          <w:szCs w:val="28"/>
          <w:rtl w:val="true"/>
          <w:lang w:bidi="fa-IR"/>
        </w:rPr>
        <w:t>.</w:t>
      </w:r>
    </w:p>
    <w:p>
      <w:pPr>
        <w:pStyle w:val="Heading6"/>
        <w:numPr>
          <w:ilvl w:val="5"/>
          <w:numId w:val="1"/>
        </w:numPr>
        <w:rPr/>
      </w:pPr>
      <w:bookmarkStart w:id="1622" w:name="__RefHeading___Toc1693240_774463916"/>
      <w:bookmarkStart w:id="1623" w:name="_Toc673"/>
      <w:bookmarkEnd w:id="1622"/>
      <w:r>
        <w:rPr/>
        <w:t>7</w:t>
      </w:r>
      <w:r>
        <w:rPr>
          <w:rtl w:val="true"/>
        </w:rPr>
        <w:t xml:space="preserve">- </w:t>
      </w:r>
      <w:r>
        <w:rPr>
          <w:rtl w:val="true"/>
        </w:rPr>
        <w:t>الشهید الحاج محسن الصفوی</w:t>
      </w:r>
      <w:r>
        <w:rPr>
          <w:rtl w:val="true"/>
        </w:rPr>
        <w:t>:</w:t>
      </w:r>
      <w:bookmarkEnd w:id="1623"/>
    </w:p>
    <w:p>
      <w:pPr>
        <w:pStyle w:val="BookText"/>
        <w:rPr/>
      </w:pP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18/11/1365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7/2/1987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قائد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الهندسی العسکری، وکان بعد انتصار الثورة من المؤسسین الرئیسیین لقوات الحرس فی أصفهان، کما تصدی قیادة قوات الحرس فی مدینتی شَهرِضا وسِمیرُم، وهو مؤسسهما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عُیّن رئیساً لمکتب اللوجستیة للحرس الثوری المختص بالمنطقة الثانیة للبلاد، وفیما بعد صار مسؤولاً للمکتب الهندسی لوزارة الحرس، فقام بنشاطات کثیرة لإنشاء الحامیات فی البلاد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عُیّن قائد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الهندسی العسکری، إضافة إلی منصبه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امتاز به الشهید وکان عاملاً لشهرته نشاطاته التی لا تتوانی فی الخدمة إلی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من اللیالی لا ینام إلا ساعتین؛ لأنه کان یعتقد أن فی هذا العمر القصیر یجب التزود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روح استشهادیة، حتی ذهب بولده إلی جزائر مجنون فی الخط الإمامی للجبهات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 بولدک؟ قال بسرور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أن یرزقنا الله ویرزق أولادنا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فأرید أن یتعوّد أولادنا بالروح الاستشهادیة</w:t>
      </w:r>
      <w:r>
        <w:rPr>
          <w:rFonts w:eastAsia="IRNazanin" w:cs="IRNazanin"/>
          <w:color w:val="111111"/>
          <w:sz w:val="28"/>
          <w:szCs w:val="28"/>
          <w:rtl w:val="true"/>
          <w:lang w:bidi="fa-IR"/>
        </w:rPr>
        <w:t xml:space="preserve">». </w:t>
      </w:r>
      <w:bookmarkStart w:id="1624" w:name="pg5132_33543"/>
    </w:p>
    <w:p>
      <w:pPr>
        <w:pStyle w:val="BookText"/>
        <w:rPr/>
      </w:pPr>
      <w:bookmarkEnd w:id="1624"/>
      <w:r>
        <w:rPr>
          <w:rtl w:val="true"/>
        </w:rPr>
        <mc:AlternateContent>
          <mc:Choice Requires="wps">
            <w:drawing>
              <wp:inline distT="0" distB="0" distL="0" distR="0">
                <wp:extent cx="3771900" cy="44069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79"/>
                        <a:stretch/>
                      </pic:blipFill>
                      <pic:spPr>
                        <a:xfrm>
                          <a:off x="0" y="0"/>
                          <a:ext cx="3772080" cy="4406760"/>
                        </a:xfrm>
                        <a:prstGeom prst="rect">
                          <a:avLst/>
                        </a:prstGeom>
                        <a:ln w="0">
                          <a:noFill/>
                        </a:ln>
                      </pic:spPr>
                    </pic:pic>
                  </a:graphicData>
                </a:graphic>
              </wp:inline>
            </w:drawing>
          </mc:Choice>
          <mc:Fallback>
            <w:pict>
              <v:shape id="shape_0" stroked="f" o:allowincell="f" style="position:absolute;margin-left:0pt;margin-top:-347.05pt;width:296.95pt;height:346.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25" w:name="__RefHeading___Toc1693242_774463916"/>
      <w:bookmarkStart w:id="1626" w:name="_Toc674"/>
      <w:bookmarkEnd w:id="1625"/>
      <w:r>
        <w:rPr/>
        <w:t>8</w:t>
      </w:r>
      <w:r>
        <w:rPr>
          <w:rtl w:val="true"/>
        </w:rPr>
        <w:t xml:space="preserve">- </w:t>
      </w:r>
      <w:r>
        <w:rPr>
          <w:rtl w:val="true"/>
        </w:rPr>
        <w:t>الشهید أحمد تُرکان</w:t>
      </w:r>
      <w:r>
        <w:rPr>
          <w:rtl w:val="true"/>
        </w:rPr>
        <w:t>:</w:t>
      </w:r>
      <w:bookmarkEnd w:id="162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5/5/1366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27/8/1987</w:t>
      </w:r>
      <w:r>
        <w:rPr>
          <w:rFonts w:ascii="IRNazanin" w:hAnsi="IRNazanin" w:eastAsia="IRNazanin"/>
          <w:color w:val="111111"/>
          <w:sz w:val="28"/>
          <w:sz w:val="28"/>
          <w:szCs w:val="28"/>
          <w:rtl w:val="true"/>
          <w:lang w:bidi="fa-IR"/>
        </w:rPr>
        <w:t xml:space="preserve">م فی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الخلق متواضعاً سخیاً له ألفة خاصة بالقرآن ومفاتیح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یلقی کلمة، یکرر اسم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ویتغیر حاله بتردید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یُلقی رثاء للإمام ویبکی نفسه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أصیب بجراح، سمع الجرحی الذین بجانبه وکأنه یستمع إلی کلام أحد ویجیبه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لحظات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الآن، وبدأ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یردد أذکار الصلاة بصعوبة وهو مستلق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یصمت أحیاناً یبدو أنه نسی بعض الکلمات، ثم یستأنف ویتابع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شعرنا أن أحداً یلقّنه کلمات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 تُرکان صلاتین ذواتی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إنهاء الصلاة سمعوا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الشهادتین، وقام یکرر ذکر لا إله إلا الله، وفیما بعد وضع یده الیمنی علی رأسه وصمت إلی الأبد</w:t>
      </w:r>
      <w:r>
        <w:rPr>
          <w:rFonts w:eastAsia="IRNazanin" w:cs="IRNazanin"/>
          <w:color w:val="111111"/>
          <w:sz w:val="28"/>
          <w:szCs w:val="28"/>
          <w:rtl w:val="true"/>
          <w:lang w:bidi="fa-IR"/>
        </w:rPr>
        <w:t xml:space="preserve">. </w:t>
      </w:r>
      <w:bookmarkStart w:id="1627" w:name="pg5132_33545"/>
    </w:p>
    <w:p>
      <w:pPr>
        <w:pStyle w:val="Heading6"/>
        <w:numPr>
          <w:ilvl w:val="5"/>
          <w:numId w:val="1"/>
        </w:numPr>
        <w:rPr/>
      </w:pPr>
      <w:bookmarkStart w:id="1628" w:name="__RefHeading___Toc1693244_774463916"/>
      <w:bookmarkStart w:id="1629" w:name="_Toc675"/>
      <w:bookmarkEnd w:id="1627"/>
      <w:bookmarkEnd w:id="1628"/>
      <w:r>
        <w:rPr/>
        <w:t>9</w:t>
      </w:r>
      <w:r>
        <w:rPr>
          <w:rtl w:val="true"/>
        </w:rPr>
        <w:t xml:space="preserve">- </w:t>
      </w:r>
      <w:r>
        <w:rPr>
          <w:rtl w:val="true"/>
        </w:rPr>
        <w:t>الشهید جلال أفشار</w:t>
      </w:r>
      <w:r>
        <w:rPr>
          <w:rtl w:val="true"/>
        </w:rPr>
        <w:t>:</w:t>
      </w:r>
      <w:bookmarkEnd w:id="1629"/>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24/4/1361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15/8/1982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المناضلین قبل الثورة الإسلامیة ضد حکم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مودة خاصة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یهتم بصلاة الجماعة، ومحاسبة أمواله لیؤدی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کثیراً وعندما سأله أصدقاؤه عن سبب کثرة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أؤدی هذه الصلوات نیابة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أمتلک إنما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یقرأ دعاء التوسل، حین الوصول إلی اسم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یسیل الدمع من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آیة الله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قریب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مراسیم زواجه بسیطاً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الیوم الثالث من شهر شعبان وقعنا وثیقة عقد الزواج، والمهر کان دبلة ومصحف ونهج البلاغة ودورة کاملة من تفسیر المیزان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یحیی شهر رمضان فی کل سنة فی کلستان شهداء، وقد رآه بعض أصدقاءه جاثماً علی قبر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معرضاً أشد الإعراض عن الدنیا، ویری الشهادة ذروة السعادة، وقد وصلت إلیها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فی وصیته خطاباً لبنته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عفیفة ومحجّبة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أن یغیّرک المجتمع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أن تکون أنتِ هی التی تغیر المجتمع وتقوده إلی الصلاح</w:t>
      </w:r>
      <w:r>
        <w:rPr>
          <w:rFonts w:eastAsia="IRNazanin" w:cs="IRNazanin"/>
          <w:color w:val="111111"/>
          <w:sz w:val="28"/>
          <w:szCs w:val="28"/>
          <w:rtl w:val="true"/>
          <w:lang w:bidi="fa-IR"/>
        </w:rPr>
        <w:t xml:space="preserve">». </w:t>
      </w:r>
      <w:bookmarkStart w:id="1630" w:name="pg5132_33547"/>
    </w:p>
    <w:p>
      <w:pPr>
        <w:pStyle w:val="BookText"/>
        <w:rPr/>
      </w:pPr>
      <w:bookmarkEnd w:id="1630"/>
      <w:r>
        <w:rPr>
          <w:rtl w:val="true"/>
        </w:rPr>
        <mc:AlternateContent>
          <mc:Choice Requires="wps">
            <w:drawing>
              <wp:inline distT="0" distB="0" distL="0" distR="0">
                <wp:extent cx="5334000" cy="18669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83"/>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31" w:name="__RefHeading___Toc1693246_774463916"/>
      <w:bookmarkStart w:id="1632" w:name="_Toc676"/>
      <w:bookmarkEnd w:id="1631"/>
      <w:r>
        <w:rPr/>
        <w:t>10</w:t>
      </w:r>
      <w:r>
        <w:rPr>
          <w:rtl w:val="true"/>
        </w:rPr>
        <w:t xml:space="preserve">- </w:t>
      </w:r>
      <w:r>
        <w:rPr>
          <w:rtl w:val="true"/>
        </w:rPr>
        <w:t>الشهید الحاج أکبر آقابابائی</w:t>
      </w:r>
      <w:r>
        <w:rPr>
          <w:rtl w:val="true"/>
        </w:rPr>
        <w:t>:</w:t>
      </w:r>
      <w:bookmarkEnd w:id="163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نضالات ضد حکم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القیادات فی الحرب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قیادة وحدة الهجوم فی حرس سنندج، قیادة لواء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البروجردی، قیادة لواء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لمدینة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انتهاء الحرب التحق بالجامعة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إجراءاته النادرة النظیر تنفیذ عملیات غیر نظامیة لهدم مصافی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أخیراً فی شهر شهریور لسنة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إثر تعرضه للقنابل الکیمیاویة إبان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خصاله الخلقیة أنه لا یردّ میئوساً من یبسط یده إلیه سائلاً،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واثقین لو لم یحتج، لم یمدّ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باسماً دائماً، کما کان دائم الوضوء</w:t>
      </w:r>
      <w:r>
        <w:rPr>
          <w:rFonts w:eastAsia="IRNazanin" w:cs="IRNazanin"/>
          <w:color w:val="111111"/>
          <w:sz w:val="28"/>
          <w:szCs w:val="28"/>
          <w:rtl w:val="true"/>
          <w:lang w:bidi="fa-IR"/>
        </w:rPr>
        <w:t xml:space="preserve">. </w:t>
      </w:r>
      <w:bookmarkStart w:id="1633" w:name="pg5132_33549"/>
    </w:p>
    <w:p>
      <w:pPr>
        <w:pStyle w:val="BookText"/>
        <w:rPr/>
      </w:pPr>
      <w:bookmarkEnd w:id="1633"/>
      <w:r>
        <w:rPr>
          <w:rtl w:val="true"/>
        </w:rPr>
        <mc:AlternateContent>
          <mc:Choice Requires="wps">
            <w:drawing>
              <wp:inline distT="0" distB="0" distL="0" distR="0">
                <wp:extent cx="4419600" cy="60452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86"/>
                        <a:stretch/>
                      </pic:blipFill>
                      <pic:spPr>
                        <a:xfrm>
                          <a:off x="0" y="0"/>
                          <a:ext cx="4419720" cy="6045120"/>
                        </a:xfrm>
                        <a:prstGeom prst="rect">
                          <a:avLst/>
                        </a:prstGeom>
                        <a:ln w="0">
                          <a:noFill/>
                        </a:ln>
                      </pic:spPr>
                    </pic:pic>
                  </a:graphicData>
                </a:graphic>
              </wp:inline>
            </w:drawing>
          </mc:Choice>
          <mc:Fallback>
            <w:pict>
              <v:shape id="shape_0" stroked="f" o:allowincell="f" style="position:absolute;margin-left:0pt;margin-top:-476.05pt;width:347.95pt;height:475.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34" w:name="__RefHeading___Toc1693248_774463916"/>
      <w:bookmarkStart w:id="1635" w:name="_Toc677"/>
      <w:bookmarkEnd w:id="1634"/>
      <w:r>
        <w:rPr/>
        <w:t>11</w:t>
      </w:r>
      <w:r>
        <w:rPr>
          <w:rtl w:val="true"/>
        </w:rPr>
        <w:t xml:space="preserve">- </w:t>
      </w:r>
      <w:r>
        <w:rPr>
          <w:rtl w:val="true"/>
        </w:rPr>
        <w:t>الشهید قربان‌علی عرب</w:t>
      </w:r>
      <w:r>
        <w:rPr>
          <w:rtl w:val="true"/>
        </w:rPr>
        <w:t>:</w:t>
      </w:r>
      <w:bookmarkEnd w:id="1635"/>
    </w:p>
    <w:p>
      <w:pPr>
        <w:pStyle w:val="BookText"/>
        <w:rPr/>
      </w:pPr>
      <w:r>
        <w:rPr>
          <w:rFonts w:ascii="IRNazanin" w:hAnsi="IRNazanin" w:eastAsia="IRNazanin"/>
          <w:color w:val="111111"/>
          <w:sz w:val="28"/>
          <w:sz w:val="28"/>
          <w:szCs w:val="28"/>
          <w:rtl w:val="true"/>
          <w:lang w:bidi="fa-IR"/>
        </w:rPr>
        <w:t>ابن محمدإبراهیم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12/2/1364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2/5/1985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الحرب سلّم بیته البالغ مساحته سبعین متراً لأسرة أهوازیة من منکوبی الحرب، وسکن هو وأسرته فی بیت أبیه؛ لأنه کان یعیش فی قمة التفانی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مهتماً بالصلاة فی وقتها أیما اهتمام، ودائماً یرفع یدیه إلی السماء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تحرمنا من الصلاة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یوم جاء رجل دین إلی الجبهة، وکان الوقت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المجاهدون أنه لا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السبب،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أؤمّ والسید عرب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إخلاصاً ونوراً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فی الوجه أثر الشامبو، فما نوری وأنا مسودّ الوجه؟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أصیب فی إحدی العملیات ونقل إلی المستشفی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المراسلون لیجروا مقابلة معه، أشار إلی تعبوی شاب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ینفَّذ فی الجبهات إنما من أعمال أمثال 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یکن مرائیاً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 سمعوا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أغادر هذا الفیلق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سألوه السبب،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الأشخاص هنا کلهم یعرفوننی ویکرّموننی تکریماً خاصاً، وأنا أرید أن أروح إلی مکان لا یعرفنی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استُشهد أصدقاؤه الحمیمون، بدأ یضطرب ولم یستقر فی مکان، ویکرر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أرجو أن لا تنتهی الحرب إلا وأنا 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فی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ستستشهد یوماً علی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استشهد فی عملیات بدر فی شرق الدجلة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منذ بدایة الحرب حتی لحظة شهادته مشارکاً فی کثیر من العملیات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قواد محاور الهجوم المتعلقة بفرقة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أذقنا حلاوة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موتی الشهادة فی سبیلک</w:t>
      </w:r>
      <w:r>
        <w:rPr>
          <w:rFonts w:eastAsia="IRNazanin" w:cs="IRNazanin"/>
          <w:color w:val="111111"/>
          <w:sz w:val="28"/>
          <w:szCs w:val="28"/>
          <w:rtl w:val="true"/>
          <w:lang w:bidi="fa-IR"/>
        </w:rPr>
        <w:t xml:space="preserve">». </w:t>
      </w:r>
      <w:bookmarkStart w:id="1636" w:name="pg5132_33553"/>
    </w:p>
    <w:p>
      <w:pPr>
        <w:pStyle w:val="BookText"/>
        <w:rPr/>
      </w:pPr>
      <w:bookmarkEnd w:id="1636"/>
      <w:r>
        <w:rPr>
          <w:rtl w:val="true"/>
        </w:rPr>
        <mc:AlternateContent>
          <mc:Choice Requires="wps">
            <w:drawing>
              <wp:inline distT="0" distB="0" distL="0" distR="0">
                <wp:extent cx="50546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9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37" w:name="__RefHeading___Toc1693250_774463916"/>
      <w:bookmarkStart w:id="1638" w:name="_Toc678"/>
      <w:bookmarkEnd w:id="1637"/>
      <w:r>
        <w:rPr/>
        <w:t>12</w:t>
      </w:r>
      <w:r>
        <w:rPr>
          <w:rtl w:val="true"/>
        </w:rPr>
        <w:t xml:space="preserve">- </w:t>
      </w:r>
      <w:r>
        <w:rPr>
          <w:rtl w:val="true"/>
        </w:rPr>
        <w:t>الشهید علی قوجانی</w:t>
      </w:r>
      <w:r>
        <w:rPr>
          <w:rtl w:val="true"/>
        </w:rPr>
        <w:t>:</w:t>
      </w:r>
      <w:bookmarkEnd w:id="1638"/>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فی عملیة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عام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فی مدینة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أصفهان فی صباوته مع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شاطراً منذ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نشوب الصراعات فی کردستان فی بدایات الثورة الإسلامیة مع أنه فی عام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 ذهب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قائد کتیبة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کاسر الخطوط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فحیثما لم تقدر کتیبة علی التدخل، یرسلونه وکتیبته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صدیقاً حمیماً للشهید عرب، یأکلون معاً ویأخذون الرخصة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لا یری بعضهما بعضاً أکثر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أو لم یکن علی الاطلاع عن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استشهد السید عرب، </w:t>
      </w:r>
    </w:p>
    <w:p>
      <w:pPr>
        <w:pStyle w:val="BookText"/>
        <w:rPr/>
      </w:pPr>
      <w:r>
        <w:rPr>
          <w:rFonts w:ascii="IRNazanin" w:hAnsi="IRNazanin" w:eastAsia="IRNazanin"/>
          <w:color w:val="111111"/>
          <w:sz w:val="28"/>
          <w:sz w:val="28"/>
          <w:szCs w:val="28"/>
          <w:rtl w:val="true"/>
          <w:lang w:bidi="fa-IR"/>
        </w:rPr>
        <w:t>التحق به الحاج علی بعد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یوم من عملیة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بجانب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یسوق 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 وذهبنا معاً إلی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یتحدث عن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ضغط الفرامل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السیارة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الآیات المکتوبة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أننا ناجح غداً فی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شیئاً، کبّر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غداة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یتلو القرآن دائماً، وتختلف تلاوته عن الآخرین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خمس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یراجع ویقرأ آیة آیة مع ترجمتها الفارسیة، ولم یتجاوزها إلا وقد فهم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الأحیان یکرر آیة واحدة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أکون مفقود الجسد لیرضی الله والإمام الخمینی عنی، ولا أکون مستحییاً أمام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ذهب إلی البقیع، استشفع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فی أن لا یکون له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الأمر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ولم یرجع جثمانه من الجبهات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استشهد، قال الشهید خَرّازی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خرازی لیس له وجود بلا قوجانی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طار علیٌّ من بیننا، صعب علی البقاء أیما صعوبة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الشهید قوجانی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جدّاً، وکذلک أحب أبی وزوجتی وأخی وأختی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أنتم الوحیدون الذین أحبهم، لکنه یا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منکم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حزنتم، ابکوا لسیدنا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bookmarkStart w:id="1639" w:name="pg5132_33557"/>
    </w:p>
    <w:p>
      <w:pPr>
        <w:pStyle w:val="BookText"/>
        <w:rPr/>
      </w:pPr>
      <w:bookmarkEnd w:id="1639"/>
      <w:r>
        <w:rPr>
          <w:rtl w:val="true"/>
        </w:rPr>
        <mc:AlternateContent>
          <mc:Choice Requires="wps">
            <w:drawing>
              <wp:inline distT="0" distB="0" distL="0" distR="0">
                <wp:extent cx="44831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9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40" w:name="__RefHeading___Toc1693252_774463916"/>
      <w:bookmarkStart w:id="1641" w:name="_Toc679"/>
      <w:bookmarkEnd w:id="1640"/>
      <w:r>
        <w:rPr/>
        <w:t>13</w:t>
      </w:r>
      <w:r>
        <w:rPr>
          <w:rtl w:val="true"/>
        </w:rPr>
        <w:t xml:space="preserve">- </w:t>
      </w:r>
      <w:r>
        <w:rPr>
          <w:rtl w:val="true"/>
        </w:rPr>
        <w:t>الشهید حجة الإسلام سماحة الشیخ عبدالله میثمی</w:t>
      </w:r>
      <w:r>
        <w:rPr>
          <w:rtl w:val="true"/>
        </w:rPr>
        <w:t>:</w:t>
      </w:r>
      <w:bookmarkEnd w:id="164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9/11/1366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29/1/1988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زاهد ألقی القبض علیه عام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أیام حکم الشاه وزجّ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قیام الثورة الإسلامیة ذهب إلی یاسوج لترویج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عُین مسؤولاً لمکتب ممثلیة الإمام الخمینی فی الحرس الثوری فی المنطقة التاسعة للبلاد، وفیما بعد أصبح ممثلاً للإمام الخمینی فی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المکان الذی یقود کل العملیات فی الجبهات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یعمل الإنسان فی سبیل الله، ولو کان ذلک العمل صغیراً، له ما له من صدی لا یستطیع الإنسان أن یصدقه</w:t>
      </w:r>
      <w:r>
        <w:rPr>
          <w:rFonts w:eastAsia="IRNazanin" w:cs="IRNazanin"/>
          <w:color w:val="111111"/>
          <w:sz w:val="28"/>
          <w:szCs w:val="28"/>
          <w:rtl w:val="true"/>
          <w:lang w:bidi="fa-IR"/>
        </w:rPr>
        <w:t xml:space="preserve">». </w:t>
      </w:r>
      <w:bookmarkStart w:id="1642" w:name="pg5132_33559"/>
    </w:p>
    <w:p>
      <w:pPr>
        <w:pStyle w:val="BookText"/>
        <w:rPr/>
      </w:pPr>
      <w:bookmarkEnd w:id="1642"/>
      <w:r>
        <w:rPr>
          <w:rtl w:val="true"/>
        </w:rPr>
        <mc:AlternateContent>
          <mc:Choice Requires="wps">
            <w:drawing>
              <wp:inline distT="0" distB="0" distL="0" distR="0">
                <wp:extent cx="5334000" cy="61214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97"/>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43" w:name="__RefHeading___Toc1693254_774463916"/>
      <w:bookmarkStart w:id="1644" w:name="_Toc680"/>
      <w:bookmarkEnd w:id="1643"/>
      <w:r>
        <w:rPr/>
        <w:t>14</w:t>
      </w:r>
      <w:r>
        <w:rPr>
          <w:rtl w:val="true"/>
        </w:rPr>
        <w:t xml:space="preserve">- </w:t>
      </w:r>
      <w:r>
        <w:rPr>
          <w:rtl w:val="true"/>
        </w:rPr>
        <w:t>الشهید الحاج حسین خرّازی</w:t>
      </w:r>
      <w:r>
        <w:rPr>
          <w:rtl w:val="true"/>
        </w:rPr>
        <w:t>:</w:t>
      </w:r>
      <w:bookmarkEnd w:id="164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8/12/1365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27/2/1987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عضواً لقوات الحرس ویمثل دوراً هاماً فی إجراءات حربیة مختلفة مثل تحریر مدینة سنندج من أیدی القوات المعارضة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کسر حصار آبادان کوّن لواء الإمام الحسین، وشارک فی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أدی إلی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وتکبّد أکثر من عشرین لواءً من المشاة والدروع من الألویة العراقیة بخسائر فادحة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یشارک فی کثیر من الهجمات الکبیرة مع مقاتلیه فی لواء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والذی أصبح فیما بعد 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أصیب بجراح فی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فقطعت 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ملائکة الله أن یرفعونی إلی الملإ الأعلی، لکننی لم أکن منقطعاً عن الدنیا بعد، وکان استحقاقی هذا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مشارکة فی عملیات حربیة مختلفة، من أبرزها صدّ الهجوم الحرس الجمهوری العراقی علی فاو وإفشاله فی إعادة تسلمها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أخیراً فی منطقة شلمجه بجانب نهر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وصیته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الأئمة المعصومین کلامهم حجة علینا، وامتثال أمرهم وإطاعتهم فرض، واتباعهم سبب للنجاة، ومخالفتهم سبب العذاب، وهم الأئمة وشفعاء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خلِّصنی من الظلمة وضغط القبر وسؤال النکیر والمنکر، وأغثنی یوم الحشر والقیامة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منکسر القلب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التوفیق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ألفة بالقرآن ومفاهیمه، ویتلو القرآن بصوت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یرثی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عاشورا لاطماً علی الصدر حافیاً مع قوات فرقته فی صحاری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بنفسه ملتزماً بقراءة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حساسیة خاصة ببیت المال ویحذّر القوات تحت أمره الإسرافَ والتبذیر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یعمل بما یقول، لهذا یؤثر کلامه علی الآخرین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ملبسه ملبس قوات التعبئة وکان متواضعاً لهم، ولهذا یحبونه ویعتبرونه أخاً لهم أکثر منه قائداً</w:t>
      </w:r>
      <w:r>
        <w:rPr>
          <w:rFonts w:eastAsia="IRNazanin" w:cs="IRNazanin"/>
          <w:color w:val="111111"/>
          <w:sz w:val="28"/>
          <w:szCs w:val="28"/>
          <w:rtl w:val="true"/>
          <w:lang w:bidi="fa-IR"/>
        </w:rPr>
        <w:t xml:space="preserve">. </w:t>
      </w:r>
      <w:bookmarkStart w:id="1645" w:name="pg5132_33563"/>
    </w:p>
    <w:p>
      <w:pPr>
        <w:pStyle w:val="BookText"/>
        <w:rPr/>
      </w:pPr>
      <w:bookmarkEnd w:id="1645"/>
      <w:r>
        <w:rPr>
          <w:rtl w:val="true"/>
        </w:rPr>
        <mc:AlternateContent>
          <mc:Choice Requires="wps">
            <w:drawing>
              <wp:inline distT="0" distB="0" distL="0" distR="0">
                <wp:extent cx="5334000" cy="65532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601"/>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46" w:name="__RefHeading___Toc1693256_774463916"/>
      <w:bookmarkStart w:id="1647" w:name="_Toc681"/>
      <w:bookmarkEnd w:id="1646"/>
      <w:r>
        <w:rPr/>
        <w:t>15</w:t>
      </w:r>
      <w:r>
        <w:rPr>
          <w:rtl w:val="true"/>
        </w:rPr>
        <w:t xml:space="preserve">- </w:t>
      </w:r>
      <w:r>
        <w:rPr>
          <w:rtl w:val="true"/>
        </w:rPr>
        <w:t>الشهید حجة الإسلام سماحة الشیخ مصطفی ردّانی بور</w:t>
      </w:r>
      <w:r>
        <w:rPr>
          <w:rtl w:val="true"/>
        </w:rPr>
        <w:t>:</w:t>
      </w:r>
      <w:bookmarkEnd w:id="1647"/>
    </w:p>
    <w:p>
      <w:pPr>
        <w:pStyle w:val="BookText"/>
        <w:rPr/>
      </w:pPr>
      <w:r>
        <w:rPr>
          <w:rFonts w:ascii="IRNazanin" w:hAnsi="IRNazanin" w:eastAsia="IRNazanin"/>
          <w:color w:val="111111"/>
          <w:sz w:val="28"/>
          <w:sz w:val="28"/>
          <w:szCs w:val="28"/>
          <w:rtl w:val="true"/>
          <w:lang w:bidi="fa-IR"/>
        </w:rPr>
        <w:t>ابن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15/5/1362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6/8/1983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منذ بدایة دراسته للعلوم الدینیة محباً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أسبوع یذهب إلی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یعمل یوم الخمیس والجمعة فی مصانع الطوب التقلیدی فی ضواحی مدینة قم لسد المعیشة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جبهات الحرب بعد انتصار الثورة، وشارک فی مختلف العملیات حتی استشهد فی عملیة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محباً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بطاقة عرسه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الذکری السنویة لبدایة زواج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یکون أحسن ثمرته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وبعنایة من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زعامة قائد الثورة العظیم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48" w:name="pg5132_33565"/>
    </w:p>
    <w:p>
      <w:pPr>
        <w:pStyle w:val="BookText"/>
        <w:rPr/>
      </w:pPr>
      <w:bookmarkEnd w:id="1648"/>
      <w:r>
        <w:rPr>
          <w:rFonts w:ascii="IRNazanin" w:hAnsi="IRNazanin" w:eastAsia="IRNazanin"/>
          <w:color w:val="111111"/>
          <w:sz w:val="28"/>
          <w:sz w:val="28"/>
          <w:szCs w:val="28"/>
          <w:rtl w:val="true"/>
          <w:lang w:bidi="fa-IR"/>
        </w:rPr>
        <w:t xml:space="preserve">فإن عبداً من عبید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وأمة من إماء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یریدان أن یعقدا میثاق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فمشارکتکم فی هذا الاجتماع مع التکبیر والصلوات یزید بهاءه وجلاله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لیلة زفافه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أخذ مکبر الصوت فی آخر اللیلة وقال باکیاً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تظنوا أیها الحضور أننی تعلقت بالدنیا بهذا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واجبی، وحضور فی الجبهة أیضاً واجب آخر علی عاتقی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سأذهب إلی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اُستَشهَدَ وجثمانی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فقُضیت حاجته فی منطقة حاجی عمران، ولم یعثر علی جثمانه أبداً</w:t>
      </w:r>
      <w:r>
        <w:rPr>
          <w:rFonts w:eastAsia="IRNazanin" w:cs="IRNazanin"/>
          <w:color w:val="111111"/>
          <w:sz w:val="28"/>
          <w:szCs w:val="28"/>
          <w:rtl w:val="true"/>
          <w:lang w:bidi="fa-IR"/>
        </w:rPr>
        <w:t>.</w:t>
      </w:r>
    </w:p>
    <w:p>
      <w:pPr>
        <w:pStyle w:val="Heading6"/>
        <w:numPr>
          <w:ilvl w:val="5"/>
          <w:numId w:val="1"/>
        </w:numPr>
        <w:rPr/>
      </w:pPr>
      <w:bookmarkStart w:id="1649" w:name="__RefHeading___Toc1693258_774463916"/>
      <w:bookmarkStart w:id="1650" w:name="_Toc682"/>
      <w:bookmarkEnd w:id="1649"/>
      <w:r>
        <w:rPr/>
        <w:t>16</w:t>
      </w:r>
      <w:r>
        <w:rPr>
          <w:rtl w:val="true"/>
        </w:rPr>
        <w:t xml:space="preserve">- </w:t>
      </w:r>
      <w:r>
        <w:rPr>
          <w:rtl w:val="true"/>
        </w:rPr>
        <w:t>الشهید علی موحددوست</w:t>
      </w:r>
      <w:r>
        <w:rPr>
          <w:rtl w:val="true"/>
        </w:rPr>
        <w:t>:</w:t>
      </w:r>
      <w:bookmarkEnd w:id="165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واستشهد سنة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عضواً للحرس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بتربیة عسکریة للقوات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قائداً لکتیبة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الوقت نفسه کتیبة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جنباً بجنب الحاج 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أن جسمه ملیء بالرصاصات والشظایا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مضجعه قرب قبر الشهید الأشرفی الأصفهانی</w:t>
      </w:r>
      <w:r>
        <w:rPr>
          <w:rFonts w:eastAsia="IRNazanin" w:cs="IRNazanin"/>
          <w:color w:val="111111"/>
          <w:sz w:val="28"/>
          <w:szCs w:val="28"/>
          <w:rtl w:val="true"/>
          <w:lang w:bidi="fa-IR"/>
        </w:rPr>
        <w:t xml:space="preserve">. </w:t>
      </w:r>
      <w:bookmarkStart w:id="1651" w:name="pg5132_33567"/>
    </w:p>
    <w:p>
      <w:pPr>
        <w:pStyle w:val="BookText"/>
        <w:rPr/>
      </w:pPr>
      <w:bookmarkEnd w:id="1651"/>
      <w:r>
        <w:rPr>
          <w:rtl w:val="true"/>
        </w:rPr>
        <mc:AlternateContent>
          <mc:Choice Requires="wps">
            <w:drawing>
              <wp:inline distT="0" distB="0" distL="0" distR="0">
                <wp:extent cx="50927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60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52" w:name="__RefHeading___Toc1693260_774463916"/>
      <w:bookmarkStart w:id="1653" w:name="_Toc683"/>
      <w:bookmarkEnd w:id="1652"/>
      <w:r>
        <w:rPr/>
        <w:t>17</w:t>
      </w:r>
      <w:r>
        <w:rPr>
          <w:rtl w:val="true"/>
        </w:rPr>
        <w:t xml:space="preserve">- </w:t>
      </w:r>
      <w:r>
        <w:rPr>
          <w:rtl w:val="true"/>
        </w:rPr>
        <w:t>الشهید الحاج رضا کریمی</w:t>
      </w:r>
      <w:r>
        <w:rPr>
          <w:rtl w:val="true"/>
        </w:rPr>
        <w:t>:</w:t>
      </w:r>
      <w:bookmarkEnd w:id="1653"/>
    </w:p>
    <w:p>
      <w:pPr>
        <w:pStyle w:val="BookText"/>
        <w:rPr/>
      </w:pP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13/10/1381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3/1/2003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آخر قسم من کلستان شهدا والذی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صداق زوجته الأعمال الکاملة للشهید مطهری وعشرة مثقالات ذهباً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استشهد بعد سنوات من نهایة الحرب المفروضة إثر إصابته بجراحات کیمیاویة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المسؤولون وأصحاب المناصب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راقبوا أن لا تغترکم المناصب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کانت ثابتة، لم تصل إلیّ وإلیکم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ابذلوا الجهد فی إغاثة المظلومین والفقراء، واعتزوا بأنفسکم؛ لأن الله وفّقکم لخدمة الناس؛ ومبعث الفخر هذا قد وصل إلیکم من دماء الشهداء</w:t>
      </w:r>
      <w:r>
        <w:rPr>
          <w:rFonts w:eastAsia="IRNazanin" w:cs="IRNazanin"/>
          <w:color w:val="111111"/>
          <w:sz w:val="28"/>
          <w:szCs w:val="28"/>
          <w:rtl w:val="true"/>
          <w:lang w:bidi="fa-IR"/>
        </w:rPr>
        <w:t xml:space="preserve">». </w:t>
      </w:r>
      <w:bookmarkStart w:id="1654" w:name="pg5132_33569"/>
    </w:p>
    <w:p>
      <w:pPr>
        <w:pStyle w:val="BookText"/>
        <w:rPr/>
      </w:pPr>
      <w:bookmarkEnd w:id="1654"/>
      <w:r>
        <w:rPr>
          <w:rtl w:val="true"/>
        </w:rPr>
        <mc:AlternateContent>
          <mc:Choice Requires="wps">
            <w:drawing>
              <wp:inline distT="0" distB="0" distL="0" distR="0">
                <wp:extent cx="5334000" cy="46355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08"/>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55" w:name="__RefHeading___Toc1693262_774463916"/>
      <w:bookmarkStart w:id="1656" w:name="_Toc684"/>
      <w:bookmarkEnd w:id="1655"/>
      <w:r>
        <w:rPr/>
        <w:t>18</w:t>
      </w:r>
      <w:r>
        <w:rPr>
          <w:rtl w:val="true"/>
        </w:rPr>
        <w:t xml:space="preserve">- </w:t>
      </w:r>
      <w:r>
        <w:rPr>
          <w:rtl w:val="true"/>
        </w:rPr>
        <w:t>الشهید محمدرضا تورَجی‌زاده</w:t>
      </w:r>
      <w:r>
        <w:rPr>
          <w:rtl w:val="true"/>
        </w:rPr>
        <w:t>:</w:t>
      </w:r>
      <w:bookmarkEnd w:id="1656"/>
    </w:p>
    <w:p>
      <w:pPr>
        <w:pStyle w:val="BookText"/>
        <w:rPr/>
      </w:pPr>
      <w:r>
        <w:rPr>
          <w:rFonts w:ascii="IRNazanin" w:hAnsi="IRNazanin" w:eastAsia="IRNazanin"/>
          <w:color w:val="111111"/>
          <w:sz w:val="28"/>
          <w:sz w:val="28"/>
          <w:szCs w:val="28"/>
          <w:rtl w:val="true"/>
          <w:lang w:bidi="fa-IR"/>
        </w:rPr>
        <w:t>ابن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کتیبة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لفرقة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5/2/1366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25/4/1987</w:t>
      </w:r>
      <w:r>
        <w:rPr>
          <w:rFonts w:ascii="IRNazanin" w:hAnsi="IRNazanin" w:eastAsia="IRNazanin"/>
          <w:color w:val="111111"/>
          <w:sz w:val="28"/>
          <w:sz w:val="28"/>
          <w:szCs w:val="28"/>
          <w:rtl w:val="true"/>
          <w:lang w:bidi="fa-IR"/>
        </w:rPr>
        <w:t xml:space="preserve">م، عن عمر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مدینة بانَه فی منطقة عملیة کربلاء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رادوداً وأشرطة مرثیاته قد جذبت کثیراً إلی الإسلام وإلی ساحة المعرکة، وفتحت أمامهم نافذة إلی الروحانیات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أجیبونی أیها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تترکونی بلا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إن الأجوبة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ماذا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ماذا قرأتم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ماذا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أین ذهبتم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أین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ذهبتم أنتم ولم نکن نلیق بالذهاب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المحب من المتظاهر بالحب؟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السمع من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راءٍ کمن سمع</w:t>
      </w:r>
      <w:r>
        <w:rPr>
          <w:rFonts w:eastAsia="IRNazanin" w:cs="IRNazanin"/>
          <w:color w:val="111111"/>
          <w:sz w:val="28"/>
          <w:szCs w:val="28"/>
          <w:rtl w:val="true"/>
          <w:lang w:bidi="fa-IR"/>
        </w:rPr>
        <w:t xml:space="preserve">!». </w:t>
      </w:r>
      <w:bookmarkStart w:id="1657" w:name="pg5132_33571"/>
    </w:p>
    <w:p>
      <w:pPr>
        <w:pStyle w:val="BookText"/>
        <w:rPr/>
      </w:pPr>
      <w:bookmarkEnd w:id="1657"/>
      <w:r>
        <w:rPr>
          <w:rtl w:val="true"/>
        </w:rPr>
        <mc:AlternateContent>
          <mc:Choice Requires="wps">
            <w:drawing>
              <wp:inline distT="0" distB="0" distL="0" distR="0">
                <wp:extent cx="45212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1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58" w:name="__RefHeading___Toc1693264_774463916"/>
      <w:bookmarkStart w:id="1659" w:name="_Toc685"/>
      <w:bookmarkEnd w:id="1658"/>
      <w:r>
        <w:rPr/>
        <w:t>19</w:t>
      </w:r>
      <w:r>
        <w:rPr>
          <w:rtl w:val="true"/>
        </w:rPr>
        <w:t xml:space="preserve">- </w:t>
      </w:r>
      <w:r>
        <w:rPr>
          <w:rtl w:val="true"/>
        </w:rPr>
        <w:t>عبدالرسول زَرّین</w:t>
      </w:r>
      <w:r>
        <w:rPr>
          <w:rtl w:val="true"/>
        </w:rPr>
        <w:t>:</w:t>
      </w:r>
      <w:bookmarkEnd w:id="1659"/>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فی 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الثورة من المناضلین، ولهذا یطارده الأمن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الثورة ذهب إلی غربی البلاد </w:t>
      </w:r>
      <w:bookmarkStart w:id="1660" w:name="pg5132_33573"/>
    </w:p>
    <w:p>
      <w:pPr>
        <w:pStyle w:val="BookText"/>
        <w:rPr/>
      </w:pPr>
      <w:bookmarkEnd w:id="1660"/>
      <w:r>
        <w:rPr>
          <w:rFonts w:ascii="IRNazanin" w:hAnsi="IRNazanin" w:eastAsia="IRNazanin"/>
          <w:color w:val="111111"/>
          <w:sz w:val="28"/>
          <w:sz w:val="28"/>
          <w:szCs w:val="28"/>
          <w:rtl w:val="true"/>
          <w:lang w:bidi="fa-IR"/>
        </w:rPr>
        <w:t>منطقة کردستان، ثم راح إلی الجبهات الجنوبیة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سبعة أولاد، لهذا عند بدء الحرب المفروضة، حینما ذهب لیسجل اسمه للذهاب إلی الجبهة، قال له مسؤول التسجیل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أسجل اسمک، لأنک صاحب سبعة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تسجل، لأحیلک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 الحاج حسین خرّازی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جندی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استولی علی تلّ بوحده مما یحتاج السیطرة علیها إلی 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التل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المرة الأخیرة التی رجع إلی أصفهان،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أستحیی من الله، لأنی لم أستطع أن أعمل شیئاً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مسجد حیّه ظهراً، وأدی خُمس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وصیته خطاباً لبناته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تأسینا بمولانا الحسین، فتأسّین أنتن بزینب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64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14"/>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1" w:name="__RefHeading___Toc1693266_774463916"/>
      <w:bookmarkStart w:id="1662" w:name="_Toc686"/>
      <w:bookmarkEnd w:id="1661"/>
      <w:r>
        <w:rPr/>
        <w:t>20</w:t>
      </w:r>
      <w:r>
        <w:rPr>
          <w:rtl w:val="true"/>
        </w:rPr>
        <w:t xml:space="preserve">- </w:t>
      </w:r>
      <w:r>
        <w:rPr>
          <w:rtl w:val="true"/>
        </w:rPr>
        <w:t>المعوق الشهید محمدتقی طاهرزاده</w:t>
      </w:r>
      <w:r>
        <w:rPr>
          <w:rtl w:val="true"/>
        </w:rPr>
        <w:t>:</w:t>
      </w:r>
      <w:bookmarkStart w:id="1663" w:name="pg5132_33575"/>
      <w:bookmarkEnd w:id="1662"/>
    </w:p>
    <w:p>
      <w:pPr>
        <w:pStyle w:val="BookText"/>
        <w:rPr/>
      </w:pPr>
      <w:bookmarkEnd w:id="1663"/>
      <w:r>
        <w:rPr>
          <w:rFonts w:ascii="IRNazanin" w:hAnsi="IRNazanin" w:eastAsia="IRNazanin"/>
          <w:color w:val="111111"/>
          <w:sz w:val="28"/>
          <w:sz w:val="28"/>
          <w:szCs w:val="28"/>
          <w:rtl w:val="true"/>
          <w:lang w:bidi="fa-IR"/>
        </w:rPr>
        <w:t xml:space="preserve">استشهد فی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بعد إغماءه الذی طال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w:t>
      </w:r>
      <w:r>
        <w:rPr>
          <w:rFonts w:eastAsia="IRNazanin" w:cs="IRNazanin"/>
          <w:color w:val="111111"/>
          <w:sz w:val="28"/>
          <w:szCs w:val="28"/>
          <w:lang w:bidi="fa-IR"/>
        </w:rPr>
        <w:t>4/2/1384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28/4/2005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طوال هذه الفترة الطویلة شیئاً، لکنه علی صلة مع والدیه عبر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یقول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علی، یا زهراء أو یبث شریطاً من الرثاء الحسینی، یسمع محمدتقی ویجری الدمع من عیونه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70400" cy="36576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17"/>
                        <a:stretch/>
                      </pic:blipFill>
                      <pic:spPr>
                        <a:xfrm>
                          <a:off x="0" y="0"/>
                          <a:ext cx="4470480" cy="3657600"/>
                        </a:xfrm>
                        <a:prstGeom prst="rect">
                          <a:avLst/>
                        </a:prstGeom>
                        <a:ln w="0">
                          <a:noFill/>
                        </a:ln>
                      </pic:spPr>
                    </pic:pic>
                  </a:graphicData>
                </a:graphic>
              </wp:inline>
            </w:drawing>
          </mc:Choice>
          <mc:Fallback>
            <w:pict>
              <v:shape id="shape_0" stroked="f" o:allowincell="f" style="position:absolute;margin-left:0pt;margin-top:-288.05pt;width:351.95pt;height:287.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64" w:name="__RefHeading___Toc1693268_774463916"/>
      <w:bookmarkStart w:id="1665" w:name="_Toc687"/>
      <w:bookmarkEnd w:id="1664"/>
      <w:r>
        <w:rPr/>
        <w:t>21</w:t>
      </w:r>
      <w:r>
        <w:rPr>
          <w:rtl w:val="true"/>
        </w:rPr>
        <w:t xml:space="preserve">- </w:t>
      </w:r>
      <w:r>
        <w:rPr>
          <w:rtl w:val="true"/>
        </w:rPr>
        <w:t>العمید الحاج أحمد کاظمی</w:t>
      </w:r>
      <w:r>
        <w:rPr>
          <w:rtl w:val="true"/>
        </w:rPr>
        <w:t>:</w:t>
      </w:r>
      <w:bookmarkEnd w:id="1665"/>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الحاج عشق‌علی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 إلی المناضلین الفلسطینیین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قائداً لفرقة النجف الأشرف وهو ابن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تخطیط عشرین عملیة عسکریة وتنفیذها تم بیده مما أدت إلی تحریر خمس محافظات للبلاد وعشرات من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تولی قیادة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القیادیة، استتب الأمن فی کردستان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المرشد الأعلی آیة الله 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قائداً للقوة البریة لحرس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وبعد کفاح دام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اُستشهد إثر سقوط الطائرة التی رکبها فی </w:t>
      </w:r>
      <w:r>
        <w:rPr>
          <w:rFonts w:eastAsia="IRNazanin" w:cs="IRNazanin"/>
          <w:color w:val="111111"/>
          <w:sz w:val="28"/>
          <w:szCs w:val="28"/>
          <w:lang w:bidi="fa-IR"/>
        </w:rPr>
        <w:t>19/10/1384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9/1/2006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666" w:name="pg5132_33577"/>
    </w:p>
    <w:p>
      <w:pPr>
        <w:pStyle w:val="BookText"/>
        <w:rPr/>
      </w:pPr>
      <w:bookmarkEnd w:id="1666"/>
      <w:r>
        <w:rPr>
          <w:rtl w:val="true"/>
        </w:rPr>
        <mc:AlternateContent>
          <mc:Choice Requires="wps">
            <w:drawing>
              <wp:inline distT="0" distB="0" distL="0" distR="0">
                <wp:extent cx="5334000" cy="59563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20"/>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1667" w:name="__RefHeading___Toc1693270_774463916"/>
      <w:bookmarkStart w:id="1668" w:name="_Toc688"/>
      <w:bookmarkEnd w:id="1667"/>
      <w:r>
        <w:rPr/>
        <w:t>22</w:t>
      </w:r>
      <w:r>
        <w:rPr>
          <w:rtl w:val="true"/>
        </w:rPr>
        <w:t xml:space="preserve">- </w:t>
      </w:r>
      <w:r>
        <w:rPr>
          <w:rtl w:val="true"/>
        </w:rPr>
        <w:t>سیدمهدی بهشتی‌نجاد</w:t>
      </w:r>
      <w:r>
        <w:rPr>
          <w:rtl w:val="true"/>
        </w:rPr>
        <w:t>:</w:t>
      </w:r>
      <w:bookmarkEnd w:id="1668"/>
    </w:p>
    <w:p>
      <w:pPr>
        <w:pStyle w:val="BookText"/>
        <w:rPr/>
      </w:pPr>
      <w:r>
        <w:rPr>
          <w:rFonts w:ascii="IRNazanin" w:hAnsi="IRNazanin" w:eastAsia="IRNazanin"/>
          <w:color w:val="111111"/>
          <w:sz w:val="28"/>
          <w:sz w:val="28"/>
          <w:szCs w:val="28"/>
          <w:rtl w:val="true"/>
          <w:lang w:bidi="fa-IR"/>
        </w:rPr>
        <w:t>ابن سیدمصطفی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ساحة الحرب الإیرانیة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العراقیة، واستشهد فی عملیة خیبر فی کانون الأول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69" w:name="__RefHeading___Toc1693272_774463916"/>
      <w:bookmarkStart w:id="1670" w:name="_Toc689"/>
      <w:bookmarkEnd w:id="1669"/>
      <w:r>
        <w:rPr/>
        <w:t>23</w:t>
      </w:r>
      <w:r>
        <w:rPr>
          <w:rtl w:val="true"/>
        </w:rPr>
        <w:t xml:space="preserve">- </w:t>
      </w:r>
      <w:r>
        <w:rPr>
          <w:rtl w:val="true"/>
        </w:rPr>
        <w:t>مجتبی کلاهدوزان</w:t>
      </w:r>
      <w:r>
        <w:rPr>
          <w:rtl w:val="true"/>
        </w:rPr>
        <w:t>:</w:t>
      </w:r>
      <w:bookmarkEnd w:id="1670"/>
    </w:p>
    <w:p>
      <w:pPr>
        <w:pStyle w:val="BookText"/>
        <w:rPr/>
      </w:pPr>
      <w:r>
        <w:rPr>
          <w:rFonts w:ascii="IRNazanin" w:hAnsi="IRNazanin" w:eastAsia="IRNazanin"/>
          <w:color w:val="111111"/>
          <w:sz w:val="28"/>
          <w:sz w:val="28"/>
          <w:szCs w:val="28"/>
          <w:rtl w:val="true"/>
          <w:lang w:bidi="fa-IR"/>
        </w:rPr>
        <w:t>ابن محمدکریم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علی البکالوریوس فی الریاضیات، وکان یدرسها فی الثانویات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انتصار الثورة الإسلامیة انخرط فی قوات الحرس الثوری وأحیل إلیه قیادة الحرس فی المنطقة التاسعة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71" w:name="__RefHeading___Toc1693274_774463916"/>
      <w:bookmarkStart w:id="1672" w:name="_Toc690"/>
      <w:bookmarkEnd w:id="1671"/>
      <w:r>
        <w:rPr/>
        <w:t>24</w:t>
      </w:r>
      <w:r>
        <w:rPr>
          <w:rtl w:val="true"/>
        </w:rPr>
        <w:t xml:space="preserve">- </w:t>
      </w:r>
      <w:r>
        <w:rPr>
          <w:rtl w:val="true"/>
        </w:rPr>
        <w:t>المهندس سیدحبیب الله خلیفه سلطانی</w:t>
      </w:r>
      <w:r>
        <w:rPr>
          <w:rtl w:val="true"/>
        </w:rPr>
        <w:t>:</w:t>
      </w:r>
      <w:bookmarkEnd w:id="167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هووزوجته من المناضلین فی زمن الشاه؛ لهذا ألقی علیه القبض عدة مرات وزجّ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تحرّر من السجن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بید الشعب الثائر علی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انخرط بعد انتصار الثورة فی الحرس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منصبه </w:t>
      </w:r>
      <w:bookmarkStart w:id="1673" w:name="pg5132_33578"/>
    </w:p>
    <w:p>
      <w:pPr>
        <w:pStyle w:val="BookText"/>
        <w:rPr/>
      </w:pPr>
      <w:bookmarkEnd w:id="1673"/>
      <w:r>
        <w:rPr>
          <w:rFonts w:ascii="IRNazanin" w:hAnsi="IRNazanin" w:eastAsia="IRNazanin"/>
          <w:color w:val="111111"/>
          <w:sz w:val="28"/>
          <w:sz w:val="28"/>
          <w:szCs w:val="28"/>
          <w:rtl w:val="true"/>
          <w:lang w:bidi="fa-IR"/>
        </w:rPr>
        <w:t>نیابة الحرس فی المنطقة السابعة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مع زوجته وابنه روح الله إثر حادث اصطدام</w:t>
      </w:r>
      <w:r>
        <w:rPr>
          <w:rFonts w:eastAsia="IRNazanin" w:cs="IRNazanin"/>
          <w:color w:val="111111"/>
          <w:sz w:val="28"/>
          <w:szCs w:val="28"/>
          <w:rtl w:val="true"/>
          <w:lang w:bidi="fa-IR"/>
        </w:rPr>
        <w:t>.</w:t>
      </w:r>
    </w:p>
    <w:p>
      <w:pPr>
        <w:pStyle w:val="Heading6"/>
        <w:numPr>
          <w:ilvl w:val="5"/>
          <w:numId w:val="1"/>
        </w:numPr>
        <w:rPr/>
      </w:pPr>
      <w:bookmarkStart w:id="1674" w:name="__RefHeading___Toc1693276_774463916"/>
      <w:bookmarkStart w:id="1675" w:name="_Toc691"/>
      <w:bookmarkEnd w:id="1674"/>
      <w:r>
        <w:rPr/>
        <w:t>25</w:t>
      </w:r>
      <w:r>
        <w:rPr>
          <w:rtl w:val="true"/>
        </w:rPr>
        <w:t xml:space="preserve">- </w:t>
      </w:r>
      <w:r>
        <w:rPr>
          <w:rtl w:val="true"/>
        </w:rPr>
        <w:t>علی رضائیان</w:t>
      </w:r>
      <w:r>
        <w:rPr>
          <w:rtl w:val="true"/>
        </w:rPr>
        <w:t>:</w:t>
      </w:r>
      <w:bookmarkEnd w:id="1675"/>
    </w:p>
    <w:p>
      <w:pPr>
        <w:pStyle w:val="BookText"/>
        <w:rPr/>
      </w:pPr>
      <w:r>
        <w:rPr>
          <w:rFonts w:ascii="IRNazanin" w:hAnsi="IRNazanin" w:eastAsia="IRNazanin"/>
          <w:color w:val="111111"/>
          <w:sz w:val="28"/>
          <w:sz w:val="28"/>
          <w:szCs w:val="28"/>
          <w:rtl w:val="true"/>
          <w:lang w:bidi="fa-IR"/>
        </w:rPr>
        <w:t>ابن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المناضلین فی زمن الشاه وله تعاون مع الشهید محمد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انخرط فی الحرس الثوری بعد انتصار الثورة وأصبح قائد الهجوم فی حرس المنطقة الثانیة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منصبه قیادة مقر حمزة سید الشهداء الهجومی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إثر تفجر اللغم</w:t>
      </w:r>
      <w:r>
        <w:rPr>
          <w:rFonts w:eastAsia="IRNazanin" w:cs="IRNazanin"/>
          <w:color w:val="111111"/>
          <w:sz w:val="28"/>
          <w:szCs w:val="28"/>
          <w:rtl w:val="true"/>
          <w:lang w:bidi="fa-IR"/>
        </w:rPr>
        <w:t>.</w:t>
      </w:r>
    </w:p>
    <w:p>
      <w:pPr>
        <w:pStyle w:val="Heading6"/>
        <w:numPr>
          <w:ilvl w:val="5"/>
          <w:numId w:val="1"/>
        </w:numPr>
        <w:rPr/>
      </w:pPr>
      <w:bookmarkStart w:id="1676" w:name="__RefHeading___Toc1693278_774463916"/>
      <w:bookmarkStart w:id="1677" w:name="_Toc692"/>
      <w:bookmarkEnd w:id="1676"/>
      <w:r>
        <w:rPr/>
        <w:t>26</w:t>
      </w:r>
      <w:r>
        <w:rPr>
          <w:rtl w:val="true"/>
        </w:rPr>
        <w:t xml:space="preserve">- </w:t>
      </w:r>
      <w:r>
        <w:rPr>
          <w:rtl w:val="true"/>
        </w:rPr>
        <w:t>سیدمحمدعلی الحسینی</w:t>
      </w:r>
      <w:r>
        <w:rPr>
          <w:rtl w:val="true"/>
        </w:rPr>
        <w:t>:</w:t>
      </w:r>
      <w:bookmarkEnd w:id="1677"/>
    </w:p>
    <w:p>
      <w:pPr>
        <w:pStyle w:val="BookText"/>
        <w:rPr/>
      </w:pPr>
      <w:r>
        <w:rPr>
          <w:rFonts w:ascii="IRNazanin" w:hAnsi="IRNazanin" w:eastAsia="IRNazanin"/>
          <w:color w:val="111111"/>
          <w:sz w:val="28"/>
          <w:sz w:val="28"/>
          <w:szCs w:val="28"/>
          <w:rtl w:val="true"/>
          <w:lang w:bidi="fa-IR"/>
        </w:rPr>
        <w:t>ابن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موالید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فی بدایة الحرب المفروضة مع عدد من طلاب العلوم الدینیة وجمعیة فدائیی الإسلام إلی منطقة آبادان، واستشهد فی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78" w:name="__RefHeading___Toc1693280_774463916"/>
      <w:bookmarkStart w:id="1679" w:name="_Toc693"/>
      <w:bookmarkEnd w:id="1678"/>
      <w:r>
        <w:rPr/>
        <w:t>27</w:t>
      </w:r>
      <w:r>
        <w:rPr>
          <w:rtl w:val="true"/>
        </w:rPr>
        <w:t xml:space="preserve">- </w:t>
      </w:r>
      <w:r>
        <w:rPr>
          <w:rtl w:val="true"/>
        </w:rPr>
        <w:t>محمدمهدی نیلفُروش‌زاده</w:t>
      </w:r>
      <w:r>
        <w:rPr>
          <w:rtl w:val="true"/>
        </w:rPr>
        <w:t>:</w:t>
      </w:r>
      <w:bookmarkEnd w:id="1679"/>
    </w:p>
    <w:p>
      <w:pPr>
        <w:pStyle w:val="BookText"/>
        <w:rPr/>
      </w:pPr>
      <w:r>
        <w:rPr>
          <w:rFonts w:ascii="IRNazanin" w:hAnsi="IRNazanin" w:eastAsia="IRNazanin"/>
          <w:color w:val="111111"/>
          <w:sz w:val="28"/>
          <w:sz w:val="28"/>
          <w:szCs w:val="28"/>
          <w:rtl w:val="true"/>
          <w:lang w:bidi="fa-IR"/>
        </w:rPr>
        <w:t>ابن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الطلاب المناضلین فی جامعة أصفهان زمن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رابطة الطلاب المسلمین فی الجامعة بعد انتصار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مع جمع من الطلاب إلی مدینة دارخوئین بعد نشوب الحرب، ثم استشهد فی غرب نهر کارون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80" w:name="__RefHeading___Toc1693282_774463916"/>
      <w:bookmarkStart w:id="1681" w:name="_Toc694"/>
      <w:bookmarkEnd w:id="1680"/>
      <w:r>
        <w:rPr/>
        <w:t>28</w:t>
      </w:r>
      <w:r>
        <w:rPr>
          <w:rtl w:val="true"/>
        </w:rPr>
        <w:t xml:space="preserve">- </w:t>
      </w:r>
      <w:r>
        <w:rPr>
          <w:rtl w:val="true"/>
        </w:rPr>
        <w:t>مصطفی طیّارة</w:t>
      </w:r>
      <w:r>
        <w:rPr>
          <w:rtl w:val="true"/>
        </w:rPr>
        <w:t>:</w:t>
      </w:r>
      <w:bookmarkEnd w:id="168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قائد الحرس الثوری فی مدینة سَقِّز بمحافظة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lang w:bidi="fa-IR"/>
        </w:rPr>
        <w:t>14/4/1367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 xml:space="preserve">- </w:t>
      </w:r>
      <w:r>
        <w:rPr>
          <w:rFonts w:eastAsia="IRNazanin" w:cs="IRNazanin"/>
          <w:color w:val="111111"/>
          <w:sz w:val="28"/>
          <w:szCs w:val="28"/>
          <w:lang w:bidi="fa-IR"/>
        </w:rPr>
        <w:t>5/7/1988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682" w:name="pg5132_33580"/>
    </w:p>
    <w:p>
      <w:pPr>
        <w:pStyle w:val="Heading6"/>
        <w:numPr>
          <w:ilvl w:val="5"/>
          <w:numId w:val="1"/>
        </w:numPr>
        <w:rPr/>
      </w:pPr>
      <w:bookmarkStart w:id="1683" w:name="__RefHeading___Toc1693284_774463916"/>
      <w:bookmarkStart w:id="1684" w:name="_Toc695"/>
      <w:bookmarkEnd w:id="1682"/>
      <w:bookmarkEnd w:id="1683"/>
      <w:r>
        <w:rPr/>
        <w:t>29</w:t>
      </w:r>
      <w:r>
        <w:rPr>
          <w:rtl w:val="true"/>
        </w:rPr>
        <w:t xml:space="preserve">- </w:t>
      </w:r>
      <w:r>
        <w:rPr>
          <w:rtl w:val="true"/>
        </w:rPr>
        <w:t>الشهید رضا رضائیان</w:t>
      </w:r>
      <w:r>
        <w:rPr>
          <w:rtl w:val="true"/>
        </w:rPr>
        <w:t>:</w:t>
      </w:r>
      <w:bookmarkEnd w:id="1684"/>
    </w:p>
    <w:p>
      <w:pPr>
        <w:pStyle w:val="BookText"/>
        <w:rPr/>
      </w:pP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انخرط فی الحرس الثوری فرع محافظة سیستان وبلوشستان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بدایة الحرب ذهب إلی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مهمته استطلاع مواقع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 برصاص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فی غرب کارون منطقة سلمانیة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العدو الغاشم رأسه، ونقل جثمانه بلا رأس إلی أصفهان</w:t>
      </w:r>
      <w:r>
        <w:rPr>
          <w:rFonts w:eastAsia="IRNazanin" w:cs="IRNazanin"/>
          <w:color w:val="111111"/>
          <w:sz w:val="28"/>
          <w:szCs w:val="28"/>
          <w:rtl w:val="true"/>
          <w:lang w:bidi="fa-IR"/>
        </w:rPr>
        <w:t>.</w:t>
      </w:r>
    </w:p>
    <w:p>
      <w:pPr>
        <w:pStyle w:val="Heading6"/>
        <w:numPr>
          <w:ilvl w:val="5"/>
          <w:numId w:val="1"/>
        </w:numPr>
        <w:rPr/>
      </w:pPr>
      <w:bookmarkStart w:id="1685" w:name="__RefHeading___Toc1693286_774463916"/>
      <w:bookmarkStart w:id="1686" w:name="_Toc696"/>
      <w:bookmarkEnd w:id="1685"/>
      <w:r>
        <w:rPr/>
        <w:t>30</w:t>
      </w:r>
      <w:r>
        <w:rPr>
          <w:rtl w:val="true"/>
        </w:rPr>
        <w:t xml:space="preserve">- </w:t>
      </w:r>
      <w:r>
        <w:rPr>
          <w:rtl w:val="true"/>
        </w:rPr>
        <w:t>مصطفی نیک‌نِجادی</w:t>
      </w:r>
      <w:r>
        <w:rPr>
          <w:rtl w:val="true"/>
        </w:rPr>
        <w:t>:</w:t>
      </w:r>
      <w:bookmarkEnd w:id="1686"/>
    </w:p>
    <w:p>
      <w:pPr>
        <w:pStyle w:val="BookText"/>
        <w:rPr/>
      </w:pPr>
      <w:r>
        <w:rPr>
          <w:rFonts w:ascii="IRNazanin" w:hAnsi="IRNazanin" w:eastAsia="IRNazanin"/>
          <w:color w:val="111111"/>
          <w:sz w:val="28"/>
          <w:sz w:val="28"/>
          <w:szCs w:val="28"/>
          <w:rtl w:val="true"/>
          <w:lang w:bidi="fa-IR"/>
        </w:rPr>
        <w:t>ابن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أساتذة کلیة العلوم التربویة بجامعة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عمره فی عملیة بیت المقدس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87" w:name="__RefHeading___Toc1693288_774463916"/>
      <w:bookmarkStart w:id="1688" w:name="_Toc697"/>
      <w:bookmarkEnd w:id="1687"/>
      <w:r>
        <w:rPr/>
        <w:t>31</w:t>
      </w:r>
      <w:r>
        <w:rPr>
          <w:rtl w:val="true"/>
        </w:rPr>
        <w:t xml:space="preserve">- </w:t>
      </w:r>
      <w:r>
        <w:rPr>
          <w:rtl w:val="true"/>
        </w:rPr>
        <w:t>رسول هلالی</w:t>
      </w:r>
      <w:r>
        <w:rPr>
          <w:rtl w:val="true"/>
        </w:rPr>
        <w:t>:</w:t>
      </w:r>
      <w:bookmarkEnd w:id="1688"/>
    </w:p>
    <w:p>
      <w:pPr>
        <w:pStyle w:val="BookText"/>
        <w:rPr/>
      </w:pPr>
      <w:r>
        <w:rPr>
          <w:rFonts w:ascii="IRNazanin" w:hAnsi="IRNazanin" w:eastAsia="IRNazanin"/>
          <w:color w:val="111111"/>
          <w:sz w:val="28"/>
          <w:sz w:val="28"/>
          <w:szCs w:val="28"/>
          <w:rtl w:val="true"/>
          <w:lang w:bidi="fa-IR"/>
        </w:rPr>
        <w:t>ابن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قادة الحرس الثوری فی کردستان والذی استشهد فی </w:t>
      </w:r>
      <w:r>
        <w:rPr>
          <w:rFonts w:eastAsia="IRNazanin" w:cs="IRNazanin"/>
          <w:color w:val="111111"/>
          <w:sz w:val="28"/>
          <w:szCs w:val="28"/>
          <w:lang w:bidi="fa-IR"/>
        </w:rPr>
        <w:t>5/3/1360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26/5/1981</w:t>
      </w:r>
      <w:r>
        <w:rPr>
          <w:rFonts w:ascii="IRNazanin" w:hAnsi="IRNazanin" w:eastAsia="IRNazanin"/>
          <w:color w:val="111111"/>
          <w:sz w:val="28"/>
          <w:sz w:val="28"/>
          <w:szCs w:val="28"/>
          <w:rtl w:val="true"/>
          <w:lang w:bidi="fa-IR"/>
        </w:rPr>
        <w:t>م فی شباک مع مناوئی الثورة</w:t>
      </w:r>
      <w:r>
        <w:rPr>
          <w:rFonts w:eastAsia="IRNazanin" w:cs="IRNazanin"/>
          <w:color w:val="111111"/>
          <w:sz w:val="28"/>
          <w:szCs w:val="28"/>
          <w:rtl w:val="true"/>
          <w:lang w:bidi="fa-IR"/>
        </w:rPr>
        <w:t>.</w:t>
      </w:r>
    </w:p>
    <w:p>
      <w:pPr>
        <w:pStyle w:val="Heading6"/>
        <w:numPr>
          <w:ilvl w:val="5"/>
          <w:numId w:val="1"/>
        </w:numPr>
        <w:rPr/>
      </w:pPr>
      <w:bookmarkStart w:id="1689" w:name="__RefHeading___Toc1693290_774463916"/>
      <w:bookmarkStart w:id="1690" w:name="_Toc698"/>
      <w:bookmarkEnd w:id="1689"/>
      <w:r>
        <w:rPr/>
        <w:t>32</w:t>
      </w:r>
      <w:r>
        <w:rPr>
          <w:rtl w:val="true"/>
        </w:rPr>
        <w:t xml:space="preserve">- </w:t>
      </w:r>
      <w:r>
        <w:rPr>
          <w:rtl w:val="true"/>
        </w:rPr>
        <w:t>حسین تُرک لادانی</w:t>
      </w:r>
      <w:r>
        <w:rPr>
          <w:rtl w:val="true"/>
        </w:rPr>
        <w:t>:</w:t>
      </w:r>
      <w:bookmarkEnd w:id="1690"/>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قائد الحرس الثوری فی نائین عام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ثم عیّن رئیساً لوحدة العملیات فی الحرس الثوری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استشهد فی عملیات خیبر بتاریخ </w:t>
      </w:r>
      <w:r>
        <w:rPr>
          <w:rFonts w:eastAsia="IRNazanin" w:cs="IRNazanin"/>
          <w:color w:val="111111"/>
          <w:sz w:val="28"/>
          <w:szCs w:val="28"/>
          <w:lang w:bidi="fa-IR"/>
        </w:rPr>
        <w:t>5/12/1362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24/2/1984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91" w:name="__RefHeading___Toc1693292_774463916"/>
      <w:bookmarkStart w:id="1692" w:name="_Toc699"/>
      <w:bookmarkEnd w:id="1691"/>
      <w:r>
        <w:rPr/>
        <w:t>33</w:t>
      </w:r>
      <w:r>
        <w:rPr>
          <w:rtl w:val="true"/>
        </w:rPr>
        <w:t xml:space="preserve">- </w:t>
      </w:r>
      <w:r>
        <w:rPr>
          <w:rtl w:val="true"/>
        </w:rPr>
        <w:t>أصغر لاوی</w:t>
      </w:r>
      <w:r>
        <w:rPr>
          <w:rtl w:val="true"/>
        </w:rPr>
        <w:t>:</w:t>
      </w:r>
      <w:bookmarkEnd w:id="169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مدینة خرّمشهر، ثم انتقل إلی أصفهان مع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انخرط فی الحرس الثوری بعد انتصار الثورة الإسلامیة وأصبح قائداً لقوات الحرس فی مدینة نَطَنز</w:t>
      </w:r>
      <w:r>
        <w:rPr>
          <w:rFonts w:eastAsia="IRNazanin" w:cs="IRNazanin"/>
          <w:color w:val="111111"/>
          <w:sz w:val="28"/>
          <w:szCs w:val="28"/>
          <w:rtl w:val="true"/>
          <w:lang w:bidi="fa-IR"/>
        </w:rPr>
        <w:t xml:space="preserve">. </w:t>
      </w:r>
      <w:bookmarkStart w:id="1693" w:name="pg5132_33582"/>
    </w:p>
    <w:p>
      <w:pPr>
        <w:pStyle w:val="BookText"/>
        <w:rPr/>
      </w:pPr>
      <w:bookmarkEnd w:id="1693"/>
      <w:r>
        <w:rPr>
          <w:rFonts w:ascii="IRNazanin" w:hAnsi="IRNazanin" w:eastAsia="IRNazanin"/>
          <w:color w:val="111111"/>
          <w:sz w:val="28"/>
          <w:sz w:val="28"/>
          <w:szCs w:val="28"/>
          <w:rtl w:val="true"/>
          <w:lang w:bidi="fa-IR"/>
        </w:rPr>
        <w:t xml:space="preserve">وفیما بعد کان قائداً لکتیبة محمد رسول الله وهی کتیبة دروع من الدبابات، وبعده قائد لواء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لیصبح أخیراً قائد لواء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المدرع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فی عملیة کربلاء الخامسة فی </w:t>
      </w:r>
      <w:r>
        <w:rPr>
          <w:rFonts w:eastAsia="IRNazanin" w:cs="IRNazanin"/>
          <w:color w:val="111111"/>
          <w:sz w:val="28"/>
          <w:szCs w:val="28"/>
          <w:lang w:bidi="fa-IR"/>
        </w:rPr>
        <w:t>29/10/1365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المطابق ل</w:t>
      </w:r>
      <w:r>
        <w:rPr>
          <w:rFonts w:eastAsia="IRNazanin" w:cs="IRNazanin"/>
          <w:color w:val="111111"/>
          <w:sz w:val="28"/>
          <w:szCs w:val="28"/>
          <w:rtl w:val="true"/>
          <w:lang w:bidi="fa-IR"/>
        </w:rPr>
        <w:t>-</w:t>
      </w:r>
      <w:r>
        <w:rPr>
          <w:rFonts w:eastAsia="IRNazanin" w:cs="IRNazanin"/>
          <w:color w:val="111111"/>
          <w:sz w:val="28"/>
          <w:szCs w:val="28"/>
          <w:lang w:bidi="fa-IR"/>
        </w:rPr>
        <w:t>19/1/1987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1694" w:name="__RefHeading___Toc1693294_774463916"/>
      <w:bookmarkStart w:id="1695" w:name="_Toc700"/>
      <w:bookmarkEnd w:id="1694"/>
      <w:r>
        <w:rPr/>
        <w:t>34</w:t>
      </w:r>
      <w:r>
        <w:rPr>
          <w:rtl w:val="true"/>
        </w:rPr>
        <w:t xml:space="preserve">- </w:t>
      </w:r>
      <w:r>
        <w:rPr>
          <w:rtl w:val="true"/>
        </w:rPr>
        <w:t>أحمد فُروغی</w:t>
      </w:r>
      <w:r>
        <w:rPr>
          <w:rtl w:val="true"/>
        </w:rPr>
        <w:t>:</w:t>
      </w:r>
      <w:bookmarkEnd w:id="169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قائد وحدة العملیات للحرس الثوری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نشوب الحرب المفروضة راح إلی جبهات الجنوب لیصبح قائد أحد المحاور فی عملیات 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 فیها بتاریخ </w:t>
      </w:r>
      <w:r>
        <w:rPr>
          <w:rFonts w:eastAsia="IRNazanin" w:cs="IRNazanin"/>
          <w:color w:val="111111"/>
          <w:sz w:val="28"/>
          <w:szCs w:val="28"/>
          <w:lang w:bidi="fa-IR"/>
        </w:rPr>
        <w:t>11/9/1360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الموافق ل</w:t>
      </w:r>
      <w:r>
        <w:rPr>
          <w:rFonts w:eastAsia="IRNazanin" w:cs="IRNazanin"/>
          <w:color w:val="111111"/>
          <w:sz w:val="28"/>
          <w:szCs w:val="28"/>
          <w:rtl w:val="true"/>
          <w:lang w:bidi="fa-IR"/>
        </w:rPr>
        <w:t>-</w:t>
      </w:r>
      <w:r>
        <w:rPr>
          <w:rFonts w:eastAsia="IRNazanin" w:cs="IRNazanin"/>
          <w:color w:val="111111"/>
          <w:sz w:val="28"/>
          <w:szCs w:val="28"/>
          <w:lang w:bidi="fa-IR"/>
        </w:rPr>
        <w:t>2/12/1981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منذ نشوب الحرب المفروضة لحد الآن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تقریباً فی کلستان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الشهداء کانوا أبطالاً شجعان سبق الآخرین فی التضحیة والإیثار والإخلاص والتقوی والعبادة والسهر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یبدو من وصایاهم أنهم راحوا إلی جبهات الحرب عالمین عارفین بصیرین؛ فسلکوا درب الوصال إلی المحبوب حتی لقوا حبیبهم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رموز الصمود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بقتال العدو واختاروا الشهادة مثل أنصار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مسلم بن عوسجة وحبیب بن مظاهر، وساروا علی طریق الشهادة باعتقاد عمیق لدین الإسلام ومدرسة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ورفعوا لواء العز والشموخ</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أعظم تأثیر وثمرة لاستشهاد هؤلاء الرجال المخلصین الأتقیاء ما قاله الأستاذ الشهید مرتضی المطهری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الشهادة نقل الدم إلی جسد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الشهداء هم الذین ینقلون إلی جسد المجتمع وشرایینه الدم الجدید</w:t>
      </w:r>
      <w:r>
        <w:rPr>
          <w:rFonts w:eastAsia="IRNazanin" w:cs="IRNazanin"/>
          <w:color w:val="111111"/>
          <w:sz w:val="28"/>
          <w:szCs w:val="28"/>
          <w:rtl w:val="true"/>
          <w:lang w:bidi="fa-IR"/>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bookmarkStart w:id="1696" w:name="pg5132_33590"/>
    </w:p>
    <w:p>
      <w:pPr>
        <w:pStyle w:val="Heading2"/>
        <w:numPr>
          <w:ilvl w:val="1"/>
          <w:numId w:val="1"/>
        </w:numPr>
        <w:rPr/>
      </w:pPr>
      <w:bookmarkStart w:id="1697" w:name="__RefHeading___Toc1693296_774463916"/>
      <w:bookmarkStart w:id="1698" w:name="_Toc701"/>
      <w:bookmarkEnd w:id="1696"/>
      <w:bookmarkEnd w:id="1697"/>
      <w:r>
        <w:rPr>
          <w:rtl w:val="true"/>
        </w:rPr>
        <w:t>قائمة المصادر والمراجع</w:t>
      </w:r>
      <w:bookmarkEnd w:id="1698"/>
    </w:p>
    <w:p>
      <w:pPr>
        <w:pStyle w:val="Heading3"/>
        <w:numPr>
          <w:ilvl w:val="2"/>
          <w:numId w:val="1"/>
        </w:numPr>
        <w:rPr/>
      </w:pPr>
      <w:bookmarkStart w:id="1699" w:name="__RefHeading___Toc1693298_774463916"/>
      <w:bookmarkStart w:id="1700" w:name="_Toc702"/>
      <w:bookmarkEnd w:id="1699"/>
      <w:r>
        <w:rPr>
          <w:rtl w:val="true"/>
        </w:rPr>
        <w:t>ألف</w:t>
      </w:r>
      <w:r>
        <w:rPr>
          <w:rtl w:val="true"/>
        </w:rPr>
        <w:t xml:space="preserve">. </w:t>
      </w:r>
      <w:r>
        <w:rPr>
          <w:rtl w:val="true"/>
        </w:rPr>
        <w:t>الکتب</w:t>
      </w:r>
      <w:bookmarkEnd w:id="1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کشمیری، محمدعلی، نجوم السماء فی تراجم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میرهاشم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حافظ، ذکر أخبار أصفهان، ترجمه دکتر نور الله کسائی،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هوشنگ، پژوهشگران معاصر ایران،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معاصر،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اخضری، علی، مشاهیر مطبوعاتی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محمدحسن خان، المآثر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میرزا عبدالله، ریاض العلماء،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اهتمام 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خیام،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اکبری‌زادگان، نوروز، جلوه جلال،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حفظ آثار و ارزش‌های دفاع مقدس،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محمدمهدی بن محمدرضا، نصف جهان فی تعریف اصفهان، به تصحیح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اصفهانی، سید محمود، ثمرات الحیات،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تصحیح محمد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شیخ احمد، حکمت‌ها و اسرار نماز،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علوم قرآنی،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گشسب، اسد الله، شمس التواریخ،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دوم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بیدهندی، ناصر، بانوی مجتهد ایرانی،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بحرینی، سید مجتبی، شهر خاموشان و دیار باهوشان،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منیر،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سید محمدباقر، سخنوران نامی معاصر ایران،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بنی‌لوحی، سید علی، بوی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حکایاتی از شهید ردّانی‌پور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عباس، بخشی از گنجینه آثار ملی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اصفهان،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 تحفة الأحباب، اصفهان،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آقا محمد، حسن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و 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علی صدرایی 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ملا احمد،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گویندگان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چاپخانه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عبد الحسین و زهرا شوریده‌دل، افطار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نیکبخت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سرداران و شهدای سیستان و بلوچستان،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بن سلیمان، قصص العلماء، به کوشش محمدرضا برزگر خالقی و عفت کرباسی،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شیخ آقا بزرگ، 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شیخ آقا بزرگ، نقباء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به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احوال و آثار بهاء الدین محمد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دهکردی، مجید، آفتاب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آیة الله سید ابوالقاسم دهکردی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به اهتمام عباس نصر،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 رجال و مشاهیر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و تفریحی شهرداری؛ مرکز اصفهان‌شناسی و خانه ملل،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هاشمی، علی، مرآة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حجت هاشمی و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 محمدعلی، تاریخ و سفرنامه حزین، تصحیح و تحقیق علی دوانی،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اشکوری، سید احمد، تراجم الرجال، ج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زنوزی، میرزا محمدحسن، ریاض الجنة،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باشراف 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العشمی مرعشی نجفی،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 تلامذة العلامة المجلسی و المجازون منه،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عاملی، محمدشفیع، محافل المؤمنین فی ذیل مجالس المؤمنین،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اول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خزائلی، حسنعلی، سیمای دانشوران،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عرفان،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نوری، مینا، مجموعه مقالات اولین و دومین کنگره بزرگداشت بانو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سید محمدباقر، روضات الجنات فی أحوال العلماء و السادات،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درچه‌ای، سید تقی، قصه‌های خواندنی از چهره‌ای ماندنی،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درچه‌ای، نگاهی کوتاه به خاندان و زندگی عالم جلیل القدر مرحوم آیة الله سید ابوتراب درچه‌ای،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سید عبدالحسین، داستان‌های شگفت،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دهقان‌نژاد، مرتضی، مجموعه مقالات همایش اصفهان و صفویه،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دهکردی، عباس، آیین فرزانگی،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آموزش و پرورش،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خلخالی، علی، شهدای روحانیت شیعه در یکصدسال اخیر،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الحسینی، اول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سید مهدی، احوال و آثار ملا اسماعیل خواجوئی،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اصفهانی، غلام‌حسین، وارثان انبیاء، قم،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رفاهی، خلیل، گردش ایام، اصفهان، مانی،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پور، سید عباس، فلاطوری،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مهرآبادی، ابوالقاسم، آتشکده اردستان،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اتحاد،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اوحدی، محمدرضا، در طواف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آیة الله العظمی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نوین،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محمدعلی، دو گفتار،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تاریخ ایران و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محمدعلی، زندگانی آیة الله چهارسوقی،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دد و نشر نفائس مخطوطات،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محمدحسین، ارباب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حکیم متأله آیة الله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اداره کل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محمدحسین، روضه رضوان،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اول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محمدحسین، مشاهیر زنان اصفهان، اصفهان، اداره کل فرهنگ و ارشاد اسلامی،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یزدی، سید علیرضا، آیینه دانشوران، با مقدمه و اضافات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العظمی مرعشی نجفی،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کرمانی، محمدباقر، نشانه‌های ولایت، با مقدمه سید مرتضی هاشمی،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حجت،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سلطان‌محمدی، ابوالفضل، اندیشه‌های سیاسی جمال الدین محمد خوانساری،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سفرنامه، ترجمه حسین عریضی،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گلها،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شاهسنایی، علیرضا، گلستان شهدای اصفهان در گستره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رسالة کارشناسی ارشد به راهنمایی دکتر اصغر منتظر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صدرائی خوئی، علی، آشنای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افکار آقا محمد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ارشاد اسلامی،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هاشمی، محمد، تاریخ جراید و مجلات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کمال،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 تاریخ حکما و عرفای متأخر،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حیدرعلی، راز و نیاز علی علیه السلام،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اول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ابرقوئی، سید زین العابدین، ولایة المتقین،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ناهید، زندگانی بانوی ایرانی، به همت و زیر نظر علویه همایونی،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سابقون،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عبدالرحیم، فقهای نامدار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العظمی مرعشی نجفی،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 مشروطه‌خواهان مدفون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سید احمد و حمید خلیلیان، جلوه قرآن در خاک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چهل نفر از مفسرین مدفون در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سید احمد،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حکایات و موقعیت قبور و تکایا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عموخلیلی، م،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بانوی مجتهده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 اصفهانی، شیخ عباسعلی، دیوان اشعار، به اهتمام مصطفی هادوی،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پویان مهر،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محمد و محمدحسین گلپایگانی، یادگاری از خطبای پیشین اصفهان، یاس زهرا،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فلاطوری‌نامه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پروفسور فلاطوری در دانشگاه کلن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همت دوستان فلاطوری،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شرح مجموعه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تکیه 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 خوشنویسی در کتیبه‌های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شهرداری اصفهان؛ گلها،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 دولت دیدار،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آترپات کتاب،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قرقانی، مهدی، زندگانی حکیم جهانگیرخان قشقایی،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اصفهان،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شیخ عبدالنبی، تتمیم أمل الآمل، به تحقیق سید احمد حسینی اکشوری،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کرباسی‌زاده، علی، حکیم متأله بیدآبادی،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کرباسی‌زاده، علی، نگاهی به احوال و آراء حکیم مدرس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محمد، خاندان کلباسی،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عبدالکریم، تذکرة القبور،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آیة الله المرعشی النجفی،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زواره‌ای، غلامرضا، ناصح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اندیشه آیة الله حاج میرزاعلی 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یاس نیلوفری،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صادق،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لقمانی، احمد، آیینه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شیخ عباس، منتهی الآمال فی تاریخ النبی و الآل،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تصحیح حسین استادولی،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محمدعلی،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محمدعلی، 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مدارک فرهننگی انقلاب اسلامی، غروب خونین در محراب جمعه،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خدمات متقابل اسلام و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حبیب‌آبادی، محمدعلی، مکارم الآثار،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مقدادی، علی، نشان از بی‌نشان‌ها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کرامات و مقامات شیخ حسنعلی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القائم، اصغر، بزم‌گاه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گلستان شهدای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القائم، اصغر، مجموعه مقالات همایش فاضل سراب،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 آشنایی با زندگی و شخصیت آیة الله فقیه احمدآبادی،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 ریشه‌ها و جلوه‌های تشیع و حوزه علمیه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بجنوردی، کاظم، دایرة المعارف بزرگ اسلامی،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درچه‌ای، سید تقی، ستاره‌ای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وقایع عصر علامه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فریدنی، محمدعلی، اصفهان از نگاهی دیگر،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بیان المفاخر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عالم جلیل حاج سید محمدباقر حجة الاسلام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اصفهان،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تاریخ علمی و اجتماعی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الهدایة،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 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تأیید اصفهان،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 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رجال اصفهان، اصفهان، دوم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 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کتابخانه‌های عمومی اصفهان،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 مزارات اصفهان، به تصحیح اصغر منتظر 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علی اکبر، اجساد جاویدان،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مهریار، محمد، فرهنگ جامع نام‌ها و آبادی‌های کهن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مردم؛ شهرداری اصفهان،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میرخلف‌زاده، علی، داستان‌هایی از مردان خدا،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مهدی‌یار،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 تقویم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کشف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اوجبی،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نفحات الروضات، حققه و صدّره میر سید احمد روضاتی،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القرآن،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هادی، قبیله عالمان دین،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عسکریه،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محمدطاهر، تذکره نصرآبادی،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تصحیح محسن ناجی نصرآبادی،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اصفهانی، علی، کوتاه و خواندنی از وقایع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شهید مدرس،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نصراللهی، غلامرضا، تخت فولاد سرزمین جاویدان،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نسخه تایپی،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نصری، عبدالله، پایان شب سخن‌سرایی،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توسعه،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تبریزی، علی، دویست سخنور،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 حسین، اصفهانی‌های شوخ و حاضرجواب،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نورمحمدی، محمدجواد، حکایت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و اندیشه‌های شیخ احمد حججی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کانون پژوهش؛ اداره فرهنگ و ارشاد اسلامی اصفهان،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نورمحمدی، محمدجواد، مجتهد نجف‌آبادی،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نورمحمدی، محمدجواد، ناگفته‌های عارفان،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خوبان،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 اکبر، عبقری الحسان،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نیکونژاد، حسین، چهره‌افروختگان خطه زنده‌رود،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اولل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خیابانی، میرزا علی، علمای معاصر، به کوشش عبدالرحیم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نوید اسلام،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هادوی، مصطفی، تذکره شعرای استان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گل‌افشان،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جلال الدین،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ماهدخت‌بانو همایی،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701" w:name="pg5132_33613"/>
    </w:p>
    <w:p>
      <w:pPr>
        <w:pStyle w:val="BookText"/>
        <w:rPr/>
      </w:pPr>
      <w:bookmarkEnd w:id="1701"/>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جلال الدین،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هنر و هنرمندان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 گنجینه آثار تاریخ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ثقفی، اول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702" w:name="__RefHeading___Toc1693300_774463916"/>
      <w:bookmarkStart w:id="1703" w:name="_Toc703"/>
      <w:bookmarkEnd w:id="1702"/>
      <w:r>
        <w:rPr>
          <w:rtl w:val="true"/>
        </w:rPr>
        <w:t>ب</w:t>
      </w:r>
      <w:r>
        <w:rPr>
          <w:rtl w:val="true"/>
        </w:rPr>
        <w:t xml:space="preserve">. </w:t>
      </w:r>
      <w:r>
        <w:rPr>
          <w:rtl w:val="true"/>
        </w:rPr>
        <w:t>المقالات</w:t>
      </w:r>
      <w:bookmarkEnd w:id="1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الرسول،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الأدباء و کتاب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پژوهش،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پژوهش،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عبدالمهدی،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تقی‌خان حکیم‌باشی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زنده‌رود،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علا مرودشتی،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الاصفهانیة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شهاب،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محمدعلی تونی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اصفهان و صفویه،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زندگی و آثار بانو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فرزانگی،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نائینی،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حسین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اصفهان،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صدرهاشمی،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یغما، ش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نور،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آموزش و پرورش استان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میرزایی،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تخت فولاد و روند تخریب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ش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خواجویی احیاگر حوزه اصفهان در دوران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اصفهان،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پژوهش،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شهشهانی مجتهدوی واقف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جاویدان،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نصرالهی،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 الدین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 اصفهان،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نصرالهی،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 اصفهان، دوم شهریور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الهی،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یزد، ش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نصرالهی،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محمداسماعیل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خرداد و تیر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بلان لقطع تخت فولاد</w:t>
      </w:r>
    </w:p>
    <w:p>
      <w:pPr>
        <w:pStyle w:val="BookText"/>
        <w:rPr/>
      </w:pPr>
      <w:r>
        <w:rPr>
          <w:rtl w:val="true"/>
        </w:rPr>
        <mc:AlternateContent>
          <mc:Choice Requires="wps">
            <w:drawing>
              <wp:inline distT="0" distB="0" distL="0" distR="0">
                <wp:extent cx="5334000" cy="64897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42"/>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643" o:detectmouseclick="t"/>
                <v:stroke color="#3465a4" joinstyle="round" endcap="flat"/>
                <w10:wrap type="none"/>
              </v:shape>
            </w:pict>
          </mc:Fallback>
        </mc:AlternateConten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زیارة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الفارسیة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النصوص التاریخیة یطلق علی شیوخ الصوفیة؛ کما أنه أحد درجات التصوف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تحفر فی القدیم حفر کبیرة، ثم تُرسَل المیاه إلیها حتی تمتلئ، فتترک کی تتجمد فی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فتتکون فی الحُفر ثلوج ذات ارتفاع مترین أو ثلاثة أمتار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تغطّی بالأخشاب وما شابهها لکیلا تُذیب الشمس الثلوج،و تستفاد منها طوال فصل الربیع وخاصة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هذه الحفر المملوءة بالثلوج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ثلاجة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تُکتب بعض الکلمات فی الفارسیة بواو بعده الألف، مثل هذه الکلمة، لکن الواو لا تُقرأ فی التلفظ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یسمی فی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نستعلیق عادی ونستعلیق مکسور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الحروف تتکسر ویتصل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قید، فالمراد منه النستعلیق العادی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هذا الخط فی إیران فی القرنین الثامن والتاسع الهجریین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عشر والخامس عشر المیلادیین علی ید میر علی التبریزی بدمج خطی النسخ والتعلیق؛ ومن هنا جاءت تسمیته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التعلیق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ساهم خطاطون آخرون فی تطویره ومن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عماد حسنی القزوینی و میرزا غلام‌رضا الأصفهانی الذی طوّعه لآلات الطباعة، بما ساهم فی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الدکتور محمد ألتونجی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کتاب أطلس الخط والخطوط لمؤلفه حبیب الله فضائلی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النستعلیق المکسور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شِکسته نستعلیق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الاسم نفسه فی الفارسیة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تقابلها فی أصفهان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باقی مدن إیران تُستخدم الکلمة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الفارسیة عما یستعمل فی العربیة بمعنی زاویة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فتطلق تکیه فی الفارسیة علی مدفن محصور بجدران فیها عدد من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التکیه بالمدفون الأشهر فیه أو من أنشئت التکیة 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فی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الحجر،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الأحواض إما مدورة وإما مربعة الأضلاع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علیها فی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السّقاء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کارِوان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القافلة،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فهی أیضاً لفظة فارسیة الأصل، أطلقت علی مکان مبیت المسافرین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مؤلفی الشیعة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ذُکرت أربعة أدلة لتشیع بابا رکن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 ذات الأضلاع الاثنتی عشرة، وهی تدل علی أنه شیعی إمامی؛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تکریم کبار علماء الشیعة مثل الشیخ بهائی ومحمدتقی المجلسی والحاجی کلباسی إیاه؛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الذی توفی فیه، فهو فترة حکم آل مظفر فی فارس وأصفهان؛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مرقده للتدمیر فی زمان العلامة المجلسی الذی یقوم بترویج مذهب الشیعة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الأبنیة والعمائر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Jean Chardin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جمع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بدورها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الفارسیة علی من یکون من ذریة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فعندما نشاهد علی سبیل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نفهم منه أنه من ذراری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الفارسیة بمعناه فی العربیة والذی یعادله فی الإنجلیزیة </w:t>
      </w:r>
      <w:r>
        <w:rPr>
          <w:rFonts w:eastAsia="IRNazanin" w:cs="IRNazanin"/>
          <w:b w:val="false"/>
          <w:bCs w:val="false"/>
          <w:i w:val="false"/>
          <w:iCs w:val="false"/>
          <w:color w:val="333333"/>
          <w:sz w:val="20"/>
          <w:szCs w:val="20"/>
        </w:rPr>
        <w:t>Mr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أنه لو کان رجل من قربی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ذکرت فی هذا الکتاب قبل اسمه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مسافة بینها وبین الکلمة التالیة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لو رأی القارئ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فهی تدل علی أن ذلک الشخص کان من أبناء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رسوماً دینیة کهذه أکثر ما تستخدم کانت فی المقاهی، والمقاهی فی القدیم کانت محل اجتماع الناس من مختلف الشرائح، ویأتیها قصّاصون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علیهم فی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ینقل القصص والحکایات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لیحکوا حکایاتٍ وقصصاً عن مختلف الأحداث التاریخیة من الدینیة والملحمیة، بالإشارة إلی الرسوم المنقوشة علی الجدران أو علی ستائر یحملونها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 فیما سبق، یطلق فی الفارسیة علی أولاد الرسول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أنهم أولاد النبی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 الشیخ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بالفارسیة ومن أوائل الکتب التی ألفت فی الزمن المعاصر عن تاریخ تخت فولاد والمشاهیر المدفونین فیها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أوجبی،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جدّ من ینتهی نسبهم إلی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عبدالنبی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الفارسیة 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سراب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الفارسیة الجنّة؛ کأن بیته جنّة خالیة من الأخطار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تتکون من جزئین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بمعنی جیّد والثانیة بمعنی 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صفة من یکون خطاطاً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سیدعلی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بمعنی الأمّ وشاهزادة بمعنی سموّ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یخفف فی الفارسیة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شازدَه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 بمعنی الأربعینی، وهی إشارة إلی الخلوة الروحیة التی یمارسها النساک لأربعین یوماً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فی سلسلة شرف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عالماً یقطن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کرامات عجیبة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بالواو المعدولة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تلقیبه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عندما یأتیه الناس سائلین أن یفعل شیئاً لعلاج مرضاهم، یعطیهم حمّصاً أو عدة حمّصات تلی علیه الدعاء، فیأکله المرضی، وبعد أکلهم الحمص یشفون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منظومة ملحمیة کبیرة بالفارسیة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الفردوسی الشاعر المعاصر للسلطان محمود الغزنوی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أمجاد الإیرانیین بشکل قصص منذ أقدم الأزمان حتی زمان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شاهنامه متداولاً بین العامة والخاصة، حتی نشأت فئة کانت مهنتهم قرائتها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قارئ شاهنامه فی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یعادله بالعربیة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یروی قصصاً عن الأبطال وأعمالهم البطولیة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زِندکی آیت الله جهارسوقی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آیة الله الجهارسوقی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لحفیده المرحوم سیدمحمدعلی الروضاتی،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التمام،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التمام،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 محمدجعفر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التجار المحسنین والملتزمین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منه آثار خیریة کثیرة فی أصفهان وخاصة فی تخت 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مساعداً للفقهاء الموالین لثورة الدستور، وشارکهم فی 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فأصبح المدیر العام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شرکة أُسّست لمقاطعة البضائع الأجنبیة، والحؤول دون استیراد البضائع التی کانت تنتج النماذج المشابهة لها فی البلاد آنذاک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الخیریة هذه القطعة وخزانة المیاه المجاورة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عام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 ودفن فی القطعة المختصة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نقلت رفاته إلی النجف الأشرف، ودفنت هناک سنة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من کلمتین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فی الفارسیة مقام ابن أو حفید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لها بدیل بالعربیة یعادلها بالکامل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العربیة یقال مقامات الأولیاء، أو مشاهد الأولیاء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روائع الأدب الفارسی قاله الحکیم أبوالقاسم الفردوسی المعاصر للسلطان محمود الغزنوی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کلستان کلمة مرکبة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بمعنی الوردة والثانیة لاحقة تعنی مکان تواجد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فکلستان بمعنی مکان الورود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image" Target="media/image7.jpeg"/><Relationship Id="rId35" Type="http://schemas.openxmlformats.org/officeDocument/2006/relationships/image" Target="media/image7.jpeg"/><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image" Target="media/image9.jpeg"/><Relationship Id="rId47" Type="http://schemas.openxmlformats.org/officeDocument/2006/relationships/image" Target="media/image9.jpeg"/><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jpeg"/><Relationship Id="rId65" Type="http://schemas.openxmlformats.org/officeDocument/2006/relationships/image" Target="media/image13.jpeg"/><Relationship Id="rId66" Type="http://schemas.openxmlformats.org/officeDocument/2006/relationships/footer" Target="footer39.xml"/><Relationship Id="rId67" Type="http://schemas.openxmlformats.org/officeDocument/2006/relationships/image" Target="media/image14.jpeg"/><Relationship Id="rId68" Type="http://schemas.openxmlformats.org/officeDocument/2006/relationships/image" Target="media/image14.jpeg"/><Relationship Id="rId69" Type="http://schemas.openxmlformats.org/officeDocument/2006/relationships/footer" Target="footer40.xml"/><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image" Target="media/image17.jpeg"/><Relationship Id="rId78" Type="http://schemas.openxmlformats.org/officeDocument/2006/relationships/image" Target="media/image17.jpeg"/><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image" Target="media/image18.jpeg"/><Relationship Id="rId82" Type="http://schemas.openxmlformats.org/officeDocument/2006/relationships/image" Target="media/image18.jpeg"/><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image" Target="media/image19.jpeg"/><Relationship Id="rId86" Type="http://schemas.openxmlformats.org/officeDocument/2006/relationships/image" Target="media/image19.jpeg"/><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image" Target="media/image20.jpeg"/><Relationship Id="rId90" Type="http://schemas.openxmlformats.org/officeDocument/2006/relationships/image" Target="media/image20.jpeg"/><Relationship Id="rId91" Type="http://schemas.openxmlformats.org/officeDocument/2006/relationships/footer" Target="footer50.xml"/><Relationship Id="rId92" Type="http://schemas.openxmlformats.org/officeDocument/2006/relationships/footer" Target="footer51.xml"/><Relationship Id="rId93" Type="http://schemas.openxmlformats.org/officeDocument/2006/relationships/image" Target="media/image21.jpeg"/><Relationship Id="rId94" Type="http://schemas.openxmlformats.org/officeDocument/2006/relationships/image" Target="media/image21.jpeg"/><Relationship Id="rId95" Type="http://schemas.openxmlformats.org/officeDocument/2006/relationships/footer" Target="footer52.xml"/><Relationship Id="rId96" Type="http://schemas.openxmlformats.org/officeDocument/2006/relationships/footer" Target="footer53.xml"/><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image" Target="media/image22.jpeg"/><Relationship Id="rId105" Type="http://schemas.openxmlformats.org/officeDocument/2006/relationships/image" Target="media/image22.jpeg"/><Relationship Id="rId106" Type="http://schemas.openxmlformats.org/officeDocument/2006/relationships/footer" Target="footer61.xml"/><Relationship Id="rId107" Type="http://schemas.openxmlformats.org/officeDocument/2006/relationships/image" Target="media/image23.jpeg"/><Relationship Id="rId108" Type="http://schemas.openxmlformats.org/officeDocument/2006/relationships/image" Target="media/image23.jpeg"/><Relationship Id="rId109" Type="http://schemas.openxmlformats.org/officeDocument/2006/relationships/footer" Target="footer62.xml"/><Relationship Id="rId110" Type="http://schemas.openxmlformats.org/officeDocument/2006/relationships/footer" Target="footer63.xml"/><Relationship Id="rId111" Type="http://schemas.openxmlformats.org/officeDocument/2006/relationships/footer" Target="footer64.xml"/><Relationship Id="rId112" Type="http://schemas.openxmlformats.org/officeDocument/2006/relationships/image" Target="media/image24.jpeg"/><Relationship Id="rId113" Type="http://schemas.openxmlformats.org/officeDocument/2006/relationships/image" Target="media/image24.jpeg"/><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footer" Target="footer67.xml"/><Relationship Id="rId117" Type="http://schemas.openxmlformats.org/officeDocument/2006/relationships/footer" Target="footer68.xml"/><Relationship Id="rId118" Type="http://schemas.openxmlformats.org/officeDocument/2006/relationships/image" Target="media/image25.jpeg"/><Relationship Id="rId119" Type="http://schemas.openxmlformats.org/officeDocument/2006/relationships/image" Target="media/image25.jpeg"/><Relationship Id="rId120" Type="http://schemas.openxmlformats.org/officeDocument/2006/relationships/footer" Target="footer69.xml"/><Relationship Id="rId121" Type="http://schemas.openxmlformats.org/officeDocument/2006/relationships/footer" Target="footer70.xml"/><Relationship Id="rId122" Type="http://schemas.openxmlformats.org/officeDocument/2006/relationships/image" Target="media/image26.jpeg"/><Relationship Id="rId123" Type="http://schemas.openxmlformats.org/officeDocument/2006/relationships/image" Target="media/image26.jpeg"/><Relationship Id="rId124" Type="http://schemas.openxmlformats.org/officeDocument/2006/relationships/footer" Target="footer71.xml"/><Relationship Id="rId125" Type="http://schemas.openxmlformats.org/officeDocument/2006/relationships/footer" Target="footer72.xml"/><Relationship Id="rId126" Type="http://schemas.openxmlformats.org/officeDocument/2006/relationships/footer" Target="footer73.xml"/><Relationship Id="rId127" Type="http://schemas.openxmlformats.org/officeDocument/2006/relationships/image" Target="media/image27.jpeg"/><Relationship Id="rId128" Type="http://schemas.openxmlformats.org/officeDocument/2006/relationships/image" Target="media/image27.jpeg"/><Relationship Id="rId129" Type="http://schemas.openxmlformats.org/officeDocument/2006/relationships/footer" Target="footer74.xml"/><Relationship Id="rId130" Type="http://schemas.openxmlformats.org/officeDocument/2006/relationships/footer" Target="footer75.xml"/><Relationship Id="rId131" Type="http://schemas.openxmlformats.org/officeDocument/2006/relationships/footer" Target="footer76.xml"/><Relationship Id="rId132" Type="http://schemas.openxmlformats.org/officeDocument/2006/relationships/footer" Target="footer77.xml"/><Relationship Id="rId133" Type="http://schemas.openxmlformats.org/officeDocument/2006/relationships/image" Target="media/image28.jpeg"/><Relationship Id="rId134" Type="http://schemas.openxmlformats.org/officeDocument/2006/relationships/image" Target="media/image28.jpeg"/><Relationship Id="rId135" Type="http://schemas.openxmlformats.org/officeDocument/2006/relationships/footer" Target="footer78.xml"/><Relationship Id="rId136" Type="http://schemas.openxmlformats.org/officeDocument/2006/relationships/footer" Target="footer79.xml"/><Relationship Id="rId137" Type="http://schemas.openxmlformats.org/officeDocument/2006/relationships/footer" Target="footer80.xml"/><Relationship Id="rId138" Type="http://schemas.openxmlformats.org/officeDocument/2006/relationships/footer" Target="footer81.xml"/><Relationship Id="rId139" Type="http://schemas.openxmlformats.org/officeDocument/2006/relationships/image" Target="media/image29.jpeg"/><Relationship Id="rId140" Type="http://schemas.openxmlformats.org/officeDocument/2006/relationships/image" Target="media/image29.jpeg"/><Relationship Id="rId141" Type="http://schemas.openxmlformats.org/officeDocument/2006/relationships/footer" Target="footer82.xml"/><Relationship Id="rId142" Type="http://schemas.openxmlformats.org/officeDocument/2006/relationships/footer" Target="footer83.xml"/><Relationship Id="rId143" Type="http://schemas.openxmlformats.org/officeDocument/2006/relationships/footer" Target="footer84.xml"/><Relationship Id="rId144" Type="http://schemas.openxmlformats.org/officeDocument/2006/relationships/image" Target="media/image30.jpeg"/><Relationship Id="rId145" Type="http://schemas.openxmlformats.org/officeDocument/2006/relationships/image" Target="media/image30.jpeg"/><Relationship Id="rId146" Type="http://schemas.openxmlformats.org/officeDocument/2006/relationships/footer" Target="footer85.xml"/><Relationship Id="rId147" Type="http://schemas.openxmlformats.org/officeDocument/2006/relationships/footer" Target="footer86.xml"/><Relationship Id="rId148" Type="http://schemas.openxmlformats.org/officeDocument/2006/relationships/image" Target="media/image31.jpeg"/><Relationship Id="rId149" Type="http://schemas.openxmlformats.org/officeDocument/2006/relationships/image" Target="media/image31.jpeg"/><Relationship Id="rId150" Type="http://schemas.openxmlformats.org/officeDocument/2006/relationships/footer" Target="footer87.xml"/><Relationship Id="rId151" Type="http://schemas.openxmlformats.org/officeDocument/2006/relationships/footer" Target="footer88.xml"/><Relationship Id="rId152" Type="http://schemas.openxmlformats.org/officeDocument/2006/relationships/footer" Target="footer89.xml"/><Relationship Id="rId153" Type="http://schemas.openxmlformats.org/officeDocument/2006/relationships/footer" Target="footer90.xml"/><Relationship Id="rId154" Type="http://schemas.openxmlformats.org/officeDocument/2006/relationships/footer" Target="footer91.xml"/><Relationship Id="rId155" Type="http://schemas.openxmlformats.org/officeDocument/2006/relationships/footer" Target="footer92.xml"/><Relationship Id="rId156" Type="http://schemas.openxmlformats.org/officeDocument/2006/relationships/image" Target="media/image32.jpeg"/><Relationship Id="rId157" Type="http://schemas.openxmlformats.org/officeDocument/2006/relationships/image" Target="media/image32.jpeg"/><Relationship Id="rId158" Type="http://schemas.openxmlformats.org/officeDocument/2006/relationships/footer" Target="footer93.xml"/><Relationship Id="rId159" Type="http://schemas.openxmlformats.org/officeDocument/2006/relationships/footer" Target="footer94.xml"/><Relationship Id="rId160" Type="http://schemas.openxmlformats.org/officeDocument/2006/relationships/footer" Target="footer95.xml"/><Relationship Id="rId161" Type="http://schemas.openxmlformats.org/officeDocument/2006/relationships/footer" Target="footer96.xml"/><Relationship Id="rId162" Type="http://schemas.openxmlformats.org/officeDocument/2006/relationships/footer" Target="footer97.xml"/><Relationship Id="rId163" Type="http://schemas.openxmlformats.org/officeDocument/2006/relationships/footer" Target="footer98.xml"/><Relationship Id="rId164" Type="http://schemas.openxmlformats.org/officeDocument/2006/relationships/image" Target="media/image33.jpeg"/><Relationship Id="rId165" Type="http://schemas.openxmlformats.org/officeDocument/2006/relationships/image" Target="media/image33.jpeg"/><Relationship Id="rId166" Type="http://schemas.openxmlformats.org/officeDocument/2006/relationships/footer" Target="footer99.xml"/><Relationship Id="rId167" Type="http://schemas.openxmlformats.org/officeDocument/2006/relationships/footer" Target="footer100.xml"/><Relationship Id="rId168" Type="http://schemas.openxmlformats.org/officeDocument/2006/relationships/footer" Target="footer101.xml"/><Relationship Id="rId169" Type="http://schemas.openxmlformats.org/officeDocument/2006/relationships/image" Target="media/image34.jpeg"/><Relationship Id="rId170" Type="http://schemas.openxmlformats.org/officeDocument/2006/relationships/image" Target="media/image34.jpeg"/><Relationship Id="rId171" Type="http://schemas.openxmlformats.org/officeDocument/2006/relationships/footer" Target="footer102.xml"/><Relationship Id="rId172" Type="http://schemas.openxmlformats.org/officeDocument/2006/relationships/image" Target="media/image35.jpeg"/><Relationship Id="rId173" Type="http://schemas.openxmlformats.org/officeDocument/2006/relationships/image" Target="media/image35.jpeg"/><Relationship Id="rId174" Type="http://schemas.openxmlformats.org/officeDocument/2006/relationships/footer" Target="footer103.xml"/><Relationship Id="rId175" Type="http://schemas.openxmlformats.org/officeDocument/2006/relationships/footer" Target="footer104.xml"/><Relationship Id="rId176" Type="http://schemas.openxmlformats.org/officeDocument/2006/relationships/footer" Target="footer105.xml"/><Relationship Id="rId177" Type="http://schemas.openxmlformats.org/officeDocument/2006/relationships/footer" Target="footer106.xml"/><Relationship Id="rId178" Type="http://schemas.openxmlformats.org/officeDocument/2006/relationships/footer" Target="footer107.xml"/><Relationship Id="rId179" Type="http://schemas.openxmlformats.org/officeDocument/2006/relationships/image" Target="media/image36.jpeg"/><Relationship Id="rId180" Type="http://schemas.openxmlformats.org/officeDocument/2006/relationships/image" Target="media/image36.jpeg"/><Relationship Id="rId181" Type="http://schemas.openxmlformats.org/officeDocument/2006/relationships/footer" Target="footer108.xml"/><Relationship Id="rId182" Type="http://schemas.openxmlformats.org/officeDocument/2006/relationships/footer" Target="footer109.xml"/><Relationship Id="rId183" Type="http://schemas.openxmlformats.org/officeDocument/2006/relationships/footer" Target="footer110.xml"/><Relationship Id="rId184" Type="http://schemas.openxmlformats.org/officeDocument/2006/relationships/footer" Target="footer111.xml"/><Relationship Id="rId185" Type="http://schemas.openxmlformats.org/officeDocument/2006/relationships/footer" Target="footer112.xml"/><Relationship Id="rId186" Type="http://schemas.openxmlformats.org/officeDocument/2006/relationships/image" Target="media/image37.jpeg"/><Relationship Id="rId187" Type="http://schemas.openxmlformats.org/officeDocument/2006/relationships/image" Target="media/image37.jpeg"/><Relationship Id="rId188" Type="http://schemas.openxmlformats.org/officeDocument/2006/relationships/footer" Target="footer113.xml"/><Relationship Id="rId189" Type="http://schemas.openxmlformats.org/officeDocument/2006/relationships/footer" Target="footer114.xml"/><Relationship Id="rId190" Type="http://schemas.openxmlformats.org/officeDocument/2006/relationships/footer" Target="footer115.xml"/><Relationship Id="rId191" Type="http://schemas.openxmlformats.org/officeDocument/2006/relationships/footer" Target="footer116.xml"/><Relationship Id="rId192" Type="http://schemas.openxmlformats.org/officeDocument/2006/relationships/footer" Target="footer117.xml"/><Relationship Id="rId193" Type="http://schemas.openxmlformats.org/officeDocument/2006/relationships/image" Target="media/image38.jpeg"/><Relationship Id="rId194" Type="http://schemas.openxmlformats.org/officeDocument/2006/relationships/image" Target="media/image38.jpeg"/><Relationship Id="rId195" Type="http://schemas.openxmlformats.org/officeDocument/2006/relationships/footer" Target="footer118.xml"/><Relationship Id="rId196" Type="http://schemas.openxmlformats.org/officeDocument/2006/relationships/footer" Target="footer119.xml"/><Relationship Id="rId197" Type="http://schemas.openxmlformats.org/officeDocument/2006/relationships/footer" Target="footer120.xml"/><Relationship Id="rId198" Type="http://schemas.openxmlformats.org/officeDocument/2006/relationships/image" Target="media/image39.jpeg"/><Relationship Id="rId199" Type="http://schemas.openxmlformats.org/officeDocument/2006/relationships/image" Target="media/image39.jpeg"/><Relationship Id="rId200" Type="http://schemas.openxmlformats.org/officeDocument/2006/relationships/footer" Target="footer121.xml"/><Relationship Id="rId201" Type="http://schemas.openxmlformats.org/officeDocument/2006/relationships/footer" Target="footer122.xml"/><Relationship Id="rId202" Type="http://schemas.openxmlformats.org/officeDocument/2006/relationships/image" Target="media/image40.jpeg"/><Relationship Id="rId203" Type="http://schemas.openxmlformats.org/officeDocument/2006/relationships/image" Target="media/image40.jpeg"/><Relationship Id="rId204" Type="http://schemas.openxmlformats.org/officeDocument/2006/relationships/footer" Target="footer123.xml"/><Relationship Id="rId205" Type="http://schemas.openxmlformats.org/officeDocument/2006/relationships/footer" Target="footer124.xml"/><Relationship Id="rId206" Type="http://schemas.openxmlformats.org/officeDocument/2006/relationships/image" Target="media/image41.jpeg"/><Relationship Id="rId207" Type="http://schemas.openxmlformats.org/officeDocument/2006/relationships/image" Target="media/image41.jpeg"/><Relationship Id="rId208" Type="http://schemas.openxmlformats.org/officeDocument/2006/relationships/footer" Target="footer125.xml"/><Relationship Id="rId209" Type="http://schemas.openxmlformats.org/officeDocument/2006/relationships/footer" Target="footer126.xml"/><Relationship Id="rId210" Type="http://schemas.openxmlformats.org/officeDocument/2006/relationships/image" Target="media/image42.jpeg"/><Relationship Id="rId211" Type="http://schemas.openxmlformats.org/officeDocument/2006/relationships/image" Target="media/image42.jpeg"/><Relationship Id="rId212" Type="http://schemas.openxmlformats.org/officeDocument/2006/relationships/footer" Target="footer127.xml"/><Relationship Id="rId213" Type="http://schemas.openxmlformats.org/officeDocument/2006/relationships/image" Target="media/image43.jpeg"/><Relationship Id="rId214" Type="http://schemas.openxmlformats.org/officeDocument/2006/relationships/image" Target="media/image43.jpeg"/><Relationship Id="rId215" Type="http://schemas.openxmlformats.org/officeDocument/2006/relationships/footer" Target="footer128.xml"/><Relationship Id="rId216" Type="http://schemas.openxmlformats.org/officeDocument/2006/relationships/footer" Target="footer129.xml"/><Relationship Id="rId217" Type="http://schemas.openxmlformats.org/officeDocument/2006/relationships/footer" Target="footer130.xml"/><Relationship Id="rId218" Type="http://schemas.openxmlformats.org/officeDocument/2006/relationships/footer" Target="footer131.xml"/><Relationship Id="rId219" Type="http://schemas.openxmlformats.org/officeDocument/2006/relationships/footer" Target="footer132.xml"/><Relationship Id="rId220" Type="http://schemas.openxmlformats.org/officeDocument/2006/relationships/image" Target="media/image44.jpeg"/><Relationship Id="rId221" Type="http://schemas.openxmlformats.org/officeDocument/2006/relationships/image" Target="media/image44.jpeg"/><Relationship Id="rId222" Type="http://schemas.openxmlformats.org/officeDocument/2006/relationships/footer" Target="footer133.xml"/><Relationship Id="rId223" Type="http://schemas.openxmlformats.org/officeDocument/2006/relationships/footer" Target="footer134.xml"/><Relationship Id="rId224" Type="http://schemas.openxmlformats.org/officeDocument/2006/relationships/image" Target="media/image45.jpeg"/><Relationship Id="rId225" Type="http://schemas.openxmlformats.org/officeDocument/2006/relationships/image" Target="media/image45.jpeg"/><Relationship Id="rId226" Type="http://schemas.openxmlformats.org/officeDocument/2006/relationships/footer" Target="footer135.xml"/><Relationship Id="rId227" Type="http://schemas.openxmlformats.org/officeDocument/2006/relationships/footer" Target="footer136.xml"/><Relationship Id="rId228" Type="http://schemas.openxmlformats.org/officeDocument/2006/relationships/footer" Target="footer137.xml"/><Relationship Id="rId229" Type="http://schemas.openxmlformats.org/officeDocument/2006/relationships/footer" Target="footer138.xml"/><Relationship Id="rId230" Type="http://schemas.openxmlformats.org/officeDocument/2006/relationships/image" Target="media/image46.jpeg"/><Relationship Id="rId231" Type="http://schemas.openxmlformats.org/officeDocument/2006/relationships/image" Target="media/image46.jpeg"/><Relationship Id="rId232" Type="http://schemas.openxmlformats.org/officeDocument/2006/relationships/footer" Target="footer139.xml"/><Relationship Id="rId233" Type="http://schemas.openxmlformats.org/officeDocument/2006/relationships/footer" Target="footer140.xml"/><Relationship Id="rId234" Type="http://schemas.openxmlformats.org/officeDocument/2006/relationships/image" Target="media/image47.jpeg"/><Relationship Id="rId235" Type="http://schemas.openxmlformats.org/officeDocument/2006/relationships/image" Target="media/image47.jpeg"/><Relationship Id="rId236" Type="http://schemas.openxmlformats.org/officeDocument/2006/relationships/footer" Target="footer141.xml"/><Relationship Id="rId237" Type="http://schemas.openxmlformats.org/officeDocument/2006/relationships/footer" Target="footer142.xml"/><Relationship Id="rId238" Type="http://schemas.openxmlformats.org/officeDocument/2006/relationships/footer" Target="footer143.xml"/><Relationship Id="rId239" Type="http://schemas.openxmlformats.org/officeDocument/2006/relationships/image" Target="media/image48.jpeg"/><Relationship Id="rId240" Type="http://schemas.openxmlformats.org/officeDocument/2006/relationships/image" Target="media/image48.jpeg"/><Relationship Id="rId241" Type="http://schemas.openxmlformats.org/officeDocument/2006/relationships/footer" Target="footer144.xml"/><Relationship Id="rId242" Type="http://schemas.openxmlformats.org/officeDocument/2006/relationships/footer" Target="footer145.xml"/><Relationship Id="rId243" Type="http://schemas.openxmlformats.org/officeDocument/2006/relationships/footer" Target="footer146.xml"/><Relationship Id="rId244" Type="http://schemas.openxmlformats.org/officeDocument/2006/relationships/image" Target="media/image49.jpeg"/><Relationship Id="rId245" Type="http://schemas.openxmlformats.org/officeDocument/2006/relationships/image" Target="media/image49.jpeg"/><Relationship Id="rId246" Type="http://schemas.openxmlformats.org/officeDocument/2006/relationships/footer" Target="footer147.xml"/><Relationship Id="rId247" Type="http://schemas.openxmlformats.org/officeDocument/2006/relationships/footer" Target="footer148.xml"/><Relationship Id="rId248" Type="http://schemas.openxmlformats.org/officeDocument/2006/relationships/footer" Target="footer149.xml"/><Relationship Id="rId249" Type="http://schemas.openxmlformats.org/officeDocument/2006/relationships/image" Target="media/image50.jpeg"/><Relationship Id="rId250" Type="http://schemas.openxmlformats.org/officeDocument/2006/relationships/image" Target="media/image50.jpeg"/><Relationship Id="rId251" Type="http://schemas.openxmlformats.org/officeDocument/2006/relationships/footer" Target="footer150.xml"/><Relationship Id="rId252" Type="http://schemas.openxmlformats.org/officeDocument/2006/relationships/footer" Target="footer151.xml"/><Relationship Id="rId253" Type="http://schemas.openxmlformats.org/officeDocument/2006/relationships/footer" Target="footer152.xml"/><Relationship Id="rId254" Type="http://schemas.openxmlformats.org/officeDocument/2006/relationships/image" Target="media/image51.jpeg"/><Relationship Id="rId255" Type="http://schemas.openxmlformats.org/officeDocument/2006/relationships/image" Target="media/image51.jpeg"/><Relationship Id="rId256" Type="http://schemas.openxmlformats.org/officeDocument/2006/relationships/footer" Target="footer153.xml"/><Relationship Id="rId257" Type="http://schemas.openxmlformats.org/officeDocument/2006/relationships/footer" Target="footer154.xml"/><Relationship Id="rId258" Type="http://schemas.openxmlformats.org/officeDocument/2006/relationships/image" Target="media/image52.jpeg"/><Relationship Id="rId259" Type="http://schemas.openxmlformats.org/officeDocument/2006/relationships/image" Target="media/image52.jpeg"/><Relationship Id="rId260" Type="http://schemas.openxmlformats.org/officeDocument/2006/relationships/footer" Target="footer155.xml"/><Relationship Id="rId261" Type="http://schemas.openxmlformats.org/officeDocument/2006/relationships/footer" Target="footer156.xml"/><Relationship Id="rId262" Type="http://schemas.openxmlformats.org/officeDocument/2006/relationships/footer" Target="footer157.xml"/><Relationship Id="rId263" Type="http://schemas.openxmlformats.org/officeDocument/2006/relationships/footer" Target="footer158.xml"/><Relationship Id="rId264" Type="http://schemas.openxmlformats.org/officeDocument/2006/relationships/footer" Target="footer159.xml"/><Relationship Id="rId265" Type="http://schemas.openxmlformats.org/officeDocument/2006/relationships/footer" Target="footer160.xml"/><Relationship Id="rId266" Type="http://schemas.openxmlformats.org/officeDocument/2006/relationships/image" Target="media/image53.jpeg"/><Relationship Id="rId267" Type="http://schemas.openxmlformats.org/officeDocument/2006/relationships/image" Target="media/image53.jpeg"/><Relationship Id="rId268" Type="http://schemas.openxmlformats.org/officeDocument/2006/relationships/footer" Target="footer161.xml"/><Relationship Id="rId269" Type="http://schemas.openxmlformats.org/officeDocument/2006/relationships/footer" Target="footer162.xml"/><Relationship Id="rId270" Type="http://schemas.openxmlformats.org/officeDocument/2006/relationships/image" Target="media/image54.jpeg"/><Relationship Id="rId271" Type="http://schemas.openxmlformats.org/officeDocument/2006/relationships/image" Target="media/image54.jpeg"/><Relationship Id="rId272" Type="http://schemas.openxmlformats.org/officeDocument/2006/relationships/footer" Target="footer163.xml"/><Relationship Id="rId273" Type="http://schemas.openxmlformats.org/officeDocument/2006/relationships/footer" Target="footer164.xml"/><Relationship Id="rId274" Type="http://schemas.openxmlformats.org/officeDocument/2006/relationships/footer" Target="footer165.xml"/><Relationship Id="rId275" Type="http://schemas.openxmlformats.org/officeDocument/2006/relationships/image" Target="media/image55.jpeg"/><Relationship Id="rId276" Type="http://schemas.openxmlformats.org/officeDocument/2006/relationships/image" Target="media/image55.jpeg"/><Relationship Id="rId277" Type="http://schemas.openxmlformats.org/officeDocument/2006/relationships/footer" Target="footer166.xml"/><Relationship Id="rId278" Type="http://schemas.openxmlformats.org/officeDocument/2006/relationships/footer" Target="footer167.xml"/><Relationship Id="rId279" Type="http://schemas.openxmlformats.org/officeDocument/2006/relationships/footer" Target="footer168.xml"/><Relationship Id="rId280" Type="http://schemas.openxmlformats.org/officeDocument/2006/relationships/footer" Target="footer169.xml"/><Relationship Id="rId281" Type="http://schemas.openxmlformats.org/officeDocument/2006/relationships/image" Target="media/image56.jpeg"/><Relationship Id="rId282" Type="http://schemas.openxmlformats.org/officeDocument/2006/relationships/image" Target="media/image56.jpeg"/><Relationship Id="rId283" Type="http://schemas.openxmlformats.org/officeDocument/2006/relationships/footer" Target="footer170.xml"/><Relationship Id="rId284" Type="http://schemas.openxmlformats.org/officeDocument/2006/relationships/image" Target="media/image57.jpeg"/><Relationship Id="rId285" Type="http://schemas.openxmlformats.org/officeDocument/2006/relationships/image" Target="media/image57.jpeg"/><Relationship Id="rId286" Type="http://schemas.openxmlformats.org/officeDocument/2006/relationships/footer" Target="footer171.xml"/><Relationship Id="rId287" Type="http://schemas.openxmlformats.org/officeDocument/2006/relationships/image" Target="media/image58.jpeg"/><Relationship Id="rId288" Type="http://schemas.openxmlformats.org/officeDocument/2006/relationships/image" Target="media/image58.jpeg"/><Relationship Id="rId289" Type="http://schemas.openxmlformats.org/officeDocument/2006/relationships/footer" Target="footer172.xml"/><Relationship Id="rId290" Type="http://schemas.openxmlformats.org/officeDocument/2006/relationships/footer" Target="footer173.xml"/><Relationship Id="rId291" Type="http://schemas.openxmlformats.org/officeDocument/2006/relationships/footer" Target="footer174.xml"/><Relationship Id="rId292" Type="http://schemas.openxmlformats.org/officeDocument/2006/relationships/image" Target="media/image59.jpeg"/><Relationship Id="rId293" Type="http://schemas.openxmlformats.org/officeDocument/2006/relationships/image" Target="media/image59.jpeg"/><Relationship Id="rId294" Type="http://schemas.openxmlformats.org/officeDocument/2006/relationships/footer" Target="footer175.xml"/><Relationship Id="rId295" Type="http://schemas.openxmlformats.org/officeDocument/2006/relationships/footer" Target="footer176.xml"/><Relationship Id="rId296" Type="http://schemas.openxmlformats.org/officeDocument/2006/relationships/image" Target="media/image60.jpeg"/><Relationship Id="rId297" Type="http://schemas.openxmlformats.org/officeDocument/2006/relationships/image" Target="media/image60.jpeg"/><Relationship Id="rId298" Type="http://schemas.openxmlformats.org/officeDocument/2006/relationships/footer" Target="footer177.xml"/><Relationship Id="rId299" Type="http://schemas.openxmlformats.org/officeDocument/2006/relationships/image" Target="media/image61.jpeg"/><Relationship Id="rId300" Type="http://schemas.openxmlformats.org/officeDocument/2006/relationships/image" Target="media/image61.jpeg"/><Relationship Id="rId301" Type="http://schemas.openxmlformats.org/officeDocument/2006/relationships/footer" Target="footer178.xml"/><Relationship Id="rId302" Type="http://schemas.openxmlformats.org/officeDocument/2006/relationships/image" Target="media/image62.jpeg"/><Relationship Id="rId303" Type="http://schemas.openxmlformats.org/officeDocument/2006/relationships/image" Target="media/image62.jpeg"/><Relationship Id="rId304" Type="http://schemas.openxmlformats.org/officeDocument/2006/relationships/footer" Target="footer179.xml"/><Relationship Id="rId305" Type="http://schemas.openxmlformats.org/officeDocument/2006/relationships/image" Target="media/image63.jpeg"/><Relationship Id="rId306" Type="http://schemas.openxmlformats.org/officeDocument/2006/relationships/image" Target="media/image63.jpeg"/><Relationship Id="rId307" Type="http://schemas.openxmlformats.org/officeDocument/2006/relationships/footer" Target="footer180.xml"/><Relationship Id="rId308" Type="http://schemas.openxmlformats.org/officeDocument/2006/relationships/footer" Target="footer181.xml"/><Relationship Id="rId309" Type="http://schemas.openxmlformats.org/officeDocument/2006/relationships/footer" Target="footer182.xml"/><Relationship Id="rId310" Type="http://schemas.openxmlformats.org/officeDocument/2006/relationships/footer" Target="footer183.xml"/><Relationship Id="rId311" Type="http://schemas.openxmlformats.org/officeDocument/2006/relationships/image" Target="media/image64.jpeg"/><Relationship Id="rId312" Type="http://schemas.openxmlformats.org/officeDocument/2006/relationships/image" Target="media/image64.jpeg"/><Relationship Id="rId313" Type="http://schemas.openxmlformats.org/officeDocument/2006/relationships/footer" Target="footer184.xml"/><Relationship Id="rId314" Type="http://schemas.openxmlformats.org/officeDocument/2006/relationships/footer" Target="footer185.xml"/><Relationship Id="rId315" Type="http://schemas.openxmlformats.org/officeDocument/2006/relationships/image" Target="media/image65.jpeg"/><Relationship Id="rId316" Type="http://schemas.openxmlformats.org/officeDocument/2006/relationships/image" Target="media/image65.jpeg"/><Relationship Id="rId317" Type="http://schemas.openxmlformats.org/officeDocument/2006/relationships/footer" Target="footer186.xml"/><Relationship Id="rId318" Type="http://schemas.openxmlformats.org/officeDocument/2006/relationships/image" Target="media/image66.jpeg"/><Relationship Id="rId319" Type="http://schemas.openxmlformats.org/officeDocument/2006/relationships/image" Target="media/image66.jpeg"/><Relationship Id="rId320" Type="http://schemas.openxmlformats.org/officeDocument/2006/relationships/footer" Target="footer187.xml"/><Relationship Id="rId321" Type="http://schemas.openxmlformats.org/officeDocument/2006/relationships/footer" Target="footer188.xml"/><Relationship Id="rId322" Type="http://schemas.openxmlformats.org/officeDocument/2006/relationships/footer" Target="footer189.xml"/><Relationship Id="rId323" Type="http://schemas.openxmlformats.org/officeDocument/2006/relationships/footer" Target="footer190.xml"/><Relationship Id="rId324" Type="http://schemas.openxmlformats.org/officeDocument/2006/relationships/image" Target="media/image67.jpeg"/><Relationship Id="rId325" Type="http://schemas.openxmlformats.org/officeDocument/2006/relationships/image" Target="media/image67.jpeg"/><Relationship Id="rId326" Type="http://schemas.openxmlformats.org/officeDocument/2006/relationships/footer" Target="footer191.xml"/><Relationship Id="rId327" Type="http://schemas.openxmlformats.org/officeDocument/2006/relationships/footer" Target="footer192.xml"/><Relationship Id="rId328" Type="http://schemas.openxmlformats.org/officeDocument/2006/relationships/image" Target="media/image68.jpeg"/><Relationship Id="rId329" Type="http://schemas.openxmlformats.org/officeDocument/2006/relationships/image" Target="media/image68.jpeg"/><Relationship Id="rId330" Type="http://schemas.openxmlformats.org/officeDocument/2006/relationships/footer" Target="footer193.xml"/><Relationship Id="rId331" Type="http://schemas.openxmlformats.org/officeDocument/2006/relationships/footer" Target="footer194.xml"/><Relationship Id="rId332" Type="http://schemas.openxmlformats.org/officeDocument/2006/relationships/footer" Target="footer195.xml"/><Relationship Id="rId333" Type="http://schemas.openxmlformats.org/officeDocument/2006/relationships/image" Target="media/image69.jpeg"/><Relationship Id="rId334" Type="http://schemas.openxmlformats.org/officeDocument/2006/relationships/image" Target="media/image69.jpeg"/><Relationship Id="rId335" Type="http://schemas.openxmlformats.org/officeDocument/2006/relationships/footer" Target="footer196.xml"/><Relationship Id="rId336" Type="http://schemas.openxmlformats.org/officeDocument/2006/relationships/footer" Target="footer197.xml"/><Relationship Id="rId337" Type="http://schemas.openxmlformats.org/officeDocument/2006/relationships/footer" Target="footer198.xml"/><Relationship Id="rId338" Type="http://schemas.openxmlformats.org/officeDocument/2006/relationships/footer" Target="footer199.xml"/><Relationship Id="rId339" Type="http://schemas.openxmlformats.org/officeDocument/2006/relationships/footer" Target="footer200.xml"/><Relationship Id="rId340" Type="http://schemas.openxmlformats.org/officeDocument/2006/relationships/image" Target="media/image70.jpeg"/><Relationship Id="rId341" Type="http://schemas.openxmlformats.org/officeDocument/2006/relationships/image" Target="media/image70.jpeg"/><Relationship Id="rId342" Type="http://schemas.openxmlformats.org/officeDocument/2006/relationships/footer" Target="footer201.xml"/><Relationship Id="rId343" Type="http://schemas.openxmlformats.org/officeDocument/2006/relationships/footer" Target="footer202.xml"/><Relationship Id="rId344" Type="http://schemas.openxmlformats.org/officeDocument/2006/relationships/footer" Target="footer203.xml"/><Relationship Id="rId345" Type="http://schemas.openxmlformats.org/officeDocument/2006/relationships/image" Target="media/image71.jpeg"/><Relationship Id="rId346" Type="http://schemas.openxmlformats.org/officeDocument/2006/relationships/image" Target="media/image71.jpeg"/><Relationship Id="rId347" Type="http://schemas.openxmlformats.org/officeDocument/2006/relationships/footer" Target="footer204.xml"/><Relationship Id="rId348" Type="http://schemas.openxmlformats.org/officeDocument/2006/relationships/image" Target="media/image72.jpeg"/><Relationship Id="rId349" Type="http://schemas.openxmlformats.org/officeDocument/2006/relationships/image" Target="media/image72.jpeg"/><Relationship Id="rId350" Type="http://schemas.openxmlformats.org/officeDocument/2006/relationships/footer" Target="footer205.xml"/><Relationship Id="rId351" Type="http://schemas.openxmlformats.org/officeDocument/2006/relationships/image" Target="media/image73.jpeg"/><Relationship Id="rId352" Type="http://schemas.openxmlformats.org/officeDocument/2006/relationships/image" Target="media/image73.jpeg"/><Relationship Id="rId353" Type="http://schemas.openxmlformats.org/officeDocument/2006/relationships/footer" Target="footer206.xml"/><Relationship Id="rId354" Type="http://schemas.openxmlformats.org/officeDocument/2006/relationships/image" Target="media/image74.jpeg"/><Relationship Id="rId355" Type="http://schemas.openxmlformats.org/officeDocument/2006/relationships/image" Target="media/image74.jpeg"/><Relationship Id="rId356" Type="http://schemas.openxmlformats.org/officeDocument/2006/relationships/footer" Target="footer207.xml"/><Relationship Id="rId357" Type="http://schemas.openxmlformats.org/officeDocument/2006/relationships/footer" Target="footer208.xml"/><Relationship Id="rId358" Type="http://schemas.openxmlformats.org/officeDocument/2006/relationships/image" Target="media/image75.jpeg"/><Relationship Id="rId359" Type="http://schemas.openxmlformats.org/officeDocument/2006/relationships/image" Target="media/image75.jpeg"/><Relationship Id="rId360" Type="http://schemas.openxmlformats.org/officeDocument/2006/relationships/footer" Target="footer209.xml"/><Relationship Id="rId361" Type="http://schemas.openxmlformats.org/officeDocument/2006/relationships/image" Target="media/image76.jpeg"/><Relationship Id="rId362" Type="http://schemas.openxmlformats.org/officeDocument/2006/relationships/image" Target="media/image76.jpeg"/><Relationship Id="rId363" Type="http://schemas.openxmlformats.org/officeDocument/2006/relationships/footer" Target="footer210.xml"/><Relationship Id="rId364" Type="http://schemas.openxmlformats.org/officeDocument/2006/relationships/image" Target="media/image77.jpeg"/><Relationship Id="rId365" Type="http://schemas.openxmlformats.org/officeDocument/2006/relationships/image" Target="media/image77.jpeg"/><Relationship Id="rId366" Type="http://schemas.openxmlformats.org/officeDocument/2006/relationships/footer" Target="footer211.xml"/><Relationship Id="rId367" Type="http://schemas.openxmlformats.org/officeDocument/2006/relationships/image" Target="media/image78.jpeg"/><Relationship Id="rId368" Type="http://schemas.openxmlformats.org/officeDocument/2006/relationships/image" Target="media/image78.jpeg"/><Relationship Id="rId369" Type="http://schemas.openxmlformats.org/officeDocument/2006/relationships/footer" Target="footer212.xml"/><Relationship Id="rId370" Type="http://schemas.openxmlformats.org/officeDocument/2006/relationships/footer" Target="footer213.xml"/><Relationship Id="rId371" Type="http://schemas.openxmlformats.org/officeDocument/2006/relationships/image" Target="media/image79.jpeg"/><Relationship Id="rId372" Type="http://schemas.openxmlformats.org/officeDocument/2006/relationships/image" Target="media/image79.jpeg"/><Relationship Id="rId373" Type="http://schemas.openxmlformats.org/officeDocument/2006/relationships/footer" Target="footer214.xml"/><Relationship Id="rId374" Type="http://schemas.openxmlformats.org/officeDocument/2006/relationships/image" Target="media/image80.jpeg"/><Relationship Id="rId375" Type="http://schemas.openxmlformats.org/officeDocument/2006/relationships/image" Target="media/image80.jpeg"/><Relationship Id="rId376" Type="http://schemas.openxmlformats.org/officeDocument/2006/relationships/footer" Target="footer215.xml"/><Relationship Id="rId377" Type="http://schemas.openxmlformats.org/officeDocument/2006/relationships/image" Target="media/image81.jpeg"/><Relationship Id="rId378" Type="http://schemas.openxmlformats.org/officeDocument/2006/relationships/image" Target="media/image81.jpeg"/><Relationship Id="rId379" Type="http://schemas.openxmlformats.org/officeDocument/2006/relationships/footer" Target="footer216.xml"/><Relationship Id="rId380" Type="http://schemas.openxmlformats.org/officeDocument/2006/relationships/image" Target="media/image82.jpeg"/><Relationship Id="rId381" Type="http://schemas.openxmlformats.org/officeDocument/2006/relationships/image" Target="media/image82.jpeg"/><Relationship Id="rId382" Type="http://schemas.openxmlformats.org/officeDocument/2006/relationships/footer" Target="footer217.xml"/><Relationship Id="rId383" Type="http://schemas.openxmlformats.org/officeDocument/2006/relationships/image" Target="media/image83.jpeg"/><Relationship Id="rId384" Type="http://schemas.openxmlformats.org/officeDocument/2006/relationships/image" Target="media/image83.jpeg"/><Relationship Id="rId385" Type="http://schemas.openxmlformats.org/officeDocument/2006/relationships/footer" Target="footer218.xml"/><Relationship Id="rId386" Type="http://schemas.openxmlformats.org/officeDocument/2006/relationships/footer" Target="footer219.xml"/><Relationship Id="rId387" Type="http://schemas.openxmlformats.org/officeDocument/2006/relationships/footer" Target="footer220.xml"/><Relationship Id="rId388" Type="http://schemas.openxmlformats.org/officeDocument/2006/relationships/image" Target="media/image84.jpeg"/><Relationship Id="rId389" Type="http://schemas.openxmlformats.org/officeDocument/2006/relationships/image" Target="media/image84.jpeg"/><Relationship Id="rId390" Type="http://schemas.openxmlformats.org/officeDocument/2006/relationships/footer" Target="footer221.xml"/><Relationship Id="rId391" Type="http://schemas.openxmlformats.org/officeDocument/2006/relationships/image" Target="media/image85.jpeg"/><Relationship Id="rId392" Type="http://schemas.openxmlformats.org/officeDocument/2006/relationships/image" Target="media/image85.jpeg"/><Relationship Id="rId393" Type="http://schemas.openxmlformats.org/officeDocument/2006/relationships/footer" Target="footer222.xml"/><Relationship Id="rId394" Type="http://schemas.openxmlformats.org/officeDocument/2006/relationships/footer" Target="footer223.xml"/><Relationship Id="rId395" Type="http://schemas.openxmlformats.org/officeDocument/2006/relationships/image" Target="media/image86.jpeg"/><Relationship Id="rId396" Type="http://schemas.openxmlformats.org/officeDocument/2006/relationships/image" Target="media/image86.jpeg"/><Relationship Id="rId397" Type="http://schemas.openxmlformats.org/officeDocument/2006/relationships/footer" Target="footer224.xml"/><Relationship Id="rId398" Type="http://schemas.openxmlformats.org/officeDocument/2006/relationships/footer" Target="footer225.xml"/><Relationship Id="rId399" Type="http://schemas.openxmlformats.org/officeDocument/2006/relationships/footer" Target="footer226.xml"/><Relationship Id="rId400" Type="http://schemas.openxmlformats.org/officeDocument/2006/relationships/image" Target="media/image87.jpeg"/><Relationship Id="rId401" Type="http://schemas.openxmlformats.org/officeDocument/2006/relationships/image" Target="media/image87.jpeg"/><Relationship Id="rId402" Type="http://schemas.openxmlformats.org/officeDocument/2006/relationships/footer" Target="footer227.xml"/><Relationship Id="rId403" Type="http://schemas.openxmlformats.org/officeDocument/2006/relationships/image" Target="media/image88.jpeg"/><Relationship Id="rId404" Type="http://schemas.openxmlformats.org/officeDocument/2006/relationships/image" Target="media/image88.jpeg"/><Relationship Id="rId405" Type="http://schemas.openxmlformats.org/officeDocument/2006/relationships/footer" Target="footer228.xml"/><Relationship Id="rId406" Type="http://schemas.openxmlformats.org/officeDocument/2006/relationships/image" Target="media/image89.jpeg"/><Relationship Id="rId407" Type="http://schemas.openxmlformats.org/officeDocument/2006/relationships/image" Target="media/image89.jpeg"/><Relationship Id="rId408" Type="http://schemas.openxmlformats.org/officeDocument/2006/relationships/footer" Target="footer229.xml"/><Relationship Id="rId409" Type="http://schemas.openxmlformats.org/officeDocument/2006/relationships/footer" Target="footer230.xml"/><Relationship Id="rId410" Type="http://schemas.openxmlformats.org/officeDocument/2006/relationships/footer" Target="footer231.xml"/><Relationship Id="rId411" Type="http://schemas.openxmlformats.org/officeDocument/2006/relationships/image" Target="media/image90.jpeg"/><Relationship Id="rId412" Type="http://schemas.openxmlformats.org/officeDocument/2006/relationships/image" Target="media/image90.jpeg"/><Relationship Id="rId413" Type="http://schemas.openxmlformats.org/officeDocument/2006/relationships/footer" Target="footer232.xml"/><Relationship Id="rId414" Type="http://schemas.openxmlformats.org/officeDocument/2006/relationships/footer" Target="footer233.xml"/><Relationship Id="rId415" Type="http://schemas.openxmlformats.org/officeDocument/2006/relationships/image" Target="media/image91.jpeg"/><Relationship Id="rId416" Type="http://schemas.openxmlformats.org/officeDocument/2006/relationships/image" Target="media/image91.jpeg"/><Relationship Id="rId417" Type="http://schemas.openxmlformats.org/officeDocument/2006/relationships/footer" Target="footer234.xml"/><Relationship Id="rId418" Type="http://schemas.openxmlformats.org/officeDocument/2006/relationships/footer" Target="footer235.xml"/><Relationship Id="rId419" Type="http://schemas.openxmlformats.org/officeDocument/2006/relationships/footer" Target="footer236.xml"/><Relationship Id="rId420" Type="http://schemas.openxmlformats.org/officeDocument/2006/relationships/footer" Target="footer237.xml"/><Relationship Id="rId421" Type="http://schemas.openxmlformats.org/officeDocument/2006/relationships/image" Target="media/image92.jpeg"/><Relationship Id="rId422" Type="http://schemas.openxmlformats.org/officeDocument/2006/relationships/image" Target="media/image92.jpeg"/><Relationship Id="rId423" Type="http://schemas.openxmlformats.org/officeDocument/2006/relationships/footer" Target="footer238.xml"/><Relationship Id="rId424" Type="http://schemas.openxmlformats.org/officeDocument/2006/relationships/image" Target="media/image93.jpeg"/><Relationship Id="rId425" Type="http://schemas.openxmlformats.org/officeDocument/2006/relationships/image" Target="media/image93.jpeg"/><Relationship Id="rId426" Type="http://schemas.openxmlformats.org/officeDocument/2006/relationships/footer" Target="footer239.xml"/><Relationship Id="rId427" Type="http://schemas.openxmlformats.org/officeDocument/2006/relationships/footer" Target="footer240.xml"/><Relationship Id="rId428" Type="http://schemas.openxmlformats.org/officeDocument/2006/relationships/image" Target="media/image94.jpeg"/><Relationship Id="rId429" Type="http://schemas.openxmlformats.org/officeDocument/2006/relationships/image" Target="media/image94.jpeg"/><Relationship Id="rId430" Type="http://schemas.openxmlformats.org/officeDocument/2006/relationships/footer" Target="footer241.xml"/><Relationship Id="rId431" Type="http://schemas.openxmlformats.org/officeDocument/2006/relationships/image" Target="media/image95.jpeg"/><Relationship Id="rId432" Type="http://schemas.openxmlformats.org/officeDocument/2006/relationships/image" Target="media/image95.jpeg"/><Relationship Id="rId433" Type="http://schemas.openxmlformats.org/officeDocument/2006/relationships/footer" Target="footer242.xml"/><Relationship Id="rId434" Type="http://schemas.openxmlformats.org/officeDocument/2006/relationships/image" Target="media/image96.jpeg"/><Relationship Id="rId435" Type="http://schemas.openxmlformats.org/officeDocument/2006/relationships/image" Target="media/image96.jpeg"/><Relationship Id="rId436" Type="http://schemas.openxmlformats.org/officeDocument/2006/relationships/footer" Target="footer243.xml"/><Relationship Id="rId437" Type="http://schemas.openxmlformats.org/officeDocument/2006/relationships/image" Target="media/image97.jpeg"/><Relationship Id="rId438" Type="http://schemas.openxmlformats.org/officeDocument/2006/relationships/image" Target="media/image97.jpeg"/><Relationship Id="rId439" Type="http://schemas.openxmlformats.org/officeDocument/2006/relationships/footer" Target="footer244.xml"/><Relationship Id="rId440" Type="http://schemas.openxmlformats.org/officeDocument/2006/relationships/footer" Target="footer245.xml"/><Relationship Id="rId441" Type="http://schemas.openxmlformats.org/officeDocument/2006/relationships/image" Target="media/image98.jpeg"/><Relationship Id="rId442" Type="http://schemas.openxmlformats.org/officeDocument/2006/relationships/image" Target="media/image98.jpeg"/><Relationship Id="rId443" Type="http://schemas.openxmlformats.org/officeDocument/2006/relationships/footer" Target="footer246.xml"/><Relationship Id="rId444" Type="http://schemas.openxmlformats.org/officeDocument/2006/relationships/image" Target="media/image99.jpeg"/><Relationship Id="rId445" Type="http://schemas.openxmlformats.org/officeDocument/2006/relationships/image" Target="media/image99.jpeg"/><Relationship Id="rId446" Type="http://schemas.openxmlformats.org/officeDocument/2006/relationships/footer" Target="footer247.xml"/><Relationship Id="rId447" Type="http://schemas.openxmlformats.org/officeDocument/2006/relationships/footer" Target="footer248.xml"/><Relationship Id="rId448" Type="http://schemas.openxmlformats.org/officeDocument/2006/relationships/image" Target="media/image100.jpeg"/><Relationship Id="rId449" Type="http://schemas.openxmlformats.org/officeDocument/2006/relationships/image" Target="media/image100.jpeg"/><Relationship Id="rId450" Type="http://schemas.openxmlformats.org/officeDocument/2006/relationships/footer" Target="footer249.xml"/><Relationship Id="rId451" Type="http://schemas.openxmlformats.org/officeDocument/2006/relationships/footer" Target="footer250.xml"/><Relationship Id="rId452" Type="http://schemas.openxmlformats.org/officeDocument/2006/relationships/footer" Target="footer251.xml"/><Relationship Id="rId453" Type="http://schemas.openxmlformats.org/officeDocument/2006/relationships/image" Target="media/image101.jpeg"/><Relationship Id="rId454" Type="http://schemas.openxmlformats.org/officeDocument/2006/relationships/image" Target="media/image101.jpeg"/><Relationship Id="rId455" Type="http://schemas.openxmlformats.org/officeDocument/2006/relationships/footer" Target="footer252.xml"/><Relationship Id="rId456" Type="http://schemas.openxmlformats.org/officeDocument/2006/relationships/image" Target="media/image22.jpeg"/><Relationship Id="rId457" Type="http://schemas.openxmlformats.org/officeDocument/2006/relationships/image" Target="media/image22.jpeg"/><Relationship Id="rId458" Type="http://schemas.openxmlformats.org/officeDocument/2006/relationships/footer" Target="footer253.xml"/><Relationship Id="rId459" Type="http://schemas.openxmlformats.org/officeDocument/2006/relationships/image" Target="media/image102.jpeg"/><Relationship Id="rId460" Type="http://schemas.openxmlformats.org/officeDocument/2006/relationships/image" Target="media/image102.jpeg"/><Relationship Id="rId461" Type="http://schemas.openxmlformats.org/officeDocument/2006/relationships/footer" Target="footer254.xml"/><Relationship Id="rId462" Type="http://schemas.openxmlformats.org/officeDocument/2006/relationships/image" Target="media/image103.jpeg"/><Relationship Id="rId463" Type="http://schemas.openxmlformats.org/officeDocument/2006/relationships/image" Target="media/image103.jpeg"/><Relationship Id="rId464" Type="http://schemas.openxmlformats.org/officeDocument/2006/relationships/footer" Target="footer255.xml"/><Relationship Id="rId465" Type="http://schemas.openxmlformats.org/officeDocument/2006/relationships/footer" Target="footer256.xml"/><Relationship Id="rId466" Type="http://schemas.openxmlformats.org/officeDocument/2006/relationships/footer" Target="footer257.xml"/><Relationship Id="rId467" Type="http://schemas.openxmlformats.org/officeDocument/2006/relationships/image" Target="media/image104.jpeg"/><Relationship Id="rId468" Type="http://schemas.openxmlformats.org/officeDocument/2006/relationships/image" Target="media/image104.jpeg"/><Relationship Id="rId469" Type="http://schemas.openxmlformats.org/officeDocument/2006/relationships/footer" Target="footer258.xml"/><Relationship Id="rId470" Type="http://schemas.openxmlformats.org/officeDocument/2006/relationships/image" Target="media/image105.jpeg"/><Relationship Id="rId471" Type="http://schemas.openxmlformats.org/officeDocument/2006/relationships/image" Target="media/image105.jpeg"/><Relationship Id="rId472" Type="http://schemas.openxmlformats.org/officeDocument/2006/relationships/footer" Target="footer259.xml"/><Relationship Id="rId473" Type="http://schemas.openxmlformats.org/officeDocument/2006/relationships/footer" Target="footer260.xml"/><Relationship Id="rId474" Type="http://schemas.openxmlformats.org/officeDocument/2006/relationships/footer" Target="footer261.xml"/><Relationship Id="rId475" Type="http://schemas.openxmlformats.org/officeDocument/2006/relationships/footer" Target="footer262.xml"/><Relationship Id="rId476" Type="http://schemas.openxmlformats.org/officeDocument/2006/relationships/image" Target="media/image106.jpeg"/><Relationship Id="rId477" Type="http://schemas.openxmlformats.org/officeDocument/2006/relationships/image" Target="media/image106.jpeg"/><Relationship Id="rId478" Type="http://schemas.openxmlformats.org/officeDocument/2006/relationships/footer" Target="footer263.xml"/><Relationship Id="rId479" Type="http://schemas.openxmlformats.org/officeDocument/2006/relationships/footer" Target="footer264.xml"/><Relationship Id="rId480" Type="http://schemas.openxmlformats.org/officeDocument/2006/relationships/footer" Target="footer265.xml"/><Relationship Id="rId481" Type="http://schemas.openxmlformats.org/officeDocument/2006/relationships/image" Target="media/image107.jpeg"/><Relationship Id="rId482" Type="http://schemas.openxmlformats.org/officeDocument/2006/relationships/image" Target="media/image107.jpeg"/><Relationship Id="rId483" Type="http://schemas.openxmlformats.org/officeDocument/2006/relationships/footer" Target="footer266.xml"/><Relationship Id="rId484" Type="http://schemas.openxmlformats.org/officeDocument/2006/relationships/footer" Target="footer267.xml"/><Relationship Id="rId485" Type="http://schemas.openxmlformats.org/officeDocument/2006/relationships/footer" Target="footer268.xml"/><Relationship Id="rId486" Type="http://schemas.openxmlformats.org/officeDocument/2006/relationships/footer" Target="footer269.xml"/><Relationship Id="rId487" Type="http://schemas.openxmlformats.org/officeDocument/2006/relationships/image" Target="media/image108.jpeg"/><Relationship Id="rId488" Type="http://schemas.openxmlformats.org/officeDocument/2006/relationships/image" Target="media/image108.jpeg"/><Relationship Id="rId489" Type="http://schemas.openxmlformats.org/officeDocument/2006/relationships/footer" Target="footer270.xml"/><Relationship Id="rId490" Type="http://schemas.openxmlformats.org/officeDocument/2006/relationships/footer" Target="footer271.xml"/><Relationship Id="rId491" Type="http://schemas.openxmlformats.org/officeDocument/2006/relationships/footer" Target="footer272.xml"/><Relationship Id="rId492" Type="http://schemas.openxmlformats.org/officeDocument/2006/relationships/footer" Target="footer273.xml"/><Relationship Id="rId493" Type="http://schemas.openxmlformats.org/officeDocument/2006/relationships/footer" Target="footer274.xml"/><Relationship Id="rId494" Type="http://schemas.openxmlformats.org/officeDocument/2006/relationships/image" Target="media/image109.jpeg"/><Relationship Id="rId495" Type="http://schemas.openxmlformats.org/officeDocument/2006/relationships/image" Target="media/image109.jpeg"/><Relationship Id="rId496" Type="http://schemas.openxmlformats.org/officeDocument/2006/relationships/footer" Target="footer275.xml"/><Relationship Id="rId497" Type="http://schemas.openxmlformats.org/officeDocument/2006/relationships/footer" Target="footer276.xml"/><Relationship Id="rId498" Type="http://schemas.openxmlformats.org/officeDocument/2006/relationships/footer" Target="footer277.xml"/><Relationship Id="rId499" Type="http://schemas.openxmlformats.org/officeDocument/2006/relationships/footer" Target="footer278.xml"/><Relationship Id="rId500" Type="http://schemas.openxmlformats.org/officeDocument/2006/relationships/image" Target="media/image110.jpeg"/><Relationship Id="rId501" Type="http://schemas.openxmlformats.org/officeDocument/2006/relationships/image" Target="media/image110.jpeg"/><Relationship Id="rId502" Type="http://schemas.openxmlformats.org/officeDocument/2006/relationships/footer" Target="footer279.xml"/><Relationship Id="rId503" Type="http://schemas.openxmlformats.org/officeDocument/2006/relationships/image" Target="media/image111.jpeg"/><Relationship Id="rId504" Type="http://schemas.openxmlformats.org/officeDocument/2006/relationships/image" Target="media/image111.jpeg"/><Relationship Id="rId505" Type="http://schemas.openxmlformats.org/officeDocument/2006/relationships/footer" Target="footer280.xml"/><Relationship Id="rId506" Type="http://schemas.openxmlformats.org/officeDocument/2006/relationships/footer" Target="footer281.xml"/><Relationship Id="rId507" Type="http://schemas.openxmlformats.org/officeDocument/2006/relationships/footer" Target="footer282.xml"/><Relationship Id="rId508" Type="http://schemas.openxmlformats.org/officeDocument/2006/relationships/footer" Target="footer283.xml"/><Relationship Id="rId509" Type="http://schemas.openxmlformats.org/officeDocument/2006/relationships/footer" Target="footer284.xml"/><Relationship Id="rId510" Type="http://schemas.openxmlformats.org/officeDocument/2006/relationships/footer" Target="footer285.xml"/><Relationship Id="rId511" Type="http://schemas.openxmlformats.org/officeDocument/2006/relationships/footer" Target="footer286.xml"/><Relationship Id="rId512" Type="http://schemas.openxmlformats.org/officeDocument/2006/relationships/footer" Target="footer287.xml"/><Relationship Id="rId513" Type="http://schemas.openxmlformats.org/officeDocument/2006/relationships/image" Target="media/image112.jpeg"/><Relationship Id="rId514" Type="http://schemas.openxmlformats.org/officeDocument/2006/relationships/image" Target="media/image112.jpeg"/><Relationship Id="rId515" Type="http://schemas.openxmlformats.org/officeDocument/2006/relationships/footer" Target="footer288.xml"/><Relationship Id="rId516" Type="http://schemas.openxmlformats.org/officeDocument/2006/relationships/footer" Target="footer289.xml"/><Relationship Id="rId517" Type="http://schemas.openxmlformats.org/officeDocument/2006/relationships/image" Target="media/image113.jpeg"/><Relationship Id="rId518" Type="http://schemas.openxmlformats.org/officeDocument/2006/relationships/image" Target="media/image113.jpeg"/><Relationship Id="rId519" Type="http://schemas.openxmlformats.org/officeDocument/2006/relationships/footer" Target="footer290.xml"/><Relationship Id="rId520" Type="http://schemas.openxmlformats.org/officeDocument/2006/relationships/footer" Target="footer291.xml"/><Relationship Id="rId521" Type="http://schemas.openxmlformats.org/officeDocument/2006/relationships/image" Target="media/image114.jpeg"/><Relationship Id="rId522" Type="http://schemas.openxmlformats.org/officeDocument/2006/relationships/image" Target="media/image114.jpeg"/><Relationship Id="rId523" Type="http://schemas.openxmlformats.org/officeDocument/2006/relationships/footer" Target="footer292.xml"/><Relationship Id="rId524" Type="http://schemas.openxmlformats.org/officeDocument/2006/relationships/footer" Target="footer293.xml"/><Relationship Id="rId525" Type="http://schemas.openxmlformats.org/officeDocument/2006/relationships/footer" Target="footer294.xml"/><Relationship Id="rId526" Type="http://schemas.openxmlformats.org/officeDocument/2006/relationships/image" Target="media/image115.jpeg"/><Relationship Id="rId527" Type="http://schemas.openxmlformats.org/officeDocument/2006/relationships/image" Target="media/image115.jpeg"/><Relationship Id="rId528" Type="http://schemas.openxmlformats.org/officeDocument/2006/relationships/footer" Target="footer295.xml"/><Relationship Id="rId529" Type="http://schemas.openxmlformats.org/officeDocument/2006/relationships/footer" Target="footer296.xml"/><Relationship Id="rId530" Type="http://schemas.openxmlformats.org/officeDocument/2006/relationships/footer" Target="footer297.xml"/><Relationship Id="rId531" Type="http://schemas.openxmlformats.org/officeDocument/2006/relationships/footer" Target="footer298.xml"/><Relationship Id="rId532" Type="http://schemas.openxmlformats.org/officeDocument/2006/relationships/image" Target="media/image116.jpeg"/><Relationship Id="rId533" Type="http://schemas.openxmlformats.org/officeDocument/2006/relationships/image" Target="media/image116.jpeg"/><Relationship Id="rId534" Type="http://schemas.openxmlformats.org/officeDocument/2006/relationships/footer" Target="footer299.xml"/><Relationship Id="rId535" Type="http://schemas.openxmlformats.org/officeDocument/2006/relationships/image" Target="media/image117.jpeg"/><Relationship Id="rId536" Type="http://schemas.openxmlformats.org/officeDocument/2006/relationships/image" Target="media/image117.jpeg"/><Relationship Id="rId537" Type="http://schemas.openxmlformats.org/officeDocument/2006/relationships/footer" Target="footer300.xml"/><Relationship Id="rId538" Type="http://schemas.openxmlformats.org/officeDocument/2006/relationships/footer" Target="footer301.xml"/><Relationship Id="rId539" Type="http://schemas.openxmlformats.org/officeDocument/2006/relationships/footer" Target="footer302.xml"/><Relationship Id="rId540" Type="http://schemas.openxmlformats.org/officeDocument/2006/relationships/image" Target="media/image118.jpeg"/><Relationship Id="rId541" Type="http://schemas.openxmlformats.org/officeDocument/2006/relationships/image" Target="media/image118.jpeg"/><Relationship Id="rId542" Type="http://schemas.openxmlformats.org/officeDocument/2006/relationships/footer" Target="footer303.xml"/><Relationship Id="rId543" Type="http://schemas.openxmlformats.org/officeDocument/2006/relationships/footer" Target="footer304.xml"/><Relationship Id="rId544" Type="http://schemas.openxmlformats.org/officeDocument/2006/relationships/footer" Target="footer305.xml"/><Relationship Id="rId545" Type="http://schemas.openxmlformats.org/officeDocument/2006/relationships/footer" Target="footer306.xml"/><Relationship Id="rId546" Type="http://schemas.openxmlformats.org/officeDocument/2006/relationships/image" Target="media/image119.jpeg"/><Relationship Id="rId547" Type="http://schemas.openxmlformats.org/officeDocument/2006/relationships/image" Target="media/image119.jpeg"/><Relationship Id="rId548" Type="http://schemas.openxmlformats.org/officeDocument/2006/relationships/footer" Target="footer307.xml"/><Relationship Id="rId549" Type="http://schemas.openxmlformats.org/officeDocument/2006/relationships/image" Target="media/image120.jpeg"/><Relationship Id="rId550" Type="http://schemas.openxmlformats.org/officeDocument/2006/relationships/image" Target="media/image120.jpeg"/><Relationship Id="rId551" Type="http://schemas.openxmlformats.org/officeDocument/2006/relationships/footer" Target="footer308.xml"/><Relationship Id="rId552" Type="http://schemas.openxmlformats.org/officeDocument/2006/relationships/footer" Target="footer309.xml"/><Relationship Id="rId553" Type="http://schemas.openxmlformats.org/officeDocument/2006/relationships/image" Target="media/image121.jpeg"/><Relationship Id="rId554" Type="http://schemas.openxmlformats.org/officeDocument/2006/relationships/image" Target="media/image121.jpeg"/><Relationship Id="rId555" Type="http://schemas.openxmlformats.org/officeDocument/2006/relationships/footer" Target="footer310.xml"/><Relationship Id="rId556" Type="http://schemas.openxmlformats.org/officeDocument/2006/relationships/footer" Target="footer311.xml"/><Relationship Id="rId557" Type="http://schemas.openxmlformats.org/officeDocument/2006/relationships/image" Target="media/image122.jpeg"/><Relationship Id="rId558" Type="http://schemas.openxmlformats.org/officeDocument/2006/relationships/image" Target="media/image122.jpeg"/><Relationship Id="rId559" Type="http://schemas.openxmlformats.org/officeDocument/2006/relationships/footer" Target="footer312.xml"/><Relationship Id="rId560" Type="http://schemas.openxmlformats.org/officeDocument/2006/relationships/image" Target="media/image123.jpeg"/><Relationship Id="rId561" Type="http://schemas.openxmlformats.org/officeDocument/2006/relationships/image" Target="media/image123.jpeg"/><Relationship Id="rId562" Type="http://schemas.openxmlformats.org/officeDocument/2006/relationships/footer" Target="footer313.xml"/><Relationship Id="rId563" Type="http://schemas.openxmlformats.org/officeDocument/2006/relationships/footer" Target="footer314.xml"/><Relationship Id="rId564" Type="http://schemas.openxmlformats.org/officeDocument/2006/relationships/image" Target="media/image124.jpeg"/><Relationship Id="rId565" Type="http://schemas.openxmlformats.org/officeDocument/2006/relationships/image" Target="media/image124.jpeg"/><Relationship Id="rId566" Type="http://schemas.openxmlformats.org/officeDocument/2006/relationships/footer" Target="footer315.xml"/><Relationship Id="rId567" Type="http://schemas.openxmlformats.org/officeDocument/2006/relationships/image" Target="media/image125.jpeg"/><Relationship Id="rId568" Type="http://schemas.openxmlformats.org/officeDocument/2006/relationships/image" Target="media/image125.jpeg"/><Relationship Id="rId569" Type="http://schemas.openxmlformats.org/officeDocument/2006/relationships/image" Target="media/image126.jpeg"/><Relationship Id="rId570" Type="http://schemas.openxmlformats.org/officeDocument/2006/relationships/image" Target="media/image126.jpeg"/><Relationship Id="rId571" Type="http://schemas.openxmlformats.org/officeDocument/2006/relationships/footer" Target="footer316.xml"/><Relationship Id="rId572" Type="http://schemas.openxmlformats.org/officeDocument/2006/relationships/image" Target="media/image127.jpeg"/><Relationship Id="rId573" Type="http://schemas.openxmlformats.org/officeDocument/2006/relationships/image" Target="media/image127.jpeg"/><Relationship Id="rId574" Type="http://schemas.openxmlformats.org/officeDocument/2006/relationships/footer" Target="footer317.xml"/><Relationship Id="rId575" Type="http://schemas.openxmlformats.org/officeDocument/2006/relationships/image" Target="media/image128.jpeg"/><Relationship Id="rId576" Type="http://schemas.openxmlformats.org/officeDocument/2006/relationships/image" Target="media/image128.jpeg"/><Relationship Id="rId577" Type="http://schemas.openxmlformats.org/officeDocument/2006/relationships/footer" Target="footer318.xml"/><Relationship Id="rId578" Type="http://schemas.openxmlformats.org/officeDocument/2006/relationships/footer" Target="footer319.xml"/><Relationship Id="rId579" Type="http://schemas.openxmlformats.org/officeDocument/2006/relationships/image" Target="media/image129.jpeg"/><Relationship Id="rId580" Type="http://schemas.openxmlformats.org/officeDocument/2006/relationships/image" Target="media/image129.jpeg"/><Relationship Id="rId581" Type="http://schemas.openxmlformats.org/officeDocument/2006/relationships/footer" Target="footer320.xml"/><Relationship Id="rId582" Type="http://schemas.openxmlformats.org/officeDocument/2006/relationships/footer" Target="footer321.xml"/><Relationship Id="rId583" Type="http://schemas.openxmlformats.org/officeDocument/2006/relationships/image" Target="media/image130.jpeg"/><Relationship Id="rId584" Type="http://schemas.openxmlformats.org/officeDocument/2006/relationships/image" Target="media/image130.jpeg"/><Relationship Id="rId585" Type="http://schemas.openxmlformats.org/officeDocument/2006/relationships/footer" Target="footer322.xml"/><Relationship Id="rId586" Type="http://schemas.openxmlformats.org/officeDocument/2006/relationships/image" Target="media/image131.jpeg"/><Relationship Id="rId587" Type="http://schemas.openxmlformats.org/officeDocument/2006/relationships/image" Target="media/image131.jpeg"/><Relationship Id="rId588" Type="http://schemas.openxmlformats.org/officeDocument/2006/relationships/footer" Target="footer323.xml"/><Relationship Id="rId589" Type="http://schemas.openxmlformats.org/officeDocument/2006/relationships/footer" Target="footer324.xml"/><Relationship Id="rId590" Type="http://schemas.openxmlformats.org/officeDocument/2006/relationships/image" Target="media/image132.jpeg"/><Relationship Id="rId591" Type="http://schemas.openxmlformats.org/officeDocument/2006/relationships/image" Target="media/image132.jpeg"/><Relationship Id="rId592" Type="http://schemas.openxmlformats.org/officeDocument/2006/relationships/footer" Target="footer325.xml"/><Relationship Id="rId593" Type="http://schemas.openxmlformats.org/officeDocument/2006/relationships/footer" Target="footer326.xml"/><Relationship Id="rId594" Type="http://schemas.openxmlformats.org/officeDocument/2006/relationships/image" Target="media/image133.jpeg"/><Relationship Id="rId595" Type="http://schemas.openxmlformats.org/officeDocument/2006/relationships/image" Target="media/image133.jpeg"/><Relationship Id="rId596" Type="http://schemas.openxmlformats.org/officeDocument/2006/relationships/footer" Target="footer327.xml"/><Relationship Id="rId597" Type="http://schemas.openxmlformats.org/officeDocument/2006/relationships/image" Target="media/image134.jpeg"/><Relationship Id="rId598" Type="http://schemas.openxmlformats.org/officeDocument/2006/relationships/image" Target="media/image134.jpeg"/><Relationship Id="rId599" Type="http://schemas.openxmlformats.org/officeDocument/2006/relationships/footer" Target="footer328.xml"/><Relationship Id="rId600" Type="http://schemas.openxmlformats.org/officeDocument/2006/relationships/footer" Target="footer329.xml"/><Relationship Id="rId601" Type="http://schemas.openxmlformats.org/officeDocument/2006/relationships/image" Target="media/image135.jpeg"/><Relationship Id="rId602" Type="http://schemas.openxmlformats.org/officeDocument/2006/relationships/image" Target="media/image135.jpeg"/><Relationship Id="rId603" Type="http://schemas.openxmlformats.org/officeDocument/2006/relationships/footer" Target="footer330.xml"/><Relationship Id="rId604" Type="http://schemas.openxmlformats.org/officeDocument/2006/relationships/footer" Target="footer331.xml"/><Relationship Id="rId605" Type="http://schemas.openxmlformats.org/officeDocument/2006/relationships/image" Target="media/image136.jpeg"/><Relationship Id="rId606" Type="http://schemas.openxmlformats.org/officeDocument/2006/relationships/image" Target="media/image136.jpeg"/><Relationship Id="rId607" Type="http://schemas.openxmlformats.org/officeDocument/2006/relationships/footer" Target="footer332.xml"/><Relationship Id="rId608" Type="http://schemas.openxmlformats.org/officeDocument/2006/relationships/image" Target="media/image137.jpeg"/><Relationship Id="rId609" Type="http://schemas.openxmlformats.org/officeDocument/2006/relationships/image" Target="media/image137.jpeg"/><Relationship Id="rId610" Type="http://schemas.openxmlformats.org/officeDocument/2006/relationships/footer" Target="footer333.xml"/><Relationship Id="rId611" Type="http://schemas.openxmlformats.org/officeDocument/2006/relationships/image" Target="media/image138.jpeg"/><Relationship Id="rId612" Type="http://schemas.openxmlformats.org/officeDocument/2006/relationships/image" Target="media/image138.jpeg"/><Relationship Id="rId613" Type="http://schemas.openxmlformats.org/officeDocument/2006/relationships/footer" Target="footer334.xml"/><Relationship Id="rId614" Type="http://schemas.openxmlformats.org/officeDocument/2006/relationships/image" Target="media/image139.jpeg"/><Relationship Id="rId615" Type="http://schemas.openxmlformats.org/officeDocument/2006/relationships/image" Target="media/image139.jpeg"/><Relationship Id="rId616" Type="http://schemas.openxmlformats.org/officeDocument/2006/relationships/footer" Target="footer335.xml"/><Relationship Id="rId617" Type="http://schemas.openxmlformats.org/officeDocument/2006/relationships/image" Target="media/image140.jpeg"/><Relationship Id="rId618" Type="http://schemas.openxmlformats.org/officeDocument/2006/relationships/image" Target="media/image140.jpeg"/><Relationship Id="rId619" Type="http://schemas.openxmlformats.org/officeDocument/2006/relationships/footer" Target="footer336.xml"/><Relationship Id="rId620" Type="http://schemas.openxmlformats.org/officeDocument/2006/relationships/image" Target="media/image141.jpeg"/><Relationship Id="rId621" Type="http://schemas.openxmlformats.org/officeDocument/2006/relationships/image" Target="media/image141.jpeg"/><Relationship Id="rId622" Type="http://schemas.openxmlformats.org/officeDocument/2006/relationships/footer" Target="footer337.xml"/><Relationship Id="rId623" Type="http://schemas.openxmlformats.org/officeDocument/2006/relationships/footer" Target="footer338.xml"/><Relationship Id="rId624" Type="http://schemas.openxmlformats.org/officeDocument/2006/relationships/footer" Target="footer339.xml"/><Relationship Id="rId625" Type="http://schemas.openxmlformats.org/officeDocument/2006/relationships/footer" Target="footer340.xml"/><Relationship Id="rId626" Type="http://schemas.openxmlformats.org/officeDocument/2006/relationships/footer" Target="footer341.xml"/><Relationship Id="rId627" Type="http://schemas.openxmlformats.org/officeDocument/2006/relationships/footer" Target="footer342.xml"/><Relationship Id="rId628" Type="http://schemas.openxmlformats.org/officeDocument/2006/relationships/footer" Target="footer343.xml"/><Relationship Id="rId629" Type="http://schemas.openxmlformats.org/officeDocument/2006/relationships/footer" Target="footer344.xml"/><Relationship Id="rId630" Type="http://schemas.openxmlformats.org/officeDocument/2006/relationships/footer" Target="footer345.xml"/><Relationship Id="rId631" Type="http://schemas.openxmlformats.org/officeDocument/2006/relationships/footer" Target="footer346.xml"/><Relationship Id="rId632" Type="http://schemas.openxmlformats.org/officeDocument/2006/relationships/footer" Target="footer347.xml"/><Relationship Id="rId633" Type="http://schemas.openxmlformats.org/officeDocument/2006/relationships/footer" Target="footer348.xml"/><Relationship Id="rId634" Type="http://schemas.openxmlformats.org/officeDocument/2006/relationships/footer" Target="footer349.xml"/><Relationship Id="rId635" Type="http://schemas.openxmlformats.org/officeDocument/2006/relationships/footer" Target="footer350.xml"/><Relationship Id="rId636" Type="http://schemas.openxmlformats.org/officeDocument/2006/relationships/footer" Target="footer351.xml"/><Relationship Id="rId637" Type="http://schemas.openxmlformats.org/officeDocument/2006/relationships/footer" Target="footer352.xml"/><Relationship Id="rId638" Type="http://schemas.openxmlformats.org/officeDocument/2006/relationships/footer" Target="footer353.xml"/><Relationship Id="rId639" Type="http://schemas.openxmlformats.org/officeDocument/2006/relationships/footer" Target="footer354.xml"/><Relationship Id="rId640" Type="http://schemas.openxmlformats.org/officeDocument/2006/relationships/footer" Target="footer355.xml"/><Relationship Id="rId641" Type="http://schemas.openxmlformats.org/officeDocument/2006/relationships/footer" Target="footer356.xml"/><Relationship Id="rId642" Type="http://schemas.openxmlformats.org/officeDocument/2006/relationships/image" Target="media/image142.jpeg"/><Relationship Id="rId643" Type="http://schemas.openxmlformats.org/officeDocument/2006/relationships/image" Target="media/image142.jpeg"/><Relationship Id="rId644" Type="http://schemas.openxmlformats.org/officeDocument/2006/relationships/footer" Target="footer357.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358.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11532</Words>
  <Characters>57453</Characters>
  <CharactersWithSpaces>68422</CharactersWithSpaces>
  <Paragraphs>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2026-08-18T23:38:37Z</dcterms:created>
  <dc:creator>ghaemiyeh.com</dc:creator>
  <dc:description/>
  <dc:language>en-US</dc:language>
  <cp:lastModifiedBy/>
  <dcterms:modified xsi:type="dcterms:W3CDTF">2026-08-19T03:08:50Z</dcterms:modified>
  <cp:revision>1</cp:revision>
  <dc:subject/>
  <dc:title>جبانه تخت فولاد فی اصفهان تعریف بالقطع و المشاهیر المدفونین فیها</dc:title>
</cp:coreProperties>
</file>

<file path=docProps/custom.xml><?xml version="1.0" encoding="utf-8"?>
<Properties xmlns="http://schemas.openxmlformats.org/officeDocument/2006/custom-properties" xmlns:vt="http://schemas.openxmlformats.org/officeDocument/2006/docPropsVTypes"/>
</file>