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آخرالزمان شرایط ظهور باطنی ترین بعد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1273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31275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31277_77446391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431279_774463916">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431281_774463916">
            <w:r>
              <w:rPr>
                <w:webHidden/>
                <w:rStyle w:val="IndexLink"/>
                <w:rtl w:val="true"/>
              </w:rPr>
              <w:t>لطف خدا در شناخت حجّت الهی</w:t>
            </w:r>
            <w:r>
              <w:rPr>
                <w:rStyle w:val="IndexLink"/>
                <w:rtl w:val="true"/>
              </w:rPr>
              <w:tab/>
            </w:r>
            <w:r>
              <w:rPr>
                <w:rStyle w:val="IndexLink"/>
              </w:rPr>
              <w:t>11</w:t>
            </w:r>
          </w:hyperlink>
        </w:p>
        <w:p>
          <w:pPr>
            <w:pStyle w:val="Contents2"/>
            <w:tabs>
              <w:tab w:val="clear" w:pos="8743"/>
              <w:tab w:val="right" w:pos="9026" w:leader="dot"/>
            </w:tabs>
            <w:rPr/>
          </w:pPr>
          <w:hyperlink w:anchor="__RefHeading___Toc1431283_774463916">
            <w:r>
              <w:rPr>
                <w:webHidden/>
                <w:rStyle w:val="IndexLink"/>
                <w:rtl w:val="true"/>
              </w:rPr>
              <w:t>شناخت ظهور خاص؛ مقدمه‌ی ظهور عام</w:t>
            </w:r>
            <w:r>
              <w:rPr>
                <w:rStyle w:val="IndexLink"/>
                <w:rtl w:val="true"/>
              </w:rPr>
              <w:tab/>
            </w:r>
            <w:r>
              <w:rPr>
                <w:rStyle w:val="IndexLink"/>
              </w:rPr>
              <w:t>15</w:t>
            </w:r>
          </w:hyperlink>
        </w:p>
        <w:p>
          <w:pPr>
            <w:pStyle w:val="Contents2"/>
            <w:tabs>
              <w:tab w:val="clear" w:pos="8743"/>
              <w:tab w:val="right" w:pos="9026" w:leader="dot"/>
            </w:tabs>
            <w:rPr/>
          </w:pPr>
          <w:hyperlink w:anchor="__RefHeading___Toc1431285_774463916">
            <w:r>
              <w:rPr>
                <w:webHidden/>
                <w:rStyle w:val="IndexLink"/>
                <w:rtl w:val="true"/>
              </w:rPr>
              <w:t>ظهور غیبی‌ترین گوهر</w:t>
            </w:r>
            <w:r>
              <w:rPr>
                <w:rStyle w:val="IndexLink"/>
                <w:rtl w:val="true"/>
              </w:rPr>
              <w:tab/>
            </w:r>
            <w:r>
              <w:rPr>
                <w:rStyle w:val="IndexLink"/>
              </w:rPr>
              <w:t>18</w:t>
            </w:r>
          </w:hyperlink>
        </w:p>
        <w:p>
          <w:pPr>
            <w:pStyle w:val="Contents2"/>
            <w:tabs>
              <w:tab w:val="clear" w:pos="8743"/>
              <w:tab w:val="right" w:pos="9026" w:leader="dot"/>
            </w:tabs>
            <w:rPr/>
          </w:pPr>
          <w:hyperlink w:anchor="__RefHeading___Toc1431287_774463916">
            <w:r>
              <w:rPr>
                <w:webHidden/>
                <w:rStyle w:val="IndexLink"/>
                <w:rtl w:val="true"/>
              </w:rPr>
              <w:t>ولایت؛ باطن نبوت</w:t>
            </w:r>
            <w:r>
              <w:rPr>
                <w:rStyle w:val="IndexLink"/>
                <w:rtl w:val="true"/>
              </w:rPr>
              <w:tab/>
            </w:r>
            <w:r>
              <w:rPr>
                <w:rStyle w:val="IndexLink"/>
              </w:rPr>
              <w:t>20</w:t>
            </w:r>
          </w:hyperlink>
        </w:p>
        <w:p>
          <w:pPr>
            <w:pStyle w:val="Contents2"/>
            <w:tabs>
              <w:tab w:val="clear" w:pos="8743"/>
              <w:tab w:val="right" w:pos="9026" w:leader="dot"/>
            </w:tabs>
            <w:rPr/>
          </w:pPr>
          <w:hyperlink w:anchor="__RefHeading___Toc1431289_774463916">
            <w:r>
              <w:rPr>
                <w:webHidden/>
                <w:rStyle w:val="IndexLink"/>
                <w:rtl w:val="true"/>
              </w:rPr>
              <w:t>آخرالزمان و ظهور باطنِ آخرین نبیّ</w:t>
            </w:r>
            <w:r>
              <w:rPr>
                <w:rStyle w:val="IndexLink"/>
                <w:rtl w:val="true"/>
              </w:rPr>
              <w:tab/>
            </w:r>
            <w:r>
              <w:rPr>
                <w:rStyle w:val="IndexLink"/>
              </w:rPr>
              <w:t>22</w:t>
            </w:r>
          </w:hyperlink>
        </w:p>
        <w:p>
          <w:pPr>
            <w:pStyle w:val="Contents2"/>
            <w:tabs>
              <w:tab w:val="clear" w:pos="8743"/>
              <w:tab w:val="right" w:pos="9026" w:leader="dot"/>
            </w:tabs>
            <w:rPr/>
          </w:pPr>
          <w:hyperlink w:anchor="__RefHeading___Toc1431291_774463916">
            <w:r>
              <w:rPr>
                <w:webHidden/>
                <w:rStyle w:val="IndexLink"/>
                <w:rtl w:val="true"/>
              </w:rPr>
              <w:t>ائمه علیهم السلام منتظِر امام مهدی عجل الله تعالی فرجه الشریف</w:t>
            </w:r>
            <w:r>
              <w:rPr>
                <w:rStyle w:val="IndexLink"/>
                <w:rtl w:val="true"/>
              </w:rPr>
              <w:tab/>
            </w:r>
            <w:r>
              <w:rPr>
                <w:rStyle w:val="IndexLink"/>
              </w:rPr>
              <w:t>24</w:t>
            </w:r>
          </w:hyperlink>
        </w:p>
        <w:p>
          <w:pPr>
            <w:pStyle w:val="Contents2"/>
            <w:tabs>
              <w:tab w:val="clear" w:pos="8743"/>
              <w:tab w:val="right" w:pos="9026" w:leader="dot"/>
            </w:tabs>
            <w:rPr/>
          </w:pPr>
          <w:hyperlink w:anchor="__RefHeading___Toc1431293_774463916">
            <w:r>
              <w:rPr>
                <w:webHidden/>
                <w:rStyle w:val="IndexLink"/>
                <w:rtl w:val="true"/>
              </w:rPr>
              <w:t>تمامیت جبهه‌ی سُعداء و اشقیاء</w:t>
            </w:r>
            <w:r>
              <w:rPr>
                <w:rStyle w:val="IndexLink"/>
                <w:rtl w:val="true"/>
              </w:rPr>
              <w:tab/>
            </w:r>
            <w:r>
              <w:rPr>
                <w:rStyle w:val="IndexLink"/>
              </w:rPr>
              <w:t>27</w:t>
            </w:r>
          </w:hyperlink>
        </w:p>
        <w:p>
          <w:pPr>
            <w:pStyle w:val="Contents2"/>
            <w:tabs>
              <w:tab w:val="clear" w:pos="8743"/>
              <w:tab w:val="right" w:pos="9026" w:leader="dot"/>
            </w:tabs>
            <w:rPr/>
          </w:pPr>
          <w:hyperlink w:anchor="__RefHeading___Toc1431295_774463916">
            <w:r>
              <w:rPr>
                <w:webHidden/>
                <w:rStyle w:val="IndexLink"/>
                <w:rtl w:val="true"/>
              </w:rPr>
              <w:t>زمان به انتها می‌رسد</w:t>
            </w:r>
            <w:r>
              <w:rPr>
                <w:rStyle w:val="IndexLink"/>
                <w:rtl w:val="true"/>
              </w:rPr>
              <w:tab/>
            </w:r>
            <w:r>
              <w:rPr>
                <w:rStyle w:val="IndexLink"/>
              </w:rPr>
              <w:t>29</w:t>
            </w:r>
          </w:hyperlink>
        </w:p>
        <w:p>
          <w:pPr>
            <w:pStyle w:val="Contents2"/>
            <w:tabs>
              <w:tab w:val="clear" w:pos="8743"/>
              <w:tab w:val="right" w:pos="9026" w:leader="dot"/>
            </w:tabs>
            <w:rPr/>
          </w:pPr>
          <w:hyperlink w:anchor="__RefHeading___Toc1431297_774463916">
            <w:r>
              <w:rPr>
                <w:webHidden/>
                <w:rStyle w:val="IndexLink"/>
                <w:rtl w:val="true"/>
              </w:rPr>
              <w:t>حالت غیبی آخرالزمان، مقدمه‌ی انتقال به عالَم غیب قیامت</w:t>
            </w:r>
            <w:r>
              <w:rPr>
                <w:rStyle w:val="IndexLink"/>
                <w:rtl w:val="true"/>
              </w:rPr>
              <w:tab/>
            </w:r>
            <w:r>
              <w:rPr>
                <w:rStyle w:val="IndexLink"/>
              </w:rPr>
              <w:t>31</w:t>
            </w:r>
          </w:hyperlink>
        </w:p>
        <w:p>
          <w:pPr>
            <w:pStyle w:val="Contents2"/>
            <w:tabs>
              <w:tab w:val="clear" w:pos="8743"/>
              <w:tab w:val="right" w:pos="9026" w:leader="dot"/>
            </w:tabs>
            <w:rPr/>
          </w:pPr>
          <w:hyperlink w:anchor="__RefHeading___Toc1431299_774463916">
            <w:r>
              <w:rPr>
                <w:webHidden/>
                <w:rStyle w:val="IndexLink"/>
                <w:rtl w:val="true"/>
              </w:rPr>
              <w:t>جهان در حال آمادگیِ جدایی حق از باطل</w:t>
            </w:r>
            <w:r>
              <w:rPr>
                <w:rStyle w:val="IndexLink"/>
                <w:rtl w:val="true"/>
              </w:rPr>
              <w:tab/>
            </w:r>
            <w:r>
              <w:rPr>
                <w:rStyle w:val="IndexLink"/>
              </w:rPr>
              <w:t>33</w:t>
            </w:r>
          </w:hyperlink>
        </w:p>
        <w:p>
          <w:pPr>
            <w:pStyle w:val="Contents2"/>
            <w:tabs>
              <w:tab w:val="clear" w:pos="8743"/>
              <w:tab w:val="right" w:pos="9026" w:leader="dot"/>
            </w:tabs>
            <w:rPr/>
          </w:pPr>
          <w:hyperlink w:anchor="__RefHeading___Toc1431301_774463916">
            <w:r>
              <w:rPr>
                <w:webHidden/>
                <w:rStyle w:val="IndexLink"/>
                <w:rtl w:val="true"/>
              </w:rPr>
              <w:t>یقینِ مردم آخرالزمان</w:t>
            </w:r>
            <w:r>
              <w:rPr>
                <w:rStyle w:val="IndexLink"/>
                <w:rtl w:val="true"/>
              </w:rPr>
              <w:tab/>
            </w:r>
            <w:r>
              <w:rPr>
                <w:rStyle w:val="IndexLink"/>
              </w:rPr>
              <w:t>35</w:t>
            </w:r>
          </w:hyperlink>
        </w:p>
        <w:p>
          <w:pPr>
            <w:pStyle w:val="Contents2"/>
            <w:tabs>
              <w:tab w:val="clear" w:pos="8743"/>
              <w:tab w:val="right" w:pos="9026" w:leader="dot"/>
            </w:tabs>
            <w:rPr/>
          </w:pPr>
          <w:hyperlink w:anchor="__RefHeading___Toc1431303_774463916">
            <w:r>
              <w:rPr>
                <w:webHidden/>
                <w:rStyle w:val="IndexLink"/>
                <w:rtl w:val="true"/>
              </w:rPr>
              <w:t>خطر انکار</w:t>
            </w:r>
            <w:r>
              <w:rPr>
                <w:rStyle w:val="IndexLink"/>
                <w:rtl w:val="true"/>
              </w:rPr>
              <w:t>!</w:t>
              <w:tab/>
            </w:r>
            <w:r>
              <w:rPr>
                <w:rStyle w:val="IndexLink"/>
              </w:rPr>
              <w:t>38</w:t>
            </w:r>
          </w:hyperlink>
        </w:p>
        <w:p>
          <w:pPr>
            <w:pStyle w:val="Contents2"/>
            <w:tabs>
              <w:tab w:val="clear" w:pos="8743"/>
              <w:tab w:val="right" w:pos="9026" w:leader="dot"/>
            </w:tabs>
            <w:rPr/>
          </w:pPr>
          <w:hyperlink w:anchor="__RefHeading___Toc1431305_774463916">
            <w:r>
              <w:rPr>
                <w:webHidden/>
                <w:rStyle w:val="IndexLink"/>
                <w:rtl w:val="true"/>
              </w:rPr>
              <w:t>راز ادامه‌ی غیبت</w:t>
            </w:r>
            <w:r>
              <w:rPr>
                <w:rStyle w:val="IndexLink"/>
                <w:rtl w:val="true"/>
              </w:rPr>
              <w:tab/>
            </w:r>
            <w:r>
              <w:rPr>
                <w:rStyle w:val="IndexLink"/>
              </w:rPr>
              <w:t>41</w:t>
            </w:r>
          </w:hyperlink>
        </w:p>
        <w:p>
          <w:pPr>
            <w:pStyle w:val="Contents2"/>
            <w:tabs>
              <w:tab w:val="clear" w:pos="8743"/>
              <w:tab w:val="right" w:pos="9026" w:leader="dot"/>
            </w:tabs>
            <w:rPr/>
          </w:pPr>
          <w:hyperlink w:anchor="__RefHeading___Toc1431307_774463916">
            <w:r>
              <w:rPr>
                <w:webHidden/>
                <w:rStyle w:val="IndexLink"/>
                <w:rtl w:val="true"/>
              </w:rPr>
              <w:t>چگونگی رهایی از دجّال</w:t>
            </w:r>
            <w:r>
              <w:rPr>
                <w:rStyle w:val="IndexLink"/>
                <w:rtl w:val="true"/>
              </w:rPr>
              <w:tab/>
            </w:r>
            <w:r>
              <w:rPr>
                <w:rStyle w:val="IndexLink"/>
              </w:rPr>
              <w:t>43</w:t>
            </w:r>
          </w:hyperlink>
        </w:p>
        <w:p>
          <w:pPr>
            <w:pStyle w:val="Contents2"/>
            <w:tabs>
              <w:tab w:val="clear" w:pos="8743"/>
              <w:tab w:val="right" w:pos="9026" w:leader="dot"/>
            </w:tabs>
            <w:rPr/>
          </w:pPr>
          <w:hyperlink w:anchor="__RefHeading___Toc1431309_774463916">
            <w:r>
              <w:rPr>
                <w:webHidden/>
                <w:rStyle w:val="IndexLink"/>
                <w:rtl w:val="true"/>
              </w:rPr>
              <w:t>طلوع بصیرت</w:t>
            </w:r>
            <w:r>
              <w:rPr>
                <w:rStyle w:val="IndexLink"/>
                <w:rtl w:val="true"/>
              </w:rPr>
              <w:tab/>
            </w:r>
            <w:r>
              <w:rPr>
                <w:rStyle w:val="IndexLink"/>
              </w:rPr>
              <w:t>44</w:t>
            </w:r>
          </w:hyperlink>
        </w:p>
        <w:p>
          <w:pPr>
            <w:pStyle w:val="Contents2"/>
            <w:tabs>
              <w:tab w:val="clear" w:pos="8743"/>
              <w:tab w:val="right" w:pos="9026" w:leader="dot"/>
            </w:tabs>
            <w:rPr/>
          </w:pPr>
          <w:hyperlink w:anchor="__RefHeading___Toc1431311_774463916">
            <w:r>
              <w:rPr>
                <w:webHidden/>
                <w:rStyle w:val="IndexLink"/>
                <w:rtl w:val="true"/>
              </w:rPr>
              <w:t>شرایط اُنس با عالَم غیب</w:t>
            </w:r>
            <w:r>
              <w:rPr>
                <w:rStyle w:val="IndexLink"/>
                <w:rtl w:val="true"/>
              </w:rPr>
              <w:tab/>
            </w:r>
            <w:r>
              <w:rPr>
                <w:rStyle w:val="IndexLink"/>
              </w:rPr>
              <w:t>46</w:t>
            </w:r>
          </w:hyperlink>
        </w:p>
        <w:p>
          <w:pPr>
            <w:pStyle w:val="Contents2"/>
            <w:tabs>
              <w:tab w:val="clear" w:pos="8743"/>
              <w:tab w:val="right" w:pos="9026" w:leader="dot"/>
            </w:tabs>
            <w:rPr/>
          </w:pPr>
          <w:hyperlink w:anchor="__RefHeading___Toc1431313_774463916">
            <w:r>
              <w:rPr>
                <w:webHidden/>
                <w:rStyle w:val="IndexLink"/>
                <w:rtl w:val="true"/>
              </w:rPr>
              <w:t>شرح فرازهایی از مبحث قبل</w:t>
            </w:r>
            <w:r>
              <w:rPr>
                <w:rStyle w:val="IndexLink"/>
                <w:rtl w:val="true"/>
              </w:rPr>
              <w:tab/>
            </w:r>
            <w:r>
              <w:rPr>
                <w:rStyle w:val="IndexLink"/>
              </w:rPr>
              <w:t>50</w:t>
            </w:r>
          </w:hyperlink>
        </w:p>
        <w:p>
          <w:pPr>
            <w:pStyle w:val="Contents2"/>
            <w:tabs>
              <w:tab w:val="clear" w:pos="8743"/>
              <w:tab w:val="right" w:pos="9026" w:leader="dot"/>
            </w:tabs>
            <w:rPr/>
          </w:pPr>
          <w:hyperlink w:anchor="__RefHeading___Toc1431315_774463916">
            <w:r>
              <w:rPr>
                <w:webHidden/>
                <w:rStyle w:val="IndexLink"/>
                <w:rtl w:val="true"/>
              </w:rPr>
              <w:t>رجعت؛ شرایط تکمیل انسان‌ها</w:t>
            </w:r>
            <w:r>
              <w:rPr>
                <w:rStyle w:val="IndexLink"/>
                <w:rtl w:val="true"/>
              </w:rPr>
              <w:tab/>
            </w:r>
            <w:r>
              <w:rPr>
                <w:rStyle w:val="IndexLink"/>
              </w:rPr>
              <w:t>65</w:t>
            </w:r>
          </w:hyperlink>
        </w:p>
        <w:p>
          <w:pPr>
            <w:pStyle w:val="Contents2"/>
            <w:tabs>
              <w:tab w:val="clear" w:pos="8743"/>
              <w:tab w:val="right" w:pos="9026" w:leader="dot"/>
            </w:tabs>
            <w:rPr/>
          </w:pPr>
          <w:hyperlink w:anchor="__RefHeading___Toc1431317_774463916">
            <w:r>
              <w:rPr>
                <w:webHidden/>
                <w:rStyle w:val="IndexLink"/>
                <w:rtl w:val="true"/>
              </w:rPr>
              <w:t>کامل‌ترین شرایط</w:t>
            </w:r>
            <w:r>
              <w:rPr>
                <w:rStyle w:val="IndexLink"/>
                <w:rtl w:val="true"/>
              </w:rPr>
              <w:tab/>
            </w:r>
            <w:r>
              <w:rPr>
                <w:rStyle w:val="IndexLink"/>
              </w:rPr>
              <w:t>67</w:t>
            </w:r>
          </w:hyperlink>
        </w:p>
        <w:p>
          <w:pPr>
            <w:pStyle w:val="Contents2"/>
            <w:tabs>
              <w:tab w:val="clear" w:pos="8743"/>
              <w:tab w:val="right" w:pos="9026" w:leader="dot"/>
            </w:tabs>
            <w:rPr/>
          </w:pPr>
          <w:hyperlink w:anchor="__RefHeading___Toc1431319_774463916">
            <w:r>
              <w:rPr>
                <w:webHidden/>
                <w:rStyle w:val="IndexLink"/>
                <w:rtl w:val="true"/>
              </w:rPr>
              <w:t>آخرالزمان؛ عالَمی گسترده‌تر</w:t>
            </w:r>
            <w:r>
              <w:rPr>
                <w:rStyle w:val="IndexLink"/>
                <w:rtl w:val="true"/>
              </w:rPr>
              <w:tab/>
            </w:r>
            <w:r>
              <w:rPr>
                <w:rStyle w:val="IndexLink"/>
              </w:rPr>
              <w:t>68</w:t>
            </w:r>
          </w:hyperlink>
        </w:p>
        <w:p>
          <w:pPr>
            <w:pStyle w:val="Contents2"/>
            <w:tabs>
              <w:tab w:val="clear" w:pos="8743"/>
              <w:tab w:val="right" w:pos="9026" w:leader="dot"/>
            </w:tabs>
            <w:rPr/>
          </w:pPr>
          <w:hyperlink w:anchor="__RefHeading___Toc1431321_774463916">
            <w:r>
              <w:rPr>
                <w:webHidden/>
                <w:rStyle w:val="IndexLink"/>
                <w:rtl w:val="true"/>
              </w:rPr>
              <w:t>راز سرعت بخشیدن به ظهور</w:t>
            </w:r>
            <w:r>
              <w:rPr>
                <w:rStyle w:val="IndexLink"/>
                <w:rtl w:val="true"/>
              </w:rPr>
              <w:tab/>
            </w:r>
            <w:r>
              <w:rPr>
                <w:rStyle w:val="IndexLink"/>
              </w:rPr>
              <w:t>70</w:t>
            </w:r>
          </w:hyperlink>
        </w:p>
        <w:p>
          <w:pPr>
            <w:pStyle w:val="Contents2"/>
            <w:tabs>
              <w:tab w:val="clear" w:pos="8743"/>
              <w:tab w:val="right" w:pos="9026" w:leader="dot"/>
            </w:tabs>
            <w:rPr/>
          </w:pPr>
          <w:hyperlink w:anchor="__RefHeading___Toc1431323_774463916">
            <w:r>
              <w:rPr>
                <w:webHidden/>
                <w:rStyle w:val="IndexLink"/>
                <w:rtl w:val="true"/>
              </w:rPr>
              <w:t>برکات نگاه درست به مهدویت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9_34754"/>
      <w:bookmarkStart w:id="1" w:name="pg5109_34754"/>
      <w:bookmarkEnd w:id="1"/>
    </w:p>
    <w:p>
      <w:pPr>
        <w:pStyle w:val="Heading2"/>
        <w:numPr>
          <w:ilvl w:val="1"/>
          <w:numId w:val="1"/>
        </w:numPr>
        <w:rPr/>
      </w:pPr>
      <w:bookmarkStart w:id="2" w:name="pg5109_34754"/>
      <w:bookmarkStart w:id="3" w:name="__RefHeading___Toc143127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۲۳۶۸۲۱۶</w:t>
      </w:r>
    </w:p>
    <w:p>
      <w:pPr>
        <w:pStyle w:val="Heading2"/>
        <w:numPr>
          <w:ilvl w:val="1"/>
          <w:numId w:val="1"/>
        </w:numPr>
        <w:rPr/>
      </w:pPr>
      <w:bookmarkStart w:id="5" w:name="__RefHeading___Toc1431275_774463916"/>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آخرالزمان؛ شرایط ظهور باطنی‌ترین بُعد هستی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09_34762"/>
    </w:p>
    <w:p>
      <w:pPr>
        <w:pStyle w:val="Heading2"/>
        <w:numPr>
          <w:ilvl w:val="1"/>
          <w:numId w:val="1"/>
        </w:numPr>
        <w:rPr/>
      </w:pPr>
      <w:bookmarkStart w:id="8" w:name="__RefHeading___Toc1431277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لطف خدا در شناخت حجّت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شناخت ظهور خاص؛ مقدمه‌ی ظهور 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ظهور غیبی‌ترین گوهر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ولایت؛ باطن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آخرالزمان و ظهور باطنِ آخرین نبیّ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ائمه علیهم السلام منتظِر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تمامیت جبهه‌ی سُعداء و اشقیاء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زمان به انتها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حالت غیبی آخرالزمان، مقدمه‌ی انتقال به عالَم غیب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جهان در حال آمادگیِ جدایی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یقینِ مردم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خطر 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ادامه‌ی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چگونگی رهایی از دجّال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طلوع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شرایط اُنس با عالَم 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شرح فرازهایی از مبحث قبل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رجعت؛ شرایط تکمیل انسان‌ها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کامل‌ترین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آخرالزمان؛ عالَمی گسترده‌تر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راز سرعت بخشیدن به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نگاه درست به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bookmarkStart w:id="10" w:name="pg5109_34766"/>
    </w:p>
    <w:p>
      <w:pPr>
        <w:pStyle w:val="Heading2"/>
        <w:numPr>
          <w:ilvl w:val="1"/>
          <w:numId w:val="1"/>
        </w:numPr>
        <w:rPr/>
      </w:pPr>
      <w:bookmarkStart w:id="11" w:name="__RefHeading___Toc1431279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حضرت مهدی عجل الله تعالی فرجه الشریف به‌قدری عجیب و عظیم است که اندیشه‌های زیادی را جهت درک آن شرایط به خود مشغول می‌کند تا انسان متوجه شود چگونه با ظهور آن حضرت، ابعاد پنهان و باطنی عالم به ظهور می‌آید و سنگ و درخت با یاران مهدی عجل الله تعالی فرجه الشریف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تصور شود حضرت مهدی عجل الله تعالی فرجه الشریف از عالم غیب به عالم شهود می‌آید باید به این نکته توجه شود که عالم شهود نیز آنچنان صعود می‌کند که می‌تواند ظرف ظهور ابعاد غیبی حضرت مهدی عجل الله تعالی فرجه الشریف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بین ظهور پیامبر آخرالزمان صلی الله علیه و آله و سلم به عنوان حامل آخرین و کامل‌ترین دین و ظهور آخرین ولی خدا به عنوان حامل آخرین اسرار الهی ما را به این تأمل دعوت می‌کند که در آخرالزمان باطنی‌ترین ابعاد هستی ظهور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حضرت سجاد در وصف منتظران حضرت مهدی عجل الله تعالی فرجه الشریف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اَلْغیبةُ عِنْدَهُم بِمَنْزِلَةِ الْمُشاهده</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غیبت نزد آن‌ها همانند مشاهده است، می‌فهمیم زمانه جهت ظهور مهدی عجل الله تعالی فرجه الشریف باید آنچنان اوج بگیرد که دیگر عالم ماده حجاب بین انسان‌ها جهت رؤیت عالم غیب نباشد و این می‌رساند که ضروری است معارف خاصی به میان آید که بتواند انسان‌ها را به حضور عالم غیب سیر دهد تا زمینه‌ی ظهور آن حضرت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روی‌برگرداندن از تمدنی است که تماماً حسّی و حسّی‌زده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و نافذبودن توحید، اقتضا می‌کند که متوجه باشیم توحید الهی همچنان تاریخ را در می‌نوردد و جلو می‌آید و روز به روز بیشتر ظهور می‌کند تا منجر به توحیدی‌ترین شرایط و حاکمیت موحد‌ترین انسان شود و در نتیجه در آخرالزمان انسان‌ها با تجلی کاملی از توحید الهی روبه‌رو خواهند شد و این یعنی ظهورِ ابعاد باطنی عالم هستی و پشت‌کردن به ظلماتی که مانع تجلی چنین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نکاتی است که در این کتاب مورد بحث و بررسی قرار گرفته و فرهنگ انتظار را معنی کرده است تا معلوم شود باید منتظر چه چیزی بود و چگونه خود را برای چنان شرایطی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قدمی به سوی ظهورِ باطنی‌ترین بُعد هستی برداشته باشیم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بقیة‌الله در زمین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مِیثَاقَ اللَّهِ الَّذِی أَخَذَهُ وَ وَکَّدَهُ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میثاق و پیمان خدا، آن میثاقی که خداوند از جان و فطرت بندگان گرفت و آن را محکم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وَعْدَ اللَّهِ الَّذِی ضَمِنَهُ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وعده‌ی خدایی که خداوند آن وعده را تضمین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نظر، نظری است که بر ذخیره‌ی عالم امکان، واسطه‌ی فیضِ حضرت حق و حامل ولایت تامّه‌ی الهی، بیفتد و بتوان همواره در ذیل سایه‌ی مبارک و حریم درگه آن حضرت به سر بُرد، 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کمین بگشاید غمی ز گوشه‌ی دل</w:t>
      </w:r>
    </w:p>
    <w:p>
      <w:pPr>
        <w:pStyle w:val="BookText"/>
        <w:rPr/>
      </w:pPr>
      <w:r>
        <w:rPr>
          <w:rFonts w:ascii="IRNazanin" w:hAnsi="IRNazanin" w:eastAsia="IRNazanin"/>
          <w:color w:val="111111"/>
          <w:sz w:val="28"/>
          <w:sz w:val="28"/>
          <w:szCs w:val="28"/>
          <w:rtl w:val="true"/>
          <w:lang w:bidi="fa-IR"/>
        </w:rPr>
        <w:t>حریم درگه پیر مغان پناهت بس</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عجل الله تعالی فرجه الشریف غَیْبَةً قَبْلَ أَنْ یَقُومَ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برای قائم قبل از آن که قیام کند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به آن دوران رسیدم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bookmarkStart w:id="13" w:name="pg5109_34773"/>
    </w:p>
    <w:p>
      <w:pPr>
        <w:pStyle w:val="BookText"/>
        <w:rPr/>
      </w:pPr>
      <w:bookmarkEnd w:id="13"/>
      <w:r>
        <w:rPr>
          <w:rFonts w:ascii="Amiri" w:hAnsi="Amiri" w:eastAsia="Amiri" w:cs="Amiri"/>
          <w:color w:val="111111"/>
          <w:sz w:val="28"/>
          <w:sz w:val="28"/>
          <w:szCs w:val="28"/>
          <w:rtl w:val="true"/>
          <w:lang w:bidi="ar-SA"/>
        </w:rPr>
        <w:t>عَرِّفْنی نَفْسَکَ فَاِنَّکَ اِنْ لَمْ تُعَرِّفْنی نَفْسَکَ، لَمْ اَعْرِفْ نَبَِّیک اَللّهُمَّ عَرِّفنی رَسوُلَکَ فَاِنَّکَ اِنْ لمَ تُعَرِّفْنی رَسوُلَکَ، لَمْ اَعْرِفْ حُجَتَکَ، اَللّهُمَّ عَرِّفنی حُجَّتَک فَاِنَّکَ اِنْ لَمْ</w:t>
      </w:r>
    </w:p>
    <w:p>
      <w:pPr>
        <w:pStyle w:val="BookText"/>
        <w:rPr/>
      </w:pPr>
      <w:r>
        <w:rPr>
          <w:rFonts w:ascii="Amiri" w:hAnsi="Amiri" w:eastAsia="Amiri" w:cs="Amiri"/>
          <w:color w:val="111111"/>
          <w:sz w:val="28"/>
          <w:sz w:val="28"/>
          <w:szCs w:val="28"/>
          <w:rtl w:val="true"/>
          <w:lang w:bidi="ar-SA"/>
        </w:rPr>
        <w:t>تُعَرِّفْنی حُجَّتَکَ ضَلَلْتُ عَن دینی</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خدایا خودت را به من بشناسان که اگر خودت را به من نشناسانی پیامبرت را نخواهم شناخت، خدایا رسول خود را به من بشناسان که اگر او را به من نشناسانی حجتت را نخواهم شناخت و اگر حجت خود را به من نشناسانی در دینم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فوق به خدا عرض می‌کنی اگر خودت را به من نشناسانی از آن جایی که باید بوی تو را در پیامبرت بیابم، پیامبرت را هم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عرضه می‌داری حجتت را به من بشناسان، چون نور وجود غیبی ترین مرتبه‌ی عالم وجود یعنی مقام حضرت حجت عجل الله تعالی فرجه الشریف بالاتر از آن است که با عقل و فکر عادی بتوان به آن نزدیک شد و از نور آن حضرت بهره‌مند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بصیری متوجه است که موضوع شناخت حجت الهی بالاتر از آن است که خودش به تنهایی بتواند آن راه را طی کند، لذا از طریق دعا از خدا می‌خواهد در ظلمات آخرالزمان نظرش را بر نور وجود حضرت حجت بیندازد و در ذیل سایه‌ی مبارک ایشان به‌سر برد</w:t>
      </w:r>
      <w:r>
        <w:rPr>
          <w:rFonts w:eastAsia="IRNazanin" w:cs="IRNazanin"/>
          <w:color w:val="111111"/>
          <w:sz w:val="28"/>
          <w:szCs w:val="28"/>
          <w:rtl w:val="true"/>
          <w:lang w:bidi="fa-IR"/>
        </w:rPr>
        <w:t>.</w:t>
      </w:r>
    </w:p>
    <w:p>
      <w:pPr>
        <w:pStyle w:val="Heading2"/>
        <w:numPr>
          <w:ilvl w:val="1"/>
          <w:numId w:val="1"/>
        </w:numPr>
        <w:rPr/>
      </w:pPr>
      <w:bookmarkStart w:id="14" w:name="__RefHeading___Toc1431281_774463916"/>
      <w:bookmarkStart w:id="15" w:name="_Toc5"/>
      <w:bookmarkEnd w:id="14"/>
      <w:r>
        <w:rPr>
          <w:rtl w:val="true"/>
        </w:rPr>
        <w:t>لطف خدا در شناخت حجّت الهی</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حضرت امام زمان عجل الله تعالی فرجه الشریف در مقامی هستند که دل‌ها برای درک انوار آن حضرت باید آماده شوند در آن صورت نهایت تلاش</w:t>
      </w:r>
    </w:p>
    <w:p>
      <w:pPr>
        <w:pStyle w:val="BookText"/>
        <w:rPr/>
      </w:pPr>
      <w:r>
        <w:rPr>
          <w:rFonts w:ascii="IRNazanin" w:hAnsi="IRNazanin" w:eastAsia="IRNazanin"/>
          <w:color w:val="111111"/>
          <w:sz w:val="28"/>
          <w:sz w:val="28"/>
          <w:szCs w:val="28"/>
          <w:rtl w:val="true"/>
          <w:lang w:bidi="fa-IR"/>
        </w:rPr>
        <w:t>را انجام می‌دهیم تا خدا لطف کند و آن حضرت را به ما بشناساند تا معلوم شود نورِ وجود آن حضرت بسیار بالاتر از آن چیزی است که خودمان با فکر بتوانیم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نه‌تنها یک موضوع ضد عقلی نیست بلکه ماوراء آن مفاهیمی است که الفاظ بتوانند آن را توصیف کنند، به همین جهت حضرت صادق علیه السلام توصیه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تا در راستای شناساندن خودش و پیامبرش، حجت خود را نیز به شما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آمادگی در ما پیدا شود تا نور حجت الهی بر جان ما تجلی نماید به طوری 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بَیْنَهُمْ وَ بَیْنَ الْقَائِمِ بَرِیدٌ یُکَلِّمُهُمُ فَیَسْمَعُونَ وَ یَنْظُرُونَ إِلَیْهِ وَ هُوَ فِی مَکَانِه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چون قائم ما قیام کند، میان مردم و او پیکی واسطه نیست، او سخن می‌گوید و همه می‌شنوند و او را در همان جایی که هست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همیشه حضرت در چنین شرایطی هستند که با تجلی وجودِ خود، قلب انسان‌ها را با دستور خدا منور می‌کنند، باید انسان‌ها آمادگی لازم را پیدا کنند تا تحت تأثیر دستورات نورانی حضرت قرار گیرند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صلی الله علیه و آله و سلم قرآنی با آن همه عظمت به صورت معجزه نیاورده بود ما نمی‌توانستیم ایشان را به عنوان کسی که از طرف خدا مبعوث شده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لطفی به ما دارد که علاوه بر شناساندن خود، پیامبرش را نیز به 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فقط به رسول اکرم صلی الله علیه و آله و سلم وَحی می‌کرد و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چگونه ما مطمئن</w:t>
      </w:r>
    </w:p>
    <w:p>
      <w:pPr>
        <w:pStyle w:val="BookText"/>
        <w:rPr/>
      </w:pPr>
      <w:r>
        <w:rPr>
          <w:rFonts w:ascii="IRNazanin" w:hAnsi="IRNazanin" w:eastAsia="IRNazanin"/>
          <w:color w:val="111111"/>
          <w:sz w:val="28"/>
          <w:sz w:val="28"/>
          <w:szCs w:val="28"/>
          <w:rtl w:val="true"/>
          <w:lang w:bidi="fa-IR"/>
        </w:rPr>
        <w:t>می‌شدیم او پیامبر خدا است؟ صرف این‌که آن حضرت انسان راستگو و درستکاری بودند برای اثبات نبوتشان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نبوت حتماً معجزه نیاز است، حتی اگر عقل هم قانع شود که باید آن شخص پیامبر باشد کافی نیست مگر این که معجزه‌ای به میان آید تا معلوم شود آن پیامبر چیزی با خود آورده که در حدّ توانایی هیچ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می‌کنید قرآن معجزه‌ی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هندسه‌ی کلمات و آهنگ خاص و محتوای عجیب قرآن، همه حکایت از آن دارد که محال است بشریت بتواند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عصای موسی علیه السلام به این معنی معجزه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خداوند کمک می‌کند تا ما پیامبر را بشناسیم، کمک می‌نماید تا حجت و ولیِّ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حجت خدا را نشناسیم به کلی از مسیر دینداری منحرف می‌شویم همانگونه که با غفلت از مقام علی علیه السلام در صدر اسلام عده‌ای دچار انحراف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بپرسید این چه نگاهی است که اگر انسان چنین نگاهی به حجت خدا نداشته باشد، نه قرآن به کارش می‌آید و نه معرفت خدا و نه معرفت نبیّ؟ با این‌که معرفت خدا و پیامبر صلی الله علیه و آله و سلم ضروری است ولی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اگر حجّتت را به من نشناسانی به انحراف می‌افتم و مقصد اصلی خود را 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شناخت اماممان جدّی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داشته باشیم تا لطف بزرگی از طرف خدا به ما برسد و بتوانیم امام زمان‌مان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لطف خدا است و موجب</w:t>
      </w:r>
    </w:p>
    <w:p>
      <w:pPr>
        <w:pStyle w:val="BookText"/>
        <w:rPr/>
      </w:pPr>
      <w:r>
        <w:rPr>
          <w:rFonts w:ascii="IRNazanin" w:hAnsi="IRNazanin" w:eastAsia="IRNazanin"/>
          <w:color w:val="111111"/>
          <w:sz w:val="28"/>
          <w:sz w:val="28"/>
          <w:szCs w:val="28"/>
          <w:rtl w:val="true"/>
          <w:lang w:bidi="fa-IR"/>
        </w:rPr>
        <w:t>می‌شود تا جهت اصلی شخصیت انسان شکل بگیرد و به زندگی و مرگ جاهلیت گرفتار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شناخت حجت خدا چه برکاتی به همراه دارد، باید خود را آماده کنیم تا خداوند خودش آن حضرت را به 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فرجِ شناختن حجت خدا است و تا چنین فرجِ فردی تحقق نیابد، شرایط تحقق فرج عمومی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انتظار فرج از بزرگترین فرج‌ها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زیادی نیاز است تا مبنای معرفتی این روایت مورد بحث قرار گیرد ولی آنچه فعلاً مورد نظر است توجه به این نکته است که نقش انتظارِ فرج چه اندازه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پیروزی را در نفسِ انتظاری جستجو کن که از خدا می‌خواهی حجت خود را به تو بشناساند که در نتیجه‌ی چنین شناختی مقام حضرت در عالم و نحوه‌ی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روشن می‌شود، چون حضرت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حضوری خاص هستند که برای منتظرانشان محقق می‌گردد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در عالَم انتظار موجب تجلی حضور خاص بر قلب انسان منتظِر می شود تا حجت خدا را بشناسد و از عالم ماده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به امام مهدی عجل الله تعالی فرجه الشریف را جدّی نگیریم وقتی ظهور عام آن حضرت واقع شود معلوم نیست چیزی به ما برسد، همین‌طور که بعضی‌ها با ظهور آخرین پیامبر چیزی به دست نیاوردند زیرا همچون سلمان نبودند که منتظر آمدن</w:t>
      </w:r>
      <w:bookmarkStart w:id="16" w:name="pg5109_34781"/>
    </w:p>
    <w:p>
      <w:pPr>
        <w:pStyle w:val="BookText"/>
        <w:rPr/>
      </w:pPr>
      <w:bookmarkEnd w:id="16"/>
      <w:r>
        <w:rPr>
          <w:rFonts w:ascii="IRNazanin" w:hAnsi="IRNazanin" w:eastAsia="IRNazanin"/>
          <w:color w:val="111111"/>
          <w:sz w:val="28"/>
          <w:sz w:val="28"/>
          <w:szCs w:val="28"/>
          <w:rtl w:val="true"/>
          <w:lang w:bidi="fa-IR"/>
        </w:rPr>
        <w:t>حضرت باشند و معنی جهان را طوری نفهمیدند که متوجه شوند وجود چنین پیامبری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بعد از معرفت به جایگاه حضرت حجت عجل الله تعالی فرجه الشریف با تمام وجود نظرها را به ظهور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نفهمد این جهان در بلوغ خود به ظهور حجت الهی می‌رسد معنی زندگی در زمین را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نه می‌تواند منتظر باشد و نه وقتی حضرت ظهور کنند، می‌تواند با آن حضرت ارتباط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خاصِ حضرت، نوری است از انوار الهی که به تجلی رحمانی بر قلب سالکانِ مقید به شریعت محمدی صلی الله علیه و آله و سلم تابانده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روی دلت مصفاتر</w:t>
      </w:r>
    </w:p>
    <w:p>
      <w:pPr>
        <w:pStyle w:val="BookText"/>
        <w:rPr/>
      </w:pPr>
      <w:r>
        <w:rPr>
          <w:rFonts w:ascii="IRNazanin" w:hAnsi="IRNazanin" w:eastAsia="IRNazanin"/>
          <w:color w:val="111111"/>
          <w:sz w:val="28"/>
          <w:sz w:val="28"/>
          <w:szCs w:val="28"/>
          <w:rtl w:val="true"/>
          <w:lang w:bidi="fa-IR"/>
        </w:rPr>
        <w:t>زو</w:t>
      </w:r>
    </w:p>
    <w:p>
      <w:pPr>
        <w:pStyle w:val="BookText"/>
        <w:rPr/>
      </w:pPr>
      <w:r>
        <w:rPr>
          <w:rFonts w:ascii="IRNazanin" w:hAnsi="IRNazanin" w:eastAsia="IRNazanin"/>
          <w:color w:val="111111"/>
          <w:sz w:val="28"/>
          <w:sz w:val="28"/>
          <w:szCs w:val="28"/>
          <w:rtl w:val="true"/>
          <w:lang w:bidi="fa-IR"/>
        </w:rPr>
        <w:t>تجلی تو را مهیاتر</w:t>
      </w:r>
    </w:p>
    <w:p>
      <w:pPr>
        <w:pStyle w:val="BookText"/>
        <w:rPr/>
      </w:pPr>
      <w:r>
        <w:rPr>
          <w:rFonts w:ascii="IRNazanin" w:hAnsi="IRNazanin" w:eastAsia="IRNazanin"/>
          <w:color w:val="111111"/>
          <w:sz w:val="28"/>
          <w:sz w:val="28"/>
          <w:szCs w:val="28"/>
          <w:rtl w:val="true"/>
          <w:lang w:bidi="fa-IR"/>
        </w:rPr>
        <w:t>با تجلیِ نور خاص حضرت، جان انسان معنی جایگاه حضرت در عالم را می‌چشد و مسلم هرکس از آن نور بهتر چشانیده شد بهتر او را می‌شناسد و در همین رابطه عرفا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یذُقْ لَمْ یعْرِف</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آن‌کس که نچشد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نور تجلی خاص حضرت را چشید با تمام اشتیاق طالب ظهور عالَم حضرت خواهد بود تا تمام عالم را منور به نور حضرت بنگرد</w:t>
      </w:r>
      <w:r>
        <w:rPr>
          <w:rFonts w:eastAsia="IRNazanin" w:cs="IRNazanin"/>
          <w:color w:val="111111"/>
          <w:sz w:val="28"/>
          <w:szCs w:val="28"/>
          <w:rtl w:val="true"/>
          <w:lang w:bidi="fa-IR"/>
        </w:rPr>
        <w:t>.</w:t>
      </w:r>
    </w:p>
    <w:p>
      <w:pPr>
        <w:pStyle w:val="Heading2"/>
        <w:numPr>
          <w:ilvl w:val="1"/>
          <w:numId w:val="1"/>
        </w:numPr>
        <w:rPr/>
      </w:pPr>
      <w:bookmarkStart w:id="17" w:name="__RefHeading___Toc1431283_774463916"/>
      <w:bookmarkStart w:id="18" w:name="_Toc6"/>
      <w:bookmarkEnd w:id="17"/>
      <w:r>
        <w:rPr>
          <w:rtl w:val="true"/>
        </w:rPr>
        <w:t>شناخت ظهور خاص؛ مقدمه‌ی ظهور عام</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طریق ظهور خاص به امام عجل الله تعالی فرجه الشریف معرفت پیدا کرد وقتی ظهور عامِ حضرت واقع شود به خوبی ایشان را می‌شناسد و از وجود آن حضرت</w:t>
      </w:r>
    </w:p>
    <w:p>
      <w:pPr>
        <w:pStyle w:val="BookText"/>
        <w:rPr/>
      </w:pPr>
      <w:r>
        <w:rPr>
          <w:rFonts w:ascii="IRNazanin" w:hAnsi="IRNazanin" w:eastAsia="IRNazanin"/>
          <w:color w:val="111111"/>
          <w:sz w:val="28"/>
          <w:sz w:val="28"/>
          <w:szCs w:val="28"/>
          <w:rtl w:val="true"/>
          <w:lang w:bidi="fa-IR"/>
        </w:rPr>
        <w:t>بهره‌مند می‌شود و حتی چنانچه ظهور عام حضرت در زمان حیات شما واقع نشود تمام نتایج آن ظهور برای شما محقق می‌شود به طوری که راوی از حضرت صادق علیه السلام می‌پرسد چه می‌فرمائید درباره‌ی کسی که در حال انتظارِ حضرت قائم عجل الله تعالی فرجه الشریف بمیرد؟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کَانَ مَعَ الْقَائِمِ فِی فُسْطَاطِهِ، ثُمَّ سَکَتَ هُنَیْئَةً ثُمَّ قَالَ هُوَ کَمَنْ کَانَ مَعَ رَسُولِ اللَّهِ صلی الله علیه و آله و سلم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مقام او مانند مقام کسی است که در خیمه‌ی حضرت قائم باشد، سپس کمی تأمل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کنار رسول خدا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توحیدِ خدا را شناختیم و متوجه شدیم معنی توحید یعنی نفی غیر خدا، به‌خوبی متوجه می‌شویم سیر عالم به سوی ظهورِ هر چه بیشترِ توحید است و لازمه‌ی آن ظهور، حاکمیت انسانِ موحدِ کامل است که نه‌تنها در درون نفس خود در مقام توحید محض مستقر است، از بیرون نیز به حاکمیت توحید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حضور توحید الهی در عالم باشیم و به نحوه‌های متفاوت ظهور آن توحید نظر کنیم،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آن باید که باشد شه شناس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شناسد شاه را در هر لباس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شاهِ هستی یعنی خدا در لباس ولیّ مطلق، یعنی حضرت حجت عجل الله تعالی فرجه الشریف، ولایت مطلق خود را به نمایش می‌گذارد تا توحید در عالمِ ارض نیز به صورت کامل ظهور کند و زمین به بلوغ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خد‌ا‌شناس باشد و منتظر حجت خدا به عنوان موّحد کامل که</w:t>
      </w:r>
    </w:p>
    <w:p>
      <w:pPr>
        <w:pStyle w:val="BookText"/>
        <w:rPr/>
      </w:pPr>
      <w:r>
        <w:rPr>
          <w:rFonts w:ascii="IRNazanin" w:hAnsi="IRNazanin" w:eastAsia="IRNazanin"/>
          <w:color w:val="111111"/>
          <w:sz w:val="28"/>
          <w:sz w:val="28"/>
          <w:szCs w:val="28"/>
          <w:rtl w:val="true"/>
          <w:lang w:bidi="fa-IR"/>
        </w:rPr>
        <w:t>حامل اِعمال ولایت مطلق خداوند در آخرالزمان است، نباشد و محال است جایگاه نوری و آسمانی امام را بفهمد و وجود مقدس امام علیه السلام را در همه‌ی عالم، انگشت اشاره به حضرت حق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یعنی توحید خدا و ظهور توحید در عالم از یک طرف و پیاده‌شدن آن در عالم توسط موحدی کامل از طرف دیگر به هم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ظهور توحید حق را می‌خواهد حتماً به دنبال امام زمان عجل الله تعالی فرجه الشریف است و آن که امام را یافت، حتماً منتظر ظهور او در عالم است، چون می‌داند حق باید به طور کامل در صحنه‌ی هستی حاکم شود و در نظام سیاسی، اقتصادی و اجتماعیِ عالم ظهور نماید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ما این است که ابتدا باید اعتقادمان نسبت به حضرت مهدی علیه السلام درست باشد تا معنی حاکمیت احکام الهی در عالم روشن گردد وگرنه همان‌طور که خیلی‌ها در صدر اسلام، وقتی با پیامبر صلی الله علیه و آله و سلم روبه‌رو شدند آن حضرت را به عنوان پیامبر خدا پذیرفتند ولی چون عمق توحیدی دین را درک نکردند ندانستند چگونه باید راه و رسم توحیدی زندگی کردن را ادامه دهند، ما هم وقتی متوجه حضور توحید در عالم نباشیم چگونه منتظر بمانیم تا حقیقتِ توحید توسط انسانی کامل ظهور کند؟ غفلت از حضور توحیدیِ حق موجب می‌شود تا عملاً نتوانیم منتظر بمانیم تا حقّ در همه‌ی مناسبات بشر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درجه‌ای از شعور توحیدیِ ناب نرسد در زمره‌ی منتظران قرار نمی‌گیرد، به همین جهت حضرت سجاد علیه السلام در وصف منتظرانِ امام دوازدهم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زمان غیبت او قائل به امامت او و منتظر ظهور اویند، برترین مردم همه‌ی زمان‌هایند، چون</w:t>
      </w:r>
      <w:bookmarkStart w:id="19" w:name="pg5109_34787"/>
    </w:p>
    <w:p>
      <w:pPr>
        <w:pStyle w:val="BookText"/>
        <w:rPr/>
      </w:pPr>
      <w:bookmarkEnd w:id="19"/>
      <w:r>
        <w:rPr>
          <w:rFonts w:ascii="IRNazanin" w:hAnsi="IRNazanin" w:eastAsia="IRNazanin"/>
          <w:color w:val="111111"/>
          <w:sz w:val="28"/>
          <w:sz w:val="28"/>
          <w:szCs w:val="28"/>
          <w:rtl w:val="true"/>
          <w:lang w:bidi="fa-IR"/>
        </w:rPr>
        <w:t>خداوند به آن‌ها شعور و فهمی می‌دهد که غیبت او نزد آن‌ها همانند مشاهده‌ی اوست و خداوند این‌ها را در آن زمان همانند مجاهدان در کنار رسول‌الله صلی الله علیه و آله و سلم قرار می‌دهد، این‌ها مخلصان حقیقی و شیعیان راستین ما و دعوت گران به سوی دین خدا در نهان و آشکار هستند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 خدا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شگفت‌انگیزترین مردم از جهت ایمان و عظیم‌ترین آن‌ها از روی یقین، مردمی هستند که در آخرالزمان خواهند بود، پیامبر را ندیده‌اند و از امام نیز محجوبند، اما به سوادی که بر بیاضی نوشته شده ایمان دارند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این‌که چنین انسان‌هایی انتظار فرج را موضوعی مهم و مؤثر و سازنده می‌دانند به جهت آن شعور توحیدی نابی است که دارند و نه‌تنها متوجه آینده‌ای متعالی برای عالم بلکه متوجه وجود حقیقتی بزرگ در عالم هستند و آن حقیقت بزرگ عبارت از آن است که غیبی‌ترین گوهر در عالم هستی،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معرفتی بصیرتی خاص به انسان می‌بخشد</w:t>
      </w:r>
      <w:r>
        <w:rPr>
          <w:rFonts w:eastAsia="IRNazanin" w:cs="IRNazanin"/>
          <w:color w:val="111111"/>
          <w:sz w:val="28"/>
          <w:szCs w:val="28"/>
          <w:rtl w:val="true"/>
          <w:lang w:bidi="fa-IR"/>
        </w:rPr>
        <w:t>.</w:t>
      </w:r>
    </w:p>
    <w:p>
      <w:pPr>
        <w:pStyle w:val="Heading2"/>
        <w:numPr>
          <w:ilvl w:val="1"/>
          <w:numId w:val="1"/>
        </w:numPr>
        <w:rPr/>
      </w:pPr>
      <w:bookmarkStart w:id="20" w:name="__RefHeading___Toc1431285_774463916"/>
      <w:bookmarkStart w:id="21" w:name="_Toc7"/>
      <w:bookmarkEnd w:id="20"/>
      <w:r>
        <w:rPr>
          <w:rtl w:val="true"/>
        </w:rPr>
        <w:t>ظهور غیبی‌ترین گوهر</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قاعده‌ی عقلی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اَلنَّهایاتُ هِیَ الرُّجوعُ اِلَی الْبِدایات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آنچه در انتها در عالمِ خارج ظاهر می‌شود، برگشتش به آن ابتدائی است که در عالم علمی و غیبی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آنچه در انتها به صورت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صندلیِ کامل با آن روبه‌رو می‌شوید مطابق است با صورت ذهنی و علمیِ سازنده‌ی آن که در ابتدا در ذهن خود داشت و بر اساس آن صورت ذهنی و علمی، صندلی را طراحی کرد و با تهیه‌ی اجزاء صندلی و اتصال آن اجزاء، صندلی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ساختن ممکن است چهار پایه‌اش را ساخته باشد ولی هنوز آن صندلی که در ذهن و در علم خود داشت به‌وجود نیامده باشد مگر در آخر و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نهایت هر چیزی برگشت دارد به ابتدای آن چیز، منتها یک طرف آن چیز جنبه‌ی علمی و ذهنی و غیبی آن است و یک طرف دیگر آن جنبه‌ی عینی و خارجی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قاعده یک نبوت در عالم خارج داریم که شروعش از حضرت آدم علیه السلام است و ختمش به محمد مصطفی صلی الله علیه و آله و سلم می‌باشد، از طرفی چون مقام نبوت حضرت محمد صلی الله علیه و آله و سلم نهایتِ نبوت است طبق آن قاعده باید به نبوتی در عالم غیب ربط داشته باشد که فوق نبوت‌های موجود در عالم عین و خارج است تا آنچه در عالم خارج در نهایت موجود شد برگشت کند به آنچه در ابتدا در عالم غیب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من پیامبر بودم در حالی که آدم هنوز بین آب و گِل بود و به دنیا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به مقام غیبی نبوتِ خود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مرحله‌ی نبوت که از نظر غیبی اول است، از نظر عینی آخر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در عالم عین و خارج اولین نبی است ولی اولین نبی در</w:t>
      </w:r>
      <w:bookmarkStart w:id="22" w:name="pg5109_34791"/>
    </w:p>
    <w:p>
      <w:pPr>
        <w:pStyle w:val="BookText"/>
        <w:rPr/>
      </w:pPr>
      <w:bookmarkEnd w:id="22"/>
      <w:r>
        <w:rPr>
          <w:rFonts w:ascii="IRNazanin" w:hAnsi="IRNazanin" w:eastAsia="IRNazanin"/>
          <w:color w:val="111111"/>
          <w:sz w:val="28"/>
          <w:sz w:val="28"/>
          <w:szCs w:val="28"/>
          <w:rtl w:val="true"/>
          <w:lang w:bidi="fa-IR"/>
        </w:rPr>
        <w:t>عالم غیب که کامل‌ترین نبوت است، مربوط به حضرت محمد صلی الله علیه و آله و سلم می‌باشد و مسلّم آن نبوت در عالم عین و خارج آخرین خواهد بود</w:t>
      </w:r>
      <w:r>
        <w:rPr>
          <w:rFonts w:eastAsia="IRNazanin" w:cs="IRNazanin"/>
          <w:color w:val="111111"/>
          <w:sz w:val="28"/>
          <w:szCs w:val="28"/>
          <w:rtl w:val="true"/>
          <w:lang w:bidi="fa-IR"/>
        </w:rPr>
        <w:t>.</w:t>
      </w:r>
    </w:p>
    <w:p>
      <w:pPr>
        <w:pStyle w:val="Heading2"/>
        <w:numPr>
          <w:ilvl w:val="1"/>
          <w:numId w:val="1"/>
        </w:numPr>
        <w:rPr/>
      </w:pPr>
      <w:bookmarkStart w:id="23" w:name="__RefHeading___Toc1431287_774463916"/>
      <w:bookmarkStart w:id="24" w:name="_Toc8"/>
      <w:bookmarkEnd w:id="23"/>
      <w:r>
        <w:rPr>
          <w:rtl w:val="true"/>
        </w:rPr>
        <w:t>ولایت؛ باطن نبوت</w:t>
      </w:r>
      <w:bookmarkEnd w:id="24"/>
    </w:p>
    <w:p>
      <w:pPr>
        <w:pStyle w:val="BookText"/>
        <w:rPr/>
      </w:pPr>
      <w:r>
        <w:rPr>
          <w:rFonts w:ascii="IRNazanin" w:hAnsi="IRNazanin" w:eastAsia="IRNazanin"/>
          <w:color w:val="111111"/>
          <w:sz w:val="28"/>
          <w:sz w:val="28"/>
          <w:szCs w:val="28"/>
          <w:rtl w:val="true"/>
          <w:lang w:bidi="fa-IR"/>
        </w:rPr>
        <w:t xml:space="preserve">علمای اسلامی بحثی را مطرح می‌کنند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باطن نبوت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هنگامی که سالک إلی اللّه در سیر خود با قدم معرفت، سفر سوم را به پایان رساند با هویت جمعی خود که در همه‌ی مراتب موجود است همه‌ی امور بندگان را از مبدأ و معاد و آنچه باعث تقرب آنان به خداست و دوری آنان از اوست و همه‌ی راه‌های خدایی را مشاهده می‌کند، و در این مقام است که از برای او حقِّ تشریع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از برای قطب الموحدین مولا امیر المؤمنین و ائمه‌ی معصومین علیهم السلام حاصل بود ولی چون رسول خدا صلی الله علیه و آله و سلم را حصول این مقام از نظر زمانی پیشتر بود این حق به آن حضرت اختصاص یافت و اظهار تشریع کرد و دیگر مجالی از برای اولیاء خدا که بعد از او بودند برای تشریع باقی نماند، بلکه وظیفه‌ی آنان تبعیت از تشریع آن حضرت بود، و اگر فرضا چنین اتفاق می‌افتاد که امیر المؤمنین علیه السلام تقدم زمانی بر حضرت رسول صلی الله علیه و آله و سلم داشت و یا هر یک از ائمه‌ی دین را بر آن حضرت تقدم زمانی بود این حقِّ تشریع متعلق به متقدم بود و متأخر می‌بایست از او تبعیت نماید، ولی حجت بالغه‌ی الهی چنین اقتضا کرد که رسول اللّه صلی الله علیه و آله و سلم صاحب شریعت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هر پیامبری ابتدا ولیّ است و سپس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خدا مبعوث می‌شود، زیرا مقام ولایت، مقام قرب و اتحاد خاص بین عبد با رب است، از طرفی وقتی متوجه باشید آن پیامبری که در موطن غیبی، اول بود در موطن عالم شهود، آخر است، آن بُعد از این نبی یعنی ولایت که باطن اوست در آخرین مرحله از سیرِ کمالی شریعت ظهور می‌یابد به این معنی که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النّهایات هِی الرُّجوع الی البدایات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کامل‌ترین جلوه‌های اسلام بنا است ظهور کند آنچه در باطن رسول خدا صلی الله علیه و آله و سلم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در عالمِ خارج،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غیبی‌ترین بُعدِ وجودی پیامبر اسلام یعنی ولایت، ظهور خارجی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روایت را شنیده‌اید که حضرت رسول اکرم صلی الله علیه و آله و سلم دو انگشت مبارک‌شان را پهلوی هم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إِنِّی إِنَّمَا بُعِثْتُ أَنَا وَ السَّاعَةُ کَهَاتَیْنِ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 قیامت از نظر فاصله مثل فاصله‌ی این دو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همین‌که من آمدم آخرالزمان که مقدمه قیامت است،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پیامبری که در عالم غیب ابتدا بود چون ظهور کرد نهایت پیامبری ظهور کرده دیگر پیامبری بعد از او نیست و از این به بعد، زمان ظهور بُعد غیبیِ آخرین پیامبر است که همان ولایت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بُعدی از نبوت که در سایر انبیاء به صورت سِرّی بود در مورد آخرین پیامبر صلی الله علیه و آله و سلم به صورت آشکارا در</w:t>
      </w:r>
      <w:bookmarkStart w:id="25" w:name="pg5109_34795"/>
    </w:p>
    <w:p>
      <w:pPr>
        <w:pStyle w:val="BookText"/>
        <w:rPr/>
      </w:pPr>
      <w:bookmarkEnd w:id="25"/>
      <w:r>
        <w:rPr>
          <w:rFonts w:ascii="Amiri" w:hAnsi="Amiri" w:eastAsia="Amiri" w:cs="Amiri"/>
          <w:color w:val="111111"/>
          <w:sz w:val="28"/>
          <w:sz w:val="28"/>
          <w:szCs w:val="28"/>
          <w:rtl w:val="true"/>
          <w:lang w:bidi="ar-SA"/>
        </w:rPr>
        <w:t>جمال علی علیه السلام ظاهر می‌شود، به طوری که رسول خدا صلی الله علیه و آله و سلم در این رابطه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نَبِیّ صاحِبُ سِرٍّ وَ صاحِبُ سِرّی عَلیّ بن أبی طالب</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برای هر پیامبری صاحب سرّی هست و صاحب سرّ من علی‌بن‌ابی‌طالب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امیر علیه السلام هست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جَمیع الأَنبیاء سِرّاً وَ مَعَ الخاتم صلی الله علیه و آله و سلم جَهراً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من با همه‌ی انبیاء به صورت باطنی و با خاتم پیامبران صلی الله علیه و آله و سلم به صورت آشکارا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حضرت ختمی مرتبت صلی الله علیه و آله و سلم روایات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علیٌ مَعَ کُلِّ نَبیّ سِرّاً وَ مَعی جَهراً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علی با هر پیامبری به صورت باطنی بر انگیخته شد و با من به صورت ظاهر</w:t>
      </w:r>
      <w:r>
        <w:rPr>
          <w:rFonts w:eastAsia="IRNazanin" w:cs="IRNazanin"/>
          <w:color w:val="111111"/>
          <w:sz w:val="28"/>
          <w:szCs w:val="28"/>
          <w:rtl w:val="true"/>
          <w:lang w:bidi="fa-IR"/>
        </w:rPr>
        <w:t>.</w:t>
      </w:r>
    </w:p>
    <w:p>
      <w:pPr>
        <w:pStyle w:val="Heading2"/>
        <w:numPr>
          <w:ilvl w:val="1"/>
          <w:numId w:val="1"/>
        </w:numPr>
        <w:rPr/>
      </w:pPr>
      <w:bookmarkStart w:id="26" w:name="__RefHeading___Toc1431289_774463916"/>
      <w:bookmarkStart w:id="27" w:name="_Toc9"/>
      <w:bookmarkEnd w:id="26"/>
      <w:r>
        <w:rPr>
          <w:rtl w:val="true"/>
        </w:rPr>
        <w:t>آخرالزمان و ظهور باطنِ آخرین نبیّ</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بعثت آخرین نبی، با زمان ظهورِ باطن او یعنی ولایت،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در ابتدا دارای وجود غیبی بود و هم‌اکنون ظهور آن شروع شده و هر روز این باطن، ظاهرتر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 ابتدا به عنوان حقیقت محمدی صلی الله علیه و آله و سلم در عالم غیب بود در آخر ظهور کرد و نبوت، به کامل‌ترین شکل ظاهر شد، در مورد ولایت نیز آنچه در ابتدای نبوتِ آخرین پیامبر صلی الله علیه و آله و سلم ظاهر شد همچنان ادامه می‌یابد تا در آخرین مرحله‌ی کمال شریعت محمدی صلی الله علیه و آله و سلم در جمال حضرت</w:t>
      </w:r>
    </w:p>
    <w:p>
      <w:pPr>
        <w:pStyle w:val="BookText"/>
        <w:rPr/>
      </w:pPr>
      <w:r>
        <w:rPr>
          <w:rFonts w:ascii="IRNazanin" w:hAnsi="IRNazanin" w:eastAsia="IRNazanin"/>
          <w:color w:val="111111"/>
          <w:sz w:val="28"/>
          <w:sz w:val="28"/>
          <w:szCs w:val="28"/>
          <w:rtl w:val="true"/>
          <w:lang w:bidi="fa-IR"/>
        </w:rPr>
        <w:t>مهدی عجل الله تعالی فرجه الشریف به کامل‌ترین شکل ظهور کند و این است معنی ظهور غیبی‌ترین بُعد هستی در آخرالزمان از طریق وجود مقدس امام مهدی عجل الله تعالی فرجه الشریف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ظهور ولایت از علی‌بن‌ابیطالب علیه السلام شروع شد و همچنان ادامه می یابد تا ظهور مهدی عجل الله تعالی فرجه الشریف و اگر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علی جان و نفس من است، آن نفس در عین آن که در باطن رسول خدا صلی الله علیه و آله و سلم است، به جلوه‌ی علی علیه السلام ظاهر می‌شود، همان‌طور که خداوند در معراج با زبان و صوت علی علیه السلام با پیامبر صلی الله علیه و آله و سلم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هرکس در آن شرایطِ باطنی، ظهور می‌یابد و لذا حضرت حق برای رسول خدا صلی الله علیه و آله و سلم با زبان و صوت باطن آن حضرت یعنی علی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رسول خدا صلی الله علیه و آله و سلم سؤال کرد با چه لغتی پروردگار شما در شب معراج با شما سخن گفت؟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خاطَبَنی بِلُغَةِ علی‌بن ابی‌طالب وَ اَلْهَمَنی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لغت علی به من خطاب کرد و الهام فرمود تا این‌که من عرض کردم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سخن می‌گویی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من چیزی چون اشیاء نیستم و با مردم و اشیاء قیاس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خود خلق کردم و علی را از نور تو و او را بر باطن قلب تو تابانیدم و در قلب تو کسی را دوست‌داشتنی‌تر از علی‌بن ابی‌طالب نیافتم پس با زبان او با تو سخن گفتم تا قلب تو را آرامش بخشم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همان‌طور که رسول خدا صلی الله علیه و آله و سلم در جریان مباهله با مسیحیان نجران آنجایی که خداوند به 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بیایید فرزندان و زنان و نفس‌های</w:t>
      </w:r>
      <w:bookmarkStart w:id="28" w:name="pg5109_34799"/>
    </w:p>
    <w:p>
      <w:pPr>
        <w:pStyle w:val="BookText"/>
        <w:rPr/>
      </w:pPr>
      <w:bookmarkEnd w:id="28"/>
      <w:r>
        <w:rPr>
          <w:rFonts w:ascii="IRNazanin" w:hAnsi="IRNazanin" w:eastAsia="IRNazanin"/>
          <w:color w:val="111111"/>
          <w:sz w:val="28"/>
          <w:sz w:val="28"/>
          <w:szCs w:val="28"/>
          <w:rtl w:val="true"/>
          <w:lang w:bidi="fa-IR"/>
        </w:rPr>
        <w:t>خود را بخوانیم و سپس به دروغ گویان لعنت کنیم،</w:t>
      </w:r>
      <w:r>
        <w:rPr>
          <w:rStyle w:val="FootnoteAnchor"/>
          <w:rtl w:val="true"/>
        </w:rPr>
        <w:footnoteReference w:id="20"/>
      </w:r>
      <w:r>
        <w:rPr>
          <w:rFonts w:ascii="IRNazanin" w:hAnsi="IRNazanin" w:eastAsia="IRNazanin"/>
          <w:color w:val="111111"/>
          <w:sz w:val="28"/>
          <w:sz w:val="28"/>
          <w:szCs w:val="28"/>
          <w:rtl w:val="true"/>
          <w:lang w:bidi="fa-IR"/>
        </w:rPr>
        <w:t>در ازاء نفس خود، علی علیه السلام را آوردند تا معلوم شود امیرالمؤمنین علیه السلام به جهت مقام ولایت، جان پیامبر یعنی باطن نبوت است</w:t>
      </w:r>
      <w:r>
        <w:rPr>
          <w:rFonts w:eastAsia="IRNazanin" w:cs="IRNazanin"/>
          <w:color w:val="111111"/>
          <w:sz w:val="28"/>
          <w:szCs w:val="28"/>
          <w:rtl w:val="true"/>
          <w:lang w:bidi="fa-IR"/>
        </w:rPr>
        <w:t>.</w:t>
      </w:r>
    </w:p>
    <w:p>
      <w:pPr>
        <w:pStyle w:val="Heading2"/>
        <w:numPr>
          <w:ilvl w:val="1"/>
          <w:numId w:val="1"/>
        </w:numPr>
        <w:rPr/>
      </w:pPr>
      <w:bookmarkStart w:id="29" w:name="__RefHeading___Toc1431291_774463916"/>
      <w:bookmarkStart w:id="30" w:name="_Toc10"/>
      <w:bookmarkEnd w:id="29"/>
      <w:r>
        <w:rPr>
          <w:rtl w:val="true"/>
        </w:rPr>
        <w:t>ائمه علیهم السلام منتظِر امام مهدی عجل الله تعالی فرجه الشریف</w:t>
      </w:r>
      <w:bookmarkEnd w:id="30"/>
    </w:p>
    <w:p>
      <w:pPr>
        <w:pStyle w:val="BookText"/>
        <w:rPr/>
      </w:pPr>
      <w:r>
        <w:rPr>
          <w:rFonts w:ascii="IRNazanin" w:hAnsi="IRNazanin" w:eastAsia="IRNazanin"/>
          <w:color w:val="111111"/>
          <w:sz w:val="28"/>
          <w:sz w:val="28"/>
          <w:szCs w:val="28"/>
          <w:rtl w:val="true"/>
          <w:lang w:bidi="fa-IR"/>
        </w:rPr>
        <w:t>وقتی روشن شد ولایت به عنوان جنبه‌ی باطنی نبوت با علی علیه السلام ظهور یافت و با ظهور حضرت مهدی عجل الله تعالی فرجه الشریف در نهایتِ خود به کمال می‌رسد معلوم می‌گردد چرا امام صادق علیه السلام عاشق امام زمان عجل الله تعالی فرجه الشریف هستند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اَدْرَکْتُهُ لَخَدَمْتُهُ اَیّام حَیاتی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اگر مهدی را درک کنم تمام عمر در خدمت او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جنبه‌ی نهایی ولایت خود را در امام زمان عجل الله تعالی فرجه الشریف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می‌کنندکه آیا می‌شود چشم من به جمال فرزندم مهدی، روشن بشود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نقل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w:t>
      </w:r>
    </w:p>
    <w:p>
      <w:pPr>
        <w:pStyle w:val="BookText"/>
        <w:rPr/>
      </w:pPr>
      <w:r>
        <w:rPr>
          <w:rFonts w:ascii="IRNazanin" w:hAnsi="IRNazanin" w:eastAsia="IRNazanin"/>
          <w:color w:val="111111"/>
          <w:sz w:val="28"/>
          <w:sz w:val="28"/>
          <w:szCs w:val="28"/>
          <w:rtl w:val="true"/>
          <w:lang w:bidi="fa-IR"/>
        </w:rPr>
        <w:t>پدرم آمد و از اوصاف مهدی عجل الله تعالی فرجه الشریف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وقتی صفات او را ذکر کرد با حالتی سرشار از عشق و شیدایی آهی کشید و از شدت اشتیاقی که به ایشان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بِیدِهِ إلی صَدْرِهِ شوقاً إلی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سینه‌ی خود اشاره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مشتاق دیدارش هستم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روایت خبر از آن دارد که ائمه علیهم السلام حقیقتی دارند که به عنوان باطنِ نبوت باید به طور کامل ظهور کند و هنوز زمینه‌ی ظهور کامل آن حقیقت فراهم نشده است و لذا خود ائمه علیهم السلام هم منتظر ظهور و مشتاق آن حقیقت باطنی هستند که در امام زمان عجل الله تعالی فرجه الشریف محقق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طوری حقایق را می‌نمایانند که هیچ‌چیز در حجاب نمی‌ماند و لذا در روایت داریم حضرت در هیچ امری کوتاه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نامه‌ی اسحاق بن یعقوب که توسط محمدبن عثمان‌عَمری به آن حضرت رسید،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عِلَّةُ مَا وَقَعَ مِنَ الْغَیْبَةِ فَإِنَّ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إِنَّهُ لَمْ یَکُنْ أَحَدٌ مِنْ آبَائِی إِلَّا وَقَعَتْ فِی عُنُقِهِ بَیْعَةٌ لِطَاغِیَةِ زَمَانِهِ وَ إِنِّی أَخْرُجُ حِینَ أَخْرُجُ وَ لَا بَیْعَةَ لِأَحَدٍ مِنَ الطَّوَاغِیتِ فِی عُنُقِی وَ أَمَّا وَجْهُ الِانْتِفَاعِ بِی فِی غَیْبَتِی فَکَالانْتِفَاعِ بِالشَّمْسِ إِذَا غَیَّبَهَا عَنِ الْأَبْصَارِ السَّحَابُ وَ إِنِّی لَأَمَانٌ لِأَهْلِ</w:t>
      </w:r>
    </w:p>
    <w:p>
      <w:pPr>
        <w:pStyle w:val="BookText"/>
        <w:rPr/>
      </w:pPr>
      <w:r>
        <w:rPr>
          <w:rFonts w:ascii="Amiri" w:hAnsi="Amiri" w:eastAsia="Amiri" w:cs="Amiri"/>
          <w:color w:val="111111"/>
          <w:sz w:val="28"/>
          <w:sz w:val="28"/>
          <w:szCs w:val="28"/>
          <w:rtl w:val="true"/>
          <w:lang w:bidi="ar-SA"/>
        </w:rPr>
        <w:t>الْأَرْضِ کَمَا أَنَّ النُّجُومَ أَمَانٌ لِأَهْلِ السَّمَاءِ فَأَغْلِقُوا أَبْوَابَ السُّؤَالِ عَمَّا لَا یَعْنِیکُمْ وَ لَا تَتَکَلَّفُوا عَلَی مَا قَدْ کُفِیتُمْ وَ أَکْثِرُوا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 اما علت آن‌که غیبت واقع شده بر اساس همان فرمایش پروردگار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نپرسید که اگر برای شما روشن شود ناراحت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قضیه از این قرار است که هیچ یک از پدران من نبودند مگر آن‌که بیعتی از طاغوتِ زمانشان بر گردنشان بود و من در شرایطی خروج می‌کنم که بیعت هیچ طاغوتی بر عهده‌ام نیست، پس شما با دعایی که جهت فرج می‌کنید آن شرایط را فراهم نمایید که فرجِ شما به آن دعاها و آن شرایط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ابی‌سعید عقیصا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مصالحه کرد، مردم به نزد او آمدند و برخی از آن‌ها امام را به واسطه‌ی بیعتش مورد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شیعیانم از آن‌چه آفتاب بر آن بتابد و غروب کند بهتر است، آیا نمی‌دانید من امام مفترض‌الطاعه بر شما هستم و به فرموده رسول خدا صلی الله علیه و آله و سلم یکی از دو سروران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مَا عَلِمْتُمْ أَنَّهُ مَا مِنَّا أَحَدٌ إِلَّا وَ یَقَعُ فِی عُنُقِهِ بَیْعَةٌ لِطَاغِیَةِ زَمَانِهِ إِلَّا الْقَائِمُ الَّذِی یُصَلِّی رُوحُ اللَّهِ عِیسَی ابْنُ مَرْیَمَ علیه السلام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هیچ‌یک از ما ائمه نیست جز آن‌که بیعت طاغوتِ زمانش بر گردن او است مگر قائمی که روح‌الله، عیسی‌بن‌مریم پشت سر او نماز می‌خواند؟ خداوند</w:t>
      </w:r>
      <w:bookmarkStart w:id="31" w:name="pg5109_34805"/>
    </w:p>
    <w:p>
      <w:pPr>
        <w:pStyle w:val="BookText"/>
        <w:rPr/>
      </w:pPr>
      <w:bookmarkEnd w:id="31"/>
      <w:r>
        <w:rPr>
          <w:rFonts w:ascii="IRNazanin" w:hAnsi="IRNazanin" w:eastAsia="IRNazanin"/>
          <w:color w:val="111111"/>
          <w:sz w:val="28"/>
          <w:sz w:val="28"/>
          <w:szCs w:val="28"/>
          <w:rtl w:val="true"/>
          <w:lang w:bidi="fa-IR"/>
        </w:rPr>
        <w:t>ولادت او را مخفی سازد و شخص او نهان شود تا آن‌گاه که خروج کند، پس بیعت احدی بر گردن او نباشد، او نهمین از فرزندان حسین است و فرزند سرورکنیزان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دوران غیبتش طولانی گرداند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این معنی است که عرض شد حضرت مهدی عجل الله تعالی فرجه الشریف طوری حقایق را می‌نمایانند که هیچ حجابی در مقابل او مانع جلوه‌ی حقیقت نیست، و بر این اساس تأکید می‌کنیم ظهور تامّ ولایت مربوط به آخرین قسمت از باطن نبوت است</w:t>
      </w:r>
      <w:r>
        <w:rPr>
          <w:rFonts w:eastAsia="IRNazanin" w:cs="IRNazanin"/>
          <w:color w:val="111111"/>
          <w:sz w:val="28"/>
          <w:szCs w:val="28"/>
          <w:rtl w:val="true"/>
          <w:lang w:bidi="fa-IR"/>
        </w:rPr>
        <w:t>.</w:t>
      </w:r>
    </w:p>
    <w:p>
      <w:pPr>
        <w:pStyle w:val="Heading2"/>
        <w:numPr>
          <w:ilvl w:val="1"/>
          <w:numId w:val="1"/>
        </w:numPr>
        <w:rPr/>
      </w:pPr>
      <w:bookmarkStart w:id="32" w:name="__RefHeading___Toc1431293_774463916"/>
      <w:bookmarkStart w:id="33" w:name="_Toc11"/>
      <w:bookmarkEnd w:id="32"/>
      <w:r>
        <w:rPr>
          <w:rtl w:val="true"/>
        </w:rPr>
        <w:t>تمامیت جبهه‌ی سُعداء و اشقیاء</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آخرین ولیّ خدا که تامّ الولایه است، همه‌ی ابعاد ولایت و همه‌ی ابعاد باطنِ نبوت در جمال پرجلال حضرت مهدی عجل الله تعالی فرجه الشریف ظاهر می‌شود و زمانه به انتهای کمال خود می‌رسد و از این جهت آخرالزمان به تمام معنی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آخرالزمان یک شروع و یک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شروعش با آخرین پیامبر صلی الله علیه و آله و سلم و انتهایش با آخرین ولیّ واقع می‌شود تا همه‌ی آنچه غایب است و امکان ظهور دارد در دنیا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دنیا، دنیایی است که جنبه‌ی غیبی آن بر جنبه‌ی مادی آن غلبه دارد و دروازه‌های قیامت بر روی بشر گشوده می‌شود، به همین جهت ظهور حضرت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تحقق قیامت است و همان‌طور که در قیامت کفار از مؤمنین جدا می‌شوند و ندا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امْتازُوا الْیَومَ اَیُّهَا الْمُجرِمونَ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ای مجرمان از مؤمنان جدا شوید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زمان ظهور حضرت مهدی عجل الله تعالی فرجه الشریف تا حدّی عالم به صورتی که آیه ترسیم می‌کند در می‌آید و اشقیاء به‌طور کلی در یک طرف و اصفیاء و سعداء در طرف دیگر و در جبهه‌ی دیگری هستند و امکان ادامه‌ی زندگی منافقانه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جنگ، همه‌ی کسانی را که در مقابل‌شان بودند به قتل نمی‌رساندند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پس چرا نمی‌کشتند؟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گنج‌های پنهان آشکار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باطن و صُلب این افرادی که مقابل امام بودند، آدم‌های خوبی بودند که هنوز متولد نشده بودند همچنان که همه‌ی آدم‌های شقی هم ظاهر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است که نه توبه می‌پذیرد و نه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در مقام امام زمان عجل الله تعالی فرجه الشریف است تماماً در کفر به سر می‌برد و به فرمایش امام صادق علیه السلام همه‌ی گنج‌ها ظاهر شده و سُعداء در یک طرف و اشقیاء در طرف دیگر قرار می‌گیرند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منتظرش هستید ظاهر نمی‌شود مگر پس از آن‌که از همه مأیوس شوید و آن‌که منتظرش هستید ظاهر نمی‌شود تا آن‌که شقی در شقاوتش و سعید در سعادتش تثبیت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الَّذِی تَمُدُّونَ إِلَیْهِ</w:t>
      </w:r>
      <w:bookmarkStart w:id="34" w:name="pg5109_34809"/>
    </w:p>
    <w:p>
      <w:pPr>
        <w:pStyle w:val="BookText"/>
        <w:rPr/>
      </w:pPr>
      <w:bookmarkEnd w:id="34"/>
      <w:r>
        <w:rPr>
          <w:rFonts w:ascii="Amiri" w:hAnsi="Amiri" w:eastAsia="Amiri" w:cs="Amiri"/>
          <w:color w:val="111111"/>
          <w:sz w:val="28"/>
          <w:sz w:val="28"/>
          <w:szCs w:val="28"/>
          <w:rtl w:val="true"/>
          <w:lang w:bidi="ar-SA"/>
        </w:rPr>
        <w:t>أَعْنَاقَکُمْ حَتَّی تُمَحَّصُوا هَیْهَاتَ وَ لَا یَکُونُ الَّذِی تَمُدُّونَ إِلَیْهِ أَعْنَاقَکُمْ حَتَّی تُمَیَّزُوا وَ لَا یَکُونُ الَّذِی تَمُدُّونَ إِلَیْهِ أَعْنَاقَکُمْ حَتَّی تُغَرْبَلُوا وَ لَا یَکُونُ الَّذِی تَمُدُّونَ إِلَیْهِ أَعْنَاقَکُمْ إِلَّا بَعْدَ إِیَاسٍ وَ لَا یَکُونُ الَّذِی تَمُدُّونَ إِلَیْهِ أَعْنَاقَکُمْ حَتَّی یَشْقَی مَنْ شَقِیَ وَ یَسْعَدَ مَنْ سَعِد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آنچه گردن‌های خود را به سویش می‌کشید و منتظر آن هستید واقع نخواهد شد تا این‌که پاکسازی شوید و آنچه گردن‌های خویش را به سوی آن می‌کشید واقع نمی‌گردد تا این‌که باز شناخته و از یک دیگر جدا شوید و آنچه گردن‌های خود را به سویش می‌کشید واقع نخواهد شد تا این‌که غربال شوید و آنچه گردن‌های خویش را به جانب آن می‌کشید واقع نخواهد شد مگر پس از نومیدی و آنچه به جانبش گردن‌های خود را می‌کشید واقع نخواهد شد تا کسی که اهل شقی است به شقاوت و آن‌که اهل سعادت است به سعادت رسد</w:t>
      </w:r>
      <w:r>
        <w:rPr>
          <w:rFonts w:eastAsia="IRNazanin" w:cs="IRNazanin"/>
          <w:color w:val="111111"/>
          <w:sz w:val="28"/>
          <w:szCs w:val="28"/>
          <w:rtl w:val="true"/>
          <w:lang w:bidi="fa-IR"/>
        </w:rPr>
        <w:t>.</w:t>
      </w:r>
    </w:p>
    <w:p>
      <w:pPr>
        <w:pStyle w:val="Heading2"/>
        <w:numPr>
          <w:ilvl w:val="1"/>
          <w:numId w:val="1"/>
        </w:numPr>
        <w:rPr/>
      </w:pPr>
      <w:bookmarkStart w:id="35" w:name="__RefHeading___Toc1431295_774463916"/>
      <w:bookmarkStart w:id="36" w:name="_Toc12"/>
      <w:bookmarkEnd w:id="35"/>
      <w:r>
        <w:rPr>
          <w:rtl w:val="true"/>
        </w:rPr>
        <w:t>زمان به انتها می‌رسد</w:t>
      </w:r>
      <w:bookmarkEnd w:id="36"/>
    </w:p>
    <w:p>
      <w:pPr>
        <w:pStyle w:val="BookText"/>
        <w:rPr/>
      </w:pPr>
      <w:r>
        <w:rPr>
          <w:rFonts w:ascii="IRNazanin" w:hAnsi="IRNazanin" w:eastAsia="IRNazanin"/>
          <w:color w:val="111111"/>
          <w:sz w:val="28"/>
          <w:sz w:val="28"/>
          <w:szCs w:val="28"/>
          <w:rtl w:val="true"/>
          <w:lang w:bidi="fa-IR"/>
        </w:rPr>
        <w:t xml:space="preserve">با توجه به این‌که ولایت، باطن نبوت است و با ظهور آخرین نبی، آخر الزمان شروع می‌شود، با ظهور آخرین ولیّ و ظهور تامّ ولایت، حجابی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ظهور کامل حقایق است از صحنه خارج می‌شود</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مخلوقات از آن جهت که حجاب حق‌اند در میان نخواهند</w:t>
      </w:r>
    </w:p>
    <w:p>
      <w:pPr>
        <w:pStyle w:val="BookText"/>
        <w:rPr/>
      </w:pPr>
      <w:r>
        <w:rPr>
          <w:rFonts w:ascii="IRNazanin" w:hAnsi="IRNazanin" w:eastAsia="IRNazanin"/>
          <w:color w:val="111111"/>
          <w:sz w:val="28"/>
          <w:sz w:val="28"/>
          <w:szCs w:val="28"/>
          <w:rtl w:val="true"/>
          <w:lang w:bidi="fa-IR"/>
        </w:rPr>
        <w:t>ماند و جنبه‌ی خلقیِ عالَم به جنبه‌ی ملکوتی عالَم تبدیل می‌شود، چون شرایط ظهورِ باطنی ترین غیب‌ها در میان است شرایطی که تا تحقق قیامت یک قدم بیشتر فاصله ندارد، قیامتی که قرآن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وَالْاَمرُ یَومَئذٍ لِلّه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آن روز همه‌چیز در قبضه‌ی خداوند است و حق به‌کلی ظاهر گردد و هر گونه حجابی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دروازه‌ی ورود به چنین شرایطی است و به همین جهت به شرایطی که در قیامت واقع می‌شود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زمانِ گذشته و آینده به صورتی که در دنیا هست موجود نیست،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است و گذشته و آینده در آن جمع می‌شوند، آخرالزمان هم تا حدّی از چنین شرایطی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زمانه از دنیا و ظلمت آن فاصله بگیرد، زمان رقیق‌تر می‌شود و گذران که خاصیت زمان است جای خود را به ثبات و بقاء می‌دهد، عالَم تا حدّی شبیه قلب عرفا می‌گردد که فوق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کامل چنین قلبی؛ قلب نبی اکرم صلی الله علیه و آله و سلم است که حضرت در توصیف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 اکنون قیامت من قائم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حضرت مهدی عجل الله تعالی فرجه الشریف آنقدر عالَم شبیه قیامت می‌شود که حضرت با هر قومی با کتاب خودِ آن قوم صحبت می‌کند همچنان که قرآن در</w:t>
      </w:r>
      <w:bookmarkStart w:id="37" w:name="pg5109_34813"/>
    </w:p>
    <w:p>
      <w:pPr>
        <w:pStyle w:val="BookText"/>
        <w:rPr/>
      </w:pPr>
      <w:bookmarkEnd w:id="37"/>
      <w:r>
        <w:rPr>
          <w:rFonts w:ascii="Amiri" w:hAnsi="Amiri" w:eastAsia="Amiri" w:cs="Amiri"/>
          <w:color w:val="111111"/>
          <w:sz w:val="28"/>
          <w:sz w:val="28"/>
          <w:szCs w:val="28"/>
          <w:rtl w:val="true"/>
          <w:lang w:bidi="ar-SA"/>
        </w:rPr>
        <w:t>وصف قیامت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أُنَاسٍ بِإِمَامِهِمْ فَمَنْ أُوتِیَ کِتَابَهُ بِیَمِینِهِ فَأُوْلَئِکَ یَقْرَؤُونَ کِتَابَهُمْ وَلاَ یُظْلَمُونَ فَتِیلاً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قیامت روزی است که هر گروهی را با امامشان فرا می‌خوانیم پس هر کس کارنامه‌اش را به یمین او دهند آنان کارنامه خود را می‌خوانند و به قدر نخک هسته خرمایی به آنها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حق و باطل از هم متمایز می‌شود</w:t>
      </w:r>
      <w:r>
        <w:rPr>
          <w:rFonts w:eastAsia="IRNazanin" w:cs="IRNazanin"/>
          <w:color w:val="111111"/>
          <w:sz w:val="28"/>
          <w:szCs w:val="28"/>
          <w:rtl w:val="true"/>
          <w:lang w:bidi="fa-IR"/>
        </w:rPr>
        <w:t>.</w:t>
      </w:r>
    </w:p>
    <w:p>
      <w:pPr>
        <w:pStyle w:val="Heading2"/>
        <w:numPr>
          <w:ilvl w:val="1"/>
          <w:numId w:val="1"/>
        </w:numPr>
        <w:rPr/>
      </w:pPr>
      <w:bookmarkStart w:id="38" w:name="__RefHeading___Toc1431297_774463916"/>
      <w:bookmarkStart w:id="39" w:name="_Toc13"/>
      <w:bookmarkEnd w:id="38"/>
      <w:r>
        <w:rPr>
          <w:rtl w:val="true"/>
        </w:rPr>
        <w:t>حالت غیبی آخرالزمان، مقدمه‌ی انتقال به عالَم غیب قیامت</w:t>
      </w:r>
      <w:bookmarkEnd w:id="39"/>
    </w:p>
    <w:p>
      <w:pPr>
        <w:pStyle w:val="BookText"/>
        <w:rPr/>
      </w:pPr>
      <w:r>
        <w:rPr>
          <w:rFonts w:ascii="Amiri" w:hAnsi="Amiri" w:eastAsia="Amiri" w:cs="Amiri"/>
          <w:color w:val="111111"/>
          <w:sz w:val="28"/>
          <w:sz w:val="28"/>
          <w:szCs w:val="28"/>
          <w:rtl w:val="true"/>
          <w:lang w:bidi="ar-SA"/>
        </w:rPr>
        <w:t>خداوند در وصف امام زمان عجل الله تعالی فرجه الشریف مطابق لوح حضرت زهرا علیها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کَمَالُ مُوسَی وَ بَهَاءُ عِیسَی وَ صَبْرُ أَیُّوبَ سَیِّدُ أَوْلِیَائِی</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او دارای کمال موسی و درخشش عیسی و صبر ایوب و سرور اولیاء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تمام کمالات معنوی پیامبران خدا در امام مهدی علیه السلام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حضرت چون ظهور کنند می‌فرمایند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الْخَلَائِقِ أَلَا وَ مَنْ أَرَادَ أَنْ یَنْظُرَ إِلَی آدَمَ وَ شَیْثٍ فَهَا أَنَا ذَا آدَمُ وَ شَیْثٌ أَلَا وَ مَنْ أَرَادَ أَنْ یَنْظُرَ إِلَی نُوحٍ وَ وَلَدِهِ سَامٍ فَهَا أَنَا ذَا نُوحٌ وَ سَامٌ أَلَا وَ مَنْ أَرَادَ أَنْ یَنْظُرَ إِلَی إِبْرَاهِیمَ وَ إِسْمَاعِیلَ فَهَا أَنَا ذَا إِبْرَاهِیمُ وَ إِسْمَاعِیلُ أَلَا وَ مَنْ أَرَادَ أَنْ یَنْظُرَ إِلَی مُوسَی وَ یُوشَعَ فَهَا أَنَا ذَا مُوسَی وَ یُوشَعُ أَلَا وَ مَنْ أَرَادَ أَنْ یَنْظُرَ إِلَی عِیسَی</w:t>
      </w:r>
    </w:p>
    <w:p>
      <w:pPr>
        <w:pStyle w:val="BookText"/>
        <w:rPr/>
      </w:pPr>
      <w:r>
        <w:rPr>
          <w:rFonts w:ascii="Amiri" w:hAnsi="Amiri" w:eastAsia="Amiri" w:cs="Amiri"/>
          <w:color w:val="111111"/>
          <w:sz w:val="28"/>
          <w:sz w:val="28"/>
          <w:szCs w:val="28"/>
          <w:rtl w:val="true"/>
          <w:lang w:bidi="ar-SA"/>
        </w:rPr>
        <w:t>وَ شَمْعُونَ فَهَا أَنَا ذَا عِیسَی وَ شَمْعُونُ أَلَا وَ مَنْ أَرَادَ أَنْ یَنْظُرَ إِلَی مُحَمَّدٍ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مُحَمَّدٌ صلی الله علیه و آله و سلم وَ أَمِیرُ‌الْمُؤْمِنِینَ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ألا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آدم و شیث را ببیند بداند که من همان آدم و شیث هستم، هرکس می‌خواهد نوح و پسرش سام را ببیند بداند که من همان نوح و سام می‌باشم، هرکس می‌خواهد ابراهیم و اسماعیل را ببیند بداند که من همان ابراهیم و اسماعیل هستم، هرکس می‌خواهد موسی و یوشع را ببیند بداند که من همان موسی و یوشع هستم، هرکس می‌خواهد عیسی و شمعون را ببیند بداند که من همان عیسی و شمعون هستم، هرکس می‌خواهد محمّد صلی الله علیه و آله و سلم و امیرالمؤمنین علیه السلام را ببیند بداند که من همان محمّد و علی هستم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دو روایت متوجه می‌شویم همه‌ی ابعاد معنوی و غیبیِ عالم که در هر پیامبری به صورت مجزا هست، همه به شکل جامع و یک جا در آخرالزمان در جمال حضرت مهدی عجل الله تعالی فرجه الشریف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ظرفیت ظهور همه‌ی کمالات را به تنهایی دارند تا زمینه‌ی انتقال دنیا به نشئه‌ی قیامت فراهم شود، نشئه‌ای که به جهت یوم‌الحشربودن، ظرفیت جمعِ همه‌ی کمالات و همه‌ی انسان‌ها را یک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در مورد خصوصیات آخرالزمان از این موضوع غفلت کرد وگرنه طوری آن را تصور نمی‌کنیم که بتوان روایات مربوط به آخرالزمان را تصدیق نمود</w:t>
      </w:r>
      <w:r>
        <w:rPr>
          <w:rFonts w:eastAsia="IRNazanin" w:cs="IRNazanin"/>
          <w:color w:val="111111"/>
          <w:sz w:val="28"/>
          <w:szCs w:val="28"/>
          <w:rtl w:val="true"/>
          <w:lang w:bidi="fa-IR"/>
        </w:rPr>
        <w:t>.</w:t>
      </w:r>
      <w:bookmarkStart w:id="40" w:name="pg5109_34818"/>
    </w:p>
    <w:p>
      <w:pPr>
        <w:pStyle w:val="Heading2"/>
        <w:numPr>
          <w:ilvl w:val="1"/>
          <w:numId w:val="1"/>
        </w:numPr>
        <w:rPr/>
      </w:pPr>
      <w:bookmarkStart w:id="41" w:name="__RefHeading___Toc1431299_774463916"/>
      <w:bookmarkStart w:id="42" w:name="_Toc14"/>
      <w:bookmarkEnd w:id="40"/>
      <w:bookmarkEnd w:id="41"/>
      <w:r>
        <w:rPr>
          <w:rtl w:val="true"/>
        </w:rPr>
        <w:t>جهان در حال آمادگیِ جدایی حق از باطل</w:t>
      </w:r>
      <w:bookmarkEnd w:id="42"/>
    </w:p>
    <w:p>
      <w:pPr>
        <w:pStyle w:val="BookText"/>
        <w:rPr/>
      </w:pPr>
      <w:r>
        <w:rPr>
          <w:rFonts w:ascii="IRNazanin" w:hAnsi="IRNazanin" w:eastAsia="IRNazanin"/>
          <w:color w:val="111111"/>
          <w:sz w:val="28"/>
          <w:sz w:val="28"/>
          <w:szCs w:val="28"/>
          <w:rtl w:val="true"/>
          <w:lang w:bidi="fa-IR"/>
        </w:rPr>
        <w:t xml:space="preserve">انسان‌ها دارای دو نوع مرگ هستند، یکی مرگ طبیعی و دیگری مرگ غیر طبیعی، در مرگ غیر طبیعی، بدن طوری ناکارآمد می‌شود که نفس ناطقه دیگر نمی‌تواند آن را تدبیر کند، مثل این که انسان وقتی تصادف سختی بکند و بدن او متلاشی گردد نفسِ ناطقه‌ی او بدن او را ترک می‌کند، در این حالت نفس ناطقه 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مثل مرگ طبیعی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از طریق آن بدن و به صورت تکوینی نمی‌تواند به کمال مورد نظرش برسد، بدن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مرگ طبیعی، نفس ناطقه استفاده‌ی لازم را از بدن کرده و در نتیجه به‌طور طبیعی آن را رها می‌کند و به عالم غیب و قیامت منتقل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به انتهارسیدن دنیا باید بدانیم دنیا مثل بدنی که تصادف می‌کند، به انتها نمی‌رسد بلکه شبیه بدنی است که روح به طور طبیعی آن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طبیعی نفس ناطقه آرام آرام آنچه بالقوه دارد را به فعلیت در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جنبه‌ی انسانی و چه در جنبه‌ی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بدن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مرگ عبارت است از شرایطی که جنبه‌های غیبی انسان بر جنبه‌های جسمی و مادی او غلبه می‌کند و انسان بیشتر جنس غیب و قیامت می‌شود و پس از آن به عالم قیامت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دنیا و سیر آن به سوی قیامت نیز می‌توان همین شرایط را در نظر گرفت که دنیا با ظهور و غلبه‌ی جنبه‌های غیبی، آماده‌ی قیامتی شدن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در مرگ طبیعی، یا جنبه‌ی حیوانیت انسان‌ها کامل می‌شود و یا جنبه‌ی انسانیت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السُّعَداء وَ اَشْقَی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ظهور می‌کنند و رو در روی هم می‌ایستند و هرکدام از افراد با جنبه‌ی به تکامل رسیده‌ی خود، در انسانیت و یا در حیوانیت در صحنه‌اند به طوری که بدترین آدم‌ها، و بهترین آدم‌ها به صحنه می‌آیند؛ به همین دلیل عده‌ای که در زندگی خود فرصت ظهور شخصیت خود را نداشته‌اند تا چهره‌ی نهایی خود را آشکار کنند و مایلند آن چهره را بنمایانند اجازه‌ی رجعت دارند، عده‌ای مأمور می‌شوند بر سر قبر مؤمنین بروند و به آن‌ها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إِنَّهُ قَدْ ظَهَرَ صَاحِبُکَ فَإِنْ تَشَأْ أَنْ تَلْحَقَ بِهِ فَالْحَقْ وَ إِنْ تَشَأْ أَنْ تقم فِی کَرَامَةِ رَبِّکَ فَقُم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صاحب تو ظهور کرده اگر می‌خواهی به او ملحق شوی، ملحق شو و اگر می‌خواهی نزد کرامتِ پروردگارت اقامت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الرَّجْعَةَ لَیْسَتْ بِعَامَّةٍ وَ هِیَ خَاصَّةٌ لَا یَرْجِعُ إِلَّا مَنْ مَحَضَ الْإِیمَانَ مَحْضاً أَوْ مَحَضَ الشِّرْکَ مَحْضا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رجعت عمومی نیست بلکه افراد خاصی به دنیا برمی‌گردند که یا مؤمن خالص و یا مشرک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می‌فرمایید که هم در بین اشقیاء و هم در بین سعداء رجعت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شاید بتوان گفت هم هیتلر برمی‌گردد چون متفقین مانع شدند تا همه‌ی نقشه‌هایش را عملی کند و هم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انقلاب اسلامی برمی‌گردند تا دعای</w:t>
      </w:r>
      <w:bookmarkStart w:id="43" w:name="pg5109_34822"/>
    </w:p>
    <w:p>
      <w:pPr>
        <w:pStyle w:val="BookText"/>
        <w:rPr/>
      </w:pPr>
      <w:bookmarkEnd w:id="43"/>
      <w:r>
        <w:rPr>
          <w:rFonts w:ascii="IRNazanin" w:hAnsi="IRNazanin" w:eastAsia="IRNazanin"/>
          <w:color w:val="111111"/>
          <w:sz w:val="28"/>
          <w:sz w:val="28"/>
          <w:szCs w:val="28"/>
          <w:rtl w:val="true"/>
          <w:lang w:bidi="fa-IR"/>
        </w:rPr>
        <w:t xml:space="preserve">مردمی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 تا انقلاب مهدی، خمینی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می‌فرمایند حیف که این انقلاب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است که خیلی حرف داشتند و حقایقی بر قلب ایشان متجلی شده بود که امکان ظهور نیافت</w:t>
      </w:r>
      <w:r>
        <w:rPr>
          <w:rFonts w:eastAsia="IRNazanin" w:cs="IRNazanin"/>
          <w:color w:val="111111"/>
          <w:sz w:val="28"/>
          <w:szCs w:val="28"/>
          <w:rtl w:val="true"/>
          <w:lang w:bidi="fa-IR"/>
        </w:rPr>
        <w:t>.</w:t>
      </w:r>
    </w:p>
    <w:p>
      <w:pPr>
        <w:pStyle w:val="Heading2"/>
        <w:numPr>
          <w:ilvl w:val="1"/>
          <w:numId w:val="1"/>
        </w:numPr>
        <w:rPr/>
      </w:pPr>
      <w:bookmarkStart w:id="44" w:name="__RefHeading___Toc1431301_774463916"/>
      <w:bookmarkStart w:id="45" w:name="_Toc15"/>
      <w:bookmarkEnd w:id="44"/>
      <w:r>
        <w:rPr>
          <w:rtl w:val="true"/>
        </w:rPr>
        <w:t>یقینِ مردم آخرالزمان</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همه‌ی کمالات معنوی که در هر پیامبری بنا به شرایط زمان خودش، تا حدی ظهور کرده، در آخرالزمان و در امام مهدی علیه السلام ظهور می‌کند، پس باید مردمی در میدان باشند که ظرفیت فهم و درک و ارتباط با آن کمالات را داشته باشند و خودشان در آن وادی قدم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شگفت انگیزترین مردم از نظر ایمان و بلند مرتبه‌ترین آن‌ها در یقین، مردمی هستند که در آخرالزمان می‌آیند؛ پیامبر را ندیده‌اند و حجّت خدا هم از دیده‌ی ایشان پنهان است اما فقط از طریق نوشته‌هایی که به دستشان رسیده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وصف منتظران امام دوازدهم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زَمَانِ غَیْبَتِهِ الْقَائِلُونَ بِإِمَامَتِهِ الْمُنْتَظِرُونَ لِظُهُورِهِ أَفْضَلُ أَهْلِ کُلِّ زَمَانٍ لِأَنَّ اللَّهَ تَعَالَی ذِکْرُهُ أَعْطَاهُمْ مِنَ الْعُقُولِ وَ الْأَفْهَامِ وَ الْمَعْرِفَةِ مَا صَارَتْ بِهِ الْغَیْبَةُ عِنْدَهُمْ بِمَنْزِلَةِ الْمُشَاهَدَةِ وَ جَعَلَهُمْ فِی ذَلِکَ الزَّمَانِ بِمَنْزِلَةِ الْمُجَاهِدِینَ بَیْنَ یَدَیْ رَسُولِ اللَّهِ صلی الله علیه و آله و سلم بِالسَّیْفِ أُولَئِکَ الْمُخْلَصُونَ حَقّاً وَ شِیعَتُنَا صِدْقاً وَ الدُّعَاةُ إِلَی دِینِ اللَّهِ سِرّاً وَ جَهْراً وَ قَالَ علیه السلام انْتِظَارُ الْفَرَجِ مِنْ أَعْظَمِ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آن هایی که در زمان غیبت او قائل به امامت او و منتظر ظهور اویند، برترین مردم همه‌ی زمان‌هایند، چون خداوند به آن‌ها شعور و فهمی می‌دهد که غیبت او نزد آن‌ها همانند مشاهده‌ی اوست و خداوند این‌ها را در آن زمان همانند مجاهدان در کنار رسول‌الله صلی الله علیه و آله و سلم قرار می‌دهد، این‌ها مخلصان حقیقی و شیعیان راستین ما و دعوت‌گران به سوی دین خدا در نهان و آشکار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منتظران حضرت باید بهترین آدم‌ها باشند چون آخرالزمان شرایطی است که باید به آن شرایطِ متعالی صعود کرد و به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عِنْدَهُمْ بِمَنْزِلَةِ الْمُشَاهَدَةِ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غیبت نزد آن‌ها همانند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شما فهمیدید این جهان بدون حضور نبی و نبوت معنا نمی‌دهد و با توجه به یقینی که به وجود پیامبر صلی الله علیه و آله و سلم دارید به سیره و سخن او می‌نگرید و عمل می‌کنید و جلو می‌روید، به ظهور نهایی حضرت نیز همین‌طور می‌نگرید و امیدوارانه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رسول خدا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آخرالزمان در بلندترین مرتبه از یقین هستند چون متوجه‌اند حتماً این جهان به ظهور امام زمان عجل الله تعالی فرجه الشریف خواهد رسید، و لذا طول انتظار، مسئله‌ی امید به ظهور حجت حق را برای آن‌ها منتفی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سجاد علیه السلام در قسمت آخر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بالاترین فرج‌ها و گشایش‌ها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انسان را آنچنان گسترش می‌دهد که همه‌ی کمالات در او شکوفا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بْنَ أَبِی طَالِبٍ علیه السلام إِمَامُ أُمَّتِی وَ خَلِیفَتِی عَلَیْهَا بَعْدِی وَ مِنْ وُلْدِهِ الْقَائِمُ الْمُنْتَظَرُ الَّذِی یَمْلَأُ اللَّهُ بِهِ الْأَرْضَ عَدْلًا وَ قِسْطاً کَمَا مُلِئَتْ ظُلْماً وَ جَوْراً وَ الَّذِی بَعَثَنِی بِالْحَقِّ بَشِیراً إِنَّ الثَّابِتِینَ عَلَی الْقَوْلِ فِی زَمَانِ غَیْبَتِهِ لَأَعَزُّ مِنَ الْکِبْرِیتِ الْأَحْمَر</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علی‌بن‌ابی‌طالب امام امت من و جانشین من بر آن‌ها می‌باشد، قائم منتظَر از فرزندان اوست که زمین را پس از ظلم و جور از عدل و داد پر خواهد کرد، به خداوندی که مرا براستی برانگیخت معتقدینِ به امامتِ وی در زمان غیبتش از کبریت احمر گران‌بهاتر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کسانی که در دوره‌ی غیبت حضرت مهدی عجل الله تعالی فرجه الشریف براعتقاد به او استوار هستند، از کبریت احمر نایاب‌تر و ارزشمندترند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منتظران مهدی عجل الله تعالی فرجه الشریف بسیار بلندمرتبه هستند چون کسانی که با سنت‌های جاری در عالم مرتبط باشند، می‌فهمند همان طور که این جهان بی پیامبر نمی‌شود بی‌امام زمان هم نمی‌شود؛ زیرا ولایت الهی مظهر می‌طلبد و در نتیجه نظر می‌کنند و مظهر آن ولایت را می‌یابند و در این مسیر هر اندازه حجاب‌های عقل و قلبِ خود را بهتر کنار بزنند بهتر او را حسّ می‌کنند و با حقیقت وجود او راحت‌تر اُنس می‌گیرند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با تمام وجود به این نکته رسید که هم اکنون ولیّ اللهِ مطلق علیه السلام در مقام خود حاضر است، با عقل می‌توان متوجه وجود حضرت شد و با آمادگی قلبی می‌توان از دستگیری‌های آن حضرت بهره‌مند گشت و طالب ظهور کامل آن حضرت در همه‌ی عالم شد تا موعودِ موجودِ ما بر</w:t>
      </w:r>
      <w:bookmarkStart w:id="46" w:name="pg5109_34828"/>
    </w:p>
    <w:p>
      <w:pPr>
        <w:pStyle w:val="BookText"/>
        <w:rPr/>
      </w:pPr>
      <w:bookmarkEnd w:id="46"/>
      <w:r>
        <w:rPr>
          <w:rFonts w:ascii="IRNazanin" w:hAnsi="IRNazanin" w:eastAsia="IRNazanin"/>
          <w:color w:val="111111"/>
          <w:sz w:val="28"/>
          <w:sz w:val="28"/>
          <w:szCs w:val="28"/>
          <w:rtl w:val="true"/>
          <w:lang w:bidi="fa-IR"/>
        </w:rPr>
        <w:t>کون و مکان ظهور یابند و دیگر موانعی که برای سایر ائمه علیهم السلام بود و امکان ظهور کامل حقیقت آن‌ها را نمی‌داد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از همان ابتدا می‌دانستند زمانه ظرفیت ظهور حقایق اسلام را ندارد و دوازدهمین امام پس از غیبتِ طولانی ظهور می‌کند، خبر غیبت طولانی حضرت را دادند</w:t>
      </w:r>
      <w:r>
        <w:rPr>
          <w:rFonts w:eastAsia="IRNazanin" w:cs="IRNazanin"/>
          <w:color w:val="111111"/>
          <w:sz w:val="28"/>
          <w:szCs w:val="28"/>
          <w:rtl w:val="true"/>
          <w:lang w:bidi="fa-IR"/>
        </w:rPr>
        <w:t>.</w:t>
      </w:r>
    </w:p>
    <w:p>
      <w:pPr>
        <w:pStyle w:val="Heading2"/>
        <w:numPr>
          <w:ilvl w:val="1"/>
          <w:numId w:val="1"/>
        </w:numPr>
        <w:rPr/>
      </w:pPr>
      <w:bookmarkStart w:id="47" w:name="__RefHeading___Toc1431303_774463916"/>
      <w:bookmarkStart w:id="48" w:name="_Toc16"/>
      <w:bookmarkEnd w:id="47"/>
      <w:r>
        <w:rPr>
          <w:rtl w:val="true"/>
        </w:rPr>
        <w:t>خطر انکار</w:t>
      </w:r>
      <w:r>
        <w:rPr>
          <w:rtl w:val="true"/>
        </w:rPr>
        <w:t>!</w:t>
      </w:r>
      <w:bookmarkEnd w:id="48"/>
    </w:p>
    <w:p>
      <w:pPr>
        <w:pStyle w:val="BookText"/>
        <w:rPr/>
      </w:pPr>
      <w:r>
        <w:rPr>
          <w:rFonts w:ascii="IRNazanin" w:hAnsi="IRNazanin" w:eastAsia="IRNazanin"/>
          <w:color w:val="111111"/>
          <w:sz w:val="28"/>
          <w:sz w:val="28"/>
          <w:szCs w:val="28"/>
          <w:rtl w:val="true"/>
          <w:lang w:bidi="fa-IR"/>
        </w:rPr>
        <w:t>وظیفه‌ی هر انسانی است تا تلاش کند مقام امام را بشناسد وگرنه با تصورات غلطی که نسبت به امام پیدا می‌کند، منکر وجود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وجود امام تصورشان آن است که لازمه‌ی وجود امام آن است که آن حضرت در جلو آن‌ها باشند و 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مقام حضرت را نمی‌شناسند و متوجه نیستند در آخرالزمان علاوه بر بدن، مقام حضرت است که ظهور می‌کند و عالم ظرفیت ظهور روحانیت امام را می‌یابد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شعور رسید که جهان یک باطن مبارکی دارد که اگر امکان ظهور آن فراهم شود حضرت ظهور می‌کنند، همین‌طور که تن شما باطنی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اگر سالم بود اراده‌های شما در تن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نیز باطنی موجود ولی غایب دارد و هرچه به آخرالزمان نزدیک شویم زمینه‌ی ظهور آن باطن فراهم‌تر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می‌کنید که آخرالزمان جمع اضداد است و همین شرایط موجب ظهور حضرت می‌گردد، چون از یک طرف حجاب‌های ظلمانی همه جا را فرا می‌گیرد و</w:t>
      </w:r>
    </w:p>
    <w:p>
      <w:pPr>
        <w:pStyle w:val="BookText"/>
        <w:rPr/>
      </w:pPr>
      <w:r>
        <w:rPr>
          <w:rFonts w:ascii="IRNazanin" w:hAnsi="IRNazanin" w:eastAsia="IRNazanin"/>
          <w:color w:val="111111"/>
          <w:sz w:val="28"/>
          <w:sz w:val="28"/>
          <w:szCs w:val="28"/>
          <w:rtl w:val="true"/>
          <w:lang w:bidi="fa-IR"/>
        </w:rPr>
        <w:t>از طرف دیگر روح‌هایی در میدان می‌آیند که آمادگی عبور از آن همه حجاب را در خود پرورانده‌اند و زمینه‌ی اقدام حضرت مهدی عجل الله تعالی فرجه الشریف را در خود فراهم نموده‌اند و نشان داده‌اند دیگر هیچ دجّالی یارای فریب آن‌ها و تنهاگذاشتن امام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ظهور مهدی عجل الله تعالی فرجه الشریف که از طرفی آدم‌ها آن چنان محجوب می‌شوند که به تمام کفر گرفتار می‌گردند و از طرف دیگر در دل این کفر روح‌هایی ظهور می‌کند که توان عبور از همه‌ی چهره‌های کفر را در خود پرورانده اند و برای عبورِ هرچه بیشتر از ظلمات کفر خود را نیازمند امامی می‌دانند که رهبری این حرکت بزرگ جهانی را به عهده گیرد و با چنین انتظاری از ظلمات زمانه فاصله می‌گیرند و به نور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چنین روحیه و آمادگی است که 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 مَنْ مَاتَ مُنْتظِراً لِاَمْرِنَا اِلاَّ یَمُوتَ فِی وَسَطِ فُسْطاطِ الْمهدی و عَسْکَرِهِ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ضرر نکرده کسی که در حال انتظارِ امر ما رحلت کرده، از این‌که میان خیمه‌ی مهدی و لشکر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زندگی، افق خود را در شرایط ظهور آن حضرت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ملاحظه می‌کنید عده‌ای می‌فهمند امام زمان یعنی چه، زمینه ظهورِ هر روز، بیشتر از روز پیش فراهم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کفر و حجاب ظلمانی بیشتر می‌شود ضرورت وجود امام زمان عجل الله تعالی فرجه الشریف جهت رفع آن بیشتر معلوم می‌گردد و این‌که جهت رفع این ظلمات باید با جدّیت کامل نظرها را به حضرت انداخت تا وقتی امام می‌آیند بتوان معنی راهنمایی‌هایشان را فهمید و جایگاه آن‌هایی را که</w:t>
      </w:r>
    </w:p>
    <w:p>
      <w:pPr>
        <w:pStyle w:val="BookText"/>
        <w:rPr/>
      </w:pPr>
      <w:r>
        <w:rPr>
          <w:rFonts w:ascii="IRNazanin" w:hAnsi="IRNazanin" w:eastAsia="IRNazanin"/>
          <w:color w:val="111111"/>
          <w:sz w:val="28"/>
          <w:sz w:val="28"/>
          <w:szCs w:val="28"/>
          <w:rtl w:val="true"/>
          <w:lang w:bidi="fa-IR"/>
        </w:rPr>
        <w:t>روبه‌روی ظهور عمیق ترین حقایق عالم می‌ایستند درست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آمادگی ارتباط با غیب را ندارد و گرفتار کثرات زمانه شده، با ظهور حضرت به قدری احساس بیگانگی می‌کند که ناخودآگاه به دعوت دشمنان حضرت لبیک می‌گوید که نمونه‌ی آن را با ظهور حاکمیت فقیه ملاحظه کردید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زمانه‌ی خود متوجه شدیم در عین آن‌که بعضی‌ها به‌کلی نمی‌توانند بفهمند ولایت فقیه یعنی چه، برعکس، عده‌ای به‌خوبی جایگاه ولایت فقیه را در این دوران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 سال پیش بسیاری از مردمِ عادی ضرورت ظهور ولایت فقیه را نمی‌فهمیدند، چون ظلمات فرهنگ غربی به عنوان ظلمات آخرالزمان، چهره‌ی خود را نمایان نکرده بود ولی هرچه زمان گذشت زمینه‌ی رشد استعداد فهم ضرورت ولایت فقیه بیشتر پیدا شد و مردم متوجه شدند در این شرایط فقط دین می‌تواند نجات‌دهنده باشد و مردم را در مسیر تعالی فطری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طوری شده که از یک طرف فرزانگان به‌خوبی ولایت فقیه را می‌پذیرند و از طرف دیگر عده‌ای با تمام وجود به مقابله با آن برخاسته‌اند تا زندگی حیوانی خود را ادامه دهند و این نشانه‌ی آن است که زمانه محل ظهور جمع اضداد شده و بستری فراهم گشته که در آینده جبهه‌های حق و باطل هر روز بهتر از قبل از یکدیگر جدا گردند</w:t>
      </w:r>
      <w:r>
        <w:rPr>
          <w:rFonts w:eastAsia="IRNazanin" w:cs="IRNazanin"/>
          <w:color w:val="111111"/>
          <w:sz w:val="28"/>
          <w:szCs w:val="28"/>
          <w:rtl w:val="true"/>
          <w:lang w:bidi="fa-IR"/>
        </w:rPr>
        <w:t>.</w:t>
      </w:r>
      <w:bookmarkStart w:id="49" w:name="pg5109_34835"/>
    </w:p>
    <w:p>
      <w:pPr>
        <w:pStyle w:val="Heading2"/>
        <w:numPr>
          <w:ilvl w:val="1"/>
          <w:numId w:val="1"/>
        </w:numPr>
        <w:rPr/>
      </w:pPr>
      <w:bookmarkStart w:id="50" w:name="__RefHeading___Toc1431305_774463916"/>
      <w:bookmarkStart w:id="51" w:name="_Toc17"/>
      <w:bookmarkEnd w:id="49"/>
      <w:bookmarkEnd w:id="50"/>
      <w:r>
        <w:rPr>
          <w:rtl w:val="true"/>
        </w:rPr>
        <w:t>راز ادامه‌ی غیبت</w:t>
      </w:r>
      <w:bookmarkEnd w:id="51"/>
    </w:p>
    <w:p>
      <w:pPr>
        <w:pStyle w:val="BookText"/>
        <w:rPr/>
      </w:pPr>
      <w:r>
        <w:rPr>
          <w:rFonts w:ascii="IRNazanin" w:hAnsi="IRNazanin" w:eastAsia="IRNazanin"/>
          <w:color w:val="111111"/>
          <w:sz w:val="28"/>
          <w:sz w:val="28"/>
          <w:szCs w:val="28"/>
          <w:rtl w:val="true"/>
          <w:lang w:bidi="fa-IR"/>
        </w:rPr>
        <w:t xml:space="preserve">با توجه به رویکرد هر چه مادی‌تر شدن جهانِ موجود، کسی که منتظر تجلی کامل انوار غیب است حتماً به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آنقدر بصیرت دارد که تکنیک و نظم و بهداشتِ فرهنگ غربی حجاب او نگردد و متوجه است رویکرد فرهنگ غربی به حجاب‌بردن عالم غیب است و نتیجه‌ی چنین فرهنگی آن است که باطنی‌ترین حقیقتِ غیبی یعنی حضرت صاحب الأمر عجل الله تعالی فرجه الشریف در غیبت می‌ماند، چون قداست‌ها از معنی فرو افتاده و این ظلمانی‌ترین حادثه‌ی تاریخ است که با شناخت آن، اولین قدمِ رجوع به امامت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عین رعایت آداب دینی نتوانیم به فرهنگ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هرگز امکان رجوع به امامی که مقام او غیبی‌ترین مقام‌ها است، برایمان پیش نمی‌آید تا آن‌جا که ممکن است در اردوگاهی قرار بگیریم که آن اردوگاه مقابل حضرت صاحب الامر عجل الله تعالی فرجه الشریف است، همچنان که بعضی از مقدس مآب‌ها با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ایستادند و اصالت را به فرهنگ غربی دادند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منتظر از یک طرف باید معنی ظهور حضرت بقیة الله عجل الله تعالی فرجه الشریف در آخر الزمان را بشناسد و بفهمد در آن شرایط چه چیزی ظهور می‌کند و چگونه زمانه امکان ارتباط با باطنی‌ترین بُعد هستی را پیدا می‌نماید و از طرف دیگر بفهمد ظلمات آخرالزمان چگونه و با چه هویتی می‌تواند انسان را از ارتباط با آن حقیقتِ غیبی محروم و به خود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w:t>
      </w:r>
    </w:p>
    <w:p>
      <w:pPr>
        <w:pStyle w:val="BookText"/>
        <w:rPr/>
      </w:pPr>
      <w:r>
        <w:rPr>
          <w:rFonts w:ascii="IRNazanin" w:hAnsi="IRNazanin" w:eastAsia="IRNazanin"/>
          <w:color w:val="111111"/>
          <w:sz w:val="28"/>
          <w:sz w:val="28"/>
          <w:szCs w:val="28"/>
          <w:rtl w:val="true"/>
          <w:lang w:bidi="fa-IR"/>
        </w:rPr>
        <w:t>منتظر باید وضع موجود و وضع مطلوب را عمیقاً بشناسد تا بتواند درست عمل کند و دنیای مدرن را با نگاه عبرت بنگرد و نه با نگاه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چون ما از حضور در محضر حقایق غیبی چشم برداشتیم مظهر عمیق‌ترین ابعاد غیبی، غیبت خود را ادامه می‌دهد و تا چشم‌ها و نگاه‌ها و قلب‌ها خود را در محضر عالم غیب نبرد حضرت صاحب الامر عجل الله تعالی فرجه الشریف به ظهور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ضرورت دارد تا حضرت با آن شخصیت قدسی در عالَم ظهور کنند و لذا باید عالَم خود را به مرتبه‌ای سیر دهیم که امکان ظهور آن حقیقت غیبی فراهم شود، زیرا بنا نیست با ظهور آن حضرت دوباره همان شرایطی تکرار شود که پدران او با آن روبه‌رو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غیب را نمی‌شناسد هرگز جایگاه قداست‌ها را نخواهد شناخت تا روبه سوی آن عالم کند و شخصیت علمی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زمینه‌ساز ظهور ولایت حضرت صاحب الزمان عجل الله تعالی فرجه الشریف بیابد، آن‌قدر گرفتار حجاب ظلمات دوران و غلبه‌ی آن بر امور می‌باشد که منتظر است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موزه‌ی تاریخ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گرفتار روح شیطانیِ دجّالی هستند که با یک چشم همه‌چیز را می‌بیند، همان‌طور که دجّال یک چشم دارد و بدون توجه به ابعاد غیبی عالم، یک بُعد از ابعاد عالم را می‌نگرد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کسی که کاستی‌ها و نقص‌های دجّال را نشناسد گرفتار او می‌شود و از شرایط ظهور غیب چیزی درک نمی کند</w:t>
      </w:r>
      <w:bookmarkStart w:id="52" w:name="pg5109_34838"/>
    </w:p>
    <w:p>
      <w:pPr>
        <w:pStyle w:val="BookText"/>
        <w:rPr/>
      </w:pPr>
      <w:bookmarkEnd w:id="52"/>
      <w:r>
        <w:rPr>
          <w:rFonts w:ascii="IRNazanin" w:hAnsi="IRNazanin" w:eastAsia="IRNazanin"/>
          <w:color w:val="111111"/>
          <w:sz w:val="28"/>
          <w:sz w:val="28"/>
          <w:szCs w:val="28"/>
          <w:rtl w:val="true"/>
          <w:lang w:bidi="fa-IR"/>
        </w:rPr>
        <w:t>و در این زمان، اصالت را به فرهنگ غرب می‌دهد، غافل از این‌که نور غیبیِ ولایتِ تامّه در حال ظهور است تا همه‌ی غرب را به موزه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تفاوت اساسی انسان منتظر با انسانی که از فرهنگ انتظار بیرون است و هرگز به انتظاری که به خودی خود فرج است دست نمی‌یابد</w:t>
      </w:r>
      <w:r>
        <w:rPr>
          <w:rFonts w:eastAsia="IRNazanin" w:cs="IRNazanin"/>
          <w:color w:val="111111"/>
          <w:sz w:val="28"/>
          <w:szCs w:val="28"/>
          <w:rtl w:val="true"/>
          <w:lang w:bidi="fa-IR"/>
        </w:rPr>
        <w:t>.</w:t>
      </w:r>
    </w:p>
    <w:p>
      <w:pPr>
        <w:pStyle w:val="Heading2"/>
        <w:numPr>
          <w:ilvl w:val="1"/>
          <w:numId w:val="1"/>
        </w:numPr>
        <w:rPr/>
      </w:pPr>
      <w:bookmarkStart w:id="53" w:name="__RefHeading___Toc1431307_774463916"/>
      <w:bookmarkStart w:id="54" w:name="_Toc18"/>
      <w:bookmarkEnd w:id="53"/>
      <w:r>
        <w:rPr>
          <w:rtl w:val="true"/>
        </w:rPr>
        <w:t>چگونگی رهایی از دجّال</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وضع موجود، وقتی ممکن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وضع موجود را نسبت به ظهور باطنی‌ترین بُعد هستی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جایگاه تاریخی وضع مطلوب، خود آگاهی کامل داشته باشیم و تحقق آن را با تمام وجود حس کنیم تا آن حدّ که به تعبیر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کَانَ مَعَ الْقَائِمِ فِی فُسْطَاطِه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مانند کسی باشیم که در جبهه‌ی حضرت قائم عجل الله تعالی فرجه الشریف با آن حضرت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گرفتار فریب‌های دوران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دجّال غیب را پنهان می‌کند و ما را به ظواهر عالمِ محسوس مشغول می‌نماید؟ پس اگر کسی با حقایق غیبی آشنا باشد چگونه فریب پیشنهادهای یک بُعدی او را می‌خورد؟ و معنی شناخت امام زمان عجل الله تعالی فرجه الشریف نه‌تنها به معنی توجه به حقایق غیبی بلکه به معنی شناخت باطنی‌ترین ابعاد غیب می‌باشد و تنها از این طریق می‌توان از تردستی‌های دجّال رها شد و متوجه گشت دنیای موجود با همه‌ی جذابیت‌هایش به اندازه‌ی تریِ عطسه‌ی بزی ارزش نخواهد داشت و این شروع مبارکی است که با شناخت وضع موجود و حجابی که</w:t>
      </w:r>
      <w:bookmarkStart w:id="55" w:name="pg5109_34839"/>
    </w:p>
    <w:p>
      <w:pPr>
        <w:pStyle w:val="BookText"/>
        <w:rPr/>
      </w:pPr>
      <w:bookmarkEnd w:id="55"/>
      <w:r>
        <w:rPr>
          <w:rFonts w:ascii="IRNazanin" w:hAnsi="IRNazanin" w:eastAsia="IRNazanin"/>
          <w:color w:val="111111"/>
          <w:sz w:val="28"/>
          <w:sz w:val="28"/>
          <w:szCs w:val="28"/>
          <w:rtl w:val="true"/>
          <w:lang w:bidi="fa-IR"/>
        </w:rPr>
        <w:t>نسبت به غیب پدید آورده کلید می‌خورد و تعجب می‌کنیم چگونه بعضی‌ها ولایت کفر را به رسمیت می‌شناسند و از نظام وِلایی که ولایت الهی را محقق می‌کند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ولایی، نظامی است که در آن نقش غیبِ عالم در همه‌ی روابط و ارزش‌ها غلبه دارد و همه‌ی نظرها به غیب است، ابزارهای دنیا در حدی ارزش دارند که حجاب عالم غیب نشوند و محبوب غایبِ ما را در غیب نگه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جنبه‌ی ظلمانی جهان امروز وظیفه‌ی ما است که تلاش کنیم ذات فرهنگِ به اصطلاح مدرن شناخته شود زیرا آن فرهنگ حجاب ظهور حضرت صاحب الامر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معنی نیست که از فردا به ابزارهای دنیای مدرن پشت کنیم، اصلاً این کار در حال حاضر شدنی نیست، عمده آن است که متوجه باشیم فرهنگی که در باطنِ تکنیک غربی نهفته است فرهنگ انقطاع از عالم قدس و معنویت است و غیب عالم را در حجاب می‌برد و بشر را از حضور در عالم غیب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نکته غافل شویم به جای استفاده از تکنولوژی غربی، مسحور تکنیک می‌شویم و نظرهایمان از وضع مطلوب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اگر انسان کفر را که حجاب حقیقت است نبیند، کفر او را اشغال می‌کند و این است معنی شناخت انحراف‌های وضع موجود</w:t>
      </w:r>
      <w:r>
        <w:rPr>
          <w:rFonts w:eastAsia="IRNazanin" w:cs="IRNazanin"/>
          <w:color w:val="111111"/>
          <w:sz w:val="28"/>
          <w:szCs w:val="28"/>
          <w:rtl w:val="true"/>
          <w:lang w:bidi="fa-IR"/>
        </w:rPr>
        <w:t>.</w:t>
      </w:r>
    </w:p>
    <w:p>
      <w:pPr>
        <w:pStyle w:val="Heading2"/>
        <w:numPr>
          <w:ilvl w:val="1"/>
          <w:numId w:val="1"/>
        </w:numPr>
        <w:rPr/>
      </w:pPr>
      <w:bookmarkStart w:id="56" w:name="__RefHeading___Toc1431309_774463916"/>
      <w:bookmarkStart w:id="57" w:name="_Toc19"/>
      <w:bookmarkEnd w:id="56"/>
      <w:r>
        <w:rPr>
          <w:rtl w:val="true"/>
        </w:rPr>
        <w:t>طلوع بصیرت</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قرآن به جدّ ما را متوجه حجاب‌های دنیای مدرن می‌کند، قرآن آمده است که به ما نشان بدهد کفر، حجاب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کفر را نشناسید و به ایمان رجوع کنید؟ وقتی کفر شناخته شد و معلوم شد چگونه حجابِ حقیقت می‌شود و وقتی وضع مطلوب را درست تصور کردیم بصیرت واقعی طلوع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امر، یعنی زمان غیبت، نزدیک‌تر شود، تقیّه شدید‌تر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چنان حق در حجاب می‌رود که شما نمی توانید آن را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فقط این نیست که برای حفظ جان خود و دیگران عقاید خود را اظهار نکنید بلکه اگر ملاحظه کردید جامعه حرفِ حق شما را نمی‌فهمد، باید از اظهار آن خودداری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روایت می‌فرمایند هرچه به زمانِ غیبت نزدیک‌تر می‌شویم آن چنان غفلت از غیب برعالم حاکم می‌شود و کثرات همه‌ی توجه‌ها را به خود جلب می‌کند که مؤمنین چاره‌ای جز تقیّه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بیشتر باید منتظر فرجی بود که به کمک آن چشم دل انسان‌ها گشوده می‌شود و در همین رابطه حضرت صاحب الامر عجل الله تعالی فرجه الشریف به محمد بن عثمان توصیه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برای تعجیل فرج، بسیار دعا کنید که فرجِ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باید دعا کرد مردم متوجه عالَمی شوند که آن عالَم فقط با ظهور حضرت صاحب الامر عجل الله تعالی فرجه الشریف محقق می‌شود</w:t>
      </w:r>
      <w:r>
        <w:rPr>
          <w:rFonts w:eastAsia="IRNazanin" w:cs="IRNazanin"/>
          <w:color w:val="111111"/>
          <w:sz w:val="28"/>
          <w:szCs w:val="28"/>
          <w:rtl w:val="true"/>
          <w:lang w:bidi="fa-IR"/>
        </w:rPr>
        <w:t>.</w:t>
      </w:r>
      <w:r>
        <w:rPr>
          <w:rStyle w:val="FootnoteAnchor"/>
          <w:rtl w:val="true"/>
        </w:rPr>
        <w:footnoteReference w:id="48"/>
      </w:r>
      <w:bookmarkStart w:id="58" w:name="pg5109_34841"/>
    </w:p>
    <w:p>
      <w:pPr>
        <w:pStyle w:val="BookText"/>
        <w:rPr/>
      </w:pPr>
      <w:bookmarkEnd w:id="58"/>
      <w:r>
        <w:rPr>
          <w:rFonts w:ascii="IRNazanin" w:hAnsi="IRNazanin" w:eastAsia="IRNazanin"/>
          <w:color w:val="111111"/>
          <w:sz w:val="28"/>
          <w:sz w:val="28"/>
          <w:szCs w:val="28"/>
          <w:rtl w:val="true"/>
          <w:lang w:bidi="fa-IR"/>
        </w:rPr>
        <w:t>باید مردم توان فهم جایگاه امام را داشته باشند و بدانند مطلوب آن‌ها چیزی است که بدون حاکمیت امام معصوم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در این است که جهت تعجیل فرج، دعا کنید برای این است که در فرج الهی شعوری پیدا می‌شود که مردم می‌توانند امام را درک کنند و چون هم اکنون امام، حیّ و حاضرند باید بتوانیم از نور ولایت آن حضرت در دوره‌ی غیبت‌شان در امر تعجیل فرج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هم‌اکنون هستند و آماده‌اند به زندگی‌ها روشنی ببخشند تا شایستگی حضور در محضر امام برای جامعه حاصل شود و حضرت ظهور کنند و مردم بتوانند با باطنی‌ترین بُعد هستی مرتبط شوند</w:t>
      </w:r>
      <w:r>
        <w:rPr>
          <w:rFonts w:eastAsia="IRNazanin" w:cs="IRNazanin"/>
          <w:color w:val="111111"/>
          <w:sz w:val="28"/>
          <w:szCs w:val="28"/>
          <w:rtl w:val="true"/>
          <w:lang w:bidi="fa-IR"/>
        </w:rPr>
        <w:t>.</w:t>
      </w:r>
    </w:p>
    <w:p>
      <w:pPr>
        <w:pStyle w:val="Heading2"/>
        <w:numPr>
          <w:ilvl w:val="1"/>
          <w:numId w:val="1"/>
        </w:numPr>
        <w:rPr/>
      </w:pPr>
      <w:bookmarkStart w:id="59" w:name="__RefHeading___Toc1431311_774463916"/>
      <w:bookmarkStart w:id="60" w:name="_Toc20"/>
      <w:bookmarkEnd w:id="59"/>
      <w:r>
        <w:rPr>
          <w:rtl w:val="true"/>
        </w:rPr>
        <w:t>شرایط اُنس با عالَم غیب</w:t>
      </w:r>
      <w:bookmarkEnd w:id="60"/>
    </w:p>
    <w:p>
      <w:pPr>
        <w:pStyle w:val="BookText"/>
        <w:rPr/>
      </w:pPr>
      <w:r>
        <w:rPr>
          <w:rFonts w:ascii="IRNazanin" w:hAnsi="IRNazanin" w:eastAsia="IRNazanin"/>
          <w:color w:val="111111"/>
          <w:sz w:val="28"/>
          <w:sz w:val="28"/>
          <w:szCs w:val="28"/>
          <w:rtl w:val="true"/>
          <w:lang w:bidi="fa-IR"/>
        </w:rPr>
        <w:t>در راستای فهم مقام امام می‌توان به آینده امیدوار بود و شرایط طوری شده که اگر یک طرف ظلمات محض است، طرف دیگر خبر از طلوع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زمانه تا حدّی زمینه‌ی فهم ولایت فقیه را پیدا کرده به طوری که منکرین ولایت فقیه هم می‌فهمند ولایت فقیه یعنی چه و مجبور شده‌اند در مورد آن فکر کنند چون موضوعی است که اندیشه‌ی اندیشمندان را مخاطب خود قرار داده و نه سیاستمداران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موضوع مهدویت و ظهور امام زمان عجل الله تعالی فرجه الشریف نیز موضوع از همین قرار است که اندیشه‌ها را مخاطب خود قرار داده و بحث ظهورِ باطنی‌ترین</w:t>
      </w:r>
    </w:p>
    <w:p>
      <w:pPr>
        <w:pStyle w:val="BookText"/>
        <w:rPr/>
      </w:pPr>
      <w:r>
        <w:rPr>
          <w:rFonts w:ascii="IRNazanin" w:hAnsi="IRNazanin" w:eastAsia="IRNazanin"/>
          <w:color w:val="111111"/>
          <w:sz w:val="28"/>
          <w:sz w:val="28"/>
          <w:szCs w:val="28"/>
          <w:rtl w:val="true"/>
          <w:lang w:bidi="fa-IR"/>
        </w:rPr>
        <w:t>بُعد هستی جهت مدیریت جهان در میان است تا همه‌ی ابعاد بشر به سوی کمال خود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تئوریسین‌های تمدن جدید بپرسید کدام بُعد از ابعاد بشر را شما در این تمدن جواب می‌دهید؟ آیا این‌ها جز به ارضای امیال نفس اماره مثل شهوت و شکم و غضب پرداخته‌اند؟ وقتی یک مکتب اندیشه‌ی انسان‌ها را مورد خطاب قرار داد، آن مکتب صاحب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گفت تعداد ما شیعیان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منتظران امام زمان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ملاحظه شود آیا سخن رقیب شما منطقی است یا نه؟ اگر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انسان پیدا بشوند که به واقع منطق‌شان را بتوانند با امام معصوم تطبیق بدهند و امام را بفهمند، امام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زمانه، توان فهم جایگاه حضرت ولیّ‌الله را داشته باشد و بتواند نظر به ابعاد غیبی عالم بکند، حضرت ظهور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مشروط به فهم و درک مقام امام است که در موطن غیب مستقر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اندیشه‌ها طوری رشد کرد که آن حقیقتِ غیبی زمینه‌ی ظهور پیدا کرد همه‌ی عالم تسلیم اراده‌ی او هستند، همان‌طور که دست من تسلیم اراده‌ی نفس ناطقه‌ی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کم و زیادبودن افراد ملاک نیست، عمده چنین ظهوری است که همه‌ی تاریخ منتظر آن بوده و در زمان پیامبر خدا صلی الله علیه و آله و سلم و ائمه علیهم السلام نیز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عالی‌ترین شرایط برای زمین و زندگی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سؤالات که چند سال حضرت بعد از ظهور زنده‌اند؟ سؤالی نیست که اندیشه را بپروراند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بفهمیم از طریق امام زمان عجل الله تعالی فرجه الشریف عالم غیب ظهورِ خاصی در این جهان پیدا می‌کند که منجر به بلوغ همه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چنین شرایطی همین حالا هم ما را در زمره‌ی حاضران در اردوگاه حضرت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سؤال‌ها، سؤال‌های کسی است که می‌خواهد با قضیه ساده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 لَأَنْزَلَتِ السَّمَاءُ قَطْرَهَا وَ لَأَخْرَجَتِ الْأَرْضُ نَبَاتَهَا وَ ذَهَبَتِ الشَّحْنَاءُ مِنْ قُلُوبِ الْعِبَادِ وَ اصْطَلَحَتِ السِّبَاعُ وَ الْبَهَائِمُ حَتَّی تَمْشِیَ الْمَرْأَةُ بَیْنَ الْعِرَاقِ وَ الشَّامِ لَا تَضَعُ قَدَمَیْهَا إِلَّا عَلَی نَبَاتٍ وَ عَلَی رَأْسِهَا زَنْبِیلُهَا لَا یُهَیِّجُهَا سَبُعٌ وَ لَا تَخَافُه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اگر قائم ظهور کند آسمان بارانش را بباراند و زمین گیاهش را برویاند و کینه و دشمنی از دل بندگان برود و گرگ و میش با هم آشتی کنند تا آنجا که زنی از عراق به شام رود و جز بر روی گیاه گام ننهد و سبدش بر سرش باشد و درنده به او آزار نرساند و از آن نترسد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 خبر از آن می‌دهد که مقام عالم، مقام صلح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 انتظار به مسئله‌ای بالاتر اشاره دارد که عبارت از شرایط تجلی حقایق غیب در پرتو وجود مقدس حضرت صاحب الامر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توجه و ارتباط با چنین شرایطی است، همین‌طور که اگر شما خدا را به واقع شناختید دیگر به مطلوب خود رسیده‌اید و معنی نمی‌دهد بگوئید چند سال باید خدا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شناخت دست یافتید به مطلوب خود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امروز بمیرید، چه صد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حق را در منظر خود دارید و حضرت حق همواره برای جان شما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پرتو نور امام معصوم عجل الله تعالی فرجه الشریف جهان به بلوغ خود رسید بشریت به</w:t>
      </w:r>
    </w:p>
    <w:p>
      <w:pPr>
        <w:pStyle w:val="BookText"/>
        <w:rPr/>
      </w:pPr>
      <w:r>
        <w:rPr>
          <w:rFonts w:ascii="IRNazanin" w:hAnsi="IRNazanin" w:eastAsia="IRNazanin"/>
          <w:color w:val="111111"/>
          <w:sz w:val="28"/>
          <w:sz w:val="28"/>
          <w:szCs w:val="28"/>
          <w:rtl w:val="true"/>
          <w:lang w:bidi="fa-IR"/>
        </w:rPr>
        <w:t>مطلوب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نگران باشد که چند سال در آن شرایط با امام زندگی می‌کند؛ چون با ظهور ولایت تامّه، عالم از نظر وجودی، غرق نعمت می‌شود و منتظران وارد چنین عالَمی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بعثت پیامبر صلی الله علیه و آله و سلم آن‌هایی که به دنبال دین بودند نجات پیدا کردند در حالی‌که بقیه یا با دینِ تحریف‌شده یهودیت و مسیحیت زندگی می‌کردند و یا گرفتار ظلمات بی‌دینیِ جاهلیت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آمد همه چیز برای آن‌هایی که به دنبال دین بودند روشن شد، دیگر فرق نمی‌کرد یک ماه مسلمان باشند و بمیرند یا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عجل الله تعالی فرجه الشریف که ظهور کنند باطنی‌ترین حقیقت غیبی هستی ظهور کرده و بشریت به همه چیز رسیده، در آن حالت بَعد و بَعد مطرح نیست تا سؤال شود پایان آن ماجرا چه موقعی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ماهی نباشد، جوید او پایان آب</w:t>
      </w:r>
    </w:p>
    <w:p>
      <w:pPr>
        <w:pStyle w:val="BookText"/>
        <w:rPr/>
      </w:pPr>
      <w:r>
        <w:rPr>
          <w:rFonts w:ascii="IRNazanin" w:hAnsi="IRNazanin" w:eastAsia="IRNazanin"/>
          <w:color w:val="111111"/>
          <w:sz w:val="28"/>
          <w:sz w:val="28"/>
          <w:szCs w:val="28"/>
          <w:rtl w:val="true"/>
          <w:lang w:bidi="fa-IR"/>
        </w:rPr>
        <w:t>هر که او ماهی بود کی فکرت پایان کند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عالَم اُنس با آن نور قرار می‌گیرند، زمانِ دنیایی و زمان فنا به آخر می‌رسد و زمان دیگری که زمان بقاء است و بَعد و بَعد در آن مطرح نیست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این را بفهمد و منتظر چنین شرایطی باشد عملاً دل خود را به آن عالَم برده و در آن شرایط زندگی می‌کند و اگر با چنین عالَمی بمیرد همانند کسی است که با حضرت صاحب الامر عجل الله تعالی فرجه الشریف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مطلب معرفتِ حضوری به آن شرایطی است که حضرت ظهور می‌کنند و باطنی‌ترین بُعد هستی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خود بپرسید آیا امام نازل می‌شوند در حدّ مردم، یا مردم صعود می‌کنند در حدّی که منور به تجلی نور امام می‌گردند؟ برای جواب به این</w:t>
      </w:r>
      <w:bookmarkStart w:id="61" w:name="pg5109_34845"/>
    </w:p>
    <w:p>
      <w:pPr>
        <w:pStyle w:val="BookText"/>
        <w:rPr/>
      </w:pPr>
      <w:bookmarkEnd w:id="61"/>
      <w:r>
        <w:rPr>
          <w:rFonts w:ascii="IRNazanin" w:hAnsi="IRNazanin" w:eastAsia="IRNazanin"/>
          <w:color w:val="111111"/>
          <w:sz w:val="28"/>
          <w:sz w:val="28"/>
          <w:szCs w:val="28"/>
          <w:rtl w:val="true"/>
          <w:lang w:bidi="fa-IR"/>
        </w:rPr>
        <w:t>سؤال خوب است بحثی که گذشت را با دقت بیشتری بازخوانی کنیم تا بتوانیم موضوع را ادامه دهیم</w:t>
      </w:r>
      <w:r>
        <w:rPr>
          <w:rFonts w:eastAsia="IRNazanin" w:cs="IRNazanin"/>
          <w:color w:val="111111"/>
          <w:sz w:val="28"/>
          <w:szCs w:val="28"/>
          <w:rtl w:val="true"/>
          <w:lang w:bidi="fa-IR"/>
        </w:rPr>
        <w:t>.</w:t>
      </w:r>
    </w:p>
    <w:p>
      <w:pPr>
        <w:pStyle w:val="Heading2"/>
        <w:numPr>
          <w:ilvl w:val="1"/>
          <w:numId w:val="1"/>
        </w:numPr>
        <w:rPr/>
      </w:pPr>
      <w:bookmarkStart w:id="62" w:name="__RefHeading___Toc1431313_774463916"/>
      <w:bookmarkStart w:id="63" w:name="_Toc21"/>
      <w:bookmarkEnd w:id="62"/>
      <w:r>
        <w:rPr>
          <w:rtl w:val="true"/>
        </w:rPr>
        <w:t>شرح فرازهایی از مبحث قبل</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نبوت است و از آن جهت که حضرت علی علیه السلام مظهر ولایت است با همه‌ی پیامبران بوده است، همان طور که پیامبر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علی نفس و جان من است ، و در جریان مباهله هم که خداوند به پیامبر صلی الله علیه و آله و سلم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اَبنائَنا وَ اَبْنائَکُم وَ نِسائَناوَ نِسائَکُم وَ 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می‌آوریم و شما هم فرزندان خود را بیاورید و ما زنان خود را می‌آوریم و شما هم زنان خود را بیاورید، ما نَفْس‌ها و جان‌های خود را می‌آوریم و شما هم جان 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خود، امیرالمؤمنین علیه السلام را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من ولیّ بودم و آدم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حضرت رسول‌خدا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روحیِ وَ روحَ عَلِیّ بن ابیطالب قَبْلَ اَنْ یَخْلُقَ الْخَلقَ بِاَلْفِی عامٍ</w:t>
      </w:r>
      <w:r>
        <w:rPr>
          <w:rFonts w:eastAsia="IRNazanin" w:cs="IRNazanin"/>
          <w:color w:val="111111"/>
          <w:sz w:val="28"/>
          <w:szCs w:val="28"/>
          <w:rtl w:val="true"/>
          <w:lang w:bidi="fa-IR"/>
        </w:rPr>
        <w:t>»</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روح من و روح علی را دو هزار سال قبل از خلقت خلق،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ذوات مقدس قبل از ظهور عالم در باطن عالم موجود بودند، منتها یکی به</w:t>
      </w:r>
    </w:p>
    <w:p>
      <w:pPr>
        <w:pStyle w:val="BookText"/>
        <w:rPr/>
      </w:pPr>
      <w:r>
        <w:rPr>
          <w:rFonts w:ascii="IRNazanin" w:hAnsi="IRNazanin" w:eastAsia="IRNazanin"/>
          <w:color w:val="111111"/>
          <w:sz w:val="28"/>
          <w:sz w:val="28"/>
          <w:szCs w:val="28"/>
          <w:rtl w:val="true"/>
          <w:lang w:bidi="fa-IR"/>
        </w:rPr>
        <w:t>عنوان نبیّ و دیگری به عنوان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عَلِیٌّ مَعَ کُلّ نَبِیٍّ سِرّاً وَ مَعِیَ جَهْراً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علی با هر پیامبری به صورت سرّی بود امّا با من به حالت آشکارا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ظهور آخرین پیامبر صلی الله علیه و آله و سلم که ظهور سرّ و باطن همه‌ی انبیاء است، زمینه‌ی ظهورِ سرّ بقیه‌ی انبیاء نیز فراهم می‌شود تا آن باطن از طریق ظهور حضرت مهدی عجل الله تعالی فرجه الشریف به ظهور تامّ خود به صحنه آید و اول به آخر سیر کند و همان‌طور 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الْأَوَّلُ وَ أَنَا الْآخِرُ وَ أَنَا الْبَاطِنُ وَ أَنَا الظَّاهِرُ وَ أَنَا بِکُلِّ شَیْ‌ءٍ عَلِیمٌ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من اول و آخر و باطن و ظاهر هستم و به هر چیز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قاعده‌ی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اَلنَّهایات هِی الرّجوعُ اِلَی البدایات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به طوری که آنچه در آخر در عالمِ عین ظاهر می شود، برگشت به حقیقت غیبیِ خودش دارد که در ابتدا بوده و نیز روشن شد غیبی‌ترین حقایق عالم، مقام ولایت تامّه است که در آخرالزمان این حقیقتِ غیبی تحت عنوان دوران مهدی عجل الله تعالی فرجه الشریف و به نور آن حضرت ظاهر می‌شود و حضرت حامل آن حقیقت‌اند و ولایت الهی را در تمام ابعادش ظاهر و حاکم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این موضوع یک موضوع عقلی و معرفتی است، اندیشمندان دنیا زمینه دارند که به آن توجه کنند به خصوص به آن زیبایی که در شیعه مطرح است و برای آن مصداق تعیین کرده است، به طوری که پروفسور کربن استاد دین‌شناسی دانشگاه سوربن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w:t>
      </w:r>
    </w:p>
    <w:p>
      <w:pPr>
        <w:pStyle w:val="BookText"/>
        <w:rPr/>
      </w:pPr>
      <w:r>
        <w:rPr>
          <w:rFonts w:ascii="IRNazanin" w:hAnsi="IRNazanin" w:eastAsia="IRNazanin"/>
          <w:color w:val="111111"/>
          <w:sz w:val="28"/>
          <w:sz w:val="28"/>
          <w:szCs w:val="28"/>
          <w:rtl w:val="true"/>
          <w:lang w:bidi="fa-IR"/>
        </w:rPr>
        <w:t xml:space="preserve">من تشیع تنها مذهبی است که رابطه‌ی هدایت الهی را میان خدا و خلق برای همیشه نگه داشته است و به استمرار ولایت اعتقاد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تشیع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رحلت حضرت محمد صلی الله علیه و آله و سلم ختم شد، اما ولایت که همان رابطه‌ی هدایت و تکمیل است، پس از رحلت آن حضرت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حقیقتی زنده است که هرگز نظریه‌های علمی نمی‌توانند او را از خرافات بشمارند و او را از فهرستِ حقایق حذف کنند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شیعه با بحث امام زمان عجل الله تعالی فرجه الشریف و موضوع مهدویت، حقانیت خود را به جهان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خود خواهد پرسید مگر می‌شود جهان در نهایت به ظهوری کامل از حقیقت دست نیابد و مگر می‌شود آن حقیقت هم اکنون بالفعل موجود نباشد تا موجب جذب عالم به سوی آن انتهای معنوی گردد؟</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دیگری که باید از مباحث گذشته روشن شده باشد فعّال بودن عقیده‌ای است که متوجه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معتقد به ظهور مهدی عجل الله تعالی فرجه الشریف به فردایی می‌اندیشد که امروزش سخت به آن مربوط است و در نتیجه همین امروز در فرج است و ماوراء سایه‌ی سیاه زمانه زندگی می‌کند و زندگی خود را بزرگ‌تر از محدوده‌ی امروز تعیین کرده و با عقیده‌ای بزرگ به زندگی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در متن</w:t>
      </w:r>
    </w:p>
    <w:p>
      <w:pPr>
        <w:pStyle w:val="BookText"/>
        <w:rPr/>
      </w:pPr>
      <w:r>
        <w:rPr>
          <w:rFonts w:ascii="IRNazanin" w:hAnsi="IRNazanin" w:eastAsia="IRNazanin"/>
          <w:color w:val="111111"/>
          <w:sz w:val="28"/>
          <w:sz w:val="28"/>
          <w:szCs w:val="28"/>
          <w:rtl w:val="true"/>
          <w:lang w:bidi="fa-IR"/>
        </w:rPr>
        <w:t>هستی، چنین حقیقتی هم اکنون موجود است و در حال ظهور می‌باشد انسان را به سوی ابعاد غیبی عالم سوق می‌دهد و گستردگی زندگی معنی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در آخرالزمان جبهه‌های حق و باطل به صورتی پررنگ‌تر از گذشته ظاهر می‌شوند، جبهه‌ای که یک طرف آن توحید خالص است با حضور همه‌ی موحدان تاریخ، حتی آن‌هایی که رحلت کرده‌اند رجعت می‌کنند به طوری که هیچ نفاقی نمی‌تواند خود را در آن جبهه جای دهد؛ و جبهه‌ای در مقابل آن جبهه که کفر محض است، و هیچ نوری از توحید در آن نیست، و در چنین شرایطی همه‌ی ابعاد الهی و غیر الهی عالم ظهور می‌کند در حالی که حاکمیت با حق خواهد بود و روح‌های شیطانی امکان حیله‌گری را از دست می‌دهند و به این معنی حضرت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یُهْلِکُ عَلَی یَدِهِ کُلَّ شَیْطَانٍ مَرِیدٍ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هر شیطان سرکشی به دست حضرت قائم عجل الله تعالی فرجه الشریف هلاک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تحلیل و تصور درست از ظهور حضرت مهدی عجل الله تعالی فرجه الشریف باید دانست اگر روح زمانه به درک معارف بلند نرسیده باشد نمی‌توان آن معارف را در مجامع عمومی طرح کرد، چون جای خود را در بین افکار عمومی باز نمی‌کند تا اندیشه‌ها بتوانند موافقت یا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موقعیت‌هایی باید زمینه‌های فرهنگی را رشد داد تا آرام‌آرام آن معارف جای خود را باز کنند و به صورت کاربردی در زندگی مردم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اگر کسی در زمان ناصرالدین شاه که تصور عمومی آن بود</w:t>
      </w:r>
    </w:p>
    <w:p>
      <w:pPr>
        <w:pStyle w:val="BookText"/>
        <w:rPr/>
      </w:pPr>
      <w:r>
        <w:rPr>
          <w:rFonts w:ascii="IRNazanin" w:hAnsi="IRNazanin" w:eastAsia="IRNazanin"/>
          <w:color w:val="111111"/>
          <w:sz w:val="28"/>
          <w:sz w:val="28"/>
          <w:szCs w:val="28"/>
          <w:rtl w:val="true"/>
          <w:lang w:bidi="fa-IR"/>
        </w:rPr>
        <w:t>که حاکمیت فقط باید مربوط به شاه باشد، مطرح می‌کرد که در مسائل سیاسی و نظامی و اقتصادی باید دین حاکم باشد، سریعاً از این جمله چنین برداشت می‌کردند که شما معتقدید روحانیون باید شاه بشوند، چون تصوری تحت عنوان این که امکان دارد قوانین در جامعه حکومت کنند و مسئولان کشور هم کارگزار و مجری قوانین باشند، معنی نداشت ولی آرام‌آرام زمانه توانست تصور حاکمیت قانون را به جای حاکمیت شخص شاه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می‌توان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باید قانون حکومت کند، بهترین قانون،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ولایت فقیه در شرایط جدید اندیشه‌ها را به خود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صاحب‌الأمر عجل الله تعالی فرجه الشریف واقع شد تا تصور صحیح و معنی درستی از ظهور ولایت تامّه‌ی حق در همه‌ی ابعاد زندگی بشر به‌وجود آید و معنی چنین ولایتی برای اندیشه‌ها روشن گردد</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امروز معنی ولایت فقیه برای موافق و مخالف روشن است و مخالفان هم می‌توانند معنی درست آن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ولایت فقیه در مسیر تاریخِ معاصر آرام‌آرام جای خود را باز کرد، به طوری که امروزه می‌توان به عنوان یک گفتمان با افراد صحبت کرد و آن را در مجامع علمی طرح نمود که چگونه می‌شود حکم خدا در نظام اقتصادی، سیاسی، تربیتی یک جامعه جاری باشد و روشن کرد تفاوت آن با حاکمیت اندیشه‌ی بشر بر</w:t>
      </w:r>
    </w:p>
    <w:p>
      <w:pPr>
        <w:pStyle w:val="BookText"/>
        <w:rPr/>
      </w:pPr>
      <w:r>
        <w:rPr>
          <w:rFonts w:ascii="IRNazanin" w:hAnsi="IRNazanin" w:eastAsia="IRNazanin"/>
          <w:color w:val="111111"/>
          <w:sz w:val="28"/>
          <w:sz w:val="28"/>
          <w:szCs w:val="28"/>
          <w:rtl w:val="true"/>
          <w:lang w:bidi="fa-IR"/>
        </w:rPr>
        <w:t>امور سیاسی، اقتصادی، تربیتی در چیست، از نظر تاریخی تا این‌جاها جلو آمده‌ایم و در حال حاضر مشکل تاریخی ما در چگونگی اجرای حکم خداست نه در پذیرش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افکار عمومی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روحانیون هم می‌شود شاه شوند؟ چون می‌فهمند معنی حاکمیت حکم خدا توسط فقیه به معنی حاکمیت سُنن معنوی عالم است در قالب تشریع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بگیرید اگر همین روند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ادامه پیدا کند، حاکمیت حکم خدا توسط امام معصوم چه اندازه معنی خود را می‌یابد و عموم مردم آماده‌ی نظر به باطنی‌ترین بُعد هستی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می‌شود در دل فهم ولایت فقیه، شوق انتظارِ ظهور حضرت مهدی عجل الله تعالی فرجه الشریف پایه‌ریزی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آماده‌شدن زمانه از نکات بسیار ظریف و عمیقی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گیرد و از شخص منتظر، انسان حکیمی می‌سازد که بداند در چه زمانی باید چه اقدامی انجام دهد تا منجر به حضور افراد جامعه در محضر غیبی‌ترین بُعد هستی گردد</w:t>
      </w:r>
      <w:r>
        <w:rPr>
          <w:rFonts w:eastAsia="IRNazanin" w:cs="IRNazanin"/>
          <w:color w:val="111111"/>
          <w:sz w:val="28"/>
          <w:szCs w:val="28"/>
          <w:rtl w:val="true"/>
          <w:lang w:bidi="fa-IR"/>
        </w:rPr>
        <w:t>.</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سیرِ جدایی جبهه‌ی حق از جبهه‌ی باطل در مسیر تاریخ از نکته‌های قابل توجهی است، به طوری که مقابله با رژیم ناصرالدین شاه با این‌که شاهِ یک کشور شیعه بود، با مقابله با نظام اسلامی که ولیّ فقیه بر رأس آن است یک شکل نیست و به یک اندازه مقابله‌ی حق با باطل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پررنگ‌ترشدن تقابل جبهه‌ی حق و</w:t>
      </w:r>
    </w:p>
    <w:p>
      <w:pPr>
        <w:pStyle w:val="BookText"/>
        <w:rPr/>
      </w:pPr>
      <w:r>
        <w:rPr>
          <w:rFonts w:ascii="Amiri" w:hAnsi="Amiri" w:eastAsia="Amiri" w:cs="Amiri"/>
          <w:color w:val="111111"/>
          <w:sz w:val="28"/>
          <w:sz w:val="28"/>
          <w:szCs w:val="28"/>
          <w:rtl w:val="true"/>
          <w:lang w:bidi="ar-SA"/>
        </w:rPr>
        <w:t>جبهه‌ی باطل که حضرت صادق علیه السلام در موردش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تَمْتَدُّ أَیَّامُ غَیْبَتِهِ لِیُصَرِّحَ الْحَقُّ عَنْ مَحْضِهِ وَ یَصْفُوَ الْإِیمَانُ مِنَ الْکَدَرِ بِارْتِدَادِ کُلِّ مَنْ کَانَتْ طِینَتُهُ خَبِیثَةً مِنَ الشِّیعَةِ</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غیبت قائم عجل الله تعالی فرجه الشریف طولانی خواهد شد تا حقِ محض عیان و آشکار گردد و با ارتداد شیعیانی که دارای سرشت پلید هستند، ایمان از آلودگی پاک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بر سر فقها تا آسمان منت می‌گذاشت تا به شهرها نامه بنویسد که حکم شیخ بهایی و محقق کرکی به عنوان شیخ الاسلام نافذ باشد، ولی سیر تاریخی در حال حاضر به جایی رسیده است که ولیّ فقیه حکم رئیس جمهور را تنفیذ و قابل اثر می‌کند و این همان معنی جهت گیری عالَم است به سوی غلبه‌ی همه جانبه‌ی ولایت حق و ظهور ولایت تامّه‌ی الهی از طریق امام مهدی عجل الله تعالی فرجه الشریف به طوری که اگر مانعی در این مسیر پیش بیاید چون آن مانع بی‌ریشه است محکوم به فنا می‌باشد و هرگز امکان ندارد جهت‌گیری عالَم به سوی ولایت کامل الهی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تحقق ظهور ولایت تامّه‌ی الهی جزء لاینفک عالم هستی است و رسول الله صلی الله علیه و آله و سلم بر همین مبنا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ذَلِکَ الْیَوْمَ حَتَّی یَبْعَثَ اللَّهُ فِیهِ رَجُلًا مِنْ وُلْدِی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اگر یک روز از عمر دنیا باقی باشد آن روز آن‌قدر طولانی می‌شود تا مردی از فرزندان من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پر رنگ‌شدن جبهه‌ی حق و باطل هم‌اکنون ظاهر شده و باطل بسیار جذاب گشته و تنها از طریق حقِّ محض و آن هم در نهایتِ پررنگی یعنی خلوص همه‌جانبه، قابل دفع است و منتظران واقعی کسانی‌اند که در امر نزدیکی به حق، نهایت تلاش را در عقیده و عمل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دین‌داری ضعیف و نیم‌بند هستید معلوم نیست در این شرایط که باطل این‌چنین پُررنگ و جذاب است، سر به سلامت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صورتی عمیق حساب خود را از باطلِ زمانه جدا کنید و اگر به کفر زمانه با آن‌همه ظاهر تکنیکی‌اش،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در زیر سایه‌ی ولایت امام زمان عجل الله تعالی فرجه الشریف قرار نخواهیم گرفت، همچنان‌که انجمن حجتیه‌ای‌ها قرار نگرفتند، چون در عین پذیرش همه‌ی تجملات دنیای مدرن می‌خواستند طالب ولایت امام زمان عجل الله تعالی فرجه الشریف باشند و نتیجه آن شد که روبه‌روی انقلاب اسلامی ایستادند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حضرت امام صادق علیه 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یَکُنْ عَلِیٌّ علیه السلام قَوِیّاً فِی دِینِ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فَکَیْفَ ظَهَرَ عَلَیْهِ الْقَوْمُ وَ کَیْفَ لَمْ یَدْفَعْهُمْ وَ مَا یَمْنَعُهُ مِنْ ذَلِکَ؟ قَالَ آیَةٌ فِی کِتَابِ اللَّهِ عَزَّ وَ جَلَّ مَنَعَتْهُ قَالَ قُلْتُ وَ أَیَّةُ آیَةٍ هِیَ قَالَ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کَانَ لِلَّهِ عَزَّ وَ جَلَّ وَدَائِعُ مُؤْمِنُونَ فِی أَصْلَابِ قَوْمٍ کَافِرِینَ وَ</w:t>
      </w:r>
    </w:p>
    <w:p>
      <w:pPr>
        <w:pStyle w:val="BookText"/>
        <w:rPr/>
      </w:pPr>
      <w:r>
        <w:rPr>
          <w:rFonts w:ascii="Amiri" w:hAnsi="Amiri" w:eastAsia="Amiri" w:cs="Amiri"/>
          <w:color w:val="111111"/>
          <w:sz w:val="28"/>
          <w:sz w:val="28"/>
          <w:szCs w:val="28"/>
          <w:rtl w:val="true"/>
          <w:lang w:bidi="ar-SA"/>
        </w:rPr>
        <w:t>مُنَافِقِینَ فَلَمْ یَکُنْ عَلِیٌّ علیه السلام لِیَقْتُلَ الْآبَاءَ حَتَّی یَخْرُجَ الْوَدَائِعُ فَلَمَّا خَرَجَتِ الْوَدَائِعُ ظَهَرَ عَلَی مَنْ ظَهَرَ فَقَاتَلَهُ وَ کَذَلِکَ قَائِمُنَا أَهْلَ الْبَیْتِ لَنْ یَظْهَرَ أَبَداً حَتَّی تَظْهَرَ وَدَائِعُ اللَّهِ عَزَّ وَ جَلَّ فَإِذَا ظَهَرَتْ ظَهَرَ عَلَی مَنْ یَظْهَرُ فَقَتَلَه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آیا حضرت علی علیه السلام در دین خدا نیرومند و جدی نبود؟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پس چرا آن مردم بر او غلبه کردند و چرا از اصحاب خود دفاع نکرد و چه مانعی در مقابل خود داشت؟ فرمود آیه‌ای در کتاب خدای عز و جل او را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 آن کدام آیه است؟ فرمود گفته خدای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مؤمنان و کفار از هم جدا می‌شدند، آن کسانی که کافرند را عذابی دردناک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برای خدای عز و جل مؤمنانی باشند که در اصلاب مردم کافر و منافق امانت هستند، علی علیه السلام پدران را نمی‌کشت به انتظار این‌که امانت‌ها بیرون آیند و چون امانت‌ها بیرون آمدند غلبه خواهد شد بر کسانی که باید با آن‌ها جنگید و بر این اساس قائم ما اهل بیت هرگز ظهور نکند تا امانت‌های خدای عز و جل از پشت کفار ظاهر گردد و چون ظاهر گردند غلبه کند بر آن‌هایی که باید بر آن‌ها غلبه کند و پیروز گردد، پس آن‌ها را به قتل برساند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خوبی نشان می‌دهد در زمان ظهور حضرت مهدی عجل الله تعالی فرجه الشریف شرایط طوری شکل می‌گیرد که مرزهای حق و باطل به‌خوبی از هم جدا است و امام مهدی عجل الله تعالی فرجه الشریف محذوریت امیرالمؤمنین علیه السلام را ندارند تا ملاحظه</w:t>
      </w:r>
    </w:p>
    <w:p>
      <w:pPr>
        <w:pStyle w:val="BookText"/>
        <w:rPr/>
      </w:pPr>
      <w:r>
        <w:rPr>
          <w:rFonts w:ascii="IRNazanin" w:hAnsi="IRNazanin" w:eastAsia="IRNazanin"/>
          <w:color w:val="111111"/>
          <w:sz w:val="28"/>
          <w:sz w:val="28"/>
          <w:szCs w:val="28"/>
          <w:rtl w:val="true"/>
          <w:lang w:bidi="fa-IR"/>
        </w:rPr>
        <w:t>کنند کسی که به جنگ حضرت آمده مثلاً نسل دهمش مؤمن است و لذا باید کشته نشود،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تمام کفر در مقابل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امانت‌ها از پشت پدرانشان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چنین جبهه‌ای شکوفایی خاصی در نمایاندن حق دارد و حتماً باید ظهور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جلوه‌هایش ظهور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آخرالزمان آن چنان غلیظ است که هرگونه غیبی را انکار می‌کند، در چنین شرایطی هرکس نظر به باطنی‌ترین بُعد هستی یعنی امام زمان عجل الله تعالی فرجه الشریف نداشته باشد یک نحوه نسبت و سنخیتی با ظلمات آخرالزمان پیدا خواهد کرد و به همان اندازه از حضرت مهدی عجل الله تعالی فرجه الشریف که حقیقت خالص است فاصله دارد، حتی کسی که امام زمان عجل الله تعالی فرجه الشریف را قبول دارد ولی نه از آن جهت که حضرت در حال حاضر موجود باشند بلکه موعودی است که بعداً می‌آید، و از این طریق از ارتباط حضوری با آن حقیقت غیبی خود را محروم می‌کند، به وَهمیات حاصل از ظلمات آخرالزمان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پرسید چگونه امامی که مقصد عالم است هم اکنون در افق عالم غیب موجود نیست، در حالی‌که تمام عالم به او متصل است و از پرتو انوار وجود او بهره می‌گیرند؟ مگر می‌شود خودِ امام منفعل عالم باشند و وجود او منوط به زمین و زمانِ خاص گردد؟ این فکر نشانه‌ی گرفتاری در ظلمات آخرالزمان است که هرگونه غیبی را انکار می‌کند و در واقع یک نوع انکار ولایت حق در عالم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آماده‌شدن جامعه برای ظهور امام زمان عجل الله تعالی فرجه الشریف، جامعه خود را به غیب و قیامت نزدیک می‌کند و بستر تحقق هرچه زودترِ آن غیبِ</w:t>
      </w:r>
    </w:p>
    <w:p>
      <w:pPr>
        <w:pStyle w:val="BookText"/>
        <w:rPr/>
      </w:pPr>
      <w:r>
        <w:rPr>
          <w:rFonts w:ascii="IRNazanin" w:hAnsi="IRNazanin" w:eastAsia="IRNazanin"/>
          <w:color w:val="111111"/>
          <w:sz w:val="28"/>
          <w:sz w:val="28"/>
          <w:szCs w:val="28"/>
          <w:rtl w:val="true"/>
          <w:lang w:bidi="fa-IR"/>
        </w:rPr>
        <w:t>نهایی فراهم می‌گردد زیرا نفسِ پایداری در انتظار، موجب صعود جامعه به سوی غیب خواهد شد و مدت غیبتِ آن حضرت را کوتاه می‌کند و عالم غیب را به ظهور تبدیل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مورد انتظار از حضرت عیسی علیه السلام گرفتار ارتجاع سیاه شدند، همان چیزی که بعداً مسیحیان بدان گرفتار شدند و چون هیچ‌کدام منتظر انوار غیبی نبودند، نور حضرت محمد صلی الله علیه و آله و سلم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اکثر مسلمانان روحیه‌ی انتظار از حضرت مهدی عجل الله تعالی فرجه الشریف را در خود شعله‌ور نگه نداشتند تا بتوانند ماوراء وضع موجود، به افقی برتر نظر کنند، همان‌طور که بعضی شیعیان وارد اردوگاه منتظران نشدند و نتوانستند نور انقلاب اسلامی را که شروع طلوع ظهور است، بنگرند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این‌که با ظهور حضرت مهدی عجل الله تعالی فرجه الشریف همه‌ی کمالاتی که امکان ظهور در دنیا را دارد، محقق می‌شود و انبیاء گذشته هرکدام تلاش می‌کردند بعضی از آن‌ها را ظاهر کنند، حضرت امام حسین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التَّاسِعِ مِنْ وُلْدِی سُنَّةٌ مِنْ یُوسُفَ</w:t>
      </w:r>
      <w:r>
        <w:rPr>
          <w:rStyle w:val="FootnoteAnchor"/>
          <w:rtl w:val="true"/>
        </w:rPr>
        <w:footnoteReference w:id="65"/>
      </w:r>
      <w:r>
        <w:rPr>
          <w:rFonts w:ascii="Amiri" w:hAnsi="Amiri" w:eastAsia="Amiri" w:cs="Amiri"/>
          <w:color w:val="111111"/>
          <w:sz w:val="28"/>
          <w:sz w:val="28"/>
          <w:szCs w:val="28"/>
          <w:rtl w:val="true"/>
          <w:lang w:bidi="ar-SA"/>
        </w:rPr>
        <w:t>وَ سُنَّةٌ مِنْ مُوسَی بْنِ عِمْرَانَ وَ هُوَ قَائِمُنَا أَهْلَ الْبَیْتِ یُصْلِحُ اللَّهُ تَعَالَی أَمْرَهُ فِی لَیْلَةٍ وَاحِدَة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در نهمین فرزند من سنّتی از یوسف و سنّتی از موسی بن عمران است، او قائم ما اهل البیت است و خدای تعالی امر او را در یک شب اصلاح فرماید و</w:t>
      </w:r>
    </w:p>
    <w:p>
      <w:pPr>
        <w:pStyle w:val="BookText"/>
        <w:rPr/>
      </w:pPr>
      <w:r>
        <w:rPr>
          <w:rFonts w:ascii="IRNazanin" w:hAnsi="IRNazanin" w:eastAsia="IRNazanin"/>
          <w:color w:val="111111"/>
          <w:sz w:val="28"/>
          <w:sz w:val="28"/>
          <w:szCs w:val="28"/>
          <w:rtl w:val="true"/>
          <w:lang w:bidi="fa-IR"/>
        </w:rPr>
        <w:t>در همین رابطه از امام صادق علیه السلام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مِنَّا غَیْبَةً یَطُولُ أَمَدُهَا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غیبتی دارد که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می‌فرمایند خداوند نمی‌خواهد این امر انجام شود مگر این‌که سنت‌هایی که پیامبران در غیبت‌شان داشته‌اند، در این غیبت نیز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سُدَیْر باید تمام مجموع غیبت‌های پیامبران، در آخرین غیبت وجود داشته باشد و سنت‌های گذشتگان در مورد شما جاری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وقتی بنا است آن سنتی که در غیبت سایر انبیاء واقع شده جمعاً در غیبت حضرت مهدی عجل الله تعالی فرجه الشریف جاری شود پس باید زمان ظهور امام زمان عجل الله تعالی فرجه الشریف نیز شرایطی فراهم گردد که امکان ظهور تمام حقایقی که پیامبران می‌خواستند واقع شود به میان آید و از این لحاظ امام زمان عجل الله تعالی فرجه الشریف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عصاره‌ی ظهور حقایق همه‌ی انبیاء است و به تعبیر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یحْیی مَیتَ الکِتابِ وَ السُّنَّةِ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یعنی؛ مهدی عجل الله تعالی فرجه الشریفکتاب و سنت را که مرده است، زنده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مهدوی، جهان با احیای اسلامی جدید و نوسازیِ دینی مواجه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یَهْدِمُ مَا قَبْلَهُ کَمَا صَنَعَ رَسُولُ اللَّهِ صلی الله علیه و آله و سلم وَ یَسْتَأْنِفُ الْإِسْلَامَ جَدِیدا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همانند رسول خد صلی الله علیه و آله و سلم آنچه قبل از اوست همه را منهدم می‌کند و اسلام جدیدی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دَوْلَتَنَا آخِرُ الدُّوَلِ وَ لَمْ یَبْقَ أَهْلُ بَیْتٍ لَهُمْ دَوْلَةٌ إِلَّا</w:t>
      </w:r>
    </w:p>
    <w:p>
      <w:pPr>
        <w:pStyle w:val="BookText"/>
        <w:rPr/>
      </w:pPr>
      <w:r>
        <w:rPr>
          <w:rFonts w:ascii="Amiri" w:hAnsi="Amiri" w:eastAsia="Amiri" w:cs="Amiri"/>
          <w:color w:val="111111"/>
          <w:sz w:val="28"/>
          <w:sz w:val="28"/>
          <w:szCs w:val="28"/>
          <w:rtl w:val="true"/>
          <w:lang w:bidi="ar-SA"/>
        </w:rPr>
        <w:t>مَلَکُوا قَبْلَنَا لِئَلَّا یَقُولُوا إِذَا رَأَوْا سِیرَتَنَا إِذَا مَلَکْنَا سِرْنَا بِمِثْلِ سِیرَةِ هَؤُلَاءِ وَ هُوَ قَوْلُ اللَّهِ تَعَالَی وَ الْعاقِبَةُ لِلْمُتَّقِین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همانا دولت ما پایان دولت‌ها است و هیچ خاندانی که بخواهند بدولت و سلطنت رسند بجای نمانند جز اینکه پیش از ما به سلطنت رسند، تا اینکه چون راه و روش ما را ببینند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سلطنت رسیم مانند اینان رفتار کنیم و همین است معنای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پایان کارها از آن پرهیزکاران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میان خلائق به طریق داوود و محمد صلی الله علیه و آله و سلم حکم می‌کند، در این وقت زمین خزینه‌های خود را ظاهر و برکات خویش را آشکار می‌گرداند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کند، زمینی باقی نمی‌ماند مگر آن‌که ندا در آن سر داده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 رسول الله</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الزِّنی و شربُ الخمرِ و یذهبِ الرِّبا و یُقْبَلُ النّاسُ عَلی العباداتِ وَ تُؤَدّی الامانات</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روابط نامشروع و مشروبات الکلی و رباخواری از بین می‌رود و مردم به عبادات و اطاعت روی می‌آورند و امانت‌ها را به خوبی رعایت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قَامَ الْقَائِمُ جَاءَتِ الْمُزَامَلَةُ وَ یَأْتِی الرَّجُلُ إِلَی کِیسِ</w:t>
      </w:r>
    </w:p>
    <w:p>
      <w:pPr>
        <w:pStyle w:val="BookText"/>
        <w:rPr/>
      </w:pPr>
      <w:r>
        <w:rPr>
          <w:rFonts w:ascii="Amiri" w:hAnsi="Amiri" w:eastAsia="Amiri" w:cs="Amiri"/>
          <w:color w:val="111111"/>
          <w:sz w:val="28"/>
          <w:sz w:val="28"/>
          <w:szCs w:val="28"/>
          <w:rtl w:val="true"/>
          <w:lang w:bidi="ar-SA"/>
        </w:rPr>
        <w:t>أَخِیهِ فَیَأْخُذُ حَاجَتَهُ لَا یَمْنَعُه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هنگامی که قائم علیه السلام قیام کند، رفاقت و دوستی خالصانه رایج می‌گردد و اگر مردی دست در جیب برادرش فرو برد و به اندازه‌ی نیازش بردارد، برادرش او را منع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لَذَهبَتِ السَّحناءُ مِن قلوبِ العباد</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چون قائم ما قیام کند، کینه‌ها از دل‌ها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حکایت از همان موضوعی دارد که با ظهور حضرت عجل الله تعالی فرجه الشریف همه‌ی کمالاتی که زمین امکان بروز آن را دارد به وقوع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یعقوب‌ابن‌منقوش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عسکری علیه السلام رسیدم، عرض کردم جانشین شما چه کسی است؟ حضرت در جواب من پرده‌ای را که جلو اطاق بود عقب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إِلَیْنَا غُلَامٌ خُمَاسِیٌّ لَهُ عَشْرٌ أَوْ ثَمَانٌ أَوْ نَحْوُ ذَلِکَ وَاضِحُ الْجَبِینِ أَبْیَضُ الْوَجْه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یک جوان بسیار نورانی که در ظاهر حدود هشت، ده ساله بود از پشت پرده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 سال بیشتر نداشتند ولی رشدشان بیشتر از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آمد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 و پس از صحبت‌هایی به دستور امام عسکری علیه السلام به آن اطاق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حضرت عسکری روی خود را به طرف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چیزی می‌بینی؟ من داخل شدم و کسی را در آنجا ندیدم</w:t>
      </w:r>
      <w:r>
        <w:rPr>
          <w:rFonts w:eastAsia="IRNazanin" w:cs="IRNazanin"/>
          <w:color w:val="111111"/>
          <w:sz w:val="28"/>
          <w:szCs w:val="28"/>
          <w:rtl w:val="true"/>
          <w:lang w:bidi="fa-IR"/>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امثال این اخبار استفاده می‌شود غلبه‌ی</w:t>
      </w:r>
    </w:p>
    <w:p>
      <w:pPr>
        <w:pStyle w:val="BookText"/>
        <w:rPr/>
      </w:pPr>
      <w:r>
        <w:rPr>
          <w:rFonts w:ascii="IRNazanin" w:hAnsi="IRNazanin" w:eastAsia="IRNazanin"/>
          <w:color w:val="111111"/>
          <w:sz w:val="28"/>
          <w:sz w:val="28"/>
          <w:szCs w:val="28"/>
          <w:rtl w:val="true"/>
          <w:lang w:bidi="fa-IR"/>
        </w:rPr>
        <w:t>جنبه‌ی غیبی امام بر جنبه‌ی جسمانی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هنوز نه غیبت صغرای امام شروع شده و نه غیبت کبرای آن حضرت، با این‌همه غلبه‌ی غیبِ حضرت بر ظهورشان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نمونه‌ی دیگر در تاریخ داریم؛ حکیمه دختر امام جواد علیه السلام که عمه‌ی امام عسکری علیه السلام هستند،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امام عسکری علیه السلام بودم عصر روز چهاردهم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منزل خود بروم، حضرت فرمودند عمه نروید امشب بمانید، امشب نرگس خاتون می‌خواهد فرزند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جَعَلَنِیَ اللَّهُ فِدَاکَ مَا بِهَا أَثَر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گفتم خداوند مرا فدای تو کند در او اثری از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مطلب 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آن‌جا ماندم و در تمام طول شب منتظر شدم ولی خبری نشد، در ذهن خودم داشتم تردید می‌کردم که یک وقت امام عسکری علیه السلام از داخل اطاق،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عمه‌جان شک نکن، ولادت نزدیک است و در طلوع فجر تولد واقع 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ظرایفی در تولد حضرت هست که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ملاحظه می‌کنید غلبه‌ی جنبه‌ی غیبی حضرت نسبت به جنبه‌ی جسمانی حضرت است حتی موقعی که در شکم مادرشان هستند از نظر ظاهر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روایت داریم حضرت عیسی علیه السلام در آخرالزمان با ظهور امام مهدی عجل الله تعالی فرجه الشریف از آسمان نزول می‌کنند و به امام مهدی عجل الله تعالی فرجه الشریف اقتدا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غیبی حضرت عیسی علیه السلام در آن</w:t>
      </w:r>
      <w:bookmarkStart w:id="64" w:name="pg5109_34860"/>
    </w:p>
    <w:p>
      <w:pPr>
        <w:pStyle w:val="BookText"/>
        <w:rPr/>
      </w:pPr>
      <w:bookmarkEnd w:id="64"/>
      <w:r>
        <w:rPr>
          <w:rFonts w:ascii="IRNazanin" w:hAnsi="IRNazanin" w:eastAsia="IRNazanin"/>
          <w:color w:val="111111"/>
          <w:sz w:val="28"/>
          <w:sz w:val="28"/>
          <w:szCs w:val="28"/>
          <w:rtl w:val="true"/>
          <w:lang w:bidi="fa-IR"/>
        </w:rPr>
        <w:t>حدّ است که از طریق جبرائیل به عنوان یک ملکِ مقرب، مادرشان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غیب صعود کردند و نمرده‌اند، این نشان می‌دهد مقام اصلیِ غلبه‌ی جنبه‌ی غیبی بر جنبه‌ی جسمانی مربوط به حضرت مهدی عجل الله تعالی فرجه الشریف است چون اقتدای انسان‌های معصوم به همدیگر مثل قراردادهای اعتباری ما نیست بلکه ریشه در حقیقت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اقتدای حضرت عیسی علیه السلام بر حضرت مهدی عجل الله تعالی فرجه الشریف حکایت از ظهور حقیقت تکوینی خاص حضرت مهدی عجل الله تعالی فرجه الشریف دارد و این‌که حضرت مأمورند باطنی‌ترین بعد هستی را بر عالم جسم حاکم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به نور حضرت مهدی عجل الله تعالی فرجه الشریف آنچه در حال حاضر در دنیا غیب است، تا آنجا که ممکن است به ظهور می‌آید و موانع ظهورِ غیب و ظهور حق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کمک کند آمادگی پذیرش نورِ پاک غیبی را در خود و در جامعه ایجاد کنیم و از این طریق نظر جامعه به وجود مقدس امام زمان عجل الله تعالی فرجه الشریف را فراهم نمائیم زیرا حضرت، صاحب اصلی مقام غلبه‌ی غیب بر عالم جسم‌اند</w:t>
      </w:r>
      <w:r>
        <w:rPr>
          <w:rFonts w:eastAsia="IRNazanin" w:cs="IRNazanin"/>
          <w:color w:val="111111"/>
          <w:sz w:val="28"/>
          <w:szCs w:val="28"/>
          <w:rtl w:val="true"/>
          <w:lang w:bidi="fa-IR"/>
        </w:rPr>
        <w:t>.</w:t>
      </w:r>
    </w:p>
    <w:p>
      <w:pPr>
        <w:pStyle w:val="Heading2"/>
        <w:numPr>
          <w:ilvl w:val="1"/>
          <w:numId w:val="1"/>
        </w:numPr>
        <w:rPr/>
      </w:pPr>
      <w:bookmarkStart w:id="65" w:name="__RefHeading___Toc1431315_774463916"/>
      <w:bookmarkStart w:id="66" w:name="_Toc22"/>
      <w:bookmarkEnd w:id="65"/>
      <w:r>
        <w:rPr>
          <w:rtl w:val="true"/>
        </w:rPr>
        <w:t>رجعت؛ شرایط تکمیل انسان‌ها</w:t>
      </w:r>
      <w:bookmarkEnd w:id="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فرمودید در زمان ظهور حضرت مهدی عجل الله تعالی فرجه الشریف شرایط رجعت فراهم می‌شود این سؤال پیش می‌آید که رجعت در چه زمانی و برای چه کسانی صورت می‌گیرد؟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متن ظهور حضرت، رجعت به عنوان شرایط تکمیل انسان‌ها شروع می‌شود در همین رابطه در روایت داریم که وقتی ظهور</w:t>
      </w:r>
    </w:p>
    <w:p>
      <w:pPr>
        <w:pStyle w:val="BookText"/>
        <w:rPr/>
      </w:pPr>
      <w:r>
        <w:rPr>
          <w:rFonts w:ascii="IRNazanin" w:hAnsi="IRNazanin" w:eastAsia="IRNazanin"/>
          <w:color w:val="111111"/>
          <w:sz w:val="28"/>
          <w:sz w:val="28"/>
          <w:szCs w:val="28"/>
          <w:rtl w:val="true"/>
          <w:lang w:bidi="fa-IR"/>
        </w:rPr>
        <w:t>واقع می‌شود، اهل قبر به یکدیگر مژده می‌دهند که ظهور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هنگاهی که حضرت قائم عجل الله تعالی فرجه الشریف قیام کنند، بر سر قبر مؤمن می‌آیند،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امام‌ات ظهور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تَشَاءَ اَنْ تَلْحَقَ بِهِ 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او ملحق شوی به او ملحق شو و اگر می‌خواهی همین‌جا در ذیل کرامت پروردگارت بمانی چنین کن</w:t>
      </w:r>
      <w:r>
        <w:rPr>
          <w:rFonts w:eastAsia="IRNazanin" w:cs="IRNazanin"/>
          <w:color w:val="111111"/>
          <w:sz w:val="28"/>
          <w:szCs w:val="28"/>
          <w:rtl w:val="true"/>
          <w:lang w:bidi="fa-IR"/>
        </w:rPr>
        <w:t>»</w:t>
      </w:r>
      <w:r>
        <w:rPr>
          <w:rStyle w:val="FootnoteAnchor"/>
          <w:rtl w:val="true"/>
        </w:rPr>
        <w:footnoteReference w:id="8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ظهور حضرت را به اهل برزخ می‌دهند تا آن‌هایی که اجازه دارند به دنیا برگردند اگر خواستند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کسانی از آن ظهور خوشحال و جهت رجعت به دنیا آزادند که در زندگی دنیایی منتظر ظهور امام زمان عجل الله تعالی فرجه الشریف بوده‌اند، مثل این‌که یک کتاب ارزشمند را یک روزه به کسی قرض دهند و او در آن یک روز نکاتی از آن را نخوانده است، حال اگر بعد از مدتی به او بگویند یک روزِ دیگر فرصت دارد آن کتاب را مطالعه کند اگر احساس کند حق مطلب را ادا نکرده است و هنوز روحیه‌ی مطالعه‌ی کتاب برایش هست از آن فرصت استقبال می‌کند، ولی کسی که بیش از آن نمی‌توانسته از آن کتاب استفاده کند از فرصت پیش آمده استقبال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فرصت است برای آن مؤمنینی که هنوز جای تعالی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اصحاب کهف و یوشع‌بن‌نون و سلمان فارسی و ابودجاجه‌ی انصاری و مقداد و مالک اشتر با حضرت قائم هستند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اشقیائی هم که طالب شقاوت بیشتر بودند رجعت می‌کنند تا خود را در</w:t>
      </w:r>
      <w:bookmarkStart w:id="67" w:name="pg5109_34862"/>
    </w:p>
    <w:p>
      <w:pPr>
        <w:pStyle w:val="BookText"/>
        <w:rPr/>
      </w:pPr>
      <w:bookmarkEnd w:id="67"/>
      <w:r>
        <w:rPr>
          <w:rFonts w:ascii="IRNazanin" w:hAnsi="IRNazanin" w:eastAsia="IRNazanin"/>
          <w:color w:val="111111"/>
          <w:sz w:val="28"/>
          <w:sz w:val="28"/>
          <w:szCs w:val="28"/>
          <w:rtl w:val="true"/>
          <w:lang w:bidi="fa-IR"/>
        </w:rPr>
        <w:t>شقاوت به فعلیت کامل برسانند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رجعت باید در دنیا محقق بشود تا زمینه برای تمام کسانی که به فعلیت کامل نرسیده‌اند و نیاز به فرصت دارند،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معنی ندارد افراد متوسط رجعت کنند، چون آن‌ها در جبهه‌های شقاوتِ کامل و یا سعادت کامل جایی ندارند</w:t>
      </w:r>
      <w:r>
        <w:rPr>
          <w:rFonts w:eastAsia="IRNazanin" w:cs="IRNazanin"/>
          <w:color w:val="111111"/>
          <w:sz w:val="28"/>
          <w:szCs w:val="28"/>
          <w:rtl w:val="true"/>
          <w:lang w:bidi="fa-IR"/>
        </w:rPr>
        <w:t>.</w:t>
      </w:r>
    </w:p>
    <w:p>
      <w:pPr>
        <w:pStyle w:val="Heading2"/>
        <w:numPr>
          <w:ilvl w:val="1"/>
          <w:numId w:val="1"/>
        </w:numPr>
        <w:rPr/>
      </w:pPr>
      <w:bookmarkStart w:id="68" w:name="__RefHeading___Toc1431317_774463916"/>
      <w:bookmarkStart w:id="69" w:name="_Toc23"/>
      <w:bookmarkEnd w:id="68"/>
      <w:r>
        <w:rPr>
          <w:rtl w:val="true"/>
        </w:rPr>
        <w:t>کامل‌ترین شرایط</w:t>
      </w:r>
      <w:bookmarkEnd w:id="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که حق و باطل هر دو پر رنگ می‌شود آیا با ظهورِ حق، ارزش ایمان آوردن، بیشتر می‌شود یا کم‌تر؟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ایمان‌آوردن، بیشتر می‌شود چون انسان‌ها باید در آن شرایط به عالی‌ترین انتخاب‌ها دست بزنند و اساساً آن‌هایی که در جبهه‌ی حق قرار می‌گیرند حتماً اراده ای قوی داشته‌اند که توانسته‌اند از ظلمات آخرالزمان با آن‌همه جذابیت فاصله بگیرند و به مقابله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بالائی داشته باشند که آمده‌اند افق عالیه‌ی ظهور حضرت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آیه‌ی اول سوره‌ی حدید را خداوند برای آخرالزمان نازل کرد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آیات دارای عمق توحیدی فوق العاده‌ای است و نشان می‌دهد در آخرالزمان فهم و درک بالایی در مؤمنین هست که آیات مذکور برای آن‌ها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کسی نمی‌تواند مؤمن متوسط و ساده‌ای باشد، چون جبهه‌ی</w:t>
      </w:r>
      <w:bookmarkStart w:id="70" w:name="pg5109_34863"/>
    </w:p>
    <w:p>
      <w:pPr>
        <w:pStyle w:val="BookText"/>
        <w:rPr/>
      </w:pPr>
      <w:bookmarkEnd w:id="70"/>
      <w:r>
        <w:rPr>
          <w:rFonts w:ascii="IRNazanin" w:hAnsi="IRNazanin" w:eastAsia="IRNazanin"/>
          <w:color w:val="111111"/>
          <w:sz w:val="28"/>
          <w:sz w:val="28"/>
          <w:szCs w:val="28"/>
          <w:rtl w:val="true"/>
          <w:lang w:bidi="fa-IR"/>
        </w:rPr>
        <w:t>ساده‌ای نیست که او در آن قرار گیرد، دو جبهه‌ی پر رنگِ حق و باطل در صحنه است و معنی ندارد که کسی در عین داشتن عقیده‌ا‌ی باطل صورت ایمان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اکثر مردم نمی‌دانند دشمن‌شان چه اندازه خطرناک و منحرف است، این امر با ظهور حضرت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زیبایی جهان به این نیست که دروغ و نفاق معلوم شود؟ در حال حاضر گاهی انسان‌ها متوجه نیستند چه چیزی را انتخاب می‌کنند وگرنه به انتخاب آن دست نمی‌زدند و اگر شرایط شفاف شود حق را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شرایط برای جهان، شرایطی است که حق و باطل روشن باشد و خداوند با ارسال رسولان و آوردن شریعت و پروراندن انسان‌های معصوم خواسته است چنین جهانی به بشریت هدیه کند ولی انسان‌ها آن‌طور که باید و شاید از آنچه خداوند برایشان فراهم کرد استفاده نکردند</w:t>
      </w:r>
      <w:r>
        <w:rPr>
          <w:rFonts w:eastAsia="IRNazanin" w:cs="IRNazanin"/>
          <w:color w:val="111111"/>
          <w:sz w:val="28"/>
          <w:szCs w:val="28"/>
          <w:rtl w:val="true"/>
          <w:lang w:bidi="fa-IR"/>
        </w:rPr>
        <w:t>.</w:t>
      </w:r>
    </w:p>
    <w:p>
      <w:pPr>
        <w:pStyle w:val="Heading2"/>
        <w:numPr>
          <w:ilvl w:val="1"/>
          <w:numId w:val="1"/>
        </w:numPr>
        <w:rPr/>
      </w:pPr>
      <w:bookmarkStart w:id="71" w:name="__RefHeading___Toc1431319_774463916"/>
      <w:bookmarkStart w:id="72" w:name="_Toc24"/>
      <w:bookmarkEnd w:id="71"/>
      <w:r>
        <w:rPr>
          <w:rtl w:val="true"/>
        </w:rPr>
        <w:t>آخرالزمان؛ عالَمی گسترده‌تر</w:t>
      </w:r>
      <w:bookmarkEnd w:id="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که عالم و آدم به رشد نهایی خود می‌رسند رابطه‌ی ظاهر عالَم با باطن آن چگونه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عالَم به 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نشئه‌ی اصلی که در آن نشئه آنچه باطن است ظاهر می‌شود نشئه‌ی قیامت است به طوری که ظاهر و باطن در آن نشئه یکی می‌گردد و باطن، همان ظاهر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دنیا که حقایق باطنی محجوب هستند و صورت‌های دنیایی حجاب عالم غیب و معنویت‌اند ولی هرچه به قیامت نزدیک‌تر شویم</w:t>
      </w:r>
    </w:p>
    <w:p>
      <w:pPr>
        <w:pStyle w:val="BookText"/>
        <w:rPr/>
      </w:pPr>
      <w:r>
        <w:rPr>
          <w:rFonts w:ascii="IRNazanin" w:hAnsi="IRNazanin" w:eastAsia="IRNazanin"/>
          <w:color w:val="111111"/>
          <w:sz w:val="28"/>
          <w:sz w:val="28"/>
          <w:szCs w:val="28"/>
          <w:rtl w:val="true"/>
          <w:lang w:bidi="fa-IR"/>
        </w:rPr>
        <w:t>زمینه‌ی ظهور عالم غیب فراهم‌تر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حضرت آدم علیه السلام ظهور کرد به همان اندازه عالم غیب امکان ظهور داشت که حضرت آدم علیه السلام آن را می‌نمایاندند ولی هر چقدر جلو می‌آیید امکان ظهورِ باطن، بیشتر می‌شود تا به حضرت محمد مصطفی صلی الله علیه و آله و سلم می‌رسد که اوج نمایش سرّی‌ترین ابعاد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باطن، ظاهر می‌شود و ظاهر و باطن به یکدیگر نزدیک می‌گردند تا زمان ظهور حضرت مهدی عجل الله تعالی فرجه الشریف که باطنی‌ترین بُعد هستی ظاهر می‌شود و دنیا از حالت دنیایی‌اش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حجاب بردن حقایق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قیامتی نزدیک می‌شود، تا آن‌جا که حتی ساکنان عالم قبر و برزخ امکان حضور در دنیا را پیدا می‌کنند و شمه‌ای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مردگان از قبرها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باطن مربوط به قیامت است و قرآن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تَطَّلِعُ عَلَی الْاَفْئِدَة</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افئده جمع فؤاد به معنی قلب و جنبه‌ی باطنی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آنچه در قلب‌ها است طلوع می‌کند و ظاهر می‌شود و عملاً جنبه‌های غیبی انسان‌ها، ظهور می‌یابد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خلقت همین طور سنتِ ظهور باطن ادامه دارد تا در آخرالزمان و با ظهور حضرت صاحب الامر عجل الله تعالی فرجه الشریف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اوج خفا، اوج ظهور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چنین شرایطی است که اگر از جهت ظلمات، در جبهه‌ی اشقیاء هرگونه معنویتی مورد انکار قرار می‌گیرد و فرماندهی آن جبهه با دجّالی است که یک چشم دارد و فقط محسوسات را می‌نگرد، در جبهه‌ی سُعداء نیز فرماندهی</w:t>
      </w:r>
      <w:bookmarkStart w:id="73" w:name="pg5109_34865"/>
    </w:p>
    <w:p>
      <w:pPr>
        <w:pStyle w:val="BookText"/>
        <w:rPr/>
      </w:pPr>
      <w:bookmarkEnd w:id="73"/>
      <w:r>
        <w:rPr>
          <w:rFonts w:ascii="IRNazanin" w:hAnsi="IRNazanin" w:eastAsia="IRNazanin"/>
          <w:color w:val="111111"/>
          <w:sz w:val="28"/>
          <w:sz w:val="28"/>
          <w:szCs w:val="28"/>
          <w:rtl w:val="true"/>
          <w:lang w:bidi="fa-IR"/>
        </w:rPr>
        <w:t>با کسی است که حقیقت او در باطنی‌ترین بُعد هستی جای دارد و از آن جایگاه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باطن‌ها آشکار می‌شود منافق نمی‌تواند به نفاق خود ادامه دهد و باطنش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شرایط طوری خواهد‌شد که جنبه‌هایی از مخلوقات که عالم غیب و باطن را به حجاب می‌برند ضعیف و جنبه‌های ظهور بواطنِ غیبی شدید می‌گردد و بر این اساس آخرالزمان را مرز بین دنیا و قیامت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دنیا اگر بفهمند در آخرالزمان چه اتفاقاتی واقع می‌شود طالب آن هستند، مگر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به حقایق معنوی آرزو می‌کنند که آخرالزمان هر چه زودتر واقع شود تا در عالمی گسترده‌تر از عالمی که فعلاً در آن هستند زندگی کنند و جلوات حاکمیت حق در امور فردی و اجتماعی را درک نمایند</w:t>
      </w:r>
      <w:r>
        <w:rPr>
          <w:rFonts w:eastAsia="IRNazanin" w:cs="IRNazanin"/>
          <w:color w:val="111111"/>
          <w:sz w:val="28"/>
          <w:szCs w:val="28"/>
          <w:rtl w:val="true"/>
          <w:lang w:bidi="fa-IR"/>
        </w:rPr>
        <w:t>.</w:t>
      </w:r>
    </w:p>
    <w:p>
      <w:pPr>
        <w:pStyle w:val="Heading2"/>
        <w:numPr>
          <w:ilvl w:val="1"/>
          <w:numId w:val="1"/>
        </w:numPr>
        <w:rPr/>
      </w:pPr>
      <w:bookmarkStart w:id="74" w:name="__RefHeading___Toc1431321_774463916"/>
      <w:bookmarkStart w:id="75" w:name="_Toc25"/>
      <w:bookmarkEnd w:id="74"/>
      <w:r>
        <w:rPr>
          <w:rtl w:val="true"/>
        </w:rPr>
        <w:t>راز سرعت بخشیدن به ظهور</w:t>
      </w:r>
      <w:bookmarkEnd w:id="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ظهور حضرت مهدی عجل الله تعالی فرجه الشریف، به جهت اعمال و عقاید شیعیان عقب و جلو می‌افتد، اگر این‌طور است چگونه ما می‌توانیم در نزدیک شدن ظهور آن حضرت اقدام کنیم؟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حضرت صاحب الامر عجل الله تعالی فرجه الشریف برای شیخ مفید می‌نویسند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 اَشْیاعَنا وَفَّقَهُمُ اللهُ لِطاعَتِهِ عَلی اِجْتِماعٍ مِنَ الْقُلُوبِ فِی الْوَفاءِ بِالْعَهْدِ عَلَیْهِمْ لَما تَأَخَّرَ عَنْهُمُ الْیُمْنُ بِلِقائِنا وَلَتَعَجَّلَتْ لَهُمُ السَّعادةُ بِمُشاهَدَتِنا عَلی حَقِّ الْمَعْرِفَةِ وَ صِدْقِها مِنْهُمْ بِنا، فَما یَحْبِسُنا عَنْهُمْ اِلاّ ما یَتَّصِلُ بِنا مِمّا نَکْرَهُهُ، وَ</w:t>
      </w:r>
    </w:p>
    <w:p>
      <w:pPr>
        <w:pStyle w:val="BookText"/>
        <w:rPr/>
      </w:pPr>
      <w:r>
        <w:rPr>
          <w:rFonts w:ascii="Amiri" w:hAnsi="Amiri" w:eastAsia="Amiri" w:cs="Amiri"/>
          <w:color w:val="111111"/>
          <w:sz w:val="28"/>
          <w:sz w:val="28"/>
          <w:szCs w:val="28"/>
          <w:rtl w:val="true"/>
          <w:lang w:bidi="ar-SA"/>
        </w:rPr>
        <w:t>لا نُؤْثِرُهُ مِنْهُمْ، وَاللهُ الْمُسْتَعان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اگرشیعیان ما، که خداوند به طاعت خودش، موفقشان کند، قلب‌هایشان در وفای بر توجّه به ما و توجّه به عهد با ما همدل بود، برکتِ همراه با ملاقات ما، از آن‌ها به تأخیر نمی‌افتاد و سعادت دیدار همراه با حقِّ معرفت و صحیح بودن آن به سوی آن‌ها می‌شتافت، پس ما را از آن‌ها پوشیده نمی‌دارد مگر همان چیزهایی که از آن‌ها به ما می‌رسد که ما آن کارها را دوست نداریم و چنین اعمالی را از شیعیانمان نمی‌پسندیم، و خدا مدد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منتظر آمادگی ما می‌باشند، منتظر این‌که دل‌های ما از پرده‌ی غیب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بسیار مهمی است که در عین حتمی بودن ظهور، زمان ظهور بستگی به شخصیت افراد جامعه‌ی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عین حتمی‌بودن اجل مُسمّی، امکان تقدم و تأخر آن به اعمال ما بستگی دارد، هر اندازه انسان‌ها به ورع نزدیک شوند و نظرها به آن امام معصوم معطوف گردد، امکان تسریع در ظهور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فرهنگ انتظار را پائین بیاوریم و انتظارِ خود را از باطنی‌ترین بُعد هستی به چراغانی و شربت و شیرینی تقلیل دهیم، ظهور حضرت را عقب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سطحی شدن انتظار عملاً از حضرت می‌خواهیم تشریف بیاورند و همین کارهایی را که ما می‌کنیم بپذیرند و این موجب می‌شود جلوی ظهور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در میان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نخواهد کرد و فئه ده هزار کمتر نیست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طرف داریم که یاران حضرت، سیصد 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آن ده هزار نفر صاحب بیرق نیستند ولی سیصد و سیزده نفر صاحب بیرق و از تئوریسین‌های آن مکتب می‌باشند که حرف حضرت صاحب الامر عجل الله تعالی فرجه الشریف را می‌فهمند و تا زمینه‌ی پرورش و نفوذ چنین افرادی فراهم نشود چگونه حضرت می‌توانند در عالم مدیریت کنند؟ اگر ما نتوانیم زمانه را آماده کنیم که عده‌ای از مردم زبان امام و زبان آن سیصد و سیزده نفر را بفهمند، امام باز منتظر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بحمدالله احساس می‌شود آن اندیشه‌های نورانی در حال شکل‌گیری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تلاش کرد از عمق فرهنگ انتظار کاسته نشود تا زبان امام عجل الله تعالی فرجه الشریف بسته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کنار ارادت صادقانه و عواطف پاک، تفقّهِ در دین نیز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را که امام می‌طلبند تشریح کنیم، همان‌طور که اگر روح اُموی و عباسی برای مردم به خوبی روشن می‌شد، حاکمیت امامان معصوم خیلی زودتر برپا می‌گشت به طوری که حضرت صادق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الْأَمْرُ فِیَّ فَأَخَّرَهُ اللَّهُ وَ یَفْعَلُ بَعْدُ فِی ذُرِّیَّتِی مَا یَشَاء</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این امر یعنی ظهور دولت آل محمد را خداوند در من قرار داده بود، ولی آن را به تأخیر انداخت و بعد از من هر طور صلاح بداند، در باره‌ی ذریه‌ام عملی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حضرت امام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کَانَ وَقَّتَ هَذَا الْأَمْرَ فِی السَّبْعِینَ فَلَمَّا قُتِلَ الْحُسَیْنُ اشْتَدَّ غَضَبُ اللَّهِ عَلَی أَهْلِ الْأَرْضِ فَأَخَّرَهُ إِلَی أَرْبَعِینَ وَ مِائَةِ سَنَةٍ فَحَدَّثْنَاکُمْ</w:t>
      </w:r>
    </w:p>
    <w:p>
      <w:pPr>
        <w:pStyle w:val="BookText"/>
        <w:rPr/>
      </w:pPr>
      <w:r>
        <w:rPr>
          <w:rFonts w:ascii="Amiri" w:hAnsi="Amiri" w:eastAsia="Amiri" w:cs="Amiri"/>
          <w:color w:val="111111"/>
          <w:sz w:val="28"/>
          <w:sz w:val="28"/>
          <w:szCs w:val="28"/>
          <w:rtl w:val="true"/>
          <w:lang w:bidi="ar-SA"/>
        </w:rPr>
        <w:t>فَأَذَعْتُمُ الْحَدِیثَ وَ کَشَفْتُمْ قِنَاعَ السِّتْرِ فَأَخَّرَهُ اللَّهُ وَ لَمْ یَجْعَلْ لَهُ بَعْدَ ذَلِکَ وَقْتاً عِنْدَنَا وَ یَمْحُوا اللَّهُ ما یَشاءُ وَ یُثْبِتُ وَ عِنْدَهُ أُمُّ الْکِتابِ قَالَ أَبُو حَمْزَةَ وَ قُلْتُ ذَلِکَ لِأَبِی عَبْدِاللَّهِ علیه السلام فَقَالَ قَدْ کَانَ ذَاک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خداوند مدت ناراحتی را تا هفتاد سال قرار داده بود ولی چون امام حسین علیه السلام کشته شد، غضب الهی بر مردم روی زمین شدت یافت وآن مدت را تا سال صد و چهل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بشما گفتیم و شما این راز را آشکار نمودید، خداوند هم آن مدت را یعنی صد و چهل سال را هم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وقتی برای آن تعیین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از میان می‌برد و آنچه را بخواهد باقی می‌گذارد و اُمّ کتاب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کمک زیادی کرد تا جهت‌گیری‌ها به سوی ظهور حضرت مهدی عجل الله تعالی فرجه الشریف اصلاح شود و بر همین اساس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این کشور با همین قدرت که تا این‌جا آمده است و با همین تعهد و با همین بیداری، که از اول قیام کرده است و تا این‌جا رسانده است، باقی باشد این نهضت و این انقلاب و قیام، تا صاحب اصلی ان شاء اللَّه،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شما و ملت ما امانت را به او تسلیم کند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آرزوی حکیمان الهی، آرزوی لغوی که بی‌مصداق باشد نیست، آرزوی معنی‌دار است</w:t>
      </w:r>
      <w:r>
        <w:rPr>
          <w:rFonts w:eastAsia="IRNazanin" w:cs="IRNazanin"/>
          <w:color w:val="111111"/>
          <w:sz w:val="28"/>
          <w:szCs w:val="28"/>
          <w:rtl w:val="true"/>
          <w:lang w:bidi="fa-IR"/>
        </w:rPr>
        <w:t>.</w:t>
      </w:r>
      <w:bookmarkStart w:id="76" w:name="pg5109_34869"/>
    </w:p>
    <w:p>
      <w:pPr>
        <w:pStyle w:val="BookText"/>
        <w:rPr/>
      </w:pPr>
      <w:bookmarkEnd w:id="76"/>
      <w:r>
        <w:rPr>
          <w:rFonts w:ascii="IRNazanin" w:hAnsi="IRNazanin" w:eastAsia="IRNazanin"/>
          <w:color w:val="111111"/>
          <w:sz w:val="28"/>
          <w:sz w:val="28"/>
          <w:szCs w:val="28"/>
          <w:rtl w:val="true"/>
          <w:lang w:bidi="fa-IR"/>
        </w:rPr>
        <w:t>باید روی این موضوعات فکر کنیم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و بهترین هدیه‌ی خدا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ظهور حضرت به همّت ما بستگی دارد و این‌که سعی کنیم جهت زندگی خود را در جهت ظهور حضرت تنظیم کنیم، در آن صورت اگر قبل از ظهور هم بمیریم به مقصد خود خواهیم رسید، اصل این است که این ارتباط برقرار شود</w:t>
      </w:r>
      <w:r>
        <w:rPr>
          <w:rFonts w:eastAsia="IRNazanin" w:cs="IRNazanin"/>
          <w:color w:val="111111"/>
          <w:sz w:val="28"/>
          <w:szCs w:val="28"/>
          <w:rtl w:val="true"/>
          <w:lang w:bidi="fa-IR"/>
        </w:rPr>
        <w:t>.</w:t>
      </w:r>
    </w:p>
    <w:p>
      <w:pPr>
        <w:pStyle w:val="Heading2"/>
        <w:numPr>
          <w:ilvl w:val="1"/>
          <w:numId w:val="1"/>
        </w:numPr>
        <w:rPr/>
      </w:pPr>
      <w:bookmarkStart w:id="77" w:name="__RefHeading___Toc1431323_774463916"/>
      <w:bookmarkStart w:id="78" w:name="_Toc26"/>
      <w:bookmarkEnd w:id="77"/>
      <w:r>
        <w:rPr>
          <w:rtl w:val="true"/>
        </w:rPr>
        <w:t>برکات نگاه درست به مهدویت</w:t>
      </w:r>
      <w:bookmarkEnd w:id="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توجه به فرهنگ انتظار و عمق بخشیدن به آن، همّت خود را بیشتر در ایجاد آمادگی جامعه صرف کنیم یا در اصلاح امور فردی تلاش نماییم؟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انتظار فرج یک فرهنگ است، آن هم فرهنگی که تحت عنوان فرهنگ اهل‌البیت علیهم السلام مطرح است، باید ابتدا معنی فرهنگ اهل‌البیت علیهم السلام برای تک تک افراد جامعه تبیین شود تا معلوم گردد رجوع به حضرت صاحب الامر عجل الله تعالی فرجه الشریف رجوع به چه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بیش از آن که بخواهید عده‌ی زیادی را متوجه آن فرهنگ بنمائید، باید سعی شود عمق آن فرهنگ درست روشن شود تا خودش جایگاه تاریخی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جایگاه تاریخی فرهنگ مهدویت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فرهنگ درست مطرح شد به خودی خود جای خود را در تاریخِ مخصوص به خود باز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فرهنگ اهل البیت علیه السلام به همان عمقی که هست تئوریزه شود، به خودی خود جای آن در عالم پیدا می‌شود و ظهور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بفرمائید برای مردم روشن شود خداوند خانواده‌ای را با اراده‌ای خاص به عنوان خلفاء خود در زمین قرار داده و آن‌ها را با علمِ موهبتی و لدُنّی پرورانده تا زمین بدون حجت نماند و راه و رسم درست زندگی‌کردن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باید این خانواده را بشناسد و جایگاه آن‌ها را در هستی بفهمد تا بتواند خود را به آن‌ها بسپارد و در زندگی زمینی به ثمر برسد</w:t>
      </w:r>
      <w:r>
        <w:rPr>
          <w:rFonts w:eastAsia="IRNazanin" w:cs="IRNazanin"/>
          <w:color w:val="111111"/>
          <w:sz w:val="28"/>
          <w:szCs w:val="28"/>
          <w:rtl w:val="true"/>
          <w:lang w:bidi="fa-IR"/>
        </w:rPr>
        <w:t>.</w:t>
      </w:r>
      <w:r>
        <w:rPr>
          <w:rStyle w:val="FootnoteAnchor"/>
          <w:rtl w:val="true"/>
        </w:rPr>
        <w:footnoteReference w:id="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که ملاحظه کردید چگونه فرهنگ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طلوع همان فرهنگ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خود را پیدا کرد و با آن‌همه فتنه که جهت حذف آن می‌شود به حرکت تاریخی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موفقیت‌های پی در پی ولایت فقیه در تبیین درست آن توسط انسان بزرگی 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فرهنگ مهدویت کمتر از فرهنگ ولایت فقیه است که می‌خواهیم سرسری از آن بگذریم؟ همین که تصور درستی از ولایت فقیه در بین اذهان پدید آمد همه‌ی ذهن‌ها به سوی آن روی آورد، چون در ابتدا تبلیغ کرده بودند ولایت فقیه، ولایت آخوندها است، وقتی معلوم شد اساساً آن ولایت، ولایت شخص نیست، ولایت فقه است و حاکمیت حکم خدا به روش امامان معصوم علیهم السلام، دل‌ها و زبا‌ن‌ها یک‌پارچه به سوی آن روی آوردند و دشمنان با آن‌همه تهمت نتوانستند آن را از تاریخ بیرون کنند بلکه برعکس، زمینه‌ی بی‌تاریخی و گسسته شدن از تاریخ را برای خود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به فرهنگ مهدویت ابن‌عباس‌شدن کافی نیست او چون جایگاه امام معصوم را</w:t>
      </w:r>
    </w:p>
    <w:p>
      <w:pPr>
        <w:pStyle w:val="BookText"/>
        <w:rPr/>
      </w:pPr>
      <w:r>
        <w:rPr>
          <w:rFonts w:ascii="IRNazanin" w:hAnsi="IRNazanin" w:eastAsia="IRNazanin"/>
          <w:color w:val="111111"/>
          <w:sz w:val="28"/>
          <w:sz w:val="28"/>
          <w:szCs w:val="28"/>
          <w:rtl w:val="true"/>
          <w:lang w:bidi="fa-IR"/>
        </w:rPr>
        <w:t>نمی‌دانست وقتی حضرت امیرالمؤمنین علیه السلام معاویه را عزل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مالک اشتر شد که جایگاه امام را می‌فهمد و امروزه بحمدالله اگر ابن عباس‌هایی وجود دارند، مالک اشترهای فراوانی نیز در حال پروریدن می‌باشند به طوری که جوانان ما دیگر از حرف‌های سطحی جهت تبیین دین خسته شده‌اند و به اندیشه‌ای نظر دارند که عقل و دل را یک جا قانع کند و نمونه‌ی عالی چنین فرهنگی در آثار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پایه‌ریزی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خوبی آماده‌اند که بفهمند جایگاه واسطه‌ی فیض در هستی چگونه است، از ما نه‌تنها دلیل می‌خواهند بلکه امکان اتصال به آن مقام را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به این معنی است که امروزه جوانان ما فهمیده‌اند حرف‌های فرهنگ مدرنیته حجاب حقیقت است و باید از آن به سوی فرهنگ مهدویت عبور کرد و به تمدن اسلامی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جوان‌هایی که نسبت به دین بی‌تفاوت شده‌اند به جهت این است که تصور می‌کنند آنچه در دین مطرح است اندیشه‌های بزرگ و عمیق را مخاطب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نکرده‌اید که بعضی از این جوانان و حتی آن‌هایی که لاابالی‌گری پیشه کرده‌اند آمادگی یک نحوه عارف‌شدن را در خود دارند؟ فکر می‌کنید اکثر این‌ها اگر حق را به همان صورتِ همه‌جانبه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بیابند نمی‌پذیرند؟ تمام این مشکلات با مطرح‌کردنِ صحیح مهدویت رفع می‌شود و در ذیل طرح درست چنین اندیشه‌ای تاریخ به‌کلی ورق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ابعاد انسانی است که باید بیشتر رشد کند تا تاریخ مهدی عجل الله تعالی فرجه الشریف شروع 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که همیشه تاریخ‌ساز بوده یکی به صحنه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ایجاد روحیه‌ی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مسلمانان صدر اسلام با این دو شاخصه تاریخ اسلام را پایه‌ریزی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 خوبی است ولی کافی نیست، عقل کمک می‌کند که راه از چاه تشخیص داده شود ولی دل است که 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روح انقلاب در ما رشد نکند دل را در مسیر شکستن حجاب‌های ظلمانی به کار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جوانان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است و به همین جهت به دنبال شور و شعف هستند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جان،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نیاز به شور و شعف خود را ارضاء کنند که البته اگر جهت‌گیری معرفتیِ عمیقی پیدا کنند منجر به روحیه‌ای عارفانه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عده‌ای از جوانان ما می‌خواهند با موسیقی به شور و وَجْد بیایند چون می‌خواهند با دل خود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زمانه، روحِ به صحنه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درست به صحنه آمد گمشده‌اش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امام زمان عجل الله تعالی فرجه الشریف را پیدا می‌کند و فرهنگ اهل البیت علیهم السلام چنین ظرفیتی را دارد که دل‌ها را به صورتی صحیح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مطلبی که پروفسور کُربن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غزالی در آخر عمر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قلبش باید زندگی دینی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از اول روی آن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حرف حسابی غزالی دارد مربوط به آخر عمرش است که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امروز فرهنگ شیعه که رجوع به اهل البیت علیهم السلام است و به‌صحنه‌آمدن دلِ ایمانی، نیاز زمانه است و باز تأکید می‌کنم نمونه‌ی عینی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ابتدا دل خود را با نور اسلام و حُب اهل البیت علیهم السلام زنده کردند و از همان طریق با خطاب قراردادن دل مردم، با مردم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جمله‌ی 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بیش از آن‌که با عقلشان زندگی کنند، با دل‌شان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امروز تاریخ ما است و به واقع باید روح زمانه را شناخت و آن را هدایت کرد، یعنی شور و وَجْدِ موجود را با تغذیه‌ی دل از طریق فرهنگ معصوم جواب داد، چون اساساً فرهنگ معصوم، فرهنگ قلب است، آن‌ها قلب مطهّر خود را در معرض حق قرار دادند و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نورانی کرد، پس دل باید در صحنه باشد ولی این دل باید از آلودگی پاک گردد تا به وَجْد و شعف حقیقی دست بیاید و این یعنی رجوع به فرهنگ ائمه‌ی معصومین علیهم السلام که سراسر دارای دل مطهر هستند و با چنین دلی باید شور انقلابی خود را تا آخر محفوظ نگه داشت و در ایجاد تاریخ مهدی عجل الله تعالی فرجه الشریف سر از پا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جرأت کنیم به کل جهانِ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زمانه را جهت ظهور باطنی‌ترین بُعد هستی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بحارالانوار، محمدباقر مجلسی، چاپ مؤسسه الوفاء، بیروت، لبنان</w:t>
      </w:r>
    </w:p>
    <w:p>
      <w:pPr>
        <w:pStyle w:val="BookText"/>
        <w:rPr/>
      </w:pPr>
      <w:r>
        <w:rPr>
          <w:rFonts w:ascii="IRNazanin" w:hAnsi="IRNazanin" w:eastAsia="IRNazanin"/>
          <w:color w:val="111111"/>
          <w:sz w:val="28"/>
          <w:sz w:val="28"/>
          <w:szCs w:val="28"/>
          <w:rtl w:val="true"/>
          <w:lang w:bidi="fa-IR"/>
        </w:rPr>
        <w:t>مفاتیح الجنان، شیخ عباس قمی</w:t>
      </w:r>
    </w:p>
    <w:p>
      <w:pPr>
        <w:pStyle w:val="BookText"/>
        <w:rPr/>
      </w:pPr>
      <w:r>
        <w:rPr>
          <w:rFonts w:ascii="IRNazanin" w:hAnsi="IRNazanin" w:eastAsia="IRNazanin"/>
          <w:color w:val="111111"/>
          <w:sz w:val="28"/>
          <w:sz w:val="28"/>
          <w:szCs w:val="28"/>
          <w:rtl w:val="true"/>
          <w:lang w:bidi="fa-IR"/>
        </w:rPr>
        <w:t>فصوص‌الحکم، محی‌الدین‌بن‌عربی</w:t>
      </w:r>
    </w:p>
    <w:p>
      <w:pPr>
        <w:pStyle w:val="BookText"/>
        <w:rPr/>
      </w:pPr>
      <w:r>
        <w:rPr>
          <w:rFonts w:ascii="IRNazanin" w:hAnsi="IRNazanin" w:eastAsia="IRNazanin"/>
          <w:color w:val="111111"/>
          <w:sz w:val="28"/>
          <w:sz w:val="28"/>
          <w:szCs w:val="28"/>
          <w:rtl w:val="true"/>
          <w:lang w:bidi="fa-IR"/>
        </w:rPr>
        <w:t>الکافی، ابی جعفر محمدبن‌یعقوب کلینی، چاپ دار الکتب الاسلامیه</w:t>
      </w:r>
    </w:p>
    <w:p>
      <w:pPr>
        <w:pStyle w:val="BookText"/>
        <w:rPr/>
      </w:pPr>
      <w:r>
        <w:rPr>
          <w:rFonts w:ascii="IRNazanin" w:hAnsi="IRNazanin" w:eastAsia="IRNazanin"/>
          <w:color w:val="111111"/>
          <w:sz w:val="28"/>
          <w:sz w:val="28"/>
          <w:szCs w:val="28"/>
          <w:rtl w:val="true"/>
          <w:lang w:bidi="fa-IR"/>
        </w:rPr>
        <w:t>شرح نهج‌البلاغه، ابن‌ابی‌الحدید</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تفسیر عیاشی، محمدبن‌مسعود عیاشی، چاپخانه علمیه تهران</w:t>
      </w:r>
    </w:p>
    <w:p>
      <w:pPr>
        <w:pStyle w:val="BookText"/>
        <w:rPr/>
      </w:pPr>
      <w:r>
        <w:rPr>
          <w:rFonts w:ascii="IRNazanin" w:hAnsi="IRNazanin" w:eastAsia="IRNazanin"/>
          <w:color w:val="111111"/>
          <w:sz w:val="28"/>
          <w:sz w:val="28"/>
          <w:szCs w:val="28"/>
          <w:rtl w:val="true"/>
          <w:lang w:bidi="fa-IR"/>
        </w:rPr>
        <w:t>شرح مقدمة قیصری، سید جلال‌الدین آشتیانی</w:t>
      </w:r>
    </w:p>
    <w:p>
      <w:pPr>
        <w:pStyle w:val="BookText"/>
        <w:rPr/>
      </w:pPr>
      <w:r>
        <w:rPr>
          <w:rFonts w:ascii="IRNazanin" w:hAnsi="IRNazanin" w:eastAsia="IRNazanin"/>
          <w:color w:val="111111"/>
          <w:sz w:val="28"/>
          <w:sz w:val="28"/>
          <w:szCs w:val="28"/>
          <w:rtl w:val="true"/>
          <w:lang w:bidi="fa-IR"/>
        </w:rPr>
        <w:t>ارشاد، محمدبن‌محمدبن‌النعمان، چاپ کنگرة شیخ مفید</w:t>
      </w:r>
    </w:p>
    <w:p>
      <w:pPr>
        <w:pStyle w:val="BookText"/>
        <w:rPr/>
      </w:pPr>
      <w:r>
        <w:rPr>
          <w:rFonts w:ascii="IRNazanin" w:hAnsi="IRNazanin" w:eastAsia="IRNazanin"/>
          <w:color w:val="111111"/>
          <w:sz w:val="28"/>
          <w:sz w:val="28"/>
          <w:szCs w:val="28"/>
          <w:rtl w:val="true"/>
          <w:lang w:bidi="fa-IR"/>
        </w:rPr>
        <w:t>کمال‌الدین و تمام النعمه، شیخ صدوق، چاپ دارالکتب الاسلامیه</w:t>
      </w:r>
    </w:p>
    <w:p>
      <w:pPr>
        <w:pStyle w:val="BookText"/>
        <w:rPr/>
      </w:pPr>
      <w:r>
        <w:rPr>
          <w:rFonts w:ascii="IRNazanin" w:hAnsi="IRNazanin" w:eastAsia="IRNazanin"/>
          <w:color w:val="111111"/>
          <w:sz w:val="28"/>
          <w:sz w:val="28"/>
          <w:szCs w:val="28"/>
          <w:rtl w:val="true"/>
          <w:lang w:bidi="fa-IR"/>
        </w:rPr>
        <w:t>تحف العقول، حسن‌بن‌شعبه حرانی، چاپ انتشارات جامعه مدرسین</w:t>
      </w:r>
    </w:p>
    <w:p>
      <w:pPr>
        <w:pStyle w:val="BookText"/>
        <w:rPr/>
      </w:pPr>
      <w:r>
        <w:rPr>
          <w:rFonts w:ascii="IRNazanin" w:hAnsi="IRNazanin" w:eastAsia="IRNazanin"/>
          <w:color w:val="111111"/>
          <w:sz w:val="28"/>
          <w:sz w:val="28"/>
          <w:szCs w:val="28"/>
          <w:rtl w:val="true"/>
          <w:lang w:bidi="fa-IR"/>
        </w:rPr>
        <w:t>المعجم‌الموضوعی لاحادیث لامام مهدی عجل الله تعالی فرجه الشریف، الکورانی</w:t>
      </w:r>
    </w:p>
    <w:p>
      <w:pPr>
        <w:pStyle w:val="BookText"/>
        <w:rPr/>
      </w:pPr>
      <w:r>
        <w:rPr>
          <w:rFonts w:ascii="IRNazanin" w:hAnsi="IRNazanin" w:eastAsia="IRNazanin"/>
          <w:color w:val="111111"/>
          <w:sz w:val="28"/>
          <w:sz w:val="28"/>
          <w:szCs w:val="28"/>
          <w:rtl w:val="true"/>
          <w:lang w:bidi="fa-IR"/>
        </w:rPr>
        <w:t>ظهور نور، علی سعادت‌پرور</w:t>
      </w:r>
    </w:p>
    <w:p>
      <w:pPr>
        <w:pStyle w:val="BookText"/>
        <w:rPr/>
      </w:pPr>
      <w:r>
        <w:rPr>
          <w:rFonts w:ascii="IRNazanin" w:hAnsi="IRNazanin" w:eastAsia="IRNazanin"/>
          <w:color w:val="111111"/>
          <w:sz w:val="28"/>
          <w:sz w:val="28"/>
          <w:szCs w:val="28"/>
          <w:rtl w:val="true"/>
          <w:lang w:bidi="fa-IR"/>
        </w:rPr>
        <w:t>نجم الثاقب، میرزا حسین نوری</w:t>
      </w:r>
    </w:p>
    <w:p>
      <w:pPr>
        <w:pStyle w:val="BookText"/>
        <w:rPr/>
      </w:pPr>
      <w:r>
        <w:rPr>
          <w:rFonts w:ascii="IRNazanin" w:hAnsi="IRNazanin" w:eastAsia="IRNazanin"/>
          <w:color w:val="111111"/>
          <w:sz w:val="28"/>
          <w:sz w:val="28"/>
          <w:szCs w:val="28"/>
          <w:rtl w:val="true"/>
          <w:lang w:bidi="fa-IR"/>
        </w:rPr>
        <w:t>سیمای حضرت مهدی عجل الله تعالی فرجه الشریف در قرآن، هاشم بحرانی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pStyle w:val="BookText"/>
        <w:rPr/>
      </w:pPr>
      <w:r>
        <w:rPr>
          <w:rFonts w:ascii="IRNazanin" w:hAnsi="IRNazanin" w:eastAsia="IRNazanin"/>
          <w:color w:val="111111"/>
          <w:sz w:val="28"/>
          <w:sz w:val="28"/>
          <w:szCs w:val="28"/>
          <w:rtl w:val="true"/>
          <w:lang w:bidi="fa-IR"/>
        </w:rPr>
        <w:t>امام مهدی عجل الله تعالی فرجه الشریف، سید محمد صدر</w:t>
      </w:r>
    </w:p>
    <w:p>
      <w:pPr>
        <w:pStyle w:val="BookText"/>
        <w:rPr/>
      </w:pPr>
      <w:r>
        <w:rPr>
          <w:rFonts w:ascii="IRNazanin" w:hAnsi="IRNazanin" w:eastAsia="IRNazanin"/>
          <w:color w:val="111111"/>
          <w:sz w:val="28"/>
          <w:sz w:val="28"/>
          <w:szCs w:val="28"/>
          <w:rtl w:val="true"/>
          <w:lang w:bidi="fa-IR"/>
        </w:rPr>
        <w:t>منتخب‌الاثر، لطف‌الله صافی گلپایگانی</w:t>
      </w:r>
    </w:p>
    <w:p>
      <w:pPr>
        <w:pStyle w:val="BookText"/>
        <w:rPr/>
      </w:pPr>
      <w:r>
        <w:rPr>
          <w:rFonts w:ascii="IRNazanin" w:hAnsi="IRNazanin" w:eastAsia="IRNazanin"/>
          <w:color w:val="111111"/>
          <w:sz w:val="28"/>
          <w:sz w:val="28"/>
          <w:szCs w:val="28"/>
          <w:rtl w:val="true"/>
          <w:lang w:bidi="fa-IR"/>
        </w:rPr>
        <w:t>مجله انتظار</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Amiri" w:hAnsi="Amiri" w:eastAsia="Amiri" w:cs="Amiri"/>
          <w:color w:val="111111"/>
          <w:sz w:val="28"/>
          <w:sz w:val="28"/>
          <w:szCs w:val="28"/>
          <w:rtl w:val="true"/>
          <w:lang w:bidi="ar-SA"/>
        </w:rPr>
        <w:t>مجلة موعود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ascii="IRNazanin" w:hAnsi="IRNazanin" w:eastAsia="IRNazanin"/>
          <w:color w:val="111111"/>
          <w:sz w:val="28"/>
          <w:sz w:val="28"/>
          <w:szCs w:val="28"/>
          <w:rtl w:val="true"/>
          <w:lang w:bidi="fa-IR"/>
        </w:rPr>
        <w:t>غیبت نعمانی، محمد ابن ابراهیم نعمانی</w:t>
      </w:r>
    </w:p>
    <w:p>
      <w:pPr>
        <w:pStyle w:val="BookText"/>
        <w:rPr/>
      </w:pPr>
      <w:r>
        <w:rPr>
          <w:rFonts w:ascii="IRNazanin" w:hAnsi="IRNazanin" w:eastAsia="IRNazanin"/>
          <w:color w:val="111111"/>
          <w:sz w:val="28"/>
          <w:sz w:val="28"/>
          <w:szCs w:val="28"/>
          <w:rtl w:val="true"/>
          <w:lang w:bidi="fa-IR"/>
        </w:rPr>
        <w:t>شرح بر زادالمسافر،سید جلال‌الدین آشتیانی</w:t>
      </w:r>
    </w:p>
    <w:p>
      <w:pPr>
        <w:pStyle w:val="BookText"/>
        <w:rPr/>
      </w:pPr>
      <w:r>
        <w:rPr>
          <w:rFonts w:ascii="IRNazanin" w:hAnsi="IRNazanin" w:eastAsia="IRNazanin"/>
          <w:color w:val="111111"/>
          <w:sz w:val="28"/>
          <w:sz w:val="28"/>
          <w:szCs w:val="28"/>
          <w:rtl w:val="true"/>
          <w:lang w:bidi="fa-IR"/>
        </w:rPr>
        <w:t>مشارق‌الدراری، سعیدالدین سعید فرغانی</w:t>
      </w:r>
    </w:p>
    <w:p>
      <w:pPr>
        <w:pStyle w:val="BookText"/>
        <w:rPr/>
      </w:pPr>
      <w:r>
        <w:rPr>
          <w:rFonts w:ascii="IRNazanin" w:hAnsi="IRNazanin" w:eastAsia="IRNazanin"/>
          <w:color w:val="111111"/>
          <w:sz w:val="28"/>
          <w:sz w:val="28"/>
          <w:szCs w:val="28"/>
          <w:rtl w:val="true"/>
          <w:lang w:bidi="fa-IR"/>
        </w:rPr>
        <w:t>الخرائج و الجرائح، قطب راوندی</w:t>
      </w:r>
    </w:p>
    <w:p>
      <w:pPr>
        <w:pStyle w:val="BookText"/>
        <w:rPr/>
      </w:pPr>
      <w:r>
        <w:rPr>
          <w:rFonts w:ascii="IRNazanin" w:hAnsi="IRNazanin" w:eastAsia="IRNazanin"/>
          <w:color w:val="111111"/>
          <w:sz w:val="28"/>
          <w:sz w:val="28"/>
          <w:szCs w:val="28"/>
          <w:rtl w:val="true"/>
          <w:lang w:bidi="fa-IR"/>
        </w:rPr>
        <w:t>کشف الغمة فی معرفة الأئمة</w:t>
      </w:r>
    </w:p>
    <w:p>
      <w:pPr>
        <w:pStyle w:val="BookText"/>
        <w:rPr/>
      </w:pPr>
      <w:r>
        <w:rPr>
          <w:rFonts w:ascii="IRNazanin" w:hAnsi="IRNazanin" w:eastAsia="IRNazanin"/>
          <w:color w:val="111111"/>
          <w:sz w:val="28"/>
          <w:sz w:val="28"/>
          <w:szCs w:val="28"/>
          <w:rtl w:val="true"/>
          <w:lang w:bidi="fa-IR"/>
        </w:rPr>
        <w:t>جامع الاسرار،سید حیدر آملی</w:t>
      </w:r>
    </w:p>
    <w:p>
      <w:pPr>
        <w:pStyle w:val="BookText"/>
        <w:rPr/>
      </w:pPr>
      <w:r>
        <w:rPr>
          <w:rFonts w:ascii="IRNazanin" w:hAnsi="IRNazanin" w:eastAsia="IRNazanin"/>
          <w:color w:val="111111"/>
          <w:sz w:val="28"/>
          <w:sz w:val="28"/>
          <w:szCs w:val="28"/>
          <w:rtl w:val="true"/>
          <w:lang w:bidi="fa-IR"/>
        </w:rPr>
        <w:t>الأربعون حدیثا،شهید اول</w:t>
      </w:r>
    </w:p>
    <w:p>
      <w:pPr>
        <w:pStyle w:val="BookText"/>
        <w:rPr/>
      </w:pPr>
      <w:r>
        <w:rPr>
          <w:rFonts w:ascii="IRNazanin" w:hAnsi="IRNazanin" w:eastAsia="IRNazanin"/>
          <w:color w:val="111111"/>
          <w:sz w:val="28"/>
          <w:sz w:val="28"/>
          <w:szCs w:val="28"/>
          <w:rtl w:val="true"/>
          <w:lang w:bidi="fa-IR"/>
        </w:rPr>
        <w:t>تشیع و انتظار، محمدتقی‌خلجی</w:t>
      </w:r>
    </w:p>
    <w:p>
      <w:pPr>
        <w:pStyle w:val="BookText"/>
        <w:rPr/>
      </w:pPr>
      <w:r>
        <w:rPr>
          <w:rFonts w:ascii="IRNazanin" w:hAnsi="IRNazanin" w:eastAsia="IRNazanin"/>
          <w:color w:val="111111"/>
          <w:sz w:val="28"/>
          <w:sz w:val="28"/>
          <w:szCs w:val="28"/>
          <w:rtl w:val="true"/>
          <w:lang w:bidi="fa-IR"/>
        </w:rPr>
        <w:t>تاریخ ما بعدالظهور، محمد صدر</w:t>
      </w:r>
    </w:p>
    <w:p>
      <w:pPr>
        <w:pStyle w:val="BookText"/>
        <w:rPr/>
      </w:pPr>
      <w:r>
        <w:rPr>
          <w:rFonts w:ascii="IRNazanin" w:hAnsi="IRNazanin" w:eastAsia="IRNazanin"/>
          <w:color w:val="111111"/>
          <w:sz w:val="28"/>
          <w:sz w:val="28"/>
          <w:szCs w:val="28"/>
          <w:rtl w:val="true"/>
          <w:lang w:bidi="fa-IR"/>
        </w:rPr>
        <w:t>إعلام الوری بأعلام الهدی، شیخ طبرسی</w:t>
      </w:r>
    </w:p>
    <w:p>
      <w:pPr>
        <w:pStyle w:val="BookText"/>
        <w:rPr/>
      </w:pPr>
      <w:r>
        <w:rPr>
          <w:rFonts w:ascii="IRNazanin" w:hAnsi="IRNazanin" w:eastAsia="IRNazanin"/>
          <w:color w:val="111111"/>
          <w:sz w:val="28"/>
          <w:sz w:val="28"/>
          <w:szCs w:val="28"/>
          <w:rtl w:val="true"/>
          <w:lang w:bidi="fa-IR"/>
        </w:rPr>
        <w:t>صحیفه‌ی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 النضره، محبّ طبری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مقام تعلیم به ملائکه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حکمةٍ قَدَریه فی کلمة عُزیریه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زادالمسافر، سید جلال‌الدین آشتیانی،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تقریرات فلسفه از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سید جلال الدین آشتیانی در شرح دعای سحر از حضرت امام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عارف کامل خود مرحوم حاج شیخ محمد علی شاه‌آبادی نقل می‌کند که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السالک بقدم المعرفة اذا تمّ سفره الثالث یری بهویته الجمعیة فی جمیع مراتب الموجودات و یری بعین البصیرة جمیع مصالح العباد من امور المبدأ و المعاد و ما یقرّبهم إلیه و یبعّدهم عنه و الطرق إلی اللّه، و له التشریع فی هذا المقام، و کان هذا المقام حاصلا لمولانا قطب الموحدین أمیر المؤمنین و الائمة المعصومین من بعده، و لکن رسول اللّه صلی الله علیه و آله و سلم لمّا تقدم علیهم زمانا و کان صاحب المقام أظهر الشریعة، فلم یبق مجال التشریع لأحد لتمامیة شریعته فلابُدّ للأولیاء الذین من بعده من متابعته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فرضنا تقدم أمیر المؤمنین علیه السلام لکان له أن یظهر أمر الرسالة و لرسول اللّه تبعیته اذا جاء بعده، و لکن الحجة البالغة اقتضت بأن یکون صاحب الشریعة رسول اللّه صلی الله علیه و آله و سلم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تقریرات فلسفه،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مکنونه،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الأسرار،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حدیثنا، شهید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نقل از مناقب خوارزمی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در نیایش با حضرت مهدی عجل الله تعالی فرجه الشریف چنین اظهار می‌دارند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سَیِّدِی غَیْبَتُکَ نَفَتْ رُقَادِی وَ ضَیَّقَتْ عَلَیَّ مِهَادِی وَ ابْتَزَّتْ مِنِّی رَاحَةَ فُؤَادِی سَیِّدِی غَیْبَتُکَ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بِعَیْنِی عَنْ غَوَابِرِ أَعْظَمِهَا وَ أَفْضَعِهَا وَ بَوَاقِی أَشَدِّهَا وَ أَنْکَرِهَا وَ نَوَائِبَ مَخْلُوطَةٍ بِغَضَبِکَ وَ نَوَازِلَ مَعْجُونَةٍ بِسَخَطِک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تو خواب از دیدگانم ربوده و بسترم را بر من تنگ ساخته و آسایش قلبم را از من سلب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تو اندوه مرا به فجایع ابدی پیوند داده، و فقدان یکی پس از دیگری، جمع و شمار را نابود کرده است، من دیگر احساس نمی‌کنم اشکی را که از دیدگانم بر گریبانم روان است و ناله‌ای را که از مصائب و بلایای گذشته از سینه‌ام سر می‌کشد، جز آنچه را که در برابر دیدگانم مجسّم است و از همه‌ی گرفتاری‌ها بزرگ‌تر و جانگدازتر و سخت‌تر و ناآشناتر است، ناملایماتی که با غضب تو در آمیخته و مصائبی که با خشم تو عجین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علیه السلام تحقق ده چیز را قبل از قیامت برمی‌شمارند که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فانی، همان شرایطی است که انسان را گرفتار گذشته و آینده می‌کند و او را از حضور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می‌کند و در همین رابطه است که امکان ظهور چهره‌ی کاملی از حقایق در زمان فانی ممکن نیست و همواره وجهی از آن‌ها نمایان است و بقیه‌ی وجوه آن‌ها با گذشت زمان از صحنه بیرون رفته و یا با احاله به آینده هنوز بروز ننموده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انفطار،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سعیدالدین سعید فرغانی، مشارق‌الدراری، مقدمه‌ی سیدجلال‌الدین آشتیانی،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 راوندی،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 تحجرگرایان و مقدس‌نمایانِ احمق در حوزه‌های علمیه کم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رابطه با دجّال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خَارِجٌ فِیکُمُ الْأَعْوَرُ الدَّجَّالُ وَ أَنَّ مَعَهُ جِبِالًا مِنْ خُبْز تسیر مَعَهُ الی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خواهد آمد در میان شما دجّالِ یک‌چشم و کوهی از غذا در همه‌جا با 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شریف ندبه از یک طرف متوجه حقیقت بزرگی می‌شویم که غایب است و زمانه هنوز امکان درک آن مقام را ندارد، از طرف دیگر سخت مشتاق حضور آن حضرت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شرایطی به دعا برمی‌خیزیم تا به مدد الهی دل‌ها آماده‌ی توجه به نور حضرت شوند و فرج نهایی محقق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روشی که در دعای ندبه به ما آموزش داده‌اند عالی‌ترین روش عملیِ تحقق ظهور حضرت صاحب‌الأمر عجل الله تعالی فرجه الشریف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 سلم،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شهید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سید حیدر آملی،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 انتظار، محمدتقی‌خلجی،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پنجم، نشر پیام اسلام،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غایتِ مفقود،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مورد بحث قرار می‌گیرد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معتقدند اگر پیام غدیر در جامعه‌ی اسلامی پذیرفته می‌شد و همچنان ائمه بر جهان اسلام حاکم می‌شدند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به گمان بیشتر بشر نیاز به یک دوران انتظار داشت تا بتواند آن جامعه‌ی آرمانی را تحقق ببخشد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غدیر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چگونگی اقدامی مناسب روح زمانه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اهل‌البیت علیهم السلام و زمان‌شناسی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امامت در تکوین وتشریع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قدرت در اجتماعات انسانی دست شیطان‌صفتان باشد دنیا به همان راهی می‌رود که شما امروز مظاهر آن را در دنیای مدرن مشاهده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دنیا مدرن‌تر بشود خطرِآن‌گونه حکومت‌ها بیشتر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4/9/1389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یوسف علیه السلام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بین او و خلق حجابی قرار داد که مردم او را می‌دیدند ولی نمی‌شناختند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سنت موسی‌بن‌عمران علیه السلام تولد پنهانی حضرت و غیبت او از قومش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اعلام الوری باعلام الهدی،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بعدالظهور، محمد صدر،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شیخ طبرسی،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الرَّجْعَةَ لَیْسَتْ بِعَامَّةٍ وَ هِیَ خَاصَّةٌ لَا یَرْجِعُ إِلَّا مَنْ مَحَضَ الْإِیمَانَ مَحْضاً أَوْ مَحَضَ الشِّرْکَ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عمومی نیست بلکه افراد خاصی به دنیا برمی‌گردند که یا مؤمن خالص و یا مشرک محض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جایگاه قدسی اهل البیت علیهم السلام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18999</Words>
  <Characters>74388</Characters>
  <CharactersWithSpaces>92963</CharactersWithSpaces>
  <Paragraphs>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2026-08-18T23:24:47Z</dcterms:created>
  <dc:creator>ghaemiyeh.com</dc:creator>
  <dc:description/>
  <dc:language>en-US</dc:language>
  <cp:lastModifiedBy/>
  <dcterms:modified xsi:type="dcterms:W3CDTF">2026-08-19T02:54:59Z</dcterms:modified>
  <cp:revision>1</cp:revision>
  <dc:subject/>
  <dc:title>آخرالزمان شرایط ظهور باطنی ترین بعد هستی</dc:title>
</cp:coreProperties>
</file>

<file path=docProps/custom.xml><?xml version="1.0" encoding="utf-8"?>
<Properties xmlns="http://schemas.openxmlformats.org/officeDocument/2006/custom-properties" xmlns:vt="http://schemas.openxmlformats.org/officeDocument/2006/docPropsVTypes"/>
</file>