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فقه شافعی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8762_77446391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228764_77446391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228766_774463916">
            <w:r>
              <w:rPr>
                <w:webHidden/>
                <w:rStyle w:val="IndexLink"/>
                <w:rtl w:val="true"/>
              </w:rPr>
              <w:t>سخن ناشر</w:t>
            </w:r>
            <w:r>
              <w:rPr>
                <w:rStyle w:val="IndexLink"/>
                <w:rtl w:val="true"/>
              </w:rPr>
              <w:tab/>
            </w:r>
            <w:r>
              <w:rPr>
                <w:rStyle w:val="IndexLink"/>
              </w:rPr>
              <w:t>17</w:t>
            </w:r>
          </w:hyperlink>
        </w:p>
        <w:p>
          <w:pPr>
            <w:pStyle w:val="Contents2"/>
            <w:tabs>
              <w:tab w:val="clear" w:pos="8743"/>
              <w:tab w:val="right" w:pos="9026" w:leader="dot"/>
            </w:tabs>
            <w:rPr/>
          </w:pPr>
          <w:hyperlink w:anchor="__RefHeading___Toc1228768_774463916">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1228770_774463916">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1228772_774463916">
            <w:r>
              <w:rPr>
                <w:webHidden/>
                <w:rStyle w:val="IndexLink"/>
                <w:rtl w:val="true"/>
              </w:rPr>
              <w:t>درس اول</w:t>
            </w:r>
            <w:r>
              <w:rPr>
                <w:rStyle w:val="IndexLink"/>
                <w:rtl w:val="true"/>
              </w:rPr>
              <w:t>:</w:t>
            </w:r>
            <w:r>
              <w:rPr>
                <w:rStyle w:val="IndexLink"/>
                <w:rtl w:val="true"/>
              </w:rPr>
              <w:t>جایگاه احکام در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1228774_77446391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28776_774463916">
            <w:r>
              <w:rPr>
                <w:webHidden/>
                <w:rStyle w:val="IndexLink"/>
                <w:rtl w:val="true"/>
              </w:rPr>
              <w:t>علم فقه</w:t>
            </w:r>
            <w:r>
              <w:rPr>
                <w:rStyle w:val="IndexLink"/>
                <w:rtl w:val="true"/>
              </w:rPr>
              <w:tab/>
            </w:r>
            <w:r>
              <w:rPr>
                <w:rStyle w:val="IndexLink"/>
              </w:rPr>
              <w:t>35</w:t>
            </w:r>
          </w:hyperlink>
        </w:p>
        <w:p>
          <w:pPr>
            <w:pStyle w:val="Contents3"/>
            <w:tabs>
              <w:tab w:val="clear" w:pos="8459"/>
              <w:tab w:val="right" w:pos="9026" w:leader="dot"/>
            </w:tabs>
            <w:rPr/>
          </w:pPr>
          <w:hyperlink w:anchor="__RefHeading___Toc1228778_774463916">
            <w:r>
              <w:rPr>
                <w:webHidden/>
                <w:rStyle w:val="IndexLink"/>
                <w:rtl w:val="true"/>
              </w:rPr>
              <w:t>امام شافعی رحمه الله در یک نگاه</w:t>
            </w:r>
            <w:r>
              <w:rPr>
                <w:rStyle w:val="IndexLink"/>
                <w:rtl w:val="true"/>
              </w:rPr>
              <w:tab/>
            </w:r>
            <w:r>
              <w:rPr>
                <w:rStyle w:val="IndexLink"/>
              </w:rPr>
              <w:t>36</w:t>
            </w:r>
          </w:hyperlink>
        </w:p>
        <w:p>
          <w:pPr>
            <w:pStyle w:val="Contents3"/>
            <w:tabs>
              <w:tab w:val="clear" w:pos="8459"/>
              <w:tab w:val="right" w:pos="9026" w:leader="dot"/>
            </w:tabs>
            <w:rPr/>
          </w:pPr>
          <w:hyperlink w:anchor="__RefHeading___Toc1228780_774463916">
            <w:r>
              <w:rPr>
                <w:webHidden/>
                <w:rStyle w:val="IndexLink"/>
                <w:rtl w:val="true"/>
              </w:rPr>
              <w:t>چکیده مطالب</w:t>
            </w:r>
            <w:r>
              <w:rPr>
                <w:rStyle w:val="IndexLink"/>
                <w:rtl w:val="true"/>
              </w:rPr>
              <w:tab/>
            </w:r>
            <w:r>
              <w:rPr>
                <w:rStyle w:val="IndexLink"/>
              </w:rPr>
              <w:t>37</w:t>
            </w:r>
          </w:hyperlink>
        </w:p>
        <w:p>
          <w:pPr>
            <w:pStyle w:val="Contents3"/>
            <w:tabs>
              <w:tab w:val="clear" w:pos="8459"/>
              <w:tab w:val="right" w:pos="9026" w:leader="dot"/>
            </w:tabs>
            <w:rPr/>
          </w:pPr>
          <w:hyperlink w:anchor="__RefHeading___Toc1228782_774463916">
            <w:r>
              <w:rPr>
                <w:webHidden/>
                <w:rStyle w:val="IndexLink"/>
                <w:rtl w:val="true"/>
              </w:rPr>
              <w:t>پرسش ها</w:t>
            </w:r>
            <w:r>
              <w:rPr>
                <w:rStyle w:val="IndexLink"/>
                <w:rtl w:val="true"/>
              </w:rPr>
              <w:tab/>
            </w:r>
            <w:r>
              <w:rPr>
                <w:rStyle w:val="IndexLink"/>
              </w:rPr>
              <w:t>37</w:t>
            </w:r>
          </w:hyperlink>
        </w:p>
        <w:p>
          <w:pPr>
            <w:pStyle w:val="Contents2"/>
            <w:tabs>
              <w:tab w:val="clear" w:pos="8743"/>
              <w:tab w:val="right" w:pos="9026" w:leader="dot"/>
            </w:tabs>
            <w:rPr/>
          </w:pPr>
          <w:hyperlink w:anchor="__RefHeading___Toc1228784_774463916">
            <w:r>
              <w:rPr>
                <w:webHidden/>
                <w:rStyle w:val="IndexLink"/>
                <w:rtl w:val="true"/>
              </w:rPr>
              <w:t>درس دوم</w:t>
            </w:r>
            <w:r>
              <w:rPr>
                <w:rStyle w:val="IndexLink"/>
                <w:rtl w:val="true"/>
              </w:rPr>
              <w:t>:</w:t>
            </w:r>
            <w:r>
              <w:rPr>
                <w:rStyle w:val="IndexLink"/>
                <w:rtl w:val="true"/>
              </w:rPr>
              <w:t>اقسام حکم و راه به دست آوردن آن</w:t>
            </w:r>
            <w:r>
              <w:rPr>
                <w:rStyle w:val="IndexLink"/>
                <w:rtl w:val="true"/>
              </w:rPr>
              <w:tab/>
            </w:r>
            <w:r>
              <w:rPr>
                <w:rStyle w:val="IndexLink"/>
              </w:rPr>
              <w:t>38</w:t>
            </w:r>
          </w:hyperlink>
        </w:p>
        <w:p>
          <w:pPr>
            <w:pStyle w:val="Contents3"/>
            <w:tabs>
              <w:tab w:val="clear" w:pos="8459"/>
              <w:tab w:val="right" w:pos="9026" w:leader="dot"/>
            </w:tabs>
            <w:rPr/>
          </w:pPr>
          <w:hyperlink w:anchor="__RefHeading___Toc1228786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28788_774463916">
            <w:r>
              <w:rPr>
                <w:webHidden/>
                <w:rStyle w:val="IndexLink"/>
                <w:rtl w:val="true"/>
              </w:rPr>
              <w:t>تقسیم احکام</w:t>
            </w:r>
            <w:r>
              <w:rPr>
                <w:rStyle w:val="IndexLink"/>
                <w:rtl w:val="true"/>
              </w:rPr>
              <w:tab/>
            </w:r>
            <w:r>
              <w:rPr>
                <w:rStyle w:val="IndexLink"/>
              </w:rPr>
              <w:t>38</w:t>
            </w:r>
          </w:hyperlink>
        </w:p>
        <w:p>
          <w:pPr>
            <w:pStyle w:val="Contents3"/>
            <w:tabs>
              <w:tab w:val="clear" w:pos="8459"/>
              <w:tab w:val="right" w:pos="9026" w:leader="dot"/>
            </w:tabs>
            <w:rPr/>
          </w:pPr>
          <w:hyperlink w:anchor="__RefHeading___Toc1228790_774463916">
            <w:r>
              <w:rPr>
                <w:webHidden/>
                <w:rStyle w:val="IndexLink"/>
                <w:rtl w:val="true"/>
              </w:rPr>
              <w:t>راه بدست آوردن احکام</w:t>
            </w:r>
            <w:r>
              <w:rPr>
                <w:rStyle w:val="IndexLink"/>
                <w:rtl w:val="true"/>
              </w:rPr>
              <w:tab/>
            </w:r>
            <w:r>
              <w:rPr>
                <w:rStyle w:val="IndexLink"/>
              </w:rPr>
              <w:t>39</w:t>
            </w:r>
          </w:hyperlink>
        </w:p>
        <w:p>
          <w:pPr>
            <w:pStyle w:val="Contents3"/>
            <w:tabs>
              <w:tab w:val="clear" w:pos="8459"/>
              <w:tab w:val="right" w:pos="9026" w:leader="dot"/>
            </w:tabs>
            <w:rPr/>
          </w:pPr>
          <w:hyperlink w:anchor="__RefHeading___Toc1228792_774463916">
            <w:r>
              <w:rPr>
                <w:webHidden/>
                <w:rStyle w:val="IndexLink"/>
                <w:rtl w:val="true"/>
              </w:rPr>
              <w:t>تقلید</w:t>
            </w:r>
            <w:r>
              <w:rPr>
                <w:rStyle w:val="IndexLink"/>
                <w:rtl w:val="true"/>
              </w:rPr>
              <w:tab/>
            </w:r>
            <w:r>
              <w:rPr>
                <w:rStyle w:val="IndexLink"/>
              </w:rPr>
              <w:t>39</w:t>
            </w:r>
          </w:hyperlink>
        </w:p>
        <w:p>
          <w:pPr>
            <w:pStyle w:val="Contents3"/>
            <w:tabs>
              <w:tab w:val="clear" w:pos="8459"/>
              <w:tab w:val="right" w:pos="9026" w:leader="dot"/>
            </w:tabs>
            <w:rPr/>
          </w:pPr>
          <w:hyperlink w:anchor="__RefHeading___Toc1228794_774463916">
            <w:r>
              <w:rPr>
                <w:webHidden/>
                <w:rStyle w:val="IndexLink"/>
                <w:rtl w:val="true"/>
              </w:rPr>
              <w:t>شرایط اجتهاد</w:t>
            </w:r>
            <w:r>
              <w:rPr>
                <w:rStyle w:val="IndexLink"/>
                <w:rtl w:val="true"/>
              </w:rPr>
              <w:tab/>
            </w:r>
            <w:r>
              <w:rPr>
                <w:rStyle w:val="IndexLink"/>
              </w:rPr>
              <w:t>40</w:t>
            </w:r>
          </w:hyperlink>
        </w:p>
        <w:p>
          <w:pPr>
            <w:pStyle w:val="Contents3"/>
            <w:tabs>
              <w:tab w:val="clear" w:pos="8459"/>
              <w:tab w:val="right" w:pos="9026" w:leader="dot"/>
            </w:tabs>
            <w:rPr/>
          </w:pPr>
          <w:hyperlink w:anchor="__RefHeading___Toc1228796_774463916">
            <w:r>
              <w:rPr>
                <w:webHidden/>
                <w:rStyle w:val="IndexLink"/>
                <w:rtl w:val="true"/>
              </w:rPr>
              <w:t>چکیده مطالب</w:t>
            </w:r>
            <w:r>
              <w:rPr>
                <w:rStyle w:val="IndexLink"/>
                <w:rtl w:val="true"/>
              </w:rPr>
              <w:tab/>
            </w:r>
            <w:r>
              <w:rPr>
                <w:rStyle w:val="IndexLink"/>
              </w:rPr>
              <w:t>42</w:t>
            </w:r>
          </w:hyperlink>
        </w:p>
        <w:p>
          <w:pPr>
            <w:pStyle w:val="Contents3"/>
            <w:tabs>
              <w:tab w:val="clear" w:pos="8459"/>
              <w:tab w:val="right" w:pos="9026" w:leader="dot"/>
            </w:tabs>
            <w:rPr/>
          </w:pPr>
          <w:hyperlink w:anchor="__RefHeading___Toc1228798_774463916">
            <w:r>
              <w:rPr>
                <w:webHidden/>
                <w:rStyle w:val="IndexLink"/>
                <w:rtl w:val="true"/>
              </w:rPr>
              <w:t>پرسش ها</w:t>
            </w:r>
            <w:r>
              <w:rPr>
                <w:rStyle w:val="IndexLink"/>
                <w:rtl w:val="true"/>
              </w:rPr>
              <w:tab/>
            </w:r>
            <w:r>
              <w:rPr>
                <w:rStyle w:val="IndexLink"/>
              </w:rPr>
              <w:t>42</w:t>
            </w:r>
          </w:hyperlink>
        </w:p>
        <w:p>
          <w:pPr>
            <w:pStyle w:val="Contents2"/>
            <w:tabs>
              <w:tab w:val="clear" w:pos="8743"/>
              <w:tab w:val="right" w:pos="9026" w:leader="dot"/>
            </w:tabs>
            <w:rPr/>
          </w:pPr>
          <w:hyperlink w:anchor="__RefHeading___Toc1228800_774463916">
            <w:r>
              <w:rPr>
                <w:webHidden/>
                <w:rStyle w:val="IndexLink"/>
                <w:rtl w:val="true"/>
              </w:rPr>
              <w:t>درس سوم</w:t>
            </w:r>
            <w:r>
              <w:rPr>
                <w:rStyle w:val="IndexLink"/>
                <w:rtl w:val="true"/>
              </w:rPr>
              <w:t>:</w:t>
            </w:r>
            <w:r>
              <w:rPr>
                <w:rStyle w:val="IndexLink"/>
                <w:rtl w:val="true"/>
              </w:rPr>
              <w:t>شرایط مجتهد و مسائل تکلیف</w:t>
            </w:r>
            <w:r>
              <w:rPr>
                <w:rStyle w:val="IndexLink"/>
                <w:rtl w:val="true"/>
              </w:rPr>
              <w:tab/>
            </w:r>
            <w:r>
              <w:rPr>
                <w:rStyle w:val="IndexLink"/>
              </w:rPr>
              <w:t>44</w:t>
            </w:r>
          </w:hyperlink>
        </w:p>
        <w:p>
          <w:pPr>
            <w:pStyle w:val="Contents3"/>
            <w:tabs>
              <w:tab w:val="clear" w:pos="8459"/>
              <w:tab w:val="right" w:pos="9026" w:leader="dot"/>
            </w:tabs>
            <w:rPr/>
          </w:pPr>
          <w:hyperlink w:anchor="__RefHeading___Toc1228802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28804_774463916">
            <w:r>
              <w:rPr>
                <w:webHidden/>
                <w:rStyle w:val="IndexLink"/>
                <w:rtl w:val="true"/>
              </w:rPr>
              <w:t>شرایط عمومی</w:t>
            </w:r>
            <w:r>
              <w:rPr>
                <w:rStyle w:val="IndexLink"/>
                <w:rtl w:val="true"/>
              </w:rPr>
              <w:tab/>
            </w:r>
            <w:r>
              <w:rPr>
                <w:rStyle w:val="IndexLink"/>
              </w:rPr>
              <w:t>44</w:t>
            </w:r>
          </w:hyperlink>
        </w:p>
        <w:p>
          <w:pPr>
            <w:pStyle w:val="Contents3"/>
            <w:tabs>
              <w:tab w:val="clear" w:pos="8459"/>
              <w:tab w:val="right" w:pos="9026" w:leader="dot"/>
            </w:tabs>
            <w:rPr/>
          </w:pPr>
          <w:hyperlink w:anchor="__RefHeading___Toc1228806_774463916">
            <w:r>
              <w:rPr>
                <w:webHidden/>
                <w:rStyle w:val="IndexLink"/>
                <w:rtl w:val="true"/>
              </w:rPr>
              <w:t>شرائط اساسی</w:t>
            </w:r>
            <w:r>
              <w:rPr>
                <w:rStyle w:val="IndexLink"/>
                <w:rtl w:val="true"/>
              </w:rPr>
              <w:tab/>
            </w:r>
            <w:r>
              <w:rPr>
                <w:rStyle w:val="IndexLink"/>
              </w:rPr>
              <w:t>45</w:t>
            </w:r>
          </w:hyperlink>
        </w:p>
        <w:p>
          <w:pPr>
            <w:pStyle w:val="Contents3"/>
            <w:tabs>
              <w:tab w:val="clear" w:pos="8459"/>
              <w:tab w:val="right" w:pos="9026" w:leader="dot"/>
            </w:tabs>
            <w:rPr/>
          </w:pPr>
          <w:hyperlink w:anchor="__RefHeading___Toc1228808_774463916">
            <w:r>
              <w:rPr>
                <w:webHidden/>
                <w:rStyle w:val="IndexLink"/>
                <w:rtl w:val="true"/>
              </w:rPr>
              <w:t>شرائط تکمیلی</w:t>
            </w:r>
            <w:r>
              <w:rPr>
                <w:rStyle w:val="IndexLink"/>
                <w:rtl w:val="true"/>
              </w:rPr>
              <w:tab/>
            </w:r>
            <w:r>
              <w:rPr>
                <w:rStyle w:val="IndexLink"/>
              </w:rPr>
              <w:t>47</w:t>
            </w:r>
          </w:hyperlink>
        </w:p>
        <w:p>
          <w:pPr>
            <w:pStyle w:val="Contents3"/>
            <w:tabs>
              <w:tab w:val="clear" w:pos="8459"/>
              <w:tab w:val="right" w:pos="9026" w:leader="dot"/>
            </w:tabs>
            <w:rPr/>
          </w:pPr>
          <w:hyperlink w:anchor="__RefHeading___Toc1228810_774463916">
            <w:r>
              <w:rPr>
                <w:webHidden/>
                <w:rStyle w:val="IndexLink"/>
                <w:rtl w:val="true"/>
              </w:rPr>
              <w:t>مکلّف کیست ؟</w:t>
            </w:r>
            <w:r>
              <w:rPr>
                <w:rStyle w:val="IndexLink"/>
                <w:rtl w:val="true"/>
              </w:rPr>
              <w:tab/>
            </w:r>
            <w:r>
              <w:rPr>
                <w:rStyle w:val="IndexLink"/>
              </w:rPr>
              <w:t>49</w:t>
            </w:r>
          </w:hyperlink>
        </w:p>
        <w:p>
          <w:pPr>
            <w:pStyle w:val="Contents3"/>
            <w:tabs>
              <w:tab w:val="clear" w:pos="8459"/>
              <w:tab w:val="right" w:pos="9026" w:leader="dot"/>
            </w:tabs>
            <w:rPr/>
          </w:pPr>
          <w:hyperlink w:anchor="__RefHeading___Toc1228812_774463916">
            <w:r>
              <w:rPr>
                <w:webHidden/>
                <w:rStyle w:val="IndexLink"/>
                <w:rtl w:val="true"/>
              </w:rPr>
              <w:t>سنّ بلوغ</w:t>
            </w:r>
            <w:r>
              <w:rPr>
                <w:rStyle w:val="IndexLink"/>
                <w:rtl w:val="true"/>
              </w:rPr>
              <w:tab/>
            </w:r>
            <w:r>
              <w:rPr>
                <w:rStyle w:val="IndexLink"/>
              </w:rPr>
              <w:t>50</w:t>
            </w:r>
          </w:hyperlink>
        </w:p>
        <w:p>
          <w:pPr>
            <w:pStyle w:val="Contents3"/>
            <w:tabs>
              <w:tab w:val="clear" w:pos="8459"/>
              <w:tab w:val="right" w:pos="9026" w:leader="dot"/>
            </w:tabs>
            <w:rPr/>
          </w:pPr>
          <w:hyperlink w:anchor="__RefHeading___Toc1228814_774463916">
            <w:r>
              <w:rPr>
                <w:webHidden/>
                <w:rStyle w:val="IndexLink"/>
                <w:rtl w:val="true"/>
              </w:rPr>
              <w:t>چکیده مطالب</w:t>
            </w:r>
            <w:r>
              <w:rPr>
                <w:rStyle w:val="IndexLink"/>
                <w:rtl w:val="true"/>
              </w:rPr>
              <w:tab/>
            </w:r>
            <w:r>
              <w:rPr>
                <w:rStyle w:val="IndexLink"/>
              </w:rPr>
              <w:t>51</w:t>
            </w:r>
          </w:hyperlink>
        </w:p>
        <w:p>
          <w:pPr>
            <w:pStyle w:val="Contents3"/>
            <w:tabs>
              <w:tab w:val="clear" w:pos="8459"/>
              <w:tab w:val="right" w:pos="9026" w:leader="dot"/>
            </w:tabs>
            <w:rPr/>
          </w:pPr>
          <w:hyperlink w:anchor="__RefHeading___Toc1228816_774463916">
            <w:r>
              <w:rPr>
                <w:webHidden/>
                <w:rStyle w:val="IndexLink"/>
                <w:rtl w:val="true"/>
              </w:rPr>
              <w:t>پرسش ها</w:t>
            </w:r>
            <w:r>
              <w:rPr>
                <w:rStyle w:val="IndexLink"/>
                <w:rtl w:val="true"/>
              </w:rPr>
              <w:tab/>
            </w:r>
            <w:r>
              <w:rPr>
                <w:rStyle w:val="IndexLink"/>
              </w:rPr>
              <w:t>51</w:t>
            </w:r>
          </w:hyperlink>
        </w:p>
        <w:p>
          <w:pPr>
            <w:pStyle w:val="Contents2"/>
            <w:tabs>
              <w:tab w:val="clear" w:pos="8743"/>
              <w:tab w:val="right" w:pos="9026" w:leader="dot"/>
            </w:tabs>
            <w:rPr/>
          </w:pPr>
          <w:hyperlink w:anchor="__RefHeading___Toc1228818_774463916">
            <w:r>
              <w:rPr>
                <w:webHidden/>
                <w:rStyle w:val="IndexLink"/>
                <w:rtl w:val="true"/>
              </w:rPr>
              <w:t>درس چهارم</w:t>
            </w:r>
            <w:r>
              <w:rPr>
                <w:rStyle w:val="IndexLink"/>
                <w:rtl w:val="true"/>
              </w:rPr>
              <w:t>:</w:t>
            </w:r>
            <w:r>
              <w:rPr>
                <w:rStyle w:val="IndexLink"/>
                <w:rtl w:val="true"/>
              </w:rPr>
              <w:t>طهارت</w:t>
            </w:r>
            <w:r>
              <w:rPr>
                <w:rStyle w:val="IndexLink"/>
                <w:rtl w:val="true"/>
              </w:rPr>
              <w:tab/>
            </w:r>
            <w:r>
              <w:rPr>
                <w:rStyle w:val="IndexLink"/>
              </w:rPr>
              <w:t>52</w:t>
            </w:r>
          </w:hyperlink>
        </w:p>
        <w:p>
          <w:pPr>
            <w:pStyle w:val="Contents3"/>
            <w:tabs>
              <w:tab w:val="clear" w:pos="8459"/>
              <w:tab w:val="right" w:pos="9026" w:leader="dot"/>
            </w:tabs>
            <w:rPr/>
          </w:pPr>
          <w:hyperlink w:anchor="__RefHeading___Toc1228820_77446391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28822_774463916">
            <w:r>
              <w:rPr>
                <w:webHidden/>
                <w:rStyle w:val="IndexLink"/>
                <w:rtl w:val="true"/>
              </w:rPr>
              <w:t>درآمد</w:t>
            </w:r>
            <w:r>
              <w:rPr>
                <w:rStyle w:val="IndexLink"/>
                <w:rtl w:val="true"/>
              </w:rPr>
              <w:tab/>
            </w:r>
            <w:r>
              <w:rPr>
                <w:rStyle w:val="IndexLink"/>
              </w:rPr>
              <w:t>52</w:t>
            </w:r>
          </w:hyperlink>
        </w:p>
        <w:p>
          <w:pPr>
            <w:pStyle w:val="Contents3"/>
            <w:tabs>
              <w:tab w:val="clear" w:pos="8459"/>
              <w:tab w:val="right" w:pos="9026" w:leader="dot"/>
            </w:tabs>
            <w:rPr/>
          </w:pPr>
          <w:hyperlink w:anchor="__RefHeading___Toc1228824_774463916">
            <w:r>
              <w:rPr>
                <w:webHidden/>
                <w:rStyle w:val="IndexLink"/>
                <w:rtl w:val="true"/>
              </w:rPr>
              <w:t>طهارت</w:t>
            </w:r>
            <w:r>
              <w:rPr>
                <w:rStyle w:val="IndexLink"/>
                <w:rtl w:val="true"/>
              </w:rPr>
              <w:tab/>
            </w:r>
            <w:r>
              <w:rPr>
                <w:rStyle w:val="IndexLink"/>
              </w:rPr>
              <w:t>52</w:t>
            </w:r>
          </w:hyperlink>
        </w:p>
        <w:p>
          <w:pPr>
            <w:pStyle w:val="Contents3"/>
            <w:tabs>
              <w:tab w:val="clear" w:pos="8459"/>
              <w:tab w:val="right" w:pos="9026" w:leader="dot"/>
            </w:tabs>
            <w:rPr/>
          </w:pPr>
          <w:hyperlink w:anchor="__RefHeading___Toc1228826_774463916">
            <w:r>
              <w:rPr>
                <w:webHidden/>
                <w:rStyle w:val="IndexLink"/>
                <w:rtl w:val="true"/>
              </w:rPr>
              <w:t>نجاسات</w:t>
            </w:r>
            <w:r>
              <w:rPr>
                <w:rStyle w:val="IndexLink"/>
                <w:rtl w:val="true"/>
              </w:rPr>
              <w:tab/>
            </w:r>
            <w:r>
              <w:rPr>
                <w:rStyle w:val="IndexLink"/>
              </w:rPr>
              <w:t>53</w:t>
            </w:r>
          </w:hyperlink>
        </w:p>
        <w:p>
          <w:pPr>
            <w:pStyle w:val="Contents3"/>
            <w:tabs>
              <w:tab w:val="clear" w:pos="8459"/>
              <w:tab w:val="right" w:pos="9026" w:leader="dot"/>
            </w:tabs>
            <w:rPr/>
          </w:pPr>
          <w:hyperlink w:anchor="__RefHeading___Toc1228828_774463916">
            <w:r>
              <w:rPr>
                <w:webHidden/>
                <w:rStyle w:val="IndexLink"/>
                <w:rtl w:val="true"/>
              </w:rPr>
              <w:t>احکام ادرار و مدفوع</w:t>
            </w:r>
            <w:r>
              <w:rPr>
                <w:rStyle w:val="IndexLink"/>
                <w:rtl w:val="true"/>
              </w:rPr>
              <w:tab/>
            </w:r>
            <w:r>
              <w:rPr>
                <w:rStyle w:val="IndexLink"/>
              </w:rPr>
              <w:t>53</w:t>
            </w:r>
          </w:hyperlink>
        </w:p>
        <w:p>
          <w:pPr>
            <w:pStyle w:val="Contents3"/>
            <w:tabs>
              <w:tab w:val="clear" w:pos="8459"/>
              <w:tab w:val="right" w:pos="9026" w:leader="dot"/>
            </w:tabs>
            <w:rPr/>
          </w:pPr>
          <w:hyperlink w:anchor="__RefHeading___Toc1228830_774463916">
            <w:r>
              <w:rPr>
                <w:webHidden/>
                <w:rStyle w:val="IndexLink"/>
                <w:rtl w:val="true"/>
              </w:rPr>
              <w:t>مذی و ودی</w:t>
            </w:r>
            <w:r>
              <w:rPr>
                <w:rStyle w:val="IndexLink"/>
                <w:rtl w:val="true"/>
              </w:rPr>
              <w:tab/>
            </w:r>
            <w:r>
              <w:rPr>
                <w:rStyle w:val="IndexLink"/>
              </w:rPr>
              <w:t>54</w:t>
            </w:r>
          </w:hyperlink>
        </w:p>
        <w:p>
          <w:pPr>
            <w:pStyle w:val="Contents3"/>
            <w:tabs>
              <w:tab w:val="clear" w:pos="8459"/>
              <w:tab w:val="right" w:pos="9026" w:leader="dot"/>
            </w:tabs>
            <w:rPr/>
          </w:pPr>
          <w:hyperlink w:anchor="__RefHeading___Toc1228832_774463916">
            <w:r>
              <w:rPr>
                <w:webHidden/>
                <w:rStyle w:val="IndexLink"/>
                <w:rtl w:val="true"/>
              </w:rPr>
              <w:t>احکام خون</w:t>
            </w:r>
            <w:r>
              <w:rPr>
                <w:rStyle w:val="IndexLink"/>
                <w:rtl w:val="true"/>
              </w:rPr>
              <w:tab/>
            </w:r>
            <w:r>
              <w:rPr>
                <w:rStyle w:val="IndexLink"/>
              </w:rPr>
              <w:t>54</w:t>
            </w:r>
          </w:hyperlink>
        </w:p>
        <w:p>
          <w:pPr>
            <w:pStyle w:val="Contents3"/>
            <w:tabs>
              <w:tab w:val="clear" w:pos="8459"/>
              <w:tab w:val="right" w:pos="9026" w:leader="dot"/>
            </w:tabs>
            <w:rPr/>
          </w:pPr>
          <w:hyperlink w:anchor="__RefHeading___Toc1228834_774463916">
            <w:r>
              <w:rPr>
                <w:webHidden/>
                <w:rStyle w:val="IndexLink"/>
                <w:rtl w:val="true"/>
              </w:rPr>
              <w:t>چکیده مطالب</w:t>
            </w:r>
            <w:r>
              <w:rPr>
                <w:rStyle w:val="IndexLink"/>
                <w:rtl w:val="true"/>
              </w:rPr>
              <w:tab/>
            </w:r>
            <w:r>
              <w:rPr>
                <w:rStyle w:val="IndexLink"/>
              </w:rPr>
              <w:t>55</w:t>
            </w:r>
          </w:hyperlink>
        </w:p>
        <w:p>
          <w:pPr>
            <w:pStyle w:val="Contents3"/>
            <w:tabs>
              <w:tab w:val="clear" w:pos="8459"/>
              <w:tab w:val="right" w:pos="9026" w:leader="dot"/>
            </w:tabs>
            <w:rPr/>
          </w:pPr>
          <w:hyperlink w:anchor="__RefHeading___Toc1228836_774463916">
            <w:r>
              <w:rPr>
                <w:webHidden/>
                <w:rStyle w:val="IndexLink"/>
                <w:rtl w:val="true"/>
              </w:rPr>
              <w:t>پرسش ها</w:t>
            </w:r>
            <w:r>
              <w:rPr>
                <w:rStyle w:val="IndexLink"/>
                <w:rtl w:val="true"/>
              </w:rPr>
              <w:tab/>
            </w:r>
            <w:r>
              <w:rPr>
                <w:rStyle w:val="IndexLink"/>
              </w:rPr>
              <w:t>55</w:t>
            </w:r>
          </w:hyperlink>
        </w:p>
        <w:p>
          <w:pPr>
            <w:pStyle w:val="Contents2"/>
            <w:tabs>
              <w:tab w:val="clear" w:pos="8743"/>
              <w:tab w:val="right" w:pos="9026" w:leader="dot"/>
            </w:tabs>
            <w:rPr/>
          </w:pPr>
          <w:hyperlink w:anchor="__RefHeading___Toc1228838_774463916">
            <w:r>
              <w:rPr>
                <w:webHidden/>
                <w:rStyle w:val="IndexLink"/>
                <w:rtl w:val="true"/>
              </w:rPr>
              <w:t>درس پنجم</w:t>
            </w:r>
            <w:r>
              <w:rPr>
                <w:rStyle w:val="IndexLink"/>
                <w:rtl w:val="true"/>
              </w:rPr>
              <w:t>:</w:t>
            </w:r>
            <w:r>
              <w:rPr>
                <w:rStyle w:val="IndexLink"/>
                <w:rtl w:val="true"/>
              </w:rPr>
              <w:t>احکام نجاست</w:t>
            </w:r>
            <w:r>
              <w:rPr>
                <w:rStyle w:val="IndexLink"/>
                <w:rtl w:val="true"/>
              </w:rPr>
              <w:tab/>
            </w:r>
            <w:r>
              <w:rPr>
                <w:rStyle w:val="IndexLink"/>
              </w:rPr>
              <w:t>56</w:t>
            </w:r>
          </w:hyperlink>
        </w:p>
        <w:p>
          <w:pPr>
            <w:pStyle w:val="Contents3"/>
            <w:tabs>
              <w:tab w:val="clear" w:pos="8459"/>
              <w:tab w:val="right" w:pos="9026" w:leader="dot"/>
            </w:tabs>
            <w:rPr/>
          </w:pPr>
          <w:hyperlink w:anchor="__RefHeading___Toc1228840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28842_774463916">
            <w:r>
              <w:rPr>
                <w:webHidden/>
                <w:rStyle w:val="IndexLink"/>
                <w:rtl w:val="true"/>
              </w:rPr>
              <w:t>مردار</w:t>
            </w:r>
            <w:r>
              <w:rPr>
                <w:rStyle w:val="IndexLink"/>
                <w:rtl w:val="true"/>
              </w:rPr>
              <w:tab/>
            </w:r>
            <w:r>
              <w:rPr>
                <w:rStyle w:val="IndexLink"/>
              </w:rPr>
              <w:t>56</w:t>
            </w:r>
          </w:hyperlink>
        </w:p>
        <w:p>
          <w:pPr>
            <w:pStyle w:val="Contents3"/>
            <w:tabs>
              <w:tab w:val="clear" w:pos="8459"/>
              <w:tab w:val="right" w:pos="9026" w:leader="dot"/>
            </w:tabs>
            <w:rPr/>
          </w:pPr>
          <w:hyperlink w:anchor="__RefHeading___Toc1228844_774463916">
            <w:r>
              <w:rPr>
                <w:webHidden/>
                <w:rStyle w:val="IndexLink"/>
                <w:rtl w:val="true"/>
              </w:rPr>
              <w:t>قیء،قیح،آب قروح و علقه</w:t>
            </w:r>
            <w:r>
              <w:rPr>
                <w:rStyle w:val="IndexLink"/>
                <w:rtl w:val="true"/>
              </w:rPr>
              <w:tab/>
            </w:r>
            <w:r>
              <w:rPr>
                <w:rStyle w:val="IndexLink"/>
              </w:rPr>
              <w:t>57</w:t>
            </w:r>
          </w:hyperlink>
        </w:p>
        <w:p>
          <w:pPr>
            <w:pStyle w:val="Contents3"/>
            <w:tabs>
              <w:tab w:val="clear" w:pos="8459"/>
              <w:tab w:val="right" w:pos="9026" w:leader="dot"/>
            </w:tabs>
            <w:rPr/>
          </w:pPr>
          <w:hyperlink w:anchor="__RefHeading___Toc1228846_774463916">
            <w:r>
              <w:rPr>
                <w:webHidden/>
                <w:rStyle w:val="IndexLink"/>
                <w:rtl w:val="true"/>
              </w:rPr>
              <w:t>خمر و نبیذ</w:t>
            </w:r>
            <w:r>
              <w:rPr>
                <w:rStyle w:val="IndexLink"/>
                <w:rtl w:val="true"/>
              </w:rPr>
              <w:tab/>
            </w:r>
            <w:r>
              <w:rPr>
                <w:rStyle w:val="IndexLink"/>
              </w:rPr>
              <w:t>57</w:t>
            </w:r>
          </w:hyperlink>
        </w:p>
        <w:p>
          <w:pPr>
            <w:pStyle w:val="Contents3"/>
            <w:tabs>
              <w:tab w:val="clear" w:pos="8459"/>
              <w:tab w:val="right" w:pos="9026" w:leader="dot"/>
            </w:tabs>
            <w:rPr/>
          </w:pPr>
          <w:hyperlink w:anchor="__RefHeading___Toc1228848_774463916">
            <w:r>
              <w:rPr>
                <w:webHidden/>
                <w:rStyle w:val="IndexLink"/>
                <w:rtl w:val="true"/>
              </w:rPr>
              <w:t>سگ و خوک</w:t>
            </w:r>
            <w:r>
              <w:rPr>
                <w:rStyle w:val="IndexLink"/>
                <w:rtl w:val="true"/>
              </w:rPr>
              <w:tab/>
            </w:r>
            <w:r>
              <w:rPr>
                <w:rStyle w:val="IndexLink"/>
              </w:rPr>
              <w:t>57</w:t>
            </w:r>
          </w:hyperlink>
        </w:p>
        <w:p>
          <w:pPr>
            <w:pStyle w:val="Contents3"/>
            <w:tabs>
              <w:tab w:val="clear" w:pos="8459"/>
              <w:tab w:val="right" w:pos="9026" w:leader="dot"/>
            </w:tabs>
            <w:rPr/>
          </w:pPr>
          <w:hyperlink w:anchor="__RefHeading___Toc1228850_774463916">
            <w:r>
              <w:rPr>
                <w:webHidden/>
                <w:rStyle w:val="IndexLink"/>
                <w:rtl w:val="true"/>
              </w:rPr>
              <w:t>شیر حیوانات</w:t>
            </w:r>
            <w:r>
              <w:rPr>
                <w:rStyle w:val="IndexLink"/>
                <w:rtl w:val="true"/>
              </w:rPr>
              <w:tab/>
            </w:r>
            <w:r>
              <w:rPr>
                <w:rStyle w:val="IndexLink"/>
              </w:rPr>
              <w:t>57</w:t>
            </w:r>
          </w:hyperlink>
        </w:p>
        <w:p>
          <w:pPr>
            <w:pStyle w:val="Contents3"/>
            <w:tabs>
              <w:tab w:val="clear" w:pos="8459"/>
              <w:tab w:val="right" w:pos="9026" w:leader="dot"/>
            </w:tabs>
            <w:rPr/>
          </w:pPr>
          <w:hyperlink w:anchor="__RefHeading___Toc1228852_774463916">
            <w:r>
              <w:rPr>
                <w:webHidden/>
                <w:rStyle w:val="IndexLink"/>
                <w:rtl w:val="true"/>
              </w:rPr>
              <w:t>چگونه چیز پاکی نجس می شود؟</w:t>
            </w:r>
            <w:r>
              <w:rPr>
                <w:rStyle w:val="IndexLink"/>
                <w:rtl w:val="true"/>
              </w:rPr>
              <w:tab/>
            </w:r>
            <w:r>
              <w:rPr>
                <w:rStyle w:val="IndexLink"/>
              </w:rPr>
              <w:t>58</w:t>
            </w:r>
          </w:hyperlink>
        </w:p>
        <w:p>
          <w:pPr>
            <w:pStyle w:val="Contents3"/>
            <w:tabs>
              <w:tab w:val="clear" w:pos="8459"/>
              <w:tab w:val="right" w:pos="9026" w:leader="dot"/>
            </w:tabs>
            <w:rPr/>
          </w:pPr>
          <w:hyperlink w:anchor="__RefHeading___Toc1228854_774463916">
            <w:r>
              <w:rPr>
                <w:webHidden/>
                <w:rStyle w:val="IndexLink"/>
                <w:rtl w:val="true"/>
              </w:rPr>
              <w:t>چکیده مطالب</w:t>
            </w:r>
            <w:r>
              <w:rPr>
                <w:rStyle w:val="IndexLink"/>
                <w:rtl w:val="true"/>
              </w:rPr>
              <w:tab/>
            </w:r>
            <w:r>
              <w:rPr>
                <w:rStyle w:val="IndexLink"/>
              </w:rPr>
              <w:t>59</w:t>
            </w:r>
          </w:hyperlink>
        </w:p>
        <w:p>
          <w:pPr>
            <w:pStyle w:val="Contents3"/>
            <w:tabs>
              <w:tab w:val="clear" w:pos="8459"/>
              <w:tab w:val="right" w:pos="9026" w:leader="dot"/>
            </w:tabs>
            <w:rPr/>
          </w:pPr>
          <w:hyperlink w:anchor="__RefHeading___Toc1228856_774463916">
            <w:r>
              <w:rPr>
                <w:webHidden/>
                <w:rStyle w:val="IndexLink"/>
                <w:rtl w:val="true"/>
              </w:rPr>
              <w:t>پرسش ها</w:t>
            </w:r>
            <w:r>
              <w:rPr>
                <w:rStyle w:val="IndexLink"/>
                <w:rtl w:val="true"/>
              </w:rPr>
              <w:tab/>
            </w:r>
            <w:r>
              <w:rPr>
                <w:rStyle w:val="IndexLink"/>
              </w:rPr>
              <w:t>59</w:t>
            </w:r>
          </w:hyperlink>
        </w:p>
        <w:p>
          <w:pPr>
            <w:pStyle w:val="Contents2"/>
            <w:tabs>
              <w:tab w:val="clear" w:pos="8743"/>
              <w:tab w:val="right" w:pos="9026" w:leader="dot"/>
            </w:tabs>
            <w:rPr/>
          </w:pPr>
          <w:hyperlink w:anchor="__RefHeading___Toc1228858_774463916">
            <w:r>
              <w:rPr>
                <w:webHidden/>
                <w:rStyle w:val="IndexLink"/>
                <w:rtl w:val="true"/>
              </w:rPr>
              <w:t>درس ششم</w:t>
            </w:r>
            <w:r>
              <w:rPr>
                <w:rStyle w:val="IndexLink"/>
                <w:rtl w:val="true"/>
              </w:rPr>
              <w:t>:</w:t>
            </w:r>
            <w:r>
              <w:rPr>
                <w:rStyle w:val="IndexLink"/>
                <w:rtl w:val="true"/>
              </w:rPr>
              <w:t>مطهرات</w:t>
            </w:r>
            <w:r>
              <w:rPr>
                <w:rStyle w:val="IndexLink"/>
                <w:rtl w:val="true"/>
              </w:rPr>
              <w:t>(</w:t>
            </w:r>
            <w:r>
              <w:rPr>
                <w:rStyle w:val="IndexLink"/>
              </w:rPr>
              <w:t>1</w:t>
            </w:r>
            <w:r>
              <w:rPr>
                <w:rStyle w:val="IndexLink"/>
                <w:rtl w:val="true"/>
              </w:rPr>
              <w:t>)</w:t>
              <w:tab/>
            </w:r>
            <w:r>
              <w:rPr>
                <w:rStyle w:val="IndexLink"/>
              </w:rPr>
              <w:t>60</w:t>
            </w:r>
          </w:hyperlink>
        </w:p>
        <w:p>
          <w:pPr>
            <w:pStyle w:val="Contents3"/>
            <w:tabs>
              <w:tab w:val="clear" w:pos="8459"/>
              <w:tab w:val="right" w:pos="9026" w:leader="dot"/>
            </w:tabs>
            <w:rPr/>
          </w:pPr>
          <w:hyperlink w:anchor="__RefHeading___Toc1228860_774463916">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228862_774463916">
            <w:r>
              <w:rPr>
                <w:webHidden/>
                <w:rStyle w:val="IndexLink"/>
                <w:rtl w:val="true"/>
              </w:rPr>
              <w:t>اقسام مطهّرات</w:t>
            </w:r>
            <w:r>
              <w:rPr>
                <w:rStyle w:val="IndexLink"/>
                <w:rtl w:val="true"/>
              </w:rPr>
              <w:tab/>
            </w:r>
            <w:r>
              <w:rPr>
                <w:rStyle w:val="IndexLink"/>
              </w:rPr>
              <w:t>60</w:t>
            </w:r>
          </w:hyperlink>
        </w:p>
        <w:p>
          <w:pPr>
            <w:pStyle w:val="Contents3"/>
            <w:tabs>
              <w:tab w:val="clear" w:pos="8459"/>
              <w:tab w:val="right" w:pos="9026" w:leader="dot"/>
            </w:tabs>
            <w:rPr/>
          </w:pPr>
          <w:hyperlink w:anchor="__RefHeading___Toc1228864_774463916">
            <w:r>
              <w:rPr>
                <w:webHidden/>
                <w:rStyle w:val="IndexLink"/>
                <w:rtl w:val="true"/>
              </w:rPr>
              <w:t>اقسام آب</w:t>
            </w:r>
            <w:r>
              <w:rPr>
                <w:rStyle w:val="IndexLink"/>
                <w:rtl w:val="true"/>
              </w:rPr>
              <w:tab/>
            </w:r>
            <w:r>
              <w:rPr>
                <w:rStyle w:val="IndexLink"/>
              </w:rPr>
              <w:t>60</w:t>
            </w:r>
          </w:hyperlink>
        </w:p>
        <w:p>
          <w:pPr>
            <w:pStyle w:val="Contents3"/>
            <w:tabs>
              <w:tab w:val="clear" w:pos="8459"/>
              <w:tab w:val="right" w:pos="9026" w:leader="dot"/>
            </w:tabs>
            <w:rPr/>
          </w:pPr>
          <w:hyperlink w:anchor="__RefHeading___Toc1228866_774463916">
            <w:r>
              <w:rPr>
                <w:webHidden/>
                <w:rStyle w:val="IndexLink"/>
                <w:rtl w:val="true"/>
              </w:rPr>
              <w:t>انواع آب مطلق</w:t>
            </w:r>
            <w:r>
              <w:rPr>
                <w:rStyle w:val="IndexLink"/>
                <w:rtl w:val="true"/>
              </w:rPr>
              <w:tab/>
            </w:r>
            <w:r>
              <w:rPr>
                <w:rStyle w:val="IndexLink"/>
              </w:rPr>
              <w:t>61</w:t>
            </w:r>
          </w:hyperlink>
        </w:p>
        <w:p>
          <w:pPr>
            <w:pStyle w:val="Contents3"/>
            <w:tabs>
              <w:tab w:val="clear" w:pos="8459"/>
              <w:tab w:val="right" w:pos="9026" w:leader="dot"/>
            </w:tabs>
            <w:rPr/>
          </w:pPr>
          <w:hyperlink w:anchor="__RefHeading___Toc1228868_774463916">
            <w:r>
              <w:rPr>
                <w:webHidden/>
                <w:rStyle w:val="IndexLink"/>
                <w:rtl w:val="true"/>
              </w:rPr>
              <w:t>انواع آب طاهر غیر مطهر</w:t>
            </w:r>
            <w:r>
              <w:rPr>
                <w:rStyle w:val="IndexLink"/>
                <w:rtl w:val="true"/>
              </w:rPr>
              <w:tab/>
            </w:r>
            <w:r>
              <w:rPr>
                <w:rStyle w:val="IndexLink"/>
              </w:rPr>
              <w:t>61</w:t>
            </w:r>
          </w:hyperlink>
        </w:p>
        <w:p>
          <w:pPr>
            <w:pStyle w:val="Contents3"/>
            <w:tabs>
              <w:tab w:val="clear" w:pos="8459"/>
              <w:tab w:val="right" w:pos="9026" w:leader="dot"/>
            </w:tabs>
            <w:rPr/>
          </w:pPr>
          <w:hyperlink w:anchor="__RefHeading___Toc1228870_774463916">
            <w:r>
              <w:rPr>
                <w:webHidden/>
                <w:rStyle w:val="IndexLink"/>
                <w:rtl w:val="true"/>
              </w:rPr>
              <w:t>انواع آب غیر طاهر</w:t>
            </w:r>
            <w:r>
              <w:rPr>
                <w:rStyle w:val="IndexLink"/>
                <w:rtl w:val="true"/>
              </w:rPr>
              <w:tab/>
            </w:r>
            <w:r>
              <w:rPr>
                <w:rStyle w:val="IndexLink"/>
              </w:rPr>
              <w:t>61</w:t>
            </w:r>
          </w:hyperlink>
        </w:p>
        <w:p>
          <w:pPr>
            <w:pStyle w:val="Contents3"/>
            <w:tabs>
              <w:tab w:val="clear" w:pos="8459"/>
              <w:tab w:val="right" w:pos="9026" w:leader="dot"/>
            </w:tabs>
            <w:rPr/>
          </w:pPr>
          <w:hyperlink w:anchor="__RefHeading___Toc1228872_774463916">
            <w:r>
              <w:rPr>
                <w:webHidden/>
                <w:rStyle w:val="IndexLink"/>
                <w:rtl w:val="true"/>
              </w:rPr>
              <w:t>چکیده مطالب</w:t>
            </w:r>
            <w:r>
              <w:rPr>
                <w:rStyle w:val="IndexLink"/>
                <w:rtl w:val="true"/>
              </w:rPr>
              <w:tab/>
            </w:r>
            <w:r>
              <w:rPr>
                <w:rStyle w:val="IndexLink"/>
              </w:rPr>
              <w:t>63</w:t>
            </w:r>
          </w:hyperlink>
        </w:p>
        <w:p>
          <w:pPr>
            <w:pStyle w:val="Contents3"/>
            <w:tabs>
              <w:tab w:val="clear" w:pos="8459"/>
              <w:tab w:val="right" w:pos="9026" w:leader="dot"/>
            </w:tabs>
            <w:rPr/>
          </w:pPr>
          <w:hyperlink w:anchor="__RefHeading___Toc1228874_774463916">
            <w:r>
              <w:rPr>
                <w:webHidden/>
                <w:rStyle w:val="IndexLink"/>
                <w:rtl w:val="true"/>
              </w:rPr>
              <w:t>پرسش ها</w:t>
            </w:r>
            <w:r>
              <w:rPr>
                <w:rStyle w:val="IndexLink"/>
                <w:rtl w:val="true"/>
              </w:rPr>
              <w:tab/>
            </w:r>
            <w:r>
              <w:rPr>
                <w:rStyle w:val="IndexLink"/>
              </w:rPr>
              <w:t>63</w:t>
            </w:r>
          </w:hyperlink>
        </w:p>
        <w:p>
          <w:pPr>
            <w:pStyle w:val="Contents2"/>
            <w:tabs>
              <w:tab w:val="clear" w:pos="8743"/>
              <w:tab w:val="right" w:pos="9026" w:leader="dot"/>
            </w:tabs>
            <w:rPr/>
          </w:pPr>
          <w:hyperlink w:anchor="__RefHeading___Toc1228876_774463916">
            <w:r>
              <w:rPr>
                <w:webHidden/>
                <w:rStyle w:val="IndexLink"/>
                <w:rtl w:val="true"/>
              </w:rPr>
              <w:t>درس هفتم</w:t>
            </w:r>
            <w:r>
              <w:rPr>
                <w:rStyle w:val="IndexLink"/>
                <w:rtl w:val="true"/>
              </w:rPr>
              <w:t>:</w:t>
            </w:r>
            <w:r>
              <w:rPr>
                <w:rStyle w:val="IndexLink"/>
                <w:rtl w:val="true"/>
              </w:rPr>
              <w:t>مطهرات</w:t>
            </w:r>
            <w:r>
              <w:rPr>
                <w:rStyle w:val="IndexLink"/>
                <w:rtl w:val="true"/>
              </w:rPr>
              <w:t>(</w:t>
            </w:r>
            <w:r>
              <w:rPr>
                <w:rStyle w:val="IndexLink"/>
              </w:rPr>
              <w:t>2</w:t>
            </w:r>
            <w:r>
              <w:rPr>
                <w:rStyle w:val="IndexLink"/>
                <w:rtl w:val="true"/>
              </w:rPr>
              <w:t>)</w:t>
              <w:tab/>
            </w:r>
            <w:r>
              <w:rPr>
                <w:rStyle w:val="IndexLink"/>
              </w:rPr>
              <w:t>64</w:t>
            </w:r>
          </w:hyperlink>
        </w:p>
        <w:p>
          <w:pPr>
            <w:pStyle w:val="Contents3"/>
            <w:tabs>
              <w:tab w:val="clear" w:pos="8459"/>
              <w:tab w:val="right" w:pos="9026" w:leader="dot"/>
            </w:tabs>
            <w:rPr/>
          </w:pPr>
          <w:hyperlink w:anchor="__RefHeading___Toc1228878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228880_774463916">
            <w:r>
              <w:rPr>
                <w:webHidden/>
                <w:rStyle w:val="IndexLink"/>
                <w:rtl w:val="true"/>
              </w:rPr>
              <w:t>وسیله دوم</w:t>
            </w:r>
            <w:r>
              <w:rPr>
                <w:rStyle w:val="IndexLink"/>
                <w:rtl w:val="true"/>
              </w:rPr>
              <w:t>:</w:t>
            </w:r>
            <w:r>
              <w:rPr>
                <w:rStyle w:val="IndexLink"/>
                <w:rtl w:val="true"/>
              </w:rPr>
              <w:t>خاک</w:t>
            </w:r>
            <w:r>
              <w:rPr>
                <w:rStyle w:val="IndexLink"/>
                <w:rtl w:val="true"/>
              </w:rPr>
              <w:tab/>
            </w:r>
            <w:r>
              <w:rPr>
                <w:rStyle w:val="IndexLink"/>
              </w:rPr>
              <w:t>64</w:t>
            </w:r>
          </w:hyperlink>
        </w:p>
        <w:p>
          <w:pPr>
            <w:pStyle w:val="Contents3"/>
            <w:tabs>
              <w:tab w:val="clear" w:pos="8459"/>
              <w:tab w:val="right" w:pos="9026" w:leader="dot"/>
            </w:tabs>
            <w:rPr/>
          </w:pPr>
          <w:hyperlink w:anchor="__RefHeading___Toc1228882_774463916">
            <w:r>
              <w:rPr>
                <w:webHidden/>
                <w:rStyle w:val="IndexLink"/>
                <w:rtl w:val="true"/>
              </w:rPr>
              <w:t>وسیله سوم</w:t>
            </w:r>
            <w:r>
              <w:rPr>
                <w:rStyle w:val="IndexLink"/>
                <w:rtl w:val="true"/>
              </w:rPr>
              <w:t>:</w:t>
            </w:r>
            <w:r>
              <w:rPr>
                <w:rStyle w:val="IndexLink"/>
                <w:rtl w:val="true"/>
              </w:rPr>
              <w:t>استحاله</w:t>
            </w:r>
            <w:r>
              <w:rPr>
                <w:rStyle w:val="IndexLink"/>
                <w:rtl w:val="true"/>
              </w:rPr>
              <w:tab/>
            </w:r>
            <w:r>
              <w:rPr>
                <w:rStyle w:val="IndexLink"/>
              </w:rPr>
              <w:t>65</w:t>
            </w:r>
          </w:hyperlink>
        </w:p>
        <w:p>
          <w:pPr>
            <w:pStyle w:val="Contents3"/>
            <w:tabs>
              <w:tab w:val="clear" w:pos="8459"/>
              <w:tab w:val="right" w:pos="9026" w:leader="dot"/>
            </w:tabs>
            <w:rPr/>
          </w:pPr>
          <w:hyperlink w:anchor="__RefHeading___Toc1228884_774463916">
            <w:r>
              <w:rPr>
                <w:webHidden/>
                <w:rStyle w:val="IndexLink"/>
                <w:rtl w:val="true"/>
              </w:rPr>
              <w:t>وسیله چهارم</w:t>
            </w:r>
            <w:r>
              <w:rPr>
                <w:rStyle w:val="IndexLink"/>
                <w:rtl w:val="true"/>
              </w:rPr>
              <w:t>:</w:t>
            </w:r>
            <w:r>
              <w:rPr>
                <w:rStyle w:val="IndexLink"/>
                <w:rtl w:val="true"/>
              </w:rPr>
              <w:t>سنگ</w:t>
            </w:r>
            <w:r>
              <w:rPr>
                <w:rStyle w:val="IndexLink"/>
                <w:rtl w:val="true"/>
              </w:rPr>
              <w:tab/>
            </w:r>
            <w:r>
              <w:rPr>
                <w:rStyle w:val="IndexLink"/>
              </w:rPr>
              <w:t>65</w:t>
            </w:r>
          </w:hyperlink>
        </w:p>
        <w:p>
          <w:pPr>
            <w:pStyle w:val="Contents3"/>
            <w:tabs>
              <w:tab w:val="clear" w:pos="8459"/>
              <w:tab w:val="right" w:pos="9026" w:leader="dot"/>
            </w:tabs>
            <w:rPr/>
          </w:pPr>
          <w:hyperlink w:anchor="__RefHeading___Toc1228886_774463916">
            <w:r>
              <w:rPr>
                <w:webHidden/>
                <w:rStyle w:val="IndexLink"/>
                <w:rtl w:val="true"/>
              </w:rPr>
              <w:t>چکیده مطالب</w:t>
            </w:r>
            <w:r>
              <w:rPr>
                <w:rStyle w:val="IndexLink"/>
                <w:rtl w:val="true"/>
              </w:rPr>
              <w:tab/>
            </w:r>
            <w:r>
              <w:rPr>
                <w:rStyle w:val="IndexLink"/>
              </w:rPr>
              <w:t>66</w:t>
            </w:r>
          </w:hyperlink>
        </w:p>
        <w:p>
          <w:pPr>
            <w:pStyle w:val="Contents3"/>
            <w:tabs>
              <w:tab w:val="clear" w:pos="8459"/>
              <w:tab w:val="right" w:pos="9026" w:leader="dot"/>
            </w:tabs>
            <w:rPr/>
          </w:pPr>
          <w:hyperlink w:anchor="__RefHeading___Toc1228888_774463916">
            <w:r>
              <w:rPr>
                <w:webHidden/>
                <w:rStyle w:val="IndexLink"/>
                <w:rtl w:val="true"/>
              </w:rPr>
              <w:t>پرسش ها</w:t>
            </w:r>
            <w:r>
              <w:rPr>
                <w:rStyle w:val="IndexLink"/>
                <w:rtl w:val="true"/>
              </w:rPr>
              <w:tab/>
            </w:r>
            <w:r>
              <w:rPr>
                <w:rStyle w:val="IndexLink"/>
              </w:rPr>
              <w:t>66</w:t>
            </w:r>
          </w:hyperlink>
        </w:p>
        <w:p>
          <w:pPr>
            <w:pStyle w:val="Contents2"/>
            <w:tabs>
              <w:tab w:val="clear" w:pos="8743"/>
              <w:tab w:val="right" w:pos="9026" w:leader="dot"/>
            </w:tabs>
            <w:rPr/>
          </w:pPr>
          <w:hyperlink w:anchor="__RefHeading___Toc1228890_774463916">
            <w:r>
              <w:rPr>
                <w:webHidden/>
                <w:rStyle w:val="IndexLink"/>
                <w:rtl w:val="true"/>
              </w:rPr>
              <w:t>درس هشتم</w:t>
            </w:r>
            <w:r>
              <w:rPr>
                <w:rStyle w:val="IndexLink"/>
                <w:rtl w:val="true"/>
              </w:rPr>
              <w:t>:</w:t>
            </w:r>
            <w:r>
              <w:rPr>
                <w:rStyle w:val="IndexLink"/>
                <w:rtl w:val="true"/>
              </w:rPr>
              <w:t>اقسام نجاست</w:t>
            </w:r>
            <w:r>
              <w:rPr>
                <w:rStyle w:val="IndexLink"/>
                <w:rtl w:val="true"/>
              </w:rPr>
              <w:tab/>
            </w:r>
            <w:r>
              <w:rPr>
                <w:rStyle w:val="IndexLink"/>
              </w:rPr>
              <w:t>67</w:t>
            </w:r>
          </w:hyperlink>
        </w:p>
        <w:p>
          <w:pPr>
            <w:pStyle w:val="Contents3"/>
            <w:tabs>
              <w:tab w:val="clear" w:pos="8459"/>
              <w:tab w:val="right" w:pos="9026" w:leader="dot"/>
            </w:tabs>
            <w:rPr/>
          </w:pPr>
          <w:hyperlink w:anchor="__RefHeading___Toc1228892_77446391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228894_774463916">
            <w:r>
              <w:rPr>
                <w:webHidden/>
                <w:rStyle w:val="IndexLink"/>
                <w:rtl w:val="true"/>
              </w:rPr>
              <w:t>اقسام نجاست</w:t>
            </w:r>
            <w:r>
              <w:rPr>
                <w:rStyle w:val="IndexLink"/>
                <w:rtl w:val="true"/>
              </w:rPr>
              <w:tab/>
            </w:r>
            <w:r>
              <w:rPr>
                <w:rStyle w:val="IndexLink"/>
              </w:rPr>
              <w:t>67</w:t>
            </w:r>
          </w:hyperlink>
        </w:p>
        <w:p>
          <w:pPr>
            <w:pStyle w:val="Contents3"/>
            <w:tabs>
              <w:tab w:val="clear" w:pos="8459"/>
              <w:tab w:val="right" w:pos="9026" w:leader="dot"/>
            </w:tabs>
            <w:rPr/>
          </w:pPr>
          <w:hyperlink w:anchor="__RefHeading___Toc1228896_774463916">
            <w:r>
              <w:rPr>
                <w:webHidden/>
                <w:rStyle w:val="IndexLink"/>
                <w:rtl w:val="true"/>
              </w:rPr>
              <w:t>کیفیت از بین بردن نجاست</w:t>
            </w:r>
            <w:r>
              <w:rPr>
                <w:rStyle w:val="IndexLink"/>
                <w:rtl w:val="true"/>
              </w:rPr>
              <w:tab/>
            </w:r>
            <w:r>
              <w:rPr>
                <w:rStyle w:val="IndexLink"/>
              </w:rPr>
              <w:t>68</w:t>
            </w:r>
          </w:hyperlink>
        </w:p>
        <w:p>
          <w:pPr>
            <w:pStyle w:val="Contents3"/>
            <w:tabs>
              <w:tab w:val="clear" w:pos="8459"/>
              <w:tab w:val="right" w:pos="9026" w:leader="dot"/>
            </w:tabs>
            <w:rPr/>
          </w:pPr>
          <w:hyperlink w:anchor="__RefHeading___Toc1228898_774463916">
            <w:r>
              <w:rPr>
                <w:webHidden/>
                <w:rStyle w:val="IndexLink"/>
                <w:rtl w:val="true"/>
              </w:rPr>
              <w:t>حکم تطهیر نجاست</w:t>
            </w:r>
            <w:r>
              <w:rPr>
                <w:rStyle w:val="IndexLink"/>
                <w:rtl w:val="true"/>
              </w:rPr>
              <w:tab/>
            </w:r>
            <w:r>
              <w:rPr>
                <w:rStyle w:val="IndexLink"/>
              </w:rPr>
              <w:t>68</w:t>
            </w:r>
          </w:hyperlink>
        </w:p>
        <w:p>
          <w:pPr>
            <w:pStyle w:val="Contents3"/>
            <w:tabs>
              <w:tab w:val="clear" w:pos="8459"/>
              <w:tab w:val="right" w:pos="9026" w:leader="dot"/>
            </w:tabs>
            <w:rPr/>
          </w:pPr>
          <w:hyperlink w:anchor="__RefHeading___Toc1228900_774463916">
            <w:r>
              <w:rPr>
                <w:webHidden/>
                <w:rStyle w:val="IndexLink"/>
                <w:rtl w:val="true"/>
              </w:rPr>
              <w:t>تقسیم دیگر</w:t>
            </w:r>
            <w:r>
              <w:rPr>
                <w:rStyle w:val="IndexLink"/>
                <w:rtl w:val="true"/>
              </w:rPr>
              <w:tab/>
            </w:r>
            <w:r>
              <w:rPr>
                <w:rStyle w:val="IndexLink"/>
              </w:rPr>
              <w:t>68</w:t>
            </w:r>
          </w:hyperlink>
        </w:p>
        <w:p>
          <w:pPr>
            <w:pStyle w:val="Contents3"/>
            <w:tabs>
              <w:tab w:val="clear" w:pos="8459"/>
              <w:tab w:val="right" w:pos="9026" w:leader="dot"/>
            </w:tabs>
            <w:rPr/>
          </w:pPr>
          <w:hyperlink w:anchor="__RefHeading___Toc1228902_774463916">
            <w:r>
              <w:rPr>
                <w:webHidden/>
                <w:rStyle w:val="IndexLink"/>
                <w:rtl w:val="true"/>
              </w:rPr>
              <w:t>چکیده مطالب</w:t>
            </w:r>
            <w:r>
              <w:rPr>
                <w:rStyle w:val="IndexLink"/>
                <w:rtl w:val="true"/>
              </w:rPr>
              <w:tab/>
            </w:r>
            <w:r>
              <w:rPr>
                <w:rStyle w:val="IndexLink"/>
              </w:rPr>
              <w:t>69</w:t>
            </w:r>
          </w:hyperlink>
        </w:p>
        <w:p>
          <w:pPr>
            <w:pStyle w:val="Contents3"/>
            <w:tabs>
              <w:tab w:val="clear" w:pos="8459"/>
              <w:tab w:val="right" w:pos="9026" w:leader="dot"/>
            </w:tabs>
            <w:rPr/>
          </w:pPr>
          <w:hyperlink w:anchor="__RefHeading___Toc1228904_774463916">
            <w:r>
              <w:rPr>
                <w:webHidden/>
                <w:rStyle w:val="IndexLink"/>
                <w:rtl w:val="true"/>
              </w:rPr>
              <w:t>پرسش ها</w:t>
            </w:r>
            <w:r>
              <w:rPr>
                <w:rStyle w:val="IndexLink"/>
                <w:rtl w:val="true"/>
              </w:rPr>
              <w:tab/>
            </w:r>
            <w:r>
              <w:rPr>
                <w:rStyle w:val="IndexLink"/>
              </w:rPr>
              <w:t>69</w:t>
            </w:r>
          </w:hyperlink>
        </w:p>
        <w:p>
          <w:pPr>
            <w:pStyle w:val="Contents2"/>
            <w:tabs>
              <w:tab w:val="clear" w:pos="8743"/>
              <w:tab w:val="right" w:pos="9026" w:leader="dot"/>
            </w:tabs>
            <w:rPr/>
          </w:pPr>
          <w:hyperlink w:anchor="__RefHeading___Toc1228906_774463916">
            <w:r>
              <w:rPr>
                <w:webHidden/>
                <w:rStyle w:val="IndexLink"/>
                <w:rtl w:val="true"/>
              </w:rPr>
              <w:t>درس نهم</w:t>
            </w:r>
            <w:r>
              <w:rPr>
                <w:rStyle w:val="IndexLink"/>
                <w:rtl w:val="true"/>
              </w:rPr>
              <w:t>:</w:t>
            </w:r>
            <w:r>
              <w:rPr>
                <w:rStyle w:val="IndexLink"/>
                <w:rtl w:val="true"/>
              </w:rPr>
              <w:t>استنجا و آداب آن</w:t>
            </w:r>
            <w:r>
              <w:rPr>
                <w:rStyle w:val="IndexLink"/>
                <w:rtl w:val="true"/>
              </w:rPr>
              <w:tab/>
            </w:r>
            <w:r>
              <w:rPr>
                <w:rStyle w:val="IndexLink"/>
              </w:rPr>
              <w:t>70</w:t>
            </w:r>
          </w:hyperlink>
        </w:p>
        <w:p>
          <w:pPr>
            <w:pStyle w:val="Contents3"/>
            <w:tabs>
              <w:tab w:val="clear" w:pos="8459"/>
              <w:tab w:val="right" w:pos="9026" w:leader="dot"/>
            </w:tabs>
            <w:rPr/>
          </w:pPr>
          <w:hyperlink w:anchor="__RefHeading___Toc1228908_774463916">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228910_774463916">
            <w:r>
              <w:rPr>
                <w:webHidden/>
                <w:rStyle w:val="IndexLink"/>
                <w:rtl w:val="true"/>
              </w:rPr>
              <w:t>درآمد</w:t>
            </w:r>
            <w:r>
              <w:rPr>
                <w:rStyle w:val="IndexLink"/>
                <w:rtl w:val="true"/>
              </w:rPr>
              <w:tab/>
            </w:r>
            <w:r>
              <w:rPr>
                <w:rStyle w:val="IndexLink"/>
              </w:rPr>
              <w:t>70</w:t>
            </w:r>
          </w:hyperlink>
        </w:p>
        <w:p>
          <w:pPr>
            <w:pStyle w:val="Contents3"/>
            <w:tabs>
              <w:tab w:val="clear" w:pos="8459"/>
              <w:tab w:val="right" w:pos="9026" w:leader="dot"/>
            </w:tabs>
            <w:rPr/>
          </w:pPr>
          <w:hyperlink w:anchor="__RefHeading___Toc1228912_774463916">
            <w:r>
              <w:rPr>
                <w:webHidden/>
                <w:rStyle w:val="IndexLink"/>
                <w:rtl w:val="true"/>
              </w:rPr>
              <w:t>احکام استنجا</w:t>
            </w:r>
            <w:r>
              <w:rPr>
                <w:rStyle w:val="IndexLink"/>
                <w:rtl w:val="true"/>
              </w:rPr>
              <w:tab/>
            </w:r>
            <w:r>
              <w:rPr>
                <w:rStyle w:val="IndexLink"/>
              </w:rPr>
              <w:t>70</w:t>
            </w:r>
          </w:hyperlink>
        </w:p>
        <w:p>
          <w:pPr>
            <w:pStyle w:val="Contents3"/>
            <w:tabs>
              <w:tab w:val="clear" w:pos="8459"/>
              <w:tab w:val="right" w:pos="9026" w:leader="dot"/>
            </w:tabs>
            <w:rPr/>
          </w:pPr>
          <w:hyperlink w:anchor="__RefHeading___Toc1228914_774463916">
            <w:r>
              <w:rPr>
                <w:webHidden/>
                <w:rStyle w:val="IndexLink"/>
                <w:rtl w:val="true"/>
              </w:rPr>
              <w:t>مستحب</w:t>
            </w:r>
            <w:r>
              <w:rPr>
                <w:rStyle w:val="IndexLink"/>
                <w:rtl w:val="true"/>
              </w:rPr>
              <w:t>[</w:t>
            </w:r>
            <w:r>
              <w:rPr>
                <w:rStyle w:val="IndexLink"/>
                <w:rtl w:val="true"/>
              </w:rPr>
              <w:t>سنت</w:t>
            </w:r>
            <w:r>
              <w:rPr>
                <w:rStyle w:val="IndexLink"/>
                <w:rtl w:val="true"/>
              </w:rPr>
              <w:t>]:</w:t>
              <w:tab/>
            </w:r>
            <w:r>
              <w:rPr>
                <w:rStyle w:val="IndexLink"/>
              </w:rPr>
              <w:t>71</w:t>
            </w:r>
          </w:hyperlink>
        </w:p>
        <w:p>
          <w:pPr>
            <w:pStyle w:val="Contents3"/>
            <w:tabs>
              <w:tab w:val="clear" w:pos="8459"/>
              <w:tab w:val="right" w:pos="9026" w:leader="dot"/>
            </w:tabs>
            <w:rPr/>
          </w:pPr>
          <w:hyperlink w:anchor="__RefHeading___Toc1228916_774463916">
            <w:r>
              <w:rPr>
                <w:webHidden/>
                <w:rStyle w:val="IndexLink"/>
                <w:rtl w:val="true"/>
              </w:rPr>
              <w:t>مکروه</w:t>
            </w:r>
            <w:r>
              <w:rPr>
                <w:rStyle w:val="IndexLink"/>
                <w:rtl w:val="true"/>
              </w:rPr>
              <w:t>:</w:t>
              <w:tab/>
            </w:r>
            <w:r>
              <w:rPr>
                <w:rStyle w:val="IndexLink"/>
              </w:rPr>
              <w:t>71</w:t>
            </w:r>
          </w:hyperlink>
        </w:p>
        <w:p>
          <w:pPr>
            <w:pStyle w:val="Contents3"/>
            <w:tabs>
              <w:tab w:val="clear" w:pos="8459"/>
              <w:tab w:val="right" w:pos="9026" w:leader="dot"/>
            </w:tabs>
            <w:rPr/>
          </w:pPr>
          <w:hyperlink w:anchor="__RefHeading___Toc1228918_774463916">
            <w:r>
              <w:rPr>
                <w:webHidden/>
                <w:rStyle w:val="IndexLink"/>
                <w:rtl w:val="true"/>
              </w:rPr>
              <w:t>چکیده مطالب</w:t>
            </w:r>
            <w:r>
              <w:rPr>
                <w:rStyle w:val="IndexLink"/>
                <w:rtl w:val="true"/>
              </w:rPr>
              <w:tab/>
            </w:r>
            <w:r>
              <w:rPr>
                <w:rStyle w:val="IndexLink"/>
              </w:rPr>
              <w:t>72</w:t>
            </w:r>
          </w:hyperlink>
        </w:p>
        <w:p>
          <w:pPr>
            <w:pStyle w:val="Contents3"/>
            <w:tabs>
              <w:tab w:val="clear" w:pos="8459"/>
              <w:tab w:val="right" w:pos="9026" w:leader="dot"/>
            </w:tabs>
            <w:rPr/>
          </w:pPr>
          <w:hyperlink w:anchor="__RefHeading___Toc1228920_774463916">
            <w:r>
              <w:rPr>
                <w:webHidden/>
                <w:rStyle w:val="IndexLink"/>
                <w:rtl w:val="true"/>
              </w:rPr>
              <w:t>پرسش ها</w:t>
            </w:r>
            <w:r>
              <w:rPr>
                <w:rStyle w:val="IndexLink"/>
                <w:rtl w:val="true"/>
              </w:rPr>
              <w:tab/>
            </w:r>
            <w:r>
              <w:rPr>
                <w:rStyle w:val="IndexLink"/>
              </w:rPr>
              <w:t>72</w:t>
            </w:r>
          </w:hyperlink>
        </w:p>
        <w:p>
          <w:pPr>
            <w:pStyle w:val="Contents2"/>
            <w:tabs>
              <w:tab w:val="clear" w:pos="8743"/>
              <w:tab w:val="right" w:pos="9026" w:leader="dot"/>
            </w:tabs>
            <w:rPr/>
          </w:pPr>
          <w:hyperlink w:anchor="__RefHeading___Toc1228922_774463916">
            <w:r>
              <w:rPr>
                <w:webHidden/>
                <w:rStyle w:val="IndexLink"/>
                <w:rtl w:val="true"/>
              </w:rPr>
              <w:t>درس دهم</w:t>
            </w:r>
            <w:r>
              <w:rPr>
                <w:rStyle w:val="IndexLink"/>
                <w:rtl w:val="true"/>
              </w:rPr>
              <w:t>:</w:t>
            </w:r>
            <w:r>
              <w:rPr>
                <w:rStyle w:val="IndexLink"/>
                <w:rtl w:val="true"/>
              </w:rPr>
              <w:t>وضو</w:t>
            </w:r>
            <w:r>
              <w:rPr>
                <w:rStyle w:val="IndexLink"/>
                <w:rtl w:val="true"/>
              </w:rPr>
              <w:t>(</w:t>
            </w:r>
            <w:r>
              <w:rPr>
                <w:rStyle w:val="IndexLink"/>
              </w:rPr>
              <w:t>1</w:t>
            </w:r>
            <w:r>
              <w:rPr>
                <w:rStyle w:val="IndexLink"/>
                <w:rtl w:val="true"/>
              </w:rPr>
              <w:t>)</w:t>
              <w:tab/>
            </w:r>
            <w:r>
              <w:rPr>
                <w:rStyle w:val="IndexLink"/>
              </w:rPr>
              <w:t>73</w:t>
            </w:r>
          </w:hyperlink>
        </w:p>
        <w:p>
          <w:pPr>
            <w:pStyle w:val="Contents3"/>
            <w:tabs>
              <w:tab w:val="clear" w:pos="8459"/>
              <w:tab w:val="right" w:pos="9026" w:leader="dot"/>
            </w:tabs>
            <w:rPr/>
          </w:pPr>
          <w:hyperlink w:anchor="__RefHeading___Toc1228924_774463916">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28926_774463916">
            <w:r>
              <w:rPr>
                <w:webHidden/>
                <w:rStyle w:val="IndexLink"/>
                <w:rtl w:val="true"/>
              </w:rPr>
              <w:t>درآمد</w:t>
            </w:r>
            <w:r>
              <w:rPr>
                <w:rStyle w:val="IndexLink"/>
                <w:rtl w:val="true"/>
              </w:rPr>
              <w:tab/>
            </w:r>
            <w:r>
              <w:rPr>
                <w:rStyle w:val="IndexLink"/>
              </w:rPr>
              <w:t>73</w:t>
            </w:r>
          </w:hyperlink>
        </w:p>
        <w:p>
          <w:pPr>
            <w:pStyle w:val="Contents3"/>
            <w:tabs>
              <w:tab w:val="clear" w:pos="8459"/>
              <w:tab w:val="right" w:pos="9026" w:leader="dot"/>
            </w:tabs>
            <w:rPr/>
          </w:pPr>
          <w:hyperlink w:anchor="__RefHeading___Toc1228928_774463916">
            <w:r>
              <w:rPr>
                <w:webHidden/>
                <w:rStyle w:val="IndexLink"/>
                <w:rtl w:val="true"/>
              </w:rPr>
              <w:t>شرائط صحت وضو</w:t>
            </w:r>
            <w:r>
              <w:rPr>
                <w:rStyle w:val="IndexLink"/>
                <w:rtl w:val="true"/>
              </w:rPr>
              <w:tab/>
            </w:r>
            <w:r>
              <w:rPr>
                <w:rStyle w:val="IndexLink"/>
              </w:rPr>
              <w:t>74</w:t>
            </w:r>
          </w:hyperlink>
        </w:p>
        <w:p>
          <w:pPr>
            <w:pStyle w:val="Contents3"/>
            <w:tabs>
              <w:tab w:val="clear" w:pos="8459"/>
              <w:tab w:val="right" w:pos="9026" w:leader="dot"/>
            </w:tabs>
            <w:rPr/>
          </w:pPr>
          <w:hyperlink w:anchor="__RefHeading___Toc1228930_774463916">
            <w:r>
              <w:rPr>
                <w:webHidden/>
                <w:rStyle w:val="IndexLink"/>
                <w:rtl w:val="true"/>
              </w:rPr>
              <w:t>فرض های وضو</w:t>
            </w:r>
            <w:r>
              <w:rPr>
                <w:rStyle w:val="IndexLink"/>
                <w:rtl w:val="true"/>
              </w:rPr>
              <w:tab/>
            </w:r>
            <w:r>
              <w:rPr>
                <w:rStyle w:val="IndexLink"/>
              </w:rPr>
              <w:t>74</w:t>
            </w:r>
          </w:hyperlink>
        </w:p>
        <w:p>
          <w:pPr>
            <w:pStyle w:val="Contents3"/>
            <w:tabs>
              <w:tab w:val="clear" w:pos="8459"/>
              <w:tab w:val="right" w:pos="9026" w:leader="dot"/>
            </w:tabs>
            <w:rPr/>
          </w:pPr>
          <w:hyperlink w:anchor="__RefHeading___Toc1228932_774463916">
            <w:r>
              <w:rPr>
                <w:webHidden/>
                <w:rStyle w:val="IndexLink"/>
                <w:rtl w:val="true"/>
              </w:rPr>
              <w:t>چکیده مطالب</w:t>
            </w:r>
            <w:r>
              <w:rPr>
                <w:rStyle w:val="IndexLink"/>
                <w:rtl w:val="true"/>
              </w:rPr>
              <w:tab/>
            </w:r>
            <w:r>
              <w:rPr>
                <w:rStyle w:val="IndexLink"/>
              </w:rPr>
              <w:t>76</w:t>
            </w:r>
          </w:hyperlink>
        </w:p>
        <w:p>
          <w:pPr>
            <w:pStyle w:val="Contents3"/>
            <w:tabs>
              <w:tab w:val="clear" w:pos="8459"/>
              <w:tab w:val="right" w:pos="9026" w:leader="dot"/>
            </w:tabs>
            <w:rPr/>
          </w:pPr>
          <w:hyperlink w:anchor="__RefHeading___Toc1228934_774463916">
            <w:r>
              <w:rPr>
                <w:webHidden/>
                <w:rStyle w:val="IndexLink"/>
                <w:rtl w:val="true"/>
              </w:rPr>
              <w:t>پرسش ها</w:t>
            </w:r>
            <w:r>
              <w:rPr>
                <w:rStyle w:val="IndexLink"/>
                <w:rtl w:val="true"/>
              </w:rPr>
              <w:tab/>
            </w:r>
            <w:r>
              <w:rPr>
                <w:rStyle w:val="IndexLink"/>
              </w:rPr>
              <w:t>76</w:t>
            </w:r>
          </w:hyperlink>
        </w:p>
        <w:p>
          <w:pPr>
            <w:pStyle w:val="Contents2"/>
            <w:tabs>
              <w:tab w:val="clear" w:pos="8743"/>
              <w:tab w:val="right" w:pos="9026" w:leader="dot"/>
            </w:tabs>
            <w:rPr/>
          </w:pPr>
          <w:hyperlink w:anchor="__RefHeading___Toc1228936_774463916">
            <w:r>
              <w:rPr>
                <w:webHidden/>
                <w:rStyle w:val="IndexLink"/>
                <w:rtl w:val="true"/>
              </w:rPr>
              <w:t>درس یازدهم</w:t>
            </w:r>
            <w:r>
              <w:rPr>
                <w:rStyle w:val="IndexLink"/>
                <w:rtl w:val="true"/>
              </w:rPr>
              <w:t>:</w:t>
            </w:r>
            <w:r>
              <w:rPr>
                <w:rStyle w:val="IndexLink"/>
                <w:rtl w:val="true"/>
              </w:rPr>
              <w:t>وضو</w:t>
            </w:r>
            <w:r>
              <w:rPr>
                <w:rStyle w:val="IndexLink"/>
                <w:rtl w:val="true"/>
              </w:rPr>
              <w:t>(</w:t>
            </w:r>
            <w:r>
              <w:rPr>
                <w:rStyle w:val="IndexLink"/>
              </w:rPr>
              <w:t>2</w:t>
            </w:r>
            <w:r>
              <w:rPr>
                <w:rStyle w:val="IndexLink"/>
                <w:rtl w:val="true"/>
              </w:rPr>
              <w:t>)</w:t>
              <w:tab/>
            </w:r>
            <w:r>
              <w:rPr>
                <w:rStyle w:val="IndexLink"/>
              </w:rPr>
              <w:t>77</w:t>
            </w:r>
          </w:hyperlink>
        </w:p>
        <w:p>
          <w:pPr>
            <w:pStyle w:val="Contents3"/>
            <w:tabs>
              <w:tab w:val="clear" w:pos="8459"/>
              <w:tab w:val="right" w:pos="9026" w:leader="dot"/>
            </w:tabs>
            <w:rPr/>
          </w:pPr>
          <w:hyperlink w:anchor="__RefHeading___Toc1228938_774463916">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28940_774463916">
            <w:r>
              <w:rPr>
                <w:webHidden/>
                <w:rStyle w:val="IndexLink"/>
                <w:rtl w:val="true"/>
              </w:rPr>
              <w:t>سنت های وضو</w:t>
            </w:r>
            <w:r>
              <w:rPr>
                <w:rStyle w:val="IndexLink"/>
                <w:rtl w:val="true"/>
              </w:rPr>
              <w:tab/>
            </w:r>
            <w:r>
              <w:rPr>
                <w:rStyle w:val="IndexLink"/>
              </w:rPr>
              <w:t>77</w:t>
            </w:r>
          </w:hyperlink>
        </w:p>
        <w:p>
          <w:pPr>
            <w:pStyle w:val="Contents3"/>
            <w:tabs>
              <w:tab w:val="clear" w:pos="8459"/>
              <w:tab w:val="right" w:pos="9026" w:leader="dot"/>
            </w:tabs>
            <w:rPr/>
          </w:pPr>
          <w:hyperlink w:anchor="__RefHeading___Toc1228942_774463916">
            <w:r>
              <w:rPr>
                <w:webHidden/>
                <w:rStyle w:val="IndexLink"/>
                <w:rtl w:val="true"/>
              </w:rPr>
              <w:t>مکروهات وضو</w:t>
            </w:r>
            <w:r>
              <w:rPr>
                <w:rStyle w:val="IndexLink"/>
                <w:rtl w:val="true"/>
              </w:rPr>
              <w:tab/>
            </w:r>
            <w:r>
              <w:rPr>
                <w:rStyle w:val="IndexLink"/>
              </w:rPr>
              <w:t>78</w:t>
            </w:r>
          </w:hyperlink>
        </w:p>
        <w:p>
          <w:pPr>
            <w:pStyle w:val="Contents3"/>
            <w:tabs>
              <w:tab w:val="clear" w:pos="8459"/>
              <w:tab w:val="right" w:pos="9026" w:leader="dot"/>
            </w:tabs>
            <w:rPr/>
          </w:pPr>
          <w:hyperlink w:anchor="__RefHeading___Toc1228944_774463916">
            <w:r>
              <w:rPr>
                <w:webHidden/>
                <w:rStyle w:val="IndexLink"/>
                <w:rtl w:val="true"/>
              </w:rPr>
              <w:t>چکیده مطالب</w:t>
            </w:r>
            <w:r>
              <w:rPr>
                <w:rStyle w:val="IndexLink"/>
                <w:rtl w:val="true"/>
              </w:rPr>
              <w:tab/>
            </w:r>
            <w:r>
              <w:rPr>
                <w:rStyle w:val="IndexLink"/>
              </w:rPr>
              <w:t>79</w:t>
            </w:r>
          </w:hyperlink>
        </w:p>
        <w:p>
          <w:pPr>
            <w:pStyle w:val="Contents3"/>
            <w:tabs>
              <w:tab w:val="clear" w:pos="8459"/>
              <w:tab w:val="right" w:pos="9026" w:leader="dot"/>
            </w:tabs>
            <w:rPr/>
          </w:pPr>
          <w:hyperlink w:anchor="__RefHeading___Toc1228946_774463916">
            <w:r>
              <w:rPr>
                <w:webHidden/>
                <w:rStyle w:val="IndexLink"/>
                <w:rtl w:val="true"/>
              </w:rPr>
              <w:t>پرسش ها</w:t>
            </w:r>
            <w:r>
              <w:rPr>
                <w:rStyle w:val="IndexLink"/>
                <w:rtl w:val="true"/>
              </w:rPr>
              <w:tab/>
            </w:r>
            <w:r>
              <w:rPr>
                <w:rStyle w:val="IndexLink"/>
              </w:rPr>
              <w:t>79</w:t>
            </w:r>
          </w:hyperlink>
        </w:p>
        <w:p>
          <w:pPr>
            <w:pStyle w:val="Contents2"/>
            <w:tabs>
              <w:tab w:val="clear" w:pos="8743"/>
              <w:tab w:val="right" w:pos="9026" w:leader="dot"/>
            </w:tabs>
            <w:rPr/>
          </w:pPr>
          <w:hyperlink w:anchor="__RefHeading___Toc1228948_774463916">
            <w:r>
              <w:rPr>
                <w:webHidden/>
                <w:rStyle w:val="IndexLink"/>
                <w:rtl w:val="true"/>
              </w:rPr>
              <w:t>درس دوازدهم</w:t>
            </w:r>
            <w:r>
              <w:rPr>
                <w:rStyle w:val="IndexLink"/>
                <w:rtl w:val="true"/>
              </w:rPr>
              <w:t>:</w:t>
            </w:r>
            <w:r>
              <w:rPr>
                <w:rStyle w:val="IndexLink"/>
                <w:rtl w:val="true"/>
              </w:rPr>
              <w:t>وضو</w:t>
            </w:r>
            <w:r>
              <w:rPr>
                <w:rStyle w:val="IndexLink"/>
                <w:rtl w:val="true"/>
              </w:rPr>
              <w:t>(</w:t>
            </w:r>
            <w:r>
              <w:rPr>
                <w:rStyle w:val="IndexLink"/>
              </w:rPr>
              <w:t>3</w:t>
            </w:r>
            <w:r>
              <w:rPr>
                <w:rStyle w:val="IndexLink"/>
                <w:rtl w:val="true"/>
              </w:rPr>
              <w:t>)</w:t>
              <w:tab/>
            </w:r>
            <w:r>
              <w:rPr>
                <w:rStyle w:val="IndexLink"/>
              </w:rPr>
              <w:t>80</w:t>
            </w:r>
          </w:hyperlink>
        </w:p>
        <w:p>
          <w:pPr>
            <w:pStyle w:val="Contents3"/>
            <w:tabs>
              <w:tab w:val="clear" w:pos="8459"/>
              <w:tab w:val="right" w:pos="9026" w:leader="dot"/>
            </w:tabs>
            <w:rPr/>
          </w:pPr>
          <w:hyperlink w:anchor="__RefHeading___Toc1228950_77446391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228952_774463916">
            <w:r>
              <w:rPr>
                <w:webHidden/>
                <w:rStyle w:val="IndexLink"/>
                <w:rtl w:val="true"/>
              </w:rPr>
              <w:t>نواقض وضو</w:t>
            </w:r>
            <w:r>
              <w:rPr>
                <w:rStyle w:val="IndexLink"/>
                <w:rtl w:val="true"/>
              </w:rPr>
              <w:tab/>
            </w:r>
            <w:r>
              <w:rPr>
                <w:rStyle w:val="IndexLink"/>
              </w:rPr>
              <w:t>80</w:t>
            </w:r>
          </w:hyperlink>
        </w:p>
        <w:p>
          <w:pPr>
            <w:pStyle w:val="Contents3"/>
            <w:tabs>
              <w:tab w:val="clear" w:pos="8459"/>
              <w:tab w:val="right" w:pos="9026" w:leader="dot"/>
            </w:tabs>
            <w:rPr/>
          </w:pPr>
          <w:hyperlink w:anchor="__RefHeading___Toc1228954_774463916">
            <w:r>
              <w:rPr>
                <w:webHidden/>
                <w:rStyle w:val="IndexLink"/>
                <w:rtl w:val="true"/>
              </w:rPr>
              <w:t>کارهای ممنوعه برای شخص بی وضو</w:t>
            </w:r>
            <w:r>
              <w:rPr>
                <w:rStyle w:val="IndexLink"/>
                <w:rtl w:val="true"/>
              </w:rPr>
              <w:tab/>
            </w:r>
            <w:r>
              <w:rPr>
                <w:rStyle w:val="IndexLink"/>
              </w:rPr>
              <w:t>81</w:t>
            </w:r>
          </w:hyperlink>
        </w:p>
        <w:p>
          <w:pPr>
            <w:pStyle w:val="Contents3"/>
            <w:tabs>
              <w:tab w:val="clear" w:pos="8459"/>
              <w:tab w:val="right" w:pos="9026" w:leader="dot"/>
            </w:tabs>
            <w:rPr/>
          </w:pPr>
          <w:hyperlink w:anchor="__RefHeading___Toc1228956_774463916">
            <w:r>
              <w:rPr>
                <w:webHidden/>
                <w:rStyle w:val="IndexLink"/>
                <w:rtl w:val="true"/>
              </w:rPr>
              <w:t>چکیده مطالب</w:t>
            </w:r>
            <w:r>
              <w:rPr>
                <w:rStyle w:val="IndexLink"/>
                <w:rtl w:val="true"/>
              </w:rPr>
              <w:tab/>
            </w:r>
            <w:r>
              <w:rPr>
                <w:rStyle w:val="IndexLink"/>
              </w:rPr>
              <w:t>82</w:t>
            </w:r>
          </w:hyperlink>
        </w:p>
        <w:p>
          <w:pPr>
            <w:pStyle w:val="Contents3"/>
            <w:tabs>
              <w:tab w:val="clear" w:pos="8459"/>
              <w:tab w:val="right" w:pos="9026" w:leader="dot"/>
            </w:tabs>
            <w:rPr/>
          </w:pPr>
          <w:hyperlink w:anchor="__RefHeading___Toc1228958_774463916">
            <w:r>
              <w:rPr>
                <w:webHidden/>
                <w:rStyle w:val="IndexLink"/>
                <w:rtl w:val="true"/>
              </w:rPr>
              <w:t>پرسش ها</w:t>
            </w:r>
            <w:r>
              <w:rPr>
                <w:rStyle w:val="IndexLink"/>
                <w:rtl w:val="true"/>
              </w:rPr>
              <w:tab/>
            </w:r>
            <w:r>
              <w:rPr>
                <w:rStyle w:val="IndexLink"/>
              </w:rPr>
              <w:t>82</w:t>
            </w:r>
          </w:hyperlink>
        </w:p>
        <w:p>
          <w:pPr>
            <w:pStyle w:val="Contents2"/>
            <w:tabs>
              <w:tab w:val="clear" w:pos="8743"/>
              <w:tab w:val="right" w:pos="9026" w:leader="dot"/>
            </w:tabs>
            <w:rPr/>
          </w:pPr>
          <w:hyperlink w:anchor="__RefHeading___Toc1228960_774463916">
            <w:r>
              <w:rPr>
                <w:webHidden/>
                <w:rStyle w:val="IndexLink"/>
                <w:rtl w:val="true"/>
              </w:rPr>
              <w:t>درس سیزدهم</w:t>
            </w:r>
            <w:r>
              <w:rPr>
                <w:rStyle w:val="IndexLink"/>
                <w:rtl w:val="true"/>
              </w:rPr>
              <w:t>:</w:t>
            </w:r>
            <w:r>
              <w:rPr>
                <w:rStyle w:val="IndexLink"/>
                <w:rtl w:val="true"/>
              </w:rPr>
              <w:t>غسل</w:t>
            </w:r>
            <w:r>
              <w:rPr>
                <w:rStyle w:val="IndexLink"/>
                <w:rtl w:val="true"/>
              </w:rPr>
              <w:t>(</w:t>
            </w:r>
            <w:r>
              <w:rPr>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1228962_77446391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28964_774463916">
            <w:r>
              <w:rPr>
                <w:webHidden/>
                <w:rStyle w:val="IndexLink"/>
                <w:rtl w:val="true"/>
              </w:rPr>
              <w:t>درآمد</w:t>
            </w:r>
            <w:r>
              <w:rPr>
                <w:rStyle w:val="IndexLink"/>
                <w:rtl w:val="true"/>
              </w:rPr>
              <w:tab/>
            </w:r>
            <w:r>
              <w:rPr>
                <w:rStyle w:val="IndexLink"/>
              </w:rPr>
              <w:t>83</w:t>
            </w:r>
          </w:hyperlink>
        </w:p>
        <w:p>
          <w:pPr>
            <w:pStyle w:val="Contents3"/>
            <w:tabs>
              <w:tab w:val="clear" w:pos="8459"/>
              <w:tab w:val="right" w:pos="9026" w:leader="dot"/>
            </w:tabs>
            <w:rPr/>
          </w:pPr>
          <w:hyperlink w:anchor="__RefHeading___Toc1228966_774463916">
            <w:r>
              <w:rPr>
                <w:webHidden/>
                <w:rStyle w:val="IndexLink"/>
                <w:rtl w:val="true"/>
              </w:rPr>
              <w:t>اقسام غسل</w:t>
            </w:r>
            <w:r>
              <w:rPr>
                <w:rStyle w:val="IndexLink"/>
                <w:rtl w:val="true"/>
              </w:rPr>
              <w:tab/>
            </w:r>
            <w:r>
              <w:rPr>
                <w:rStyle w:val="IndexLink"/>
              </w:rPr>
              <w:t>83</w:t>
            </w:r>
          </w:hyperlink>
        </w:p>
        <w:p>
          <w:pPr>
            <w:pStyle w:val="Contents3"/>
            <w:tabs>
              <w:tab w:val="clear" w:pos="8459"/>
              <w:tab w:val="right" w:pos="9026" w:leader="dot"/>
            </w:tabs>
            <w:rPr/>
          </w:pPr>
          <w:hyperlink w:anchor="__RefHeading___Toc1228968_774463916">
            <w:r>
              <w:rPr>
                <w:webHidden/>
                <w:rStyle w:val="IndexLink"/>
                <w:rtl w:val="true"/>
              </w:rPr>
              <w:t>غسل جنابت</w:t>
            </w:r>
            <w:r>
              <w:rPr>
                <w:rStyle w:val="IndexLink"/>
                <w:rtl w:val="true"/>
              </w:rPr>
              <w:tab/>
            </w:r>
            <w:r>
              <w:rPr>
                <w:rStyle w:val="IndexLink"/>
              </w:rPr>
              <w:t>84</w:t>
            </w:r>
          </w:hyperlink>
        </w:p>
        <w:p>
          <w:pPr>
            <w:pStyle w:val="Contents3"/>
            <w:tabs>
              <w:tab w:val="clear" w:pos="8459"/>
              <w:tab w:val="right" w:pos="9026" w:leader="dot"/>
            </w:tabs>
            <w:rPr/>
          </w:pPr>
          <w:hyperlink w:anchor="__RefHeading___Toc1228970_774463916">
            <w:r>
              <w:rPr>
                <w:webHidden/>
                <w:rStyle w:val="IndexLink"/>
                <w:rtl w:val="true"/>
              </w:rPr>
              <w:t>چکیده مطالب</w:t>
            </w:r>
            <w:r>
              <w:rPr>
                <w:rStyle w:val="IndexLink"/>
                <w:rtl w:val="true"/>
              </w:rPr>
              <w:tab/>
            </w:r>
            <w:r>
              <w:rPr>
                <w:rStyle w:val="IndexLink"/>
              </w:rPr>
              <w:t>86</w:t>
            </w:r>
          </w:hyperlink>
        </w:p>
        <w:p>
          <w:pPr>
            <w:pStyle w:val="Contents3"/>
            <w:tabs>
              <w:tab w:val="clear" w:pos="8459"/>
              <w:tab w:val="right" w:pos="9026" w:leader="dot"/>
            </w:tabs>
            <w:rPr/>
          </w:pPr>
          <w:hyperlink w:anchor="__RefHeading___Toc1228972_774463916">
            <w:r>
              <w:rPr>
                <w:webHidden/>
                <w:rStyle w:val="IndexLink"/>
                <w:rtl w:val="true"/>
              </w:rPr>
              <w:t>پرسش ها</w:t>
            </w:r>
            <w:r>
              <w:rPr>
                <w:rStyle w:val="IndexLink"/>
                <w:rtl w:val="true"/>
              </w:rPr>
              <w:tab/>
            </w:r>
            <w:r>
              <w:rPr>
                <w:rStyle w:val="IndexLink"/>
              </w:rPr>
              <w:t>86</w:t>
            </w:r>
          </w:hyperlink>
        </w:p>
        <w:p>
          <w:pPr>
            <w:pStyle w:val="Contents2"/>
            <w:tabs>
              <w:tab w:val="clear" w:pos="8743"/>
              <w:tab w:val="right" w:pos="9026" w:leader="dot"/>
            </w:tabs>
            <w:rPr/>
          </w:pPr>
          <w:hyperlink w:anchor="__RefHeading___Toc1228974_774463916">
            <w:r>
              <w:rPr>
                <w:webHidden/>
                <w:rStyle w:val="IndexLink"/>
                <w:rtl w:val="true"/>
              </w:rPr>
              <w:t>درس چهاردهم</w:t>
            </w:r>
            <w:r>
              <w:rPr>
                <w:rStyle w:val="IndexLink"/>
                <w:rtl w:val="true"/>
              </w:rPr>
              <w:t>:</w:t>
            </w:r>
            <w:r>
              <w:rPr>
                <w:rStyle w:val="IndexLink"/>
                <w:rtl w:val="true"/>
              </w:rPr>
              <w:t>غسل</w:t>
            </w:r>
            <w:r>
              <w:rPr>
                <w:rStyle w:val="IndexLink"/>
                <w:rtl w:val="true"/>
              </w:rPr>
              <w:t>(</w:t>
            </w:r>
            <w:r>
              <w:rPr>
                <w:rStyle w:val="IndexLink"/>
              </w:rPr>
              <w:t>2</w:t>
            </w:r>
            <w:r>
              <w:rPr>
                <w:rStyle w:val="IndexLink"/>
                <w:rtl w:val="true"/>
              </w:rPr>
              <w:t>)</w:t>
              <w:tab/>
            </w:r>
            <w:r>
              <w:rPr>
                <w:rStyle w:val="IndexLink"/>
              </w:rPr>
              <w:t>87</w:t>
            </w:r>
          </w:hyperlink>
        </w:p>
        <w:p>
          <w:pPr>
            <w:pStyle w:val="Contents3"/>
            <w:tabs>
              <w:tab w:val="clear" w:pos="8459"/>
              <w:tab w:val="right" w:pos="9026" w:leader="dot"/>
            </w:tabs>
            <w:rPr/>
          </w:pPr>
          <w:hyperlink w:anchor="__RefHeading___Toc1228976_77446391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28978_774463916">
            <w:r>
              <w:rPr>
                <w:webHidden/>
                <w:rStyle w:val="IndexLink"/>
                <w:rtl w:val="true"/>
              </w:rPr>
              <w:t>انجام غسل</w:t>
            </w:r>
            <w:r>
              <w:rPr>
                <w:rStyle w:val="IndexLink"/>
                <w:rtl w:val="true"/>
              </w:rPr>
              <w:tab/>
            </w:r>
            <w:r>
              <w:rPr>
                <w:rStyle w:val="IndexLink"/>
              </w:rPr>
              <w:t>87</w:t>
            </w:r>
          </w:hyperlink>
        </w:p>
        <w:p>
          <w:pPr>
            <w:pStyle w:val="Contents3"/>
            <w:tabs>
              <w:tab w:val="clear" w:pos="8459"/>
              <w:tab w:val="right" w:pos="9026" w:leader="dot"/>
            </w:tabs>
            <w:rPr/>
          </w:pPr>
          <w:hyperlink w:anchor="__RefHeading___Toc1228980_774463916">
            <w:r>
              <w:rPr>
                <w:webHidden/>
                <w:rStyle w:val="IndexLink"/>
                <w:rtl w:val="true"/>
              </w:rPr>
              <w:t>واجبات غسل</w:t>
            </w:r>
            <w:r>
              <w:rPr>
                <w:rStyle w:val="IndexLink"/>
                <w:rtl w:val="true"/>
              </w:rPr>
              <w:tab/>
            </w:r>
            <w:r>
              <w:rPr>
                <w:rStyle w:val="IndexLink"/>
              </w:rPr>
              <w:t>88</w:t>
            </w:r>
          </w:hyperlink>
        </w:p>
        <w:p>
          <w:pPr>
            <w:pStyle w:val="Contents3"/>
            <w:tabs>
              <w:tab w:val="clear" w:pos="8459"/>
              <w:tab w:val="right" w:pos="9026" w:leader="dot"/>
            </w:tabs>
            <w:rPr/>
          </w:pPr>
          <w:hyperlink w:anchor="__RefHeading___Toc1228982_774463916">
            <w:r>
              <w:rPr>
                <w:webHidden/>
                <w:rStyle w:val="IndexLink"/>
                <w:rtl w:val="true"/>
              </w:rPr>
              <w:t>سنت های غسل</w:t>
            </w:r>
            <w:r>
              <w:rPr>
                <w:rStyle w:val="IndexLink"/>
                <w:rtl w:val="true"/>
              </w:rPr>
              <w:tab/>
            </w:r>
            <w:r>
              <w:rPr>
                <w:rStyle w:val="IndexLink"/>
              </w:rPr>
              <w:t>88</w:t>
            </w:r>
          </w:hyperlink>
        </w:p>
        <w:p>
          <w:pPr>
            <w:pStyle w:val="Contents3"/>
            <w:tabs>
              <w:tab w:val="clear" w:pos="8459"/>
              <w:tab w:val="right" w:pos="9026" w:leader="dot"/>
            </w:tabs>
            <w:rPr/>
          </w:pPr>
          <w:hyperlink w:anchor="__RefHeading___Toc1228984_774463916">
            <w:r>
              <w:rPr>
                <w:webHidden/>
                <w:rStyle w:val="IndexLink"/>
                <w:rtl w:val="true"/>
              </w:rPr>
              <w:t>چکیده مطالب</w:t>
            </w:r>
            <w:r>
              <w:rPr>
                <w:rStyle w:val="IndexLink"/>
                <w:rtl w:val="true"/>
              </w:rPr>
              <w:tab/>
            </w:r>
            <w:r>
              <w:rPr>
                <w:rStyle w:val="IndexLink"/>
              </w:rPr>
              <w:t>89</w:t>
            </w:r>
          </w:hyperlink>
        </w:p>
        <w:p>
          <w:pPr>
            <w:pStyle w:val="Contents3"/>
            <w:tabs>
              <w:tab w:val="clear" w:pos="8459"/>
              <w:tab w:val="right" w:pos="9026" w:leader="dot"/>
            </w:tabs>
            <w:rPr/>
          </w:pPr>
          <w:hyperlink w:anchor="__RefHeading___Toc1228986_774463916">
            <w:r>
              <w:rPr>
                <w:webHidden/>
                <w:rStyle w:val="IndexLink"/>
                <w:rtl w:val="true"/>
              </w:rPr>
              <w:t>پرسش ها</w:t>
            </w:r>
            <w:r>
              <w:rPr>
                <w:rStyle w:val="IndexLink"/>
                <w:rtl w:val="true"/>
              </w:rPr>
              <w:tab/>
            </w:r>
            <w:r>
              <w:rPr>
                <w:rStyle w:val="IndexLink"/>
              </w:rPr>
              <w:t>89</w:t>
            </w:r>
          </w:hyperlink>
        </w:p>
        <w:p>
          <w:pPr>
            <w:pStyle w:val="Contents2"/>
            <w:tabs>
              <w:tab w:val="clear" w:pos="8743"/>
              <w:tab w:val="right" w:pos="9026" w:leader="dot"/>
            </w:tabs>
            <w:rPr/>
          </w:pPr>
          <w:hyperlink w:anchor="__RefHeading___Toc1228988_774463916">
            <w:r>
              <w:rPr>
                <w:webHidden/>
                <w:rStyle w:val="IndexLink"/>
                <w:rtl w:val="true"/>
              </w:rPr>
              <w:t>درس پانزدهم</w:t>
            </w:r>
            <w:r>
              <w:rPr>
                <w:rStyle w:val="IndexLink"/>
                <w:rtl w:val="true"/>
              </w:rPr>
              <w:t>:</w:t>
            </w:r>
            <w:r>
              <w:rPr>
                <w:rStyle w:val="IndexLink"/>
                <w:rtl w:val="true"/>
              </w:rPr>
              <w:t>غسل</w:t>
            </w:r>
            <w:r>
              <w:rPr>
                <w:rStyle w:val="IndexLink"/>
                <w:rtl w:val="true"/>
              </w:rPr>
              <w:t>(</w:t>
            </w:r>
            <w:r>
              <w:rPr>
                <w:rStyle w:val="IndexLink"/>
              </w:rPr>
              <w:t>3</w:t>
            </w:r>
            <w:r>
              <w:rPr>
                <w:rStyle w:val="IndexLink"/>
                <w:rtl w:val="true"/>
              </w:rPr>
              <w:t>)</w:t>
              <w:tab/>
            </w:r>
            <w:r>
              <w:rPr>
                <w:rStyle w:val="IndexLink"/>
              </w:rPr>
              <w:t>90</w:t>
            </w:r>
          </w:hyperlink>
        </w:p>
        <w:p>
          <w:pPr>
            <w:pStyle w:val="Contents3"/>
            <w:tabs>
              <w:tab w:val="clear" w:pos="8459"/>
              <w:tab w:val="right" w:pos="9026" w:leader="dot"/>
            </w:tabs>
            <w:rPr/>
          </w:pPr>
          <w:hyperlink w:anchor="__RefHeading___Toc1228990_774463916">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28992_774463916">
            <w:r>
              <w:rPr>
                <w:webHidden/>
                <w:rStyle w:val="IndexLink"/>
                <w:rtl w:val="true"/>
              </w:rPr>
              <w:t>مکروهات غسل</w:t>
            </w:r>
            <w:r>
              <w:rPr>
                <w:rStyle w:val="IndexLink"/>
                <w:rtl w:val="true"/>
              </w:rPr>
              <w:tab/>
            </w:r>
            <w:r>
              <w:rPr>
                <w:rStyle w:val="IndexLink"/>
              </w:rPr>
              <w:t>90</w:t>
            </w:r>
          </w:hyperlink>
        </w:p>
        <w:p>
          <w:pPr>
            <w:pStyle w:val="Contents3"/>
            <w:tabs>
              <w:tab w:val="clear" w:pos="8459"/>
              <w:tab w:val="right" w:pos="9026" w:leader="dot"/>
            </w:tabs>
            <w:rPr/>
          </w:pPr>
          <w:hyperlink w:anchor="__RefHeading___Toc1228994_774463916">
            <w:r>
              <w:rPr>
                <w:webHidden/>
                <w:rStyle w:val="IndexLink"/>
                <w:rtl w:val="true"/>
              </w:rPr>
              <w:t>کارهای ممنوعه برای شخص جُنُب</w:t>
            </w:r>
            <w:r>
              <w:rPr>
                <w:rStyle w:val="IndexLink"/>
                <w:rtl w:val="true"/>
              </w:rPr>
              <w:tab/>
            </w:r>
            <w:r>
              <w:rPr>
                <w:rStyle w:val="IndexLink"/>
              </w:rPr>
              <w:t>90</w:t>
            </w:r>
          </w:hyperlink>
        </w:p>
        <w:p>
          <w:pPr>
            <w:pStyle w:val="Contents3"/>
            <w:tabs>
              <w:tab w:val="clear" w:pos="8459"/>
              <w:tab w:val="right" w:pos="9026" w:leader="dot"/>
            </w:tabs>
            <w:rPr/>
          </w:pPr>
          <w:hyperlink w:anchor="__RefHeading___Toc1228996_774463916">
            <w:r>
              <w:rPr>
                <w:webHidden/>
                <w:rStyle w:val="IndexLink"/>
                <w:rtl w:val="true"/>
              </w:rPr>
              <w:t>غسل های مستحب</w:t>
            </w:r>
            <w:r>
              <w:rPr>
                <w:rStyle w:val="IndexLink"/>
                <w:rtl w:val="true"/>
              </w:rPr>
              <w:tab/>
            </w:r>
            <w:r>
              <w:rPr>
                <w:rStyle w:val="IndexLink"/>
              </w:rPr>
              <w:t>91</w:t>
            </w:r>
          </w:hyperlink>
        </w:p>
        <w:p>
          <w:pPr>
            <w:pStyle w:val="Contents3"/>
            <w:tabs>
              <w:tab w:val="clear" w:pos="8459"/>
              <w:tab w:val="right" w:pos="9026" w:leader="dot"/>
            </w:tabs>
            <w:rPr/>
          </w:pPr>
          <w:hyperlink w:anchor="__RefHeading___Toc1228998_774463916">
            <w:r>
              <w:rPr>
                <w:webHidden/>
                <w:rStyle w:val="IndexLink"/>
                <w:rtl w:val="true"/>
              </w:rPr>
              <w:t>چکیده مطالب</w:t>
            </w:r>
            <w:r>
              <w:rPr>
                <w:rStyle w:val="IndexLink"/>
                <w:rtl w:val="true"/>
              </w:rPr>
              <w:tab/>
            </w:r>
            <w:r>
              <w:rPr>
                <w:rStyle w:val="IndexLink"/>
              </w:rPr>
              <w:t>92</w:t>
            </w:r>
          </w:hyperlink>
        </w:p>
        <w:p>
          <w:pPr>
            <w:pStyle w:val="Contents3"/>
            <w:tabs>
              <w:tab w:val="clear" w:pos="8459"/>
              <w:tab w:val="right" w:pos="9026" w:leader="dot"/>
            </w:tabs>
            <w:rPr/>
          </w:pPr>
          <w:hyperlink w:anchor="__RefHeading___Toc1229000_774463916">
            <w:r>
              <w:rPr>
                <w:webHidden/>
                <w:rStyle w:val="IndexLink"/>
                <w:rtl w:val="true"/>
              </w:rPr>
              <w:t>پرسش ها</w:t>
            </w:r>
            <w:r>
              <w:rPr>
                <w:rStyle w:val="IndexLink"/>
                <w:rtl w:val="true"/>
              </w:rPr>
              <w:tab/>
            </w:r>
            <w:r>
              <w:rPr>
                <w:rStyle w:val="IndexLink"/>
              </w:rPr>
              <w:t>92</w:t>
            </w:r>
          </w:hyperlink>
        </w:p>
        <w:p>
          <w:pPr>
            <w:pStyle w:val="Contents2"/>
            <w:tabs>
              <w:tab w:val="clear" w:pos="8743"/>
              <w:tab w:val="right" w:pos="9026" w:leader="dot"/>
            </w:tabs>
            <w:rPr/>
          </w:pPr>
          <w:hyperlink w:anchor="__RefHeading___Toc1229002_774463916">
            <w:r>
              <w:rPr>
                <w:webHidden/>
                <w:rStyle w:val="IndexLink"/>
                <w:rtl w:val="true"/>
              </w:rPr>
              <w:t>درس شانزدهم</w:t>
            </w:r>
            <w:r>
              <w:rPr>
                <w:rStyle w:val="IndexLink"/>
                <w:rtl w:val="true"/>
              </w:rPr>
              <w:t>:</w:t>
            </w:r>
            <w:r>
              <w:rPr>
                <w:rStyle w:val="IndexLink"/>
                <w:rtl w:val="true"/>
              </w:rPr>
              <w:t>تیمم</w:t>
            </w:r>
            <w:r>
              <w:rPr>
                <w:rStyle w:val="IndexLink"/>
                <w:rtl w:val="true"/>
              </w:rPr>
              <w:t>(</w:t>
            </w:r>
            <w:r>
              <w:rPr>
                <w:rStyle w:val="IndexLink"/>
              </w:rPr>
              <w:t>1</w:t>
            </w:r>
            <w:r>
              <w:rPr>
                <w:rStyle w:val="IndexLink"/>
                <w:rtl w:val="true"/>
              </w:rPr>
              <w:t>)</w:t>
              <w:tab/>
            </w:r>
            <w:r>
              <w:rPr>
                <w:rStyle w:val="IndexLink"/>
              </w:rPr>
              <w:t>93</w:t>
            </w:r>
          </w:hyperlink>
        </w:p>
        <w:p>
          <w:pPr>
            <w:pStyle w:val="Contents3"/>
            <w:tabs>
              <w:tab w:val="clear" w:pos="8459"/>
              <w:tab w:val="right" w:pos="9026" w:leader="dot"/>
            </w:tabs>
            <w:rPr/>
          </w:pPr>
          <w:hyperlink w:anchor="__RefHeading___Toc1229004_774463916">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229006_774463916">
            <w:r>
              <w:rPr>
                <w:webHidden/>
                <w:rStyle w:val="IndexLink"/>
                <w:rtl w:val="true"/>
              </w:rPr>
              <w:t>درآمد</w:t>
            </w:r>
            <w:r>
              <w:rPr>
                <w:rStyle w:val="IndexLink"/>
                <w:rtl w:val="true"/>
              </w:rPr>
              <w:tab/>
            </w:r>
            <w:r>
              <w:rPr>
                <w:rStyle w:val="IndexLink"/>
              </w:rPr>
              <w:t>93</w:t>
            </w:r>
          </w:hyperlink>
        </w:p>
        <w:p>
          <w:pPr>
            <w:pStyle w:val="Contents3"/>
            <w:tabs>
              <w:tab w:val="clear" w:pos="8459"/>
              <w:tab w:val="right" w:pos="9026" w:leader="dot"/>
            </w:tabs>
            <w:rPr/>
          </w:pPr>
          <w:hyperlink w:anchor="__RefHeading___Toc1229008_774463916">
            <w:r>
              <w:rPr>
                <w:webHidden/>
                <w:rStyle w:val="IndexLink"/>
                <w:rtl w:val="true"/>
              </w:rPr>
              <w:t>موجبات تیمم</w:t>
            </w:r>
            <w:r>
              <w:rPr>
                <w:rStyle w:val="IndexLink"/>
                <w:rtl w:val="true"/>
              </w:rPr>
              <w:tab/>
            </w:r>
            <w:r>
              <w:rPr>
                <w:rStyle w:val="IndexLink"/>
              </w:rPr>
              <w:t>93</w:t>
            </w:r>
          </w:hyperlink>
        </w:p>
        <w:p>
          <w:pPr>
            <w:pStyle w:val="Contents3"/>
            <w:tabs>
              <w:tab w:val="clear" w:pos="8459"/>
              <w:tab w:val="right" w:pos="9026" w:leader="dot"/>
            </w:tabs>
            <w:rPr/>
          </w:pPr>
          <w:hyperlink w:anchor="__RefHeading___Toc1229010_774463916">
            <w:r>
              <w:rPr>
                <w:webHidden/>
                <w:rStyle w:val="IndexLink"/>
                <w:rtl w:val="true"/>
              </w:rPr>
              <w:t>احکام نبود آب</w:t>
            </w:r>
            <w:r>
              <w:rPr>
                <w:rStyle w:val="IndexLink"/>
                <w:rtl w:val="true"/>
              </w:rPr>
              <w:tab/>
            </w:r>
            <w:r>
              <w:rPr>
                <w:rStyle w:val="IndexLink"/>
              </w:rPr>
              <w:t>94</w:t>
            </w:r>
          </w:hyperlink>
        </w:p>
        <w:p>
          <w:pPr>
            <w:pStyle w:val="Contents3"/>
            <w:tabs>
              <w:tab w:val="clear" w:pos="8459"/>
              <w:tab w:val="right" w:pos="9026" w:leader="dot"/>
            </w:tabs>
            <w:rPr/>
          </w:pPr>
          <w:hyperlink w:anchor="__RefHeading___Toc1229012_774463916">
            <w:r>
              <w:rPr>
                <w:webHidden/>
                <w:rStyle w:val="IndexLink"/>
                <w:rtl w:val="true"/>
              </w:rPr>
              <w:t>تیمم به سبب مریضی</w:t>
            </w:r>
            <w:r>
              <w:rPr>
                <w:rStyle w:val="IndexLink"/>
                <w:rtl w:val="true"/>
              </w:rPr>
              <w:tab/>
            </w:r>
            <w:r>
              <w:rPr>
                <w:rStyle w:val="IndexLink"/>
              </w:rPr>
              <w:t>95</w:t>
            </w:r>
          </w:hyperlink>
        </w:p>
        <w:p>
          <w:pPr>
            <w:pStyle w:val="Contents3"/>
            <w:tabs>
              <w:tab w:val="clear" w:pos="8459"/>
              <w:tab w:val="right" w:pos="9026" w:leader="dot"/>
            </w:tabs>
            <w:rPr/>
          </w:pPr>
          <w:hyperlink w:anchor="__RefHeading___Toc1229014_774463916">
            <w:r>
              <w:rPr>
                <w:webHidden/>
                <w:rStyle w:val="IndexLink"/>
                <w:rtl w:val="true"/>
              </w:rPr>
              <w:t>چکیده مطالب</w:t>
            </w:r>
            <w:r>
              <w:rPr>
                <w:rStyle w:val="IndexLink"/>
                <w:rtl w:val="true"/>
              </w:rPr>
              <w:tab/>
            </w:r>
            <w:r>
              <w:rPr>
                <w:rStyle w:val="IndexLink"/>
              </w:rPr>
              <w:t>96</w:t>
            </w:r>
          </w:hyperlink>
        </w:p>
        <w:p>
          <w:pPr>
            <w:pStyle w:val="Contents3"/>
            <w:tabs>
              <w:tab w:val="clear" w:pos="8459"/>
              <w:tab w:val="right" w:pos="9026" w:leader="dot"/>
            </w:tabs>
            <w:rPr/>
          </w:pPr>
          <w:hyperlink w:anchor="__RefHeading___Toc1229016_774463916">
            <w:r>
              <w:rPr>
                <w:webHidden/>
                <w:rStyle w:val="IndexLink"/>
                <w:rtl w:val="true"/>
              </w:rPr>
              <w:t>پرسش ها</w:t>
            </w:r>
            <w:r>
              <w:rPr>
                <w:rStyle w:val="IndexLink"/>
                <w:rtl w:val="true"/>
              </w:rPr>
              <w:tab/>
            </w:r>
            <w:r>
              <w:rPr>
                <w:rStyle w:val="IndexLink"/>
              </w:rPr>
              <w:t>96</w:t>
            </w:r>
          </w:hyperlink>
        </w:p>
        <w:p>
          <w:pPr>
            <w:pStyle w:val="Contents2"/>
            <w:tabs>
              <w:tab w:val="clear" w:pos="8743"/>
              <w:tab w:val="right" w:pos="9026" w:leader="dot"/>
            </w:tabs>
            <w:rPr/>
          </w:pPr>
          <w:hyperlink w:anchor="__RefHeading___Toc1229018_774463916">
            <w:r>
              <w:rPr>
                <w:webHidden/>
                <w:rStyle w:val="IndexLink"/>
                <w:rtl w:val="true"/>
              </w:rPr>
              <w:t>درس هفدهم</w:t>
            </w:r>
            <w:r>
              <w:rPr>
                <w:rStyle w:val="IndexLink"/>
                <w:rtl w:val="true"/>
              </w:rPr>
              <w:t>:</w:t>
            </w:r>
            <w:r>
              <w:rPr>
                <w:rStyle w:val="IndexLink"/>
                <w:rtl w:val="true"/>
              </w:rPr>
              <w:t>تیمم</w:t>
            </w:r>
            <w:r>
              <w:rPr>
                <w:rStyle w:val="IndexLink"/>
                <w:rtl w:val="true"/>
              </w:rPr>
              <w:t>(</w:t>
            </w:r>
            <w:r>
              <w:rPr>
                <w:rStyle w:val="IndexLink"/>
              </w:rPr>
              <w:t>2</w:t>
            </w:r>
            <w:r>
              <w:rPr>
                <w:rStyle w:val="IndexLink"/>
                <w:rtl w:val="true"/>
              </w:rPr>
              <w:t>)</w:t>
              <w:tab/>
            </w:r>
            <w:r>
              <w:rPr>
                <w:rStyle w:val="IndexLink"/>
              </w:rPr>
              <w:t>97</w:t>
            </w:r>
          </w:hyperlink>
        </w:p>
        <w:p>
          <w:pPr>
            <w:pStyle w:val="Contents3"/>
            <w:tabs>
              <w:tab w:val="clear" w:pos="8459"/>
              <w:tab w:val="right" w:pos="9026" w:leader="dot"/>
            </w:tabs>
            <w:rPr/>
          </w:pPr>
          <w:hyperlink w:anchor="__RefHeading___Toc1229020_774463916">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229022_774463916">
            <w:r>
              <w:rPr>
                <w:webHidden/>
                <w:rStyle w:val="IndexLink"/>
                <w:rtl w:val="true"/>
              </w:rPr>
              <w:t>شرائط صحت تیمم</w:t>
            </w:r>
            <w:r>
              <w:rPr>
                <w:rStyle w:val="IndexLink"/>
                <w:rtl w:val="true"/>
              </w:rPr>
              <w:tab/>
            </w:r>
            <w:r>
              <w:rPr>
                <w:rStyle w:val="IndexLink"/>
              </w:rPr>
              <w:t>97</w:t>
            </w:r>
          </w:hyperlink>
        </w:p>
        <w:p>
          <w:pPr>
            <w:pStyle w:val="Contents3"/>
            <w:tabs>
              <w:tab w:val="clear" w:pos="8459"/>
              <w:tab w:val="right" w:pos="9026" w:leader="dot"/>
            </w:tabs>
            <w:rPr/>
          </w:pPr>
          <w:hyperlink w:anchor="__RefHeading___Toc1229024_774463916">
            <w:r>
              <w:rPr>
                <w:webHidden/>
                <w:rStyle w:val="IndexLink"/>
                <w:rtl w:val="true"/>
              </w:rPr>
              <w:t>فرائض تیمم</w:t>
            </w:r>
            <w:r>
              <w:rPr>
                <w:rStyle w:val="IndexLink"/>
                <w:rtl w:val="true"/>
              </w:rPr>
              <w:tab/>
            </w:r>
            <w:r>
              <w:rPr>
                <w:rStyle w:val="IndexLink"/>
              </w:rPr>
              <w:t>98</w:t>
            </w:r>
          </w:hyperlink>
        </w:p>
        <w:p>
          <w:pPr>
            <w:pStyle w:val="Contents3"/>
            <w:tabs>
              <w:tab w:val="clear" w:pos="8459"/>
              <w:tab w:val="right" w:pos="9026" w:leader="dot"/>
            </w:tabs>
            <w:rPr/>
          </w:pPr>
          <w:hyperlink w:anchor="__RefHeading___Toc1229026_774463916">
            <w:r>
              <w:rPr>
                <w:webHidden/>
                <w:rStyle w:val="IndexLink"/>
                <w:rtl w:val="true"/>
              </w:rPr>
              <w:t>چکیده مطالب</w:t>
            </w:r>
            <w:r>
              <w:rPr>
                <w:rStyle w:val="IndexLink"/>
                <w:rtl w:val="true"/>
              </w:rPr>
              <w:tab/>
            </w:r>
            <w:r>
              <w:rPr>
                <w:rStyle w:val="IndexLink"/>
              </w:rPr>
              <w:t>99</w:t>
            </w:r>
          </w:hyperlink>
        </w:p>
        <w:p>
          <w:pPr>
            <w:pStyle w:val="Contents3"/>
            <w:tabs>
              <w:tab w:val="clear" w:pos="8459"/>
              <w:tab w:val="right" w:pos="9026" w:leader="dot"/>
            </w:tabs>
            <w:rPr/>
          </w:pPr>
          <w:hyperlink w:anchor="__RefHeading___Toc1229028_774463916">
            <w:r>
              <w:rPr>
                <w:webHidden/>
                <w:rStyle w:val="IndexLink"/>
                <w:rtl w:val="true"/>
              </w:rPr>
              <w:t>پرسش ها</w:t>
            </w:r>
            <w:r>
              <w:rPr>
                <w:rStyle w:val="IndexLink"/>
                <w:rtl w:val="true"/>
              </w:rPr>
              <w:tab/>
            </w:r>
            <w:r>
              <w:rPr>
                <w:rStyle w:val="IndexLink"/>
              </w:rPr>
              <w:t>99</w:t>
            </w:r>
          </w:hyperlink>
        </w:p>
        <w:p>
          <w:pPr>
            <w:pStyle w:val="Contents2"/>
            <w:tabs>
              <w:tab w:val="clear" w:pos="8743"/>
              <w:tab w:val="right" w:pos="9026" w:leader="dot"/>
            </w:tabs>
            <w:rPr/>
          </w:pPr>
          <w:hyperlink w:anchor="__RefHeading___Toc1229030_774463916">
            <w:r>
              <w:rPr>
                <w:webHidden/>
                <w:rStyle w:val="IndexLink"/>
                <w:rtl w:val="true"/>
              </w:rPr>
              <w:t>درس هجدهم</w:t>
            </w:r>
            <w:r>
              <w:rPr>
                <w:rStyle w:val="IndexLink"/>
                <w:rtl w:val="true"/>
              </w:rPr>
              <w:t>:</w:t>
            </w:r>
            <w:r>
              <w:rPr>
                <w:rStyle w:val="IndexLink"/>
                <w:rtl w:val="true"/>
              </w:rPr>
              <w:t>تیمم</w:t>
            </w:r>
            <w:r>
              <w:rPr>
                <w:rStyle w:val="IndexLink"/>
                <w:rtl w:val="true"/>
              </w:rPr>
              <w:t>(</w:t>
            </w:r>
            <w:r>
              <w:rPr>
                <w:rStyle w:val="IndexLink"/>
              </w:rPr>
              <w:t>3</w:t>
            </w:r>
            <w:r>
              <w:rPr>
                <w:rStyle w:val="IndexLink"/>
                <w:rtl w:val="true"/>
              </w:rPr>
              <w:t>)</w:t>
              <w:tab/>
            </w:r>
            <w:r>
              <w:rPr>
                <w:rStyle w:val="IndexLink"/>
              </w:rPr>
              <w:t>100</w:t>
            </w:r>
          </w:hyperlink>
        </w:p>
        <w:p>
          <w:pPr>
            <w:pStyle w:val="Contents3"/>
            <w:tabs>
              <w:tab w:val="clear" w:pos="8459"/>
              <w:tab w:val="right" w:pos="9026" w:leader="dot"/>
            </w:tabs>
            <w:rPr/>
          </w:pPr>
          <w:hyperlink w:anchor="__RefHeading___Toc1229032_77446391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229034_774463916">
            <w:r>
              <w:rPr>
                <w:webHidden/>
                <w:rStyle w:val="IndexLink"/>
                <w:rtl w:val="true"/>
              </w:rPr>
              <w:t>سنت های تیمم</w:t>
            </w:r>
            <w:r>
              <w:rPr>
                <w:rStyle w:val="IndexLink"/>
                <w:rtl w:val="true"/>
              </w:rPr>
              <w:tab/>
            </w:r>
            <w:r>
              <w:rPr>
                <w:rStyle w:val="IndexLink"/>
              </w:rPr>
              <w:t>100</w:t>
            </w:r>
          </w:hyperlink>
        </w:p>
        <w:p>
          <w:pPr>
            <w:pStyle w:val="Contents3"/>
            <w:tabs>
              <w:tab w:val="clear" w:pos="8459"/>
              <w:tab w:val="right" w:pos="9026" w:leader="dot"/>
            </w:tabs>
            <w:rPr/>
          </w:pPr>
          <w:hyperlink w:anchor="__RefHeading___Toc1229036_774463916">
            <w:r>
              <w:rPr>
                <w:webHidden/>
                <w:rStyle w:val="IndexLink"/>
                <w:rtl w:val="true"/>
              </w:rPr>
              <w:t>مکروهات تیمم</w:t>
            </w:r>
            <w:r>
              <w:rPr>
                <w:rStyle w:val="IndexLink"/>
                <w:rtl w:val="true"/>
              </w:rPr>
              <w:tab/>
            </w:r>
            <w:r>
              <w:rPr>
                <w:rStyle w:val="IndexLink"/>
              </w:rPr>
              <w:t>101</w:t>
            </w:r>
          </w:hyperlink>
        </w:p>
        <w:p>
          <w:pPr>
            <w:pStyle w:val="Contents3"/>
            <w:tabs>
              <w:tab w:val="clear" w:pos="8459"/>
              <w:tab w:val="right" w:pos="9026" w:leader="dot"/>
            </w:tabs>
            <w:rPr/>
          </w:pPr>
          <w:hyperlink w:anchor="__RefHeading___Toc1229038_774463916">
            <w:r>
              <w:rPr>
                <w:webHidden/>
                <w:rStyle w:val="IndexLink"/>
                <w:rtl w:val="true"/>
              </w:rPr>
              <w:t>باطل کننده های تیمم</w:t>
            </w:r>
            <w:r>
              <w:rPr>
                <w:rStyle w:val="IndexLink"/>
                <w:rtl w:val="true"/>
              </w:rPr>
              <w:tab/>
            </w:r>
            <w:r>
              <w:rPr>
                <w:rStyle w:val="IndexLink"/>
              </w:rPr>
              <w:t>101</w:t>
            </w:r>
          </w:hyperlink>
        </w:p>
        <w:p>
          <w:pPr>
            <w:pStyle w:val="Contents3"/>
            <w:tabs>
              <w:tab w:val="clear" w:pos="8459"/>
              <w:tab w:val="right" w:pos="9026" w:leader="dot"/>
            </w:tabs>
            <w:rPr/>
          </w:pPr>
          <w:hyperlink w:anchor="__RefHeading___Toc1229040_774463916">
            <w:r>
              <w:rPr>
                <w:webHidden/>
                <w:rStyle w:val="IndexLink"/>
                <w:rtl w:val="true"/>
              </w:rPr>
              <w:t>برخی از احکام تیمم</w:t>
            </w:r>
            <w:r>
              <w:rPr>
                <w:rStyle w:val="IndexLink"/>
                <w:rtl w:val="true"/>
              </w:rPr>
              <w:tab/>
            </w:r>
            <w:r>
              <w:rPr>
                <w:rStyle w:val="IndexLink"/>
              </w:rPr>
              <w:t>101</w:t>
            </w:r>
          </w:hyperlink>
        </w:p>
        <w:p>
          <w:pPr>
            <w:pStyle w:val="Contents3"/>
            <w:tabs>
              <w:tab w:val="clear" w:pos="8459"/>
              <w:tab w:val="right" w:pos="9026" w:leader="dot"/>
            </w:tabs>
            <w:rPr/>
          </w:pPr>
          <w:hyperlink w:anchor="__RefHeading___Toc1229042_774463916">
            <w:r>
              <w:rPr>
                <w:webHidden/>
                <w:rStyle w:val="IndexLink"/>
                <w:rtl w:val="true"/>
              </w:rPr>
              <w:t>چکیده مطالب</w:t>
            </w:r>
            <w:r>
              <w:rPr>
                <w:rStyle w:val="IndexLink"/>
                <w:rtl w:val="true"/>
              </w:rPr>
              <w:tab/>
            </w:r>
            <w:r>
              <w:rPr>
                <w:rStyle w:val="IndexLink"/>
              </w:rPr>
              <w:t>103</w:t>
            </w:r>
          </w:hyperlink>
        </w:p>
        <w:p>
          <w:pPr>
            <w:pStyle w:val="Contents3"/>
            <w:tabs>
              <w:tab w:val="clear" w:pos="8459"/>
              <w:tab w:val="right" w:pos="9026" w:leader="dot"/>
            </w:tabs>
            <w:rPr/>
          </w:pPr>
          <w:hyperlink w:anchor="__RefHeading___Toc1229044_774463916">
            <w:r>
              <w:rPr>
                <w:webHidden/>
                <w:rStyle w:val="IndexLink"/>
                <w:rtl w:val="true"/>
              </w:rPr>
              <w:t>پرسش ها</w:t>
            </w:r>
            <w:r>
              <w:rPr>
                <w:rStyle w:val="IndexLink"/>
                <w:rtl w:val="true"/>
              </w:rPr>
              <w:tab/>
            </w:r>
            <w:r>
              <w:rPr>
                <w:rStyle w:val="IndexLink"/>
              </w:rPr>
              <w:t>103</w:t>
            </w:r>
          </w:hyperlink>
        </w:p>
        <w:p>
          <w:pPr>
            <w:pStyle w:val="Contents2"/>
            <w:tabs>
              <w:tab w:val="clear" w:pos="8743"/>
              <w:tab w:val="right" w:pos="9026" w:leader="dot"/>
            </w:tabs>
            <w:rPr/>
          </w:pPr>
          <w:hyperlink w:anchor="__RefHeading___Toc1229046_774463916">
            <w:r>
              <w:rPr>
                <w:webHidden/>
                <w:rStyle w:val="IndexLink"/>
                <w:rtl w:val="true"/>
              </w:rPr>
              <w:t>درس نوزدهم</w:t>
            </w:r>
            <w:r>
              <w:rPr>
                <w:rStyle w:val="IndexLink"/>
                <w:rtl w:val="true"/>
              </w:rPr>
              <w:t>:</w:t>
            </w:r>
            <w:r>
              <w:rPr>
                <w:rStyle w:val="IndexLink"/>
                <w:rtl w:val="true"/>
              </w:rPr>
              <w:t>مسح بر خفین</w:t>
            </w:r>
            <w:r>
              <w:rPr>
                <w:rStyle w:val="IndexLink"/>
                <w:rtl w:val="true"/>
              </w:rPr>
              <w:tab/>
            </w:r>
            <w:r>
              <w:rPr>
                <w:rStyle w:val="IndexLink"/>
              </w:rPr>
              <w:t>104</w:t>
            </w:r>
          </w:hyperlink>
        </w:p>
        <w:p>
          <w:pPr>
            <w:pStyle w:val="Contents3"/>
            <w:tabs>
              <w:tab w:val="clear" w:pos="8459"/>
              <w:tab w:val="right" w:pos="9026" w:leader="dot"/>
            </w:tabs>
            <w:rPr/>
          </w:pPr>
          <w:hyperlink w:anchor="__RefHeading___Toc1229048_77446391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229050_774463916">
            <w:r>
              <w:rPr>
                <w:webHidden/>
                <w:rStyle w:val="IndexLink"/>
                <w:rtl w:val="true"/>
              </w:rPr>
              <w:t>درآمد</w:t>
            </w:r>
            <w:r>
              <w:rPr>
                <w:rStyle w:val="IndexLink"/>
                <w:rtl w:val="true"/>
              </w:rPr>
              <w:tab/>
            </w:r>
            <w:r>
              <w:rPr>
                <w:rStyle w:val="IndexLink"/>
              </w:rPr>
              <w:t>104</w:t>
            </w:r>
          </w:hyperlink>
        </w:p>
        <w:p>
          <w:pPr>
            <w:pStyle w:val="Contents3"/>
            <w:tabs>
              <w:tab w:val="clear" w:pos="8459"/>
              <w:tab w:val="right" w:pos="9026" w:leader="dot"/>
            </w:tabs>
            <w:rPr/>
          </w:pPr>
          <w:hyperlink w:anchor="__RefHeading___Toc1229052_774463916">
            <w:r>
              <w:rPr>
                <w:webHidden/>
                <w:rStyle w:val="IndexLink"/>
                <w:rtl w:val="true"/>
              </w:rPr>
              <w:t>شرائط صحت مسح</w:t>
            </w:r>
            <w:r>
              <w:rPr>
                <w:rStyle w:val="IndexLink"/>
                <w:rtl w:val="true"/>
              </w:rPr>
              <w:tab/>
            </w:r>
            <w:r>
              <w:rPr>
                <w:rStyle w:val="IndexLink"/>
              </w:rPr>
              <w:t>105</w:t>
            </w:r>
          </w:hyperlink>
        </w:p>
        <w:p>
          <w:pPr>
            <w:pStyle w:val="Contents3"/>
            <w:tabs>
              <w:tab w:val="clear" w:pos="8459"/>
              <w:tab w:val="right" w:pos="9026" w:leader="dot"/>
            </w:tabs>
            <w:rPr/>
          </w:pPr>
          <w:hyperlink w:anchor="__RefHeading___Toc1229054_774463916">
            <w:r>
              <w:rPr>
                <w:webHidden/>
                <w:rStyle w:val="IndexLink"/>
                <w:rtl w:val="true"/>
              </w:rPr>
              <w:t>کیفیت مسح</w:t>
            </w:r>
            <w:r>
              <w:rPr>
                <w:rStyle w:val="IndexLink"/>
                <w:rtl w:val="true"/>
              </w:rPr>
              <w:tab/>
            </w:r>
            <w:r>
              <w:rPr>
                <w:rStyle w:val="IndexLink"/>
              </w:rPr>
              <w:t>105</w:t>
            </w:r>
          </w:hyperlink>
        </w:p>
        <w:p>
          <w:pPr>
            <w:pStyle w:val="Contents3"/>
            <w:tabs>
              <w:tab w:val="clear" w:pos="8459"/>
              <w:tab w:val="right" w:pos="9026" w:leader="dot"/>
            </w:tabs>
            <w:rPr/>
          </w:pPr>
          <w:hyperlink w:anchor="__RefHeading___Toc1229056_774463916">
            <w:r>
              <w:rPr>
                <w:webHidden/>
                <w:rStyle w:val="IndexLink"/>
                <w:rtl w:val="true"/>
              </w:rPr>
              <w:t>مدت مسح</w:t>
            </w:r>
            <w:r>
              <w:rPr>
                <w:rStyle w:val="IndexLink"/>
                <w:rtl w:val="true"/>
              </w:rPr>
              <w:tab/>
            </w:r>
            <w:r>
              <w:rPr>
                <w:rStyle w:val="IndexLink"/>
              </w:rPr>
              <w:t>105</w:t>
            </w:r>
          </w:hyperlink>
        </w:p>
        <w:p>
          <w:pPr>
            <w:pStyle w:val="Contents3"/>
            <w:tabs>
              <w:tab w:val="clear" w:pos="8459"/>
              <w:tab w:val="right" w:pos="9026" w:leader="dot"/>
            </w:tabs>
            <w:rPr/>
          </w:pPr>
          <w:hyperlink w:anchor="__RefHeading___Toc1229058_774463916">
            <w:r>
              <w:rPr>
                <w:webHidden/>
                <w:rStyle w:val="IndexLink"/>
                <w:rtl w:val="true"/>
              </w:rPr>
              <w:t>باطل کننده های مسح</w:t>
            </w:r>
            <w:r>
              <w:rPr>
                <w:rStyle w:val="IndexLink"/>
                <w:rtl w:val="true"/>
              </w:rPr>
              <w:tab/>
            </w:r>
            <w:r>
              <w:rPr>
                <w:rStyle w:val="IndexLink"/>
              </w:rPr>
              <w:t>106</w:t>
            </w:r>
          </w:hyperlink>
        </w:p>
        <w:p>
          <w:pPr>
            <w:pStyle w:val="Contents3"/>
            <w:tabs>
              <w:tab w:val="clear" w:pos="8459"/>
              <w:tab w:val="right" w:pos="9026" w:leader="dot"/>
            </w:tabs>
            <w:rPr/>
          </w:pPr>
          <w:hyperlink w:anchor="__RefHeading___Toc1229060_774463916">
            <w:r>
              <w:rPr>
                <w:webHidden/>
                <w:rStyle w:val="IndexLink"/>
                <w:rtl w:val="true"/>
              </w:rPr>
              <w:t>چکیده مطالب</w:t>
            </w:r>
            <w:r>
              <w:rPr>
                <w:rStyle w:val="IndexLink"/>
                <w:rtl w:val="true"/>
              </w:rPr>
              <w:tab/>
            </w:r>
            <w:r>
              <w:rPr>
                <w:rStyle w:val="IndexLink"/>
              </w:rPr>
              <w:t>107</w:t>
            </w:r>
          </w:hyperlink>
        </w:p>
        <w:p>
          <w:pPr>
            <w:pStyle w:val="Contents3"/>
            <w:tabs>
              <w:tab w:val="clear" w:pos="8459"/>
              <w:tab w:val="right" w:pos="9026" w:leader="dot"/>
            </w:tabs>
            <w:rPr/>
          </w:pPr>
          <w:hyperlink w:anchor="__RefHeading___Toc1229062_774463916">
            <w:r>
              <w:rPr>
                <w:webHidden/>
                <w:rStyle w:val="IndexLink"/>
                <w:rtl w:val="true"/>
              </w:rPr>
              <w:t>پرسش ها</w:t>
            </w:r>
            <w:r>
              <w:rPr>
                <w:rStyle w:val="IndexLink"/>
                <w:rtl w:val="true"/>
              </w:rPr>
              <w:tab/>
            </w:r>
            <w:r>
              <w:rPr>
                <w:rStyle w:val="IndexLink"/>
              </w:rPr>
              <w:t>107</w:t>
            </w:r>
          </w:hyperlink>
        </w:p>
        <w:p>
          <w:pPr>
            <w:pStyle w:val="Contents2"/>
            <w:tabs>
              <w:tab w:val="clear" w:pos="8743"/>
              <w:tab w:val="right" w:pos="9026" w:leader="dot"/>
            </w:tabs>
            <w:rPr/>
          </w:pPr>
          <w:hyperlink w:anchor="__RefHeading___Toc1229064_774463916">
            <w:r>
              <w:rPr>
                <w:webHidden/>
                <w:rStyle w:val="IndexLink"/>
                <w:rtl w:val="true"/>
              </w:rPr>
              <w:t>درس بیستم</w:t>
            </w:r>
            <w:r>
              <w:rPr>
                <w:rStyle w:val="IndexLink"/>
                <w:rtl w:val="true"/>
              </w:rPr>
              <w:t>:</w:t>
            </w:r>
            <w:r>
              <w:rPr>
                <w:rStyle w:val="IndexLink"/>
                <w:rtl w:val="true"/>
              </w:rPr>
              <w:t>نماز</w:t>
            </w:r>
            <w:r>
              <w:rPr>
                <w:rStyle w:val="IndexLink"/>
                <w:rtl w:val="true"/>
              </w:rPr>
              <w:t>(</w:t>
            </w:r>
            <w:r>
              <w:rPr>
                <w:rStyle w:val="IndexLink"/>
              </w:rPr>
              <w:t>1</w:t>
            </w:r>
            <w:r>
              <w:rPr>
                <w:rStyle w:val="IndexLink"/>
                <w:rtl w:val="true"/>
              </w:rPr>
              <w:t>)</w:t>
              <w:tab/>
            </w:r>
            <w:r>
              <w:rPr>
                <w:rStyle w:val="IndexLink"/>
              </w:rPr>
              <w:t>108</w:t>
            </w:r>
          </w:hyperlink>
        </w:p>
        <w:p>
          <w:pPr>
            <w:pStyle w:val="Contents3"/>
            <w:tabs>
              <w:tab w:val="clear" w:pos="8459"/>
              <w:tab w:val="right" w:pos="9026" w:leader="dot"/>
            </w:tabs>
            <w:rPr/>
          </w:pPr>
          <w:hyperlink w:anchor="__RefHeading___Toc1229066_77446391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229068_774463916">
            <w:r>
              <w:rPr>
                <w:webHidden/>
                <w:rStyle w:val="IndexLink"/>
                <w:rtl w:val="true"/>
              </w:rPr>
              <w:t>معنای نماز</w:t>
            </w:r>
            <w:r>
              <w:rPr>
                <w:rStyle w:val="IndexLink"/>
                <w:rtl w:val="true"/>
              </w:rPr>
              <w:tab/>
            </w:r>
            <w:r>
              <w:rPr>
                <w:rStyle w:val="IndexLink"/>
              </w:rPr>
              <w:t>108</w:t>
            </w:r>
          </w:hyperlink>
        </w:p>
        <w:p>
          <w:pPr>
            <w:pStyle w:val="Contents3"/>
            <w:tabs>
              <w:tab w:val="clear" w:pos="8459"/>
              <w:tab w:val="right" w:pos="9026" w:leader="dot"/>
            </w:tabs>
            <w:rPr/>
          </w:pPr>
          <w:hyperlink w:anchor="__RefHeading___Toc1229070_774463916">
            <w:r>
              <w:rPr>
                <w:webHidden/>
                <w:rStyle w:val="IndexLink"/>
                <w:rtl w:val="true"/>
              </w:rPr>
              <w:t>اهمیت نماز</w:t>
            </w:r>
            <w:r>
              <w:rPr>
                <w:rStyle w:val="IndexLink"/>
                <w:rtl w:val="true"/>
              </w:rPr>
              <w:tab/>
            </w:r>
            <w:r>
              <w:rPr>
                <w:rStyle w:val="IndexLink"/>
              </w:rPr>
              <w:t>108</w:t>
            </w:r>
          </w:hyperlink>
        </w:p>
        <w:p>
          <w:pPr>
            <w:pStyle w:val="Contents3"/>
            <w:tabs>
              <w:tab w:val="clear" w:pos="8459"/>
              <w:tab w:val="right" w:pos="9026" w:leader="dot"/>
            </w:tabs>
            <w:rPr/>
          </w:pPr>
          <w:hyperlink w:anchor="__RefHeading___Toc1229072_774463916">
            <w:r>
              <w:rPr>
                <w:webHidden/>
                <w:rStyle w:val="IndexLink"/>
                <w:rtl w:val="true"/>
              </w:rPr>
              <w:t>حکمت و اسرار نماز</w:t>
            </w:r>
            <w:r>
              <w:rPr>
                <w:rStyle w:val="IndexLink"/>
                <w:rtl w:val="true"/>
              </w:rPr>
              <w:tab/>
            </w:r>
            <w:r>
              <w:rPr>
                <w:rStyle w:val="IndexLink"/>
              </w:rPr>
              <w:t>109</w:t>
            </w:r>
          </w:hyperlink>
        </w:p>
        <w:p>
          <w:pPr>
            <w:pStyle w:val="Contents3"/>
            <w:tabs>
              <w:tab w:val="clear" w:pos="8459"/>
              <w:tab w:val="right" w:pos="9026" w:leader="dot"/>
            </w:tabs>
            <w:rPr/>
          </w:pPr>
          <w:hyperlink w:anchor="__RefHeading___Toc1229074_774463916">
            <w:r>
              <w:rPr>
                <w:webHidden/>
                <w:rStyle w:val="IndexLink"/>
                <w:rtl w:val="true"/>
              </w:rPr>
              <w:t>اقسام نماز</w:t>
            </w:r>
            <w:r>
              <w:rPr>
                <w:rStyle w:val="IndexLink"/>
                <w:rtl w:val="true"/>
              </w:rPr>
              <w:tab/>
            </w:r>
            <w:r>
              <w:rPr>
                <w:rStyle w:val="IndexLink"/>
              </w:rPr>
              <w:t>110</w:t>
            </w:r>
          </w:hyperlink>
        </w:p>
        <w:p>
          <w:pPr>
            <w:pStyle w:val="Contents4"/>
            <w:tabs>
              <w:tab w:val="clear" w:pos="8176"/>
              <w:tab w:val="right" w:pos="9026" w:leader="dot"/>
            </w:tabs>
            <w:rPr/>
          </w:pPr>
          <w:hyperlink w:anchor="__RefHeading___Toc1229076_77446391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229078_774463916">
            <w:r>
              <w:rPr>
                <w:webHidden/>
                <w:rStyle w:val="IndexLink"/>
              </w:rPr>
              <w:t>1</w:t>
            </w:r>
            <w:r>
              <w:rPr>
                <w:rStyle w:val="IndexLink"/>
                <w:rtl w:val="true"/>
              </w:rPr>
              <w:t>.</w:t>
            </w:r>
            <w:r>
              <w:rPr>
                <w:rStyle w:val="IndexLink"/>
                <w:rtl w:val="true"/>
              </w:rPr>
              <w:t>نمازهای واجبه</w:t>
            </w:r>
            <w:r>
              <w:rPr>
                <w:rStyle w:val="IndexLink"/>
                <w:rtl w:val="true"/>
              </w:rPr>
              <w:t>:</w:t>
              <w:tab/>
            </w:r>
            <w:r>
              <w:rPr>
                <w:rStyle w:val="IndexLink"/>
              </w:rPr>
              <w:t>110</w:t>
            </w:r>
          </w:hyperlink>
        </w:p>
        <w:p>
          <w:pPr>
            <w:pStyle w:val="Contents4"/>
            <w:tabs>
              <w:tab w:val="clear" w:pos="8176"/>
              <w:tab w:val="right" w:pos="9026" w:leader="dot"/>
            </w:tabs>
            <w:rPr/>
          </w:pPr>
          <w:hyperlink w:anchor="__RefHeading___Toc1229080_774463916">
            <w:r>
              <w:rPr>
                <w:webHidden/>
                <w:rStyle w:val="IndexLink"/>
              </w:rPr>
              <w:t>2</w:t>
            </w:r>
            <w:r>
              <w:rPr>
                <w:rStyle w:val="IndexLink"/>
                <w:rtl w:val="true"/>
              </w:rPr>
              <w:t>.</w:t>
            </w:r>
            <w:r>
              <w:rPr>
                <w:rStyle w:val="IndexLink"/>
                <w:rtl w:val="true"/>
              </w:rPr>
              <w:t>نمازهای نافله</w:t>
            </w:r>
            <w:r>
              <w:rPr>
                <w:rStyle w:val="IndexLink"/>
                <w:rtl w:val="true"/>
              </w:rPr>
              <w:t>:</w:t>
              <w:tab/>
            </w:r>
            <w:r>
              <w:rPr>
                <w:rStyle w:val="IndexLink"/>
              </w:rPr>
              <w:t>110</w:t>
            </w:r>
          </w:hyperlink>
        </w:p>
        <w:p>
          <w:pPr>
            <w:pStyle w:val="Contents5"/>
            <w:tabs>
              <w:tab w:val="clear" w:pos="7892"/>
              <w:tab w:val="right" w:pos="9026" w:leader="dot"/>
            </w:tabs>
            <w:rPr/>
          </w:pPr>
          <w:hyperlink w:anchor="__RefHeading___Toc1229082_77446391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29084_774463916">
            <w:r>
              <w:rPr>
                <w:webHidden/>
                <w:rStyle w:val="IndexLink"/>
                <w:rtl w:val="true"/>
              </w:rPr>
              <w:t>نمازهای واجبه،دو دسته‌اند</w:t>
            </w:r>
            <w:r>
              <w:rPr>
                <w:rStyle w:val="IndexLink"/>
                <w:rtl w:val="true"/>
              </w:rPr>
              <w:t>:</w:t>
              <w:tab/>
            </w:r>
            <w:r>
              <w:rPr>
                <w:rStyle w:val="IndexLink"/>
              </w:rPr>
              <w:t>110</w:t>
            </w:r>
          </w:hyperlink>
        </w:p>
        <w:p>
          <w:pPr>
            <w:pStyle w:val="Contents6"/>
            <w:tabs>
              <w:tab w:val="clear" w:pos="7609"/>
              <w:tab w:val="right" w:pos="9026" w:leader="dot"/>
            </w:tabs>
            <w:rPr/>
          </w:pPr>
          <w:hyperlink w:anchor="__RefHeading___Toc1229086_774463916">
            <w:r>
              <w:rPr>
                <w:webHidden/>
                <w:rStyle w:val="IndexLink"/>
              </w:rPr>
              <w:t>1</w:t>
            </w:r>
            <w:r>
              <w:rPr>
                <w:rStyle w:val="IndexLink"/>
                <w:rtl w:val="true"/>
              </w:rPr>
              <w:t>.</w:t>
            </w:r>
            <w:r>
              <w:rPr>
                <w:rStyle w:val="IndexLink"/>
                <w:rtl w:val="true"/>
              </w:rPr>
              <w:t>نمازهای یومیه</w:t>
            </w:r>
            <w:r>
              <w:rPr>
                <w:rStyle w:val="IndexLink"/>
                <w:rtl w:val="true"/>
              </w:rPr>
              <w:t>:</w:t>
              <w:tab/>
            </w:r>
            <w:r>
              <w:rPr>
                <w:rStyle w:val="IndexLink"/>
              </w:rPr>
              <w:t>110</w:t>
            </w:r>
          </w:hyperlink>
        </w:p>
        <w:p>
          <w:pPr>
            <w:pStyle w:val="Contents6"/>
            <w:tabs>
              <w:tab w:val="clear" w:pos="7609"/>
              <w:tab w:val="right" w:pos="9026" w:leader="dot"/>
            </w:tabs>
            <w:rPr/>
          </w:pPr>
          <w:hyperlink w:anchor="__RefHeading___Toc1229088_774463916">
            <w:r>
              <w:rPr>
                <w:webHidden/>
                <w:rStyle w:val="IndexLink"/>
              </w:rPr>
              <w:t>2</w:t>
            </w:r>
            <w:r>
              <w:rPr>
                <w:rStyle w:val="IndexLink"/>
                <w:rtl w:val="true"/>
              </w:rPr>
              <w:t>.</w:t>
            </w:r>
            <w:r>
              <w:rPr>
                <w:rStyle w:val="IndexLink"/>
                <w:rtl w:val="true"/>
              </w:rPr>
              <w:t>نماز مشروط</w:t>
            </w:r>
            <w:r>
              <w:rPr>
                <w:rStyle w:val="IndexLink"/>
                <w:rtl w:val="true"/>
              </w:rPr>
              <w:t>:</w:t>
              <w:tab/>
            </w:r>
            <w:r>
              <w:rPr>
                <w:rStyle w:val="IndexLink"/>
              </w:rPr>
              <w:t>110</w:t>
            </w:r>
          </w:hyperlink>
        </w:p>
        <w:p>
          <w:pPr>
            <w:pStyle w:val="Contents6"/>
            <w:tabs>
              <w:tab w:val="clear" w:pos="7609"/>
              <w:tab w:val="right" w:pos="9026" w:leader="dot"/>
            </w:tabs>
            <w:rPr/>
          </w:pPr>
          <w:hyperlink w:anchor="__RefHeading___Toc1229090_774463916">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229092_774463916">
            <w:r>
              <w:rPr>
                <w:webHidden/>
                <w:rStyle w:val="IndexLink"/>
                <w:rtl w:val="true"/>
              </w:rPr>
              <w:t>نمازهای نافله نیز دو دسته‌اند</w:t>
            </w:r>
            <w:r>
              <w:rPr>
                <w:rStyle w:val="IndexLink"/>
                <w:rtl w:val="true"/>
              </w:rPr>
              <w:t>:</w:t>
              <w:tab/>
            </w:r>
            <w:r>
              <w:rPr>
                <w:rStyle w:val="IndexLink"/>
              </w:rPr>
              <w:t>110</w:t>
            </w:r>
          </w:hyperlink>
        </w:p>
        <w:p>
          <w:pPr>
            <w:pStyle w:val="Contents6"/>
            <w:tabs>
              <w:tab w:val="clear" w:pos="7609"/>
              <w:tab w:val="right" w:pos="9026" w:leader="dot"/>
            </w:tabs>
            <w:rPr/>
          </w:pPr>
          <w:hyperlink w:anchor="__RefHeading___Toc1229094_774463916">
            <w:r>
              <w:rPr>
                <w:webHidden/>
                <w:rStyle w:val="IndexLink"/>
              </w:rPr>
              <w:t>1</w:t>
            </w:r>
            <w:r>
              <w:rPr>
                <w:rStyle w:val="IndexLink"/>
                <w:rtl w:val="true"/>
              </w:rPr>
              <w:t>.</w:t>
            </w:r>
            <w:r>
              <w:rPr>
                <w:rStyle w:val="IndexLink"/>
                <w:rtl w:val="true"/>
              </w:rPr>
              <w:t>نمازهای نافله‌ای که بدون جماعت خوانده می‌شوند</w:t>
            </w:r>
            <w:r>
              <w:rPr>
                <w:rStyle w:val="IndexLink"/>
                <w:rtl w:val="true"/>
              </w:rPr>
              <w:t>:</w:t>
              <w:tab/>
            </w:r>
            <w:r>
              <w:rPr>
                <w:rStyle w:val="IndexLink"/>
              </w:rPr>
              <w:t>110</w:t>
            </w:r>
          </w:hyperlink>
        </w:p>
        <w:p>
          <w:pPr>
            <w:pStyle w:val="Contents6"/>
            <w:tabs>
              <w:tab w:val="clear" w:pos="7609"/>
              <w:tab w:val="right" w:pos="9026" w:leader="dot"/>
            </w:tabs>
            <w:rPr/>
          </w:pPr>
          <w:hyperlink w:anchor="__RefHeading___Toc1229096_774463916">
            <w:r>
              <w:rPr>
                <w:webHidden/>
                <w:rStyle w:val="IndexLink"/>
              </w:rPr>
              <w:t>2</w:t>
            </w:r>
            <w:r>
              <w:rPr>
                <w:rStyle w:val="IndexLink"/>
                <w:rtl w:val="true"/>
              </w:rPr>
              <w:t>.</w:t>
            </w:r>
            <w:r>
              <w:rPr>
                <w:rStyle w:val="IndexLink"/>
                <w:rtl w:val="true"/>
              </w:rPr>
              <w:t>نمازهایی که با جماعت خواندن آنها مسنون است</w:t>
            </w:r>
            <w:r>
              <w:rPr>
                <w:rStyle w:val="IndexLink"/>
                <w:rtl w:val="true"/>
              </w:rPr>
              <w:t>:</w:t>
              <w:tab/>
            </w:r>
            <w:r>
              <w:rPr>
                <w:rStyle w:val="IndexLink"/>
              </w:rPr>
              <w:t>110</w:t>
            </w:r>
          </w:hyperlink>
        </w:p>
        <w:p>
          <w:pPr>
            <w:pStyle w:val="Contents3"/>
            <w:tabs>
              <w:tab w:val="clear" w:pos="8459"/>
              <w:tab w:val="right" w:pos="9026" w:leader="dot"/>
            </w:tabs>
            <w:rPr/>
          </w:pPr>
          <w:hyperlink w:anchor="__RefHeading___Toc1229098_774463916">
            <w:r>
              <w:rPr>
                <w:webHidden/>
                <w:rStyle w:val="IndexLink"/>
                <w:rtl w:val="true"/>
              </w:rPr>
              <w:t xml:space="preserve">نمودار </w:t>
            </w:r>
            <w:r>
              <w:rPr>
                <w:rStyle w:val="IndexLink"/>
              </w:rPr>
              <w:t>1</w:t>
            </w:r>
            <w:r>
              <w:rPr>
                <w:rStyle w:val="IndexLink"/>
                <w:rtl w:val="true"/>
              </w:rPr>
              <w:t>:</w:t>
            </w:r>
            <w:r>
              <w:rPr>
                <w:rStyle w:val="IndexLink"/>
                <w:rtl w:val="true"/>
              </w:rPr>
              <w:t>اقسام نمازهای واجبه</w:t>
            </w:r>
            <w:r>
              <w:rPr>
                <w:rStyle w:val="IndexLink"/>
                <w:rtl w:val="true"/>
              </w:rPr>
              <w:tab/>
            </w:r>
            <w:r>
              <w:rPr>
                <w:rStyle w:val="IndexLink"/>
              </w:rPr>
              <w:t>110</w:t>
            </w:r>
          </w:hyperlink>
        </w:p>
        <w:p>
          <w:pPr>
            <w:pStyle w:val="Contents3"/>
            <w:tabs>
              <w:tab w:val="clear" w:pos="8459"/>
              <w:tab w:val="right" w:pos="9026" w:leader="dot"/>
            </w:tabs>
            <w:rPr/>
          </w:pPr>
          <w:hyperlink w:anchor="__RefHeading___Toc1229100_774463916">
            <w:r>
              <w:rPr>
                <w:webHidden/>
                <w:rStyle w:val="IndexLink"/>
                <w:rtl w:val="true"/>
              </w:rPr>
              <w:t xml:space="preserve">نمودار </w:t>
            </w:r>
            <w:r>
              <w:rPr>
                <w:rStyle w:val="IndexLink"/>
              </w:rPr>
              <w:t>2</w:t>
            </w:r>
            <w:r>
              <w:rPr>
                <w:rStyle w:val="IndexLink"/>
                <w:rtl w:val="true"/>
              </w:rPr>
              <w:t>:</w:t>
            </w:r>
            <w:r>
              <w:rPr>
                <w:rStyle w:val="IndexLink"/>
                <w:rtl w:val="true"/>
              </w:rPr>
              <w:t>اقسام نمازهای نافله</w:t>
            </w:r>
            <w:r>
              <w:rPr>
                <w:rStyle w:val="IndexLink"/>
                <w:rtl w:val="true"/>
              </w:rPr>
              <w:tab/>
            </w:r>
            <w:r>
              <w:rPr>
                <w:rStyle w:val="IndexLink"/>
              </w:rPr>
              <w:t>111</w:t>
            </w:r>
          </w:hyperlink>
        </w:p>
        <w:p>
          <w:pPr>
            <w:pStyle w:val="Contents3"/>
            <w:tabs>
              <w:tab w:val="clear" w:pos="8459"/>
              <w:tab w:val="right" w:pos="9026" w:leader="dot"/>
            </w:tabs>
            <w:rPr/>
          </w:pPr>
          <w:hyperlink w:anchor="__RefHeading___Toc1229102_774463916">
            <w:r>
              <w:rPr>
                <w:webHidden/>
                <w:rStyle w:val="IndexLink"/>
                <w:rtl w:val="true"/>
              </w:rPr>
              <w:t>چکیده مطالب</w:t>
            </w:r>
            <w:r>
              <w:rPr>
                <w:rStyle w:val="IndexLink"/>
                <w:rtl w:val="true"/>
              </w:rPr>
              <w:tab/>
            </w:r>
            <w:r>
              <w:rPr>
                <w:rStyle w:val="IndexLink"/>
              </w:rPr>
              <w:t>112</w:t>
            </w:r>
          </w:hyperlink>
        </w:p>
        <w:p>
          <w:pPr>
            <w:pStyle w:val="Contents3"/>
            <w:tabs>
              <w:tab w:val="clear" w:pos="8459"/>
              <w:tab w:val="right" w:pos="9026" w:leader="dot"/>
            </w:tabs>
            <w:rPr/>
          </w:pPr>
          <w:hyperlink w:anchor="__RefHeading___Toc1229104_774463916">
            <w:r>
              <w:rPr>
                <w:webHidden/>
                <w:rStyle w:val="IndexLink"/>
                <w:rtl w:val="true"/>
              </w:rPr>
              <w:t>پرسش ها</w:t>
            </w:r>
            <w:r>
              <w:rPr>
                <w:rStyle w:val="IndexLink"/>
                <w:rtl w:val="true"/>
              </w:rPr>
              <w:tab/>
            </w:r>
            <w:r>
              <w:rPr>
                <w:rStyle w:val="IndexLink"/>
              </w:rPr>
              <w:t>112</w:t>
            </w:r>
          </w:hyperlink>
        </w:p>
        <w:p>
          <w:pPr>
            <w:pStyle w:val="Contents2"/>
            <w:tabs>
              <w:tab w:val="clear" w:pos="8743"/>
              <w:tab w:val="right" w:pos="9026" w:leader="dot"/>
            </w:tabs>
            <w:rPr/>
          </w:pPr>
          <w:hyperlink w:anchor="__RefHeading___Toc1229106_774463916">
            <w:r>
              <w:rPr>
                <w:webHidden/>
                <w:rStyle w:val="IndexLink"/>
                <w:rtl w:val="true"/>
              </w:rPr>
              <w:t>درس بیست و یکم</w:t>
            </w:r>
            <w:r>
              <w:rPr>
                <w:rStyle w:val="IndexLink"/>
                <w:rtl w:val="true"/>
              </w:rPr>
              <w:t>:</w:t>
            </w:r>
            <w:r>
              <w:rPr>
                <w:rStyle w:val="IndexLink"/>
                <w:rtl w:val="true"/>
              </w:rPr>
              <w:t>نماز</w:t>
            </w:r>
            <w:r>
              <w:rPr>
                <w:rStyle w:val="IndexLink"/>
                <w:rtl w:val="true"/>
              </w:rPr>
              <w:t>(</w:t>
            </w:r>
            <w:r>
              <w:rPr>
                <w:rStyle w:val="IndexLink"/>
              </w:rPr>
              <w:t>2</w:t>
            </w:r>
            <w:r>
              <w:rPr>
                <w:rStyle w:val="IndexLink"/>
                <w:rtl w:val="true"/>
              </w:rPr>
              <w:t>)</w:t>
              <w:tab/>
            </w:r>
            <w:r>
              <w:rPr>
                <w:rStyle w:val="IndexLink"/>
              </w:rPr>
              <w:t>113</w:t>
            </w:r>
          </w:hyperlink>
        </w:p>
        <w:p>
          <w:pPr>
            <w:pStyle w:val="Contents3"/>
            <w:tabs>
              <w:tab w:val="clear" w:pos="8459"/>
              <w:tab w:val="right" w:pos="9026" w:leader="dot"/>
            </w:tabs>
            <w:rPr/>
          </w:pPr>
          <w:hyperlink w:anchor="__RefHeading___Toc1229108_77446391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29110_774463916">
            <w:r>
              <w:rPr>
                <w:webHidden/>
                <w:rStyle w:val="IndexLink"/>
                <w:rtl w:val="true"/>
              </w:rPr>
              <w:t>نماز برای چه کسانی واجب است ؟</w:t>
            </w:r>
            <w:r>
              <w:rPr>
                <w:rStyle w:val="IndexLink"/>
                <w:rtl w:val="true"/>
              </w:rPr>
              <w:tab/>
            </w:r>
            <w:r>
              <w:rPr>
                <w:rStyle w:val="IndexLink"/>
              </w:rPr>
              <w:t>113</w:t>
            </w:r>
          </w:hyperlink>
        </w:p>
        <w:p>
          <w:pPr>
            <w:pStyle w:val="Contents3"/>
            <w:tabs>
              <w:tab w:val="clear" w:pos="8459"/>
              <w:tab w:val="right" w:pos="9026" w:leader="dot"/>
            </w:tabs>
            <w:rPr/>
          </w:pPr>
          <w:hyperlink w:anchor="__RefHeading___Toc1229112_774463916">
            <w:r>
              <w:rPr>
                <w:webHidden/>
                <w:rStyle w:val="IndexLink"/>
                <w:rtl w:val="true"/>
              </w:rPr>
              <w:t>وقت نمازهای یومیه</w:t>
            </w:r>
            <w:r>
              <w:rPr>
                <w:rStyle w:val="IndexLink"/>
                <w:rtl w:val="true"/>
              </w:rPr>
              <w:tab/>
            </w:r>
            <w:r>
              <w:rPr>
                <w:rStyle w:val="IndexLink"/>
              </w:rPr>
              <w:t>114</w:t>
            </w:r>
          </w:hyperlink>
        </w:p>
        <w:p>
          <w:pPr>
            <w:pStyle w:val="Contents3"/>
            <w:tabs>
              <w:tab w:val="clear" w:pos="8459"/>
              <w:tab w:val="right" w:pos="9026" w:leader="dot"/>
            </w:tabs>
            <w:rPr/>
          </w:pPr>
          <w:hyperlink w:anchor="__RefHeading___Toc1229114_774463916">
            <w:r>
              <w:rPr>
                <w:webHidden/>
                <w:rStyle w:val="IndexLink"/>
                <w:rtl w:val="true"/>
              </w:rPr>
              <w:t>وقت نماز صبح</w:t>
            </w:r>
            <w:r>
              <w:rPr>
                <w:rStyle w:val="IndexLink"/>
                <w:rtl w:val="true"/>
              </w:rPr>
              <w:tab/>
            </w:r>
            <w:r>
              <w:rPr>
                <w:rStyle w:val="IndexLink"/>
              </w:rPr>
              <w:t>114</w:t>
            </w:r>
          </w:hyperlink>
        </w:p>
        <w:p>
          <w:pPr>
            <w:pStyle w:val="Contents3"/>
            <w:tabs>
              <w:tab w:val="clear" w:pos="8459"/>
              <w:tab w:val="right" w:pos="9026" w:leader="dot"/>
            </w:tabs>
            <w:rPr/>
          </w:pPr>
          <w:hyperlink w:anchor="__RefHeading___Toc1229116_774463916">
            <w:r>
              <w:rPr>
                <w:webHidden/>
                <w:rStyle w:val="IndexLink"/>
                <w:rtl w:val="true"/>
              </w:rPr>
              <w:t>وقت نماز ظهر</w:t>
            </w:r>
            <w:r>
              <w:rPr>
                <w:rStyle w:val="IndexLink"/>
                <w:rtl w:val="true"/>
              </w:rPr>
              <w:tab/>
            </w:r>
            <w:r>
              <w:rPr>
                <w:rStyle w:val="IndexLink"/>
              </w:rPr>
              <w:t>114</w:t>
            </w:r>
          </w:hyperlink>
        </w:p>
        <w:p>
          <w:pPr>
            <w:pStyle w:val="Contents3"/>
            <w:tabs>
              <w:tab w:val="clear" w:pos="8459"/>
              <w:tab w:val="right" w:pos="9026" w:leader="dot"/>
            </w:tabs>
            <w:rPr/>
          </w:pPr>
          <w:hyperlink w:anchor="__RefHeading___Toc1229118_774463916">
            <w:r>
              <w:rPr>
                <w:webHidden/>
                <w:rStyle w:val="IndexLink"/>
                <w:rtl w:val="true"/>
              </w:rPr>
              <w:t>وقت نماز عصر</w:t>
            </w:r>
            <w:r>
              <w:rPr>
                <w:rStyle w:val="IndexLink"/>
                <w:rtl w:val="true"/>
              </w:rPr>
              <w:tab/>
            </w:r>
            <w:r>
              <w:rPr>
                <w:rStyle w:val="IndexLink"/>
              </w:rPr>
              <w:t>114</w:t>
            </w:r>
          </w:hyperlink>
        </w:p>
        <w:p>
          <w:pPr>
            <w:pStyle w:val="Contents3"/>
            <w:tabs>
              <w:tab w:val="clear" w:pos="8459"/>
              <w:tab w:val="right" w:pos="9026" w:leader="dot"/>
            </w:tabs>
            <w:rPr/>
          </w:pPr>
          <w:hyperlink w:anchor="__RefHeading___Toc1229120_774463916">
            <w:r>
              <w:rPr>
                <w:webHidden/>
                <w:rStyle w:val="IndexLink"/>
                <w:rtl w:val="true"/>
              </w:rPr>
              <w:t>وقت نماز مغرب</w:t>
            </w:r>
            <w:r>
              <w:rPr>
                <w:rStyle w:val="IndexLink"/>
                <w:rtl w:val="true"/>
              </w:rPr>
              <w:tab/>
            </w:r>
            <w:r>
              <w:rPr>
                <w:rStyle w:val="IndexLink"/>
              </w:rPr>
              <w:t>114</w:t>
            </w:r>
          </w:hyperlink>
        </w:p>
        <w:p>
          <w:pPr>
            <w:pStyle w:val="Contents3"/>
            <w:tabs>
              <w:tab w:val="clear" w:pos="8459"/>
              <w:tab w:val="right" w:pos="9026" w:leader="dot"/>
            </w:tabs>
            <w:rPr/>
          </w:pPr>
          <w:hyperlink w:anchor="__RefHeading___Toc1229122_774463916">
            <w:r>
              <w:rPr>
                <w:webHidden/>
                <w:rStyle w:val="IndexLink"/>
                <w:rtl w:val="true"/>
              </w:rPr>
              <w:t>وقت نماز عشاء</w:t>
            </w:r>
            <w:r>
              <w:rPr>
                <w:rStyle w:val="IndexLink"/>
                <w:rtl w:val="true"/>
              </w:rPr>
              <w:tab/>
            </w:r>
            <w:r>
              <w:rPr>
                <w:rStyle w:val="IndexLink"/>
              </w:rPr>
              <w:t>115</w:t>
            </w:r>
          </w:hyperlink>
        </w:p>
        <w:p>
          <w:pPr>
            <w:pStyle w:val="Contents3"/>
            <w:tabs>
              <w:tab w:val="clear" w:pos="8459"/>
              <w:tab w:val="right" w:pos="9026" w:leader="dot"/>
            </w:tabs>
            <w:rPr/>
          </w:pPr>
          <w:hyperlink w:anchor="__RefHeading___Toc1229124_774463916">
            <w:r>
              <w:rPr>
                <w:webHidden/>
                <w:rStyle w:val="IndexLink"/>
                <w:rtl w:val="true"/>
              </w:rPr>
              <w:t>برخی احکام وقت نماز</w:t>
            </w:r>
            <w:r>
              <w:rPr>
                <w:rStyle w:val="IndexLink"/>
                <w:rtl w:val="true"/>
              </w:rPr>
              <w:tab/>
            </w:r>
            <w:r>
              <w:rPr>
                <w:rStyle w:val="IndexLink"/>
              </w:rPr>
              <w:t>115</w:t>
            </w:r>
          </w:hyperlink>
        </w:p>
        <w:p>
          <w:pPr>
            <w:pStyle w:val="Contents3"/>
            <w:tabs>
              <w:tab w:val="clear" w:pos="8459"/>
              <w:tab w:val="right" w:pos="9026" w:leader="dot"/>
            </w:tabs>
            <w:rPr/>
          </w:pPr>
          <w:hyperlink w:anchor="__RefHeading___Toc1229126_774463916">
            <w:r>
              <w:rPr>
                <w:webHidden/>
                <w:rStyle w:val="IndexLink"/>
                <w:rtl w:val="true"/>
              </w:rPr>
              <w:t>وقت های مکروهه</w:t>
            </w:r>
            <w:r>
              <w:rPr>
                <w:rStyle w:val="IndexLink"/>
                <w:rtl w:val="true"/>
              </w:rPr>
              <w:tab/>
            </w:r>
            <w:r>
              <w:rPr>
                <w:rStyle w:val="IndexLink"/>
              </w:rPr>
              <w:t>115</w:t>
            </w:r>
          </w:hyperlink>
        </w:p>
        <w:p>
          <w:pPr>
            <w:pStyle w:val="Contents3"/>
            <w:tabs>
              <w:tab w:val="clear" w:pos="8459"/>
              <w:tab w:val="right" w:pos="9026" w:leader="dot"/>
            </w:tabs>
            <w:rPr/>
          </w:pPr>
          <w:hyperlink w:anchor="__RefHeading___Toc1229128_774463916">
            <w:r>
              <w:rPr>
                <w:webHidden/>
                <w:rStyle w:val="IndexLink"/>
                <w:rtl w:val="true"/>
              </w:rPr>
              <w:t>اداء،قضاء و اعاده</w:t>
            </w:r>
            <w:r>
              <w:rPr>
                <w:rStyle w:val="IndexLink"/>
                <w:rtl w:val="true"/>
              </w:rPr>
              <w:tab/>
            </w:r>
            <w:r>
              <w:rPr>
                <w:rStyle w:val="IndexLink"/>
              </w:rPr>
              <w:t>115</w:t>
            </w:r>
          </w:hyperlink>
        </w:p>
        <w:p>
          <w:pPr>
            <w:pStyle w:val="Contents3"/>
            <w:tabs>
              <w:tab w:val="clear" w:pos="8459"/>
              <w:tab w:val="right" w:pos="9026" w:leader="dot"/>
            </w:tabs>
            <w:rPr/>
          </w:pPr>
          <w:hyperlink w:anchor="__RefHeading___Toc1229130_774463916">
            <w:r>
              <w:rPr>
                <w:webHidden/>
                <w:rStyle w:val="IndexLink"/>
                <w:rtl w:val="true"/>
              </w:rPr>
              <w:t>چکیده مطالب</w:t>
            </w:r>
            <w:r>
              <w:rPr>
                <w:rStyle w:val="IndexLink"/>
                <w:rtl w:val="true"/>
              </w:rPr>
              <w:tab/>
            </w:r>
            <w:r>
              <w:rPr>
                <w:rStyle w:val="IndexLink"/>
              </w:rPr>
              <w:t>117</w:t>
            </w:r>
          </w:hyperlink>
        </w:p>
        <w:p>
          <w:pPr>
            <w:pStyle w:val="Contents3"/>
            <w:tabs>
              <w:tab w:val="clear" w:pos="8459"/>
              <w:tab w:val="right" w:pos="9026" w:leader="dot"/>
            </w:tabs>
            <w:rPr/>
          </w:pPr>
          <w:hyperlink w:anchor="__RefHeading___Toc1229132_774463916">
            <w:r>
              <w:rPr>
                <w:webHidden/>
                <w:rStyle w:val="IndexLink"/>
                <w:rtl w:val="true"/>
              </w:rPr>
              <w:t>پرسش ها</w:t>
            </w:r>
            <w:r>
              <w:rPr>
                <w:rStyle w:val="IndexLink"/>
                <w:rtl w:val="true"/>
              </w:rPr>
              <w:tab/>
            </w:r>
            <w:r>
              <w:rPr>
                <w:rStyle w:val="IndexLink"/>
              </w:rPr>
              <w:t>118</w:t>
            </w:r>
          </w:hyperlink>
        </w:p>
        <w:p>
          <w:pPr>
            <w:pStyle w:val="Contents2"/>
            <w:tabs>
              <w:tab w:val="clear" w:pos="8743"/>
              <w:tab w:val="right" w:pos="9026" w:leader="dot"/>
            </w:tabs>
            <w:rPr/>
          </w:pPr>
          <w:hyperlink w:anchor="__RefHeading___Toc1229134_774463916">
            <w:r>
              <w:rPr>
                <w:webHidden/>
                <w:rStyle w:val="IndexLink"/>
                <w:rtl w:val="true"/>
              </w:rPr>
              <w:t>درس بیست و دوم</w:t>
            </w:r>
            <w:r>
              <w:rPr>
                <w:rStyle w:val="IndexLink"/>
                <w:rtl w:val="true"/>
              </w:rPr>
              <w:t>:</w:t>
            </w:r>
            <w:r>
              <w:rPr>
                <w:rStyle w:val="IndexLink"/>
                <w:rtl w:val="true"/>
              </w:rPr>
              <w:t>لباس نمازگزار</w:t>
            </w:r>
            <w:r>
              <w:rPr>
                <w:rStyle w:val="IndexLink"/>
                <w:rtl w:val="true"/>
              </w:rPr>
              <w:tab/>
            </w:r>
            <w:r>
              <w:rPr>
                <w:rStyle w:val="IndexLink"/>
              </w:rPr>
              <w:t>119</w:t>
            </w:r>
          </w:hyperlink>
        </w:p>
        <w:p>
          <w:pPr>
            <w:pStyle w:val="Contents3"/>
            <w:tabs>
              <w:tab w:val="clear" w:pos="8459"/>
              <w:tab w:val="right" w:pos="9026" w:leader="dot"/>
            </w:tabs>
            <w:rPr/>
          </w:pPr>
          <w:hyperlink w:anchor="__RefHeading___Toc1229136_774463916">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229138_774463916">
            <w:r>
              <w:rPr>
                <w:webHidden/>
                <w:rStyle w:val="IndexLink"/>
                <w:rtl w:val="true"/>
              </w:rPr>
              <w:t>حکم پوشش و مقدار آن</w:t>
            </w:r>
            <w:r>
              <w:rPr>
                <w:rStyle w:val="IndexLink"/>
                <w:rtl w:val="true"/>
              </w:rPr>
              <w:tab/>
            </w:r>
            <w:r>
              <w:rPr>
                <w:rStyle w:val="IndexLink"/>
              </w:rPr>
              <w:t>119</w:t>
            </w:r>
          </w:hyperlink>
        </w:p>
        <w:p>
          <w:pPr>
            <w:pStyle w:val="Contents4"/>
            <w:tabs>
              <w:tab w:val="clear" w:pos="8176"/>
              <w:tab w:val="right" w:pos="9026" w:leader="dot"/>
            </w:tabs>
            <w:rPr/>
          </w:pPr>
          <w:hyperlink w:anchor="__RefHeading___Toc1229140_774463916">
            <w:r>
              <w:rPr>
                <w:webHidden/>
                <w:rStyle w:val="IndexLink"/>
              </w:rPr>
              <w:t>1</w:t>
            </w:r>
            <w:r>
              <w:rPr>
                <w:rStyle w:val="IndexLink"/>
                <w:rtl w:val="true"/>
              </w:rPr>
              <w:t>.</w:t>
            </w:r>
            <w:r>
              <w:rPr>
                <w:rStyle w:val="IndexLink"/>
                <w:rtl w:val="true"/>
              </w:rPr>
              <w:t>پوشیدن عورت در نماز که اصطلاحاً به آن</w:t>
            </w:r>
            <w:r>
              <w:rPr>
                <w:rStyle w:val="IndexLink"/>
                <w:rtl w:val="true"/>
              </w:rPr>
              <w:t>«</w:t>
            </w:r>
            <w:r>
              <w:rPr>
                <w:rStyle w:val="IndexLink"/>
                <w:rtl w:val="true"/>
              </w:rPr>
              <w:t>ستر عورت</w:t>
            </w:r>
            <w:r>
              <w:rPr>
                <w:rStyle w:val="IndexLink"/>
                <w:rtl w:val="true"/>
              </w:rPr>
              <w:t>»</w:t>
            </w:r>
            <w:r>
              <w:rPr>
                <w:rStyle w:val="IndexLink"/>
                <w:rtl w:val="true"/>
              </w:rPr>
              <w:t>گویند</w:t>
            </w:r>
            <w:r>
              <w:rPr>
                <w:rStyle w:val="IndexLink"/>
                <w:rtl w:val="true"/>
              </w:rPr>
              <w:tab/>
            </w:r>
            <w:r>
              <w:rPr>
                <w:rStyle w:val="IndexLink"/>
              </w:rPr>
              <w:t>119</w:t>
            </w:r>
          </w:hyperlink>
        </w:p>
        <w:p>
          <w:pPr>
            <w:pStyle w:val="Contents4"/>
            <w:tabs>
              <w:tab w:val="clear" w:pos="8176"/>
              <w:tab w:val="right" w:pos="9026" w:leader="dot"/>
            </w:tabs>
            <w:rPr/>
          </w:pPr>
          <w:hyperlink w:anchor="__RefHeading___Toc1229142_774463916">
            <w:r>
              <w:rPr>
                <w:webHidden/>
                <w:rStyle w:val="IndexLink"/>
              </w:rPr>
              <w:t>2</w:t>
            </w:r>
            <w:r>
              <w:rPr>
                <w:rStyle w:val="IndexLink"/>
                <w:rtl w:val="true"/>
              </w:rPr>
              <w:t>.</w:t>
            </w:r>
            <w:r>
              <w:rPr>
                <w:rStyle w:val="IndexLink"/>
                <w:rtl w:val="true"/>
              </w:rPr>
              <w:t>مقدار پوشش در نماز</w:t>
            </w:r>
            <w:r>
              <w:rPr>
                <w:rStyle w:val="IndexLink"/>
                <w:rtl w:val="true"/>
              </w:rPr>
              <w:t>:</w:t>
              <w:tab/>
            </w:r>
            <w:r>
              <w:rPr>
                <w:rStyle w:val="IndexLink"/>
              </w:rPr>
              <w:t>119</w:t>
            </w:r>
          </w:hyperlink>
        </w:p>
        <w:p>
          <w:pPr>
            <w:pStyle w:val="Contents4"/>
            <w:tabs>
              <w:tab w:val="clear" w:pos="8176"/>
              <w:tab w:val="right" w:pos="9026" w:leader="dot"/>
            </w:tabs>
            <w:rPr/>
          </w:pPr>
          <w:hyperlink w:anchor="__RefHeading___Toc1229144_774463916">
            <w:r>
              <w:rPr>
                <w:webHidden/>
                <w:rStyle w:val="IndexLink"/>
              </w:rPr>
              <w:t>3</w:t>
            </w:r>
            <w:r>
              <w:rPr>
                <w:rStyle w:val="IndexLink"/>
                <w:rtl w:val="true"/>
              </w:rPr>
              <w:t>.</w:t>
            </w:r>
            <w:r>
              <w:rPr>
                <w:rStyle w:val="IndexLink"/>
                <w:rtl w:val="true"/>
              </w:rPr>
              <w:t>شرائط لباس نمازگزار</w:t>
            </w:r>
            <w:r>
              <w:rPr>
                <w:rStyle w:val="IndexLink"/>
                <w:rtl w:val="true"/>
              </w:rPr>
              <w:t>:</w:t>
              <w:tab/>
            </w:r>
            <w:r>
              <w:rPr>
                <w:rStyle w:val="IndexLink"/>
              </w:rPr>
              <w:t>120</w:t>
            </w:r>
          </w:hyperlink>
        </w:p>
        <w:p>
          <w:pPr>
            <w:pStyle w:val="Contents3"/>
            <w:tabs>
              <w:tab w:val="clear" w:pos="8459"/>
              <w:tab w:val="right" w:pos="9026" w:leader="dot"/>
            </w:tabs>
            <w:rPr/>
          </w:pPr>
          <w:hyperlink w:anchor="__RefHeading___Toc1229146_774463916">
            <w:r>
              <w:rPr>
                <w:webHidden/>
                <w:rStyle w:val="IndexLink"/>
                <w:rtl w:val="true"/>
              </w:rPr>
              <w:t>برخی احکام لباس نمازگزار</w:t>
            </w:r>
            <w:r>
              <w:rPr>
                <w:rStyle w:val="IndexLink"/>
                <w:rtl w:val="true"/>
              </w:rPr>
              <w:tab/>
            </w:r>
            <w:r>
              <w:rPr>
                <w:rStyle w:val="IndexLink"/>
              </w:rPr>
              <w:t>120</w:t>
            </w:r>
          </w:hyperlink>
        </w:p>
        <w:p>
          <w:pPr>
            <w:pStyle w:val="Contents3"/>
            <w:tabs>
              <w:tab w:val="clear" w:pos="8459"/>
              <w:tab w:val="right" w:pos="9026" w:leader="dot"/>
            </w:tabs>
            <w:rPr/>
          </w:pPr>
          <w:hyperlink w:anchor="__RefHeading___Toc1229148_774463916">
            <w:r>
              <w:rPr>
                <w:webHidden/>
                <w:rStyle w:val="IndexLink"/>
                <w:rtl w:val="true"/>
              </w:rPr>
              <w:t>چکیده مطالب</w:t>
            </w:r>
            <w:r>
              <w:rPr>
                <w:rStyle w:val="IndexLink"/>
                <w:rtl w:val="true"/>
              </w:rPr>
              <w:tab/>
            </w:r>
            <w:r>
              <w:rPr>
                <w:rStyle w:val="IndexLink"/>
              </w:rPr>
              <w:t>121</w:t>
            </w:r>
          </w:hyperlink>
        </w:p>
        <w:p>
          <w:pPr>
            <w:pStyle w:val="Contents3"/>
            <w:tabs>
              <w:tab w:val="clear" w:pos="8459"/>
              <w:tab w:val="right" w:pos="9026" w:leader="dot"/>
            </w:tabs>
            <w:rPr/>
          </w:pPr>
          <w:hyperlink w:anchor="__RefHeading___Toc1229150_774463916">
            <w:r>
              <w:rPr>
                <w:webHidden/>
                <w:rStyle w:val="IndexLink"/>
                <w:rtl w:val="true"/>
              </w:rPr>
              <w:t>پرسش ها</w:t>
            </w:r>
            <w:r>
              <w:rPr>
                <w:rStyle w:val="IndexLink"/>
                <w:rtl w:val="true"/>
              </w:rPr>
              <w:tab/>
            </w:r>
            <w:r>
              <w:rPr>
                <w:rStyle w:val="IndexLink"/>
              </w:rPr>
              <w:t>121</w:t>
            </w:r>
          </w:hyperlink>
        </w:p>
        <w:p>
          <w:pPr>
            <w:pStyle w:val="Contents2"/>
            <w:tabs>
              <w:tab w:val="clear" w:pos="8743"/>
              <w:tab w:val="right" w:pos="9026" w:leader="dot"/>
            </w:tabs>
            <w:rPr/>
          </w:pPr>
          <w:hyperlink w:anchor="__RefHeading___Toc1229152_774463916">
            <w:r>
              <w:rPr>
                <w:webHidden/>
                <w:rStyle w:val="IndexLink"/>
                <w:rtl w:val="true"/>
              </w:rPr>
              <w:t>درس بیست و سوم</w:t>
            </w:r>
            <w:r>
              <w:rPr>
                <w:rStyle w:val="IndexLink"/>
                <w:rtl w:val="true"/>
              </w:rPr>
              <w:t>:</w:t>
            </w:r>
            <w:r>
              <w:rPr>
                <w:rStyle w:val="IndexLink"/>
                <w:rtl w:val="true"/>
              </w:rPr>
              <w:t>قبله و مکان نمازگزار</w:t>
            </w:r>
            <w:r>
              <w:rPr>
                <w:rStyle w:val="IndexLink"/>
                <w:rtl w:val="true"/>
              </w:rPr>
              <w:tab/>
            </w:r>
            <w:r>
              <w:rPr>
                <w:rStyle w:val="IndexLink"/>
              </w:rPr>
              <w:t>122</w:t>
            </w:r>
          </w:hyperlink>
        </w:p>
        <w:p>
          <w:pPr>
            <w:pStyle w:val="Contents3"/>
            <w:tabs>
              <w:tab w:val="clear" w:pos="8459"/>
              <w:tab w:val="right" w:pos="9026" w:leader="dot"/>
            </w:tabs>
            <w:rPr/>
          </w:pPr>
          <w:hyperlink w:anchor="__RefHeading___Toc1229154_774463916">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29156_774463916">
            <w:r>
              <w:rPr>
                <w:webHidden/>
                <w:rStyle w:val="IndexLink"/>
                <w:rtl w:val="true"/>
              </w:rPr>
              <w:t>قبله</w:t>
            </w:r>
            <w:r>
              <w:rPr>
                <w:rStyle w:val="IndexLink"/>
                <w:rtl w:val="true"/>
              </w:rPr>
              <w:tab/>
            </w:r>
            <w:r>
              <w:rPr>
                <w:rStyle w:val="IndexLink"/>
              </w:rPr>
              <w:t>122</w:t>
            </w:r>
          </w:hyperlink>
        </w:p>
        <w:p>
          <w:pPr>
            <w:pStyle w:val="Contents3"/>
            <w:tabs>
              <w:tab w:val="clear" w:pos="8459"/>
              <w:tab w:val="right" w:pos="9026" w:leader="dot"/>
            </w:tabs>
            <w:rPr/>
          </w:pPr>
          <w:hyperlink w:anchor="__RefHeading___Toc1229158_774463916">
            <w:r>
              <w:rPr>
                <w:webHidden/>
                <w:rStyle w:val="IndexLink"/>
                <w:rtl w:val="true"/>
              </w:rPr>
              <w:t>مکان نمازگزار</w:t>
            </w:r>
            <w:r>
              <w:rPr>
                <w:rStyle w:val="IndexLink"/>
                <w:rtl w:val="true"/>
              </w:rPr>
              <w:tab/>
            </w:r>
            <w:r>
              <w:rPr>
                <w:rStyle w:val="IndexLink"/>
              </w:rPr>
              <w:t>123</w:t>
            </w:r>
          </w:hyperlink>
        </w:p>
        <w:p>
          <w:pPr>
            <w:pStyle w:val="Contents3"/>
            <w:tabs>
              <w:tab w:val="clear" w:pos="8459"/>
              <w:tab w:val="right" w:pos="9026" w:leader="dot"/>
            </w:tabs>
            <w:rPr/>
          </w:pPr>
          <w:hyperlink w:anchor="__RefHeading___Toc1229160_774463916">
            <w:r>
              <w:rPr>
                <w:webHidden/>
                <w:rStyle w:val="IndexLink"/>
                <w:rtl w:val="true"/>
              </w:rPr>
              <w:t>چکیده مطالب</w:t>
            </w:r>
            <w:r>
              <w:rPr>
                <w:rStyle w:val="IndexLink"/>
                <w:rtl w:val="true"/>
              </w:rPr>
              <w:tab/>
            </w:r>
            <w:r>
              <w:rPr>
                <w:rStyle w:val="IndexLink"/>
              </w:rPr>
              <w:t>124</w:t>
            </w:r>
          </w:hyperlink>
        </w:p>
        <w:p>
          <w:pPr>
            <w:pStyle w:val="Contents3"/>
            <w:tabs>
              <w:tab w:val="clear" w:pos="8459"/>
              <w:tab w:val="right" w:pos="9026" w:leader="dot"/>
            </w:tabs>
            <w:rPr/>
          </w:pPr>
          <w:hyperlink w:anchor="__RefHeading___Toc1229162_774463916">
            <w:r>
              <w:rPr>
                <w:webHidden/>
                <w:rStyle w:val="IndexLink"/>
                <w:rtl w:val="true"/>
              </w:rPr>
              <w:t>پرسش ها</w:t>
            </w:r>
            <w:r>
              <w:rPr>
                <w:rStyle w:val="IndexLink"/>
                <w:rtl w:val="true"/>
              </w:rPr>
              <w:tab/>
            </w:r>
            <w:r>
              <w:rPr>
                <w:rStyle w:val="IndexLink"/>
              </w:rPr>
              <w:t>124</w:t>
            </w:r>
          </w:hyperlink>
        </w:p>
        <w:p>
          <w:pPr>
            <w:pStyle w:val="Contents2"/>
            <w:tabs>
              <w:tab w:val="clear" w:pos="8743"/>
              <w:tab w:val="right" w:pos="9026" w:leader="dot"/>
            </w:tabs>
            <w:rPr/>
          </w:pPr>
          <w:hyperlink w:anchor="__RefHeading___Toc1229164_774463916">
            <w:r>
              <w:rPr>
                <w:webHidden/>
                <w:rStyle w:val="IndexLink"/>
                <w:rtl w:val="true"/>
              </w:rPr>
              <w:t>درس بیست و چهارم</w:t>
            </w:r>
            <w:r>
              <w:rPr>
                <w:rStyle w:val="IndexLink"/>
                <w:rtl w:val="true"/>
              </w:rPr>
              <w:t>:</w:t>
            </w:r>
            <w:r>
              <w:rPr>
                <w:rStyle w:val="IndexLink"/>
                <w:rtl w:val="true"/>
              </w:rPr>
              <w:t>اذان و اقامه</w:t>
            </w:r>
            <w:r>
              <w:rPr>
                <w:rStyle w:val="IndexLink"/>
                <w:rtl w:val="true"/>
              </w:rPr>
              <w:tab/>
            </w:r>
            <w:r>
              <w:rPr>
                <w:rStyle w:val="IndexLink"/>
              </w:rPr>
              <w:t>125</w:t>
            </w:r>
          </w:hyperlink>
        </w:p>
        <w:p>
          <w:pPr>
            <w:pStyle w:val="Contents3"/>
            <w:tabs>
              <w:tab w:val="clear" w:pos="8459"/>
              <w:tab w:val="right" w:pos="9026" w:leader="dot"/>
            </w:tabs>
            <w:rPr/>
          </w:pPr>
          <w:hyperlink w:anchor="__RefHeading___Toc1229166_77446391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229168_774463916">
            <w:r>
              <w:rPr>
                <w:webHidden/>
                <w:rStyle w:val="IndexLink"/>
                <w:rtl w:val="true"/>
              </w:rPr>
              <w:t>احکام اذان</w:t>
            </w:r>
            <w:r>
              <w:rPr>
                <w:rStyle w:val="IndexLink"/>
                <w:rtl w:val="true"/>
              </w:rPr>
              <w:tab/>
            </w:r>
            <w:r>
              <w:rPr>
                <w:rStyle w:val="IndexLink"/>
              </w:rPr>
              <w:t>125</w:t>
            </w:r>
          </w:hyperlink>
        </w:p>
        <w:p>
          <w:pPr>
            <w:pStyle w:val="Contents3"/>
            <w:tabs>
              <w:tab w:val="clear" w:pos="8459"/>
              <w:tab w:val="right" w:pos="9026" w:leader="dot"/>
            </w:tabs>
            <w:rPr/>
          </w:pPr>
          <w:hyperlink w:anchor="__RefHeading___Toc1229170_774463916">
            <w:r>
              <w:rPr>
                <w:webHidden/>
                <w:rStyle w:val="IndexLink"/>
                <w:rtl w:val="true"/>
              </w:rPr>
              <w:t>احکام اقامه</w:t>
            </w:r>
            <w:r>
              <w:rPr>
                <w:rStyle w:val="IndexLink"/>
                <w:rtl w:val="true"/>
              </w:rPr>
              <w:tab/>
            </w:r>
            <w:r>
              <w:rPr>
                <w:rStyle w:val="IndexLink"/>
              </w:rPr>
              <w:t>127</w:t>
            </w:r>
          </w:hyperlink>
        </w:p>
        <w:p>
          <w:pPr>
            <w:pStyle w:val="Contents3"/>
            <w:tabs>
              <w:tab w:val="clear" w:pos="8459"/>
              <w:tab w:val="right" w:pos="9026" w:leader="dot"/>
            </w:tabs>
            <w:rPr/>
          </w:pPr>
          <w:hyperlink w:anchor="__RefHeading___Toc1229172_774463916">
            <w:r>
              <w:rPr>
                <w:webHidden/>
                <w:rStyle w:val="IndexLink"/>
                <w:rtl w:val="true"/>
              </w:rPr>
              <w:t>چکیده مطالب</w:t>
            </w:r>
            <w:r>
              <w:rPr>
                <w:rStyle w:val="IndexLink"/>
                <w:rtl w:val="true"/>
              </w:rPr>
              <w:tab/>
            </w:r>
            <w:r>
              <w:rPr>
                <w:rStyle w:val="IndexLink"/>
              </w:rPr>
              <w:t>129</w:t>
            </w:r>
          </w:hyperlink>
        </w:p>
        <w:p>
          <w:pPr>
            <w:pStyle w:val="Contents3"/>
            <w:tabs>
              <w:tab w:val="clear" w:pos="8459"/>
              <w:tab w:val="right" w:pos="9026" w:leader="dot"/>
            </w:tabs>
            <w:rPr/>
          </w:pPr>
          <w:hyperlink w:anchor="__RefHeading___Toc1229174_774463916">
            <w:r>
              <w:rPr>
                <w:webHidden/>
                <w:rStyle w:val="IndexLink"/>
                <w:rtl w:val="true"/>
              </w:rPr>
              <w:t>پرسش ها</w:t>
            </w:r>
            <w:r>
              <w:rPr>
                <w:rStyle w:val="IndexLink"/>
                <w:rtl w:val="true"/>
              </w:rPr>
              <w:tab/>
            </w:r>
            <w:r>
              <w:rPr>
                <w:rStyle w:val="IndexLink"/>
              </w:rPr>
              <w:t>129</w:t>
            </w:r>
          </w:hyperlink>
        </w:p>
        <w:p>
          <w:pPr>
            <w:pStyle w:val="Contents2"/>
            <w:tabs>
              <w:tab w:val="clear" w:pos="8743"/>
              <w:tab w:val="right" w:pos="9026" w:leader="dot"/>
            </w:tabs>
            <w:rPr/>
          </w:pPr>
          <w:hyperlink w:anchor="__RefHeading___Toc1229176_774463916">
            <w:r>
              <w:rPr>
                <w:webHidden/>
                <w:rStyle w:val="IndexLink"/>
                <w:rtl w:val="true"/>
              </w:rPr>
              <w:t>درس بیست و پنجم</w:t>
            </w:r>
            <w:r>
              <w:rPr>
                <w:rStyle w:val="IndexLink"/>
                <w:rtl w:val="true"/>
              </w:rPr>
              <w:t>:</w:t>
            </w:r>
            <w:r>
              <w:rPr>
                <w:rStyle w:val="IndexLink"/>
                <w:rtl w:val="true"/>
              </w:rPr>
              <w:t>واجبات نماز</w:t>
            </w:r>
            <w:r>
              <w:rPr>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229178_77446391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229180_774463916">
            <w:r>
              <w:rPr>
                <w:webHidden/>
                <w:rStyle w:val="IndexLink"/>
                <w:rtl w:val="true"/>
              </w:rPr>
              <w:t>احکام واجبات نماز</w:t>
            </w:r>
            <w:r>
              <w:rPr>
                <w:rStyle w:val="IndexLink"/>
                <w:rtl w:val="true"/>
              </w:rPr>
              <w:tab/>
            </w:r>
            <w:r>
              <w:rPr>
                <w:rStyle w:val="IndexLink"/>
              </w:rPr>
              <w:t>130</w:t>
            </w:r>
          </w:hyperlink>
        </w:p>
        <w:p>
          <w:pPr>
            <w:pStyle w:val="Contents4"/>
            <w:tabs>
              <w:tab w:val="clear" w:pos="8176"/>
              <w:tab w:val="right" w:pos="9026" w:leader="dot"/>
            </w:tabs>
            <w:rPr/>
          </w:pPr>
          <w:hyperlink w:anchor="__RefHeading___Toc1229182_77446391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229184_774463916">
            <w:r>
              <w:rPr>
                <w:webHidden/>
                <w:rStyle w:val="IndexLink"/>
                <w:rtl w:val="true"/>
              </w:rPr>
              <w:t>نیت</w:t>
            </w:r>
            <w:r>
              <w:rPr>
                <w:rStyle w:val="IndexLink"/>
                <w:rtl w:val="true"/>
              </w:rPr>
              <w:tab/>
            </w:r>
            <w:r>
              <w:rPr>
                <w:rStyle w:val="IndexLink"/>
              </w:rPr>
              <w:t>132</w:t>
            </w:r>
          </w:hyperlink>
        </w:p>
        <w:p>
          <w:pPr>
            <w:pStyle w:val="Contents4"/>
            <w:tabs>
              <w:tab w:val="clear" w:pos="8176"/>
              <w:tab w:val="right" w:pos="9026" w:leader="dot"/>
            </w:tabs>
            <w:rPr/>
          </w:pPr>
          <w:hyperlink w:anchor="__RefHeading___Toc1229186_774463916">
            <w:r>
              <w:rPr>
                <w:webHidden/>
                <w:rStyle w:val="IndexLink"/>
                <w:rtl w:val="true"/>
              </w:rPr>
              <w:t>قیام</w:t>
            </w:r>
            <w:r>
              <w:rPr>
                <w:rStyle w:val="IndexLink"/>
                <w:rtl w:val="true"/>
              </w:rPr>
              <w:tab/>
            </w:r>
            <w:r>
              <w:rPr>
                <w:rStyle w:val="IndexLink"/>
              </w:rPr>
              <w:t>132</w:t>
            </w:r>
          </w:hyperlink>
        </w:p>
        <w:p>
          <w:pPr>
            <w:pStyle w:val="Contents4"/>
            <w:tabs>
              <w:tab w:val="clear" w:pos="8176"/>
              <w:tab w:val="right" w:pos="9026" w:leader="dot"/>
            </w:tabs>
            <w:rPr/>
          </w:pPr>
          <w:hyperlink w:anchor="__RefHeading___Toc1229188_774463916">
            <w:r>
              <w:rPr>
                <w:webHidden/>
                <w:rStyle w:val="IndexLink"/>
                <w:rtl w:val="true"/>
              </w:rPr>
              <w:t>تکبیرة الاحرام</w:t>
            </w:r>
            <w:r>
              <w:rPr>
                <w:rStyle w:val="IndexLink"/>
                <w:rtl w:val="true"/>
              </w:rPr>
              <w:tab/>
            </w:r>
            <w:r>
              <w:rPr>
                <w:rStyle w:val="IndexLink"/>
              </w:rPr>
              <w:t>132</w:t>
            </w:r>
          </w:hyperlink>
        </w:p>
        <w:p>
          <w:pPr>
            <w:pStyle w:val="Contents4"/>
            <w:tabs>
              <w:tab w:val="clear" w:pos="8176"/>
              <w:tab w:val="right" w:pos="9026" w:leader="dot"/>
            </w:tabs>
            <w:rPr/>
          </w:pPr>
          <w:hyperlink w:anchor="__RefHeading___Toc1229190_774463916">
            <w:r>
              <w:rPr>
                <w:webHidden/>
                <w:rStyle w:val="IndexLink"/>
                <w:rtl w:val="true"/>
              </w:rPr>
              <w:t>خواندن سوره حمد</w:t>
            </w:r>
            <w:r>
              <w:rPr>
                <w:rStyle w:val="IndexLink"/>
                <w:rtl w:val="true"/>
              </w:rPr>
              <w:tab/>
            </w:r>
            <w:r>
              <w:rPr>
                <w:rStyle w:val="IndexLink"/>
              </w:rPr>
              <w:t>133</w:t>
            </w:r>
          </w:hyperlink>
        </w:p>
        <w:p>
          <w:pPr>
            <w:pStyle w:val="Contents3"/>
            <w:tabs>
              <w:tab w:val="clear" w:pos="8459"/>
              <w:tab w:val="right" w:pos="9026" w:leader="dot"/>
            </w:tabs>
            <w:rPr/>
          </w:pPr>
          <w:hyperlink w:anchor="__RefHeading___Toc1229192_774463916">
            <w:r>
              <w:rPr>
                <w:webHidden/>
                <w:rStyle w:val="IndexLink"/>
                <w:rtl w:val="true"/>
              </w:rPr>
              <w:t>چکیده مطالب</w:t>
            </w:r>
            <w:r>
              <w:rPr>
                <w:rStyle w:val="IndexLink"/>
                <w:rtl w:val="true"/>
              </w:rPr>
              <w:tab/>
            </w:r>
            <w:r>
              <w:rPr>
                <w:rStyle w:val="IndexLink"/>
              </w:rPr>
              <w:t>134</w:t>
            </w:r>
          </w:hyperlink>
        </w:p>
        <w:p>
          <w:pPr>
            <w:pStyle w:val="Contents3"/>
            <w:tabs>
              <w:tab w:val="clear" w:pos="8459"/>
              <w:tab w:val="right" w:pos="9026" w:leader="dot"/>
            </w:tabs>
            <w:rPr/>
          </w:pPr>
          <w:hyperlink w:anchor="__RefHeading___Toc1229194_774463916">
            <w:r>
              <w:rPr>
                <w:webHidden/>
                <w:rStyle w:val="IndexLink"/>
                <w:rtl w:val="true"/>
              </w:rPr>
              <w:t>پرسش ها</w:t>
            </w:r>
            <w:r>
              <w:rPr>
                <w:rStyle w:val="IndexLink"/>
                <w:rtl w:val="true"/>
              </w:rPr>
              <w:tab/>
            </w:r>
            <w:r>
              <w:rPr>
                <w:rStyle w:val="IndexLink"/>
              </w:rPr>
              <w:t>135</w:t>
            </w:r>
          </w:hyperlink>
        </w:p>
        <w:p>
          <w:pPr>
            <w:pStyle w:val="Contents2"/>
            <w:tabs>
              <w:tab w:val="clear" w:pos="8743"/>
              <w:tab w:val="right" w:pos="9026" w:leader="dot"/>
            </w:tabs>
            <w:rPr/>
          </w:pPr>
          <w:hyperlink w:anchor="__RefHeading___Toc1229196_774463916">
            <w:r>
              <w:rPr>
                <w:webHidden/>
                <w:rStyle w:val="IndexLink"/>
                <w:rtl w:val="true"/>
              </w:rPr>
              <w:t>درس بیست و ششم</w:t>
            </w:r>
            <w:r>
              <w:rPr>
                <w:rStyle w:val="IndexLink"/>
                <w:rtl w:val="true"/>
              </w:rPr>
              <w:t>:</w:t>
            </w:r>
            <w:r>
              <w:rPr>
                <w:rStyle w:val="IndexLink"/>
                <w:rtl w:val="true"/>
              </w:rPr>
              <w:t>واجبات نماز</w:t>
            </w:r>
            <w:r>
              <w:rPr>
                <w:rStyle w:val="IndexLink"/>
                <w:rtl w:val="true"/>
              </w:rPr>
              <w:t>(</w:t>
            </w:r>
            <w:r>
              <w:rPr>
                <w:rStyle w:val="IndexLink"/>
              </w:rPr>
              <w:t>2</w:t>
            </w:r>
            <w:r>
              <w:rPr>
                <w:rStyle w:val="IndexLink"/>
                <w:rtl w:val="true"/>
              </w:rPr>
              <w:t>)</w:t>
              <w:tab/>
            </w:r>
            <w:r>
              <w:rPr>
                <w:rStyle w:val="IndexLink"/>
              </w:rPr>
              <w:t>136</w:t>
            </w:r>
          </w:hyperlink>
        </w:p>
        <w:p>
          <w:pPr>
            <w:pStyle w:val="Contents3"/>
            <w:tabs>
              <w:tab w:val="clear" w:pos="8459"/>
              <w:tab w:val="right" w:pos="9026" w:leader="dot"/>
            </w:tabs>
            <w:rPr/>
          </w:pPr>
          <w:hyperlink w:anchor="__RefHeading___Toc1229198_77446391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229200_774463916">
            <w:r>
              <w:rPr>
                <w:webHidden/>
                <w:rStyle w:val="IndexLink"/>
                <w:rtl w:val="true"/>
              </w:rPr>
              <w:t>رکوع</w:t>
            </w:r>
            <w:r>
              <w:rPr>
                <w:rStyle w:val="IndexLink"/>
                <w:rtl w:val="true"/>
              </w:rPr>
              <w:tab/>
            </w:r>
            <w:r>
              <w:rPr>
                <w:rStyle w:val="IndexLink"/>
              </w:rPr>
              <w:t>136</w:t>
            </w:r>
          </w:hyperlink>
        </w:p>
        <w:p>
          <w:pPr>
            <w:pStyle w:val="Contents3"/>
            <w:tabs>
              <w:tab w:val="clear" w:pos="8459"/>
              <w:tab w:val="right" w:pos="9026" w:leader="dot"/>
            </w:tabs>
            <w:rPr/>
          </w:pPr>
          <w:hyperlink w:anchor="__RefHeading___Toc1229202_774463916">
            <w:r>
              <w:rPr>
                <w:webHidden/>
                <w:rStyle w:val="IndexLink"/>
                <w:rtl w:val="true"/>
              </w:rPr>
              <w:t>سجود</w:t>
            </w:r>
            <w:r>
              <w:rPr>
                <w:rStyle w:val="IndexLink"/>
                <w:rtl w:val="true"/>
              </w:rPr>
              <w:tab/>
            </w:r>
            <w:r>
              <w:rPr>
                <w:rStyle w:val="IndexLink"/>
              </w:rPr>
              <w:t>137</w:t>
            </w:r>
          </w:hyperlink>
        </w:p>
        <w:p>
          <w:pPr>
            <w:pStyle w:val="Contents3"/>
            <w:tabs>
              <w:tab w:val="clear" w:pos="8459"/>
              <w:tab w:val="right" w:pos="9026" w:leader="dot"/>
            </w:tabs>
            <w:rPr/>
          </w:pPr>
          <w:hyperlink w:anchor="__RefHeading___Toc1229204_774463916">
            <w:r>
              <w:rPr>
                <w:webHidden/>
                <w:rStyle w:val="IndexLink"/>
                <w:rtl w:val="true"/>
              </w:rPr>
              <w:t>نشستن بین دو سجده</w:t>
            </w:r>
            <w:r>
              <w:rPr>
                <w:rStyle w:val="IndexLink"/>
                <w:rtl w:val="true"/>
              </w:rPr>
              <w:tab/>
            </w:r>
            <w:r>
              <w:rPr>
                <w:rStyle w:val="IndexLink"/>
              </w:rPr>
              <w:t>138</w:t>
            </w:r>
          </w:hyperlink>
        </w:p>
        <w:p>
          <w:pPr>
            <w:pStyle w:val="Contents3"/>
            <w:tabs>
              <w:tab w:val="clear" w:pos="8459"/>
              <w:tab w:val="right" w:pos="9026" w:leader="dot"/>
            </w:tabs>
            <w:rPr/>
          </w:pPr>
          <w:hyperlink w:anchor="__RefHeading___Toc1229206_774463916">
            <w:r>
              <w:rPr>
                <w:webHidden/>
                <w:rStyle w:val="IndexLink"/>
                <w:rtl w:val="true"/>
              </w:rPr>
              <w:t>چکیده مطالب</w:t>
            </w:r>
            <w:r>
              <w:rPr>
                <w:rStyle w:val="IndexLink"/>
                <w:rtl w:val="true"/>
              </w:rPr>
              <w:tab/>
            </w:r>
            <w:r>
              <w:rPr>
                <w:rStyle w:val="IndexLink"/>
              </w:rPr>
              <w:t>140</w:t>
            </w:r>
          </w:hyperlink>
        </w:p>
        <w:p>
          <w:pPr>
            <w:pStyle w:val="Contents3"/>
            <w:tabs>
              <w:tab w:val="clear" w:pos="8459"/>
              <w:tab w:val="right" w:pos="9026" w:leader="dot"/>
            </w:tabs>
            <w:rPr/>
          </w:pPr>
          <w:hyperlink w:anchor="__RefHeading___Toc1229208_774463916">
            <w:r>
              <w:rPr>
                <w:webHidden/>
                <w:rStyle w:val="IndexLink"/>
                <w:rtl w:val="true"/>
              </w:rPr>
              <w:t>پرسش ها</w:t>
            </w:r>
            <w:r>
              <w:rPr>
                <w:rStyle w:val="IndexLink"/>
                <w:rtl w:val="true"/>
              </w:rPr>
              <w:tab/>
            </w:r>
            <w:r>
              <w:rPr>
                <w:rStyle w:val="IndexLink"/>
              </w:rPr>
              <w:t>140</w:t>
            </w:r>
          </w:hyperlink>
        </w:p>
        <w:p>
          <w:pPr>
            <w:pStyle w:val="Contents2"/>
            <w:tabs>
              <w:tab w:val="clear" w:pos="8743"/>
              <w:tab w:val="right" w:pos="9026" w:leader="dot"/>
            </w:tabs>
            <w:rPr/>
          </w:pPr>
          <w:hyperlink w:anchor="__RefHeading___Toc1229210_774463916">
            <w:r>
              <w:rPr>
                <w:webHidden/>
                <w:rStyle w:val="IndexLink"/>
                <w:rtl w:val="true"/>
              </w:rPr>
              <w:t>درس بیست و هفتم</w:t>
            </w:r>
            <w:r>
              <w:rPr>
                <w:rStyle w:val="IndexLink"/>
                <w:rtl w:val="true"/>
              </w:rPr>
              <w:t>:</w:t>
            </w:r>
            <w:r>
              <w:rPr>
                <w:rStyle w:val="IndexLink"/>
                <w:rtl w:val="true"/>
              </w:rPr>
              <w:t>واجبات نماز</w:t>
            </w:r>
            <w:r>
              <w:rPr>
                <w:rStyle w:val="IndexLink"/>
                <w:rtl w:val="true"/>
              </w:rPr>
              <w:t>(</w:t>
            </w:r>
            <w:r>
              <w:rPr>
                <w:rStyle w:val="IndexLink"/>
              </w:rPr>
              <w:t>3</w:t>
            </w:r>
            <w:r>
              <w:rPr>
                <w:rStyle w:val="IndexLink"/>
                <w:rtl w:val="true"/>
              </w:rPr>
              <w:t>)</w:t>
              <w:tab/>
            </w:r>
            <w:r>
              <w:rPr>
                <w:rStyle w:val="IndexLink"/>
              </w:rPr>
              <w:t>141</w:t>
            </w:r>
          </w:hyperlink>
        </w:p>
        <w:p>
          <w:pPr>
            <w:pStyle w:val="Contents3"/>
            <w:tabs>
              <w:tab w:val="clear" w:pos="8459"/>
              <w:tab w:val="right" w:pos="9026" w:leader="dot"/>
            </w:tabs>
            <w:rPr/>
          </w:pPr>
          <w:hyperlink w:anchor="__RefHeading___Toc1229212_774463916">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229214_774463916">
            <w:r>
              <w:rPr>
                <w:webHidden/>
                <w:rStyle w:val="IndexLink"/>
                <w:rtl w:val="true"/>
              </w:rPr>
              <w:t>نشستن پایانی</w:t>
            </w:r>
            <w:r>
              <w:rPr>
                <w:rStyle w:val="IndexLink"/>
                <w:rtl w:val="true"/>
              </w:rPr>
              <w:t>(</w:t>
            </w:r>
            <w:r>
              <w:rPr>
                <w:rStyle w:val="IndexLink"/>
                <w:rtl w:val="true"/>
              </w:rPr>
              <w:t>قعده آخر</w:t>
            </w:r>
            <w:r>
              <w:rPr>
                <w:rStyle w:val="IndexLink"/>
                <w:rtl w:val="true"/>
              </w:rPr>
              <w:t>)</w:t>
              <w:tab/>
            </w:r>
            <w:r>
              <w:rPr>
                <w:rStyle w:val="IndexLink"/>
              </w:rPr>
              <w:t>141</w:t>
            </w:r>
          </w:hyperlink>
        </w:p>
        <w:p>
          <w:pPr>
            <w:pStyle w:val="Contents3"/>
            <w:tabs>
              <w:tab w:val="clear" w:pos="8459"/>
              <w:tab w:val="right" w:pos="9026" w:leader="dot"/>
            </w:tabs>
            <w:rPr/>
          </w:pPr>
          <w:hyperlink w:anchor="__RefHeading___Toc1229216_774463916">
            <w:r>
              <w:rPr>
                <w:webHidden/>
                <w:rStyle w:val="IndexLink"/>
                <w:rtl w:val="true"/>
              </w:rPr>
              <w:t>تشهّد</w:t>
            </w:r>
            <w:r>
              <w:rPr>
                <w:rStyle w:val="IndexLink"/>
                <w:rtl w:val="true"/>
              </w:rPr>
              <w:tab/>
            </w:r>
            <w:r>
              <w:rPr>
                <w:rStyle w:val="IndexLink"/>
              </w:rPr>
              <w:t>141</w:t>
            </w:r>
          </w:hyperlink>
        </w:p>
        <w:p>
          <w:pPr>
            <w:pStyle w:val="Contents3"/>
            <w:tabs>
              <w:tab w:val="clear" w:pos="8459"/>
              <w:tab w:val="right" w:pos="9026" w:leader="dot"/>
            </w:tabs>
            <w:rPr/>
          </w:pPr>
          <w:hyperlink w:anchor="__RefHeading___Toc1229218_774463916">
            <w:r>
              <w:rPr>
                <w:webHidden/>
                <w:rStyle w:val="IndexLink"/>
                <w:rtl w:val="true"/>
              </w:rPr>
              <w:t>صلوات بر پیامبر صلی الله علیه و آله بعد از تشهد اخیر</w:t>
            </w:r>
            <w:r>
              <w:rPr>
                <w:rStyle w:val="IndexLink"/>
                <w:rtl w:val="true"/>
              </w:rPr>
              <w:tab/>
            </w:r>
            <w:r>
              <w:rPr>
                <w:rStyle w:val="IndexLink"/>
              </w:rPr>
              <w:t>142</w:t>
            </w:r>
          </w:hyperlink>
        </w:p>
        <w:p>
          <w:pPr>
            <w:pStyle w:val="Contents3"/>
            <w:tabs>
              <w:tab w:val="clear" w:pos="8459"/>
              <w:tab w:val="right" w:pos="9026" w:leader="dot"/>
            </w:tabs>
            <w:rPr/>
          </w:pPr>
          <w:hyperlink w:anchor="__RefHeading___Toc1229220_774463916">
            <w:r>
              <w:rPr>
                <w:webHidden/>
                <w:rStyle w:val="IndexLink"/>
                <w:rtl w:val="true"/>
              </w:rPr>
              <w:t>سلام دادن</w:t>
            </w:r>
            <w:r>
              <w:rPr>
                <w:rStyle w:val="IndexLink"/>
                <w:rtl w:val="true"/>
              </w:rPr>
              <w:tab/>
            </w:r>
            <w:r>
              <w:rPr>
                <w:rStyle w:val="IndexLink"/>
              </w:rPr>
              <w:t>143</w:t>
            </w:r>
          </w:hyperlink>
        </w:p>
        <w:p>
          <w:pPr>
            <w:pStyle w:val="Contents3"/>
            <w:tabs>
              <w:tab w:val="clear" w:pos="8459"/>
              <w:tab w:val="right" w:pos="9026" w:leader="dot"/>
            </w:tabs>
            <w:rPr/>
          </w:pPr>
          <w:hyperlink w:anchor="__RefHeading___Toc1229222_774463916">
            <w:r>
              <w:rPr>
                <w:webHidden/>
                <w:rStyle w:val="IndexLink"/>
                <w:rtl w:val="true"/>
              </w:rPr>
              <w:t>ترتیب</w:t>
            </w:r>
            <w:r>
              <w:rPr>
                <w:rStyle w:val="IndexLink"/>
                <w:rtl w:val="true"/>
              </w:rPr>
              <w:tab/>
            </w:r>
            <w:r>
              <w:rPr>
                <w:rStyle w:val="IndexLink"/>
              </w:rPr>
              <w:t>144</w:t>
            </w:r>
          </w:hyperlink>
        </w:p>
        <w:p>
          <w:pPr>
            <w:pStyle w:val="Contents3"/>
            <w:tabs>
              <w:tab w:val="clear" w:pos="8459"/>
              <w:tab w:val="right" w:pos="9026" w:leader="dot"/>
            </w:tabs>
            <w:rPr/>
          </w:pPr>
          <w:hyperlink w:anchor="__RefHeading___Toc1229224_774463916">
            <w:r>
              <w:rPr>
                <w:webHidden/>
                <w:rStyle w:val="IndexLink"/>
                <w:rtl w:val="true"/>
              </w:rPr>
              <w:t>چکیده مطالب</w:t>
            </w:r>
            <w:r>
              <w:rPr>
                <w:rStyle w:val="IndexLink"/>
                <w:rtl w:val="true"/>
              </w:rPr>
              <w:tab/>
            </w:r>
            <w:r>
              <w:rPr>
                <w:rStyle w:val="IndexLink"/>
              </w:rPr>
              <w:t>145</w:t>
            </w:r>
          </w:hyperlink>
        </w:p>
        <w:p>
          <w:pPr>
            <w:pStyle w:val="Contents3"/>
            <w:tabs>
              <w:tab w:val="clear" w:pos="8459"/>
              <w:tab w:val="right" w:pos="9026" w:leader="dot"/>
            </w:tabs>
            <w:rPr/>
          </w:pPr>
          <w:hyperlink w:anchor="__RefHeading___Toc1229226_774463916">
            <w:r>
              <w:rPr>
                <w:webHidden/>
                <w:rStyle w:val="IndexLink"/>
                <w:rtl w:val="true"/>
              </w:rPr>
              <w:t>پرسش ها</w:t>
            </w:r>
            <w:r>
              <w:rPr>
                <w:rStyle w:val="IndexLink"/>
                <w:rtl w:val="true"/>
              </w:rPr>
              <w:tab/>
            </w:r>
            <w:r>
              <w:rPr>
                <w:rStyle w:val="IndexLink"/>
              </w:rPr>
              <w:t>145</w:t>
            </w:r>
          </w:hyperlink>
        </w:p>
        <w:p>
          <w:pPr>
            <w:pStyle w:val="Contents2"/>
            <w:tabs>
              <w:tab w:val="clear" w:pos="8743"/>
              <w:tab w:val="right" w:pos="9026" w:leader="dot"/>
            </w:tabs>
            <w:rPr/>
          </w:pPr>
          <w:hyperlink w:anchor="__RefHeading___Toc1229228_774463916">
            <w:r>
              <w:rPr>
                <w:webHidden/>
                <w:rStyle w:val="IndexLink"/>
                <w:rtl w:val="true"/>
              </w:rPr>
              <w:t>درس بیست و هشتم</w:t>
            </w:r>
            <w:r>
              <w:rPr>
                <w:rStyle w:val="IndexLink"/>
                <w:rtl w:val="true"/>
              </w:rPr>
              <w:t>:</w:t>
            </w:r>
            <w:r>
              <w:rPr>
                <w:rStyle w:val="IndexLink"/>
                <w:rtl w:val="true"/>
              </w:rPr>
              <w:t>مبطلات نماز</w:t>
            </w:r>
            <w:r>
              <w:rPr>
                <w:rStyle w:val="IndexLink"/>
                <w:rtl w:val="true"/>
              </w:rPr>
              <w:tab/>
            </w:r>
            <w:r>
              <w:rPr>
                <w:rStyle w:val="IndexLink"/>
              </w:rPr>
              <w:t>147</w:t>
            </w:r>
          </w:hyperlink>
        </w:p>
        <w:p>
          <w:pPr>
            <w:pStyle w:val="Contents3"/>
            <w:tabs>
              <w:tab w:val="clear" w:pos="8459"/>
              <w:tab w:val="right" w:pos="9026" w:leader="dot"/>
            </w:tabs>
            <w:rPr/>
          </w:pPr>
          <w:hyperlink w:anchor="__RefHeading___Toc1229230_774463916">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229232_774463916">
            <w:r>
              <w:rPr>
                <w:webHidden/>
                <w:rStyle w:val="IndexLink"/>
                <w:rtl w:val="true"/>
              </w:rPr>
              <w:t>احکام مبطلات نماز</w:t>
            </w:r>
            <w:r>
              <w:rPr>
                <w:rStyle w:val="IndexLink"/>
                <w:rtl w:val="true"/>
              </w:rPr>
              <w:tab/>
            </w:r>
            <w:r>
              <w:rPr>
                <w:rStyle w:val="IndexLink"/>
              </w:rPr>
              <w:t>147</w:t>
            </w:r>
          </w:hyperlink>
        </w:p>
        <w:p>
          <w:pPr>
            <w:pStyle w:val="Contents3"/>
            <w:tabs>
              <w:tab w:val="clear" w:pos="8459"/>
              <w:tab w:val="right" w:pos="9026" w:leader="dot"/>
            </w:tabs>
            <w:rPr/>
          </w:pPr>
          <w:hyperlink w:anchor="__RefHeading___Toc1229234_774463916">
            <w:r>
              <w:rPr>
                <w:webHidden/>
                <w:rStyle w:val="IndexLink"/>
                <w:rtl w:val="true"/>
              </w:rPr>
              <w:t>بی وضویی در نماز</w:t>
            </w:r>
            <w:r>
              <w:rPr>
                <w:rStyle w:val="IndexLink"/>
                <w:rtl w:val="true"/>
              </w:rPr>
              <w:tab/>
            </w:r>
            <w:r>
              <w:rPr>
                <w:rStyle w:val="IndexLink"/>
              </w:rPr>
              <w:t>149</w:t>
            </w:r>
          </w:hyperlink>
        </w:p>
        <w:p>
          <w:pPr>
            <w:pStyle w:val="Contents3"/>
            <w:tabs>
              <w:tab w:val="clear" w:pos="8459"/>
              <w:tab w:val="right" w:pos="9026" w:leader="dot"/>
            </w:tabs>
            <w:rPr/>
          </w:pPr>
          <w:hyperlink w:anchor="__RefHeading___Toc1229236_774463916">
            <w:r>
              <w:rPr>
                <w:webHidden/>
                <w:rStyle w:val="IndexLink"/>
                <w:rtl w:val="true"/>
              </w:rPr>
              <w:t>مکروهات نماز</w:t>
            </w:r>
            <w:r>
              <w:rPr>
                <w:rStyle w:val="IndexLink"/>
                <w:rtl w:val="true"/>
              </w:rPr>
              <w:tab/>
            </w:r>
            <w:r>
              <w:rPr>
                <w:rStyle w:val="IndexLink"/>
              </w:rPr>
              <w:t>149</w:t>
            </w:r>
          </w:hyperlink>
        </w:p>
        <w:p>
          <w:pPr>
            <w:pStyle w:val="Contents3"/>
            <w:tabs>
              <w:tab w:val="clear" w:pos="8459"/>
              <w:tab w:val="right" w:pos="9026" w:leader="dot"/>
            </w:tabs>
            <w:rPr/>
          </w:pPr>
          <w:hyperlink w:anchor="__RefHeading___Toc1229238_774463916">
            <w:r>
              <w:rPr>
                <w:webHidden/>
                <w:rStyle w:val="IndexLink"/>
                <w:rtl w:val="true"/>
              </w:rPr>
              <w:t>چکیده مطالب</w:t>
            </w:r>
            <w:r>
              <w:rPr>
                <w:rStyle w:val="IndexLink"/>
                <w:rtl w:val="true"/>
              </w:rPr>
              <w:tab/>
            </w:r>
            <w:r>
              <w:rPr>
                <w:rStyle w:val="IndexLink"/>
              </w:rPr>
              <w:t>150</w:t>
            </w:r>
          </w:hyperlink>
        </w:p>
        <w:p>
          <w:pPr>
            <w:pStyle w:val="Contents3"/>
            <w:tabs>
              <w:tab w:val="clear" w:pos="8459"/>
              <w:tab w:val="right" w:pos="9026" w:leader="dot"/>
            </w:tabs>
            <w:rPr/>
          </w:pPr>
          <w:hyperlink w:anchor="__RefHeading___Toc1229240_774463916">
            <w:r>
              <w:rPr>
                <w:webHidden/>
                <w:rStyle w:val="IndexLink"/>
                <w:rtl w:val="true"/>
              </w:rPr>
              <w:t>پرسش ها</w:t>
            </w:r>
            <w:r>
              <w:rPr>
                <w:rStyle w:val="IndexLink"/>
                <w:rtl w:val="true"/>
              </w:rPr>
              <w:tab/>
            </w:r>
            <w:r>
              <w:rPr>
                <w:rStyle w:val="IndexLink"/>
              </w:rPr>
              <w:t>150</w:t>
            </w:r>
          </w:hyperlink>
        </w:p>
        <w:p>
          <w:pPr>
            <w:pStyle w:val="Contents2"/>
            <w:tabs>
              <w:tab w:val="clear" w:pos="8743"/>
              <w:tab w:val="right" w:pos="9026" w:leader="dot"/>
            </w:tabs>
            <w:rPr/>
          </w:pPr>
          <w:hyperlink w:anchor="__RefHeading___Toc1229242_774463916">
            <w:r>
              <w:rPr>
                <w:webHidden/>
                <w:rStyle w:val="IndexLink"/>
                <w:rtl w:val="true"/>
              </w:rPr>
              <w:t>درس بیست و نهم</w:t>
            </w:r>
            <w:r>
              <w:rPr>
                <w:rStyle w:val="IndexLink"/>
                <w:rtl w:val="true"/>
              </w:rPr>
              <w:t>:</w:t>
            </w:r>
            <w:r>
              <w:rPr>
                <w:rStyle w:val="IndexLink"/>
                <w:rtl w:val="true"/>
              </w:rPr>
              <w:t>قضای نماز و سجده سهو</w:t>
            </w:r>
            <w:r>
              <w:rPr>
                <w:rStyle w:val="IndexLink"/>
                <w:rtl w:val="true"/>
              </w:rPr>
              <w:tab/>
            </w:r>
            <w:r>
              <w:rPr>
                <w:rStyle w:val="IndexLink"/>
              </w:rPr>
              <w:t>151</w:t>
            </w:r>
          </w:hyperlink>
        </w:p>
        <w:p>
          <w:pPr>
            <w:pStyle w:val="Contents3"/>
            <w:tabs>
              <w:tab w:val="clear" w:pos="8459"/>
              <w:tab w:val="right" w:pos="9026" w:leader="dot"/>
            </w:tabs>
            <w:rPr/>
          </w:pPr>
          <w:hyperlink w:anchor="__RefHeading___Toc1229244_774463916">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229246_774463916">
            <w:r>
              <w:rPr>
                <w:webHidden/>
                <w:rStyle w:val="IndexLink"/>
                <w:rtl w:val="true"/>
              </w:rPr>
              <w:t>قضای نمازهای فوت شده</w:t>
            </w:r>
            <w:r>
              <w:rPr>
                <w:rStyle w:val="IndexLink"/>
                <w:rtl w:val="true"/>
              </w:rPr>
              <w:tab/>
            </w:r>
            <w:r>
              <w:rPr>
                <w:rStyle w:val="IndexLink"/>
              </w:rPr>
              <w:t>151</w:t>
            </w:r>
          </w:hyperlink>
        </w:p>
        <w:p>
          <w:pPr>
            <w:pStyle w:val="Contents3"/>
            <w:tabs>
              <w:tab w:val="clear" w:pos="8459"/>
              <w:tab w:val="right" w:pos="9026" w:leader="dot"/>
            </w:tabs>
            <w:rPr/>
          </w:pPr>
          <w:hyperlink w:anchor="__RefHeading___Toc1229248_774463916">
            <w:r>
              <w:rPr>
                <w:webHidden/>
                <w:rStyle w:val="IndexLink"/>
                <w:rtl w:val="true"/>
              </w:rPr>
              <w:t>سجده سهو</w:t>
            </w:r>
            <w:r>
              <w:rPr>
                <w:rStyle w:val="IndexLink"/>
                <w:rtl w:val="true"/>
              </w:rPr>
              <w:tab/>
            </w:r>
            <w:r>
              <w:rPr>
                <w:rStyle w:val="IndexLink"/>
              </w:rPr>
              <w:t>152</w:t>
            </w:r>
          </w:hyperlink>
        </w:p>
        <w:p>
          <w:pPr>
            <w:pStyle w:val="Contents3"/>
            <w:tabs>
              <w:tab w:val="clear" w:pos="8459"/>
              <w:tab w:val="right" w:pos="9026" w:leader="dot"/>
            </w:tabs>
            <w:rPr/>
          </w:pPr>
          <w:hyperlink w:anchor="__RefHeading___Toc1229250_774463916">
            <w:r>
              <w:rPr>
                <w:webHidden/>
                <w:rStyle w:val="IndexLink"/>
                <w:rtl w:val="true"/>
              </w:rPr>
              <w:t>چکیده مطالب</w:t>
            </w:r>
            <w:r>
              <w:rPr>
                <w:rStyle w:val="IndexLink"/>
                <w:rtl w:val="true"/>
              </w:rPr>
              <w:tab/>
            </w:r>
            <w:r>
              <w:rPr>
                <w:rStyle w:val="IndexLink"/>
              </w:rPr>
              <w:t>155</w:t>
            </w:r>
          </w:hyperlink>
        </w:p>
        <w:p>
          <w:pPr>
            <w:pStyle w:val="Contents3"/>
            <w:tabs>
              <w:tab w:val="clear" w:pos="8459"/>
              <w:tab w:val="right" w:pos="9026" w:leader="dot"/>
            </w:tabs>
            <w:rPr/>
          </w:pPr>
          <w:hyperlink w:anchor="__RefHeading___Toc1229252_774463916">
            <w:r>
              <w:rPr>
                <w:webHidden/>
                <w:rStyle w:val="IndexLink"/>
                <w:rtl w:val="true"/>
              </w:rPr>
              <w:t>پرسش ها</w:t>
            </w:r>
            <w:r>
              <w:rPr>
                <w:rStyle w:val="IndexLink"/>
                <w:rtl w:val="true"/>
              </w:rPr>
              <w:tab/>
            </w:r>
            <w:r>
              <w:rPr>
                <w:rStyle w:val="IndexLink"/>
              </w:rPr>
              <w:t>155</w:t>
            </w:r>
          </w:hyperlink>
        </w:p>
        <w:p>
          <w:pPr>
            <w:pStyle w:val="Contents3"/>
            <w:tabs>
              <w:tab w:val="clear" w:pos="8459"/>
              <w:tab w:val="right" w:pos="9026" w:leader="dot"/>
            </w:tabs>
            <w:rPr/>
          </w:pPr>
          <w:hyperlink w:anchor="__RefHeading___Toc1229254_774463916">
            <w:r>
              <w:rPr>
                <w:webHidden/>
                <w:rStyle w:val="IndexLink"/>
                <w:rtl w:val="true"/>
              </w:rPr>
              <w:t xml:space="preserve">پیوست درس </w:t>
            </w:r>
            <w:r>
              <w:rPr>
                <w:rStyle w:val="IndexLink"/>
              </w:rPr>
              <w:t>10</w:t>
            </w:r>
            <w:r>
              <w:rPr>
                <w:rStyle w:val="IndexLink"/>
                <w:rtl w:val="true"/>
              </w:rPr>
              <w:tab/>
            </w:r>
            <w:r>
              <w:rPr>
                <w:rStyle w:val="IndexLink"/>
              </w:rPr>
              <w:t>156</w:t>
            </w:r>
          </w:hyperlink>
        </w:p>
        <w:p>
          <w:pPr>
            <w:pStyle w:val="Contents2"/>
            <w:tabs>
              <w:tab w:val="clear" w:pos="8743"/>
              <w:tab w:val="right" w:pos="9026" w:leader="dot"/>
            </w:tabs>
            <w:rPr/>
          </w:pPr>
          <w:hyperlink w:anchor="__RefHeading___Toc1229256_774463916">
            <w:r>
              <w:rPr>
                <w:webHidden/>
                <w:rStyle w:val="IndexLink"/>
                <w:rtl w:val="true"/>
              </w:rPr>
              <w:t>درس سی ام</w:t>
            </w:r>
            <w:r>
              <w:rPr>
                <w:rStyle w:val="IndexLink"/>
                <w:rtl w:val="true"/>
              </w:rPr>
              <w:t>:</w:t>
            </w:r>
            <w:r>
              <w:rPr>
                <w:rStyle w:val="IndexLink"/>
                <w:rtl w:val="true"/>
              </w:rPr>
              <w:t>سجده تلاوت و سجده شکر</w:t>
            </w:r>
            <w:r>
              <w:rPr>
                <w:rStyle w:val="IndexLink"/>
                <w:rtl w:val="true"/>
              </w:rPr>
              <w:tab/>
            </w:r>
            <w:r>
              <w:rPr>
                <w:rStyle w:val="IndexLink"/>
              </w:rPr>
              <w:t>157</w:t>
            </w:r>
          </w:hyperlink>
        </w:p>
        <w:p>
          <w:pPr>
            <w:pStyle w:val="Contents3"/>
            <w:tabs>
              <w:tab w:val="clear" w:pos="8459"/>
              <w:tab w:val="right" w:pos="9026" w:leader="dot"/>
            </w:tabs>
            <w:rPr/>
          </w:pPr>
          <w:hyperlink w:anchor="__RefHeading___Toc1229258_774463916">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229260_774463916">
            <w:r>
              <w:rPr>
                <w:webHidden/>
                <w:rStyle w:val="IndexLink"/>
                <w:rtl w:val="true"/>
              </w:rPr>
              <w:t>سجده تلاوت</w:t>
            </w:r>
            <w:r>
              <w:rPr>
                <w:rStyle w:val="IndexLink"/>
                <w:rtl w:val="true"/>
              </w:rPr>
              <w:tab/>
            </w:r>
            <w:r>
              <w:rPr>
                <w:rStyle w:val="IndexLink"/>
              </w:rPr>
              <w:t>157</w:t>
            </w:r>
          </w:hyperlink>
        </w:p>
        <w:p>
          <w:pPr>
            <w:pStyle w:val="Contents3"/>
            <w:tabs>
              <w:tab w:val="clear" w:pos="8459"/>
              <w:tab w:val="right" w:pos="9026" w:leader="dot"/>
            </w:tabs>
            <w:rPr/>
          </w:pPr>
          <w:hyperlink w:anchor="__RefHeading___Toc1229262_774463916">
            <w:r>
              <w:rPr>
                <w:webHidden/>
                <w:rStyle w:val="IndexLink"/>
                <w:rtl w:val="true"/>
              </w:rPr>
              <w:t>سجده شکر</w:t>
            </w:r>
            <w:r>
              <w:rPr>
                <w:rStyle w:val="IndexLink"/>
                <w:rtl w:val="true"/>
              </w:rPr>
              <w:tab/>
            </w:r>
            <w:r>
              <w:rPr>
                <w:rStyle w:val="IndexLink"/>
              </w:rPr>
              <w:t>158</w:t>
            </w:r>
          </w:hyperlink>
        </w:p>
        <w:p>
          <w:pPr>
            <w:pStyle w:val="Contents3"/>
            <w:tabs>
              <w:tab w:val="clear" w:pos="8459"/>
              <w:tab w:val="right" w:pos="9026" w:leader="dot"/>
            </w:tabs>
            <w:rPr/>
          </w:pPr>
          <w:hyperlink w:anchor="__RefHeading___Toc1229264_774463916">
            <w:r>
              <w:rPr>
                <w:webHidden/>
                <w:rStyle w:val="IndexLink"/>
                <w:rtl w:val="true"/>
              </w:rPr>
              <w:t>چکیده مطالب</w:t>
            </w:r>
            <w:r>
              <w:rPr>
                <w:rStyle w:val="IndexLink"/>
                <w:rtl w:val="true"/>
              </w:rPr>
              <w:tab/>
            </w:r>
            <w:r>
              <w:rPr>
                <w:rStyle w:val="IndexLink"/>
              </w:rPr>
              <w:t>159</w:t>
            </w:r>
          </w:hyperlink>
        </w:p>
        <w:p>
          <w:pPr>
            <w:pStyle w:val="Contents3"/>
            <w:tabs>
              <w:tab w:val="clear" w:pos="8459"/>
              <w:tab w:val="right" w:pos="9026" w:leader="dot"/>
            </w:tabs>
            <w:rPr/>
          </w:pPr>
          <w:hyperlink w:anchor="__RefHeading___Toc1229266_774463916">
            <w:r>
              <w:rPr>
                <w:webHidden/>
                <w:rStyle w:val="IndexLink"/>
                <w:rtl w:val="true"/>
              </w:rPr>
              <w:t>پرسش ها</w:t>
            </w:r>
            <w:r>
              <w:rPr>
                <w:rStyle w:val="IndexLink"/>
                <w:rtl w:val="true"/>
              </w:rPr>
              <w:tab/>
            </w:r>
            <w:r>
              <w:rPr>
                <w:rStyle w:val="IndexLink"/>
              </w:rPr>
              <w:t>159</w:t>
            </w:r>
          </w:hyperlink>
        </w:p>
        <w:p>
          <w:pPr>
            <w:pStyle w:val="Contents2"/>
            <w:tabs>
              <w:tab w:val="clear" w:pos="8743"/>
              <w:tab w:val="right" w:pos="9026" w:leader="dot"/>
            </w:tabs>
            <w:rPr/>
          </w:pPr>
          <w:hyperlink w:anchor="__RefHeading___Toc1229268_774463916">
            <w:r>
              <w:rPr>
                <w:webHidden/>
                <w:rStyle w:val="IndexLink"/>
                <w:rtl w:val="true"/>
              </w:rPr>
              <w:t>درس سی و یکم</w:t>
            </w:r>
            <w:r>
              <w:rPr>
                <w:rStyle w:val="IndexLink"/>
                <w:rtl w:val="true"/>
              </w:rPr>
              <w:t>:</w:t>
            </w:r>
            <w:r>
              <w:rPr>
                <w:rStyle w:val="IndexLink"/>
                <w:rtl w:val="true"/>
              </w:rPr>
              <w:t>نماز جماعت</w:t>
            </w:r>
            <w:r>
              <w:rPr>
                <w:rStyle w:val="IndexLink"/>
                <w:rtl w:val="true"/>
              </w:rPr>
              <w:t>(</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1229270_77446391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229272_774463916">
            <w:r>
              <w:rPr>
                <w:webHidden/>
                <w:rStyle w:val="IndexLink"/>
                <w:rtl w:val="true"/>
              </w:rPr>
              <w:t>حکم نماز جماعت</w:t>
            </w:r>
            <w:r>
              <w:rPr>
                <w:rStyle w:val="IndexLink"/>
                <w:rtl w:val="true"/>
              </w:rPr>
              <w:tab/>
            </w:r>
            <w:r>
              <w:rPr>
                <w:rStyle w:val="IndexLink"/>
              </w:rPr>
              <w:t>160</w:t>
            </w:r>
          </w:hyperlink>
        </w:p>
        <w:p>
          <w:pPr>
            <w:pStyle w:val="Contents3"/>
            <w:tabs>
              <w:tab w:val="clear" w:pos="8459"/>
              <w:tab w:val="right" w:pos="9026" w:leader="dot"/>
            </w:tabs>
            <w:rPr/>
          </w:pPr>
          <w:hyperlink w:anchor="__RefHeading___Toc1229274_774463916">
            <w:r>
              <w:rPr>
                <w:webHidden/>
                <w:rStyle w:val="IndexLink"/>
                <w:rtl w:val="true"/>
              </w:rPr>
              <w:t>نیت نماز جماعت</w:t>
            </w:r>
            <w:r>
              <w:rPr>
                <w:rStyle w:val="IndexLink"/>
                <w:rtl w:val="true"/>
              </w:rPr>
              <w:tab/>
            </w:r>
            <w:r>
              <w:rPr>
                <w:rStyle w:val="IndexLink"/>
              </w:rPr>
              <w:t>160</w:t>
            </w:r>
          </w:hyperlink>
        </w:p>
        <w:p>
          <w:pPr>
            <w:pStyle w:val="Contents3"/>
            <w:tabs>
              <w:tab w:val="clear" w:pos="8459"/>
              <w:tab w:val="right" w:pos="9026" w:leader="dot"/>
            </w:tabs>
            <w:rPr/>
          </w:pPr>
          <w:hyperlink w:anchor="__RefHeading___Toc1229276_774463916">
            <w:r>
              <w:rPr>
                <w:webHidden/>
                <w:rStyle w:val="IndexLink"/>
                <w:rtl w:val="true"/>
              </w:rPr>
              <w:t>اولویت در امامت</w:t>
            </w:r>
            <w:r>
              <w:rPr>
                <w:rStyle w:val="IndexLink"/>
                <w:rtl w:val="true"/>
              </w:rPr>
              <w:tab/>
            </w:r>
            <w:r>
              <w:rPr>
                <w:rStyle w:val="IndexLink"/>
              </w:rPr>
              <w:t>161</w:t>
            </w:r>
          </w:hyperlink>
        </w:p>
        <w:p>
          <w:pPr>
            <w:pStyle w:val="Contents3"/>
            <w:tabs>
              <w:tab w:val="clear" w:pos="8459"/>
              <w:tab w:val="right" w:pos="9026" w:leader="dot"/>
            </w:tabs>
            <w:rPr/>
          </w:pPr>
          <w:hyperlink w:anchor="__RefHeading___Toc1229278_774463916">
            <w:r>
              <w:rPr>
                <w:webHidden/>
                <w:rStyle w:val="IndexLink"/>
                <w:rtl w:val="true"/>
              </w:rPr>
              <w:t>صف و مکان نماز جماعت</w:t>
            </w:r>
            <w:r>
              <w:rPr>
                <w:rStyle w:val="IndexLink"/>
                <w:rtl w:val="true"/>
              </w:rPr>
              <w:tab/>
            </w:r>
            <w:r>
              <w:rPr>
                <w:rStyle w:val="IndexLink"/>
              </w:rPr>
              <w:t>161</w:t>
            </w:r>
          </w:hyperlink>
        </w:p>
        <w:p>
          <w:pPr>
            <w:pStyle w:val="Contents3"/>
            <w:tabs>
              <w:tab w:val="clear" w:pos="8459"/>
              <w:tab w:val="right" w:pos="9026" w:leader="dot"/>
            </w:tabs>
            <w:rPr/>
          </w:pPr>
          <w:hyperlink w:anchor="__RefHeading___Toc1229280_774463916">
            <w:r>
              <w:rPr>
                <w:webHidden/>
                <w:rStyle w:val="IndexLink"/>
                <w:rtl w:val="true"/>
              </w:rPr>
              <w:t>چکیده مطالب</w:t>
            </w:r>
            <w:r>
              <w:rPr>
                <w:rStyle w:val="IndexLink"/>
                <w:rtl w:val="true"/>
              </w:rPr>
              <w:tab/>
            </w:r>
            <w:r>
              <w:rPr>
                <w:rStyle w:val="IndexLink"/>
              </w:rPr>
              <w:t>162</w:t>
            </w:r>
          </w:hyperlink>
        </w:p>
        <w:p>
          <w:pPr>
            <w:pStyle w:val="Contents3"/>
            <w:tabs>
              <w:tab w:val="clear" w:pos="8459"/>
              <w:tab w:val="right" w:pos="9026" w:leader="dot"/>
            </w:tabs>
            <w:rPr/>
          </w:pPr>
          <w:hyperlink w:anchor="__RefHeading___Toc1229282_774463916">
            <w:r>
              <w:rPr>
                <w:webHidden/>
                <w:rStyle w:val="IndexLink"/>
                <w:rtl w:val="true"/>
              </w:rPr>
              <w:t>پرسش ها</w:t>
            </w:r>
            <w:r>
              <w:rPr>
                <w:rStyle w:val="IndexLink"/>
                <w:rtl w:val="true"/>
              </w:rPr>
              <w:tab/>
            </w:r>
            <w:r>
              <w:rPr>
                <w:rStyle w:val="IndexLink"/>
              </w:rPr>
              <w:t>162</w:t>
            </w:r>
          </w:hyperlink>
        </w:p>
        <w:p>
          <w:pPr>
            <w:pStyle w:val="Contents2"/>
            <w:tabs>
              <w:tab w:val="clear" w:pos="8743"/>
              <w:tab w:val="right" w:pos="9026" w:leader="dot"/>
            </w:tabs>
            <w:rPr/>
          </w:pPr>
          <w:hyperlink w:anchor="__RefHeading___Toc1229284_774463916">
            <w:r>
              <w:rPr>
                <w:webHidden/>
                <w:rStyle w:val="IndexLink"/>
                <w:rtl w:val="true"/>
              </w:rPr>
              <w:t>درس سی ودوم</w:t>
            </w:r>
            <w:r>
              <w:rPr>
                <w:rStyle w:val="IndexLink"/>
                <w:rtl w:val="true"/>
              </w:rPr>
              <w:t>:</w:t>
            </w:r>
            <w:r>
              <w:rPr>
                <w:rStyle w:val="IndexLink"/>
                <w:rtl w:val="true"/>
              </w:rPr>
              <w:t>نماز جماعت</w:t>
            </w:r>
            <w:r>
              <w:rPr>
                <w:rStyle w:val="IndexLink"/>
                <w:rtl w:val="true"/>
              </w:rPr>
              <w:t>(</w:t>
            </w:r>
            <w:r>
              <w:rPr>
                <w:rStyle w:val="IndexLink"/>
              </w:rPr>
              <w:t>2</w:t>
            </w:r>
            <w:r>
              <w:rPr>
                <w:rStyle w:val="IndexLink"/>
                <w:rtl w:val="true"/>
              </w:rPr>
              <w:t>)</w:t>
              <w:tab/>
            </w:r>
            <w:r>
              <w:rPr>
                <w:rStyle w:val="IndexLink"/>
              </w:rPr>
              <w:t>163</w:t>
            </w:r>
          </w:hyperlink>
        </w:p>
        <w:p>
          <w:pPr>
            <w:pStyle w:val="Contents3"/>
            <w:tabs>
              <w:tab w:val="clear" w:pos="8459"/>
              <w:tab w:val="right" w:pos="9026" w:leader="dot"/>
            </w:tabs>
            <w:rPr/>
          </w:pPr>
          <w:hyperlink w:anchor="__RefHeading___Toc1229286_774463916">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229288_774463916">
            <w:r>
              <w:rPr>
                <w:webHidden/>
                <w:rStyle w:val="IndexLink"/>
                <w:rtl w:val="true"/>
              </w:rPr>
              <w:t>اقتدا و احکام آن</w:t>
            </w:r>
            <w:r>
              <w:rPr>
                <w:rStyle w:val="IndexLink"/>
                <w:rtl w:val="true"/>
              </w:rPr>
              <w:tab/>
            </w:r>
            <w:r>
              <w:rPr>
                <w:rStyle w:val="IndexLink"/>
              </w:rPr>
              <w:t>163</w:t>
            </w:r>
          </w:hyperlink>
        </w:p>
        <w:p>
          <w:pPr>
            <w:pStyle w:val="Contents3"/>
            <w:tabs>
              <w:tab w:val="clear" w:pos="8459"/>
              <w:tab w:val="right" w:pos="9026" w:leader="dot"/>
            </w:tabs>
            <w:rPr/>
          </w:pPr>
          <w:hyperlink w:anchor="__RefHeading___Toc1229290_774463916">
            <w:r>
              <w:rPr>
                <w:webHidden/>
                <w:rStyle w:val="IndexLink"/>
                <w:rtl w:val="true"/>
              </w:rPr>
              <w:t>اقتدای صحیح</w:t>
            </w:r>
            <w:r>
              <w:rPr>
                <w:rStyle w:val="IndexLink"/>
                <w:rtl w:val="true"/>
              </w:rPr>
              <w:tab/>
            </w:r>
            <w:r>
              <w:rPr>
                <w:rStyle w:val="IndexLink"/>
              </w:rPr>
              <w:t>164</w:t>
            </w:r>
          </w:hyperlink>
        </w:p>
        <w:p>
          <w:pPr>
            <w:pStyle w:val="Contents3"/>
            <w:tabs>
              <w:tab w:val="clear" w:pos="8459"/>
              <w:tab w:val="right" w:pos="9026" w:leader="dot"/>
            </w:tabs>
            <w:rPr/>
          </w:pPr>
          <w:hyperlink w:anchor="__RefHeading___Toc1229292_774463916">
            <w:r>
              <w:rPr>
                <w:webHidden/>
                <w:rStyle w:val="IndexLink"/>
                <w:rtl w:val="true"/>
              </w:rPr>
              <w:t>اقتدای غیر صحیح</w:t>
            </w:r>
            <w:r>
              <w:rPr>
                <w:rStyle w:val="IndexLink"/>
                <w:rtl w:val="true"/>
              </w:rPr>
              <w:tab/>
            </w:r>
            <w:r>
              <w:rPr>
                <w:rStyle w:val="IndexLink"/>
              </w:rPr>
              <w:t>165</w:t>
            </w:r>
          </w:hyperlink>
        </w:p>
        <w:p>
          <w:pPr>
            <w:pStyle w:val="Contents3"/>
            <w:tabs>
              <w:tab w:val="clear" w:pos="8459"/>
              <w:tab w:val="right" w:pos="9026" w:leader="dot"/>
            </w:tabs>
            <w:rPr/>
          </w:pPr>
          <w:hyperlink w:anchor="__RefHeading___Toc1229294_774463916">
            <w:r>
              <w:rPr>
                <w:webHidden/>
                <w:rStyle w:val="IndexLink"/>
                <w:rtl w:val="true"/>
              </w:rPr>
              <w:t>چکیده مطالب</w:t>
            </w:r>
            <w:r>
              <w:rPr>
                <w:rStyle w:val="IndexLink"/>
                <w:rtl w:val="true"/>
              </w:rPr>
              <w:tab/>
            </w:r>
            <w:r>
              <w:rPr>
                <w:rStyle w:val="IndexLink"/>
              </w:rPr>
              <w:t>166</w:t>
            </w:r>
          </w:hyperlink>
        </w:p>
        <w:p>
          <w:pPr>
            <w:pStyle w:val="Contents3"/>
            <w:tabs>
              <w:tab w:val="clear" w:pos="8459"/>
              <w:tab w:val="right" w:pos="9026" w:leader="dot"/>
            </w:tabs>
            <w:rPr/>
          </w:pPr>
          <w:hyperlink w:anchor="__RefHeading___Toc1229296_774463916">
            <w:r>
              <w:rPr>
                <w:webHidden/>
                <w:rStyle w:val="IndexLink"/>
                <w:rtl w:val="true"/>
              </w:rPr>
              <w:t>پرسش ها</w:t>
            </w:r>
            <w:r>
              <w:rPr>
                <w:rStyle w:val="IndexLink"/>
                <w:rtl w:val="true"/>
              </w:rPr>
              <w:tab/>
            </w:r>
            <w:r>
              <w:rPr>
                <w:rStyle w:val="IndexLink"/>
              </w:rPr>
              <w:t>167</w:t>
            </w:r>
          </w:hyperlink>
        </w:p>
        <w:p>
          <w:pPr>
            <w:pStyle w:val="Contents2"/>
            <w:tabs>
              <w:tab w:val="clear" w:pos="8743"/>
              <w:tab w:val="right" w:pos="9026" w:leader="dot"/>
            </w:tabs>
            <w:rPr/>
          </w:pPr>
          <w:hyperlink w:anchor="__RefHeading___Toc1229298_774463916">
            <w:r>
              <w:rPr>
                <w:webHidden/>
                <w:rStyle w:val="IndexLink"/>
                <w:rtl w:val="true"/>
              </w:rPr>
              <w:t>درس سی و سوم</w:t>
            </w:r>
            <w:r>
              <w:rPr>
                <w:rStyle w:val="IndexLink"/>
                <w:rtl w:val="true"/>
              </w:rPr>
              <w:t>:</w:t>
            </w:r>
            <w:r>
              <w:rPr>
                <w:rStyle w:val="IndexLink"/>
                <w:rtl w:val="true"/>
              </w:rPr>
              <w:t>نماز جمعه</w:t>
            </w:r>
            <w:r>
              <w:rPr>
                <w:rStyle w:val="IndexLink"/>
                <w:rtl w:val="true"/>
              </w:rPr>
              <w:tab/>
            </w:r>
            <w:r>
              <w:rPr>
                <w:rStyle w:val="IndexLink"/>
              </w:rPr>
              <w:t>168</w:t>
            </w:r>
          </w:hyperlink>
        </w:p>
        <w:p>
          <w:pPr>
            <w:pStyle w:val="Contents3"/>
            <w:tabs>
              <w:tab w:val="clear" w:pos="8459"/>
              <w:tab w:val="right" w:pos="9026" w:leader="dot"/>
            </w:tabs>
            <w:rPr/>
          </w:pPr>
          <w:hyperlink w:anchor="__RefHeading___Toc1229300_774463916">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229302_774463916">
            <w:r>
              <w:rPr>
                <w:webHidden/>
                <w:rStyle w:val="IndexLink"/>
                <w:rtl w:val="true"/>
              </w:rPr>
              <w:t>حکم نماز جمعه</w:t>
            </w:r>
            <w:r>
              <w:rPr>
                <w:rStyle w:val="IndexLink"/>
                <w:rtl w:val="true"/>
              </w:rPr>
              <w:tab/>
            </w:r>
            <w:r>
              <w:rPr>
                <w:rStyle w:val="IndexLink"/>
              </w:rPr>
              <w:t>168</w:t>
            </w:r>
          </w:hyperlink>
        </w:p>
        <w:p>
          <w:pPr>
            <w:pStyle w:val="Contents3"/>
            <w:tabs>
              <w:tab w:val="clear" w:pos="8459"/>
              <w:tab w:val="right" w:pos="9026" w:leader="dot"/>
            </w:tabs>
            <w:rPr/>
          </w:pPr>
          <w:hyperlink w:anchor="__RefHeading___Toc1229304_774463916">
            <w:r>
              <w:rPr>
                <w:webHidden/>
                <w:rStyle w:val="IndexLink"/>
                <w:rtl w:val="true"/>
              </w:rPr>
              <w:t>شرائط نماز جمعه</w:t>
            </w:r>
            <w:r>
              <w:rPr>
                <w:rStyle w:val="IndexLink"/>
                <w:rtl w:val="true"/>
              </w:rPr>
              <w:tab/>
            </w:r>
            <w:r>
              <w:rPr>
                <w:rStyle w:val="IndexLink"/>
              </w:rPr>
              <w:t>169</w:t>
            </w:r>
          </w:hyperlink>
        </w:p>
        <w:p>
          <w:pPr>
            <w:pStyle w:val="Contents4"/>
            <w:tabs>
              <w:tab w:val="clear" w:pos="8176"/>
              <w:tab w:val="right" w:pos="9026" w:leader="dot"/>
            </w:tabs>
            <w:rPr/>
          </w:pPr>
          <w:hyperlink w:anchor="__RefHeading___Toc1229306_77446391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229308_774463916">
            <w:r>
              <w:rPr>
                <w:webHidden/>
                <w:rStyle w:val="IndexLink"/>
                <w:rtl w:val="true"/>
              </w:rPr>
              <w:t>شرط اول</w:t>
            </w:r>
            <w:r>
              <w:rPr>
                <w:rStyle w:val="IndexLink"/>
                <w:rtl w:val="true"/>
              </w:rPr>
              <w:t>:</w:t>
            </w:r>
            <w:r>
              <w:rPr>
                <w:rStyle w:val="IndexLink"/>
                <w:rtl w:val="true"/>
              </w:rPr>
              <w:t>آبادی</w:t>
            </w:r>
            <w:r>
              <w:rPr>
                <w:rStyle w:val="IndexLink"/>
                <w:rtl w:val="true"/>
              </w:rPr>
              <w:t>.</w:t>
              <w:tab/>
            </w:r>
            <w:r>
              <w:rPr>
                <w:rStyle w:val="IndexLink"/>
              </w:rPr>
              <w:t>169</w:t>
            </w:r>
          </w:hyperlink>
        </w:p>
        <w:p>
          <w:pPr>
            <w:pStyle w:val="Contents4"/>
            <w:tabs>
              <w:tab w:val="clear" w:pos="8176"/>
              <w:tab w:val="right" w:pos="9026" w:leader="dot"/>
            </w:tabs>
            <w:rPr/>
          </w:pPr>
          <w:hyperlink w:anchor="__RefHeading___Toc1229310_774463916">
            <w:r>
              <w:rPr>
                <w:webHidden/>
                <w:rStyle w:val="IndexLink"/>
                <w:rtl w:val="true"/>
              </w:rPr>
              <w:t>شرط دوم</w:t>
            </w:r>
            <w:r>
              <w:rPr>
                <w:rStyle w:val="IndexLink"/>
                <w:rtl w:val="true"/>
              </w:rPr>
              <w:t>:</w:t>
            </w:r>
            <w:r>
              <w:rPr>
                <w:rStyle w:val="IndexLink"/>
                <w:rtl w:val="true"/>
              </w:rPr>
              <w:t>جماعت</w:t>
            </w:r>
            <w:r>
              <w:rPr>
                <w:rStyle w:val="IndexLink"/>
                <w:rtl w:val="true"/>
              </w:rPr>
              <w:t>.</w:t>
              <w:tab/>
            </w:r>
            <w:r>
              <w:rPr>
                <w:rStyle w:val="IndexLink"/>
              </w:rPr>
              <w:t>169</w:t>
            </w:r>
          </w:hyperlink>
        </w:p>
        <w:p>
          <w:pPr>
            <w:pStyle w:val="Contents4"/>
            <w:tabs>
              <w:tab w:val="clear" w:pos="8176"/>
              <w:tab w:val="right" w:pos="9026" w:leader="dot"/>
            </w:tabs>
            <w:rPr/>
          </w:pPr>
          <w:hyperlink w:anchor="__RefHeading___Toc1229312_774463916">
            <w:r>
              <w:rPr>
                <w:webHidden/>
                <w:rStyle w:val="IndexLink"/>
                <w:rtl w:val="true"/>
              </w:rPr>
              <w:t>شرط سوم</w:t>
            </w:r>
            <w:r>
              <w:rPr>
                <w:rStyle w:val="IndexLink"/>
                <w:rtl w:val="true"/>
              </w:rPr>
              <w:t>:</w:t>
            </w:r>
            <w:r>
              <w:rPr>
                <w:rStyle w:val="IndexLink"/>
                <w:rtl w:val="true"/>
              </w:rPr>
              <w:t>وقت</w:t>
            </w:r>
            <w:r>
              <w:rPr>
                <w:rStyle w:val="IndexLink"/>
                <w:rtl w:val="true"/>
              </w:rPr>
              <w:tab/>
            </w:r>
            <w:r>
              <w:rPr>
                <w:rStyle w:val="IndexLink"/>
              </w:rPr>
              <w:t>170</w:t>
            </w:r>
          </w:hyperlink>
        </w:p>
        <w:p>
          <w:pPr>
            <w:pStyle w:val="Contents4"/>
            <w:tabs>
              <w:tab w:val="clear" w:pos="8176"/>
              <w:tab w:val="right" w:pos="9026" w:leader="dot"/>
            </w:tabs>
            <w:rPr/>
          </w:pPr>
          <w:hyperlink w:anchor="__RefHeading___Toc1229314_774463916">
            <w:r>
              <w:rPr>
                <w:webHidden/>
                <w:rStyle w:val="IndexLink"/>
                <w:rtl w:val="true"/>
              </w:rPr>
              <w:t>شرط چهارم</w:t>
            </w:r>
            <w:r>
              <w:rPr>
                <w:rStyle w:val="IndexLink"/>
                <w:rtl w:val="true"/>
              </w:rPr>
              <w:t>:</w:t>
            </w:r>
            <w:r>
              <w:rPr>
                <w:rStyle w:val="IndexLink"/>
                <w:rtl w:val="true"/>
              </w:rPr>
              <w:t>خطبه</w:t>
            </w:r>
            <w:r>
              <w:rPr>
                <w:rStyle w:val="IndexLink"/>
                <w:rtl w:val="true"/>
              </w:rPr>
              <w:tab/>
            </w:r>
            <w:r>
              <w:rPr>
                <w:rStyle w:val="IndexLink"/>
              </w:rPr>
              <w:t>170</w:t>
            </w:r>
          </w:hyperlink>
        </w:p>
        <w:p>
          <w:pPr>
            <w:pStyle w:val="Contents3"/>
            <w:tabs>
              <w:tab w:val="clear" w:pos="8459"/>
              <w:tab w:val="right" w:pos="9026" w:leader="dot"/>
            </w:tabs>
            <w:rPr/>
          </w:pPr>
          <w:hyperlink w:anchor="__RefHeading___Toc1229316_774463916">
            <w:r>
              <w:rPr>
                <w:webHidden/>
                <w:rStyle w:val="IndexLink"/>
                <w:rtl w:val="true"/>
              </w:rPr>
              <w:t>سنت های نماز جمعه</w:t>
            </w:r>
            <w:r>
              <w:rPr>
                <w:rStyle w:val="IndexLink"/>
                <w:rtl w:val="true"/>
              </w:rPr>
              <w:tab/>
            </w:r>
            <w:r>
              <w:rPr>
                <w:rStyle w:val="IndexLink"/>
              </w:rPr>
              <w:t>171</w:t>
            </w:r>
          </w:hyperlink>
        </w:p>
        <w:p>
          <w:pPr>
            <w:pStyle w:val="Contents3"/>
            <w:tabs>
              <w:tab w:val="clear" w:pos="8459"/>
              <w:tab w:val="right" w:pos="9026" w:leader="dot"/>
            </w:tabs>
            <w:rPr/>
          </w:pPr>
          <w:hyperlink w:anchor="__RefHeading___Toc1229318_774463916">
            <w:r>
              <w:rPr>
                <w:webHidden/>
                <w:rStyle w:val="IndexLink"/>
                <w:rtl w:val="true"/>
              </w:rPr>
              <w:t>سنت های روز جمعه</w:t>
            </w:r>
            <w:r>
              <w:rPr>
                <w:rStyle w:val="IndexLink"/>
                <w:rtl w:val="true"/>
              </w:rPr>
              <w:tab/>
            </w:r>
            <w:r>
              <w:rPr>
                <w:rStyle w:val="IndexLink"/>
              </w:rPr>
              <w:t>171</w:t>
            </w:r>
          </w:hyperlink>
        </w:p>
        <w:p>
          <w:pPr>
            <w:pStyle w:val="Contents3"/>
            <w:tabs>
              <w:tab w:val="clear" w:pos="8459"/>
              <w:tab w:val="right" w:pos="9026" w:leader="dot"/>
            </w:tabs>
            <w:rPr/>
          </w:pPr>
          <w:hyperlink w:anchor="__RefHeading___Toc1229320_774463916">
            <w:r>
              <w:rPr>
                <w:webHidden/>
                <w:rStyle w:val="IndexLink"/>
                <w:rtl w:val="true"/>
              </w:rPr>
              <w:t>چکیده مطالب</w:t>
            </w:r>
            <w:r>
              <w:rPr>
                <w:rStyle w:val="IndexLink"/>
                <w:rtl w:val="true"/>
              </w:rPr>
              <w:tab/>
            </w:r>
            <w:r>
              <w:rPr>
                <w:rStyle w:val="IndexLink"/>
              </w:rPr>
              <w:t>172</w:t>
            </w:r>
          </w:hyperlink>
        </w:p>
        <w:p>
          <w:pPr>
            <w:pStyle w:val="Contents3"/>
            <w:tabs>
              <w:tab w:val="clear" w:pos="8459"/>
              <w:tab w:val="right" w:pos="9026" w:leader="dot"/>
            </w:tabs>
            <w:rPr/>
          </w:pPr>
          <w:hyperlink w:anchor="__RefHeading___Toc1229322_774463916">
            <w:r>
              <w:rPr>
                <w:webHidden/>
                <w:rStyle w:val="IndexLink"/>
                <w:rtl w:val="true"/>
              </w:rPr>
              <w:t>پرسش ها</w:t>
            </w:r>
            <w:r>
              <w:rPr>
                <w:rStyle w:val="IndexLink"/>
                <w:rtl w:val="true"/>
              </w:rPr>
              <w:tab/>
            </w:r>
            <w:r>
              <w:rPr>
                <w:rStyle w:val="IndexLink"/>
              </w:rPr>
              <w:t>172</w:t>
            </w:r>
          </w:hyperlink>
        </w:p>
        <w:p>
          <w:pPr>
            <w:pStyle w:val="Contents2"/>
            <w:tabs>
              <w:tab w:val="clear" w:pos="8743"/>
              <w:tab w:val="right" w:pos="9026" w:leader="dot"/>
            </w:tabs>
            <w:rPr/>
          </w:pPr>
          <w:hyperlink w:anchor="__RefHeading___Toc1229324_774463916">
            <w:r>
              <w:rPr>
                <w:webHidden/>
                <w:rStyle w:val="IndexLink"/>
                <w:rtl w:val="true"/>
              </w:rPr>
              <w:t>درس سی و چهارم</w:t>
            </w:r>
            <w:r>
              <w:rPr>
                <w:rStyle w:val="IndexLink"/>
                <w:rtl w:val="true"/>
              </w:rPr>
              <w:t>:</w:t>
            </w:r>
            <w:r>
              <w:rPr>
                <w:rStyle w:val="IndexLink"/>
                <w:rtl w:val="true"/>
              </w:rPr>
              <w:t>نمازمریض و مسافر</w:t>
            </w:r>
            <w:r>
              <w:rPr>
                <w:rStyle w:val="IndexLink"/>
                <w:rtl w:val="true"/>
              </w:rPr>
              <w:tab/>
            </w:r>
            <w:r>
              <w:rPr>
                <w:rStyle w:val="IndexLink"/>
              </w:rPr>
              <w:t>174</w:t>
            </w:r>
          </w:hyperlink>
        </w:p>
        <w:p>
          <w:pPr>
            <w:pStyle w:val="Contents3"/>
            <w:tabs>
              <w:tab w:val="clear" w:pos="8459"/>
              <w:tab w:val="right" w:pos="9026" w:leader="dot"/>
            </w:tabs>
            <w:rPr/>
          </w:pPr>
          <w:hyperlink w:anchor="__RefHeading___Toc1229326_774463916">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229328_774463916">
            <w:r>
              <w:rPr>
                <w:webHidden/>
                <w:rStyle w:val="IndexLink"/>
                <w:rtl w:val="true"/>
              </w:rPr>
              <w:t>نماز مریض</w:t>
            </w:r>
            <w:r>
              <w:rPr>
                <w:rStyle w:val="IndexLink"/>
                <w:rtl w:val="true"/>
              </w:rPr>
              <w:tab/>
            </w:r>
            <w:r>
              <w:rPr>
                <w:rStyle w:val="IndexLink"/>
              </w:rPr>
              <w:t>174</w:t>
            </w:r>
          </w:hyperlink>
        </w:p>
        <w:p>
          <w:pPr>
            <w:pStyle w:val="Contents3"/>
            <w:tabs>
              <w:tab w:val="clear" w:pos="8459"/>
              <w:tab w:val="right" w:pos="9026" w:leader="dot"/>
            </w:tabs>
            <w:rPr/>
          </w:pPr>
          <w:hyperlink w:anchor="__RefHeading___Toc1229330_774463916">
            <w:r>
              <w:rPr>
                <w:webHidden/>
                <w:rStyle w:val="IndexLink"/>
                <w:rtl w:val="true"/>
              </w:rPr>
              <w:t>نماز مسافر</w:t>
            </w:r>
            <w:r>
              <w:rPr>
                <w:rStyle w:val="IndexLink"/>
                <w:rtl w:val="true"/>
              </w:rPr>
              <w:tab/>
            </w:r>
            <w:r>
              <w:rPr>
                <w:rStyle w:val="IndexLink"/>
              </w:rPr>
              <w:t>175</w:t>
            </w:r>
          </w:hyperlink>
        </w:p>
        <w:p>
          <w:pPr>
            <w:pStyle w:val="Contents3"/>
            <w:tabs>
              <w:tab w:val="clear" w:pos="8459"/>
              <w:tab w:val="right" w:pos="9026" w:leader="dot"/>
            </w:tabs>
            <w:rPr/>
          </w:pPr>
          <w:hyperlink w:anchor="__RefHeading___Toc1229332_774463916">
            <w:r>
              <w:rPr>
                <w:webHidden/>
                <w:rStyle w:val="IndexLink"/>
                <w:rtl w:val="true"/>
              </w:rPr>
              <w:t>جمع صلاتین</w:t>
            </w:r>
            <w:r>
              <w:rPr>
                <w:rStyle w:val="IndexLink"/>
                <w:rtl w:val="true"/>
              </w:rPr>
              <w:tab/>
            </w:r>
            <w:r>
              <w:rPr>
                <w:rStyle w:val="IndexLink"/>
              </w:rPr>
              <w:t>175</w:t>
            </w:r>
          </w:hyperlink>
        </w:p>
        <w:p>
          <w:pPr>
            <w:pStyle w:val="Contents3"/>
            <w:tabs>
              <w:tab w:val="clear" w:pos="8459"/>
              <w:tab w:val="right" w:pos="9026" w:leader="dot"/>
            </w:tabs>
            <w:rPr/>
          </w:pPr>
          <w:hyperlink w:anchor="__RefHeading___Toc1229334_774463916">
            <w:r>
              <w:rPr>
                <w:webHidden/>
                <w:rStyle w:val="IndexLink"/>
                <w:rtl w:val="true"/>
              </w:rPr>
              <w:t>چکیده مطالب</w:t>
            </w:r>
            <w:r>
              <w:rPr>
                <w:rStyle w:val="IndexLink"/>
                <w:rtl w:val="true"/>
              </w:rPr>
              <w:tab/>
            </w:r>
            <w:r>
              <w:rPr>
                <w:rStyle w:val="IndexLink"/>
              </w:rPr>
              <w:t>177</w:t>
            </w:r>
          </w:hyperlink>
        </w:p>
        <w:p>
          <w:pPr>
            <w:pStyle w:val="Contents3"/>
            <w:tabs>
              <w:tab w:val="clear" w:pos="8459"/>
              <w:tab w:val="right" w:pos="9026" w:leader="dot"/>
            </w:tabs>
            <w:rPr/>
          </w:pPr>
          <w:hyperlink w:anchor="__RefHeading___Toc1229336_774463916">
            <w:r>
              <w:rPr>
                <w:webHidden/>
                <w:rStyle w:val="IndexLink"/>
                <w:rtl w:val="true"/>
              </w:rPr>
              <w:t>پرسش ها</w:t>
            </w:r>
            <w:r>
              <w:rPr>
                <w:rStyle w:val="IndexLink"/>
                <w:rtl w:val="true"/>
              </w:rPr>
              <w:tab/>
            </w:r>
            <w:r>
              <w:rPr>
                <w:rStyle w:val="IndexLink"/>
              </w:rPr>
              <w:t>177</w:t>
            </w:r>
          </w:hyperlink>
        </w:p>
        <w:p>
          <w:pPr>
            <w:pStyle w:val="Contents2"/>
            <w:tabs>
              <w:tab w:val="clear" w:pos="8743"/>
              <w:tab w:val="right" w:pos="9026" w:leader="dot"/>
            </w:tabs>
            <w:rPr/>
          </w:pPr>
          <w:hyperlink w:anchor="__RefHeading___Toc1229338_774463916">
            <w:r>
              <w:rPr>
                <w:webHidden/>
                <w:rStyle w:val="IndexLink"/>
                <w:rtl w:val="true"/>
              </w:rPr>
              <w:t>درس سی و پنجم</w:t>
            </w:r>
            <w:r>
              <w:rPr>
                <w:rStyle w:val="IndexLink"/>
                <w:rtl w:val="true"/>
              </w:rPr>
              <w:t>:</w:t>
            </w:r>
            <w:r>
              <w:rPr>
                <w:rStyle w:val="IndexLink"/>
                <w:rtl w:val="true"/>
              </w:rPr>
              <w:t>نمازهای مستحب</w:t>
            </w:r>
            <w:r>
              <w:rPr>
                <w:rStyle w:val="IndexLink"/>
                <w:rtl w:val="true"/>
              </w:rPr>
              <w:tab/>
            </w:r>
            <w:r>
              <w:rPr>
                <w:rStyle w:val="IndexLink"/>
              </w:rPr>
              <w:t>179</w:t>
            </w:r>
          </w:hyperlink>
        </w:p>
        <w:p>
          <w:pPr>
            <w:pStyle w:val="Contents3"/>
            <w:tabs>
              <w:tab w:val="clear" w:pos="8459"/>
              <w:tab w:val="right" w:pos="9026" w:leader="dot"/>
            </w:tabs>
            <w:rPr/>
          </w:pPr>
          <w:hyperlink w:anchor="__RefHeading___Toc1229340_774463916">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229342_774463916">
            <w:r>
              <w:rPr>
                <w:webHidden/>
                <w:rStyle w:val="IndexLink"/>
                <w:rtl w:val="true"/>
              </w:rPr>
              <w:t>نمازهای تطوع</w:t>
            </w:r>
            <w:r>
              <w:rPr>
                <w:rStyle w:val="IndexLink"/>
                <w:rtl w:val="true"/>
              </w:rPr>
              <w:tab/>
            </w:r>
            <w:r>
              <w:rPr>
                <w:rStyle w:val="IndexLink"/>
              </w:rPr>
              <w:t>179</w:t>
            </w:r>
          </w:hyperlink>
        </w:p>
        <w:p>
          <w:pPr>
            <w:pStyle w:val="Contents3"/>
            <w:tabs>
              <w:tab w:val="clear" w:pos="8459"/>
              <w:tab w:val="right" w:pos="9026" w:leader="dot"/>
            </w:tabs>
            <w:rPr/>
          </w:pPr>
          <w:hyperlink w:anchor="__RefHeading___Toc1229344_774463916">
            <w:r>
              <w:rPr>
                <w:webHidden/>
                <w:rStyle w:val="IndexLink"/>
                <w:rtl w:val="true"/>
              </w:rPr>
              <w:t>نمازهای سنت یومیه</w:t>
            </w:r>
            <w:r>
              <w:rPr>
                <w:rStyle w:val="IndexLink"/>
                <w:rtl w:val="true"/>
              </w:rPr>
              <w:tab/>
            </w:r>
            <w:r>
              <w:rPr>
                <w:rStyle w:val="IndexLink"/>
              </w:rPr>
              <w:t>180</w:t>
            </w:r>
          </w:hyperlink>
        </w:p>
        <w:p>
          <w:pPr>
            <w:pStyle w:val="Contents3"/>
            <w:tabs>
              <w:tab w:val="clear" w:pos="8459"/>
              <w:tab w:val="right" w:pos="9026" w:leader="dot"/>
            </w:tabs>
            <w:rPr/>
          </w:pPr>
          <w:hyperlink w:anchor="__RefHeading___Toc1229346_774463916">
            <w:r>
              <w:rPr>
                <w:webHidden/>
                <w:rStyle w:val="IndexLink"/>
                <w:rtl w:val="true"/>
              </w:rPr>
              <w:t>نماز وتر</w:t>
            </w:r>
            <w:r>
              <w:rPr>
                <w:rStyle w:val="IndexLink"/>
                <w:rtl w:val="true"/>
              </w:rPr>
              <w:tab/>
            </w:r>
            <w:r>
              <w:rPr>
                <w:rStyle w:val="IndexLink"/>
              </w:rPr>
              <w:t>180</w:t>
            </w:r>
          </w:hyperlink>
        </w:p>
        <w:p>
          <w:pPr>
            <w:pStyle w:val="Contents3"/>
            <w:tabs>
              <w:tab w:val="clear" w:pos="8459"/>
              <w:tab w:val="right" w:pos="9026" w:leader="dot"/>
            </w:tabs>
            <w:rPr/>
          </w:pPr>
          <w:hyperlink w:anchor="__RefHeading___Toc1229348_774463916">
            <w:r>
              <w:rPr>
                <w:webHidden/>
                <w:rStyle w:val="IndexLink"/>
                <w:rtl w:val="true"/>
              </w:rPr>
              <w:t>برخی نمازهای سنت راتبه و غیر راتبه</w:t>
            </w:r>
            <w:r>
              <w:rPr>
                <w:rStyle w:val="IndexLink"/>
                <w:rtl w:val="true"/>
              </w:rPr>
              <w:tab/>
            </w:r>
            <w:r>
              <w:rPr>
                <w:rStyle w:val="IndexLink"/>
              </w:rPr>
              <w:t>181</w:t>
            </w:r>
          </w:hyperlink>
        </w:p>
        <w:p>
          <w:pPr>
            <w:pStyle w:val="Contents3"/>
            <w:tabs>
              <w:tab w:val="clear" w:pos="8459"/>
              <w:tab w:val="right" w:pos="9026" w:leader="dot"/>
            </w:tabs>
            <w:rPr/>
          </w:pPr>
          <w:hyperlink w:anchor="__RefHeading___Toc1229350_774463916">
            <w:r>
              <w:rPr>
                <w:webHidden/>
                <w:rStyle w:val="IndexLink"/>
                <w:rtl w:val="true"/>
              </w:rPr>
              <w:t>چکیده مطالب</w:t>
            </w:r>
            <w:r>
              <w:rPr>
                <w:rStyle w:val="IndexLink"/>
                <w:rtl w:val="true"/>
              </w:rPr>
              <w:tab/>
            </w:r>
            <w:r>
              <w:rPr>
                <w:rStyle w:val="IndexLink"/>
              </w:rPr>
              <w:t>183</w:t>
            </w:r>
          </w:hyperlink>
        </w:p>
        <w:p>
          <w:pPr>
            <w:pStyle w:val="Contents3"/>
            <w:tabs>
              <w:tab w:val="clear" w:pos="8459"/>
              <w:tab w:val="right" w:pos="9026" w:leader="dot"/>
            </w:tabs>
            <w:rPr/>
          </w:pPr>
          <w:hyperlink w:anchor="__RefHeading___Toc1229352_774463916">
            <w:r>
              <w:rPr>
                <w:webHidden/>
                <w:rStyle w:val="IndexLink"/>
                <w:rtl w:val="true"/>
              </w:rPr>
              <w:t>پرسش ها</w:t>
            </w:r>
            <w:r>
              <w:rPr>
                <w:rStyle w:val="IndexLink"/>
                <w:rtl w:val="true"/>
              </w:rPr>
              <w:tab/>
            </w:r>
            <w:r>
              <w:rPr>
                <w:rStyle w:val="IndexLink"/>
              </w:rPr>
              <w:t>183</w:t>
            </w:r>
          </w:hyperlink>
        </w:p>
        <w:p>
          <w:pPr>
            <w:pStyle w:val="Contents2"/>
            <w:tabs>
              <w:tab w:val="clear" w:pos="8743"/>
              <w:tab w:val="right" w:pos="9026" w:leader="dot"/>
            </w:tabs>
            <w:rPr/>
          </w:pPr>
          <w:hyperlink w:anchor="__RefHeading___Toc1229354_774463916">
            <w:r>
              <w:rPr>
                <w:webHidden/>
                <w:rStyle w:val="IndexLink"/>
                <w:rtl w:val="true"/>
              </w:rPr>
              <w:t>درس سی و ششم</w:t>
            </w:r>
            <w:r>
              <w:rPr>
                <w:rStyle w:val="IndexLink"/>
                <w:rtl w:val="true"/>
              </w:rPr>
              <w:t>:</w:t>
            </w:r>
            <w:r>
              <w:rPr>
                <w:rStyle w:val="IndexLink"/>
                <w:rtl w:val="true"/>
              </w:rPr>
              <w:t>نماز عیدین</w:t>
            </w:r>
            <w:r>
              <w:rPr>
                <w:rStyle w:val="IndexLink"/>
                <w:rtl w:val="true"/>
              </w:rPr>
              <w:tab/>
            </w:r>
            <w:r>
              <w:rPr>
                <w:rStyle w:val="IndexLink"/>
              </w:rPr>
              <w:t>184</w:t>
            </w:r>
          </w:hyperlink>
        </w:p>
        <w:p>
          <w:pPr>
            <w:pStyle w:val="Contents3"/>
            <w:tabs>
              <w:tab w:val="clear" w:pos="8459"/>
              <w:tab w:val="right" w:pos="9026" w:leader="dot"/>
            </w:tabs>
            <w:rPr/>
          </w:pPr>
          <w:hyperlink w:anchor="__RefHeading___Toc1229356_77446391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229358_774463916">
            <w:r>
              <w:rPr>
                <w:webHidden/>
                <w:rStyle w:val="IndexLink"/>
                <w:rtl w:val="true"/>
              </w:rPr>
              <w:t>حکم نماز عیدین</w:t>
            </w:r>
            <w:r>
              <w:rPr>
                <w:rStyle w:val="IndexLink"/>
                <w:rtl w:val="true"/>
              </w:rPr>
              <w:tab/>
            </w:r>
            <w:r>
              <w:rPr>
                <w:rStyle w:val="IndexLink"/>
              </w:rPr>
              <w:t>184</w:t>
            </w:r>
          </w:hyperlink>
        </w:p>
        <w:p>
          <w:pPr>
            <w:pStyle w:val="Contents3"/>
            <w:tabs>
              <w:tab w:val="clear" w:pos="8459"/>
              <w:tab w:val="right" w:pos="9026" w:leader="dot"/>
            </w:tabs>
            <w:rPr/>
          </w:pPr>
          <w:hyperlink w:anchor="__RefHeading___Toc1229360_774463916">
            <w:r>
              <w:rPr>
                <w:webHidden/>
                <w:rStyle w:val="IndexLink"/>
                <w:rtl w:val="true"/>
              </w:rPr>
              <w:t>کیفیت خواندن نماز عیدین</w:t>
            </w:r>
            <w:r>
              <w:rPr>
                <w:rStyle w:val="IndexLink"/>
                <w:rtl w:val="true"/>
              </w:rPr>
              <w:tab/>
            </w:r>
            <w:r>
              <w:rPr>
                <w:rStyle w:val="IndexLink"/>
              </w:rPr>
              <w:t>185</w:t>
            </w:r>
          </w:hyperlink>
        </w:p>
        <w:p>
          <w:pPr>
            <w:pStyle w:val="Contents4"/>
            <w:tabs>
              <w:tab w:val="clear" w:pos="8176"/>
              <w:tab w:val="right" w:pos="9026" w:leader="dot"/>
            </w:tabs>
            <w:rPr/>
          </w:pPr>
          <w:hyperlink w:anchor="__RefHeading___Toc1229362_77446391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29364_774463916">
            <w:r>
              <w:rPr>
                <w:webHidden/>
                <w:rStyle w:val="IndexLink"/>
                <w:rtl w:val="true"/>
              </w:rPr>
              <w:t>تکبیرات عیدین</w:t>
            </w:r>
            <w:r>
              <w:rPr>
                <w:rStyle w:val="IndexLink"/>
                <w:rtl w:val="true"/>
              </w:rPr>
              <w:tab/>
            </w:r>
            <w:r>
              <w:rPr>
                <w:rStyle w:val="IndexLink"/>
              </w:rPr>
              <w:t>186</w:t>
            </w:r>
          </w:hyperlink>
        </w:p>
        <w:p>
          <w:pPr>
            <w:pStyle w:val="Contents4"/>
            <w:tabs>
              <w:tab w:val="clear" w:pos="8176"/>
              <w:tab w:val="right" w:pos="9026" w:leader="dot"/>
            </w:tabs>
            <w:rPr/>
          </w:pPr>
          <w:hyperlink w:anchor="__RefHeading___Toc1229366_774463916">
            <w:r>
              <w:rPr>
                <w:webHidden/>
                <w:rStyle w:val="IndexLink"/>
                <w:rtl w:val="true"/>
              </w:rPr>
              <w:t>چکیده مطالب</w:t>
            </w:r>
            <w:r>
              <w:rPr>
                <w:rStyle w:val="IndexLink"/>
                <w:rtl w:val="true"/>
              </w:rPr>
              <w:tab/>
            </w:r>
            <w:r>
              <w:rPr>
                <w:rStyle w:val="IndexLink"/>
              </w:rPr>
              <w:t>188</w:t>
            </w:r>
          </w:hyperlink>
        </w:p>
        <w:p>
          <w:pPr>
            <w:pStyle w:val="Contents4"/>
            <w:tabs>
              <w:tab w:val="clear" w:pos="8176"/>
              <w:tab w:val="right" w:pos="9026" w:leader="dot"/>
            </w:tabs>
            <w:rPr/>
          </w:pPr>
          <w:hyperlink w:anchor="__RefHeading___Toc1229368_774463916">
            <w:r>
              <w:rPr>
                <w:webHidden/>
                <w:rStyle w:val="IndexLink"/>
                <w:rtl w:val="true"/>
              </w:rPr>
              <w:t>پرسش ها</w:t>
            </w:r>
            <w:r>
              <w:rPr>
                <w:rStyle w:val="IndexLink"/>
                <w:rtl w:val="true"/>
              </w:rPr>
              <w:tab/>
            </w:r>
            <w:r>
              <w:rPr>
                <w:rStyle w:val="IndexLink"/>
              </w:rPr>
              <w:t>188</w:t>
            </w:r>
          </w:hyperlink>
        </w:p>
        <w:p>
          <w:pPr>
            <w:pStyle w:val="Contents2"/>
            <w:tabs>
              <w:tab w:val="clear" w:pos="8743"/>
              <w:tab w:val="right" w:pos="9026" w:leader="dot"/>
            </w:tabs>
            <w:rPr/>
          </w:pPr>
          <w:hyperlink w:anchor="__RefHeading___Toc1229370_774463916">
            <w:r>
              <w:rPr>
                <w:webHidden/>
                <w:rStyle w:val="IndexLink"/>
                <w:rtl w:val="true"/>
              </w:rPr>
              <w:t>درس سی و هفتم</w:t>
            </w:r>
            <w:r>
              <w:rPr>
                <w:rStyle w:val="IndexLink"/>
                <w:rtl w:val="true"/>
              </w:rPr>
              <w:t>:</w:t>
            </w:r>
            <w:r>
              <w:rPr>
                <w:rStyle w:val="IndexLink"/>
                <w:rtl w:val="true"/>
              </w:rPr>
              <w:t>جنازه و احکام آن</w:t>
            </w:r>
            <w:r>
              <w:rPr>
                <w:rStyle w:val="IndexLink"/>
                <w:rtl w:val="true"/>
              </w:rPr>
              <w:t>(</w:t>
            </w:r>
            <w:r>
              <w:rPr>
                <w:rStyle w:val="IndexLink"/>
              </w:rPr>
              <w:t>1</w:t>
            </w:r>
            <w:r>
              <w:rPr>
                <w:rStyle w:val="IndexLink"/>
                <w:rtl w:val="true"/>
              </w:rPr>
              <w:t>)</w:t>
              <w:tab/>
            </w:r>
            <w:r>
              <w:rPr>
                <w:rStyle w:val="IndexLink"/>
              </w:rPr>
              <w:t>189</w:t>
            </w:r>
          </w:hyperlink>
        </w:p>
        <w:p>
          <w:pPr>
            <w:pStyle w:val="Contents3"/>
            <w:tabs>
              <w:tab w:val="clear" w:pos="8459"/>
              <w:tab w:val="right" w:pos="9026" w:leader="dot"/>
            </w:tabs>
            <w:rPr/>
          </w:pPr>
          <w:hyperlink w:anchor="__RefHeading___Toc1229372_774463916">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229374_774463916">
            <w:r>
              <w:rPr>
                <w:webHidden/>
                <w:rStyle w:val="IndexLink"/>
                <w:rtl w:val="true"/>
              </w:rPr>
              <w:t>احکام کلی</w:t>
            </w:r>
            <w:r>
              <w:rPr>
                <w:rStyle w:val="IndexLink"/>
                <w:rtl w:val="true"/>
              </w:rPr>
              <w:tab/>
            </w:r>
            <w:r>
              <w:rPr>
                <w:rStyle w:val="IndexLink"/>
              </w:rPr>
              <w:t>189</w:t>
            </w:r>
          </w:hyperlink>
        </w:p>
        <w:p>
          <w:pPr>
            <w:pStyle w:val="Contents3"/>
            <w:tabs>
              <w:tab w:val="clear" w:pos="8459"/>
              <w:tab w:val="right" w:pos="9026" w:leader="dot"/>
            </w:tabs>
            <w:rPr/>
          </w:pPr>
          <w:hyperlink w:anchor="__RefHeading___Toc1229376_774463916">
            <w:r>
              <w:rPr>
                <w:webHidden/>
                <w:rStyle w:val="IndexLink"/>
                <w:rtl w:val="true"/>
              </w:rPr>
              <w:t>غسل میت و احکام آن</w:t>
            </w:r>
            <w:r>
              <w:rPr>
                <w:rStyle w:val="IndexLink"/>
                <w:rtl w:val="true"/>
              </w:rPr>
              <w:tab/>
            </w:r>
            <w:r>
              <w:rPr>
                <w:rStyle w:val="IndexLink"/>
              </w:rPr>
              <w:t>189</w:t>
            </w:r>
          </w:hyperlink>
        </w:p>
        <w:p>
          <w:pPr>
            <w:pStyle w:val="Contents3"/>
            <w:tabs>
              <w:tab w:val="clear" w:pos="8459"/>
              <w:tab w:val="right" w:pos="9026" w:leader="dot"/>
            </w:tabs>
            <w:rPr/>
          </w:pPr>
          <w:hyperlink w:anchor="__RefHeading___Toc1229378_774463916">
            <w:r>
              <w:rPr>
                <w:webHidden/>
                <w:rStyle w:val="IndexLink"/>
                <w:rtl w:val="true"/>
              </w:rPr>
              <w:t>تکفین و احکام آن</w:t>
            </w:r>
            <w:r>
              <w:rPr>
                <w:rStyle w:val="IndexLink"/>
                <w:rtl w:val="true"/>
              </w:rPr>
              <w:tab/>
            </w:r>
            <w:r>
              <w:rPr>
                <w:rStyle w:val="IndexLink"/>
              </w:rPr>
              <w:t>191</w:t>
            </w:r>
          </w:hyperlink>
        </w:p>
        <w:p>
          <w:pPr>
            <w:pStyle w:val="Contents3"/>
            <w:tabs>
              <w:tab w:val="clear" w:pos="8459"/>
              <w:tab w:val="right" w:pos="9026" w:leader="dot"/>
            </w:tabs>
            <w:rPr/>
          </w:pPr>
          <w:hyperlink w:anchor="__RefHeading___Toc1229380_774463916">
            <w:r>
              <w:rPr>
                <w:webHidden/>
                <w:rStyle w:val="IndexLink"/>
                <w:rtl w:val="true"/>
              </w:rPr>
              <w:t>چکیده مطالب</w:t>
            </w:r>
            <w:r>
              <w:rPr>
                <w:rStyle w:val="IndexLink"/>
                <w:rtl w:val="true"/>
              </w:rPr>
              <w:tab/>
            </w:r>
            <w:r>
              <w:rPr>
                <w:rStyle w:val="IndexLink"/>
              </w:rPr>
              <w:t>193</w:t>
            </w:r>
          </w:hyperlink>
        </w:p>
        <w:p>
          <w:pPr>
            <w:pStyle w:val="Contents3"/>
            <w:tabs>
              <w:tab w:val="clear" w:pos="8459"/>
              <w:tab w:val="right" w:pos="9026" w:leader="dot"/>
            </w:tabs>
            <w:rPr/>
          </w:pPr>
          <w:hyperlink w:anchor="__RefHeading___Toc1229382_774463916">
            <w:r>
              <w:rPr>
                <w:webHidden/>
                <w:rStyle w:val="IndexLink"/>
                <w:rtl w:val="true"/>
              </w:rPr>
              <w:t>پرسش ها</w:t>
            </w:r>
            <w:r>
              <w:rPr>
                <w:rStyle w:val="IndexLink"/>
                <w:rtl w:val="true"/>
              </w:rPr>
              <w:tab/>
            </w:r>
            <w:r>
              <w:rPr>
                <w:rStyle w:val="IndexLink"/>
              </w:rPr>
              <w:t>194</w:t>
            </w:r>
          </w:hyperlink>
        </w:p>
        <w:p>
          <w:pPr>
            <w:pStyle w:val="Contents2"/>
            <w:tabs>
              <w:tab w:val="clear" w:pos="8743"/>
              <w:tab w:val="right" w:pos="9026" w:leader="dot"/>
            </w:tabs>
            <w:rPr/>
          </w:pPr>
          <w:hyperlink w:anchor="__RefHeading___Toc1229384_774463916">
            <w:r>
              <w:rPr>
                <w:webHidden/>
                <w:rStyle w:val="IndexLink"/>
                <w:rtl w:val="true"/>
              </w:rPr>
              <w:t>درس سی و هشتم</w:t>
            </w:r>
            <w:r>
              <w:rPr>
                <w:rStyle w:val="IndexLink"/>
                <w:rtl w:val="true"/>
              </w:rPr>
              <w:t>:</w:t>
            </w:r>
            <w:r>
              <w:rPr>
                <w:rStyle w:val="IndexLink"/>
                <w:rtl w:val="true"/>
              </w:rPr>
              <w:t>جنازه و احکام آن</w:t>
            </w:r>
            <w:r>
              <w:rPr>
                <w:rStyle w:val="IndexLink"/>
                <w:rtl w:val="true"/>
              </w:rPr>
              <w:t>(</w:t>
            </w:r>
            <w:r>
              <w:rPr>
                <w:rStyle w:val="IndexLink"/>
              </w:rPr>
              <w:t>2</w:t>
            </w:r>
            <w:r>
              <w:rPr>
                <w:rStyle w:val="IndexLink"/>
                <w:rtl w:val="true"/>
              </w:rPr>
              <w:t>)</w:t>
              <w:tab/>
            </w:r>
            <w:r>
              <w:rPr>
                <w:rStyle w:val="IndexLink"/>
              </w:rPr>
              <w:t>195</w:t>
            </w:r>
          </w:hyperlink>
        </w:p>
        <w:p>
          <w:pPr>
            <w:pStyle w:val="Contents3"/>
            <w:tabs>
              <w:tab w:val="clear" w:pos="8459"/>
              <w:tab w:val="right" w:pos="9026" w:leader="dot"/>
            </w:tabs>
            <w:rPr/>
          </w:pPr>
          <w:hyperlink w:anchor="__RefHeading___Toc1229386_77446391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229388_774463916">
            <w:r>
              <w:rPr>
                <w:webHidden/>
                <w:rStyle w:val="IndexLink"/>
                <w:rtl w:val="true"/>
              </w:rPr>
              <w:t>احکام تشییع جنازه</w:t>
            </w:r>
            <w:r>
              <w:rPr>
                <w:rStyle w:val="IndexLink"/>
                <w:rtl w:val="true"/>
              </w:rPr>
              <w:tab/>
            </w:r>
            <w:r>
              <w:rPr>
                <w:rStyle w:val="IndexLink"/>
              </w:rPr>
              <w:t>195</w:t>
            </w:r>
          </w:hyperlink>
        </w:p>
        <w:p>
          <w:pPr>
            <w:pStyle w:val="Contents3"/>
            <w:tabs>
              <w:tab w:val="clear" w:pos="8459"/>
              <w:tab w:val="right" w:pos="9026" w:leader="dot"/>
            </w:tabs>
            <w:rPr/>
          </w:pPr>
          <w:hyperlink w:anchor="__RefHeading___Toc1229390_774463916">
            <w:r>
              <w:rPr>
                <w:webHidden/>
                <w:rStyle w:val="IndexLink"/>
                <w:rtl w:val="true"/>
              </w:rPr>
              <w:t>احکام نماز میت</w:t>
            </w:r>
            <w:r>
              <w:rPr>
                <w:rStyle w:val="IndexLink"/>
                <w:rtl w:val="true"/>
              </w:rPr>
              <w:tab/>
            </w:r>
            <w:r>
              <w:rPr>
                <w:rStyle w:val="IndexLink"/>
              </w:rPr>
              <w:t>195</w:t>
            </w:r>
          </w:hyperlink>
        </w:p>
        <w:p>
          <w:pPr>
            <w:pStyle w:val="Contents3"/>
            <w:tabs>
              <w:tab w:val="clear" w:pos="8459"/>
              <w:tab w:val="right" w:pos="9026" w:leader="dot"/>
            </w:tabs>
            <w:rPr/>
          </w:pPr>
          <w:hyperlink w:anchor="__RefHeading___Toc1229392_774463916">
            <w:r>
              <w:rPr>
                <w:webHidden/>
                <w:rStyle w:val="IndexLink"/>
                <w:rtl w:val="true"/>
              </w:rPr>
              <w:t>دفن میت</w:t>
            </w:r>
            <w:r>
              <w:rPr>
                <w:rStyle w:val="IndexLink"/>
                <w:rtl w:val="true"/>
              </w:rPr>
              <w:tab/>
            </w:r>
            <w:r>
              <w:rPr>
                <w:rStyle w:val="IndexLink"/>
              </w:rPr>
              <w:t>197</w:t>
            </w:r>
          </w:hyperlink>
        </w:p>
        <w:p>
          <w:pPr>
            <w:pStyle w:val="Contents3"/>
            <w:tabs>
              <w:tab w:val="clear" w:pos="8459"/>
              <w:tab w:val="right" w:pos="9026" w:leader="dot"/>
            </w:tabs>
            <w:rPr/>
          </w:pPr>
          <w:hyperlink w:anchor="__RefHeading___Toc1229394_774463916">
            <w:r>
              <w:rPr>
                <w:webHidden/>
                <w:rStyle w:val="IndexLink"/>
                <w:rtl w:val="true"/>
              </w:rPr>
              <w:t>احکام شهید</w:t>
            </w:r>
            <w:r>
              <w:rPr>
                <w:rStyle w:val="IndexLink"/>
                <w:rtl w:val="true"/>
              </w:rPr>
              <w:tab/>
            </w:r>
            <w:r>
              <w:rPr>
                <w:rStyle w:val="IndexLink"/>
              </w:rPr>
              <w:t>197</w:t>
            </w:r>
          </w:hyperlink>
        </w:p>
        <w:p>
          <w:pPr>
            <w:pStyle w:val="Contents3"/>
            <w:tabs>
              <w:tab w:val="clear" w:pos="8459"/>
              <w:tab w:val="right" w:pos="9026" w:leader="dot"/>
            </w:tabs>
            <w:rPr/>
          </w:pPr>
          <w:hyperlink w:anchor="__RefHeading___Toc1229396_774463916">
            <w:r>
              <w:rPr>
                <w:webHidden/>
                <w:rStyle w:val="IndexLink"/>
                <w:rtl w:val="true"/>
              </w:rPr>
              <w:t>چکیده مطالب</w:t>
            </w:r>
            <w:r>
              <w:rPr>
                <w:rStyle w:val="IndexLink"/>
                <w:rtl w:val="true"/>
              </w:rPr>
              <w:tab/>
            </w:r>
            <w:r>
              <w:rPr>
                <w:rStyle w:val="IndexLink"/>
              </w:rPr>
              <w:t>199</w:t>
            </w:r>
          </w:hyperlink>
        </w:p>
        <w:p>
          <w:pPr>
            <w:pStyle w:val="Contents3"/>
            <w:tabs>
              <w:tab w:val="clear" w:pos="8459"/>
              <w:tab w:val="right" w:pos="9026" w:leader="dot"/>
            </w:tabs>
            <w:rPr/>
          </w:pPr>
          <w:hyperlink w:anchor="__RefHeading___Toc1229398_774463916">
            <w:r>
              <w:rPr>
                <w:webHidden/>
                <w:rStyle w:val="IndexLink"/>
                <w:rtl w:val="true"/>
              </w:rPr>
              <w:t>پرسش ها</w:t>
            </w:r>
            <w:r>
              <w:rPr>
                <w:rStyle w:val="IndexLink"/>
                <w:rtl w:val="true"/>
              </w:rPr>
              <w:tab/>
            </w:r>
            <w:r>
              <w:rPr>
                <w:rStyle w:val="IndexLink"/>
              </w:rPr>
              <w:t>200</w:t>
            </w:r>
          </w:hyperlink>
        </w:p>
        <w:p>
          <w:pPr>
            <w:pStyle w:val="Contents2"/>
            <w:tabs>
              <w:tab w:val="clear" w:pos="8743"/>
              <w:tab w:val="right" w:pos="9026" w:leader="dot"/>
            </w:tabs>
            <w:rPr/>
          </w:pPr>
          <w:hyperlink w:anchor="__RefHeading___Toc1229400_774463916">
            <w:r>
              <w:rPr>
                <w:webHidden/>
                <w:rStyle w:val="IndexLink"/>
                <w:rtl w:val="true"/>
              </w:rPr>
              <w:t>درس سی ونهم</w:t>
            </w:r>
            <w:r>
              <w:rPr>
                <w:rStyle w:val="IndexLink"/>
                <w:rtl w:val="true"/>
              </w:rPr>
              <w:t>:</w:t>
            </w:r>
            <w:r>
              <w:rPr>
                <w:rStyle w:val="IndexLink"/>
                <w:rtl w:val="true"/>
              </w:rPr>
              <w:t>روزه</w:t>
            </w:r>
            <w:r>
              <w:rPr>
                <w:rStyle w:val="IndexLink"/>
                <w:rtl w:val="true"/>
              </w:rPr>
              <w:t>(</w:t>
            </w:r>
            <w:r>
              <w:rPr>
                <w:rStyle w:val="IndexLink"/>
              </w:rPr>
              <w:t>1</w:t>
            </w:r>
            <w:r>
              <w:rPr>
                <w:rStyle w:val="IndexLink"/>
                <w:rtl w:val="true"/>
              </w:rPr>
              <w:t>)</w:t>
              <w:tab/>
            </w:r>
            <w:r>
              <w:rPr>
                <w:rStyle w:val="IndexLink"/>
              </w:rPr>
              <w:t>201</w:t>
            </w:r>
          </w:hyperlink>
        </w:p>
        <w:p>
          <w:pPr>
            <w:pStyle w:val="Contents3"/>
            <w:tabs>
              <w:tab w:val="clear" w:pos="8459"/>
              <w:tab w:val="right" w:pos="9026" w:leader="dot"/>
            </w:tabs>
            <w:rPr/>
          </w:pPr>
          <w:hyperlink w:anchor="__RefHeading___Toc1229402_774463916">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229404_774463916">
            <w:r>
              <w:rPr>
                <w:webHidden/>
                <w:rStyle w:val="IndexLink"/>
                <w:rtl w:val="true"/>
              </w:rPr>
              <w:t>تعریف روزه</w:t>
            </w:r>
            <w:r>
              <w:rPr>
                <w:rStyle w:val="IndexLink"/>
                <w:rtl w:val="true"/>
              </w:rPr>
              <w:tab/>
            </w:r>
            <w:r>
              <w:rPr>
                <w:rStyle w:val="IndexLink"/>
              </w:rPr>
              <w:t>201</w:t>
            </w:r>
          </w:hyperlink>
        </w:p>
        <w:p>
          <w:pPr>
            <w:pStyle w:val="Contents3"/>
            <w:tabs>
              <w:tab w:val="clear" w:pos="8459"/>
              <w:tab w:val="right" w:pos="9026" w:leader="dot"/>
            </w:tabs>
            <w:rPr/>
          </w:pPr>
          <w:hyperlink w:anchor="__RefHeading___Toc1229406_774463916">
            <w:r>
              <w:rPr>
                <w:webHidden/>
                <w:rStyle w:val="IndexLink"/>
                <w:rtl w:val="true"/>
              </w:rPr>
              <w:t>اقسام روزه</w:t>
            </w:r>
            <w:r>
              <w:rPr>
                <w:rStyle w:val="IndexLink"/>
                <w:rtl w:val="true"/>
              </w:rPr>
              <w:tab/>
            </w:r>
            <w:r>
              <w:rPr>
                <w:rStyle w:val="IndexLink"/>
              </w:rPr>
              <w:t>201</w:t>
            </w:r>
          </w:hyperlink>
        </w:p>
        <w:p>
          <w:pPr>
            <w:pStyle w:val="Contents3"/>
            <w:tabs>
              <w:tab w:val="clear" w:pos="8459"/>
              <w:tab w:val="right" w:pos="9026" w:leader="dot"/>
            </w:tabs>
            <w:rPr/>
          </w:pPr>
          <w:hyperlink w:anchor="__RefHeading___Toc1229408_774463916">
            <w:r>
              <w:rPr>
                <w:webHidden/>
                <w:rStyle w:val="IndexLink"/>
                <w:rtl w:val="true"/>
              </w:rPr>
              <w:t>روزه های واجب</w:t>
            </w:r>
            <w:r>
              <w:rPr>
                <w:rStyle w:val="IndexLink"/>
                <w:rtl w:val="true"/>
              </w:rPr>
              <w:tab/>
            </w:r>
            <w:r>
              <w:rPr>
                <w:rStyle w:val="IndexLink"/>
              </w:rPr>
              <w:t>202</w:t>
            </w:r>
          </w:hyperlink>
        </w:p>
        <w:p>
          <w:pPr>
            <w:pStyle w:val="Contents3"/>
            <w:tabs>
              <w:tab w:val="clear" w:pos="8459"/>
              <w:tab w:val="right" w:pos="9026" w:leader="dot"/>
            </w:tabs>
            <w:rPr/>
          </w:pPr>
          <w:hyperlink w:anchor="__RefHeading___Toc1229410_774463916">
            <w:r>
              <w:rPr>
                <w:webHidden/>
                <w:rStyle w:val="IndexLink"/>
                <w:rtl w:val="true"/>
              </w:rPr>
              <w:t>روزه های مستحب</w:t>
            </w:r>
            <w:r>
              <w:rPr>
                <w:rStyle w:val="IndexLink"/>
                <w:rtl w:val="true"/>
              </w:rPr>
              <w:tab/>
            </w:r>
            <w:r>
              <w:rPr>
                <w:rStyle w:val="IndexLink"/>
              </w:rPr>
              <w:t>202</w:t>
            </w:r>
          </w:hyperlink>
        </w:p>
        <w:p>
          <w:pPr>
            <w:pStyle w:val="Contents3"/>
            <w:tabs>
              <w:tab w:val="clear" w:pos="8459"/>
              <w:tab w:val="right" w:pos="9026" w:leader="dot"/>
            </w:tabs>
            <w:rPr/>
          </w:pPr>
          <w:hyperlink w:anchor="__RefHeading___Toc1229412_774463916">
            <w:r>
              <w:rPr>
                <w:webHidden/>
                <w:rStyle w:val="IndexLink"/>
                <w:rtl w:val="true"/>
              </w:rPr>
              <w:t>روزه های مکروه</w:t>
            </w:r>
            <w:r>
              <w:rPr>
                <w:rStyle w:val="IndexLink"/>
                <w:rtl w:val="true"/>
              </w:rPr>
              <w:tab/>
            </w:r>
            <w:r>
              <w:rPr>
                <w:rStyle w:val="IndexLink"/>
              </w:rPr>
              <w:t>202</w:t>
            </w:r>
          </w:hyperlink>
        </w:p>
        <w:p>
          <w:pPr>
            <w:pStyle w:val="Contents3"/>
            <w:tabs>
              <w:tab w:val="clear" w:pos="8459"/>
              <w:tab w:val="right" w:pos="9026" w:leader="dot"/>
            </w:tabs>
            <w:rPr/>
          </w:pPr>
          <w:hyperlink w:anchor="__RefHeading___Toc1229414_774463916">
            <w:r>
              <w:rPr>
                <w:webHidden/>
                <w:rStyle w:val="IndexLink"/>
                <w:rtl w:val="true"/>
              </w:rPr>
              <w:t>برخی از روزه های حرام</w:t>
            </w:r>
            <w:r>
              <w:rPr>
                <w:rStyle w:val="IndexLink"/>
                <w:rtl w:val="true"/>
              </w:rPr>
              <w:tab/>
            </w:r>
            <w:r>
              <w:rPr>
                <w:rStyle w:val="IndexLink"/>
              </w:rPr>
              <w:t>203</w:t>
            </w:r>
          </w:hyperlink>
        </w:p>
        <w:p>
          <w:pPr>
            <w:pStyle w:val="Contents3"/>
            <w:tabs>
              <w:tab w:val="clear" w:pos="8459"/>
              <w:tab w:val="right" w:pos="9026" w:leader="dot"/>
            </w:tabs>
            <w:rPr/>
          </w:pPr>
          <w:hyperlink w:anchor="__RefHeading___Toc1229416_774463916">
            <w:r>
              <w:rPr>
                <w:webHidden/>
                <w:rStyle w:val="IndexLink"/>
                <w:rtl w:val="true"/>
              </w:rPr>
              <w:t>نیت روزه</w:t>
            </w:r>
            <w:r>
              <w:rPr>
                <w:rStyle w:val="IndexLink"/>
                <w:rtl w:val="true"/>
              </w:rPr>
              <w:tab/>
            </w:r>
            <w:r>
              <w:rPr>
                <w:rStyle w:val="IndexLink"/>
              </w:rPr>
              <w:t>203</w:t>
            </w:r>
          </w:hyperlink>
        </w:p>
        <w:p>
          <w:pPr>
            <w:pStyle w:val="Contents3"/>
            <w:tabs>
              <w:tab w:val="clear" w:pos="8459"/>
              <w:tab w:val="right" w:pos="9026" w:leader="dot"/>
            </w:tabs>
            <w:rPr/>
          </w:pPr>
          <w:hyperlink w:anchor="__RefHeading___Toc1229418_774463916">
            <w:r>
              <w:rPr>
                <w:webHidden/>
                <w:rStyle w:val="IndexLink"/>
                <w:rtl w:val="true"/>
              </w:rPr>
              <w:t>چکیده مطالب</w:t>
            </w:r>
            <w:r>
              <w:rPr>
                <w:rStyle w:val="IndexLink"/>
                <w:rtl w:val="true"/>
              </w:rPr>
              <w:tab/>
            </w:r>
            <w:r>
              <w:rPr>
                <w:rStyle w:val="IndexLink"/>
              </w:rPr>
              <w:t>204</w:t>
            </w:r>
          </w:hyperlink>
        </w:p>
        <w:p>
          <w:pPr>
            <w:pStyle w:val="Contents3"/>
            <w:tabs>
              <w:tab w:val="clear" w:pos="8459"/>
              <w:tab w:val="right" w:pos="9026" w:leader="dot"/>
            </w:tabs>
            <w:rPr/>
          </w:pPr>
          <w:hyperlink w:anchor="__RefHeading___Toc1229420_774463916">
            <w:r>
              <w:rPr>
                <w:webHidden/>
                <w:rStyle w:val="IndexLink"/>
                <w:rtl w:val="true"/>
              </w:rPr>
              <w:t>پرسش ها</w:t>
            </w:r>
            <w:r>
              <w:rPr>
                <w:rStyle w:val="IndexLink"/>
                <w:rtl w:val="true"/>
              </w:rPr>
              <w:tab/>
            </w:r>
            <w:r>
              <w:rPr>
                <w:rStyle w:val="IndexLink"/>
              </w:rPr>
              <w:t>204</w:t>
            </w:r>
          </w:hyperlink>
        </w:p>
        <w:p>
          <w:pPr>
            <w:pStyle w:val="Contents2"/>
            <w:tabs>
              <w:tab w:val="clear" w:pos="8743"/>
              <w:tab w:val="right" w:pos="9026" w:leader="dot"/>
            </w:tabs>
            <w:rPr/>
          </w:pPr>
          <w:hyperlink w:anchor="__RefHeading___Toc1229422_774463916">
            <w:r>
              <w:rPr>
                <w:webHidden/>
                <w:rStyle w:val="IndexLink"/>
                <w:rtl w:val="true"/>
              </w:rPr>
              <w:t>درس چهلم</w:t>
            </w:r>
            <w:r>
              <w:rPr>
                <w:rStyle w:val="IndexLink"/>
                <w:rtl w:val="true"/>
              </w:rPr>
              <w:t>:</w:t>
            </w:r>
            <w:r>
              <w:rPr>
                <w:rStyle w:val="IndexLink"/>
                <w:rtl w:val="true"/>
              </w:rPr>
              <w:t>روزه</w:t>
            </w:r>
            <w:r>
              <w:rPr>
                <w:rStyle w:val="IndexLink"/>
                <w:rtl w:val="true"/>
              </w:rPr>
              <w:t>(</w:t>
            </w:r>
            <w:r>
              <w:rPr>
                <w:rStyle w:val="IndexLink"/>
              </w:rPr>
              <w:t>2</w:t>
            </w:r>
            <w:r>
              <w:rPr>
                <w:rStyle w:val="IndexLink"/>
                <w:rtl w:val="true"/>
              </w:rPr>
              <w:t>)</w:t>
              <w:tab/>
            </w:r>
            <w:r>
              <w:rPr>
                <w:rStyle w:val="IndexLink"/>
              </w:rPr>
              <w:t>205</w:t>
            </w:r>
          </w:hyperlink>
        </w:p>
        <w:p>
          <w:pPr>
            <w:pStyle w:val="Contents3"/>
            <w:tabs>
              <w:tab w:val="clear" w:pos="8459"/>
              <w:tab w:val="right" w:pos="9026" w:leader="dot"/>
            </w:tabs>
            <w:rPr/>
          </w:pPr>
          <w:hyperlink w:anchor="__RefHeading___Toc1229424_774463916">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29426_774463916">
            <w:r>
              <w:rPr>
                <w:webHidden/>
                <w:rStyle w:val="IndexLink"/>
                <w:rtl w:val="true"/>
              </w:rPr>
              <w:t>مبطلات روزه</w:t>
            </w:r>
            <w:r>
              <w:rPr>
                <w:rStyle w:val="IndexLink"/>
                <w:rtl w:val="true"/>
              </w:rPr>
              <w:tab/>
            </w:r>
            <w:r>
              <w:rPr>
                <w:rStyle w:val="IndexLink"/>
              </w:rPr>
              <w:t>205</w:t>
            </w:r>
          </w:hyperlink>
        </w:p>
        <w:p>
          <w:pPr>
            <w:pStyle w:val="Contents3"/>
            <w:tabs>
              <w:tab w:val="clear" w:pos="8459"/>
              <w:tab w:val="right" w:pos="9026" w:leader="dot"/>
            </w:tabs>
            <w:rPr/>
          </w:pPr>
          <w:hyperlink w:anchor="__RefHeading___Toc1229428_774463916">
            <w:r>
              <w:rPr>
                <w:webHidden/>
                <w:rStyle w:val="IndexLink"/>
                <w:rtl w:val="true"/>
              </w:rPr>
              <w:t>احکام مبطلات روزه</w:t>
            </w:r>
            <w:r>
              <w:rPr>
                <w:rStyle w:val="IndexLink"/>
                <w:rtl w:val="true"/>
              </w:rPr>
              <w:tab/>
            </w:r>
            <w:r>
              <w:rPr>
                <w:rStyle w:val="IndexLink"/>
              </w:rPr>
              <w:t>206</w:t>
            </w:r>
          </w:hyperlink>
        </w:p>
        <w:p>
          <w:pPr>
            <w:pStyle w:val="Contents4"/>
            <w:tabs>
              <w:tab w:val="clear" w:pos="8176"/>
              <w:tab w:val="right" w:pos="9026" w:leader="dot"/>
            </w:tabs>
            <w:rPr/>
          </w:pPr>
          <w:hyperlink w:anchor="__RefHeading___Toc1229430_774463916">
            <w:r>
              <w:rPr>
                <w:webHidden/>
                <w:rStyle w:val="IndexLink"/>
                <w:rtl w:val="true"/>
              </w:rPr>
              <w:t>خوردن آشامیدن</w:t>
            </w:r>
            <w:r>
              <w:rPr>
                <w:rStyle w:val="IndexLink"/>
                <w:rtl w:val="true"/>
              </w:rPr>
              <w:tab/>
            </w:r>
            <w:r>
              <w:rPr>
                <w:rStyle w:val="IndexLink"/>
              </w:rPr>
              <w:t>206</w:t>
            </w:r>
          </w:hyperlink>
        </w:p>
        <w:p>
          <w:pPr>
            <w:pStyle w:val="Contents4"/>
            <w:tabs>
              <w:tab w:val="clear" w:pos="8176"/>
              <w:tab w:val="right" w:pos="9026" w:leader="dot"/>
            </w:tabs>
            <w:rPr/>
          </w:pPr>
          <w:hyperlink w:anchor="__RefHeading___Toc1229432_774463916">
            <w:r>
              <w:rPr>
                <w:webHidden/>
                <w:rStyle w:val="IndexLink"/>
                <w:rtl w:val="true"/>
              </w:rPr>
              <w:t>قی کردن</w:t>
            </w:r>
            <w:r>
              <w:rPr>
                <w:rStyle w:val="IndexLink"/>
                <w:rtl w:val="true"/>
              </w:rPr>
              <w:tab/>
            </w:r>
            <w:r>
              <w:rPr>
                <w:rStyle w:val="IndexLink"/>
              </w:rPr>
              <w:t>207</w:t>
            </w:r>
          </w:hyperlink>
        </w:p>
        <w:p>
          <w:pPr>
            <w:pStyle w:val="Contents4"/>
            <w:tabs>
              <w:tab w:val="clear" w:pos="8176"/>
              <w:tab w:val="right" w:pos="9026" w:leader="dot"/>
            </w:tabs>
            <w:rPr/>
          </w:pPr>
          <w:hyperlink w:anchor="__RefHeading___Toc1229434_774463916">
            <w:r>
              <w:rPr>
                <w:webHidden/>
                <w:rStyle w:val="IndexLink"/>
                <w:rtl w:val="true"/>
              </w:rPr>
              <w:t>آمیزش</w:t>
            </w:r>
            <w:r>
              <w:rPr>
                <w:rStyle w:val="IndexLink"/>
                <w:rtl w:val="true"/>
              </w:rPr>
              <w:tab/>
            </w:r>
            <w:r>
              <w:rPr>
                <w:rStyle w:val="IndexLink"/>
              </w:rPr>
              <w:t>207</w:t>
            </w:r>
          </w:hyperlink>
        </w:p>
        <w:p>
          <w:pPr>
            <w:pStyle w:val="Contents4"/>
            <w:tabs>
              <w:tab w:val="clear" w:pos="8176"/>
              <w:tab w:val="right" w:pos="9026" w:leader="dot"/>
            </w:tabs>
            <w:rPr/>
          </w:pPr>
          <w:hyperlink w:anchor="__RefHeading___Toc1229436_774463916">
            <w:r>
              <w:rPr>
                <w:webHidden/>
                <w:rStyle w:val="IndexLink"/>
                <w:rtl w:val="true"/>
              </w:rPr>
              <w:t>استمناء</w:t>
            </w:r>
            <w:r>
              <w:rPr>
                <w:rStyle w:val="IndexLink"/>
                <w:rtl w:val="true"/>
              </w:rPr>
              <w:tab/>
            </w:r>
            <w:r>
              <w:rPr>
                <w:rStyle w:val="IndexLink"/>
              </w:rPr>
              <w:t>207</w:t>
            </w:r>
          </w:hyperlink>
        </w:p>
        <w:p>
          <w:pPr>
            <w:pStyle w:val="Contents4"/>
            <w:tabs>
              <w:tab w:val="clear" w:pos="8176"/>
              <w:tab w:val="right" w:pos="9026" w:leader="dot"/>
            </w:tabs>
            <w:rPr/>
          </w:pPr>
          <w:hyperlink w:anchor="__RefHeading___Toc1229438_774463916">
            <w:r>
              <w:rPr>
                <w:webHidden/>
                <w:rStyle w:val="IndexLink"/>
                <w:rtl w:val="true"/>
              </w:rPr>
              <w:t>حیض و نفاس</w:t>
            </w:r>
            <w:r>
              <w:rPr>
                <w:rStyle w:val="IndexLink"/>
                <w:rtl w:val="true"/>
              </w:rPr>
              <w:tab/>
            </w:r>
            <w:r>
              <w:rPr>
                <w:rStyle w:val="IndexLink"/>
              </w:rPr>
              <w:t>207</w:t>
            </w:r>
          </w:hyperlink>
        </w:p>
        <w:p>
          <w:pPr>
            <w:pStyle w:val="Contents4"/>
            <w:tabs>
              <w:tab w:val="clear" w:pos="8176"/>
              <w:tab w:val="right" w:pos="9026" w:leader="dot"/>
            </w:tabs>
            <w:rPr/>
          </w:pPr>
          <w:hyperlink w:anchor="__RefHeading___Toc1229440_774463916">
            <w:r>
              <w:rPr>
                <w:webHidden/>
                <w:rStyle w:val="IndexLink"/>
                <w:rtl w:val="true"/>
              </w:rPr>
              <w:t>جنون ارتداد</w:t>
            </w:r>
            <w:r>
              <w:rPr>
                <w:rStyle w:val="IndexLink"/>
                <w:rtl w:val="true"/>
              </w:rPr>
              <w:tab/>
            </w:r>
            <w:r>
              <w:rPr>
                <w:rStyle w:val="IndexLink"/>
              </w:rPr>
              <w:t>208</w:t>
            </w:r>
          </w:hyperlink>
        </w:p>
        <w:p>
          <w:pPr>
            <w:pStyle w:val="Contents3"/>
            <w:tabs>
              <w:tab w:val="clear" w:pos="8459"/>
              <w:tab w:val="right" w:pos="9026" w:leader="dot"/>
            </w:tabs>
            <w:rPr/>
          </w:pPr>
          <w:hyperlink w:anchor="__RefHeading___Toc1229442_774463916">
            <w:r>
              <w:rPr>
                <w:webHidden/>
                <w:rStyle w:val="IndexLink"/>
                <w:rtl w:val="true"/>
              </w:rPr>
              <w:t>چند نکته</w:t>
            </w:r>
            <w:r>
              <w:rPr>
                <w:rStyle w:val="IndexLink"/>
                <w:rtl w:val="true"/>
              </w:rPr>
              <w:tab/>
            </w:r>
            <w:r>
              <w:rPr>
                <w:rStyle w:val="IndexLink"/>
              </w:rPr>
              <w:t>208</w:t>
            </w:r>
          </w:hyperlink>
        </w:p>
        <w:p>
          <w:pPr>
            <w:pStyle w:val="Contents3"/>
            <w:tabs>
              <w:tab w:val="clear" w:pos="8459"/>
              <w:tab w:val="right" w:pos="9026" w:leader="dot"/>
            </w:tabs>
            <w:rPr/>
          </w:pPr>
          <w:hyperlink w:anchor="__RefHeading___Toc1229444_774463916">
            <w:r>
              <w:rPr>
                <w:webHidden/>
                <w:rStyle w:val="IndexLink"/>
                <w:rtl w:val="true"/>
              </w:rPr>
              <w:t>چکیده مطالب</w:t>
            </w:r>
            <w:r>
              <w:rPr>
                <w:rStyle w:val="IndexLink"/>
                <w:rtl w:val="true"/>
              </w:rPr>
              <w:tab/>
            </w:r>
            <w:r>
              <w:rPr>
                <w:rStyle w:val="IndexLink"/>
              </w:rPr>
              <w:t>209</w:t>
            </w:r>
          </w:hyperlink>
        </w:p>
        <w:p>
          <w:pPr>
            <w:pStyle w:val="Contents3"/>
            <w:tabs>
              <w:tab w:val="clear" w:pos="8459"/>
              <w:tab w:val="right" w:pos="9026" w:leader="dot"/>
            </w:tabs>
            <w:rPr/>
          </w:pPr>
          <w:hyperlink w:anchor="__RefHeading___Toc1229446_774463916">
            <w:r>
              <w:rPr>
                <w:webHidden/>
                <w:rStyle w:val="IndexLink"/>
                <w:rtl w:val="true"/>
              </w:rPr>
              <w:t>پرسش ها</w:t>
            </w:r>
            <w:r>
              <w:rPr>
                <w:rStyle w:val="IndexLink"/>
                <w:rtl w:val="true"/>
              </w:rPr>
              <w:tab/>
            </w:r>
            <w:r>
              <w:rPr>
                <w:rStyle w:val="IndexLink"/>
              </w:rPr>
              <w:t>210</w:t>
            </w:r>
          </w:hyperlink>
        </w:p>
        <w:p>
          <w:pPr>
            <w:pStyle w:val="Contents2"/>
            <w:tabs>
              <w:tab w:val="clear" w:pos="8743"/>
              <w:tab w:val="right" w:pos="9026" w:leader="dot"/>
            </w:tabs>
            <w:rPr/>
          </w:pPr>
          <w:hyperlink w:anchor="__RefHeading___Toc1229448_774463916">
            <w:r>
              <w:rPr>
                <w:webHidden/>
                <w:rStyle w:val="IndexLink"/>
                <w:rtl w:val="true"/>
              </w:rPr>
              <w:t>درس چهل و یکم</w:t>
            </w:r>
            <w:r>
              <w:rPr>
                <w:rStyle w:val="IndexLink"/>
                <w:rtl w:val="true"/>
              </w:rPr>
              <w:t>:</w:t>
            </w:r>
            <w:r>
              <w:rPr>
                <w:rStyle w:val="IndexLink"/>
                <w:rtl w:val="true"/>
              </w:rPr>
              <w:t>روزه</w:t>
            </w:r>
            <w:r>
              <w:rPr>
                <w:rStyle w:val="IndexLink"/>
                <w:rtl w:val="true"/>
              </w:rPr>
              <w:t>(</w:t>
            </w:r>
            <w:r>
              <w:rPr>
                <w:rStyle w:val="IndexLink"/>
              </w:rPr>
              <w:t>3</w:t>
            </w:r>
            <w:r>
              <w:rPr>
                <w:rStyle w:val="IndexLink"/>
                <w:rtl w:val="true"/>
              </w:rPr>
              <w:t>)</w:t>
              <w:tab/>
            </w:r>
            <w:r>
              <w:rPr>
                <w:rStyle w:val="IndexLink"/>
              </w:rPr>
              <w:t>211</w:t>
            </w:r>
          </w:hyperlink>
        </w:p>
        <w:p>
          <w:pPr>
            <w:pStyle w:val="Contents3"/>
            <w:tabs>
              <w:tab w:val="clear" w:pos="8459"/>
              <w:tab w:val="right" w:pos="9026" w:leader="dot"/>
            </w:tabs>
            <w:rPr/>
          </w:pPr>
          <w:hyperlink w:anchor="__RefHeading___Toc1229450_77446391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229452_774463916">
            <w:r>
              <w:rPr>
                <w:webHidden/>
                <w:rStyle w:val="IndexLink"/>
                <w:rtl w:val="true"/>
              </w:rPr>
              <w:t>آداب روزه</w:t>
            </w:r>
            <w:r>
              <w:rPr>
                <w:rStyle w:val="IndexLink"/>
                <w:rtl w:val="true"/>
              </w:rPr>
              <w:tab/>
            </w:r>
            <w:r>
              <w:rPr>
                <w:rStyle w:val="IndexLink"/>
              </w:rPr>
              <w:t>211</w:t>
            </w:r>
          </w:hyperlink>
        </w:p>
        <w:p>
          <w:pPr>
            <w:pStyle w:val="Contents3"/>
            <w:tabs>
              <w:tab w:val="clear" w:pos="8459"/>
              <w:tab w:val="right" w:pos="9026" w:leader="dot"/>
            </w:tabs>
            <w:rPr/>
          </w:pPr>
          <w:hyperlink w:anchor="__RefHeading___Toc1229454_774463916">
            <w:r>
              <w:rPr>
                <w:webHidden/>
                <w:rStyle w:val="IndexLink"/>
                <w:rtl w:val="true"/>
              </w:rPr>
              <w:t>تعجیل افطار</w:t>
            </w:r>
            <w:r>
              <w:rPr>
                <w:rStyle w:val="IndexLink"/>
                <w:rtl w:val="true"/>
              </w:rPr>
              <w:tab/>
            </w:r>
            <w:r>
              <w:rPr>
                <w:rStyle w:val="IndexLink"/>
              </w:rPr>
              <w:t>211</w:t>
            </w:r>
          </w:hyperlink>
        </w:p>
        <w:p>
          <w:pPr>
            <w:pStyle w:val="Contents3"/>
            <w:tabs>
              <w:tab w:val="clear" w:pos="8459"/>
              <w:tab w:val="right" w:pos="9026" w:leader="dot"/>
            </w:tabs>
            <w:rPr/>
          </w:pPr>
          <w:hyperlink w:anchor="__RefHeading___Toc1229456_774463916">
            <w:r>
              <w:rPr>
                <w:webHidden/>
                <w:rStyle w:val="IndexLink"/>
                <w:rtl w:val="true"/>
              </w:rPr>
              <w:t>سحری نمودن</w:t>
            </w:r>
            <w:r>
              <w:rPr>
                <w:rStyle w:val="IndexLink"/>
                <w:rtl w:val="true"/>
              </w:rPr>
              <w:tab/>
            </w:r>
            <w:r>
              <w:rPr>
                <w:rStyle w:val="IndexLink"/>
              </w:rPr>
              <w:t>211</w:t>
            </w:r>
          </w:hyperlink>
        </w:p>
        <w:p>
          <w:pPr>
            <w:pStyle w:val="Contents3"/>
            <w:tabs>
              <w:tab w:val="clear" w:pos="8459"/>
              <w:tab w:val="right" w:pos="9026" w:leader="dot"/>
            </w:tabs>
            <w:rPr/>
          </w:pPr>
          <w:hyperlink w:anchor="__RefHeading___Toc1229458_774463916">
            <w:r>
              <w:rPr>
                <w:webHidden/>
                <w:rStyle w:val="IndexLink"/>
                <w:rtl w:val="true"/>
              </w:rPr>
              <w:t>تأخیر سحری</w:t>
            </w:r>
            <w:r>
              <w:rPr>
                <w:rStyle w:val="IndexLink"/>
                <w:rtl w:val="true"/>
              </w:rPr>
              <w:tab/>
            </w:r>
            <w:r>
              <w:rPr>
                <w:rStyle w:val="IndexLink"/>
              </w:rPr>
              <w:t>212</w:t>
            </w:r>
          </w:hyperlink>
        </w:p>
        <w:p>
          <w:pPr>
            <w:pStyle w:val="Contents3"/>
            <w:tabs>
              <w:tab w:val="clear" w:pos="8459"/>
              <w:tab w:val="right" w:pos="9026" w:leader="dot"/>
            </w:tabs>
            <w:rPr/>
          </w:pPr>
          <w:hyperlink w:anchor="__RefHeading___Toc1229460_774463916">
            <w:r>
              <w:rPr>
                <w:webHidden/>
                <w:rStyle w:val="IndexLink"/>
                <w:rtl w:val="true"/>
              </w:rPr>
              <w:t>ترک سخنان ناپسند</w:t>
            </w:r>
            <w:r>
              <w:rPr>
                <w:rStyle w:val="IndexLink"/>
                <w:rtl w:val="true"/>
              </w:rPr>
              <w:tab/>
            </w:r>
            <w:r>
              <w:rPr>
                <w:rStyle w:val="IndexLink"/>
              </w:rPr>
              <w:t>212</w:t>
            </w:r>
          </w:hyperlink>
        </w:p>
        <w:p>
          <w:pPr>
            <w:pStyle w:val="Contents3"/>
            <w:tabs>
              <w:tab w:val="clear" w:pos="8459"/>
              <w:tab w:val="right" w:pos="9026" w:leader="dot"/>
            </w:tabs>
            <w:rPr/>
          </w:pPr>
          <w:hyperlink w:anchor="__RefHeading___Toc1229462_774463916">
            <w:r>
              <w:rPr>
                <w:webHidden/>
                <w:rStyle w:val="IndexLink"/>
                <w:rtl w:val="true"/>
              </w:rPr>
              <w:t>غسل جنابت قبل از طلوع فجر</w:t>
            </w:r>
            <w:r>
              <w:rPr>
                <w:rStyle w:val="IndexLink"/>
                <w:rtl w:val="true"/>
              </w:rPr>
              <w:tab/>
            </w:r>
            <w:r>
              <w:rPr>
                <w:rStyle w:val="IndexLink"/>
              </w:rPr>
              <w:t>212</w:t>
            </w:r>
          </w:hyperlink>
        </w:p>
        <w:p>
          <w:pPr>
            <w:pStyle w:val="Contents3"/>
            <w:tabs>
              <w:tab w:val="clear" w:pos="8459"/>
              <w:tab w:val="right" w:pos="9026" w:leader="dot"/>
            </w:tabs>
            <w:rPr/>
          </w:pPr>
          <w:hyperlink w:anchor="__RefHeading___Toc1229464_774463916">
            <w:r>
              <w:rPr>
                <w:webHidden/>
                <w:rStyle w:val="IndexLink"/>
                <w:rtl w:val="true"/>
              </w:rPr>
              <w:t>دعای هنگام افطار</w:t>
            </w:r>
            <w:r>
              <w:rPr>
                <w:rStyle w:val="IndexLink"/>
                <w:rtl w:val="true"/>
              </w:rPr>
              <w:tab/>
            </w:r>
            <w:r>
              <w:rPr>
                <w:rStyle w:val="IndexLink"/>
              </w:rPr>
              <w:t>212</w:t>
            </w:r>
          </w:hyperlink>
        </w:p>
        <w:p>
          <w:pPr>
            <w:pStyle w:val="Contents3"/>
            <w:tabs>
              <w:tab w:val="clear" w:pos="8459"/>
              <w:tab w:val="right" w:pos="9026" w:leader="dot"/>
            </w:tabs>
            <w:rPr/>
          </w:pPr>
          <w:hyperlink w:anchor="__RefHeading___Toc1229466_774463916">
            <w:r>
              <w:rPr>
                <w:webHidden/>
                <w:rStyle w:val="IndexLink"/>
                <w:rtl w:val="true"/>
              </w:rPr>
              <w:t>افطاری دادن</w:t>
            </w:r>
            <w:r>
              <w:rPr>
                <w:rStyle w:val="IndexLink"/>
                <w:rtl w:val="true"/>
              </w:rPr>
              <w:tab/>
            </w:r>
            <w:r>
              <w:rPr>
                <w:rStyle w:val="IndexLink"/>
              </w:rPr>
              <w:t>212</w:t>
            </w:r>
          </w:hyperlink>
        </w:p>
        <w:p>
          <w:pPr>
            <w:pStyle w:val="Contents3"/>
            <w:tabs>
              <w:tab w:val="clear" w:pos="8459"/>
              <w:tab w:val="right" w:pos="9026" w:leader="dot"/>
            </w:tabs>
            <w:rPr/>
          </w:pPr>
          <w:hyperlink w:anchor="__RefHeading___Toc1229468_774463916">
            <w:r>
              <w:rPr>
                <w:webHidden/>
                <w:rStyle w:val="IndexLink"/>
                <w:rtl w:val="true"/>
              </w:rPr>
              <w:t>صدقه دادن</w:t>
            </w:r>
            <w:r>
              <w:rPr>
                <w:rStyle w:val="IndexLink"/>
                <w:rtl w:val="true"/>
              </w:rPr>
              <w:tab/>
            </w:r>
            <w:r>
              <w:rPr>
                <w:rStyle w:val="IndexLink"/>
              </w:rPr>
              <w:t>213</w:t>
            </w:r>
          </w:hyperlink>
        </w:p>
        <w:p>
          <w:pPr>
            <w:pStyle w:val="Contents3"/>
            <w:tabs>
              <w:tab w:val="clear" w:pos="8459"/>
              <w:tab w:val="right" w:pos="9026" w:leader="dot"/>
            </w:tabs>
            <w:rPr/>
          </w:pPr>
          <w:hyperlink w:anchor="__RefHeading___Toc1229470_774463916">
            <w:r>
              <w:rPr>
                <w:webHidden/>
                <w:rStyle w:val="IndexLink"/>
                <w:rtl w:val="true"/>
              </w:rPr>
              <w:t>تلاوت قرآن</w:t>
            </w:r>
            <w:r>
              <w:rPr>
                <w:rStyle w:val="IndexLink"/>
                <w:rtl w:val="true"/>
              </w:rPr>
              <w:tab/>
            </w:r>
            <w:r>
              <w:rPr>
                <w:rStyle w:val="IndexLink"/>
              </w:rPr>
              <w:t>213</w:t>
            </w:r>
          </w:hyperlink>
        </w:p>
        <w:p>
          <w:pPr>
            <w:pStyle w:val="Contents3"/>
            <w:tabs>
              <w:tab w:val="clear" w:pos="8459"/>
              <w:tab w:val="right" w:pos="9026" w:leader="dot"/>
            </w:tabs>
            <w:rPr/>
          </w:pPr>
          <w:hyperlink w:anchor="__RefHeading___Toc1229472_774463916">
            <w:r>
              <w:rPr>
                <w:webHidden/>
                <w:rStyle w:val="IndexLink"/>
                <w:rtl w:val="true"/>
              </w:rPr>
              <w:t>اعتکاف</w:t>
            </w:r>
            <w:r>
              <w:rPr>
                <w:rStyle w:val="IndexLink"/>
                <w:rtl w:val="true"/>
              </w:rPr>
              <w:tab/>
            </w:r>
            <w:r>
              <w:rPr>
                <w:rStyle w:val="IndexLink"/>
              </w:rPr>
              <w:t>213</w:t>
            </w:r>
          </w:hyperlink>
        </w:p>
        <w:p>
          <w:pPr>
            <w:pStyle w:val="Contents3"/>
            <w:tabs>
              <w:tab w:val="clear" w:pos="8459"/>
              <w:tab w:val="right" w:pos="9026" w:leader="dot"/>
            </w:tabs>
            <w:rPr/>
          </w:pPr>
          <w:hyperlink w:anchor="__RefHeading___Toc1229474_774463916">
            <w:r>
              <w:rPr>
                <w:webHidden/>
                <w:rStyle w:val="IndexLink"/>
                <w:rtl w:val="true"/>
              </w:rPr>
              <w:t>مکروهات روزه</w:t>
            </w:r>
            <w:r>
              <w:rPr>
                <w:rStyle w:val="IndexLink"/>
                <w:rtl w:val="true"/>
              </w:rPr>
              <w:tab/>
            </w:r>
            <w:r>
              <w:rPr>
                <w:rStyle w:val="IndexLink"/>
              </w:rPr>
              <w:t>213</w:t>
            </w:r>
          </w:hyperlink>
        </w:p>
        <w:p>
          <w:pPr>
            <w:pStyle w:val="Contents3"/>
            <w:tabs>
              <w:tab w:val="clear" w:pos="8459"/>
              <w:tab w:val="right" w:pos="9026" w:leader="dot"/>
            </w:tabs>
            <w:rPr/>
          </w:pPr>
          <w:hyperlink w:anchor="__RefHeading___Toc1229476_774463916">
            <w:r>
              <w:rPr>
                <w:webHidden/>
                <w:rStyle w:val="IndexLink"/>
                <w:rtl w:val="true"/>
              </w:rPr>
              <w:t>چکیده مطالب</w:t>
            </w:r>
            <w:r>
              <w:rPr>
                <w:rStyle w:val="IndexLink"/>
                <w:rtl w:val="true"/>
              </w:rPr>
              <w:tab/>
            </w:r>
            <w:r>
              <w:rPr>
                <w:rStyle w:val="IndexLink"/>
              </w:rPr>
              <w:t>214</w:t>
            </w:r>
          </w:hyperlink>
        </w:p>
        <w:p>
          <w:pPr>
            <w:pStyle w:val="Contents3"/>
            <w:tabs>
              <w:tab w:val="clear" w:pos="8459"/>
              <w:tab w:val="right" w:pos="9026" w:leader="dot"/>
            </w:tabs>
            <w:rPr/>
          </w:pPr>
          <w:hyperlink w:anchor="__RefHeading___Toc1229478_774463916">
            <w:r>
              <w:rPr>
                <w:webHidden/>
                <w:rStyle w:val="IndexLink"/>
                <w:rtl w:val="true"/>
              </w:rPr>
              <w:t>پرسش ها</w:t>
            </w:r>
            <w:r>
              <w:rPr>
                <w:rStyle w:val="IndexLink"/>
                <w:rtl w:val="true"/>
              </w:rPr>
              <w:tab/>
            </w:r>
            <w:r>
              <w:rPr>
                <w:rStyle w:val="IndexLink"/>
              </w:rPr>
              <w:t>214</w:t>
            </w:r>
          </w:hyperlink>
        </w:p>
        <w:p>
          <w:pPr>
            <w:pStyle w:val="Contents2"/>
            <w:tabs>
              <w:tab w:val="clear" w:pos="8743"/>
              <w:tab w:val="right" w:pos="9026" w:leader="dot"/>
            </w:tabs>
            <w:rPr/>
          </w:pPr>
          <w:hyperlink w:anchor="__RefHeading___Toc1229480_774463916">
            <w:r>
              <w:rPr>
                <w:webHidden/>
                <w:rStyle w:val="IndexLink"/>
                <w:rtl w:val="true"/>
              </w:rPr>
              <w:t>درس چهل و دوم</w:t>
            </w:r>
            <w:r>
              <w:rPr>
                <w:rStyle w:val="IndexLink"/>
                <w:rtl w:val="true"/>
              </w:rPr>
              <w:t>:</w:t>
            </w:r>
            <w:r>
              <w:rPr>
                <w:rStyle w:val="IndexLink"/>
                <w:rtl w:val="true"/>
              </w:rPr>
              <w:t>روزه</w:t>
            </w:r>
            <w:r>
              <w:rPr>
                <w:rStyle w:val="IndexLink"/>
                <w:rtl w:val="true"/>
              </w:rPr>
              <w:t>(</w:t>
            </w:r>
            <w:r>
              <w:rPr>
                <w:rStyle w:val="IndexLink"/>
              </w:rPr>
              <w:t>4</w:t>
            </w:r>
            <w:r>
              <w:rPr>
                <w:rStyle w:val="IndexLink"/>
                <w:rtl w:val="true"/>
              </w:rPr>
              <w:t>)</w:t>
              <w:tab/>
            </w:r>
            <w:r>
              <w:rPr>
                <w:rStyle w:val="IndexLink"/>
              </w:rPr>
              <w:t>215</w:t>
            </w:r>
          </w:hyperlink>
        </w:p>
        <w:p>
          <w:pPr>
            <w:pStyle w:val="Contents3"/>
            <w:tabs>
              <w:tab w:val="clear" w:pos="8459"/>
              <w:tab w:val="right" w:pos="9026" w:leader="dot"/>
            </w:tabs>
            <w:rPr/>
          </w:pPr>
          <w:hyperlink w:anchor="__RefHeading___Toc1229482_77446391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229484_774463916">
            <w:r>
              <w:rPr>
                <w:webHidden/>
                <w:rStyle w:val="IndexLink"/>
                <w:rtl w:val="true"/>
              </w:rPr>
              <w:t>قضا و کفاره</w:t>
            </w:r>
            <w:r>
              <w:rPr>
                <w:rStyle w:val="IndexLink"/>
                <w:rtl w:val="true"/>
              </w:rPr>
              <w:tab/>
            </w:r>
            <w:r>
              <w:rPr>
                <w:rStyle w:val="IndexLink"/>
              </w:rPr>
              <w:t>215</w:t>
            </w:r>
          </w:hyperlink>
        </w:p>
        <w:p>
          <w:pPr>
            <w:pStyle w:val="Contents3"/>
            <w:tabs>
              <w:tab w:val="clear" w:pos="8459"/>
              <w:tab w:val="right" w:pos="9026" w:leader="dot"/>
            </w:tabs>
            <w:rPr/>
          </w:pPr>
          <w:hyperlink w:anchor="__RefHeading___Toc1229486_774463916">
            <w:r>
              <w:rPr>
                <w:webHidden/>
                <w:rStyle w:val="IndexLink"/>
                <w:rtl w:val="true"/>
              </w:rPr>
              <w:t>روزه قضا</w:t>
            </w:r>
            <w:r>
              <w:rPr>
                <w:rStyle w:val="IndexLink"/>
                <w:rtl w:val="true"/>
              </w:rPr>
              <w:tab/>
            </w:r>
            <w:r>
              <w:rPr>
                <w:rStyle w:val="IndexLink"/>
              </w:rPr>
              <w:t>215</w:t>
            </w:r>
          </w:hyperlink>
        </w:p>
        <w:p>
          <w:pPr>
            <w:pStyle w:val="Contents3"/>
            <w:tabs>
              <w:tab w:val="clear" w:pos="8459"/>
              <w:tab w:val="right" w:pos="9026" w:leader="dot"/>
            </w:tabs>
            <w:rPr/>
          </w:pPr>
          <w:hyperlink w:anchor="__RefHeading___Toc1229488_774463916">
            <w:r>
              <w:rPr>
                <w:webHidden/>
                <w:rStyle w:val="IndexLink"/>
                <w:rtl w:val="true"/>
              </w:rPr>
              <w:t>کفاره روزه</w:t>
            </w:r>
            <w:r>
              <w:rPr>
                <w:rStyle w:val="IndexLink"/>
                <w:rtl w:val="true"/>
              </w:rPr>
              <w:tab/>
            </w:r>
            <w:r>
              <w:rPr>
                <w:rStyle w:val="IndexLink"/>
              </w:rPr>
              <w:t>215</w:t>
            </w:r>
          </w:hyperlink>
        </w:p>
        <w:p>
          <w:pPr>
            <w:pStyle w:val="Contents3"/>
            <w:tabs>
              <w:tab w:val="clear" w:pos="8459"/>
              <w:tab w:val="right" w:pos="9026" w:leader="dot"/>
            </w:tabs>
            <w:rPr/>
          </w:pPr>
          <w:hyperlink w:anchor="__RefHeading___Toc1229490_774463916">
            <w:r>
              <w:rPr>
                <w:webHidden/>
                <w:rStyle w:val="IndexLink"/>
                <w:rtl w:val="true"/>
              </w:rPr>
              <w:t>موجب کفاره</w:t>
            </w:r>
            <w:r>
              <w:rPr>
                <w:rStyle w:val="IndexLink"/>
                <w:rtl w:val="true"/>
              </w:rPr>
              <w:tab/>
            </w:r>
            <w:r>
              <w:rPr>
                <w:rStyle w:val="IndexLink"/>
              </w:rPr>
              <w:t>216</w:t>
            </w:r>
          </w:hyperlink>
        </w:p>
        <w:p>
          <w:pPr>
            <w:pStyle w:val="Contents3"/>
            <w:tabs>
              <w:tab w:val="clear" w:pos="8459"/>
              <w:tab w:val="right" w:pos="9026" w:leader="dot"/>
            </w:tabs>
            <w:rPr/>
          </w:pPr>
          <w:hyperlink w:anchor="__RefHeading___Toc1229492_774463916">
            <w:r>
              <w:rPr>
                <w:webHidden/>
                <w:rStyle w:val="IndexLink"/>
                <w:rtl w:val="true"/>
              </w:rPr>
              <w:t>کفاره به چه کسی واجب می شود؟</w:t>
            </w:r>
            <w:r>
              <w:rPr>
                <w:rStyle w:val="IndexLink"/>
                <w:rtl w:val="true"/>
              </w:rPr>
              <w:tab/>
            </w:r>
            <w:r>
              <w:rPr>
                <w:rStyle w:val="IndexLink"/>
              </w:rPr>
              <w:t>216</w:t>
            </w:r>
          </w:hyperlink>
        </w:p>
        <w:p>
          <w:pPr>
            <w:pStyle w:val="Contents3"/>
            <w:tabs>
              <w:tab w:val="clear" w:pos="8459"/>
              <w:tab w:val="right" w:pos="9026" w:leader="dot"/>
            </w:tabs>
            <w:rPr/>
          </w:pPr>
          <w:hyperlink w:anchor="__RefHeading___Toc1229494_774463916">
            <w:r>
              <w:rPr>
                <w:webHidden/>
                <w:rStyle w:val="IndexLink"/>
                <w:rtl w:val="true"/>
              </w:rPr>
              <w:t>احکام قضا</w:t>
            </w:r>
            <w:r>
              <w:rPr>
                <w:rStyle w:val="IndexLink"/>
                <w:rtl w:val="true"/>
              </w:rPr>
              <w:tab/>
            </w:r>
            <w:r>
              <w:rPr>
                <w:rStyle w:val="IndexLink"/>
              </w:rPr>
              <w:t>216</w:t>
            </w:r>
          </w:hyperlink>
        </w:p>
        <w:p>
          <w:pPr>
            <w:pStyle w:val="Contents3"/>
            <w:tabs>
              <w:tab w:val="clear" w:pos="8459"/>
              <w:tab w:val="right" w:pos="9026" w:leader="dot"/>
            </w:tabs>
            <w:rPr/>
          </w:pPr>
          <w:hyperlink w:anchor="__RefHeading___Toc1229496_774463916">
            <w:r>
              <w:rPr>
                <w:webHidden/>
                <w:rStyle w:val="IndexLink"/>
                <w:rtl w:val="true"/>
              </w:rPr>
              <w:t>روزه مسافر</w:t>
            </w:r>
            <w:r>
              <w:rPr>
                <w:rStyle w:val="IndexLink"/>
                <w:rtl w:val="true"/>
              </w:rPr>
              <w:tab/>
            </w:r>
            <w:r>
              <w:rPr>
                <w:rStyle w:val="IndexLink"/>
              </w:rPr>
              <w:t>217</w:t>
            </w:r>
          </w:hyperlink>
        </w:p>
        <w:p>
          <w:pPr>
            <w:pStyle w:val="Contents3"/>
            <w:tabs>
              <w:tab w:val="clear" w:pos="8459"/>
              <w:tab w:val="right" w:pos="9026" w:leader="dot"/>
            </w:tabs>
            <w:rPr/>
          </w:pPr>
          <w:hyperlink w:anchor="__RefHeading___Toc1229498_774463916">
            <w:r>
              <w:rPr>
                <w:webHidden/>
                <w:rStyle w:val="IndexLink"/>
                <w:rtl w:val="true"/>
              </w:rPr>
              <w:t>زکات فطره</w:t>
            </w:r>
            <w:r>
              <w:rPr>
                <w:rStyle w:val="IndexLink"/>
                <w:rtl w:val="true"/>
              </w:rPr>
              <w:tab/>
            </w:r>
            <w:r>
              <w:rPr>
                <w:rStyle w:val="IndexLink"/>
              </w:rPr>
              <w:t>217</w:t>
            </w:r>
          </w:hyperlink>
        </w:p>
        <w:p>
          <w:pPr>
            <w:pStyle w:val="Contents3"/>
            <w:tabs>
              <w:tab w:val="clear" w:pos="8459"/>
              <w:tab w:val="right" w:pos="9026" w:leader="dot"/>
            </w:tabs>
            <w:rPr/>
          </w:pPr>
          <w:hyperlink w:anchor="__RefHeading___Toc1229500_774463916">
            <w:r>
              <w:rPr>
                <w:webHidden/>
                <w:rStyle w:val="IndexLink"/>
                <w:rtl w:val="true"/>
              </w:rPr>
              <w:t>مقدار زکات فطره</w:t>
            </w:r>
            <w:r>
              <w:rPr>
                <w:rStyle w:val="IndexLink"/>
                <w:rtl w:val="true"/>
              </w:rPr>
              <w:tab/>
            </w:r>
            <w:r>
              <w:rPr>
                <w:rStyle w:val="IndexLink"/>
              </w:rPr>
              <w:t>218</w:t>
            </w:r>
          </w:hyperlink>
        </w:p>
        <w:p>
          <w:pPr>
            <w:pStyle w:val="Contents3"/>
            <w:tabs>
              <w:tab w:val="clear" w:pos="8459"/>
              <w:tab w:val="right" w:pos="9026" w:leader="dot"/>
            </w:tabs>
            <w:rPr/>
          </w:pPr>
          <w:hyperlink w:anchor="__RefHeading___Toc1229502_774463916">
            <w:r>
              <w:rPr>
                <w:webHidden/>
                <w:rStyle w:val="IndexLink"/>
                <w:rtl w:val="true"/>
              </w:rPr>
              <w:t>جنس زکات فطره</w:t>
            </w:r>
            <w:r>
              <w:rPr>
                <w:rStyle w:val="IndexLink"/>
                <w:rtl w:val="true"/>
              </w:rPr>
              <w:tab/>
            </w:r>
            <w:r>
              <w:rPr>
                <w:rStyle w:val="IndexLink"/>
              </w:rPr>
              <w:t>218</w:t>
            </w:r>
          </w:hyperlink>
        </w:p>
        <w:p>
          <w:pPr>
            <w:pStyle w:val="Contents3"/>
            <w:tabs>
              <w:tab w:val="clear" w:pos="8459"/>
              <w:tab w:val="right" w:pos="9026" w:leader="dot"/>
            </w:tabs>
            <w:rPr/>
          </w:pPr>
          <w:hyperlink w:anchor="__RefHeading___Toc1229504_774463916">
            <w:r>
              <w:rPr>
                <w:webHidden/>
                <w:rStyle w:val="IndexLink"/>
                <w:rtl w:val="true"/>
              </w:rPr>
              <w:t>وقت پرداخت زکات فطره</w:t>
            </w:r>
            <w:r>
              <w:rPr>
                <w:rStyle w:val="IndexLink"/>
                <w:rtl w:val="true"/>
              </w:rPr>
              <w:tab/>
            </w:r>
            <w:r>
              <w:rPr>
                <w:rStyle w:val="IndexLink"/>
              </w:rPr>
              <w:t>218</w:t>
            </w:r>
          </w:hyperlink>
        </w:p>
        <w:p>
          <w:pPr>
            <w:pStyle w:val="Contents3"/>
            <w:tabs>
              <w:tab w:val="clear" w:pos="8459"/>
              <w:tab w:val="right" w:pos="9026" w:leader="dot"/>
            </w:tabs>
            <w:rPr/>
          </w:pPr>
          <w:hyperlink w:anchor="__RefHeading___Toc1229506_774463916">
            <w:r>
              <w:rPr>
                <w:webHidden/>
                <w:rStyle w:val="IndexLink"/>
                <w:rtl w:val="true"/>
              </w:rPr>
              <w:t>چکیده مطالب</w:t>
            </w:r>
            <w:r>
              <w:rPr>
                <w:rStyle w:val="IndexLink"/>
                <w:rtl w:val="true"/>
              </w:rPr>
              <w:tab/>
            </w:r>
            <w:r>
              <w:rPr>
                <w:rStyle w:val="IndexLink"/>
              </w:rPr>
              <w:t>219</w:t>
            </w:r>
          </w:hyperlink>
        </w:p>
        <w:p>
          <w:pPr>
            <w:pStyle w:val="Contents3"/>
            <w:tabs>
              <w:tab w:val="clear" w:pos="8459"/>
              <w:tab w:val="right" w:pos="9026" w:leader="dot"/>
            </w:tabs>
            <w:rPr/>
          </w:pPr>
          <w:hyperlink w:anchor="__RefHeading___Toc1229508_774463916">
            <w:r>
              <w:rPr>
                <w:webHidden/>
                <w:rStyle w:val="IndexLink"/>
                <w:rtl w:val="true"/>
              </w:rPr>
              <w:t>پرسش ها</w:t>
            </w:r>
            <w:r>
              <w:rPr>
                <w:rStyle w:val="IndexLink"/>
                <w:rtl w:val="true"/>
              </w:rPr>
              <w:tab/>
            </w:r>
            <w:r>
              <w:rPr>
                <w:rStyle w:val="IndexLink"/>
              </w:rPr>
              <w:t>220</w:t>
            </w:r>
          </w:hyperlink>
        </w:p>
        <w:p>
          <w:pPr>
            <w:pStyle w:val="Contents2"/>
            <w:tabs>
              <w:tab w:val="clear" w:pos="8743"/>
              <w:tab w:val="right" w:pos="9026" w:leader="dot"/>
            </w:tabs>
            <w:rPr/>
          </w:pPr>
          <w:hyperlink w:anchor="__RefHeading___Toc1229510_774463916">
            <w:r>
              <w:rPr>
                <w:webHidden/>
                <w:rStyle w:val="IndexLink"/>
                <w:rtl w:val="true"/>
              </w:rPr>
              <w:t>درس چهل و سوم</w:t>
            </w:r>
            <w:r>
              <w:rPr>
                <w:rStyle w:val="IndexLink"/>
                <w:rtl w:val="true"/>
              </w:rPr>
              <w:t>:</w:t>
            </w:r>
            <w:r>
              <w:rPr>
                <w:rStyle w:val="IndexLink"/>
                <w:rtl w:val="true"/>
              </w:rPr>
              <w:t>زکات</w:t>
            </w:r>
            <w:r>
              <w:rPr>
                <w:rStyle w:val="IndexLink"/>
                <w:rtl w:val="true"/>
              </w:rPr>
              <w:tab/>
            </w:r>
            <w:r>
              <w:rPr>
                <w:rStyle w:val="IndexLink"/>
              </w:rPr>
              <w:t>221</w:t>
            </w:r>
          </w:hyperlink>
        </w:p>
        <w:p>
          <w:pPr>
            <w:pStyle w:val="Contents3"/>
            <w:tabs>
              <w:tab w:val="clear" w:pos="8459"/>
              <w:tab w:val="right" w:pos="9026" w:leader="dot"/>
            </w:tabs>
            <w:rPr/>
          </w:pPr>
          <w:hyperlink w:anchor="__RefHeading___Toc1229512_77446391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229514_774463916">
            <w:r>
              <w:rPr>
                <w:webHidden/>
                <w:rStyle w:val="IndexLink"/>
                <w:rtl w:val="true"/>
              </w:rPr>
              <w:t>معنای زکات و حکم آن</w:t>
            </w:r>
            <w:r>
              <w:rPr>
                <w:rStyle w:val="IndexLink"/>
                <w:rtl w:val="true"/>
              </w:rPr>
              <w:tab/>
            </w:r>
            <w:r>
              <w:rPr>
                <w:rStyle w:val="IndexLink"/>
              </w:rPr>
              <w:t>221</w:t>
            </w:r>
          </w:hyperlink>
        </w:p>
        <w:p>
          <w:pPr>
            <w:pStyle w:val="Contents3"/>
            <w:tabs>
              <w:tab w:val="clear" w:pos="8459"/>
              <w:tab w:val="right" w:pos="9026" w:leader="dot"/>
            </w:tabs>
            <w:rPr/>
          </w:pPr>
          <w:hyperlink w:anchor="__RefHeading___Toc1229516_774463916">
            <w:r>
              <w:rPr>
                <w:webHidden/>
                <w:rStyle w:val="IndexLink"/>
                <w:rtl w:val="true"/>
              </w:rPr>
              <w:t>انواع زکات</w:t>
            </w:r>
            <w:r>
              <w:rPr>
                <w:rStyle w:val="IndexLink"/>
                <w:rtl w:val="true"/>
              </w:rPr>
              <w:tab/>
            </w:r>
            <w:r>
              <w:rPr>
                <w:rStyle w:val="IndexLink"/>
              </w:rPr>
              <w:t>222</w:t>
            </w:r>
          </w:hyperlink>
        </w:p>
        <w:p>
          <w:pPr>
            <w:pStyle w:val="Contents3"/>
            <w:tabs>
              <w:tab w:val="clear" w:pos="8459"/>
              <w:tab w:val="right" w:pos="9026" w:leader="dot"/>
            </w:tabs>
            <w:rPr/>
          </w:pPr>
          <w:hyperlink w:anchor="__RefHeading___Toc1229518_774463916">
            <w:r>
              <w:rPr>
                <w:webHidden/>
                <w:rStyle w:val="IndexLink"/>
                <w:rtl w:val="true"/>
              </w:rPr>
              <w:t>شرایط وجوب پرداخت زکات</w:t>
            </w:r>
            <w:r>
              <w:rPr>
                <w:rStyle w:val="IndexLink"/>
                <w:rtl w:val="true"/>
              </w:rPr>
              <w:tab/>
            </w:r>
            <w:r>
              <w:rPr>
                <w:rStyle w:val="IndexLink"/>
              </w:rPr>
              <w:t>223</w:t>
            </w:r>
          </w:hyperlink>
        </w:p>
        <w:p>
          <w:pPr>
            <w:pStyle w:val="Contents3"/>
            <w:tabs>
              <w:tab w:val="clear" w:pos="8459"/>
              <w:tab w:val="right" w:pos="9026" w:leader="dot"/>
            </w:tabs>
            <w:rPr/>
          </w:pPr>
          <w:hyperlink w:anchor="__RefHeading___Toc1229520_774463916">
            <w:r>
              <w:rPr>
                <w:webHidden/>
                <w:rStyle w:val="IndexLink"/>
                <w:rtl w:val="true"/>
              </w:rPr>
              <w:t>چکیده مطالب</w:t>
            </w:r>
            <w:r>
              <w:rPr>
                <w:rStyle w:val="IndexLink"/>
                <w:rtl w:val="true"/>
              </w:rPr>
              <w:tab/>
            </w:r>
            <w:r>
              <w:rPr>
                <w:rStyle w:val="IndexLink"/>
              </w:rPr>
              <w:t>224</w:t>
            </w:r>
          </w:hyperlink>
        </w:p>
        <w:p>
          <w:pPr>
            <w:pStyle w:val="Contents3"/>
            <w:tabs>
              <w:tab w:val="clear" w:pos="8459"/>
              <w:tab w:val="right" w:pos="9026" w:leader="dot"/>
            </w:tabs>
            <w:rPr/>
          </w:pPr>
          <w:hyperlink w:anchor="__RefHeading___Toc1229522_774463916">
            <w:r>
              <w:rPr>
                <w:webHidden/>
                <w:rStyle w:val="IndexLink"/>
                <w:rtl w:val="true"/>
              </w:rPr>
              <w:t>پرسش ها</w:t>
            </w:r>
            <w:r>
              <w:rPr>
                <w:rStyle w:val="IndexLink"/>
                <w:rtl w:val="true"/>
              </w:rPr>
              <w:tab/>
            </w:r>
            <w:r>
              <w:rPr>
                <w:rStyle w:val="IndexLink"/>
              </w:rPr>
              <w:t>225</w:t>
            </w:r>
          </w:hyperlink>
        </w:p>
        <w:p>
          <w:pPr>
            <w:pStyle w:val="Contents2"/>
            <w:tabs>
              <w:tab w:val="clear" w:pos="8743"/>
              <w:tab w:val="right" w:pos="9026" w:leader="dot"/>
            </w:tabs>
            <w:rPr/>
          </w:pPr>
          <w:hyperlink w:anchor="__RefHeading___Toc1229524_774463916">
            <w:r>
              <w:rPr>
                <w:webHidden/>
                <w:rStyle w:val="IndexLink"/>
                <w:rtl w:val="true"/>
              </w:rPr>
              <w:t>درس چهل و چهارم</w:t>
            </w:r>
            <w:r>
              <w:rPr>
                <w:rStyle w:val="IndexLink"/>
                <w:rtl w:val="true"/>
              </w:rPr>
              <w:t>:</w:t>
            </w:r>
            <w:r>
              <w:rPr>
                <w:rStyle w:val="IndexLink"/>
                <w:rtl w:val="true"/>
              </w:rPr>
              <w:t>نصاب زکات</w:t>
            </w:r>
            <w:r>
              <w:rPr>
                <w:rStyle w:val="IndexLink"/>
                <w:rtl w:val="true"/>
              </w:rPr>
              <w:t>(</w:t>
            </w:r>
            <w:r>
              <w:rPr>
                <w:rStyle w:val="IndexLink"/>
              </w:rPr>
              <w:t>1</w:t>
            </w:r>
            <w:r>
              <w:rPr>
                <w:rStyle w:val="IndexLink"/>
                <w:rtl w:val="true"/>
              </w:rPr>
              <w:t>)</w:t>
              <w:tab/>
            </w:r>
            <w:r>
              <w:rPr>
                <w:rStyle w:val="IndexLink"/>
              </w:rPr>
              <w:t>226</w:t>
            </w:r>
          </w:hyperlink>
        </w:p>
        <w:p>
          <w:pPr>
            <w:pStyle w:val="Contents3"/>
            <w:tabs>
              <w:tab w:val="clear" w:pos="8459"/>
              <w:tab w:val="right" w:pos="9026" w:leader="dot"/>
            </w:tabs>
            <w:rPr/>
          </w:pPr>
          <w:hyperlink w:anchor="__RefHeading___Toc1229526_774463916">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229528_774463916">
            <w:r>
              <w:rPr>
                <w:webHidden/>
                <w:rStyle w:val="IndexLink"/>
                <w:rtl w:val="true"/>
              </w:rPr>
              <w:t>نصاب چیست ؟</w:t>
            </w:r>
            <w:r>
              <w:rPr>
                <w:rStyle w:val="IndexLink"/>
                <w:rtl w:val="true"/>
              </w:rPr>
              <w:tab/>
            </w:r>
            <w:r>
              <w:rPr>
                <w:rStyle w:val="IndexLink"/>
              </w:rPr>
              <w:t>226</w:t>
            </w:r>
          </w:hyperlink>
        </w:p>
        <w:p>
          <w:pPr>
            <w:pStyle w:val="Contents3"/>
            <w:tabs>
              <w:tab w:val="clear" w:pos="8459"/>
              <w:tab w:val="right" w:pos="9026" w:leader="dot"/>
            </w:tabs>
            <w:rPr/>
          </w:pPr>
          <w:hyperlink w:anchor="__RefHeading___Toc1229530_774463916">
            <w:r>
              <w:rPr>
                <w:webHidden/>
                <w:rStyle w:val="IndexLink"/>
                <w:rtl w:val="true"/>
              </w:rPr>
              <w:t>نصاب چهارپایان</w:t>
            </w:r>
            <w:r>
              <w:rPr>
                <w:rStyle w:val="IndexLink"/>
                <w:rtl w:val="true"/>
              </w:rPr>
              <w:tab/>
            </w:r>
            <w:r>
              <w:rPr>
                <w:rStyle w:val="IndexLink"/>
              </w:rPr>
              <w:t>226</w:t>
            </w:r>
          </w:hyperlink>
        </w:p>
        <w:p>
          <w:pPr>
            <w:pStyle w:val="Contents3"/>
            <w:tabs>
              <w:tab w:val="clear" w:pos="8459"/>
              <w:tab w:val="right" w:pos="9026" w:leader="dot"/>
            </w:tabs>
            <w:rPr/>
          </w:pPr>
          <w:hyperlink w:anchor="__RefHeading___Toc1229532_774463916">
            <w:r>
              <w:rPr>
                <w:webHidden/>
                <w:rStyle w:val="IndexLink"/>
                <w:rtl w:val="true"/>
              </w:rPr>
              <w:t>نصاب شتر</w:t>
            </w:r>
            <w:r>
              <w:rPr>
                <w:rStyle w:val="IndexLink"/>
                <w:rtl w:val="true"/>
              </w:rPr>
              <w:tab/>
            </w:r>
            <w:r>
              <w:rPr>
                <w:rStyle w:val="IndexLink"/>
              </w:rPr>
              <w:t>226</w:t>
            </w:r>
          </w:hyperlink>
        </w:p>
        <w:p>
          <w:pPr>
            <w:pStyle w:val="Contents3"/>
            <w:tabs>
              <w:tab w:val="clear" w:pos="8459"/>
              <w:tab w:val="right" w:pos="9026" w:leader="dot"/>
            </w:tabs>
            <w:rPr/>
          </w:pPr>
          <w:hyperlink w:anchor="__RefHeading___Toc1229534_774463916">
            <w:r>
              <w:rPr>
                <w:webHidden/>
                <w:rStyle w:val="IndexLink"/>
                <w:rtl w:val="true"/>
              </w:rPr>
              <w:t>نصاب گاو</w:t>
            </w:r>
            <w:r>
              <w:rPr>
                <w:rStyle w:val="IndexLink"/>
                <w:rtl w:val="true"/>
              </w:rPr>
              <w:tab/>
            </w:r>
            <w:r>
              <w:rPr>
                <w:rStyle w:val="IndexLink"/>
              </w:rPr>
              <w:t>228</w:t>
            </w:r>
          </w:hyperlink>
        </w:p>
        <w:p>
          <w:pPr>
            <w:pStyle w:val="Contents3"/>
            <w:tabs>
              <w:tab w:val="clear" w:pos="8459"/>
              <w:tab w:val="right" w:pos="9026" w:leader="dot"/>
            </w:tabs>
            <w:rPr/>
          </w:pPr>
          <w:hyperlink w:anchor="__RefHeading___Toc1229536_774463916">
            <w:r>
              <w:rPr>
                <w:webHidden/>
                <w:rStyle w:val="IndexLink"/>
                <w:rtl w:val="true"/>
              </w:rPr>
              <w:t>نصاب گوسفند</w:t>
            </w:r>
            <w:r>
              <w:rPr>
                <w:rStyle w:val="IndexLink"/>
                <w:rtl w:val="true"/>
              </w:rPr>
              <w:tab/>
            </w:r>
            <w:r>
              <w:rPr>
                <w:rStyle w:val="IndexLink"/>
              </w:rPr>
              <w:t>229</w:t>
            </w:r>
          </w:hyperlink>
        </w:p>
        <w:p>
          <w:pPr>
            <w:pStyle w:val="Contents4"/>
            <w:tabs>
              <w:tab w:val="clear" w:pos="8176"/>
              <w:tab w:val="right" w:pos="9026" w:leader="dot"/>
            </w:tabs>
            <w:rPr/>
          </w:pPr>
          <w:hyperlink w:anchor="__RefHeading___Toc1229538_77446391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229540_774463916">
            <w:r>
              <w:rPr>
                <w:webHidden/>
                <w:rStyle w:val="IndexLink"/>
                <w:rtl w:val="true"/>
              </w:rPr>
              <w:t>برخی احکام زکات چهارپایان</w:t>
            </w:r>
            <w:r>
              <w:rPr>
                <w:rStyle w:val="IndexLink"/>
                <w:rtl w:val="true"/>
              </w:rPr>
              <w:tab/>
            </w:r>
            <w:r>
              <w:rPr>
                <w:rStyle w:val="IndexLink"/>
              </w:rPr>
              <w:t>229</w:t>
            </w:r>
          </w:hyperlink>
        </w:p>
        <w:p>
          <w:pPr>
            <w:pStyle w:val="Contents4"/>
            <w:tabs>
              <w:tab w:val="clear" w:pos="8176"/>
              <w:tab w:val="right" w:pos="9026" w:leader="dot"/>
            </w:tabs>
            <w:rPr/>
          </w:pPr>
          <w:hyperlink w:anchor="__RefHeading___Toc1229542_774463916">
            <w:r>
              <w:rPr>
                <w:webHidden/>
                <w:rStyle w:val="IndexLink"/>
                <w:rtl w:val="true"/>
              </w:rPr>
              <w:t>چکیده مطالب</w:t>
            </w:r>
            <w:r>
              <w:rPr>
                <w:rStyle w:val="IndexLink"/>
                <w:rtl w:val="true"/>
              </w:rPr>
              <w:tab/>
            </w:r>
            <w:r>
              <w:rPr>
                <w:rStyle w:val="IndexLink"/>
              </w:rPr>
              <w:t>230</w:t>
            </w:r>
          </w:hyperlink>
        </w:p>
        <w:p>
          <w:pPr>
            <w:pStyle w:val="Contents4"/>
            <w:tabs>
              <w:tab w:val="clear" w:pos="8176"/>
              <w:tab w:val="right" w:pos="9026" w:leader="dot"/>
            </w:tabs>
            <w:rPr/>
          </w:pPr>
          <w:hyperlink w:anchor="__RefHeading___Toc1229544_774463916">
            <w:r>
              <w:rPr>
                <w:webHidden/>
                <w:rStyle w:val="IndexLink"/>
                <w:rtl w:val="true"/>
              </w:rPr>
              <w:t>پرسش‌ها</w:t>
            </w:r>
            <w:r>
              <w:rPr>
                <w:rStyle w:val="IndexLink"/>
                <w:rtl w:val="true"/>
              </w:rPr>
              <w:tab/>
            </w:r>
            <w:r>
              <w:rPr>
                <w:rStyle w:val="IndexLink"/>
              </w:rPr>
              <w:t>230</w:t>
            </w:r>
          </w:hyperlink>
        </w:p>
        <w:p>
          <w:pPr>
            <w:pStyle w:val="Contents2"/>
            <w:tabs>
              <w:tab w:val="clear" w:pos="8743"/>
              <w:tab w:val="right" w:pos="9026" w:leader="dot"/>
            </w:tabs>
            <w:rPr/>
          </w:pPr>
          <w:hyperlink w:anchor="__RefHeading___Toc1229546_774463916">
            <w:r>
              <w:rPr>
                <w:webHidden/>
                <w:rStyle w:val="IndexLink"/>
                <w:rtl w:val="true"/>
              </w:rPr>
              <w:t>درس چهل و پنجم</w:t>
            </w:r>
            <w:r>
              <w:rPr>
                <w:rStyle w:val="IndexLink"/>
                <w:rtl w:val="true"/>
              </w:rPr>
              <w:t>:</w:t>
            </w:r>
            <w:r>
              <w:rPr>
                <w:rStyle w:val="IndexLink"/>
                <w:rtl w:val="true"/>
              </w:rPr>
              <w:t>نصاب زکات</w:t>
            </w:r>
            <w:r>
              <w:rPr>
                <w:rStyle w:val="IndexLink"/>
                <w:rtl w:val="true"/>
              </w:rPr>
              <w:t>(</w:t>
            </w:r>
            <w:r>
              <w:rPr>
                <w:rStyle w:val="IndexLink"/>
              </w:rPr>
              <w:t>2</w:t>
            </w:r>
            <w:r>
              <w:rPr>
                <w:rStyle w:val="IndexLink"/>
                <w:rtl w:val="true"/>
              </w:rPr>
              <w:t>)</w:t>
              <w:tab/>
            </w:r>
            <w:r>
              <w:rPr>
                <w:rStyle w:val="IndexLink"/>
              </w:rPr>
              <w:t>231</w:t>
            </w:r>
          </w:hyperlink>
        </w:p>
        <w:p>
          <w:pPr>
            <w:pStyle w:val="Contents3"/>
            <w:tabs>
              <w:tab w:val="clear" w:pos="8459"/>
              <w:tab w:val="right" w:pos="9026" w:leader="dot"/>
            </w:tabs>
            <w:rPr/>
          </w:pPr>
          <w:hyperlink w:anchor="__RefHeading___Toc1229548_77446391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229550_774463916">
            <w:r>
              <w:rPr>
                <w:webHidden/>
                <w:rStyle w:val="IndexLink"/>
                <w:rtl w:val="true"/>
              </w:rPr>
              <w:t>نصاب طلا و نقره</w:t>
            </w:r>
            <w:r>
              <w:rPr>
                <w:rStyle w:val="IndexLink"/>
                <w:rtl w:val="true"/>
              </w:rPr>
              <w:tab/>
            </w:r>
            <w:r>
              <w:rPr>
                <w:rStyle w:val="IndexLink"/>
              </w:rPr>
              <w:t>231</w:t>
            </w:r>
          </w:hyperlink>
        </w:p>
        <w:p>
          <w:pPr>
            <w:pStyle w:val="Contents3"/>
            <w:tabs>
              <w:tab w:val="clear" w:pos="8459"/>
              <w:tab w:val="right" w:pos="9026" w:leader="dot"/>
            </w:tabs>
            <w:rPr/>
          </w:pPr>
          <w:hyperlink w:anchor="__RefHeading___Toc1229552_774463916">
            <w:r>
              <w:rPr>
                <w:webHidden/>
                <w:rStyle w:val="IndexLink"/>
                <w:rtl w:val="true"/>
              </w:rPr>
              <w:t>نصاب حبوبات و دانه‌ها</w:t>
            </w:r>
            <w:r>
              <w:rPr>
                <w:rStyle w:val="IndexLink"/>
                <w:rtl w:val="true"/>
              </w:rPr>
              <w:tab/>
            </w:r>
            <w:r>
              <w:rPr>
                <w:rStyle w:val="IndexLink"/>
              </w:rPr>
              <w:t>232</w:t>
            </w:r>
          </w:hyperlink>
        </w:p>
        <w:p>
          <w:pPr>
            <w:pStyle w:val="Contents3"/>
            <w:tabs>
              <w:tab w:val="clear" w:pos="8459"/>
              <w:tab w:val="right" w:pos="9026" w:leader="dot"/>
            </w:tabs>
            <w:rPr/>
          </w:pPr>
          <w:hyperlink w:anchor="__RefHeading___Toc1229554_774463916">
            <w:r>
              <w:rPr>
                <w:webHidden/>
                <w:rStyle w:val="IndexLink"/>
                <w:rtl w:val="true"/>
              </w:rPr>
              <w:t>نصاب میوه‌ها</w:t>
            </w:r>
            <w:r>
              <w:rPr>
                <w:rStyle w:val="IndexLink"/>
                <w:rtl w:val="true"/>
              </w:rPr>
              <w:tab/>
            </w:r>
            <w:r>
              <w:rPr>
                <w:rStyle w:val="IndexLink"/>
              </w:rPr>
              <w:t>232</w:t>
            </w:r>
          </w:hyperlink>
        </w:p>
        <w:p>
          <w:pPr>
            <w:pStyle w:val="Contents3"/>
            <w:tabs>
              <w:tab w:val="clear" w:pos="8459"/>
              <w:tab w:val="right" w:pos="9026" w:leader="dot"/>
            </w:tabs>
            <w:rPr/>
          </w:pPr>
          <w:hyperlink w:anchor="__RefHeading___Toc1229556_774463916">
            <w:r>
              <w:rPr>
                <w:webHidden/>
                <w:rStyle w:val="IndexLink"/>
                <w:rtl w:val="true"/>
              </w:rPr>
              <w:t>نصاب کالاهای تجاری</w:t>
            </w:r>
            <w:r>
              <w:rPr>
                <w:rStyle w:val="IndexLink"/>
                <w:rtl w:val="true"/>
              </w:rPr>
              <w:tab/>
            </w:r>
            <w:r>
              <w:rPr>
                <w:rStyle w:val="IndexLink"/>
              </w:rPr>
              <w:t>233</w:t>
            </w:r>
          </w:hyperlink>
        </w:p>
        <w:p>
          <w:pPr>
            <w:pStyle w:val="Contents3"/>
            <w:tabs>
              <w:tab w:val="clear" w:pos="8459"/>
              <w:tab w:val="right" w:pos="9026" w:leader="dot"/>
            </w:tabs>
            <w:rPr/>
          </w:pPr>
          <w:hyperlink w:anchor="__RefHeading___Toc1229558_774463916">
            <w:r>
              <w:rPr>
                <w:webHidden/>
                <w:rStyle w:val="IndexLink"/>
                <w:rtl w:val="true"/>
              </w:rPr>
              <w:t>نصاب معدن و رکاز</w:t>
            </w:r>
            <w:r>
              <w:rPr>
                <w:rStyle w:val="IndexLink"/>
                <w:rtl w:val="true"/>
              </w:rPr>
              <w:tab/>
            </w:r>
            <w:r>
              <w:rPr>
                <w:rStyle w:val="IndexLink"/>
              </w:rPr>
              <w:t>234</w:t>
            </w:r>
          </w:hyperlink>
        </w:p>
        <w:p>
          <w:pPr>
            <w:pStyle w:val="Contents3"/>
            <w:tabs>
              <w:tab w:val="clear" w:pos="8459"/>
              <w:tab w:val="right" w:pos="9026" w:leader="dot"/>
            </w:tabs>
            <w:rPr/>
          </w:pPr>
          <w:hyperlink w:anchor="__RefHeading___Toc1229560_774463916">
            <w:r>
              <w:rPr>
                <w:webHidden/>
                <w:rStyle w:val="IndexLink"/>
                <w:rtl w:val="true"/>
              </w:rPr>
              <w:t>چکیده مطالب</w:t>
            </w:r>
            <w:r>
              <w:rPr>
                <w:rStyle w:val="IndexLink"/>
                <w:rtl w:val="true"/>
              </w:rPr>
              <w:tab/>
            </w:r>
            <w:r>
              <w:rPr>
                <w:rStyle w:val="IndexLink"/>
              </w:rPr>
              <w:t>235</w:t>
            </w:r>
          </w:hyperlink>
        </w:p>
        <w:p>
          <w:pPr>
            <w:pStyle w:val="Contents3"/>
            <w:tabs>
              <w:tab w:val="clear" w:pos="8459"/>
              <w:tab w:val="right" w:pos="9026" w:leader="dot"/>
            </w:tabs>
            <w:rPr/>
          </w:pPr>
          <w:hyperlink w:anchor="__RefHeading___Toc1229562_774463916">
            <w:r>
              <w:rPr>
                <w:webHidden/>
                <w:rStyle w:val="IndexLink"/>
                <w:rtl w:val="true"/>
              </w:rPr>
              <w:t>پرسش‌ها</w:t>
            </w:r>
            <w:r>
              <w:rPr>
                <w:rStyle w:val="IndexLink"/>
                <w:rtl w:val="true"/>
              </w:rPr>
              <w:tab/>
            </w:r>
            <w:r>
              <w:rPr>
                <w:rStyle w:val="IndexLink"/>
              </w:rPr>
              <w:t>236</w:t>
            </w:r>
          </w:hyperlink>
        </w:p>
        <w:p>
          <w:pPr>
            <w:pStyle w:val="Contents2"/>
            <w:tabs>
              <w:tab w:val="clear" w:pos="8743"/>
              <w:tab w:val="right" w:pos="9026" w:leader="dot"/>
            </w:tabs>
            <w:rPr/>
          </w:pPr>
          <w:hyperlink w:anchor="__RefHeading___Toc1229564_774463916">
            <w:r>
              <w:rPr>
                <w:webHidden/>
                <w:rStyle w:val="IndexLink"/>
                <w:rtl w:val="true"/>
              </w:rPr>
              <w:t>درس چهل و ششم</w:t>
            </w:r>
            <w:r>
              <w:rPr>
                <w:rStyle w:val="IndexLink"/>
                <w:rtl w:val="true"/>
              </w:rPr>
              <w:t>:</w:t>
            </w:r>
            <w:r>
              <w:rPr>
                <w:rStyle w:val="IndexLink"/>
                <w:rtl w:val="true"/>
              </w:rPr>
              <w:t>مصرف کنندگان زکات</w:t>
            </w:r>
            <w:r>
              <w:rPr>
                <w:rStyle w:val="IndexLink"/>
                <w:rtl w:val="true"/>
              </w:rPr>
              <w:tab/>
            </w:r>
            <w:r>
              <w:rPr>
                <w:rStyle w:val="IndexLink"/>
              </w:rPr>
              <w:t>237</w:t>
            </w:r>
          </w:hyperlink>
        </w:p>
        <w:p>
          <w:pPr>
            <w:pStyle w:val="Contents3"/>
            <w:tabs>
              <w:tab w:val="clear" w:pos="8459"/>
              <w:tab w:val="right" w:pos="9026" w:leader="dot"/>
            </w:tabs>
            <w:rPr/>
          </w:pPr>
          <w:hyperlink w:anchor="__RefHeading___Toc1229566_77446391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229568_774463916">
            <w:r>
              <w:rPr>
                <w:webHidden/>
                <w:rStyle w:val="IndexLink"/>
                <w:rtl w:val="true"/>
              </w:rPr>
              <w:t>مستحقین زکات</w:t>
            </w:r>
            <w:r>
              <w:rPr>
                <w:rStyle w:val="IndexLink"/>
                <w:rtl w:val="true"/>
              </w:rPr>
              <w:tab/>
            </w:r>
            <w:r>
              <w:rPr>
                <w:rStyle w:val="IndexLink"/>
              </w:rPr>
              <w:t>237</w:t>
            </w:r>
          </w:hyperlink>
        </w:p>
        <w:p>
          <w:pPr>
            <w:pStyle w:val="Contents3"/>
            <w:tabs>
              <w:tab w:val="clear" w:pos="8459"/>
              <w:tab w:val="right" w:pos="9026" w:leader="dot"/>
            </w:tabs>
            <w:rPr/>
          </w:pPr>
          <w:hyperlink w:anchor="__RefHeading___Toc1229570_774463916">
            <w:r>
              <w:rPr>
                <w:webHidden/>
                <w:rStyle w:val="IndexLink"/>
                <w:rtl w:val="true"/>
              </w:rPr>
              <w:t>فقیر</w:t>
            </w:r>
            <w:r>
              <w:rPr>
                <w:rStyle w:val="IndexLink"/>
                <w:rtl w:val="true"/>
              </w:rPr>
              <w:tab/>
            </w:r>
            <w:r>
              <w:rPr>
                <w:rStyle w:val="IndexLink"/>
              </w:rPr>
              <w:t>237</w:t>
            </w:r>
          </w:hyperlink>
        </w:p>
        <w:p>
          <w:pPr>
            <w:pStyle w:val="Contents3"/>
            <w:tabs>
              <w:tab w:val="clear" w:pos="8459"/>
              <w:tab w:val="right" w:pos="9026" w:leader="dot"/>
            </w:tabs>
            <w:rPr/>
          </w:pPr>
          <w:hyperlink w:anchor="__RefHeading___Toc1229572_774463916">
            <w:r>
              <w:rPr>
                <w:webHidden/>
                <w:rStyle w:val="IndexLink"/>
                <w:rtl w:val="true"/>
              </w:rPr>
              <w:t>مسکین</w:t>
            </w:r>
            <w:r>
              <w:rPr>
                <w:rStyle w:val="IndexLink"/>
                <w:rtl w:val="true"/>
              </w:rPr>
              <w:tab/>
            </w:r>
            <w:r>
              <w:rPr>
                <w:rStyle w:val="IndexLink"/>
              </w:rPr>
              <w:t>238</w:t>
            </w:r>
          </w:hyperlink>
        </w:p>
        <w:p>
          <w:pPr>
            <w:pStyle w:val="Contents3"/>
            <w:tabs>
              <w:tab w:val="clear" w:pos="8459"/>
              <w:tab w:val="right" w:pos="9026" w:leader="dot"/>
            </w:tabs>
            <w:rPr/>
          </w:pPr>
          <w:hyperlink w:anchor="__RefHeading___Toc1229574_774463916">
            <w:r>
              <w:rPr>
                <w:webHidden/>
                <w:rStyle w:val="IndexLink"/>
                <w:rtl w:val="true"/>
              </w:rPr>
              <w:t>عامل زکات</w:t>
            </w:r>
            <w:r>
              <w:rPr>
                <w:rStyle w:val="IndexLink"/>
                <w:rtl w:val="true"/>
              </w:rPr>
              <w:tab/>
            </w:r>
            <w:r>
              <w:rPr>
                <w:rStyle w:val="IndexLink"/>
              </w:rPr>
              <w:t>238</w:t>
            </w:r>
          </w:hyperlink>
        </w:p>
        <w:p>
          <w:pPr>
            <w:pStyle w:val="Contents3"/>
            <w:tabs>
              <w:tab w:val="clear" w:pos="8459"/>
              <w:tab w:val="right" w:pos="9026" w:leader="dot"/>
            </w:tabs>
            <w:rPr/>
          </w:pPr>
          <w:hyperlink w:anchor="__RefHeading___Toc1229576_774463916">
            <w:r>
              <w:rPr>
                <w:webHidden/>
                <w:rStyle w:val="IndexLink"/>
                <w:rtl w:val="true"/>
              </w:rPr>
              <w:t>مؤلفه القلوب</w:t>
            </w:r>
            <w:r>
              <w:rPr>
                <w:rStyle w:val="IndexLink"/>
                <w:rtl w:val="true"/>
              </w:rPr>
              <w:tab/>
            </w:r>
            <w:r>
              <w:rPr>
                <w:rStyle w:val="IndexLink"/>
              </w:rPr>
              <w:t>238</w:t>
            </w:r>
          </w:hyperlink>
        </w:p>
        <w:p>
          <w:pPr>
            <w:pStyle w:val="Contents3"/>
            <w:tabs>
              <w:tab w:val="clear" w:pos="8459"/>
              <w:tab w:val="right" w:pos="9026" w:leader="dot"/>
            </w:tabs>
            <w:rPr/>
          </w:pPr>
          <w:hyperlink w:anchor="__RefHeading___Toc1229578_774463916">
            <w:r>
              <w:rPr>
                <w:webHidden/>
                <w:rStyle w:val="IndexLink"/>
                <w:rtl w:val="true"/>
              </w:rPr>
              <w:t>مکاتب</w:t>
            </w:r>
            <w:r>
              <w:rPr>
                <w:rStyle w:val="IndexLink"/>
                <w:rtl w:val="true"/>
              </w:rPr>
              <w:tab/>
            </w:r>
            <w:r>
              <w:rPr>
                <w:rStyle w:val="IndexLink"/>
              </w:rPr>
              <w:t>238</w:t>
            </w:r>
          </w:hyperlink>
        </w:p>
        <w:p>
          <w:pPr>
            <w:pStyle w:val="Contents3"/>
            <w:tabs>
              <w:tab w:val="clear" w:pos="8459"/>
              <w:tab w:val="right" w:pos="9026" w:leader="dot"/>
            </w:tabs>
            <w:rPr/>
          </w:pPr>
          <w:hyperlink w:anchor="__RefHeading___Toc1229580_774463916">
            <w:r>
              <w:rPr>
                <w:webHidden/>
                <w:rStyle w:val="IndexLink"/>
                <w:rtl w:val="true"/>
              </w:rPr>
              <w:t>غارم</w:t>
            </w:r>
            <w:r>
              <w:rPr>
                <w:rStyle w:val="IndexLink"/>
                <w:rtl w:val="true"/>
              </w:rPr>
              <w:tab/>
            </w:r>
            <w:r>
              <w:rPr>
                <w:rStyle w:val="IndexLink"/>
              </w:rPr>
              <w:t>239</w:t>
            </w:r>
          </w:hyperlink>
        </w:p>
        <w:p>
          <w:pPr>
            <w:pStyle w:val="Contents3"/>
            <w:tabs>
              <w:tab w:val="clear" w:pos="8459"/>
              <w:tab w:val="right" w:pos="9026" w:leader="dot"/>
            </w:tabs>
            <w:rPr/>
          </w:pPr>
          <w:hyperlink w:anchor="__RefHeading___Toc1229582_774463916">
            <w:r>
              <w:rPr>
                <w:webHidden/>
                <w:rStyle w:val="IndexLink"/>
                <w:rtl w:val="true"/>
              </w:rPr>
              <w:t>سبیل الله</w:t>
            </w:r>
            <w:r>
              <w:rPr>
                <w:rStyle w:val="IndexLink"/>
                <w:rtl w:val="true"/>
              </w:rPr>
              <w:tab/>
            </w:r>
            <w:r>
              <w:rPr>
                <w:rStyle w:val="IndexLink"/>
              </w:rPr>
              <w:t>239</w:t>
            </w:r>
          </w:hyperlink>
        </w:p>
        <w:p>
          <w:pPr>
            <w:pStyle w:val="Contents3"/>
            <w:tabs>
              <w:tab w:val="clear" w:pos="8459"/>
              <w:tab w:val="right" w:pos="9026" w:leader="dot"/>
            </w:tabs>
            <w:rPr/>
          </w:pPr>
          <w:hyperlink w:anchor="__RefHeading___Toc1229584_774463916">
            <w:r>
              <w:rPr>
                <w:webHidden/>
                <w:rStyle w:val="IndexLink"/>
                <w:rtl w:val="true"/>
              </w:rPr>
              <w:t>ابن سبیل</w:t>
            </w:r>
            <w:r>
              <w:rPr>
                <w:rStyle w:val="IndexLink"/>
                <w:rtl w:val="true"/>
              </w:rPr>
              <w:tab/>
            </w:r>
            <w:r>
              <w:rPr>
                <w:rStyle w:val="IndexLink"/>
              </w:rPr>
              <w:t>239</w:t>
            </w:r>
          </w:hyperlink>
        </w:p>
        <w:p>
          <w:pPr>
            <w:pStyle w:val="Contents3"/>
            <w:tabs>
              <w:tab w:val="clear" w:pos="8459"/>
              <w:tab w:val="right" w:pos="9026" w:leader="dot"/>
            </w:tabs>
            <w:rPr/>
          </w:pPr>
          <w:hyperlink w:anchor="__RefHeading___Toc1229586_774463916">
            <w:r>
              <w:rPr>
                <w:webHidden/>
                <w:rStyle w:val="IndexLink"/>
                <w:rtl w:val="true"/>
              </w:rPr>
              <w:t>نکته مهم</w:t>
            </w:r>
            <w:r>
              <w:rPr>
                <w:rStyle w:val="IndexLink"/>
                <w:rtl w:val="true"/>
              </w:rPr>
              <w:tab/>
            </w:r>
            <w:r>
              <w:rPr>
                <w:rStyle w:val="IndexLink"/>
              </w:rPr>
              <w:t>239</w:t>
            </w:r>
          </w:hyperlink>
        </w:p>
        <w:p>
          <w:pPr>
            <w:pStyle w:val="Contents3"/>
            <w:tabs>
              <w:tab w:val="clear" w:pos="8459"/>
              <w:tab w:val="right" w:pos="9026" w:leader="dot"/>
            </w:tabs>
            <w:rPr/>
          </w:pPr>
          <w:hyperlink w:anchor="__RefHeading___Toc1229588_774463916">
            <w:r>
              <w:rPr>
                <w:webHidden/>
                <w:rStyle w:val="IndexLink"/>
                <w:rtl w:val="true"/>
              </w:rPr>
              <w:t>کیفیت توزیع زکات</w:t>
            </w:r>
            <w:r>
              <w:rPr>
                <w:rStyle w:val="IndexLink"/>
                <w:rtl w:val="true"/>
              </w:rPr>
              <w:tab/>
            </w:r>
            <w:r>
              <w:rPr>
                <w:rStyle w:val="IndexLink"/>
              </w:rPr>
              <w:t>240</w:t>
            </w:r>
          </w:hyperlink>
        </w:p>
        <w:p>
          <w:pPr>
            <w:pStyle w:val="Contents3"/>
            <w:tabs>
              <w:tab w:val="clear" w:pos="8459"/>
              <w:tab w:val="right" w:pos="9026" w:leader="dot"/>
            </w:tabs>
            <w:rPr/>
          </w:pPr>
          <w:hyperlink w:anchor="__RefHeading___Toc1229590_774463916">
            <w:r>
              <w:rPr>
                <w:webHidden/>
                <w:rStyle w:val="IndexLink"/>
                <w:rtl w:val="true"/>
              </w:rPr>
              <w:t>چکیده مطالب</w:t>
            </w:r>
            <w:r>
              <w:rPr>
                <w:rStyle w:val="IndexLink"/>
                <w:rtl w:val="true"/>
              </w:rPr>
              <w:tab/>
            </w:r>
            <w:r>
              <w:rPr>
                <w:rStyle w:val="IndexLink"/>
              </w:rPr>
              <w:t>241</w:t>
            </w:r>
          </w:hyperlink>
        </w:p>
        <w:p>
          <w:pPr>
            <w:pStyle w:val="Contents3"/>
            <w:tabs>
              <w:tab w:val="clear" w:pos="8459"/>
              <w:tab w:val="right" w:pos="9026" w:leader="dot"/>
            </w:tabs>
            <w:rPr/>
          </w:pPr>
          <w:hyperlink w:anchor="__RefHeading___Toc1229592_774463916">
            <w:r>
              <w:rPr>
                <w:webHidden/>
                <w:rStyle w:val="IndexLink"/>
                <w:rtl w:val="true"/>
              </w:rPr>
              <w:t>پرسش‌ها</w:t>
            </w:r>
            <w:r>
              <w:rPr>
                <w:rStyle w:val="IndexLink"/>
                <w:rtl w:val="true"/>
              </w:rPr>
              <w:tab/>
            </w:r>
            <w:r>
              <w:rPr>
                <w:rStyle w:val="IndexLink"/>
              </w:rPr>
              <w:t>242</w:t>
            </w:r>
          </w:hyperlink>
        </w:p>
        <w:p>
          <w:pPr>
            <w:pStyle w:val="Contents2"/>
            <w:tabs>
              <w:tab w:val="clear" w:pos="8743"/>
              <w:tab w:val="right" w:pos="9026" w:leader="dot"/>
            </w:tabs>
            <w:rPr/>
          </w:pPr>
          <w:hyperlink w:anchor="__RefHeading___Toc1229594_774463916">
            <w:r>
              <w:rPr>
                <w:webHidden/>
                <w:rStyle w:val="IndexLink"/>
                <w:rtl w:val="true"/>
              </w:rPr>
              <w:t>درس چهل و هفتم</w:t>
            </w:r>
            <w:r>
              <w:rPr>
                <w:rStyle w:val="IndexLink"/>
                <w:rtl w:val="true"/>
              </w:rPr>
              <w:t>:</w:t>
            </w:r>
            <w:r>
              <w:rPr>
                <w:rStyle w:val="IndexLink"/>
                <w:rtl w:val="true"/>
              </w:rPr>
              <w:t>امر به معروف و نهی از منکر</w:t>
            </w:r>
            <w:r>
              <w:rPr>
                <w:rStyle w:val="IndexLink"/>
                <w:rtl w:val="true"/>
              </w:rPr>
              <w:t>(</w:t>
            </w:r>
            <w:r>
              <w:rPr>
                <w:rStyle w:val="IndexLink"/>
              </w:rPr>
              <w:t>1</w:t>
            </w:r>
            <w:r>
              <w:rPr>
                <w:rStyle w:val="IndexLink"/>
                <w:rtl w:val="true"/>
              </w:rPr>
              <w:t>)</w:t>
              <w:tab/>
            </w:r>
            <w:r>
              <w:rPr>
                <w:rStyle w:val="IndexLink"/>
              </w:rPr>
              <w:t>243</w:t>
            </w:r>
          </w:hyperlink>
        </w:p>
        <w:p>
          <w:pPr>
            <w:pStyle w:val="Contents3"/>
            <w:tabs>
              <w:tab w:val="clear" w:pos="8459"/>
              <w:tab w:val="right" w:pos="9026" w:leader="dot"/>
            </w:tabs>
            <w:rPr/>
          </w:pPr>
          <w:hyperlink w:anchor="__RefHeading___Toc1229596_774463916">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229598_774463916">
            <w:r>
              <w:rPr>
                <w:webHidden/>
                <w:rStyle w:val="IndexLink"/>
                <w:rtl w:val="true"/>
              </w:rPr>
              <w:t>اهمیت امر به معروف و نهی از منکر</w:t>
            </w:r>
            <w:r>
              <w:rPr>
                <w:rStyle w:val="IndexLink"/>
                <w:rtl w:val="true"/>
              </w:rPr>
              <w:tab/>
            </w:r>
            <w:r>
              <w:rPr>
                <w:rStyle w:val="IndexLink"/>
              </w:rPr>
              <w:t>243</w:t>
            </w:r>
          </w:hyperlink>
        </w:p>
        <w:p>
          <w:pPr>
            <w:pStyle w:val="Contents3"/>
            <w:tabs>
              <w:tab w:val="clear" w:pos="8459"/>
              <w:tab w:val="right" w:pos="9026" w:leader="dot"/>
            </w:tabs>
            <w:rPr/>
          </w:pPr>
          <w:hyperlink w:anchor="__RefHeading___Toc1229600_774463916">
            <w:r>
              <w:rPr>
                <w:webHidden/>
                <w:rStyle w:val="IndexLink"/>
                <w:rtl w:val="true"/>
              </w:rPr>
              <w:t>تعریف معروف و منکر</w:t>
            </w:r>
            <w:r>
              <w:rPr>
                <w:rStyle w:val="IndexLink"/>
                <w:rtl w:val="true"/>
              </w:rPr>
              <w:tab/>
            </w:r>
            <w:r>
              <w:rPr>
                <w:rStyle w:val="IndexLink"/>
              </w:rPr>
              <w:t>244</w:t>
            </w:r>
          </w:hyperlink>
        </w:p>
        <w:p>
          <w:pPr>
            <w:pStyle w:val="Contents3"/>
            <w:tabs>
              <w:tab w:val="clear" w:pos="8459"/>
              <w:tab w:val="right" w:pos="9026" w:leader="dot"/>
            </w:tabs>
            <w:rPr/>
          </w:pPr>
          <w:hyperlink w:anchor="__RefHeading___Toc1229602_774463916">
            <w:r>
              <w:rPr>
                <w:webHidden/>
                <w:rStyle w:val="IndexLink"/>
                <w:rtl w:val="true"/>
              </w:rPr>
              <w:t>ارکان امر به معروف و نهی از منکر</w:t>
            </w:r>
            <w:r>
              <w:rPr>
                <w:rStyle w:val="IndexLink"/>
                <w:rtl w:val="true"/>
              </w:rPr>
              <w:tab/>
            </w:r>
            <w:r>
              <w:rPr>
                <w:rStyle w:val="IndexLink"/>
              </w:rPr>
              <w:t>245</w:t>
            </w:r>
          </w:hyperlink>
        </w:p>
        <w:p>
          <w:pPr>
            <w:pStyle w:val="Contents3"/>
            <w:tabs>
              <w:tab w:val="clear" w:pos="8459"/>
              <w:tab w:val="right" w:pos="9026" w:leader="dot"/>
            </w:tabs>
            <w:rPr/>
          </w:pPr>
          <w:hyperlink w:anchor="__RefHeading___Toc1229604_774463916">
            <w:r>
              <w:rPr>
                <w:webHidden/>
                <w:rStyle w:val="IndexLink"/>
                <w:rtl w:val="true"/>
              </w:rPr>
              <w:t>شرایط امر به معروف و نهی از منکر</w:t>
            </w:r>
            <w:r>
              <w:rPr>
                <w:rStyle w:val="IndexLink"/>
                <w:rtl w:val="true"/>
              </w:rPr>
              <w:tab/>
            </w:r>
            <w:r>
              <w:rPr>
                <w:rStyle w:val="IndexLink"/>
              </w:rPr>
              <w:t>245</w:t>
            </w:r>
          </w:hyperlink>
        </w:p>
        <w:p>
          <w:pPr>
            <w:pStyle w:val="Contents3"/>
            <w:tabs>
              <w:tab w:val="clear" w:pos="8459"/>
              <w:tab w:val="right" w:pos="9026" w:leader="dot"/>
            </w:tabs>
            <w:rPr/>
          </w:pPr>
          <w:hyperlink w:anchor="__RefHeading___Toc1229606_774463916">
            <w:r>
              <w:rPr>
                <w:webHidden/>
                <w:rStyle w:val="IndexLink"/>
                <w:rtl w:val="true"/>
              </w:rPr>
              <w:t>شرایط محتسب</w:t>
            </w:r>
            <w:r>
              <w:rPr>
                <w:rStyle w:val="IndexLink"/>
                <w:rtl w:val="true"/>
              </w:rPr>
              <w:tab/>
            </w:r>
            <w:r>
              <w:rPr>
                <w:rStyle w:val="IndexLink"/>
              </w:rPr>
              <w:t>245</w:t>
            </w:r>
          </w:hyperlink>
        </w:p>
        <w:p>
          <w:pPr>
            <w:pStyle w:val="Contents3"/>
            <w:tabs>
              <w:tab w:val="clear" w:pos="8459"/>
              <w:tab w:val="right" w:pos="9026" w:leader="dot"/>
            </w:tabs>
            <w:rPr/>
          </w:pPr>
          <w:hyperlink w:anchor="__RefHeading___Toc1229608_774463916">
            <w:r>
              <w:rPr>
                <w:webHidden/>
                <w:rStyle w:val="IndexLink"/>
                <w:rtl w:val="true"/>
              </w:rPr>
              <w:t>شرایط محتسب علیه</w:t>
            </w:r>
            <w:r>
              <w:rPr>
                <w:rStyle w:val="IndexLink"/>
                <w:rtl w:val="true"/>
              </w:rPr>
              <w:tab/>
            </w:r>
            <w:r>
              <w:rPr>
                <w:rStyle w:val="IndexLink"/>
              </w:rPr>
              <w:t>246</w:t>
            </w:r>
          </w:hyperlink>
        </w:p>
        <w:p>
          <w:pPr>
            <w:pStyle w:val="Contents3"/>
            <w:tabs>
              <w:tab w:val="clear" w:pos="8459"/>
              <w:tab w:val="right" w:pos="9026" w:leader="dot"/>
            </w:tabs>
            <w:rPr/>
          </w:pPr>
          <w:hyperlink w:anchor="__RefHeading___Toc1229610_774463916">
            <w:r>
              <w:rPr>
                <w:webHidden/>
                <w:rStyle w:val="IndexLink"/>
                <w:rtl w:val="true"/>
              </w:rPr>
              <w:t>شرایط محتسب فیه</w:t>
            </w:r>
            <w:r>
              <w:rPr>
                <w:rStyle w:val="IndexLink"/>
                <w:rtl w:val="true"/>
              </w:rPr>
              <w:tab/>
            </w:r>
            <w:r>
              <w:rPr>
                <w:rStyle w:val="IndexLink"/>
              </w:rPr>
              <w:t>246</w:t>
            </w:r>
          </w:hyperlink>
        </w:p>
        <w:p>
          <w:pPr>
            <w:pStyle w:val="Contents3"/>
            <w:tabs>
              <w:tab w:val="clear" w:pos="8459"/>
              <w:tab w:val="right" w:pos="9026" w:leader="dot"/>
            </w:tabs>
            <w:rPr/>
          </w:pPr>
          <w:hyperlink w:anchor="__RefHeading___Toc1229612_774463916">
            <w:r>
              <w:rPr>
                <w:webHidden/>
                <w:rStyle w:val="IndexLink"/>
                <w:rtl w:val="true"/>
              </w:rPr>
              <w:t>شرایط احتساب</w:t>
            </w:r>
            <w:r>
              <w:rPr>
                <w:rStyle w:val="IndexLink"/>
                <w:rtl w:val="true"/>
              </w:rPr>
              <w:tab/>
            </w:r>
            <w:r>
              <w:rPr>
                <w:rStyle w:val="IndexLink"/>
              </w:rPr>
              <w:t>246</w:t>
            </w:r>
          </w:hyperlink>
        </w:p>
        <w:p>
          <w:pPr>
            <w:pStyle w:val="Contents3"/>
            <w:tabs>
              <w:tab w:val="clear" w:pos="8459"/>
              <w:tab w:val="right" w:pos="9026" w:leader="dot"/>
            </w:tabs>
            <w:rPr/>
          </w:pPr>
          <w:hyperlink w:anchor="__RefHeading___Toc1229614_774463916">
            <w:r>
              <w:rPr>
                <w:webHidden/>
                <w:rStyle w:val="IndexLink"/>
                <w:rtl w:val="true"/>
              </w:rPr>
              <w:t>چکیده مطالب</w:t>
            </w:r>
            <w:r>
              <w:rPr>
                <w:rStyle w:val="IndexLink"/>
                <w:rtl w:val="true"/>
              </w:rPr>
              <w:tab/>
            </w:r>
            <w:r>
              <w:rPr>
                <w:rStyle w:val="IndexLink"/>
              </w:rPr>
              <w:t>247</w:t>
            </w:r>
          </w:hyperlink>
        </w:p>
        <w:p>
          <w:pPr>
            <w:pStyle w:val="Contents3"/>
            <w:tabs>
              <w:tab w:val="clear" w:pos="8459"/>
              <w:tab w:val="right" w:pos="9026" w:leader="dot"/>
            </w:tabs>
            <w:rPr/>
          </w:pPr>
          <w:hyperlink w:anchor="__RefHeading___Toc1229616_774463916">
            <w:r>
              <w:rPr>
                <w:webHidden/>
                <w:rStyle w:val="IndexLink"/>
                <w:rtl w:val="true"/>
              </w:rPr>
              <w:t>پرسش‌ها</w:t>
            </w:r>
            <w:r>
              <w:rPr>
                <w:rStyle w:val="IndexLink"/>
                <w:rtl w:val="true"/>
              </w:rPr>
              <w:tab/>
            </w:r>
            <w:r>
              <w:rPr>
                <w:rStyle w:val="IndexLink"/>
              </w:rPr>
              <w:t>247</w:t>
            </w:r>
          </w:hyperlink>
        </w:p>
        <w:p>
          <w:pPr>
            <w:pStyle w:val="Contents2"/>
            <w:tabs>
              <w:tab w:val="clear" w:pos="8743"/>
              <w:tab w:val="right" w:pos="9026" w:leader="dot"/>
            </w:tabs>
            <w:rPr/>
          </w:pPr>
          <w:hyperlink w:anchor="__RefHeading___Toc1229618_774463916">
            <w:r>
              <w:rPr>
                <w:webHidden/>
                <w:rStyle w:val="IndexLink"/>
                <w:rtl w:val="true"/>
              </w:rPr>
              <w:t>درس چهل و هشتم</w:t>
            </w:r>
            <w:r>
              <w:rPr>
                <w:rStyle w:val="IndexLink"/>
                <w:rtl w:val="true"/>
              </w:rPr>
              <w:t>:</w:t>
            </w:r>
            <w:r>
              <w:rPr>
                <w:rStyle w:val="IndexLink"/>
                <w:rtl w:val="true"/>
              </w:rPr>
              <w:t>امر به معروف و نهی از منکر</w:t>
            </w:r>
            <w:r>
              <w:rPr>
                <w:rStyle w:val="IndexLink"/>
                <w:rtl w:val="true"/>
              </w:rPr>
              <w:t>(</w:t>
            </w:r>
            <w:r>
              <w:rPr>
                <w:rStyle w:val="IndexLink"/>
              </w:rPr>
              <w:t>2</w:t>
            </w:r>
            <w:r>
              <w:rPr>
                <w:rStyle w:val="IndexLink"/>
                <w:rtl w:val="true"/>
              </w:rPr>
              <w:t>)</w:t>
              <w:tab/>
            </w:r>
            <w:r>
              <w:rPr>
                <w:rStyle w:val="IndexLink"/>
              </w:rPr>
              <w:t>248</w:t>
            </w:r>
          </w:hyperlink>
        </w:p>
        <w:p>
          <w:pPr>
            <w:pStyle w:val="Contents3"/>
            <w:tabs>
              <w:tab w:val="clear" w:pos="8459"/>
              <w:tab w:val="right" w:pos="9026" w:leader="dot"/>
            </w:tabs>
            <w:rPr/>
          </w:pPr>
          <w:hyperlink w:anchor="__RefHeading___Toc1229620_774463916">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229622_774463916">
            <w:r>
              <w:rPr>
                <w:webHidden/>
                <w:rStyle w:val="IndexLink"/>
                <w:rtl w:val="true"/>
              </w:rPr>
              <w:t>مراتب امر به معروف و نهی از منکر</w:t>
            </w:r>
            <w:r>
              <w:rPr>
                <w:rStyle w:val="IndexLink"/>
                <w:rtl w:val="true"/>
              </w:rPr>
              <w:tab/>
            </w:r>
            <w:r>
              <w:rPr>
                <w:rStyle w:val="IndexLink"/>
              </w:rPr>
              <w:t>248</w:t>
            </w:r>
          </w:hyperlink>
        </w:p>
        <w:p>
          <w:pPr>
            <w:pStyle w:val="Contents4"/>
            <w:tabs>
              <w:tab w:val="clear" w:pos="8176"/>
              <w:tab w:val="right" w:pos="9026" w:leader="dot"/>
            </w:tabs>
            <w:rPr/>
          </w:pPr>
          <w:hyperlink w:anchor="__RefHeading___Toc1229624_77446391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229626_774463916">
            <w:r>
              <w:rPr>
                <w:webHidden/>
                <w:rStyle w:val="IndexLink"/>
                <w:rtl w:val="true"/>
              </w:rPr>
              <w:t>مرتبه اول</w:t>
            </w:r>
            <w:r>
              <w:rPr>
                <w:rStyle w:val="IndexLink"/>
                <w:rtl w:val="true"/>
              </w:rPr>
              <w:t>:</w:t>
            </w:r>
            <w:r>
              <w:rPr>
                <w:rStyle w:val="IndexLink"/>
                <w:rtl w:val="true"/>
              </w:rPr>
              <w:t>شناخت منکر</w:t>
            </w:r>
            <w:r>
              <w:rPr>
                <w:rStyle w:val="IndexLink"/>
                <w:rtl w:val="true"/>
              </w:rPr>
              <w:tab/>
            </w:r>
            <w:r>
              <w:rPr>
                <w:rStyle w:val="IndexLink"/>
              </w:rPr>
              <w:t>248</w:t>
            </w:r>
          </w:hyperlink>
        </w:p>
        <w:p>
          <w:pPr>
            <w:pStyle w:val="Contents4"/>
            <w:tabs>
              <w:tab w:val="clear" w:pos="8176"/>
              <w:tab w:val="right" w:pos="9026" w:leader="dot"/>
            </w:tabs>
            <w:rPr/>
          </w:pPr>
          <w:hyperlink w:anchor="__RefHeading___Toc1229628_774463916">
            <w:r>
              <w:rPr>
                <w:webHidden/>
                <w:rStyle w:val="IndexLink"/>
                <w:rtl w:val="true"/>
              </w:rPr>
              <w:t>مرتبه دوم</w:t>
            </w:r>
            <w:r>
              <w:rPr>
                <w:rStyle w:val="IndexLink"/>
                <w:rtl w:val="true"/>
              </w:rPr>
              <w:t>:</w:t>
            </w:r>
            <w:r>
              <w:rPr>
                <w:rStyle w:val="IndexLink"/>
                <w:rtl w:val="true"/>
              </w:rPr>
              <w:t>شناساندن منکر</w:t>
            </w:r>
            <w:r>
              <w:rPr>
                <w:rStyle w:val="IndexLink"/>
                <w:rtl w:val="true"/>
              </w:rPr>
              <w:tab/>
            </w:r>
            <w:r>
              <w:rPr>
                <w:rStyle w:val="IndexLink"/>
              </w:rPr>
              <w:t>249</w:t>
            </w:r>
          </w:hyperlink>
        </w:p>
        <w:p>
          <w:pPr>
            <w:pStyle w:val="Contents4"/>
            <w:tabs>
              <w:tab w:val="clear" w:pos="8176"/>
              <w:tab w:val="right" w:pos="9026" w:leader="dot"/>
            </w:tabs>
            <w:rPr/>
          </w:pPr>
          <w:hyperlink w:anchor="__RefHeading___Toc1229630_774463916">
            <w:r>
              <w:rPr>
                <w:webHidden/>
                <w:rStyle w:val="IndexLink"/>
                <w:rtl w:val="true"/>
              </w:rPr>
              <w:t>مرتبه سوم</w:t>
            </w:r>
            <w:r>
              <w:rPr>
                <w:rStyle w:val="IndexLink"/>
                <w:rtl w:val="true"/>
              </w:rPr>
              <w:t>:</w:t>
            </w:r>
            <w:r>
              <w:rPr>
                <w:rStyle w:val="IndexLink"/>
                <w:rtl w:val="true"/>
              </w:rPr>
              <w:t>موعظه،نصیحت و انذار</w:t>
            </w:r>
            <w:r>
              <w:rPr>
                <w:rStyle w:val="IndexLink"/>
                <w:rtl w:val="true"/>
              </w:rPr>
              <w:tab/>
            </w:r>
            <w:r>
              <w:rPr>
                <w:rStyle w:val="IndexLink"/>
              </w:rPr>
              <w:t>249</w:t>
            </w:r>
          </w:hyperlink>
        </w:p>
        <w:p>
          <w:pPr>
            <w:pStyle w:val="Contents4"/>
            <w:tabs>
              <w:tab w:val="clear" w:pos="8176"/>
              <w:tab w:val="right" w:pos="9026" w:leader="dot"/>
            </w:tabs>
            <w:rPr/>
          </w:pPr>
          <w:hyperlink w:anchor="__RefHeading___Toc1229632_774463916">
            <w:r>
              <w:rPr>
                <w:webHidden/>
                <w:rStyle w:val="IndexLink"/>
                <w:rtl w:val="true"/>
              </w:rPr>
              <w:t>مرتبه چهارم</w:t>
            </w:r>
            <w:r>
              <w:rPr>
                <w:rStyle w:val="IndexLink"/>
                <w:rtl w:val="true"/>
              </w:rPr>
              <w:t>:</w:t>
            </w:r>
            <w:r>
              <w:rPr>
                <w:rStyle w:val="IndexLink"/>
                <w:rtl w:val="true"/>
              </w:rPr>
              <w:t>امر و نهی خشن</w:t>
            </w:r>
            <w:r>
              <w:rPr>
                <w:rStyle w:val="IndexLink"/>
                <w:rtl w:val="true"/>
              </w:rPr>
              <w:tab/>
            </w:r>
            <w:r>
              <w:rPr>
                <w:rStyle w:val="IndexLink"/>
              </w:rPr>
              <w:t>249</w:t>
            </w:r>
          </w:hyperlink>
        </w:p>
        <w:p>
          <w:pPr>
            <w:pStyle w:val="Contents4"/>
            <w:tabs>
              <w:tab w:val="clear" w:pos="8176"/>
              <w:tab w:val="right" w:pos="9026" w:leader="dot"/>
            </w:tabs>
            <w:rPr/>
          </w:pPr>
          <w:hyperlink w:anchor="__RefHeading___Toc1229634_774463916">
            <w:r>
              <w:rPr>
                <w:webHidden/>
                <w:rStyle w:val="IndexLink"/>
                <w:rtl w:val="true"/>
              </w:rPr>
              <w:t>مرتبه پنجم</w:t>
            </w:r>
            <w:r>
              <w:rPr>
                <w:rStyle w:val="IndexLink"/>
                <w:rtl w:val="true"/>
              </w:rPr>
              <w:t>:</w:t>
            </w:r>
            <w:r>
              <w:rPr>
                <w:rStyle w:val="IndexLink"/>
                <w:rtl w:val="true"/>
              </w:rPr>
              <w:t>اقدام عملی و تغییر فیزیکی</w:t>
            </w:r>
            <w:r>
              <w:rPr>
                <w:rStyle w:val="IndexLink"/>
                <w:rtl w:val="true"/>
              </w:rPr>
              <w:tab/>
            </w:r>
            <w:r>
              <w:rPr>
                <w:rStyle w:val="IndexLink"/>
              </w:rPr>
              <w:t>249</w:t>
            </w:r>
          </w:hyperlink>
        </w:p>
        <w:p>
          <w:pPr>
            <w:pStyle w:val="Contents3"/>
            <w:tabs>
              <w:tab w:val="clear" w:pos="8459"/>
              <w:tab w:val="right" w:pos="9026" w:leader="dot"/>
            </w:tabs>
            <w:rPr/>
          </w:pPr>
          <w:hyperlink w:anchor="__RefHeading___Toc1229636_774463916">
            <w:r>
              <w:rPr>
                <w:webHidden/>
                <w:rStyle w:val="IndexLink"/>
                <w:rtl w:val="true"/>
              </w:rPr>
              <w:t>آداب امر به معروف و نهی از منکر</w:t>
            </w:r>
            <w:r>
              <w:rPr>
                <w:rStyle w:val="IndexLink"/>
                <w:rtl w:val="true"/>
              </w:rPr>
              <w:tab/>
            </w:r>
            <w:r>
              <w:rPr>
                <w:rStyle w:val="IndexLink"/>
              </w:rPr>
              <w:t>250</w:t>
            </w:r>
          </w:hyperlink>
        </w:p>
        <w:p>
          <w:pPr>
            <w:pStyle w:val="Contents3"/>
            <w:tabs>
              <w:tab w:val="clear" w:pos="8459"/>
              <w:tab w:val="right" w:pos="9026" w:leader="dot"/>
            </w:tabs>
            <w:rPr/>
          </w:pPr>
          <w:hyperlink w:anchor="__RefHeading___Toc1229638_774463916">
            <w:r>
              <w:rPr>
                <w:webHidden/>
                <w:rStyle w:val="IndexLink"/>
                <w:rtl w:val="true"/>
              </w:rPr>
              <w:t>برخی احکام امر به معروف و نهی از منکر</w:t>
            </w:r>
            <w:r>
              <w:rPr>
                <w:rStyle w:val="IndexLink"/>
                <w:rtl w:val="true"/>
              </w:rPr>
              <w:tab/>
            </w:r>
            <w:r>
              <w:rPr>
                <w:rStyle w:val="IndexLink"/>
              </w:rPr>
              <w:t>250</w:t>
            </w:r>
          </w:hyperlink>
        </w:p>
        <w:p>
          <w:pPr>
            <w:pStyle w:val="Contents3"/>
            <w:tabs>
              <w:tab w:val="clear" w:pos="8459"/>
              <w:tab w:val="right" w:pos="9026" w:leader="dot"/>
            </w:tabs>
            <w:rPr/>
          </w:pPr>
          <w:hyperlink w:anchor="__RefHeading___Toc1229640_774463916">
            <w:r>
              <w:rPr>
                <w:webHidden/>
                <w:rStyle w:val="IndexLink"/>
                <w:rtl w:val="true"/>
              </w:rPr>
              <w:t>چکیده مطالب</w:t>
            </w:r>
            <w:r>
              <w:rPr>
                <w:rStyle w:val="IndexLink"/>
                <w:rtl w:val="true"/>
              </w:rPr>
              <w:tab/>
            </w:r>
            <w:r>
              <w:rPr>
                <w:rStyle w:val="IndexLink"/>
              </w:rPr>
              <w:t>252</w:t>
            </w:r>
          </w:hyperlink>
        </w:p>
        <w:p>
          <w:pPr>
            <w:pStyle w:val="Contents3"/>
            <w:tabs>
              <w:tab w:val="clear" w:pos="8459"/>
              <w:tab w:val="right" w:pos="9026" w:leader="dot"/>
            </w:tabs>
            <w:rPr/>
          </w:pPr>
          <w:hyperlink w:anchor="__RefHeading___Toc1229642_774463916">
            <w:r>
              <w:rPr>
                <w:webHidden/>
                <w:rStyle w:val="IndexLink"/>
                <w:rtl w:val="true"/>
              </w:rPr>
              <w:t>پرسش‌ها</w:t>
            </w:r>
            <w:r>
              <w:rPr>
                <w:rStyle w:val="IndexLink"/>
                <w:rtl w:val="true"/>
              </w:rPr>
              <w:tab/>
            </w:r>
            <w:r>
              <w:rPr>
                <w:rStyle w:val="IndexLink"/>
              </w:rPr>
              <w:t>252</w:t>
            </w:r>
          </w:hyperlink>
        </w:p>
        <w:p>
          <w:pPr>
            <w:pStyle w:val="Contents2"/>
            <w:tabs>
              <w:tab w:val="clear" w:pos="8743"/>
              <w:tab w:val="right" w:pos="9026" w:leader="dot"/>
            </w:tabs>
            <w:rPr/>
          </w:pPr>
          <w:hyperlink w:anchor="__RefHeading___Toc1229644_774463916">
            <w:r>
              <w:rPr>
                <w:webHidden/>
                <w:rStyle w:val="IndexLink"/>
                <w:rtl w:val="true"/>
              </w:rPr>
              <w:t>درس چهل ونهم</w:t>
            </w:r>
            <w:r>
              <w:rPr>
                <w:rStyle w:val="IndexLink"/>
                <w:rtl w:val="true"/>
              </w:rPr>
              <w:t>:</w:t>
            </w:r>
            <w:r>
              <w:rPr>
                <w:rStyle w:val="IndexLink"/>
                <w:rtl w:val="true"/>
              </w:rPr>
              <w:t>جهاد و دفاع</w:t>
            </w:r>
            <w:r>
              <w:rPr>
                <w:rStyle w:val="IndexLink"/>
                <w:rtl w:val="true"/>
              </w:rPr>
              <w:tab/>
            </w:r>
            <w:r>
              <w:rPr>
                <w:rStyle w:val="IndexLink"/>
              </w:rPr>
              <w:t>253</w:t>
            </w:r>
          </w:hyperlink>
        </w:p>
        <w:p>
          <w:pPr>
            <w:pStyle w:val="Contents3"/>
            <w:tabs>
              <w:tab w:val="clear" w:pos="8459"/>
              <w:tab w:val="right" w:pos="9026" w:leader="dot"/>
            </w:tabs>
            <w:rPr/>
          </w:pPr>
          <w:hyperlink w:anchor="__RefHeading___Toc1229646_774463916">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229648_774463916">
            <w:r>
              <w:rPr>
                <w:webHidden/>
                <w:rStyle w:val="IndexLink"/>
                <w:rtl w:val="true"/>
              </w:rPr>
              <w:t>جهاد</w:t>
            </w:r>
            <w:r>
              <w:rPr>
                <w:rStyle w:val="IndexLink"/>
                <w:rtl w:val="true"/>
              </w:rPr>
              <w:tab/>
            </w:r>
            <w:r>
              <w:rPr>
                <w:rStyle w:val="IndexLink"/>
              </w:rPr>
              <w:t>253</w:t>
            </w:r>
          </w:hyperlink>
        </w:p>
        <w:p>
          <w:pPr>
            <w:pStyle w:val="Contents3"/>
            <w:tabs>
              <w:tab w:val="clear" w:pos="8459"/>
              <w:tab w:val="right" w:pos="9026" w:leader="dot"/>
            </w:tabs>
            <w:rPr/>
          </w:pPr>
          <w:hyperlink w:anchor="__RefHeading___Toc1229650_774463916">
            <w:r>
              <w:rPr>
                <w:webHidden/>
                <w:rStyle w:val="IndexLink"/>
                <w:rtl w:val="true"/>
              </w:rPr>
              <w:t>دفاع</w:t>
            </w:r>
            <w:r>
              <w:rPr>
                <w:rStyle w:val="IndexLink"/>
                <w:rtl w:val="true"/>
              </w:rPr>
              <w:tab/>
            </w:r>
            <w:r>
              <w:rPr>
                <w:rStyle w:val="IndexLink"/>
              </w:rPr>
              <w:t>254</w:t>
            </w:r>
          </w:hyperlink>
        </w:p>
        <w:p>
          <w:pPr>
            <w:pStyle w:val="Contents3"/>
            <w:tabs>
              <w:tab w:val="clear" w:pos="8459"/>
              <w:tab w:val="right" w:pos="9026" w:leader="dot"/>
            </w:tabs>
            <w:rPr/>
          </w:pPr>
          <w:hyperlink w:anchor="__RefHeading___Toc1229652_774463916">
            <w:r>
              <w:rPr>
                <w:webHidden/>
                <w:rStyle w:val="IndexLink"/>
                <w:rtl w:val="true"/>
              </w:rPr>
              <w:t>اقسام دفاع</w:t>
            </w:r>
            <w:r>
              <w:rPr>
                <w:rStyle w:val="IndexLink"/>
                <w:rtl w:val="true"/>
              </w:rPr>
              <w:tab/>
            </w:r>
            <w:r>
              <w:rPr>
                <w:rStyle w:val="IndexLink"/>
              </w:rPr>
              <w:t>254</w:t>
            </w:r>
          </w:hyperlink>
        </w:p>
        <w:p>
          <w:pPr>
            <w:pStyle w:val="Contents4"/>
            <w:tabs>
              <w:tab w:val="clear" w:pos="8176"/>
              <w:tab w:val="right" w:pos="9026" w:leader="dot"/>
            </w:tabs>
            <w:rPr/>
          </w:pPr>
          <w:hyperlink w:anchor="__RefHeading___Toc1229654_77446391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229656_774463916">
            <w:r>
              <w:rPr>
                <w:webHidden/>
                <w:rStyle w:val="IndexLink"/>
                <w:rtl w:val="true"/>
              </w:rPr>
              <w:t>دفاع از اسلام و کشورهای اسلامی</w:t>
            </w:r>
            <w:r>
              <w:rPr>
                <w:rStyle w:val="IndexLink"/>
                <w:rtl w:val="true"/>
              </w:rPr>
              <w:tab/>
            </w:r>
            <w:r>
              <w:rPr>
                <w:rStyle w:val="IndexLink"/>
              </w:rPr>
              <w:t>254</w:t>
            </w:r>
          </w:hyperlink>
        </w:p>
        <w:p>
          <w:pPr>
            <w:pStyle w:val="Contents4"/>
            <w:tabs>
              <w:tab w:val="clear" w:pos="8176"/>
              <w:tab w:val="right" w:pos="9026" w:leader="dot"/>
            </w:tabs>
            <w:rPr/>
          </w:pPr>
          <w:hyperlink w:anchor="__RefHeading___Toc1229658_774463916">
            <w:r>
              <w:rPr>
                <w:webHidden/>
                <w:rStyle w:val="IndexLink"/>
                <w:rtl w:val="true"/>
              </w:rPr>
              <w:t>دفاع از جان و حقوق شخصی</w:t>
            </w:r>
            <w:r>
              <w:rPr>
                <w:rStyle w:val="IndexLink"/>
                <w:rtl w:val="true"/>
              </w:rPr>
              <w:tab/>
            </w:r>
            <w:r>
              <w:rPr>
                <w:rStyle w:val="IndexLink"/>
              </w:rPr>
              <w:t>255</w:t>
            </w:r>
          </w:hyperlink>
        </w:p>
        <w:p>
          <w:pPr>
            <w:pStyle w:val="Contents3"/>
            <w:tabs>
              <w:tab w:val="clear" w:pos="8459"/>
              <w:tab w:val="right" w:pos="9026" w:leader="dot"/>
            </w:tabs>
            <w:rPr/>
          </w:pPr>
          <w:hyperlink w:anchor="__RefHeading___Toc1229660_774463916">
            <w:r>
              <w:rPr>
                <w:webHidden/>
                <w:rStyle w:val="IndexLink"/>
                <w:rtl w:val="true"/>
              </w:rPr>
              <w:t>چکیده مطالب</w:t>
            </w:r>
            <w:r>
              <w:rPr>
                <w:rStyle w:val="IndexLink"/>
                <w:rtl w:val="true"/>
              </w:rPr>
              <w:tab/>
            </w:r>
            <w:r>
              <w:rPr>
                <w:rStyle w:val="IndexLink"/>
              </w:rPr>
              <w:t>256</w:t>
            </w:r>
          </w:hyperlink>
        </w:p>
        <w:p>
          <w:pPr>
            <w:pStyle w:val="Contents3"/>
            <w:tabs>
              <w:tab w:val="clear" w:pos="8459"/>
              <w:tab w:val="right" w:pos="9026" w:leader="dot"/>
            </w:tabs>
            <w:rPr/>
          </w:pPr>
          <w:hyperlink w:anchor="__RefHeading___Toc1229662_774463916">
            <w:r>
              <w:rPr>
                <w:webHidden/>
                <w:rStyle w:val="IndexLink"/>
                <w:rtl w:val="true"/>
              </w:rPr>
              <w:t>پرسش‌ها</w:t>
            </w:r>
            <w:r>
              <w:rPr>
                <w:rStyle w:val="IndexLink"/>
                <w:rtl w:val="true"/>
              </w:rPr>
              <w:tab/>
            </w:r>
            <w:r>
              <w:rPr>
                <w:rStyle w:val="IndexLink"/>
              </w:rPr>
              <w:t>256</w:t>
            </w:r>
          </w:hyperlink>
        </w:p>
        <w:p>
          <w:pPr>
            <w:pStyle w:val="Contents2"/>
            <w:tabs>
              <w:tab w:val="clear" w:pos="8743"/>
              <w:tab w:val="right" w:pos="9026" w:leader="dot"/>
            </w:tabs>
            <w:rPr/>
          </w:pPr>
          <w:hyperlink w:anchor="__RefHeading___Toc1229664_774463916">
            <w:r>
              <w:rPr>
                <w:webHidden/>
                <w:rStyle w:val="IndexLink"/>
                <w:rtl w:val="true"/>
              </w:rPr>
              <w:t>درس پنجاهم</w:t>
            </w:r>
            <w:r>
              <w:rPr>
                <w:rStyle w:val="IndexLink"/>
                <w:rtl w:val="true"/>
              </w:rPr>
              <w:t>:</w:t>
            </w:r>
            <w:r>
              <w:rPr>
                <w:rStyle w:val="IndexLink"/>
                <w:rtl w:val="true"/>
              </w:rPr>
              <w:t>احکام خوردن و آشامیدن</w:t>
            </w:r>
            <w:r>
              <w:rPr>
                <w:rStyle w:val="IndexLink"/>
                <w:rtl w:val="true"/>
              </w:rPr>
              <w:t>(</w:t>
            </w:r>
            <w:r>
              <w:rPr>
                <w:rStyle w:val="IndexLink"/>
              </w:rPr>
              <w:t>1</w:t>
            </w:r>
            <w:r>
              <w:rPr>
                <w:rStyle w:val="IndexLink"/>
                <w:rtl w:val="true"/>
              </w:rPr>
              <w:t>)</w:t>
              <w:tab/>
            </w:r>
            <w:r>
              <w:rPr>
                <w:rStyle w:val="IndexLink"/>
              </w:rPr>
              <w:t>257</w:t>
            </w:r>
          </w:hyperlink>
        </w:p>
        <w:p>
          <w:pPr>
            <w:pStyle w:val="Contents3"/>
            <w:tabs>
              <w:tab w:val="clear" w:pos="8459"/>
              <w:tab w:val="right" w:pos="9026" w:leader="dot"/>
            </w:tabs>
            <w:rPr/>
          </w:pPr>
          <w:hyperlink w:anchor="__RefHeading___Toc1229666_774463916">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229668_774463916">
            <w:r>
              <w:rPr>
                <w:webHidden/>
                <w:rStyle w:val="IndexLink"/>
                <w:rtl w:val="true"/>
              </w:rPr>
              <w:t>درآمد</w:t>
            </w:r>
            <w:r>
              <w:rPr>
                <w:rStyle w:val="IndexLink"/>
                <w:rtl w:val="true"/>
              </w:rPr>
              <w:tab/>
            </w:r>
            <w:r>
              <w:rPr>
                <w:rStyle w:val="IndexLink"/>
              </w:rPr>
              <w:t>257</w:t>
            </w:r>
          </w:hyperlink>
        </w:p>
        <w:p>
          <w:pPr>
            <w:pStyle w:val="Contents3"/>
            <w:tabs>
              <w:tab w:val="clear" w:pos="8459"/>
              <w:tab w:val="right" w:pos="9026" w:leader="dot"/>
            </w:tabs>
            <w:rPr/>
          </w:pPr>
          <w:hyperlink w:anchor="__RefHeading___Toc1229670_774463916">
            <w:r>
              <w:rPr>
                <w:webHidden/>
                <w:rStyle w:val="IndexLink"/>
                <w:rtl w:val="true"/>
              </w:rPr>
              <w:t>انواع خوراکی‌ها</w:t>
            </w:r>
            <w:r>
              <w:rPr>
                <w:rStyle w:val="IndexLink"/>
                <w:rtl w:val="true"/>
              </w:rPr>
              <w:tab/>
            </w:r>
            <w:r>
              <w:rPr>
                <w:rStyle w:val="IndexLink"/>
              </w:rPr>
              <w:t>258</w:t>
            </w:r>
          </w:hyperlink>
        </w:p>
        <w:p>
          <w:pPr>
            <w:pStyle w:val="Contents3"/>
            <w:tabs>
              <w:tab w:val="clear" w:pos="8459"/>
              <w:tab w:val="right" w:pos="9026" w:leader="dot"/>
            </w:tabs>
            <w:rPr/>
          </w:pPr>
          <w:hyperlink w:anchor="__RefHeading___Toc1229672_774463916">
            <w:r>
              <w:rPr>
                <w:webHidden/>
                <w:rStyle w:val="IndexLink"/>
                <w:rtl w:val="true"/>
              </w:rPr>
              <w:t>احکام خوراکی‌ها</w:t>
            </w:r>
            <w:r>
              <w:rPr>
                <w:rStyle w:val="IndexLink"/>
                <w:rtl w:val="true"/>
              </w:rPr>
              <w:tab/>
            </w:r>
            <w:r>
              <w:rPr>
                <w:rStyle w:val="IndexLink"/>
              </w:rPr>
              <w:t>258</w:t>
            </w:r>
          </w:hyperlink>
        </w:p>
        <w:p>
          <w:pPr>
            <w:pStyle w:val="Contents3"/>
            <w:tabs>
              <w:tab w:val="clear" w:pos="8459"/>
              <w:tab w:val="right" w:pos="9026" w:leader="dot"/>
            </w:tabs>
            <w:rPr/>
          </w:pPr>
          <w:hyperlink w:anchor="__RefHeading___Toc1229674_774463916">
            <w:r>
              <w:rPr>
                <w:webHidden/>
                <w:rStyle w:val="IndexLink"/>
                <w:rtl w:val="true"/>
              </w:rPr>
              <w:t>حیوانات حلال‌گوشت</w:t>
            </w:r>
            <w:r>
              <w:rPr>
                <w:rStyle w:val="IndexLink"/>
                <w:rtl w:val="true"/>
              </w:rPr>
              <w:tab/>
            </w:r>
            <w:r>
              <w:rPr>
                <w:rStyle w:val="IndexLink"/>
              </w:rPr>
              <w:t>258</w:t>
            </w:r>
          </w:hyperlink>
        </w:p>
        <w:p>
          <w:pPr>
            <w:pStyle w:val="Contents3"/>
            <w:tabs>
              <w:tab w:val="clear" w:pos="8459"/>
              <w:tab w:val="right" w:pos="9026" w:leader="dot"/>
            </w:tabs>
            <w:rPr/>
          </w:pPr>
          <w:hyperlink w:anchor="__RefHeading___Toc1229676_774463916">
            <w:r>
              <w:rPr>
                <w:webHidden/>
                <w:rStyle w:val="IndexLink"/>
                <w:rtl w:val="true"/>
              </w:rPr>
              <w:t>حیوانات حرام‌گوشت</w:t>
            </w:r>
            <w:r>
              <w:rPr>
                <w:rStyle w:val="IndexLink"/>
                <w:rtl w:val="true"/>
              </w:rPr>
              <w:tab/>
            </w:r>
            <w:r>
              <w:rPr>
                <w:rStyle w:val="IndexLink"/>
              </w:rPr>
              <w:t>259</w:t>
            </w:r>
          </w:hyperlink>
        </w:p>
        <w:p>
          <w:pPr>
            <w:pStyle w:val="Contents3"/>
            <w:tabs>
              <w:tab w:val="clear" w:pos="8459"/>
              <w:tab w:val="right" w:pos="9026" w:leader="dot"/>
            </w:tabs>
            <w:rPr/>
          </w:pPr>
          <w:hyperlink w:anchor="__RefHeading___Toc1229678_774463916">
            <w:r>
              <w:rPr>
                <w:webHidden/>
                <w:rStyle w:val="IndexLink"/>
                <w:rtl w:val="true"/>
              </w:rPr>
              <w:t>چکیده مطالب</w:t>
            </w:r>
            <w:r>
              <w:rPr>
                <w:rStyle w:val="IndexLink"/>
                <w:rtl w:val="true"/>
              </w:rPr>
              <w:tab/>
            </w:r>
            <w:r>
              <w:rPr>
                <w:rStyle w:val="IndexLink"/>
              </w:rPr>
              <w:t>260</w:t>
            </w:r>
          </w:hyperlink>
        </w:p>
        <w:p>
          <w:pPr>
            <w:pStyle w:val="Contents3"/>
            <w:tabs>
              <w:tab w:val="clear" w:pos="8459"/>
              <w:tab w:val="right" w:pos="9026" w:leader="dot"/>
            </w:tabs>
            <w:rPr/>
          </w:pPr>
          <w:hyperlink w:anchor="__RefHeading___Toc1229680_774463916">
            <w:r>
              <w:rPr>
                <w:webHidden/>
                <w:rStyle w:val="IndexLink"/>
                <w:rtl w:val="true"/>
              </w:rPr>
              <w:t>پرسش‌ها</w:t>
            </w:r>
            <w:r>
              <w:rPr>
                <w:rStyle w:val="IndexLink"/>
                <w:rtl w:val="true"/>
              </w:rPr>
              <w:tab/>
            </w:r>
            <w:r>
              <w:rPr>
                <w:rStyle w:val="IndexLink"/>
              </w:rPr>
              <w:t>260</w:t>
            </w:r>
          </w:hyperlink>
        </w:p>
        <w:p>
          <w:pPr>
            <w:pStyle w:val="Contents2"/>
            <w:tabs>
              <w:tab w:val="clear" w:pos="8743"/>
              <w:tab w:val="right" w:pos="9026" w:leader="dot"/>
            </w:tabs>
            <w:rPr/>
          </w:pPr>
          <w:hyperlink w:anchor="__RefHeading___Toc1229682_774463916">
            <w:r>
              <w:rPr>
                <w:webHidden/>
                <w:rStyle w:val="IndexLink"/>
                <w:rtl w:val="true"/>
              </w:rPr>
              <w:t>درس پنجاه و یکم</w:t>
            </w:r>
            <w:r>
              <w:rPr>
                <w:rStyle w:val="IndexLink"/>
                <w:rtl w:val="true"/>
              </w:rPr>
              <w:t>:</w:t>
            </w:r>
            <w:r>
              <w:rPr>
                <w:rStyle w:val="IndexLink"/>
                <w:rtl w:val="true"/>
              </w:rPr>
              <w:t>احکام خوردن و آشامیدن</w:t>
            </w:r>
            <w:r>
              <w:rPr>
                <w:rStyle w:val="IndexLink"/>
                <w:rtl w:val="true"/>
              </w:rPr>
              <w:t>(</w:t>
            </w:r>
            <w:r>
              <w:rPr>
                <w:rStyle w:val="IndexLink"/>
              </w:rPr>
              <w:t>2</w:t>
            </w:r>
            <w:r>
              <w:rPr>
                <w:rStyle w:val="IndexLink"/>
                <w:rtl w:val="true"/>
              </w:rPr>
              <w:t>)</w:t>
              <w:tab/>
            </w:r>
            <w:r>
              <w:rPr>
                <w:rStyle w:val="IndexLink"/>
              </w:rPr>
              <w:t>261</w:t>
            </w:r>
          </w:hyperlink>
        </w:p>
        <w:p>
          <w:pPr>
            <w:pStyle w:val="Contents3"/>
            <w:tabs>
              <w:tab w:val="clear" w:pos="8459"/>
              <w:tab w:val="right" w:pos="9026" w:leader="dot"/>
            </w:tabs>
            <w:rPr/>
          </w:pPr>
          <w:hyperlink w:anchor="__RefHeading___Toc1229684_77446391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229686_774463916">
            <w:r>
              <w:rPr>
                <w:webHidden/>
                <w:rStyle w:val="IndexLink"/>
                <w:rtl w:val="true"/>
              </w:rPr>
              <w:t>انواع آشامیدنی‌ها</w:t>
            </w:r>
            <w:r>
              <w:rPr>
                <w:rStyle w:val="IndexLink"/>
                <w:rtl w:val="true"/>
              </w:rPr>
              <w:tab/>
            </w:r>
            <w:r>
              <w:rPr>
                <w:rStyle w:val="IndexLink"/>
              </w:rPr>
              <w:t>261</w:t>
            </w:r>
          </w:hyperlink>
        </w:p>
        <w:p>
          <w:pPr>
            <w:pStyle w:val="Contents3"/>
            <w:tabs>
              <w:tab w:val="clear" w:pos="8459"/>
              <w:tab w:val="right" w:pos="9026" w:leader="dot"/>
            </w:tabs>
            <w:rPr/>
          </w:pPr>
          <w:hyperlink w:anchor="__RefHeading___Toc1229688_774463916">
            <w:r>
              <w:rPr>
                <w:webHidden/>
                <w:rStyle w:val="IndexLink"/>
                <w:rtl w:val="true"/>
              </w:rPr>
              <w:t>احکام آشامیدن مسکرات</w:t>
            </w:r>
            <w:r>
              <w:rPr>
                <w:rStyle w:val="IndexLink"/>
                <w:rtl w:val="true"/>
              </w:rPr>
              <w:tab/>
            </w:r>
            <w:r>
              <w:rPr>
                <w:rStyle w:val="IndexLink"/>
              </w:rPr>
              <w:t>262</w:t>
            </w:r>
          </w:hyperlink>
        </w:p>
        <w:p>
          <w:pPr>
            <w:pStyle w:val="Contents3"/>
            <w:tabs>
              <w:tab w:val="clear" w:pos="8459"/>
              <w:tab w:val="right" w:pos="9026" w:leader="dot"/>
            </w:tabs>
            <w:rPr/>
          </w:pPr>
          <w:hyperlink w:anchor="__RefHeading___Toc1229690_774463916">
            <w:r>
              <w:rPr>
                <w:webHidden/>
                <w:rStyle w:val="IndexLink"/>
                <w:rtl w:val="true"/>
              </w:rPr>
              <w:t>برخی استثناءات</w:t>
            </w:r>
            <w:r>
              <w:rPr>
                <w:rStyle w:val="IndexLink"/>
                <w:rtl w:val="true"/>
              </w:rPr>
              <w:tab/>
            </w:r>
            <w:r>
              <w:rPr>
                <w:rStyle w:val="IndexLink"/>
              </w:rPr>
              <w:t>263</w:t>
            </w:r>
          </w:hyperlink>
        </w:p>
        <w:p>
          <w:pPr>
            <w:pStyle w:val="Contents3"/>
            <w:tabs>
              <w:tab w:val="clear" w:pos="8459"/>
              <w:tab w:val="right" w:pos="9026" w:leader="dot"/>
            </w:tabs>
            <w:rPr/>
          </w:pPr>
          <w:hyperlink w:anchor="__RefHeading___Toc1229692_774463916">
            <w:r>
              <w:rPr>
                <w:webHidden/>
                <w:rStyle w:val="IndexLink"/>
                <w:rtl w:val="true"/>
              </w:rPr>
              <w:t>چکیده مطالب</w:t>
            </w:r>
            <w:r>
              <w:rPr>
                <w:rStyle w:val="IndexLink"/>
                <w:rtl w:val="true"/>
              </w:rPr>
              <w:tab/>
            </w:r>
            <w:r>
              <w:rPr>
                <w:rStyle w:val="IndexLink"/>
              </w:rPr>
              <w:t>264</w:t>
            </w:r>
          </w:hyperlink>
        </w:p>
        <w:p>
          <w:pPr>
            <w:pStyle w:val="Contents3"/>
            <w:tabs>
              <w:tab w:val="clear" w:pos="8459"/>
              <w:tab w:val="right" w:pos="9026" w:leader="dot"/>
            </w:tabs>
            <w:rPr/>
          </w:pPr>
          <w:hyperlink w:anchor="__RefHeading___Toc1229694_774463916">
            <w:r>
              <w:rPr>
                <w:webHidden/>
                <w:rStyle w:val="IndexLink"/>
                <w:rtl w:val="true"/>
              </w:rPr>
              <w:t>پرسش‌ها</w:t>
            </w:r>
            <w:r>
              <w:rPr>
                <w:rStyle w:val="IndexLink"/>
                <w:rtl w:val="true"/>
              </w:rPr>
              <w:tab/>
            </w:r>
            <w:r>
              <w:rPr>
                <w:rStyle w:val="IndexLink"/>
              </w:rPr>
              <w:t>264</w:t>
            </w:r>
          </w:hyperlink>
        </w:p>
        <w:p>
          <w:pPr>
            <w:pStyle w:val="Contents2"/>
            <w:tabs>
              <w:tab w:val="clear" w:pos="8743"/>
              <w:tab w:val="right" w:pos="9026" w:leader="dot"/>
            </w:tabs>
            <w:rPr/>
          </w:pPr>
          <w:hyperlink w:anchor="__RefHeading___Toc1229696_774463916">
            <w:r>
              <w:rPr>
                <w:webHidden/>
                <w:rStyle w:val="IndexLink"/>
                <w:rtl w:val="true"/>
              </w:rPr>
              <w:t>درس پنجاه و دوم</w:t>
            </w:r>
            <w:r>
              <w:rPr>
                <w:rStyle w:val="IndexLink"/>
                <w:rtl w:val="true"/>
              </w:rPr>
              <w:t>:</w:t>
            </w:r>
            <w:r>
              <w:rPr>
                <w:rStyle w:val="IndexLink"/>
                <w:rtl w:val="true"/>
              </w:rPr>
              <w:t>احکام خوردن و آشامیدن</w:t>
            </w:r>
            <w:r>
              <w:rPr>
                <w:rStyle w:val="IndexLink"/>
                <w:rtl w:val="true"/>
              </w:rPr>
              <w:t>(</w:t>
            </w:r>
            <w:r>
              <w:rPr>
                <w:rStyle w:val="IndexLink"/>
              </w:rPr>
              <w:t>3</w:t>
            </w:r>
            <w:r>
              <w:rPr>
                <w:rStyle w:val="IndexLink"/>
                <w:rtl w:val="true"/>
              </w:rPr>
              <w:t>)</w:t>
              <w:tab/>
            </w:r>
            <w:r>
              <w:rPr>
                <w:rStyle w:val="IndexLink"/>
              </w:rPr>
              <w:t>265</w:t>
            </w:r>
          </w:hyperlink>
        </w:p>
        <w:p>
          <w:pPr>
            <w:pStyle w:val="Contents3"/>
            <w:tabs>
              <w:tab w:val="clear" w:pos="8459"/>
              <w:tab w:val="right" w:pos="9026" w:leader="dot"/>
            </w:tabs>
            <w:rPr/>
          </w:pPr>
          <w:hyperlink w:anchor="__RefHeading___Toc1229698_774463916">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229700_774463916">
            <w:r>
              <w:rPr>
                <w:webHidden/>
                <w:rStyle w:val="IndexLink"/>
                <w:rtl w:val="true"/>
              </w:rPr>
              <w:t>آداب غذا خوردن</w:t>
            </w:r>
            <w:r>
              <w:rPr>
                <w:rStyle w:val="IndexLink"/>
                <w:rtl w:val="true"/>
              </w:rPr>
              <w:tab/>
            </w:r>
            <w:r>
              <w:rPr>
                <w:rStyle w:val="IndexLink"/>
              </w:rPr>
              <w:t>265</w:t>
            </w:r>
          </w:hyperlink>
        </w:p>
        <w:p>
          <w:pPr>
            <w:pStyle w:val="Contents3"/>
            <w:tabs>
              <w:tab w:val="clear" w:pos="8459"/>
              <w:tab w:val="right" w:pos="9026" w:leader="dot"/>
            </w:tabs>
            <w:rPr/>
          </w:pPr>
          <w:hyperlink w:anchor="__RefHeading___Toc1229702_774463916">
            <w:r>
              <w:rPr>
                <w:webHidden/>
                <w:rStyle w:val="IndexLink"/>
                <w:rtl w:val="true"/>
              </w:rPr>
              <w:t>مستحبات غذا خوردن</w:t>
            </w:r>
            <w:r>
              <w:rPr>
                <w:rStyle w:val="IndexLink"/>
                <w:rtl w:val="true"/>
              </w:rPr>
              <w:tab/>
            </w:r>
            <w:r>
              <w:rPr>
                <w:rStyle w:val="IndexLink"/>
              </w:rPr>
              <w:t>265</w:t>
            </w:r>
          </w:hyperlink>
        </w:p>
        <w:p>
          <w:pPr>
            <w:pStyle w:val="Contents3"/>
            <w:tabs>
              <w:tab w:val="clear" w:pos="8459"/>
              <w:tab w:val="right" w:pos="9026" w:leader="dot"/>
            </w:tabs>
            <w:rPr/>
          </w:pPr>
          <w:hyperlink w:anchor="__RefHeading___Toc1229704_774463916">
            <w:r>
              <w:rPr>
                <w:webHidden/>
                <w:rStyle w:val="IndexLink"/>
                <w:rtl w:val="true"/>
              </w:rPr>
              <w:t>آداب آب نوشیدن</w:t>
            </w:r>
            <w:r>
              <w:rPr>
                <w:rStyle w:val="IndexLink"/>
                <w:rtl w:val="true"/>
              </w:rPr>
              <w:tab/>
            </w:r>
            <w:r>
              <w:rPr>
                <w:rStyle w:val="IndexLink"/>
              </w:rPr>
              <w:t>266</w:t>
            </w:r>
          </w:hyperlink>
        </w:p>
        <w:p>
          <w:pPr>
            <w:pStyle w:val="Contents3"/>
            <w:tabs>
              <w:tab w:val="clear" w:pos="8459"/>
              <w:tab w:val="right" w:pos="9026" w:leader="dot"/>
            </w:tabs>
            <w:rPr/>
          </w:pPr>
          <w:hyperlink w:anchor="__RefHeading___Toc1229706_774463916">
            <w:r>
              <w:rPr>
                <w:webHidden/>
                <w:rStyle w:val="IndexLink"/>
                <w:rtl w:val="true"/>
              </w:rPr>
              <w:t>مستحبات آب نوشیدن</w:t>
            </w:r>
            <w:r>
              <w:rPr>
                <w:rStyle w:val="IndexLink"/>
                <w:rtl w:val="true"/>
              </w:rPr>
              <w:tab/>
            </w:r>
            <w:r>
              <w:rPr>
                <w:rStyle w:val="IndexLink"/>
              </w:rPr>
              <w:t>266</w:t>
            </w:r>
          </w:hyperlink>
        </w:p>
        <w:p>
          <w:pPr>
            <w:pStyle w:val="Contents3"/>
            <w:tabs>
              <w:tab w:val="clear" w:pos="8459"/>
              <w:tab w:val="right" w:pos="9026" w:leader="dot"/>
            </w:tabs>
            <w:rPr/>
          </w:pPr>
          <w:hyperlink w:anchor="__RefHeading___Toc1229708_774463916">
            <w:r>
              <w:rPr>
                <w:webHidden/>
                <w:rStyle w:val="IndexLink"/>
                <w:rtl w:val="true"/>
              </w:rPr>
              <w:t>مکروهات آب نوشیدن</w:t>
            </w:r>
            <w:r>
              <w:rPr>
                <w:rStyle w:val="IndexLink"/>
                <w:rtl w:val="true"/>
              </w:rPr>
              <w:tab/>
            </w:r>
            <w:r>
              <w:rPr>
                <w:rStyle w:val="IndexLink"/>
              </w:rPr>
              <w:t>267</w:t>
            </w:r>
          </w:hyperlink>
        </w:p>
        <w:p>
          <w:pPr>
            <w:pStyle w:val="Contents3"/>
            <w:tabs>
              <w:tab w:val="clear" w:pos="8459"/>
              <w:tab w:val="right" w:pos="9026" w:leader="dot"/>
            </w:tabs>
            <w:rPr/>
          </w:pPr>
          <w:hyperlink w:anchor="__RefHeading___Toc1229710_774463916">
            <w:r>
              <w:rPr>
                <w:webHidden/>
                <w:rStyle w:val="IndexLink"/>
                <w:rtl w:val="true"/>
              </w:rPr>
              <w:t>چکیده مطالب</w:t>
            </w:r>
            <w:r>
              <w:rPr>
                <w:rStyle w:val="IndexLink"/>
                <w:rtl w:val="true"/>
              </w:rPr>
              <w:tab/>
            </w:r>
            <w:r>
              <w:rPr>
                <w:rStyle w:val="IndexLink"/>
              </w:rPr>
              <w:t>268</w:t>
            </w:r>
          </w:hyperlink>
        </w:p>
        <w:p>
          <w:pPr>
            <w:pStyle w:val="Contents3"/>
            <w:tabs>
              <w:tab w:val="clear" w:pos="8459"/>
              <w:tab w:val="right" w:pos="9026" w:leader="dot"/>
            </w:tabs>
            <w:rPr/>
          </w:pPr>
          <w:hyperlink w:anchor="__RefHeading___Toc1229712_774463916">
            <w:r>
              <w:rPr>
                <w:webHidden/>
                <w:rStyle w:val="IndexLink"/>
                <w:rtl w:val="true"/>
              </w:rPr>
              <w:t>پرسش‌ها</w:t>
            </w:r>
            <w:r>
              <w:rPr>
                <w:rStyle w:val="IndexLink"/>
                <w:rtl w:val="true"/>
              </w:rPr>
              <w:tab/>
            </w:r>
            <w:r>
              <w:rPr>
                <w:rStyle w:val="IndexLink"/>
              </w:rPr>
              <w:t>268</w:t>
            </w:r>
          </w:hyperlink>
        </w:p>
        <w:p>
          <w:pPr>
            <w:pStyle w:val="Contents2"/>
            <w:tabs>
              <w:tab w:val="clear" w:pos="8743"/>
              <w:tab w:val="right" w:pos="9026" w:leader="dot"/>
            </w:tabs>
            <w:rPr/>
          </w:pPr>
          <w:hyperlink w:anchor="__RefHeading___Toc1229714_774463916">
            <w:r>
              <w:rPr>
                <w:webHidden/>
                <w:rStyle w:val="IndexLink"/>
                <w:rtl w:val="true"/>
              </w:rPr>
              <w:t>درس پنجاه و سوم</w:t>
            </w:r>
            <w:r>
              <w:rPr>
                <w:rStyle w:val="IndexLink"/>
                <w:rtl w:val="true"/>
              </w:rPr>
              <w:t>:</w:t>
            </w:r>
            <w:r>
              <w:rPr>
                <w:rStyle w:val="IndexLink"/>
                <w:rtl w:val="true"/>
              </w:rPr>
              <w:t>محرم و نامحرم</w:t>
            </w:r>
            <w:r>
              <w:rPr>
                <w:rStyle w:val="IndexLink"/>
                <w:rtl w:val="true"/>
              </w:rPr>
              <w:tab/>
            </w:r>
            <w:r>
              <w:rPr>
                <w:rStyle w:val="IndexLink"/>
              </w:rPr>
              <w:t>269</w:t>
            </w:r>
          </w:hyperlink>
        </w:p>
        <w:p>
          <w:pPr>
            <w:pStyle w:val="Contents3"/>
            <w:tabs>
              <w:tab w:val="clear" w:pos="8459"/>
              <w:tab w:val="right" w:pos="9026" w:leader="dot"/>
            </w:tabs>
            <w:rPr/>
          </w:pPr>
          <w:hyperlink w:anchor="__RefHeading___Toc1229716_774463916">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229718_774463916">
            <w:r>
              <w:rPr>
                <w:webHidden/>
                <w:rStyle w:val="IndexLink"/>
                <w:rtl w:val="true"/>
              </w:rPr>
              <w:t>درآمد</w:t>
            </w:r>
            <w:r>
              <w:rPr>
                <w:rStyle w:val="IndexLink"/>
                <w:rtl w:val="true"/>
              </w:rPr>
              <w:tab/>
            </w:r>
            <w:r>
              <w:rPr>
                <w:rStyle w:val="IndexLink"/>
              </w:rPr>
              <w:t>269</w:t>
            </w:r>
          </w:hyperlink>
        </w:p>
        <w:p>
          <w:pPr>
            <w:pStyle w:val="Contents3"/>
            <w:tabs>
              <w:tab w:val="clear" w:pos="8459"/>
              <w:tab w:val="right" w:pos="9026" w:leader="dot"/>
            </w:tabs>
            <w:rPr/>
          </w:pPr>
          <w:hyperlink w:anchor="__RefHeading___Toc1229720_774463916">
            <w:r>
              <w:rPr>
                <w:webHidden/>
                <w:rStyle w:val="IndexLink"/>
                <w:rtl w:val="true"/>
              </w:rPr>
              <w:t>محرم و نامحرم</w:t>
            </w:r>
            <w:r>
              <w:rPr>
                <w:rStyle w:val="IndexLink"/>
                <w:rtl w:val="true"/>
              </w:rPr>
              <w:tab/>
            </w:r>
            <w:r>
              <w:rPr>
                <w:rStyle w:val="IndexLink"/>
              </w:rPr>
              <w:t>269</w:t>
            </w:r>
          </w:hyperlink>
        </w:p>
        <w:p>
          <w:pPr>
            <w:pStyle w:val="Contents3"/>
            <w:tabs>
              <w:tab w:val="clear" w:pos="8459"/>
              <w:tab w:val="right" w:pos="9026" w:leader="dot"/>
            </w:tabs>
            <w:rPr/>
          </w:pPr>
          <w:hyperlink w:anchor="__RefHeading___Toc1229722_774463916">
            <w:r>
              <w:rPr>
                <w:webHidden/>
                <w:rStyle w:val="IndexLink"/>
                <w:rtl w:val="true"/>
              </w:rPr>
              <w:t>افرادی که بر پسرها و مردان محرمند</w:t>
            </w:r>
            <w:r>
              <w:rPr>
                <w:rStyle w:val="IndexLink"/>
                <w:rtl w:val="true"/>
              </w:rPr>
              <w:tab/>
            </w:r>
            <w:r>
              <w:rPr>
                <w:rStyle w:val="IndexLink"/>
              </w:rPr>
              <w:t>270</w:t>
            </w:r>
          </w:hyperlink>
        </w:p>
        <w:p>
          <w:pPr>
            <w:pStyle w:val="Contents3"/>
            <w:tabs>
              <w:tab w:val="clear" w:pos="8459"/>
              <w:tab w:val="right" w:pos="9026" w:leader="dot"/>
            </w:tabs>
            <w:rPr/>
          </w:pPr>
          <w:hyperlink w:anchor="__RefHeading___Toc1229724_774463916">
            <w:r>
              <w:rPr>
                <w:webHidden/>
                <w:rStyle w:val="IndexLink"/>
                <w:rtl w:val="true"/>
              </w:rPr>
              <w:t>افرادی که بر دخترها و زنان محرمند</w:t>
            </w:r>
            <w:r>
              <w:rPr>
                <w:rStyle w:val="IndexLink"/>
                <w:rtl w:val="true"/>
              </w:rPr>
              <w:tab/>
            </w:r>
            <w:r>
              <w:rPr>
                <w:rStyle w:val="IndexLink"/>
              </w:rPr>
              <w:t>271</w:t>
            </w:r>
          </w:hyperlink>
        </w:p>
        <w:p>
          <w:pPr>
            <w:pStyle w:val="Contents3"/>
            <w:tabs>
              <w:tab w:val="clear" w:pos="8459"/>
              <w:tab w:val="right" w:pos="9026" w:leader="dot"/>
            </w:tabs>
            <w:rPr/>
          </w:pPr>
          <w:hyperlink w:anchor="__RefHeading___Toc1229726_774463916">
            <w:r>
              <w:rPr>
                <w:webHidden/>
                <w:rStyle w:val="IndexLink"/>
                <w:rtl w:val="true"/>
              </w:rPr>
              <w:t>نگاه به دیگران و احکام آن</w:t>
            </w:r>
            <w:r>
              <w:rPr>
                <w:rStyle w:val="IndexLink"/>
                <w:rtl w:val="true"/>
              </w:rPr>
              <w:tab/>
            </w:r>
            <w:r>
              <w:rPr>
                <w:rStyle w:val="IndexLink"/>
              </w:rPr>
              <w:t>272</w:t>
            </w:r>
          </w:hyperlink>
        </w:p>
        <w:p>
          <w:pPr>
            <w:pStyle w:val="Contents3"/>
            <w:tabs>
              <w:tab w:val="clear" w:pos="8459"/>
              <w:tab w:val="right" w:pos="9026" w:leader="dot"/>
            </w:tabs>
            <w:rPr/>
          </w:pPr>
          <w:hyperlink w:anchor="__RefHeading___Toc1229728_774463916">
            <w:r>
              <w:rPr>
                <w:webHidden/>
                <w:rStyle w:val="IndexLink"/>
                <w:rtl w:val="true"/>
              </w:rPr>
              <w:t>چکیده مطالب</w:t>
            </w:r>
            <w:r>
              <w:rPr>
                <w:rStyle w:val="IndexLink"/>
                <w:rtl w:val="true"/>
              </w:rPr>
              <w:tab/>
            </w:r>
            <w:r>
              <w:rPr>
                <w:rStyle w:val="IndexLink"/>
              </w:rPr>
              <w:t>273</w:t>
            </w:r>
          </w:hyperlink>
        </w:p>
        <w:p>
          <w:pPr>
            <w:pStyle w:val="Contents3"/>
            <w:tabs>
              <w:tab w:val="clear" w:pos="8459"/>
              <w:tab w:val="right" w:pos="9026" w:leader="dot"/>
            </w:tabs>
            <w:rPr/>
          </w:pPr>
          <w:hyperlink w:anchor="__RefHeading___Toc1229730_774463916">
            <w:r>
              <w:rPr>
                <w:webHidden/>
                <w:rStyle w:val="IndexLink"/>
                <w:rtl w:val="true"/>
              </w:rPr>
              <w:t>پرسش‌ها</w:t>
            </w:r>
            <w:r>
              <w:rPr>
                <w:rStyle w:val="IndexLink"/>
                <w:rtl w:val="true"/>
              </w:rPr>
              <w:tab/>
            </w:r>
            <w:r>
              <w:rPr>
                <w:rStyle w:val="IndexLink"/>
              </w:rPr>
              <w:t>273</w:t>
            </w:r>
          </w:hyperlink>
        </w:p>
        <w:p>
          <w:pPr>
            <w:pStyle w:val="Contents2"/>
            <w:tabs>
              <w:tab w:val="clear" w:pos="8743"/>
              <w:tab w:val="right" w:pos="9026" w:leader="dot"/>
            </w:tabs>
            <w:rPr/>
          </w:pPr>
          <w:hyperlink w:anchor="__RefHeading___Toc1229732_774463916">
            <w:r>
              <w:rPr>
                <w:webHidden/>
                <w:rStyle w:val="IndexLink"/>
                <w:rtl w:val="true"/>
              </w:rPr>
              <w:t>درس پنجاه و چهارم</w:t>
            </w:r>
            <w:r>
              <w:rPr>
                <w:rStyle w:val="IndexLink"/>
                <w:rtl w:val="true"/>
              </w:rPr>
              <w:t>:</w:t>
            </w:r>
            <w:r>
              <w:rPr>
                <w:rStyle w:val="IndexLink"/>
                <w:rtl w:val="true"/>
              </w:rPr>
              <w:t>احکام ازدواج</w:t>
            </w:r>
            <w:r>
              <w:rPr>
                <w:rStyle w:val="IndexLink"/>
                <w:rtl w:val="true"/>
              </w:rPr>
              <w:tab/>
            </w:r>
            <w:r>
              <w:rPr>
                <w:rStyle w:val="IndexLink"/>
              </w:rPr>
              <w:t>274</w:t>
            </w:r>
          </w:hyperlink>
        </w:p>
        <w:p>
          <w:pPr>
            <w:pStyle w:val="Contents3"/>
            <w:tabs>
              <w:tab w:val="clear" w:pos="8459"/>
              <w:tab w:val="right" w:pos="9026" w:leader="dot"/>
            </w:tabs>
            <w:rPr/>
          </w:pPr>
          <w:hyperlink w:anchor="__RefHeading___Toc1229734_774463916">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229736_774463916">
            <w:r>
              <w:rPr>
                <w:webHidden/>
                <w:rStyle w:val="IndexLink"/>
                <w:rtl w:val="true"/>
              </w:rPr>
              <w:t>درآمد</w:t>
            </w:r>
            <w:r>
              <w:rPr>
                <w:rStyle w:val="IndexLink"/>
                <w:rtl w:val="true"/>
              </w:rPr>
              <w:tab/>
            </w:r>
            <w:r>
              <w:rPr>
                <w:rStyle w:val="IndexLink"/>
              </w:rPr>
              <w:t>274</w:t>
            </w:r>
          </w:hyperlink>
        </w:p>
        <w:p>
          <w:pPr>
            <w:pStyle w:val="Contents3"/>
            <w:tabs>
              <w:tab w:val="clear" w:pos="8459"/>
              <w:tab w:val="right" w:pos="9026" w:leader="dot"/>
            </w:tabs>
            <w:rPr/>
          </w:pPr>
          <w:hyperlink w:anchor="__RefHeading___Toc1229738_774463916">
            <w:r>
              <w:rPr>
                <w:webHidden/>
                <w:rStyle w:val="IndexLink"/>
                <w:rtl w:val="true"/>
              </w:rPr>
              <w:t>حکم ازدواج</w:t>
            </w:r>
            <w:r>
              <w:rPr>
                <w:rStyle w:val="IndexLink"/>
                <w:rtl w:val="true"/>
              </w:rPr>
              <w:tab/>
            </w:r>
            <w:r>
              <w:rPr>
                <w:rStyle w:val="IndexLink"/>
              </w:rPr>
              <w:t>275</w:t>
            </w:r>
          </w:hyperlink>
        </w:p>
        <w:p>
          <w:pPr>
            <w:pStyle w:val="Contents3"/>
            <w:tabs>
              <w:tab w:val="clear" w:pos="8459"/>
              <w:tab w:val="right" w:pos="9026" w:leader="dot"/>
            </w:tabs>
            <w:rPr/>
          </w:pPr>
          <w:hyperlink w:anchor="__RefHeading___Toc1229740_774463916">
            <w:r>
              <w:rPr>
                <w:webHidden/>
                <w:rStyle w:val="IndexLink"/>
                <w:rtl w:val="true"/>
              </w:rPr>
              <w:t>همسر شایسته</w:t>
            </w:r>
            <w:r>
              <w:rPr>
                <w:rStyle w:val="IndexLink"/>
                <w:rtl w:val="true"/>
              </w:rPr>
              <w:tab/>
            </w:r>
            <w:r>
              <w:rPr>
                <w:rStyle w:val="IndexLink"/>
              </w:rPr>
              <w:t>275</w:t>
            </w:r>
          </w:hyperlink>
        </w:p>
        <w:p>
          <w:pPr>
            <w:pStyle w:val="Contents3"/>
            <w:tabs>
              <w:tab w:val="clear" w:pos="8459"/>
              <w:tab w:val="right" w:pos="9026" w:leader="dot"/>
            </w:tabs>
            <w:rPr/>
          </w:pPr>
          <w:hyperlink w:anchor="__RefHeading___Toc1229742_774463916">
            <w:r>
              <w:rPr>
                <w:webHidden/>
                <w:rStyle w:val="IndexLink"/>
                <w:rtl w:val="true"/>
              </w:rPr>
              <w:t>همسر ناشایسته</w:t>
            </w:r>
            <w:r>
              <w:rPr>
                <w:rStyle w:val="IndexLink"/>
                <w:rtl w:val="true"/>
              </w:rPr>
              <w:tab/>
            </w:r>
            <w:r>
              <w:rPr>
                <w:rStyle w:val="IndexLink"/>
              </w:rPr>
              <w:t>276</w:t>
            </w:r>
          </w:hyperlink>
        </w:p>
        <w:p>
          <w:pPr>
            <w:pStyle w:val="Contents3"/>
            <w:tabs>
              <w:tab w:val="clear" w:pos="8459"/>
              <w:tab w:val="right" w:pos="9026" w:leader="dot"/>
            </w:tabs>
            <w:rPr/>
          </w:pPr>
          <w:hyperlink w:anchor="__RefHeading___Toc1229744_774463916">
            <w:r>
              <w:rPr>
                <w:webHidden/>
                <w:rStyle w:val="IndexLink"/>
                <w:rtl w:val="true"/>
              </w:rPr>
              <w:t>ارکان ازدواج</w:t>
            </w:r>
            <w:r>
              <w:rPr>
                <w:rStyle w:val="IndexLink"/>
                <w:rtl w:val="true"/>
              </w:rPr>
              <w:tab/>
            </w:r>
            <w:r>
              <w:rPr>
                <w:rStyle w:val="IndexLink"/>
              </w:rPr>
              <w:t>276</w:t>
            </w:r>
          </w:hyperlink>
        </w:p>
        <w:p>
          <w:pPr>
            <w:pStyle w:val="Contents3"/>
            <w:tabs>
              <w:tab w:val="clear" w:pos="8459"/>
              <w:tab w:val="right" w:pos="9026" w:leader="dot"/>
            </w:tabs>
            <w:rPr/>
          </w:pPr>
          <w:hyperlink w:anchor="__RefHeading___Toc1229746_774463916">
            <w:r>
              <w:rPr>
                <w:webHidden/>
                <w:rStyle w:val="IndexLink"/>
                <w:rtl w:val="true"/>
              </w:rPr>
              <w:t>عقد ازدواج</w:t>
            </w:r>
            <w:r>
              <w:rPr>
                <w:rStyle w:val="IndexLink"/>
                <w:rtl w:val="true"/>
              </w:rPr>
              <w:tab/>
            </w:r>
            <w:r>
              <w:rPr>
                <w:rStyle w:val="IndexLink"/>
              </w:rPr>
              <w:t>276</w:t>
            </w:r>
          </w:hyperlink>
        </w:p>
        <w:p>
          <w:pPr>
            <w:pStyle w:val="Contents3"/>
            <w:tabs>
              <w:tab w:val="clear" w:pos="8459"/>
              <w:tab w:val="right" w:pos="9026" w:leader="dot"/>
            </w:tabs>
            <w:rPr/>
          </w:pPr>
          <w:hyperlink w:anchor="__RefHeading___Toc1229748_774463916">
            <w:r>
              <w:rPr>
                <w:webHidden/>
                <w:rStyle w:val="IndexLink"/>
                <w:rtl w:val="true"/>
              </w:rPr>
              <w:t>چکیده مطالب</w:t>
            </w:r>
            <w:r>
              <w:rPr>
                <w:rStyle w:val="IndexLink"/>
                <w:rtl w:val="true"/>
              </w:rPr>
              <w:tab/>
            </w:r>
            <w:r>
              <w:rPr>
                <w:rStyle w:val="IndexLink"/>
              </w:rPr>
              <w:t>278</w:t>
            </w:r>
          </w:hyperlink>
        </w:p>
        <w:p>
          <w:pPr>
            <w:pStyle w:val="Contents3"/>
            <w:tabs>
              <w:tab w:val="clear" w:pos="8459"/>
              <w:tab w:val="right" w:pos="9026" w:leader="dot"/>
            </w:tabs>
            <w:rPr/>
          </w:pPr>
          <w:hyperlink w:anchor="__RefHeading___Toc1229750_774463916">
            <w:r>
              <w:rPr>
                <w:webHidden/>
                <w:rStyle w:val="IndexLink"/>
                <w:rtl w:val="true"/>
              </w:rPr>
              <w:t>پرسش‌ها</w:t>
            </w:r>
            <w:r>
              <w:rPr>
                <w:rStyle w:val="IndexLink"/>
                <w:rtl w:val="true"/>
              </w:rPr>
              <w:tab/>
            </w:r>
            <w:r>
              <w:rPr>
                <w:rStyle w:val="IndexLink"/>
              </w:rPr>
              <w:t>278</w:t>
            </w:r>
          </w:hyperlink>
        </w:p>
        <w:p>
          <w:pPr>
            <w:pStyle w:val="Contents2"/>
            <w:tabs>
              <w:tab w:val="clear" w:pos="8743"/>
              <w:tab w:val="right" w:pos="9026" w:leader="dot"/>
            </w:tabs>
            <w:rPr/>
          </w:pPr>
          <w:hyperlink w:anchor="__RefHeading___Toc1229752_774463916">
            <w:r>
              <w:rPr>
                <w:webHidden/>
                <w:rStyle w:val="IndexLink"/>
                <w:rtl w:val="true"/>
              </w:rPr>
              <w:t>منابع و مآخذ</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2_32597"/>
      <w:bookmarkStart w:id="1" w:name="pg5092_32597"/>
      <w:bookmarkEnd w:id="1"/>
    </w:p>
    <w:p>
      <w:pPr>
        <w:pStyle w:val="Heading2"/>
        <w:numPr>
          <w:ilvl w:val="1"/>
          <w:numId w:val="1"/>
        </w:numPr>
        <w:rPr/>
      </w:pPr>
      <w:bookmarkStart w:id="2" w:name="pg5092_32597"/>
      <w:bookmarkStart w:id="3" w:name="__RefHeading___Toc122876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عمراف، نصیب‌الله،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نصیب‌الله عمراف</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عالی مذاهب واحد گرگان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۱۷۷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۳۵۴۴۰۹۸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876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آشنایی با فقه شافعی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نصیب‌الله عمراف</w:t>
      </w:r>
      <w:bookmarkStart w:id="7" w:name="pg5092_32601"/>
    </w:p>
    <w:p>
      <w:pPr>
        <w:pStyle w:val="Heading2"/>
        <w:numPr>
          <w:ilvl w:val="1"/>
          <w:numId w:val="1"/>
        </w:numPr>
        <w:rPr/>
      </w:pPr>
      <w:bookmarkStart w:id="8" w:name="__RefHeading___Toc1228766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نصیب‌الله عمراف مؤلف کتاب آشنایی با فقه شافعی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092_32603"/>
    </w:p>
    <w:p>
      <w:pPr>
        <w:pStyle w:val="Heading2"/>
        <w:numPr>
          <w:ilvl w:val="1"/>
          <w:numId w:val="1"/>
        </w:numPr>
        <w:rPr/>
      </w:pPr>
      <w:bookmarkStart w:id="11" w:name="__RefHeading___Toc1228768_774463916"/>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احکام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علم فقه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 شافعی رحمه الله در یک نگاه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حکم و راه به دست آوردن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تقسیم احکام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راه بدست آوردن احکام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اجتهاد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مجتهد و مسائل تکلیف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عمومی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اساسی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تکمیلی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مکلّف کیست؟</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سنّ بلوغ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ادرار و مدفوع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مذی و ودی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خون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نجاست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قیء،قیح،آب قروح و علقه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خمر و نبیذ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شیر حیوانات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چگونه چیز پاکی نجس می‌شود؟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مطهّرات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آب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آب مطلق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آب طاهر غیر مطهر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آب غیر طاهر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وسیله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وسیله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وسیله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نجاست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نجاست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کیفیت از بین بردن نجاست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تطهیر نجاست </w:t>
      </w:r>
      <w:r>
        <w:rPr>
          <w:rFonts w:eastAsia="IRNazanin" w:cs="IRNazanin"/>
          <w:color w:val="111111"/>
          <w:sz w:val="28"/>
          <w:szCs w:val="28"/>
          <w:lang w:bidi="fa-IR"/>
        </w:rPr>
        <w:t>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دیگر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استنجا و آداب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استنجا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صحت 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فرض‌های 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سنت‌های 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نواقض 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کارهای ممنوعه برای شخص بی‌وضو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انجام 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واجبات 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سنت‌های 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غسل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کارهای ممنوعه برای شخص جُنُب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غسل‌های مستحب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موجبات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نبود آب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تیمم به سبب مریضی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صحت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فرائض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سنت‌های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باطل‌کننده‌های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از احکام تیمم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بر خفین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صحت مسح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کیفیت مسح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مدت مسح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باطل‌کننده‌های مسح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معنای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اهمیت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حکمت و اسرار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نمازهای واجبه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نمازهای نافله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نماز برای چه کسانی واجب است؟</w:t>
      </w:r>
      <w:r>
        <w:rPr>
          <w:rFonts w:eastAsia="IRNazanin" w:cs="IRNazanin"/>
          <w:color w:val="111111"/>
          <w:sz w:val="28"/>
          <w:szCs w:val="28"/>
          <w:lang w:bidi="fa-IR"/>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وقت‌نمازهای یومیه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نماز ظهر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نماز عصر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نماز مغرب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نماز عشاء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احکام وقت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وقت‌های مکروهه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اداء،قضاء و اعاده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پوشش و مقدار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احکام لباس نمازگزار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و مکان نمازگزار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اذان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اقامه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واجبات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خواندن سوره حمد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نشستن بین دو سجده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نشستن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 آخر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صلوات بر پیامبر صلی الله علیه و آله بعد از تشهد اخیر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سلام دادن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مبطلات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بی‌وضویی در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نماز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نماز و سجده سهو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قضای نمازهای فوت‌شده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تلاوت و سجده شکر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سجده تلاوت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سجده شکر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نماز جماعت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نیت نماز جماعت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اولویت در امامت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 و مکان نماز جماعت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اقتدا و احکام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اقتدای صحیح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اقتدای غیر صحیح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نماز جمعه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شرائط نماز جمعه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سنت‌های نماز جمعه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سنت‌های روز جمعه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نمازمریض و مسافر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نماز مریض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جمع صلاتین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نمازهای تطوع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نمازهای سنت یومیه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نماز وتر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نمازهای سنت راتبه و غیر راتبه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عیدین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نماز عیدین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کیفیت خواندن نماز عیدین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تکبیرات عیدین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 احکام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کلی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غسل میت و احکام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تکفین و احکام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 احکام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تشییع جنازه </w:t>
      </w:r>
      <w:r>
        <w:rPr>
          <w:rFonts w:eastAsia="IRNazanin" w:cs="IRNazanin"/>
          <w:color w:val="111111"/>
          <w:sz w:val="28"/>
          <w:szCs w:val="28"/>
          <w:lang w:bidi="fa-IR"/>
        </w:rPr>
        <w:t>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نماز میت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دفن میت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شهید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سی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روزه‌های واجب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روزه‌های مستحب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روزه‌های مکروه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از روزه‌های حرام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نیت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مبطلات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مبطلات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خوردن آشامیدن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حیض و نفاس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جنون ارتداد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آداب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تعجیل افطار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سحری نمودن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تأخیر سحری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ترک سخنان ناپسند </w:t>
      </w:r>
      <w:r>
        <w:rPr>
          <w:rFonts w:eastAsia="IRNazanin" w:cs="IRNazanin"/>
          <w:color w:val="111111"/>
          <w:sz w:val="28"/>
          <w:szCs w:val="28"/>
          <w:lang w:bidi="fa-IR"/>
        </w:rPr>
        <w:t>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جنابت قبل از طلوع فجر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دعای هنگام افطار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افطاری دادن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قضا و کفاره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روزه قضا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موجب کفاره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کفاره به چه کسی واجب می‌شود؟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قضا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روزه مسافر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مقدار زکات فطره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جنس زکات فطره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وقت پرداخت زکات فطره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معنای زکات و حکم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وجوب پرداخت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نصاب چیست؟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چهارپایان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lang w:bidi="fa-IR"/>
        </w:rPr>
        <w:t>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احکام زکات چهارپایان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طلا و نقره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حبوبات و دانه‌ها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میوه‌ها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کالاهای تجاری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نصاب معدن و رکاز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مصرف‌کنندگان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مستحقین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عامل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مؤلفه القلوب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غارم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ابن سبیل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کیفیت توزیع زکات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معروف و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ارکان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محتسب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محتسب علیه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شرایط محتسب فیه </w:t>
      </w:r>
      <w:r>
        <w:rPr>
          <w:rFonts w:eastAsia="IRNazanin" w:cs="IRNazanin"/>
          <w:color w:val="111111"/>
          <w:sz w:val="28"/>
          <w:szCs w:val="28"/>
          <w:lang w:bidi="fa-IR"/>
        </w:rPr>
        <w:t>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احتساب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شناساندن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موعظه،نصیحت و انذار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نهی خشن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عملی و تغییر فیزیکی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آداب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احکام امر به معروف و نهی از منکر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دفاع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اقسام دفاع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خوراکی‌ها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خوراکی‌ها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حیوانات حلال‌گوشت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حیوانات حرام‌گوشت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پنجاه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آشامیدنی‌ها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آشامیدن مسکرات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برخی استثناءات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پنجاه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مستحبات غذا خوردن </w:t>
      </w:r>
      <w:r>
        <w:rPr>
          <w:rFonts w:eastAsia="IRNazanin" w:cs="IRNazanin"/>
          <w:color w:val="111111"/>
          <w:sz w:val="28"/>
          <w:szCs w:val="28"/>
          <w:lang w:bidi="fa-IR"/>
        </w:rPr>
        <w:t>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غذا خوردن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آداب آب نوشیدن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مستحبات آب نوشیدن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مکروهات آب نوشیدن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پنجاه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افرادی که بر پسرها و مردان محرمند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افرادی که بر دخترها و زنان محرمند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نگاه به دیگران و احکام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پنجاه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ازدواج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حکم ازدواج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همسر شایسته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همسر ناشایسته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ارکان ازدواج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عقد ازدواج </w:t>
      </w:r>
      <w:r>
        <w:rPr>
          <w:rFonts w:eastAsia="IRNazanin" w:cs="IRNazanin"/>
          <w:color w:val="111111"/>
          <w:sz w:val="28"/>
          <w:szCs w:val="28"/>
          <w:lang w:bidi="fa-IR"/>
        </w:rPr>
        <w:t>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7</w:t>
      </w:r>
      <w:bookmarkStart w:id="13" w:name="pg5092_32615"/>
    </w:p>
    <w:p>
      <w:pPr>
        <w:pStyle w:val="Heading2"/>
        <w:numPr>
          <w:ilvl w:val="1"/>
          <w:numId w:val="1"/>
        </w:numPr>
        <w:rPr/>
      </w:pPr>
      <w:bookmarkStart w:id="14" w:name="__RefHeading___Toc1228770_774463916"/>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دانش فقه از مهم ترین و اصیل ترین دانش های معارف اسلامی است که نخستین ظهور این علم همزمان با ظهور اسلام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علم که احکام شرعی است در زندگی هر مسلمانی از اهمیت بالایی برخوردار است؛چرا که هیچ عملی از اعمال انسان بدون حکم شرعی نیست و بنابر این،در معارف اسلامی که بر مبنای گزاره های وحیانی و سماوی شکل گرفته است،در مورد هر گونه عمل انسان در هر زمینه نظر خاصی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تاریخ دانش فقه و دوره ها و مراحل شکل گیری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بعد استخراج اصول و قواعد فقهی و چه در بعد استخراج فروعات و مسائل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فقهای مذاهب مختلف اسلامی در حقیقت نقش بی بدیل داشته اند و در پی ریزی تمدن بزرگ اسلامی سهم به سزایی ایفا نموده اند،از ابتدا مسائل و فروعات فقهی را در محور های خاص و جداگانه قرار داده،برای جامعه اسلامی این علم را در بسته های منظم و مشخصی تقدیم نموده 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عبادی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شود،یکی از محورهای مهم و مورد توجه هر فرد مسلمان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مسایل مربوط به عبادات از آن جا اهمیت بیشتر پیدا می کند،که مضافا بر ضرورت انجام صحیح عبادات و مراعات تمام شرائط و لوازمات آن،در تحکیم باورها و اعتقادات انسان</w:t>
      </w:r>
    </w:p>
    <w:p>
      <w:pPr>
        <w:pStyle w:val="BookText"/>
        <w:rPr/>
      </w:pPr>
      <w:r>
        <w:rPr>
          <w:rFonts w:ascii="IRNazanin" w:hAnsi="IRNazanin" w:eastAsia="IRNazanin"/>
          <w:color w:val="111111"/>
          <w:sz w:val="28"/>
          <w:sz w:val="28"/>
          <w:szCs w:val="28"/>
          <w:rtl w:val="true"/>
          <w:lang w:bidi="fa-IR"/>
        </w:rPr>
        <w:t>تأثیر مستقیم داشته و همزمان در رشد ملکات اخلاقی و تثبیت رفتارهای ارزشی نقش بی بدیل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در حوزه های علوم دینی از دوران قدیم تا به امروز درس فقه اسلامی از جایگاه ارزنده ای برخوردار بوده و برای هر دانش پژوه علوم اسلامی لازم و ضروری است که در این زمینه مراحل و پایه های مشخص و نعریف شده را بگذراند تا برای خویش و برای دیگران در صحیح انجام دادن امور عبادی نقش تربیتی و آموزشی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دانش پژوهان دوره تمهیدی مجتمع عالی مذاهب واحد گرگان تهیه و تدوین شده است،به عنوان نخستین متن آموزشی در زمینه فقه اسلامی با گرایش مذهب فقهی شافعی برای فراگیران شافعی مذهب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نوشتار از منابع معتبر فقه مذهب شافعی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الفقه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مصطفی الخن و دیگران و یا منابع فقه مقارن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ابن رشد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عبدالرحمن الجزیری،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سابق برگرفته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سرفصل های دوره تمهیدی در این کتاب سعی بر آن بوده است که بیشتر مسائل اولیه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نوشتار ضمن پنجاه و پنج درس حاوی ابواب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کلی علم 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طهارت و نجاست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وضوء،غسل و تیمم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دفاع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 و آشامیدن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ازدواج</w:t>
      </w:r>
    </w:p>
    <w:p>
      <w:pPr>
        <w:pStyle w:val="BookText"/>
        <w:rPr/>
      </w:pPr>
      <w:r>
        <w:rPr>
          <w:rFonts w:ascii="IRNazanin" w:hAnsi="IRNazanin" w:eastAsia="IRNazanin"/>
          <w:color w:val="111111"/>
          <w:sz w:val="28"/>
          <w:sz w:val="28"/>
          <w:szCs w:val="28"/>
          <w:rtl w:val="true"/>
          <w:lang w:bidi="fa-IR"/>
        </w:rPr>
        <w:t>لازم به ذکر است جهت سهولت فراکیری مطالب این کتاب درس بندی شده و در پایان هر درس چکیده و خلاصه درس ارائه و همچنین سؤالات و پرسش هایی جهت تسهیل فرایند یادگیری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چند نکته لازم را به اساتید محترم این درس که این کتاب را تدریس خواهند کرد،یادآور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در این نوشتار مطرح شده است،بیشتر موارد مبتلی به و روزمره فرد مسلمان مد نظر بوده است و در حقیقت محتوای این کتاب نخستین گام در آشنایی با فقه شافعی برای دانش پژوه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تفهیم برخی از اصطلاحات حتما از فرهنگ اصطلاحات فقهی بهره برداری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دروسی که بیشتر جنبه عملی دارند،حد اقل دو برابر ساعت نظری،ساعت عملی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 فرهیخته که جهت تکمیل و ارتقای این کتاب از رهنمودهای سازنده خویش این جانب را بهرمند خواهند نمود،پیشاپیش تقدیر و تشکر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الله عمراف</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1434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bookmarkStart w:id="16" w:name="pg5092_32619"/>
    </w:p>
    <w:p>
      <w:pPr>
        <w:pStyle w:val="Heading2"/>
        <w:numPr>
          <w:ilvl w:val="1"/>
          <w:numId w:val="1"/>
        </w:numPr>
        <w:rPr/>
      </w:pPr>
      <w:bookmarkStart w:id="17" w:name="__RefHeading___Toc1228772_774463916"/>
      <w:bookmarkStart w:id="18" w:name="_Toc6"/>
      <w:bookmarkEnd w:id="16"/>
      <w:bookmarkEnd w:id="17"/>
      <w:r>
        <w:rPr>
          <w:rtl w:val="true"/>
        </w:rPr>
        <w:t>درس اول</w:t>
      </w:r>
      <w:r>
        <w:rPr>
          <w:rtl w:val="true"/>
        </w:rPr>
        <w:t>:</w:t>
      </w:r>
      <w:r>
        <w:rPr>
          <w:rtl w:val="true"/>
        </w:rPr>
        <w:t>جایگاه احکام در اسلام</w:t>
      </w:r>
      <w:bookmarkEnd w:id="18"/>
    </w:p>
    <w:p>
      <w:pPr>
        <w:pStyle w:val="Heading3"/>
        <w:numPr>
          <w:ilvl w:val="2"/>
          <w:numId w:val="1"/>
        </w:numPr>
        <w:rPr/>
      </w:pPr>
      <w:bookmarkStart w:id="19" w:name="__RefHeading___Toc1228774_774463916"/>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را که گرویده و کسانی را که دانشمندند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گرداند،و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اسلام،آخرین و کامل‌ترین دینی است که همه برنامه‌های آن،مطابق فطرت و مصلحت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انسان‌ها زمانی تأمین خواهد شد که برنامه‌های اسلام درست و به طور کامل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در آن قوانین اسلام اجرا شود،جامعه ایده‌آل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پایه‌های اصلی و اساسی مقررات و قوانین انسان‌ساز اسلام است،زیرا برنامه‌های عالیه اسلام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اعتقادی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دستورات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p>
    <w:p>
      <w:pPr>
        <w:pStyle w:val="BookText"/>
        <w:rPr/>
      </w:pPr>
      <w:r>
        <w:rPr>
          <w:rFonts w:ascii="IRNazanin" w:hAnsi="IRNazanin" w:eastAsia="IRNazanin"/>
          <w:color w:val="111111"/>
          <w:sz w:val="28"/>
          <w:sz w:val="28"/>
          <w:szCs w:val="28"/>
          <w:rtl w:val="true"/>
          <w:lang w:bidi="fa-IR"/>
        </w:rPr>
        <w:t>مسائل روانی و رفتاری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برنامه‌هایی است مربوط به سالم‌سازی فکر و اعتقاد انسان،که</w:t>
      </w:r>
      <w:bookmarkStart w:id="21" w:name="pg5092_32620"/>
    </w:p>
    <w:p>
      <w:pPr>
        <w:pStyle w:val="BookText"/>
        <w:rPr/>
      </w:pPr>
      <w:bookmarkEnd w:id="21"/>
      <w:r>
        <w:rPr>
          <w:rFonts w:ascii="IRNazanin" w:hAnsi="IRNazanin" w:eastAsia="IRNazanin"/>
          <w:color w:val="111111"/>
          <w:sz w:val="28"/>
          <w:sz w:val="28"/>
          <w:szCs w:val="28"/>
          <w:rtl w:val="true"/>
          <w:lang w:bidi="fa-IR"/>
        </w:rPr>
        <w:t>باید آنها را از روی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دلیل ساده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و معتقِد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دسته از برنامه‌های اسلام،امور اعتقادی است و محتاج به یقین می‌باشد،پیروی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دین یا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عملی است که وظیفه انسان‌ها را نسبت به کارهایی که باید انجام دهند و یا از آن دوری جویند،مشخص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برنامه‌هایی در رابطه با پرورش روح و سلامت روان آدمی است که روش و متُد تقویت صفات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عدالت،سخاوت،شجاعت،عزّت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انسان‌ها و مبارزه با صفات ناپسند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حسد،بخل،نفاق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نوشتار،احکام می‌باشد که مسائل مورد نیاز اولیه‌مطابق با فقه شافعی،طرح و بررسی شده است</w:t>
      </w:r>
      <w:r>
        <w:rPr>
          <w:rFonts w:eastAsia="IRNazanin" w:cs="IRNazanin"/>
          <w:color w:val="111111"/>
          <w:sz w:val="28"/>
          <w:szCs w:val="28"/>
          <w:rtl w:val="true"/>
          <w:lang w:bidi="fa-IR"/>
        </w:rPr>
        <w:t>.</w:t>
      </w:r>
    </w:p>
    <w:p>
      <w:pPr>
        <w:pStyle w:val="Heading3"/>
        <w:numPr>
          <w:ilvl w:val="2"/>
          <w:numId w:val="1"/>
        </w:numPr>
        <w:rPr/>
      </w:pPr>
      <w:bookmarkStart w:id="22" w:name="__RefHeading___Toc1228776_774463916"/>
      <w:bookmarkStart w:id="23" w:name="_Toc8"/>
      <w:bookmarkEnd w:id="22"/>
      <w:r>
        <w:rPr>
          <w:rtl w:val="true"/>
        </w:rPr>
        <w:t>علم فقه</w:t>
      </w:r>
      <w:bookmarkEnd w:id="23"/>
    </w:p>
    <w:p>
      <w:pPr>
        <w:pStyle w:val="BookText"/>
        <w:rPr/>
      </w:pPr>
      <w:r>
        <w:rPr>
          <w:rFonts w:ascii="IRNazanin" w:hAnsi="IRNazanin" w:eastAsia="IRNazanin"/>
          <w:color w:val="111111"/>
          <w:sz w:val="28"/>
          <w:sz w:val="28"/>
          <w:szCs w:val="28"/>
          <w:rtl w:val="true"/>
          <w:lang w:bidi="fa-IR"/>
        </w:rPr>
        <w:t>با توجه به اهمیت احکام و جایگاه ممتاز آن در برنامه‌های انسان‌ساز دین مبین اسلام،علم مخصوصی برای آن تعلق گرفته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از جمله گسترده‌ترین علوم اسلامی به شمار می‌رود و از جهت تاریخی،قدیمی‌ترین علم اسلامی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همواره مورد توجه مسلمانان بوده و در طول دوازده قرن تا کنون بدون هیچ توقفی حوزه‌های تدریسی فقهی برقرار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رو،فقهاء و دانشمندان بی‌شماری در این علم پدید آمده‌اند و کتاب‌های فراوانی در این زمینه نوشته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در علم فقه طرح و بررسی شده‌اند،شامل همه شئون زندگی بشر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دیگر،کلیه مسائلی که امروز در جهان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حقوق اساسی،حقوق مدنی،حقوق خانوادگی،حقوق جزایی،حقوق اداری،حقوق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های مختلف فقه اسلامی تحت عنوان‌های گوناگون</w:t>
      </w:r>
      <w:bookmarkStart w:id="24" w:name="pg5092_32621"/>
    </w:p>
    <w:p>
      <w:pPr>
        <w:pStyle w:val="BookText"/>
        <w:rPr/>
      </w:pPr>
      <w:bookmarkEnd w:id="24"/>
      <w:r>
        <w:rPr>
          <w:rFonts w:ascii="IRNazanin" w:hAnsi="IRNazanin" w:eastAsia="IRNazanin"/>
          <w:color w:val="111111"/>
          <w:sz w:val="28"/>
          <w:sz w:val="28"/>
          <w:szCs w:val="28"/>
          <w:rtl w:val="true"/>
          <w:lang w:bidi="fa-IR"/>
        </w:rPr>
        <w:t>و پراکنده طرح و بررسی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البته،علاوه بر این مسائل،مسائل عبادی نیز در فقه اسلامی جای داده شده است،که در علوم حقوقی معاصر این مسائل مطرح نشده‌اند</w:t>
      </w:r>
      <w:r>
        <w:rPr>
          <w:rFonts w:eastAsia="IRNazanin" w:cs="IRNazanin"/>
          <w:color w:val="111111"/>
          <w:sz w:val="28"/>
          <w:szCs w:val="28"/>
          <w:rtl w:val="true"/>
          <w:lang w:bidi="fa-IR"/>
        </w:rPr>
        <w:t>.</w:t>
      </w:r>
    </w:p>
    <w:p>
      <w:pPr>
        <w:pStyle w:val="Heading3"/>
        <w:numPr>
          <w:ilvl w:val="2"/>
          <w:numId w:val="1"/>
        </w:numPr>
        <w:rPr/>
      </w:pPr>
      <w:bookmarkStart w:id="25" w:name="__RefHeading___Toc1228778_774463916"/>
      <w:bookmarkStart w:id="26" w:name="_Toc9"/>
      <w:bookmarkEnd w:id="25"/>
      <w:r>
        <w:rPr>
          <w:rtl w:val="true"/>
        </w:rPr>
        <w:t>امام شافعی رحمه الله در یک نگاه</w:t>
      </w:r>
      <w:bookmarkEnd w:id="26"/>
    </w:p>
    <w:p>
      <w:pPr>
        <w:pStyle w:val="BookText"/>
        <w:rPr/>
      </w:pPr>
      <w:r>
        <w:rPr>
          <w:rFonts w:ascii="IRNazanin" w:hAnsi="IRNazanin" w:eastAsia="IRNazanin"/>
          <w:color w:val="111111"/>
          <w:sz w:val="28"/>
          <w:sz w:val="28"/>
          <w:szCs w:val="28"/>
          <w:rtl w:val="true"/>
          <w:lang w:bidi="fa-IR"/>
        </w:rPr>
        <w:t>از آنجا که در این نوشتار،مسائل اولیه فقهی مورد نیاز را طبق مذهب شافعی</w:t>
      </w:r>
    </w:p>
    <w:p>
      <w:pPr>
        <w:pStyle w:val="BookText"/>
        <w:rPr/>
      </w:pPr>
      <w:r>
        <w:rPr>
          <w:rFonts w:ascii="IRNazanin" w:hAnsi="IRNazanin" w:eastAsia="IRNazanin"/>
          <w:color w:val="111111"/>
          <w:sz w:val="28"/>
          <w:sz w:val="28"/>
          <w:szCs w:val="28"/>
          <w:rtl w:val="true"/>
          <w:lang w:bidi="fa-IR"/>
        </w:rPr>
        <w:t>طرح و بررسی خواهیم کرد،لازم دانستیم که در باره شخصیت امام شافعی رحمه الله به طور اجمال معلوماتی را ارائه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حوالی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 چند سال قبل از تولد او از شهر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و تجارت به دیار فلسطین کوچ کرده بودند و پس از فوت پدر،محمد همراه مادرش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دوران کودکی به تحصیل علوم و فراگیری فنون زمان خویش پرداخت و حدودا پس از سی سال تلاش و کوشش فراوان و مسافرت‌های زیاد،توانست به مرحله عالی فقاهت که همان اجتهاد مطلق باشد،دست یابد و در تاریخ فقه و معارف اسلامی نام ایشان در شمار از شخصیت‌های کم‌نظیر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اساتید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خالد 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؛کیع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برجسته و معروف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ابوبکر حمیدی؛حسن صابغ زعفرانی؛اسماعیل بن یحیی 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مهمه ایشان می‌توان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 اشاره نمود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قرافه مصر از دنیا درگذشت</w:t>
      </w:r>
      <w:r>
        <w:rPr>
          <w:rFonts w:eastAsia="IRNazanin" w:cs="IRNazanin"/>
          <w:color w:val="111111"/>
          <w:sz w:val="28"/>
          <w:szCs w:val="28"/>
          <w:rtl w:val="true"/>
          <w:lang w:bidi="fa-IR"/>
        </w:rPr>
        <w:t>.</w:t>
      </w:r>
      <w:bookmarkStart w:id="27" w:name="pg5092_32622"/>
    </w:p>
    <w:p>
      <w:pPr>
        <w:pStyle w:val="Heading3"/>
        <w:numPr>
          <w:ilvl w:val="2"/>
          <w:numId w:val="1"/>
        </w:numPr>
        <w:rPr/>
      </w:pPr>
      <w:bookmarkStart w:id="28" w:name="__RefHeading___Toc1228780_774463916"/>
      <w:bookmarkStart w:id="29" w:name="_Toc10"/>
      <w:bookmarkEnd w:id="27"/>
      <w:bookmarkEnd w:id="28"/>
      <w:r>
        <w:rPr>
          <w:rtl w:val="true"/>
        </w:rPr>
        <w:t>چکیده مطالب</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پایه‌های اصلی و اساسی مقررات و قوانین انسان‌ساز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عالیه اسلام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دین،فروع دین و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اهمیت احکام و جایگاه ممتاز آن در برنامه‌های انسان‌ساز اسلام،علم مخصوصی برای آن تعلق گرفته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در علم فقه طرح و بررسی شده‌اند،شامل همه شئون زندگی بشر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 مذهب شافعی،امام محمد بن ادریس شافعی 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حوالی شهر غزه فلسطین متولد شد و پس از گذراندن عمر پربرکت خویش،سال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مصر دیده از چهان بست</w:t>
      </w:r>
      <w:r>
        <w:rPr>
          <w:rFonts w:eastAsia="IRNazanin" w:cs="IRNazanin"/>
          <w:color w:val="111111"/>
          <w:sz w:val="28"/>
          <w:szCs w:val="28"/>
          <w:rtl w:val="true"/>
          <w:lang w:bidi="fa-IR"/>
        </w:rPr>
        <w:t>.</w:t>
      </w:r>
    </w:p>
    <w:p>
      <w:pPr>
        <w:pStyle w:val="Heading3"/>
        <w:numPr>
          <w:ilvl w:val="2"/>
          <w:numId w:val="1"/>
        </w:numPr>
        <w:rPr/>
      </w:pPr>
      <w:bookmarkStart w:id="30" w:name="__RefHeading___Toc1228782_774463916"/>
      <w:bookmarkStart w:id="31" w:name="_Toc11"/>
      <w:bookmarkEnd w:id="30"/>
      <w:r>
        <w:rPr>
          <w:rtl w:val="true"/>
        </w:rPr>
        <w:t>پرسش ها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اسلام بر چند دسته تقسیم سده‌است؟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برنامه‌هایی در اصول دین گنجانده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عملی اسلام را چه می‌نامند؟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نمونه از برنامه‌های عملی اسلام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چه زمینه‌ای گفتگو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مربوط به احکام اسلامی می‌شود چه نام دارد؟چرا این علم پدید آمده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در خود چه مسائلی را جای داده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اجمالاً بیان کنید</w:t>
      </w:r>
      <w:r>
        <w:rPr>
          <w:rFonts w:eastAsia="IRNazanin" w:cs="IRNazanin"/>
          <w:color w:val="111111"/>
          <w:sz w:val="28"/>
          <w:szCs w:val="28"/>
          <w:rtl w:val="true"/>
          <w:lang w:bidi="fa-IR"/>
        </w:rPr>
        <w:t>.</w:t>
      </w:r>
      <w:bookmarkStart w:id="32" w:name="pg5092_32623"/>
    </w:p>
    <w:p>
      <w:pPr>
        <w:pStyle w:val="Heading2"/>
        <w:numPr>
          <w:ilvl w:val="1"/>
          <w:numId w:val="1"/>
        </w:numPr>
        <w:rPr/>
      </w:pPr>
      <w:bookmarkStart w:id="33" w:name="__RefHeading___Toc1228784_774463916"/>
      <w:bookmarkStart w:id="34" w:name="_Toc12"/>
      <w:bookmarkEnd w:id="32"/>
      <w:bookmarkEnd w:id="33"/>
      <w:r>
        <w:rPr>
          <w:rtl w:val="true"/>
        </w:rPr>
        <w:t>درس دوم</w:t>
      </w:r>
      <w:r>
        <w:rPr>
          <w:rtl w:val="true"/>
        </w:rPr>
        <w:t>:</w:t>
      </w:r>
      <w:r>
        <w:rPr>
          <w:rtl w:val="true"/>
        </w:rPr>
        <w:t>اقسام حکم و راه به دست آوردن آن</w:t>
      </w:r>
      <w:bookmarkEnd w:id="34"/>
    </w:p>
    <w:p>
      <w:pPr>
        <w:pStyle w:val="Heading3"/>
        <w:numPr>
          <w:ilvl w:val="2"/>
          <w:numId w:val="1"/>
        </w:numPr>
        <w:rPr/>
      </w:pPr>
      <w:bookmarkStart w:id="35" w:name="__RefHeading___Toc1228786_774463916"/>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شایسته نیست مؤمنان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فرقه‌ای از آنان،دسته‌ای کوچ نمی‌کنند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آگاهی پیدا کنند و قوم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Heading3"/>
        <w:numPr>
          <w:ilvl w:val="2"/>
          <w:numId w:val="1"/>
        </w:numPr>
        <w:rPr/>
      </w:pPr>
      <w:bookmarkStart w:id="37" w:name="__RefHeading___Toc1228788_774463916"/>
      <w:bookmarkStart w:id="38" w:name="_Toc14"/>
      <w:bookmarkEnd w:id="37"/>
      <w:r>
        <w:rPr>
          <w:rtl w:val="true"/>
        </w:rPr>
        <w:t>تقسیم احکام</w:t>
      </w:r>
      <w:bookmarkEnd w:id="38"/>
    </w:p>
    <w:p>
      <w:pPr>
        <w:pStyle w:val="BookText"/>
        <w:rPr/>
      </w:pPr>
      <w:r>
        <w:rPr>
          <w:rFonts w:ascii="IRNazanin" w:hAnsi="IRNazanin" w:eastAsia="IRNazanin"/>
          <w:color w:val="111111"/>
          <w:sz w:val="28"/>
          <w:sz w:val="28"/>
          <w:szCs w:val="28"/>
          <w:rtl w:val="true"/>
          <w:lang w:bidi="fa-IR"/>
        </w:rPr>
        <w:t>هر کاری که انسان انجام می‌دهد،در اسلام دارای حکم خاصی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آن لازم است و ترک آن عذاب دارد؛مانند نماز و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ترک آن لازم است و انجامش عذاب دارد؛مانند دروغ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آن نیکو است و ثواب دارد،ولی ترک آن عذاب ندارد؛مانند نماز شب و صدقه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ترک آن نیکو است و ثواب دارد،ولی انجامش عذاب ندارد؛مانند فوت کردن به غذا و خوردن غذای داغ</w:t>
      </w:r>
      <w:r>
        <w:rPr>
          <w:rFonts w:eastAsia="IRNazanin" w:cs="IRNazanin"/>
          <w:color w:val="111111"/>
          <w:sz w:val="28"/>
          <w:szCs w:val="28"/>
          <w:rtl w:val="true"/>
          <w:lang w:bidi="fa-IR"/>
        </w:rPr>
        <w:t>.</w:t>
      </w:r>
      <w:bookmarkStart w:id="39" w:name="pg5092_32624"/>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و ترک آن مساوی است،نه عذابی دارد و نه ثوابی؛مانند راه رفتن و نشستن</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40" w:name="__RefHeading___Toc1228790_774463916"/>
      <w:bookmarkStart w:id="41" w:name="_Toc15"/>
      <w:bookmarkEnd w:id="40"/>
      <w:r>
        <w:rPr>
          <w:rtl w:val="true"/>
        </w:rPr>
        <w:t>راه بدست آوردن احکام</w:t>
      </w:r>
      <w:bookmarkEnd w:id="41"/>
    </w:p>
    <w:p>
      <w:pPr>
        <w:pStyle w:val="BookText"/>
        <w:rPr/>
      </w:pPr>
      <w:r>
        <w:rPr>
          <w:rFonts w:ascii="IRNazanin" w:hAnsi="IRNazanin" w:eastAsia="IRNazanin"/>
          <w:color w:val="111111"/>
          <w:sz w:val="28"/>
          <w:sz w:val="28"/>
          <w:szCs w:val="28"/>
          <w:rtl w:val="true"/>
          <w:lang w:bidi="fa-IR"/>
        </w:rPr>
        <w:t>معمولاً برای آگاهی از حکمی و قبول آن،دو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از کسی یا دیدن در کتاب کسی و قبول آن بدون درخواست دلیل؛مانند عامه مردم که به محض شنیدن از اهل فن و علمای اهل فتوا که به محض دیدن مطالبی در کتب معتبر،آن را قبول می‌نمایند و دلیلی درخواست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بکارگیری نهایت تلاش و کوشش مجتهد در راه بدست آوردن احکام شرعی از طریق استنباط</w:t>
      </w:r>
      <w:r>
        <w:rPr>
          <w:rFonts w:eastAsia="IRNazanin" w:cs="IRNazanin"/>
          <w:color w:val="111111"/>
          <w:sz w:val="28"/>
          <w:szCs w:val="28"/>
          <w:rtl w:val="true"/>
          <w:lang w:bidi="fa-IR"/>
        </w:rPr>
        <w:t>.</w:t>
      </w:r>
    </w:p>
    <w:p>
      <w:pPr>
        <w:pStyle w:val="Heading3"/>
        <w:numPr>
          <w:ilvl w:val="2"/>
          <w:numId w:val="1"/>
        </w:numPr>
        <w:rPr/>
      </w:pPr>
      <w:bookmarkStart w:id="42" w:name="__RefHeading___Toc1228792_774463916"/>
      <w:bookmarkStart w:id="43" w:name="_Toc16"/>
      <w:bookmarkEnd w:id="42"/>
      <w:r>
        <w:rPr>
          <w:rtl w:val="true"/>
        </w:rPr>
        <w:t>تقلید</w:t>
      </w:r>
      <w:bookmarkEnd w:id="43"/>
    </w:p>
    <w:p>
      <w:pPr>
        <w:pStyle w:val="BookText"/>
        <w:rPr/>
      </w:pPr>
      <w:r>
        <w:rPr>
          <w:rFonts w:ascii="IRNazanin" w:hAnsi="IRNazanin" w:eastAsia="IRNazanin"/>
          <w:color w:val="111111"/>
          <w:sz w:val="28"/>
          <w:sz w:val="28"/>
          <w:szCs w:val="28"/>
          <w:rtl w:val="true"/>
          <w:lang w:bidi="fa-IR"/>
        </w:rPr>
        <w:t>تقلید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و دنباله‌روی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فقهی عبارت است از پیروی مجتهد در مسائل فقهی بدون درخواست دلیل و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مجتهد نیست و احکام الهی را از منابع شرعی نمی‌تواند استخراج نماید،باید از مجتهد تقلید و پیروی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وظیفه اکثر مردم در احکام دین،تقلید است،چون افراد کمی هستند که بتوانند در احکام اجتهاد 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مجتهد کسی است که توانایی استخراج احکام از منابع آن را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مجتهدی که انسان از او تقلید می‌کند،باید دارای شرایط عمومی،اساسی و تکمیلی اجتهاد باشد</w:t>
      </w:r>
      <w:r>
        <w:rPr>
          <w:rFonts w:eastAsia="IRNazanin" w:cs="IRNazanin"/>
          <w:color w:val="111111"/>
          <w:sz w:val="28"/>
          <w:szCs w:val="28"/>
          <w:rtl w:val="true"/>
          <w:lang w:bidi="fa-IR"/>
        </w:rPr>
        <w:t xml:space="preserve">. </w:t>
      </w:r>
      <w:r>
        <w:rPr>
          <w:rStyle w:val="FootnoteAnchor"/>
          <w:rtl w:val="true"/>
        </w:rPr>
        <w:footnoteReference w:id="5"/>
      </w:r>
      <w:bookmarkStart w:id="44" w:name="pg5092_32625"/>
    </w:p>
    <w:p>
      <w:pPr>
        <w:pStyle w:val="Heading3"/>
        <w:numPr>
          <w:ilvl w:val="2"/>
          <w:numId w:val="1"/>
        </w:numPr>
        <w:rPr/>
      </w:pPr>
      <w:bookmarkStart w:id="45" w:name="__RefHeading___Toc1228794_774463916"/>
      <w:bookmarkStart w:id="46" w:name="_Toc17"/>
      <w:bookmarkEnd w:id="44"/>
      <w:bookmarkEnd w:id="45"/>
      <w:r>
        <w:rPr>
          <w:rtl w:val="true"/>
        </w:rPr>
        <w:t>شرایط اجتهاد</w:t>
      </w:r>
      <w:bookmarkEnd w:id="46"/>
    </w:p>
    <w:p>
      <w:pPr>
        <w:pStyle w:val="BookText"/>
        <w:rPr/>
      </w:pPr>
      <w:r>
        <w:rPr>
          <w:rFonts w:ascii="IRNazanin" w:hAnsi="IRNazanin" w:eastAsia="IRNazanin"/>
          <w:color w:val="111111"/>
          <w:sz w:val="28"/>
          <w:sz w:val="28"/>
          <w:szCs w:val="28"/>
          <w:rtl w:val="true"/>
          <w:lang w:bidi="fa-IR"/>
        </w:rPr>
        <w:t>شرایط عمومی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اساسی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شرائطی که باید جهت استنباط احکام در مجتهد تحقق یابد به نحوی که با نبود و فقدان یکی از آنها،مجتهد از اهلیت اجتهاد ساقط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شرائط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زبان و ادبیات عرب؛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قرآن 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سنت نبوی؛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علم اصول 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مقاصد شارع؛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قواعد فقهی؛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استعداد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تکمیلی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شرائطی هستند که وجود ملکه اجتهاد بستگی به آنها ندارد و شخص می‌تواند بدون آنها به درجه اجتهاد برسد،ولی به جهت اینکه مجتهد در استنباط احکام به کمال برسد،وجود این شرائط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اجتهاد فاقد دلیل قطعی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موارد اختلاف فقها؛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عرف جاری؛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اصل براءت؛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علم منطق؛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صلاحیت؛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تقوا؛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 به درگاه خداوند در طلب الهام صواب؛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عمل با علم و گفتار</w:t>
      </w:r>
      <w:r>
        <w:rPr>
          <w:rFonts w:eastAsia="IRNazanin" w:cs="IRNazanin"/>
          <w:color w:val="111111"/>
          <w:sz w:val="28"/>
          <w:szCs w:val="28"/>
          <w:rtl w:val="true"/>
          <w:lang w:bidi="fa-IR"/>
        </w:rPr>
        <w:t>.</w:t>
      </w:r>
      <w:bookmarkStart w:id="47" w:name="pg5092_32627"/>
    </w:p>
    <w:p>
      <w:pPr>
        <w:pStyle w:val="Heading3"/>
        <w:numPr>
          <w:ilvl w:val="2"/>
          <w:numId w:val="1"/>
        </w:numPr>
        <w:rPr/>
      </w:pPr>
      <w:bookmarkStart w:id="48" w:name="__RefHeading___Toc1228796_774463916"/>
      <w:bookmarkStart w:id="49" w:name="_Toc18"/>
      <w:bookmarkEnd w:id="47"/>
      <w:bookmarkEnd w:id="48"/>
      <w:r>
        <w:rPr>
          <w:rtl w:val="true"/>
        </w:rPr>
        <w:t>چکیده مطالب</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واجب،حرام،مستحب،مکروه و مباح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به دست آوردن احکام دین،اجتهاد و تقلید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عبارت است از پیروی مجتهد در مسائل فقهی بدون درخواست دلیل 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کسی است که توانایی استخراج احکام از منابع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که انسان از او تقلید می‌کند،باید دارای شرایط عمومی،اساسی و تکمیلی اجتهاد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عمومی اجتهاد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بلوغ،عقل،فطانت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عبارتند از شرائط هفتگانه‌ای که باید جهت استنباط احکام در مجتهد تحقق یابد به نحوی که با نبود و فقدان یکی از آنها،مجتهد از اهلیت اجتهاد ساقط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شرائطی هستند که وجود ملکه اجتهاد بستگی به آنها ندارد و شخص می‌تواند بدون آنها به درجه اجتهاد برسد،ولی به جهت اینکه مجتهد در استنباط احکام به کمال برسد،وجود این شرائط لازم است و تعداد آنها را تا ده شرط برشمرده‌اند</w:t>
      </w:r>
      <w:r>
        <w:rPr>
          <w:rFonts w:eastAsia="IRNazanin" w:cs="IRNazanin"/>
          <w:color w:val="111111"/>
          <w:sz w:val="28"/>
          <w:szCs w:val="28"/>
          <w:rtl w:val="true"/>
          <w:lang w:bidi="fa-IR"/>
        </w:rPr>
        <w:t>.</w:t>
      </w:r>
    </w:p>
    <w:p>
      <w:pPr>
        <w:pStyle w:val="Heading3"/>
        <w:numPr>
          <w:ilvl w:val="2"/>
          <w:numId w:val="1"/>
        </w:numPr>
        <w:rPr/>
      </w:pPr>
      <w:bookmarkStart w:id="50" w:name="__RefHeading___Toc1228798_774463916"/>
      <w:bookmarkStart w:id="51" w:name="_Toc19"/>
      <w:bookmarkEnd w:id="50"/>
      <w:r>
        <w:rPr>
          <w:rtl w:val="true"/>
        </w:rPr>
        <w:t>پرسش ها</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احکام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حکم مستحب و حکم مباح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فقه به چه معناست؟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را تعریف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اکثر مردم در احکام دین چیست؟علتش را نیز توضیح دهید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مجتهد گویند؟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عمومی اجتهاد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کدام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با شرائط تکمیلی آن چه تفاوتی دارد؟</w:t>
      </w:r>
      <w:bookmarkStart w:id="52" w:name="pg5092_32629"/>
    </w:p>
    <w:p>
      <w:pPr>
        <w:pStyle w:val="Heading2"/>
        <w:numPr>
          <w:ilvl w:val="1"/>
          <w:numId w:val="1"/>
        </w:numPr>
        <w:rPr/>
      </w:pPr>
      <w:bookmarkStart w:id="53" w:name="__RefHeading___Toc1228800_774463916"/>
      <w:bookmarkStart w:id="54" w:name="_Toc20"/>
      <w:bookmarkEnd w:id="52"/>
      <w:bookmarkEnd w:id="53"/>
      <w:r>
        <w:rPr>
          <w:rtl w:val="true"/>
        </w:rPr>
        <w:t>درس سوم</w:t>
      </w:r>
      <w:r>
        <w:rPr>
          <w:rtl w:val="true"/>
        </w:rPr>
        <w:t>:</w:t>
      </w:r>
      <w:r>
        <w:rPr>
          <w:rtl w:val="true"/>
        </w:rPr>
        <w:t>شرایط مجتهد و مسائل تکلیف</w:t>
      </w:r>
      <w:bookmarkEnd w:id="54"/>
    </w:p>
    <w:p>
      <w:pPr>
        <w:pStyle w:val="Heading3"/>
        <w:numPr>
          <w:ilvl w:val="2"/>
          <w:numId w:val="1"/>
        </w:numPr>
        <w:rPr/>
      </w:pPr>
      <w:bookmarkStart w:id="55" w:name="__RefHeading___Toc1228802_774463916"/>
      <w:bookmarkStart w:id="56" w:name="_Toc21"/>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عَرَضَنِی رَسُولُ اللهِ صَلَّی اللهُ عَلَیهِ وَسَلَّمَ یوْمَ أُحُدٍ فِی الْقِتَالِ وَأَنَا ابْنُ أَرْبَعَ عَشْرَةَ سَنَةً فَلَمْ یجِزْنِی وَعَرَضَنِی یوْمَ الْخَنْدَقِ وَأَنَا ابْنُ خَمْسَ عَشْرَةَ سَنَةً فَأَجَازَنِی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روز جنگ احد مرا که چهارده سال داشتم دید،اجازه نداد و در دوز جنگ خندق که پانزده سالم تمام شده بود،اجازه فرمود</w:t>
      </w:r>
      <w:r>
        <w:rPr>
          <w:rFonts w:eastAsia="IRNazanin" w:cs="IRNazanin"/>
          <w:color w:val="111111"/>
          <w:sz w:val="28"/>
          <w:szCs w:val="28"/>
          <w:rtl w:val="true"/>
          <w:lang w:bidi="fa-IR"/>
        </w:rPr>
        <w:t>.</w:t>
      </w:r>
    </w:p>
    <w:p>
      <w:pPr>
        <w:pStyle w:val="Heading3"/>
        <w:numPr>
          <w:ilvl w:val="2"/>
          <w:numId w:val="1"/>
        </w:numPr>
        <w:rPr/>
      </w:pPr>
      <w:bookmarkStart w:id="57" w:name="__RefHeading___Toc1228804_774463916"/>
      <w:bookmarkStart w:id="58" w:name="_Toc22"/>
      <w:bookmarkEnd w:id="57"/>
      <w:r>
        <w:rPr>
          <w:rtl w:val="true"/>
        </w:rPr>
        <w:t>شرایط عمومی</w:t>
      </w:r>
      <w:bookmarkEnd w:id="58"/>
    </w:p>
    <w:p>
      <w:pPr>
        <w:pStyle w:val="BookText"/>
        <w:rPr/>
      </w:pPr>
      <w:r>
        <w:rPr>
          <w:rFonts w:ascii="IRNazanin" w:hAnsi="IRNazanin" w:eastAsia="IRNazanin"/>
          <w:color w:val="111111"/>
          <w:sz w:val="28"/>
          <w:sz w:val="28"/>
          <w:szCs w:val="28"/>
          <w:rtl w:val="true"/>
          <w:lang w:bidi="fa-IR"/>
        </w:rPr>
        <w:t>شرائط عمومی اجتهاد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بلوغ،عقل،فطانت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حدّ بلوغ شرعی نرسیده باشد،رأی و اجتهاد او صحیح و قابل اعتماد نیست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عقل در مبحث اجتهاد این است که مجتهد دارای ادراکات سالمی باشد،بتواند امور را درک کرده و منافع و مضار آن را تشخیص دهد و از عیوبی که با عقل منافات دارد از قبیل دیوانگی،گیجی و سفاهت مبرّا باشد</w:t>
      </w:r>
      <w:r>
        <w:rPr>
          <w:rFonts w:eastAsia="IRNazanin" w:cs="IRNazanin"/>
          <w:color w:val="111111"/>
          <w:sz w:val="28"/>
          <w:szCs w:val="28"/>
          <w:rtl w:val="true"/>
          <w:lang w:bidi="fa-IR"/>
        </w:rPr>
        <w:t xml:space="preserve">. </w:t>
      </w:r>
      <w:r>
        <w:rPr>
          <w:rStyle w:val="FootnoteAnchor"/>
          <w:rtl w:val="true"/>
        </w:rPr>
        <w:footnoteReference w:id="7"/>
      </w:r>
      <w:bookmarkStart w:id="59" w:name="pg5092_32630"/>
    </w:p>
    <w:p>
      <w:pPr>
        <w:pStyle w:val="BookText"/>
        <w:rPr/>
      </w:pPr>
      <w:bookmarkEnd w:id="5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فطانت به معنای ادراکِ ظرایف و نکاتِ دقیقِ سخن و فهم مقاصد متکلّم است و بار سنگین مجتهد در رابطه با استنباط احکام مربوط به همین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باید به ضروریات دین علم و آگاهی داشته باشد،هرچند علم و آگاهی به دقایق علم کلام شرط اجتهاد نیست</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60" w:name="__RefHeading___Toc1228806_774463916"/>
      <w:bookmarkStart w:id="61" w:name="_Toc23"/>
      <w:bookmarkEnd w:id="60"/>
      <w:r>
        <w:rPr>
          <w:rtl w:val="true"/>
        </w:rPr>
        <w:t>شرائط اساسی</w:t>
      </w:r>
      <w:bookmarkEnd w:id="61"/>
    </w:p>
    <w:p>
      <w:pPr>
        <w:pStyle w:val="BookText"/>
        <w:rPr/>
      </w:pPr>
      <w:r>
        <w:rPr>
          <w:rFonts w:ascii="IRNazanin" w:hAnsi="IRNazanin" w:eastAsia="IRNazanin"/>
          <w:color w:val="111111"/>
          <w:sz w:val="28"/>
          <w:sz w:val="28"/>
          <w:szCs w:val="28"/>
          <w:rtl w:val="true"/>
          <w:lang w:bidi="fa-IR"/>
        </w:rPr>
        <w:t>معرفت و آگاهی به زبان و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نصوص شریعت به زبان عربی وارد شده است،مجتهد را لازم است که بتواند کلام عرب و اسلوب‌های بیان و دلالت‌های لغوی آن 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این،باید به زبان و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صرف،نحو،بلاغت،معانی مفردات و جملات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البته،لازم نیست که مجتهد تمام آن مطالب را در حفظ داشته باشد،بلکه کافی است که توان استخراج آنها را از تألیفات متخصصین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معنی قرآن از دو طریق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شخص در محیط عرب‌نشین پرورش یافته باشد؛دوم اینکه با فراگیری صرف و نحو،معانی و بیان و سایر علوم بلاغت،معانی قرآن را دریابد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همچنین لازم است که مجتهد نسبت به علومی که با قرآن کریم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علوم ناسخ و منسوخ،مکی و مدنی،عام خاص،مطلق و مقید،محکم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اطلاع کافی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مجتهد لازم است که راجع به سنت نبوی</w:t>
      </w:r>
    </w:p>
    <w:p>
      <w:pPr>
        <w:pStyle w:val="BookText"/>
        <w:rPr/>
      </w:pPr>
      <w:r>
        <w:rPr>
          <w:rFonts w:ascii="IRNazanin" w:hAnsi="IRNazanin" w:eastAsia="IRNazanin"/>
          <w:color w:val="111111"/>
          <w:sz w:val="28"/>
          <w:sz w:val="28"/>
          <w:szCs w:val="28"/>
          <w:rtl w:val="true"/>
          <w:lang w:bidi="fa-IR"/>
        </w:rPr>
        <w:t>آنچه را که متعلّق به احکام است از جهت لغت و تشریع،علم و آگاهی داشته باشد؛هرچند حفظ آن احادیث از شرائط اجتهاد محسوب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مجتهد لازم است که به علم حدیث آگاهی داشته باشد،تا به وسیله آن،احادیث متواتر،مشهور،آحاد و غیره را از هم بازشناسد و به اسباب ورود حدیث،درجات و مراتب آنها از لحاظ صحت و قوّت،آگاهی داشته باشد و به هنگام تعارض،با استفاده از قواعد مقرر،به شناخت راجح از مرجوح نایل شود و از حال راویان،میزان عدالت،ضبط و فقاهت آنها اطلاعات لازم را کسب نماید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علم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آگاهی،اساس و پایه اجتهاد است </w:t>
      </w:r>
      <w:r>
        <w:rPr>
          <w:rStyle w:val="FootnoteAnchor"/>
          <w:rtl w:val="true"/>
        </w:rPr>
        <w:footnoteReference w:id="12"/>
      </w:r>
      <w:r>
        <w:rPr>
          <w:rFonts w:ascii="IRNazanin" w:hAnsi="IRNazanin" w:eastAsia="IRNazanin"/>
          <w:color w:val="111111"/>
          <w:sz w:val="28"/>
          <w:sz w:val="28"/>
          <w:szCs w:val="28"/>
          <w:rtl w:val="true"/>
          <w:lang w:bidi="fa-IR"/>
        </w:rPr>
        <w:t>و مجتهد به وسیله این علم،کیفیت استنباط احکام شرعی از مدارک آن را بازمی‌شناسد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ادراک مقاصد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را لازم و ضروری است که به اسرار شریعت و اهداف کلی شارع در تشریع احکام،معرفت و آگاهی داشته باشد،چون دلالت الفاظ بر معانی گاهی احتمال چند وجه را دارد و در این صورت مجتهد باید از روی ملاحظه قصد و هدف شارع،یکی از آن وجوه را بر دیگری ترجیح دهد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قواعد کلی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مجتهد لازم است که به قواعد مهم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یزول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بمقاصدها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داشته باشد،تا با استفاده از آن حکم هر حادثه‌ای که نصّ خاصّی راجع به آن وجود نداشته باشد،استخراج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باید دارای خصوصیات و ویژگی‌هایی باشد که بتواند او را در شناخت و حلّ مسائل مستحدثه،کمک و یاری نماید،که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bookmarkStart w:id="62" w:name="pg5092_32632"/>
    </w:p>
    <w:p>
      <w:pPr>
        <w:pStyle w:val="BookText"/>
        <w:rPr/>
      </w:pPr>
      <w:bookmarkEnd w:id="62"/>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 و باریک‌بینی،قدرت انتقال ذهنی،حسن ادراک مسائل،صفای ذهن و نفوذ بصیرت که در صورت نبود این استعداد فطری،فقیه با وجود سایر شرائط اجتهاد عملاً نمی‌تواند به اجتهاد و استنباط احکام بپردازد</w:t>
      </w:r>
      <w:r>
        <w:rPr>
          <w:rFonts w:eastAsia="IRNazanin" w:cs="IRNazanin"/>
          <w:color w:val="111111"/>
          <w:sz w:val="28"/>
          <w:szCs w:val="28"/>
          <w:rtl w:val="true"/>
          <w:lang w:bidi="fa-IR"/>
        </w:rPr>
        <w:t>.</w:t>
      </w:r>
    </w:p>
    <w:p>
      <w:pPr>
        <w:pStyle w:val="Heading3"/>
        <w:numPr>
          <w:ilvl w:val="2"/>
          <w:numId w:val="1"/>
        </w:numPr>
        <w:rPr/>
      </w:pPr>
      <w:bookmarkStart w:id="63" w:name="__RefHeading___Toc1228808_774463916"/>
      <w:bookmarkStart w:id="64" w:name="_Toc24"/>
      <w:bookmarkEnd w:id="63"/>
      <w:r>
        <w:rPr>
          <w:rtl w:val="true"/>
        </w:rPr>
        <w:t>شرائط تکمیلی</w:t>
      </w:r>
      <w:bookmarkEnd w:id="64"/>
    </w:p>
    <w:p>
      <w:pPr>
        <w:pStyle w:val="BookText"/>
        <w:rPr/>
      </w:pPr>
      <w:r>
        <w:rPr>
          <w:rFonts w:ascii="IRNazanin" w:hAnsi="IRNazanin" w:eastAsia="IRNazanin"/>
          <w:color w:val="111111"/>
          <w:sz w:val="28"/>
          <w:sz w:val="28"/>
          <w:szCs w:val="28"/>
          <w:rtl w:val="true"/>
          <w:lang w:bidi="fa-IR"/>
        </w:rPr>
        <w:t>مورد اجتهاد،فاقد دلیل قطعی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نسبت به مسئله و یا واقعه مورد اجتهاد،هیچ گونه دلیل قطعی‌ای از نصوص قرآن،سنت و اجماع در دست نداشته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موارد اختلاف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باید در کنار آشنایی به موارد اجماع،به موارد اختلاف هم آگاهی داشته باشد،تا در مسائلی که اجماع بر حکم آن صادر شده،به اجتهاد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این،مجتهد می‌تواند در مسائلِ موردِ اختلاف فقها و یا در مسائلی که هنوز در باره آن حکمی صادر نشده،اقدام به اجتهاد نماید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عرف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یعنی آنچه در میان مردم متعارف گشته،و مورد پذیرش طبع سلیم آنان قرار گرفته،استعمال آن شایع و تکرار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را چه در مرحله استنباط اصل حکم و چه در تطبیق آن بر مصادیق،لازم است که به موارد عرف جاری منطقه و دیار آشنایی داشته باشد،چرا که اختلاف عرفی تأثیر زیادی در اختلاف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این،بر مجتهد واجب است که عرف شهر و مملکت خود را بداند،بویژه در رابطه با الفاظی که معنی و مدلول آنها از شهری به شهر دیگر به جهت اختلافات عرفی تفاوت کند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اصل براءت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براءت بدین معنی است که هیچ چیزی بر ما</w:t>
      </w:r>
    </w:p>
    <w:p>
      <w:pPr>
        <w:pStyle w:val="BookText"/>
        <w:rPr/>
      </w:pPr>
      <w:r>
        <w:rPr>
          <w:rFonts w:ascii="IRNazanin" w:hAnsi="IRNazanin" w:eastAsia="IRNazanin"/>
          <w:color w:val="111111"/>
          <w:sz w:val="28"/>
          <w:sz w:val="28"/>
          <w:szCs w:val="28"/>
          <w:rtl w:val="true"/>
          <w:lang w:bidi="fa-IR"/>
        </w:rPr>
        <w:t>حرام نیست،مگر آنچه که از روی ادله شارع حرام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مجتهد باید در هر مسئله‌ای به اصل براءت تمسّک جوید،چرا که این حکم،ثابت و غیر قابل تغییر است،مگر اینکه از طریق شارع حکم آن بیان گردد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غزالی،بیضاوی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مباحث حدّ و برهان و چگونگی ترتیب مقدمات قیاس و روش استدلال را شرط اجتهاد دانسته‌اند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نظر بسیاری از فقهای متأخر بر این است که آگاهی به علم منطق برای مجتهد یک امر مهمی است،هرچند شرط اساسی اجتهاد نباشد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ملکه اجتهاد متوقف بر عدالت و صالح بودن مجتهد نیست،اما قبول فتوای مجتهد و اطمینان به اینکه او از روی هوای نفس سخن نمی‌گوید،بلکه مطابق ادله شرعی فتوا می‌دهد،و در راه اجتهاد کوتاهی و تقصیر نمی‌ورزد،همه این امور متوقف بر عدالت و تقوای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تعریف عدالت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عبارت است از اینکه شخص بر انجام واجبات،مندوبات و راستگویی و همچنین بر ترک محرّمات،مکروهات و دروغ همواره استمرار داشته باشد،مروّت و شخصیت خود را حفظ و از مواضع شک و تهمت دوری نماید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امر عظیم اجتهاد اقدام نماید،شایسته است که خود را به صفت ورع و تقوا آراسته گرداند و راجع به عصیان و نافرمانی اوامر خداوند،نصوصِ وعید و تهدید را نصب العین خود قرار دهد؛به آنچه در دست مردم است،عفیف و زاهد باشد؛از صفات دنائت و خسّت جدًّا دوری گزیند و</w:t>
      </w:r>
      <w:bookmarkStart w:id="65" w:name="pg5092_32634"/>
    </w:p>
    <w:p>
      <w:pPr>
        <w:pStyle w:val="BookText"/>
        <w:rPr/>
      </w:pPr>
      <w:bookmarkEnd w:id="65"/>
      <w:r>
        <w:rPr>
          <w:rFonts w:ascii="IRNazanin" w:hAnsi="IRNazanin" w:eastAsia="IRNazanin"/>
          <w:color w:val="111111"/>
          <w:sz w:val="28"/>
          <w:sz w:val="28"/>
          <w:szCs w:val="28"/>
          <w:rtl w:val="true"/>
          <w:lang w:bidi="fa-IR"/>
        </w:rPr>
        <w:t>نهایت تلاش و کوشش خود را مبذول دارد در اینکه کسب و روزی او حلال،معاملات او با مردم بر طبق برنامه الهی و مقاصد شارع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برای مجتهد و مفتی یکسان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 به درگاه الهی در طلب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مجتهد لازم است که از ته قلب به درگاه خداوند احساس فقر و نیاز کند،تا اینکه خداوند اندیشه حق و صواب را به او الهام نماید و او را در جهت نیکو و افتای صحیح و واقعی موفق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شایان توجّه می‌باشد این است که مجتهد نباید اهمیت شورا و مشاوره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کسی را یافت که علم و دیانتش قابل اعتماد است،باید با او مشورت کند و از روی خودخواهی و تفاخر،به تنهایی به استنباط احکام نپردازد،زیرا خداوند متعال مؤمنان را به چنین وصف بارزی توصیف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باید به خود اعتماد داشته باشد و صاحب‌نظران در مورد اهلیت ایشان نسبت به اجتهاد گواهی دهند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عمل با علم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اجتهاد و فتوا،مطابقت قول و عملِ مجتهد یک اصل اساسی است،زیرا چنین شیوه‌ای موجب صداقت ایشان در فتوا و نفوذ کلام در شنوندگان خواهد شد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66" w:name="__RefHeading___Toc1228810_774463916"/>
      <w:bookmarkStart w:id="67" w:name="_Toc25"/>
      <w:bookmarkEnd w:id="66"/>
      <w:r>
        <w:rPr>
          <w:rtl w:val="true"/>
        </w:rPr>
        <w:t>مکلّف کیست ؟</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عاقل و بالغ مکلّفند؛یعنی نسبت به احکام وظیفه دارند و باید آنها را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کودکان،مکلَّف نیستند</w:t>
      </w:r>
      <w:r>
        <w:rPr>
          <w:rFonts w:eastAsia="IRNazanin" w:cs="IRNazanin"/>
          <w:color w:val="111111"/>
          <w:sz w:val="28"/>
          <w:szCs w:val="28"/>
          <w:rtl w:val="true"/>
          <w:lang w:bidi="fa-IR"/>
        </w:rPr>
        <w:t>.</w:t>
      </w:r>
      <w:bookmarkStart w:id="68" w:name="pg5092_32635"/>
    </w:p>
    <w:p>
      <w:pPr>
        <w:pStyle w:val="Heading3"/>
        <w:numPr>
          <w:ilvl w:val="2"/>
          <w:numId w:val="1"/>
        </w:numPr>
        <w:rPr/>
      </w:pPr>
      <w:bookmarkStart w:id="69" w:name="__RefHeading___Toc1228812_774463916"/>
      <w:bookmarkStart w:id="70" w:name="_Toc26"/>
      <w:bookmarkEnd w:id="68"/>
      <w:bookmarkEnd w:id="69"/>
      <w:r>
        <w:rPr>
          <w:rtl w:val="true"/>
        </w:rPr>
        <w:t>سنّ بلوغ</w:t>
      </w:r>
      <w:bookmarkEnd w:id="70"/>
    </w:p>
    <w:p>
      <w:pPr>
        <w:pStyle w:val="BookText"/>
        <w:rPr/>
      </w:pPr>
      <w:r>
        <w:rPr>
          <w:rFonts w:ascii="IRNazanin" w:hAnsi="IRNazanin" w:eastAsia="IRNazanin"/>
          <w:color w:val="111111"/>
          <w:sz w:val="28"/>
          <w:sz w:val="28"/>
          <w:szCs w:val="28"/>
          <w:rtl w:val="true"/>
          <w:lang w:bidi="fa-IR"/>
        </w:rPr>
        <w:t>پسرها پس از تمام شدن پانزده سال و دخترها،پس از نه سالگی بالغ می‌باشند و باید تمام وظایف شرعی را انجام دهند؛گرچه،کودکان کمتر از این سنّ هم اگر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 صحیح انجام دهند،پاداش و ثواب خواهند داشت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سنّ بلوغ،به سال قمری حساب می‌شود و چون هر سال قمری سیصد و پنجاه و چهار</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شش ساعت است،ده روز و هیجده ساعت از سال شمسی کمتر می‌باشد؛بنابر این،با کم کردن نود و شش</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هیجده ساعت از نه سال شمسی،نه سال قمری بدست می‌آید و با کم کردن صد و شصت و یک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شش ساعت از پانزده سال شمسی،پانزده سال قمری معلوم خواهد شد</w:t>
      </w:r>
      <w:r>
        <w:rPr>
          <w:rFonts w:eastAsia="IRNazanin" w:cs="IRNazanin"/>
          <w:color w:val="111111"/>
          <w:sz w:val="28"/>
          <w:szCs w:val="28"/>
          <w:rtl w:val="true"/>
          <w:lang w:bidi="fa-IR"/>
        </w:rPr>
        <w:t>.</w:t>
      </w:r>
      <w:bookmarkStart w:id="71" w:name="pg5092_32636"/>
    </w:p>
    <w:p>
      <w:pPr>
        <w:pStyle w:val="Heading3"/>
        <w:numPr>
          <w:ilvl w:val="2"/>
          <w:numId w:val="1"/>
        </w:numPr>
        <w:rPr/>
      </w:pPr>
      <w:bookmarkStart w:id="72" w:name="__RefHeading___Toc1228814_774463916"/>
      <w:bookmarkStart w:id="73" w:name="_Toc27"/>
      <w:bookmarkEnd w:id="71"/>
      <w:bookmarkEnd w:id="72"/>
      <w:r>
        <w:rPr>
          <w:rtl w:val="true"/>
        </w:rPr>
        <w:t>چکیده مطالب</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عمومی اجتهاد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بلوغ،عقل،فطانت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اساسی اجتهاد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زبان و ادبیات عرب،معرفت و آگاهی به قرآن کریم،معرفت و آگاهی به سنت نبوی،آگاهی به علم اصول فقه،فهم و درک مقاصد شارع،شناخت قواعد کلی فقه و داشتن استعداد 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تکمیلی اجتهاد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دلیل قطعی بودن مورد اجتهاد،آگاهی به موارد اختلاف فقهاء،آشنایی با عرف جاری،آشنایی با اصل براءت،آشنایی با علم منطق،عدالت و صلاحیت،ورع و تقوا،احساس نیاز به درگاه الهی در طلب ثواب،اعتماد به نفس،موافقت عمل با علم و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بالغ و عاقل،باید به احکام الهی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پسرها پس از تکمیل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دخترها پس از تکمیل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بالغ می‌باشند</w:t>
      </w:r>
      <w:r>
        <w:rPr>
          <w:rFonts w:eastAsia="IRNazanin" w:cs="IRNazanin"/>
          <w:color w:val="111111"/>
          <w:sz w:val="28"/>
          <w:szCs w:val="28"/>
          <w:rtl w:val="true"/>
          <w:lang w:bidi="fa-IR"/>
        </w:rPr>
        <w:t>.</w:t>
      </w:r>
    </w:p>
    <w:p>
      <w:pPr>
        <w:pStyle w:val="Heading3"/>
        <w:numPr>
          <w:ilvl w:val="2"/>
          <w:numId w:val="1"/>
        </w:numPr>
        <w:rPr/>
      </w:pPr>
      <w:bookmarkStart w:id="74" w:name="__RefHeading___Toc1228816_774463916"/>
      <w:bookmarkStart w:id="75" w:name="_Toc28"/>
      <w:bookmarkEnd w:id="74"/>
      <w:r>
        <w:rPr>
          <w:rtl w:val="true"/>
        </w:rPr>
        <w:t>پرسش ها</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عمومی اجتهاد را نام ببرید و یک مورد از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معرفت و آگاهی به زبان و ادبیات عرب از شرائط اساسی اجتهاد محسوب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فهم و درک مقاصد شارع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مورد اجنهاد باید فاقد دلیل قطعی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براءت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علم منطق در اجتهاد چه تأثیری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باید به احکام الهی عمل کنند؟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سن بلوغ پسرها از سن بلوغ دخترها چه قدر است؟</w:t>
      </w:r>
      <w:bookmarkStart w:id="76" w:name="pg5092_32637"/>
    </w:p>
    <w:p>
      <w:pPr>
        <w:pStyle w:val="Heading2"/>
        <w:numPr>
          <w:ilvl w:val="1"/>
          <w:numId w:val="1"/>
        </w:numPr>
        <w:rPr/>
      </w:pPr>
      <w:bookmarkStart w:id="77" w:name="__RefHeading___Toc1228818_774463916"/>
      <w:bookmarkStart w:id="78" w:name="_Toc29"/>
      <w:bookmarkEnd w:id="76"/>
      <w:bookmarkEnd w:id="77"/>
      <w:r>
        <w:rPr>
          <w:rtl w:val="true"/>
        </w:rPr>
        <w:t>درس چهارم</w:t>
      </w:r>
      <w:r>
        <w:rPr>
          <w:rtl w:val="true"/>
        </w:rPr>
        <w:t>:</w:t>
      </w:r>
      <w:r>
        <w:rPr>
          <w:rtl w:val="true"/>
        </w:rPr>
        <w:t>طهارت</w:t>
      </w:r>
      <w:bookmarkEnd w:id="78"/>
    </w:p>
    <w:p>
      <w:pPr>
        <w:pStyle w:val="Heading3"/>
        <w:numPr>
          <w:ilvl w:val="2"/>
          <w:numId w:val="1"/>
        </w:numPr>
        <w:rPr/>
      </w:pPr>
      <w:bookmarkStart w:id="79" w:name="__RefHeading___Toc1228820_774463916"/>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شطر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 نصف ایمان است</w:t>
      </w:r>
      <w:r>
        <w:rPr>
          <w:rFonts w:eastAsia="IRNazanin" w:cs="IRNazanin"/>
          <w:color w:val="111111"/>
          <w:sz w:val="28"/>
          <w:szCs w:val="28"/>
          <w:rtl w:val="true"/>
          <w:lang w:bidi="fa-IR"/>
        </w:rPr>
        <w:t>.</w:t>
      </w:r>
    </w:p>
    <w:p>
      <w:pPr>
        <w:pStyle w:val="Heading3"/>
        <w:numPr>
          <w:ilvl w:val="2"/>
          <w:numId w:val="1"/>
        </w:numPr>
        <w:rPr/>
      </w:pPr>
      <w:bookmarkStart w:id="81" w:name="__RefHeading___Toc1228822_774463916"/>
      <w:bookmarkStart w:id="82" w:name="_Toc31"/>
      <w:bookmarkEnd w:id="81"/>
      <w:r>
        <w:rPr>
          <w:rtl w:val="true"/>
        </w:rPr>
        <w:t>درآمد</w:t>
      </w:r>
      <w:bookmarkEnd w:id="82"/>
    </w:p>
    <w:p>
      <w:pPr>
        <w:pStyle w:val="BookText"/>
        <w:rPr/>
      </w:pPr>
      <w:r>
        <w:rPr>
          <w:rFonts w:ascii="IRNazanin" w:hAnsi="IRNazanin" w:eastAsia="IRNazanin"/>
          <w:color w:val="111111"/>
          <w:sz w:val="28"/>
          <w:sz w:val="28"/>
          <w:szCs w:val="28"/>
          <w:rtl w:val="true"/>
          <w:lang w:bidi="fa-IR"/>
        </w:rPr>
        <w:t>از جمله برنامه‌های عملی اسلام،واجبات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و اساسی‌ترین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نماز را به سه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نماز را نمازگزار باید قبل از نماز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مقارنات نماز،مسائلی است مربوط به متن نماز از تکبیرة الاحرام تا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 نماز،چیزهایی است که نماز را باطل می‌کند</w:t>
      </w:r>
      <w:r>
        <w:rPr>
          <w:rFonts w:eastAsia="IRNazanin" w:cs="IRNazanin"/>
          <w:color w:val="111111"/>
          <w:sz w:val="28"/>
          <w:szCs w:val="28"/>
          <w:rtl w:val="true"/>
          <w:lang w:bidi="fa-IR"/>
        </w:rPr>
        <w:t>.</w:t>
      </w:r>
    </w:p>
    <w:p>
      <w:pPr>
        <w:pStyle w:val="Heading3"/>
        <w:numPr>
          <w:ilvl w:val="2"/>
          <w:numId w:val="1"/>
        </w:numPr>
        <w:rPr/>
      </w:pPr>
      <w:bookmarkStart w:id="83" w:name="__RefHeading___Toc1228824_774463916"/>
      <w:bookmarkStart w:id="84" w:name="_Toc32"/>
      <w:bookmarkEnd w:id="83"/>
      <w:r>
        <w:rPr>
          <w:rtl w:val="true"/>
        </w:rPr>
        <w:t>طهارت</w:t>
      </w:r>
      <w:bookmarkEnd w:id="84"/>
    </w:p>
    <w:p>
      <w:pPr>
        <w:pStyle w:val="BookText"/>
        <w:rPr/>
      </w:pPr>
      <w:r>
        <w:rPr>
          <w:rFonts w:ascii="IRNazanin" w:hAnsi="IRNazanin" w:eastAsia="IRNazanin"/>
          <w:color w:val="111111"/>
          <w:sz w:val="28"/>
          <w:sz w:val="28"/>
          <w:szCs w:val="28"/>
          <w:rtl w:val="true"/>
          <w:lang w:bidi="fa-IR"/>
        </w:rPr>
        <w:t>از جمله مسائلی که قبل از انجام این عبادت بزرگ باید مورد توجه نمازگزار قرار گیرد،طهارت و پاکی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بدن و لباس خود را از 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کند و برای پاکی از نجاسات،شناخت آنها و راه پاک کردن اشیاء نجس نیز لازم است</w:t>
      </w:r>
      <w:r>
        <w:rPr>
          <w:rFonts w:eastAsia="IRNazanin" w:cs="IRNazanin"/>
          <w:color w:val="111111"/>
          <w:sz w:val="28"/>
          <w:szCs w:val="28"/>
          <w:rtl w:val="true"/>
          <w:lang w:bidi="fa-IR"/>
        </w:rPr>
        <w:t>.</w:t>
      </w:r>
      <w:bookmarkStart w:id="85" w:name="pg5092_32638"/>
    </w:p>
    <w:p>
      <w:pPr>
        <w:pStyle w:val="Heading3"/>
        <w:numPr>
          <w:ilvl w:val="2"/>
          <w:numId w:val="1"/>
        </w:numPr>
        <w:rPr/>
      </w:pPr>
      <w:bookmarkStart w:id="86" w:name="__RefHeading___Toc1228826_774463916"/>
      <w:bookmarkStart w:id="87" w:name="_Toc33"/>
      <w:bookmarkEnd w:id="85"/>
      <w:bookmarkEnd w:id="86"/>
      <w:r>
        <w:rPr>
          <w:rtl w:val="true"/>
        </w:rPr>
        <w:t>نجاسات</w:t>
      </w:r>
      <w:bookmarkEnd w:id="87"/>
    </w:p>
    <w:p>
      <w:pPr>
        <w:pStyle w:val="BookText"/>
        <w:rPr/>
      </w:pPr>
      <w:r>
        <w:rPr>
          <w:rFonts w:ascii="IRNazanin" w:hAnsi="IRNazanin" w:eastAsia="IRNazanin"/>
          <w:color w:val="111111"/>
          <w:sz w:val="28"/>
          <w:sz w:val="28"/>
          <w:szCs w:val="28"/>
          <w:rtl w:val="true"/>
          <w:lang w:bidi="fa-IR"/>
        </w:rPr>
        <w:t>نجاست در لغت،عبارت است از آنچه که انسان از آن بدش بیاید و لو اینکه پاک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شرع،چیز ناپاکی است که مانع از صحّت نماز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البته،در زمانی که به آب و خاک دسترسی و یا امکان استفاده از آنها را نداشته باشد،مانع صحت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نجاسات بسیار است که مهم‌ترین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حیوانات نجس و حرام‌گوشت </w:t>
      </w:r>
      <w:r>
        <w:rPr>
          <w:rStyle w:val="FootnoteAnchor"/>
        </w:rPr>
        <w:footnoteReference w:id="27"/>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قیح؛</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قروح؛</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که از سگ و خوک متولد 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حیوانات حرامگوشت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سگ و خوک و آنچه از آن دو متولدشود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چیزی تمیز باشد،ولی از نظر احکام اسلام،پاک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اسلام،هم طهارت است و هم نظافت؛یعنی انسان باید به فکر پاکی و تمیزی خود و محیط و زندگی خود باشد،ولی اکنون سخن در باره طهارت و نجاست است</w:t>
      </w:r>
      <w:r>
        <w:rPr>
          <w:rFonts w:eastAsia="IRNazanin" w:cs="IRNazanin"/>
          <w:color w:val="111111"/>
          <w:sz w:val="28"/>
          <w:szCs w:val="28"/>
          <w:rtl w:val="true"/>
          <w:lang w:bidi="fa-IR"/>
        </w:rPr>
        <w:t>.</w:t>
      </w:r>
    </w:p>
    <w:p>
      <w:pPr>
        <w:pStyle w:val="Heading3"/>
        <w:numPr>
          <w:ilvl w:val="2"/>
          <w:numId w:val="1"/>
        </w:numPr>
        <w:rPr/>
      </w:pPr>
      <w:bookmarkStart w:id="88" w:name="__RefHeading___Toc1228828_774463916"/>
      <w:bookmarkStart w:id="89" w:name="_Toc34"/>
      <w:bookmarkEnd w:id="88"/>
      <w:r>
        <w:rPr>
          <w:rtl w:val="true"/>
        </w:rPr>
        <w:t>احکام ادرار و مدفوع</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و مدفوع آدمی به طور مطلق نجس می‌باشد</w:t>
      </w:r>
      <w:r>
        <w:rPr>
          <w:rFonts w:eastAsia="IRNazanin" w:cs="IRNazanin"/>
          <w:color w:val="111111"/>
          <w:sz w:val="28"/>
          <w:szCs w:val="28"/>
          <w:rtl w:val="true"/>
          <w:lang w:bidi="fa-IR"/>
        </w:rPr>
        <w:t>.</w:t>
      </w:r>
      <w:bookmarkStart w:id="90" w:name="pg5092_32639"/>
    </w:p>
    <w:p>
      <w:pPr>
        <w:pStyle w:val="BookText"/>
        <w:rPr/>
      </w:pPr>
      <w:bookmarkEnd w:id="9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حیوانات بنابر یک قول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حلال‌گوشت یا حرام‌گوشت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دیگر،فضله حیوانات حلال‌گوشت،طاهر می‌باشد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1" w:name="__RefHeading___Toc1228830_774463916"/>
      <w:bookmarkStart w:id="92" w:name="_Toc35"/>
      <w:bookmarkEnd w:id="91"/>
      <w:r>
        <w:rPr>
          <w:rtl w:val="true"/>
        </w:rPr>
        <w:t>مذی و ودی</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سفید رقیقی است که از مردان و زنان به هنگام برانگیخته شدن شهوت بدون احساس لذت خاص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سفید کدر غلیظی است که پس از ادرار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نجس بودن مذی و ودی همه علمای مذهب اتفاق نظر دارند</w:t>
      </w:r>
      <w:r>
        <w:rPr>
          <w:rFonts w:eastAsia="IRNazanin" w:cs="IRNazanin"/>
          <w:color w:val="111111"/>
          <w:sz w:val="28"/>
          <w:szCs w:val="28"/>
          <w:rtl w:val="true"/>
          <w:lang w:bidi="fa-IR"/>
        </w:rPr>
        <w:t>.</w:t>
      </w:r>
    </w:p>
    <w:p>
      <w:pPr>
        <w:pStyle w:val="Heading3"/>
        <w:numPr>
          <w:ilvl w:val="2"/>
          <w:numId w:val="1"/>
        </w:numPr>
        <w:rPr/>
      </w:pPr>
      <w:bookmarkStart w:id="93" w:name="__RefHeading___Toc1228832_774463916"/>
      <w:bookmarkStart w:id="94" w:name="_Toc36"/>
      <w:bookmarkEnd w:id="93"/>
      <w:r>
        <w:rPr>
          <w:rtl w:val="true"/>
        </w:rPr>
        <w:t>احکام خون</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چهار مورد ذیل،هر نوع خون جاری‌ای نجس و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حیوان حلال‌گوشت که به رنگ خون خارج شود؛</w:t>
      </w:r>
    </w:p>
    <w:p>
      <w:pPr>
        <w:pStyle w:val="BookText"/>
        <w:rPr/>
      </w:pPr>
      <w:r>
        <w:rPr>
          <w:rFonts w:ascii="IRNazanin" w:hAnsi="IRNazanin" w:eastAsia="IRNazanin"/>
          <w:color w:val="111111"/>
          <w:sz w:val="28"/>
          <w:sz w:val="28"/>
          <w:szCs w:val="28"/>
          <w:rtl w:val="true"/>
          <w:lang w:bidi="fa-IR"/>
        </w:rPr>
        <w:t>منی آدمی و حیوان حلال‌گوشت که به رنگ خون درآید و از راه معمولی و معتاد خارج شود؛</w:t>
      </w:r>
    </w:p>
    <w:p>
      <w:pPr>
        <w:pStyle w:val="BookText"/>
        <w:rPr/>
      </w:pPr>
      <w:r>
        <w:rPr>
          <w:rFonts w:ascii="IRNazanin" w:hAnsi="IRNazanin" w:eastAsia="IRNazanin"/>
          <w:color w:val="111111"/>
          <w:sz w:val="28"/>
          <w:sz w:val="28"/>
          <w:szCs w:val="28"/>
          <w:rtl w:val="true"/>
          <w:lang w:bidi="fa-IR"/>
        </w:rPr>
        <w:t>تخم مرغی که به رنگ خون درآمده باشد؛</w:t>
      </w:r>
    </w:p>
    <w:p>
      <w:pPr>
        <w:pStyle w:val="BookText"/>
        <w:rPr/>
      </w:pPr>
      <w:r>
        <w:rPr>
          <w:rFonts w:ascii="IRNazanin" w:hAnsi="IRNazanin" w:eastAsia="IRNazanin"/>
          <w:color w:val="111111"/>
          <w:sz w:val="28"/>
          <w:sz w:val="28"/>
          <w:szCs w:val="28"/>
          <w:rtl w:val="true"/>
          <w:lang w:bidi="fa-IR"/>
        </w:rPr>
        <w:t>خون حیوان طاهری که به علقه و یا مضغه تبدیل شده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غیر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کبد و 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حیواناتی که خون جهنده ندارند،به سه شرط قابل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ضرورت با چیز دیگری مخلوط نشده باشد؛</w:t>
      </w:r>
    </w:p>
    <w:p>
      <w:pPr>
        <w:pStyle w:val="BookText"/>
        <w:rPr/>
      </w:pPr>
      <w:r>
        <w:rPr>
          <w:rFonts w:ascii="IRNazanin" w:hAnsi="IRNazanin" w:eastAsia="IRNazanin"/>
          <w:color w:val="111111"/>
          <w:sz w:val="28"/>
          <w:sz w:val="28"/>
          <w:szCs w:val="28"/>
          <w:rtl w:val="true"/>
          <w:lang w:bidi="fa-IR"/>
        </w:rPr>
        <w:t>در اثر فعل شخص نباشد؛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لباس باشد؛پس اگر در غیر آن باشد،از آن گذشت نمی‌شود</w:t>
      </w:r>
      <w:r>
        <w:rPr>
          <w:rFonts w:eastAsia="IRNazanin" w:cs="IRNazanin"/>
          <w:color w:val="111111"/>
          <w:sz w:val="28"/>
          <w:szCs w:val="28"/>
          <w:rtl w:val="true"/>
          <w:lang w:bidi="fa-IR"/>
        </w:rPr>
        <w:t xml:space="preserve">. </w:t>
      </w:r>
      <w:r>
        <w:rPr>
          <w:rStyle w:val="FootnoteAnchor"/>
          <w:rtl w:val="true"/>
        </w:rPr>
        <w:footnoteReference w:id="30"/>
      </w:r>
      <w:bookmarkStart w:id="95" w:name="pg5092_32640"/>
    </w:p>
    <w:p>
      <w:pPr>
        <w:pStyle w:val="Heading3"/>
        <w:numPr>
          <w:ilvl w:val="2"/>
          <w:numId w:val="1"/>
        </w:numPr>
        <w:rPr/>
      </w:pPr>
      <w:bookmarkStart w:id="96" w:name="__RefHeading___Toc1228834_774463916"/>
      <w:bookmarkStart w:id="97" w:name="_Toc37"/>
      <w:bookmarkEnd w:id="95"/>
      <w:bookmarkEnd w:id="96"/>
      <w:r>
        <w:rPr>
          <w:rtl w:val="true"/>
        </w:rPr>
        <w:t>چکیده مطالب</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نماز به سه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مقدمات،مقارنات و مبطلات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نماز باید بدن و لباس نمازگزار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در شرع،چیز ناپاکی است که مانع از صحّت نماز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انواع نجاسات را،هیجده نوع برشمرده‌اند</w:t>
      </w:r>
      <w:r>
        <w:rPr>
          <w:rFonts w:eastAsia="IRNazanin" w:cs="IRNazanin"/>
          <w:color w:val="111111"/>
          <w:sz w:val="28"/>
          <w:szCs w:val="28"/>
          <w:rtl w:val="true"/>
          <w:lang w:bidi="fa-IR"/>
        </w:rPr>
        <w:t>.</w:t>
      </w:r>
    </w:p>
    <w:p>
      <w:pPr>
        <w:pStyle w:val="Heading3"/>
        <w:numPr>
          <w:ilvl w:val="2"/>
          <w:numId w:val="1"/>
        </w:numPr>
        <w:rPr/>
      </w:pPr>
      <w:bookmarkStart w:id="98" w:name="__RefHeading___Toc1228836_774463916"/>
      <w:bookmarkStart w:id="99" w:name="_Toc38"/>
      <w:bookmarkEnd w:id="98"/>
      <w:r>
        <w:rPr>
          <w:rtl w:val="true"/>
        </w:rPr>
        <w:t>پرسش ها</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مقدمات،مقارنات و مبطلات نماز را معنا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نجاسات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مذی و ودی در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نوع خونی نجس است؟</w:t>
      </w:r>
      <w:bookmarkStart w:id="100" w:name="pg5092_32641"/>
    </w:p>
    <w:p>
      <w:pPr>
        <w:pStyle w:val="Heading2"/>
        <w:numPr>
          <w:ilvl w:val="1"/>
          <w:numId w:val="1"/>
        </w:numPr>
        <w:rPr/>
      </w:pPr>
      <w:bookmarkStart w:id="101" w:name="__RefHeading___Toc1228838_774463916"/>
      <w:bookmarkStart w:id="102" w:name="_Toc39"/>
      <w:bookmarkEnd w:id="100"/>
      <w:bookmarkEnd w:id="101"/>
      <w:r>
        <w:rPr>
          <w:rtl w:val="true"/>
        </w:rPr>
        <w:t>درس پنجم</w:t>
      </w:r>
      <w:r>
        <w:rPr>
          <w:rtl w:val="true"/>
        </w:rPr>
        <w:t>:</w:t>
      </w:r>
      <w:r>
        <w:rPr>
          <w:rtl w:val="true"/>
        </w:rPr>
        <w:t>احکام نجاست</w:t>
      </w:r>
      <w:bookmarkEnd w:id="102"/>
    </w:p>
    <w:p>
      <w:pPr>
        <w:pStyle w:val="Heading3"/>
        <w:numPr>
          <w:ilvl w:val="2"/>
          <w:numId w:val="1"/>
        </w:numPr>
        <w:rPr/>
      </w:pPr>
      <w:bookmarkStart w:id="103" w:name="__RefHeading___Toc1228840_774463916"/>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مردار،و خون،و گوشت خوک،و آنچه به نام غیر خدا کشته شده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شده،و به چوب مرده،و از بلندی افتاده،و به ضربِ شاخ مرده،و آنچه درنده از آن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بتان سر بریده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کردن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تیرهای قرعه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3"/>
        <w:numPr>
          <w:ilvl w:val="2"/>
          <w:numId w:val="1"/>
        </w:numPr>
        <w:rPr/>
      </w:pPr>
      <w:bookmarkStart w:id="105" w:name="__RefHeading___Toc1228842_774463916"/>
      <w:bookmarkStart w:id="106" w:name="_Toc41"/>
      <w:bookmarkEnd w:id="105"/>
      <w:r>
        <w:rPr>
          <w:rtl w:val="true"/>
        </w:rPr>
        <w:t>مردار</w:t>
      </w:r>
      <w:bookmarkEnd w:id="106"/>
    </w:p>
    <w:p>
      <w:pPr>
        <w:pStyle w:val="BookText"/>
        <w:rPr/>
      </w:pPr>
      <w:r>
        <w:rPr>
          <w:rFonts w:ascii="IRNazanin" w:hAnsi="IRNazanin" w:eastAsia="IRNazanin"/>
          <w:color w:val="111111"/>
          <w:sz w:val="28"/>
          <w:sz w:val="28"/>
          <w:szCs w:val="28"/>
          <w:rtl w:val="true"/>
          <w:lang w:bidi="fa-IR"/>
        </w:rPr>
        <w:t>مردار آن است که به وسیله ذبح شرعی کشته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مردارها بجز دو مورد زیر،نجس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ماهی؛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ملخ؛</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مرده آدمی دو قول وجود دارد</w:t>
      </w:r>
      <w:r>
        <w:rPr>
          <w:rFonts w:eastAsia="IRNazanin" w:cs="IRNazanin"/>
          <w:color w:val="111111"/>
          <w:sz w:val="28"/>
          <w:szCs w:val="28"/>
          <w:rtl w:val="true"/>
          <w:lang w:bidi="fa-IR"/>
        </w:rPr>
        <w:t>:</w:t>
      </w:r>
      <w:bookmarkStart w:id="107" w:name="pg5092_32642"/>
    </w:p>
    <w:p>
      <w:pPr>
        <w:pStyle w:val="BookText"/>
        <w:rPr/>
      </w:pPr>
      <w:bookmarkEnd w:id="10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آدمی هم مثل مرده موجودات ذی روح دیگر،نجس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آدمی بنابر روایت وارده طاهر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08" w:name="__RefHeading___Toc1228844_774463916"/>
      <w:bookmarkStart w:id="109" w:name="_Toc42"/>
      <w:bookmarkEnd w:id="108"/>
      <w:r>
        <w:rPr>
          <w:rtl w:val="true"/>
        </w:rPr>
        <w:t>قیء،قیح،آب قروح و علقه</w:t>
      </w:r>
      <w:bookmarkEnd w:id="109"/>
    </w:p>
    <w:p>
      <w:pPr>
        <w:pStyle w:val="BookText"/>
        <w:rPr/>
      </w:pPr>
      <w:r>
        <w:rPr>
          <w:rFonts w:ascii="IRNazanin" w:hAnsi="IRNazanin" w:eastAsia="IRNazanin"/>
          <w:color w:val="111111"/>
          <w:sz w:val="28"/>
          <w:sz w:val="28"/>
          <w:szCs w:val="28"/>
          <w:rtl w:val="true"/>
          <w:lang w:bidi="fa-IR"/>
        </w:rPr>
        <w:t>قیء آن چیزی است که به طور یقینی از معده وارد دهان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قیح،ماده سفیدرنگ چرکی است که از خون بوجود آید و بدبو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قروح جمع قرح و به معنی زخم اسلحه و یا دانه‌های چرکی که بر روی پوست بدن درآید،می‌باشد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آبی که از جای زخم و یا دانه های چرکی بیرون می‌آید،اگر بدبو باشد،نجس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علقه،خون بسته‌ای است که از رحِم زن خارج شود و همانند خون حیض نجس باشد</w:t>
      </w:r>
      <w:r>
        <w:rPr>
          <w:rFonts w:eastAsia="IRNazanin" w:cs="IRNazanin"/>
          <w:color w:val="111111"/>
          <w:sz w:val="28"/>
          <w:szCs w:val="28"/>
          <w:rtl w:val="true"/>
          <w:lang w:bidi="fa-IR"/>
        </w:rPr>
        <w:t>.</w:t>
      </w:r>
    </w:p>
    <w:p>
      <w:pPr>
        <w:pStyle w:val="Heading3"/>
        <w:numPr>
          <w:ilvl w:val="2"/>
          <w:numId w:val="1"/>
        </w:numPr>
        <w:rPr/>
      </w:pPr>
      <w:bookmarkStart w:id="110" w:name="__RefHeading___Toc1228846_774463916"/>
      <w:bookmarkStart w:id="111" w:name="_Toc43"/>
      <w:bookmarkEnd w:id="110"/>
      <w:r>
        <w:rPr>
          <w:rtl w:val="true"/>
        </w:rPr>
        <w:t>خمر و نبیذ</w:t>
      </w:r>
      <w:bookmarkEnd w:id="111"/>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مایع مست‌کننده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شرابی است که از انگور،خرما،جو،گندم،عسل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می‌شود و خصوصیت مست‌کنندگی دارد و همانند خمر نجس است</w:t>
      </w:r>
      <w:r>
        <w:rPr>
          <w:rFonts w:eastAsia="IRNazanin" w:cs="IRNazanin"/>
          <w:color w:val="111111"/>
          <w:sz w:val="28"/>
          <w:szCs w:val="28"/>
          <w:rtl w:val="true"/>
          <w:lang w:bidi="fa-IR"/>
        </w:rPr>
        <w:t>.</w:t>
      </w:r>
    </w:p>
    <w:p>
      <w:pPr>
        <w:pStyle w:val="Heading3"/>
        <w:numPr>
          <w:ilvl w:val="2"/>
          <w:numId w:val="1"/>
        </w:numPr>
        <w:rPr/>
      </w:pPr>
      <w:bookmarkStart w:id="112" w:name="__RefHeading___Toc1228848_774463916"/>
      <w:bookmarkStart w:id="113" w:name="_Toc44"/>
      <w:bookmarkEnd w:id="112"/>
      <w:r>
        <w:rPr>
          <w:rtl w:val="true"/>
        </w:rPr>
        <w:t>سگ و خوک</w:t>
      </w:r>
      <w:bookmarkEnd w:id="113"/>
    </w:p>
    <w:p>
      <w:pPr>
        <w:pStyle w:val="BookText"/>
        <w:rPr/>
      </w:pPr>
      <w:r>
        <w:rPr>
          <w:rFonts w:ascii="IRNazanin" w:hAnsi="IRNazanin" w:eastAsia="IRNazanin"/>
          <w:color w:val="111111"/>
          <w:sz w:val="28"/>
          <w:sz w:val="28"/>
          <w:szCs w:val="28"/>
          <w:rtl w:val="true"/>
          <w:lang w:bidi="fa-IR"/>
        </w:rPr>
        <w:t>سگ و خوک نجس العین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حیوانی که از این دو متولد می‌شود،نجس می‌باشد</w:t>
      </w:r>
      <w:r>
        <w:rPr>
          <w:rFonts w:eastAsia="IRNazanin" w:cs="IRNazanin"/>
          <w:color w:val="111111"/>
          <w:sz w:val="28"/>
          <w:szCs w:val="28"/>
          <w:rtl w:val="true"/>
          <w:lang w:bidi="fa-IR"/>
        </w:rPr>
        <w:t>.</w:t>
      </w:r>
    </w:p>
    <w:p>
      <w:pPr>
        <w:pStyle w:val="Heading3"/>
        <w:numPr>
          <w:ilvl w:val="2"/>
          <w:numId w:val="1"/>
        </w:numPr>
        <w:rPr/>
      </w:pPr>
      <w:bookmarkStart w:id="114" w:name="__RefHeading___Toc1228850_774463916"/>
      <w:bookmarkStart w:id="115" w:name="_Toc45"/>
      <w:bookmarkEnd w:id="114"/>
      <w:r>
        <w:rPr>
          <w:rtl w:val="true"/>
        </w:rPr>
        <w:t>شیر حیوانات</w:t>
      </w:r>
      <w:bookmarkEnd w:id="11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حیوانات حرام‌گوشت،نجس است</w:t>
      </w:r>
      <w:r>
        <w:rPr>
          <w:rFonts w:eastAsia="IRNazanin" w:cs="IRNazanin"/>
          <w:color w:val="111111"/>
          <w:sz w:val="28"/>
          <w:szCs w:val="28"/>
          <w:rtl w:val="true"/>
          <w:lang w:bidi="fa-IR"/>
        </w:rPr>
        <w:t>.</w:t>
      </w:r>
      <w:bookmarkStart w:id="116" w:name="pg5092_32643"/>
    </w:p>
    <w:p>
      <w:pPr>
        <w:pStyle w:val="BookText"/>
        <w:rPr/>
      </w:pPr>
      <w:bookmarkEnd w:id="116"/>
      <w:r>
        <w:rPr>
          <w:rFonts w:ascii="IRNazanin" w:hAnsi="IRNazanin" w:eastAsia="IRNazanin"/>
          <w:color w:val="111111"/>
          <w:sz w:val="28"/>
          <w:sz w:val="28"/>
          <w:szCs w:val="28"/>
          <w:rtl w:val="true"/>
          <w:lang w:bidi="fa-IR"/>
        </w:rPr>
        <w:t>شیر آدمی،طاهر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حیوانات حلال‌گوشت،طاهر است</w:t>
      </w:r>
      <w:r>
        <w:rPr>
          <w:rFonts w:eastAsia="IRNazanin" w:cs="IRNazanin"/>
          <w:color w:val="111111"/>
          <w:sz w:val="28"/>
          <w:szCs w:val="28"/>
          <w:rtl w:val="true"/>
          <w:lang w:bidi="fa-IR"/>
        </w:rPr>
        <w:t>.</w:t>
      </w:r>
    </w:p>
    <w:p>
      <w:pPr>
        <w:pStyle w:val="Heading3"/>
        <w:numPr>
          <w:ilvl w:val="2"/>
          <w:numId w:val="1"/>
        </w:numPr>
        <w:rPr/>
      </w:pPr>
      <w:bookmarkStart w:id="117" w:name="__RefHeading___Toc1228852_774463916"/>
      <w:bookmarkStart w:id="118" w:name="_Toc46"/>
      <w:bookmarkEnd w:id="117"/>
      <w:r>
        <w:rPr>
          <w:rtl w:val="true"/>
        </w:rPr>
        <w:t>چگونه چیز پاکی نجس می شود؟</w:t>
      </w:r>
      <w:bookmarkEnd w:id="1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 پاک ممکن است با برخورد با ناپاکی‌ها نجس شود،در صورتی که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پاک یا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تر باشد که رطوبت یکی از آن دو به دیگری برسد</w:t>
      </w:r>
      <w:r>
        <w:rPr>
          <w:rFonts w:eastAsia="IRNazanin" w:cs="IRNazanin"/>
          <w:color w:val="111111"/>
          <w:sz w:val="28"/>
          <w:szCs w:val="28"/>
          <w:rtl w:val="true"/>
          <w:lang w:bidi="fa-IR"/>
        </w:rPr>
        <w:t>.</w:t>
      </w:r>
      <w:bookmarkStart w:id="119" w:name="pg5092_32644"/>
    </w:p>
    <w:p>
      <w:pPr>
        <w:pStyle w:val="Heading3"/>
        <w:numPr>
          <w:ilvl w:val="2"/>
          <w:numId w:val="1"/>
        </w:numPr>
        <w:rPr/>
      </w:pPr>
      <w:bookmarkStart w:id="120" w:name="__RefHeading___Toc1228854_774463916"/>
      <w:bookmarkStart w:id="121" w:name="_Toc47"/>
      <w:bookmarkEnd w:id="119"/>
      <w:bookmarkEnd w:id="120"/>
      <w:r>
        <w:rPr>
          <w:rtl w:val="true"/>
        </w:rPr>
        <w:t>چکیده مطالب</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مردار ماهی،ملخ و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قیء،قیح،آب قروح و علقه از جمله نجاساتند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نبیذ از آنجا که هر دو مست‌کننده هستند،نجس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 هر دو نجس العین و هر حیوانی که از این دو به وجود می‌آید،نجس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آدمی و حیوانات حلال‌گوشت،پاک و طاهر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چیز پاکی با برخورد با ناپاکی‌ها نجس می‌شود که یکی از آنها تر باشد و رطوبت آن به دیگری سرایت کند</w:t>
      </w:r>
      <w:r>
        <w:rPr>
          <w:rFonts w:eastAsia="IRNazanin" w:cs="IRNazanin"/>
          <w:color w:val="111111"/>
          <w:sz w:val="28"/>
          <w:szCs w:val="28"/>
          <w:rtl w:val="true"/>
          <w:lang w:bidi="fa-IR"/>
        </w:rPr>
        <w:t>.</w:t>
      </w:r>
    </w:p>
    <w:p>
      <w:pPr>
        <w:pStyle w:val="Heading3"/>
        <w:numPr>
          <w:ilvl w:val="2"/>
          <w:numId w:val="1"/>
        </w:numPr>
        <w:rPr/>
      </w:pPr>
      <w:bookmarkStart w:id="122" w:name="__RefHeading___Toc1228856_774463916"/>
      <w:bookmarkStart w:id="123" w:name="_Toc48"/>
      <w:bookmarkEnd w:id="122"/>
      <w:r>
        <w:rPr>
          <w:rtl w:val="true"/>
        </w:rPr>
        <w:t>پرسش ها</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را تعریف و انواع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قیح و آب قروح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نبیذ چرا نجس می‌باشند؟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خشکی که با بدن خوک تماس داشته باشد،حکمش چیست؟</w:t>
      </w:r>
      <w:bookmarkStart w:id="124" w:name="pg5092_32645"/>
    </w:p>
    <w:p>
      <w:pPr>
        <w:pStyle w:val="Heading2"/>
        <w:numPr>
          <w:ilvl w:val="1"/>
          <w:numId w:val="1"/>
        </w:numPr>
        <w:rPr/>
      </w:pPr>
      <w:bookmarkStart w:id="125" w:name="__RefHeading___Toc1228858_774463916"/>
      <w:bookmarkStart w:id="126" w:name="_Toc49"/>
      <w:bookmarkEnd w:id="124"/>
      <w:bookmarkEnd w:id="125"/>
      <w:r>
        <w:rPr>
          <w:rtl w:val="true"/>
        </w:rPr>
        <w:t>درس ششم</w:t>
      </w:r>
      <w:r>
        <w:rPr>
          <w:rtl w:val="true"/>
        </w:rPr>
        <w:t>:</w:t>
      </w:r>
      <w:r>
        <w:rPr>
          <w:rtl w:val="true"/>
        </w:rPr>
        <w:t>مطهرات</w:t>
      </w:r>
      <w:r>
        <w:rPr>
          <w:rtl w:val="true"/>
        </w:rPr>
        <w:t>(</w:t>
      </w:r>
      <w:r>
        <w:rPr/>
        <w:t>1</w:t>
      </w:r>
      <w:r>
        <w:rPr>
          <w:rtl w:val="true"/>
        </w:rPr>
        <w:t>)</w:t>
      </w:r>
      <w:bookmarkEnd w:id="126"/>
    </w:p>
    <w:p>
      <w:pPr>
        <w:pStyle w:val="Heading3"/>
        <w:numPr>
          <w:ilvl w:val="2"/>
          <w:numId w:val="1"/>
        </w:numPr>
        <w:rPr/>
      </w:pPr>
      <w:bookmarkStart w:id="127" w:name="__RefHeading___Toc1228860_774463916"/>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آن کس که بادها را نویدی پیشاپیش رحمت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آسمان،آبی پاک فرود آوردیم</w:t>
      </w:r>
      <w:r>
        <w:rPr>
          <w:rFonts w:eastAsia="IRNazanin" w:cs="IRNazanin"/>
          <w:color w:val="111111"/>
          <w:sz w:val="28"/>
          <w:szCs w:val="28"/>
          <w:rtl w:val="true"/>
          <w:lang w:bidi="fa-IR"/>
        </w:rPr>
        <w:t>.</w:t>
      </w:r>
    </w:p>
    <w:p>
      <w:pPr>
        <w:pStyle w:val="Heading3"/>
        <w:numPr>
          <w:ilvl w:val="2"/>
          <w:numId w:val="1"/>
        </w:numPr>
        <w:rPr/>
      </w:pPr>
      <w:bookmarkStart w:id="129" w:name="__RefHeading___Toc1228862_774463916"/>
      <w:bookmarkStart w:id="130" w:name="_Toc51"/>
      <w:bookmarkEnd w:id="129"/>
      <w:r>
        <w:rPr>
          <w:rtl w:val="true"/>
        </w:rPr>
        <w:t>اقسام مطهّرات</w:t>
      </w:r>
      <w:bookmarkEnd w:id="130"/>
    </w:p>
    <w:p>
      <w:pPr>
        <w:pStyle w:val="BookText"/>
        <w:rPr/>
      </w:pPr>
      <w:r>
        <w:rPr>
          <w:rFonts w:ascii="IRNazanin" w:hAnsi="IRNazanin" w:eastAsia="IRNazanin"/>
          <w:color w:val="111111"/>
          <w:sz w:val="28"/>
          <w:sz w:val="28"/>
          <w:szCs w:val="28"/>
          <w:rtl w:val="true"/>
          <w:lang w:bidi="fa-IR"/>
        </w:rPr>
        <w:t>وسایل طهارت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آب؛در رفع بی‌وضویی یا پاک کردن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خاک؛در تیمم واجب یا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استحاله؛همچون تبدیل شدن شراب به سرکه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سنگ؛در استنجاء</w:t>
      </w:r>
      <w:r>
        <w:rPr>
          <w:rFonts w:eastAsia="IRNazanin" w:cs="IRNazanin"/>
          <w:color w:val="111111"/>
          <w:sz w:val="28"/>
          <w:szCs w:val="28"/>
          <w:rtl w:val="true"/>
          <w:lang w:bidi="fa-IR"/>
        </w:rPr>
        <w:t>.</w:t>
      </w:r>
    </w:p>
    <w:p>
      <w:pPr>
        <w:pStyle w:val="Heading3"/>
        <w:numPr>
          <w:ilvl w:val="2"/>
          <w:numId w:val="1"/>
        </w:numPr>
        <w:rPr/>
      </w:pPr>
      <w:bookmarkStart w:id="131" w:name="__RefHeading___Toc1228864_774463916"/>
      <w:bookmarkStart w:id="132" w:name="_Toc52"/>
      <w:bookmarkEnd w:id="131"/>
      <w:r>
        <w:rPr>
          <w:rtl w:val="true"/>
        </w:rPr>
        <w:t>اقسام آب</w:t>
      </w:r>
      <w:bookmarkEnd w:id="132"/>
    </w:p>
    <w:p>
      <w:pPr>
        <w:pStyle w:val="BookText"/>
        <w:rPr/>
      </w:pPr>
      <w:r>
        <w:rPr>
          <w:rFonts w:ascii="IRNazanin" w:hAnsi="IRNazanin" w:eastAsia="IRNazanin"/>
          <w:color w:val="111111"/>
          <w:sz w:val="28"/>
          <w:sz w:val="28"/>
          <w:szCs w:val="28"/>
          <w:rtl w:val="true"/>
          <w:lang w:bidi="fa-IR"/>
        </w:rPr>
        <w:t>برترین وسیله از وسایل طهارت،آبی است که از آسمان می بارد یا از زمین می جوشد،به هر صفتی که از اصل آفرینش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بر سه نوع است</w:t>
      </w:r>
      <w:r>
        <w:rPr>
          <w:rFonts w:eastAsia="IRNazanin" w:cs="IRNazanin"/>
          <w:color w:val="111111"/>
          <w:sz w:val="28"/>
          <w:szCs w:val="28"/>
          <w:rtl w:val="true"/>
          <w:lang w:bidi="fa-IR"/>
        </w:rPr>
        <w:t>:</w:t>
      </w:r>
      <w:bookmarkStart w:id="133" w:name="pg5092_32646"/>
    </w:p>
    <w:p>
      <w:pPr>
        <w:pStyle w:val="BookText"/>
        <w:rPr/>
      </w:pPr>
      <w:bookmarkEnd w:id="13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طاهر غیر مطهّر؛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آلوده و غیر طاهر</w:t>
      </w:r>
      <w:r>
        <w:rPr>
          <w:rFonts w:eastAsia="IRNazanin" w:cs="IRNazanin"/>
          <w:color w:val="111111"/>
          <w:sz w:val="28"/>
          <w:szCs w:val="28"/>
          <w:rtl w:val="true"/>
          <w:lang w:bidi="fa-IR"/>
        </w:rPr>
        <w:t>.</w:t>
      </w:r>
    </w:p>
    <w:p>
      <w:pPr>
        <w:pStyle w:val="Heading3"/>
        <w:numPr>
          <w:ilvl w:val="2"/>
          <w:numId w:val="1"/>
        </w:numPr>
        <w:rPr/>
      </w:pPr>
      <w:bookmarkStart w:id="134" w:name="__RefHeading___Toc1228866_774463916"/>
      <w:bookmarkStart w:id="135" w:name="_Toc53"/>
      <w:bookmarkEnd w:id="134"/>
      <w:r>
        <w:rPr>
          <w:rtl w:val="true"/>
        </w:rPr>
        <w:t>انواع آب مطلق</w:t>
      </w:r>
      <w:bookmarkEnd w:id="135"/>
    </w:p>
    <w:p>
      <w:pPr>
        <w:pStyle w:val="BookText"/>
        <w:rPr/>
      </w:pPr>
      <w:r>
        <w:rPr>
          <w:rFonts w:ascii="IRNazanin" w:hAnsi="IRNazanin" w:eastAsia="IRNazanin"/>
          <w:color w:val="111111"/>
          <w:sz w:val="28"/>
          <w:sz w:val="28"/>
          <w:szCs w:val="28"/>
          <w:rtl w:val="true"/>
          <w:lang w:bidi="fa-IR"/>
        </w:rPr>
        <w:t>آب مطلق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مطلقی که استعمالش در طهارت حرام باشد؛همچون آب وقف و یا غصب‌شده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مطلقی که استعمالش در طهارت مکروه باشد و آن بر دو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بر اثر تابش خورشید گرم شده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 داغ و یا بسیار سرد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مطلقی که استعمالش در طهارت نه حرام باشد و نه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مباح</w:t>
      </w:r>
      <w:r>
        <w:rPr>
          <w:rFonts w:eastAsia="IRNazanin" w:cs="IRNazanin"/>
          <w:color w:val="111111"/>
          <w:sz w:val="28"/>
          <w:szCs w:val="28"/>
          <w:rtl w:val="true"/>
          <w:lang w:bidi="fa-IR"/>
        </w:rPr>
        <w:t>].</w:t>
      </w:r>
    </w:p>
    <w:p>
      <w:pPr>
        <w:pStyle w:val="Heading3"/>
        <w:numPr>
          <w:ilvl w:val="2"/>
          <w:numId w:val="1"/>
        </w:numPr>
        <w:rPr/>
      </w:pPr>
      <w:bookmarkStart w:id="136" w:name="__RefHeading___Toc1228868_774463916"/>
      <w:bookmarkStart w:id="137" w:name="_Toc54"/>
      <w:bookmarkEnd w:id="136"/>
      <w:r>
        <w:rPr>
          <w:rtl w:val="true"/>
        </w:rPr>
        <w:t>انواع آب طاهر غیر مطهر</w:t>
      </w:r>
      <w:bookmarkEnd w:id="137"/>
    </w:p>
    <w:p>
      <w:pPr>
        <w:pStyle w:val="BookText"/>
        <w:rPr/>
      </w:pPr>
      <w:r>
        <w:rPr>
          <w:rFonts w:ascii="IRNazanin" w:hAnsi="IRNazanin" w:eastAsia="IRNazanin"/>
          <w:color w:val="111111"/>
          <w:sz w:val="28"/>
          <w:sz w:val="28"/>
          <w:szCs w:val="28"/>
          <w:rtl w:val="true"/>
          <w:lang w:bidi="fa-IR"/>
        </w:rPr>
        <w:t>آب طاهر غیر مطهّر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در شستن اعضای وضوء و یا غسل واجب به کار رفته باشد که آن را آب مستعمل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در پاک کردن نجاست مورد استفاده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مزه یا رنگ یا بوی آن بطور یقینی بواسطه آغشته شدن با چیز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از آن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تغییر کند که نتوان بطور مطلق به آن آب گفت</w:t>
      </w:r>
      <w:r>
        <w:rPr>
          <w:rFonts w:eastAsia="IRNazanin" w:cs="IRNazanin"/>
          <w:color w:val="111111"/>
          <w:sz w:val="28"/>
          <w:szCs w:val="28"/>
          <w:rtl w:val="true"/>
          <w:lang w:bidi="fa-IR"/>
        </w:rPr>
        <w:t>.</w:t>
      </w:r>
    </w:p>
    <w:p>
      <w:pPr>
        <w:pStyle w:val="Heading3"/>
        <w:numPr>
          <w:ilvl w:val="2"/>
          <w:numId w:val="1"/>
        </w:numPr>
        <w:rPr/>
      </w:pPr>
      <w:bookmarkStart w:id="138" w:name="__RefHeading___Toc1228870_774463916"/>
      <w:bookmarkStart w:id="139" w:name="_Toc55"/>
      <w:bookmarkEnd w:id="138"/>
      <w:r>
        <w:rPr>
          <w:rtl w:val="true"/>
        </w:rPr>
        <w:t>انواع آب غیر طاهر</w:t>
      </w:r>
      <w:bookmarkEnd w:id="139"/>
    </w:p>
    <w:p>
      <w:pPr>
        <w:pStyle w:val="BookText"/>
        <w:rPr/>
      </w:pPr>
      <w:r>
        <w:rPr>
          <w:rFonts w:ascii="IRNazanin" w:hAnsi="IRNazanin" w:eastAsia="IRNazanin"/>
          <w:color w:val="111111"/>
          <w:sz w:val="28"/>
          <w:sz w:val="28"/>
          <w:szCs w:val="28"/>
          <w:rtl w:val="true"/>
          <w:lang w:bidi="fa-IR"/>
        </w:rPr>
        <w:t>آب غیر طاهر بر دو نوع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قلیلی که چیز نجسی غیر قابل چشم‌پوشی در آن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آب تغییر کند و چه تغییر نکند،هرچند آن چیز نجس کم باشد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 قلیل،آبی است که از دو 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باشد و مراد از نجس غیر قابل چشم‌پوشی،</w:t>
      </w:r>
    </w:p>
    <w:p>
      <w:pPr>
        <w:pStyle w:val="BookText"/>
        <w:rPr/>
      </w:pPr>
      <w:r>
        <w:rPr>
          <w:rFonts w:ascii="IRNazanin" w:hAnsi="IRNazanin" w:eastAsia="IRNazanin"/>
          <w:color w:val="111111"/>
          <w:sz w:val="28"/>
          <w:sz w:val="28"/>
          <w:szCs w:val="28"/>
          <w:rtl w:val="true"/>
          <w:lang w:bidi="fa-IR"/>
        </w:rPr>
        <w:t>مرداری است که ون جهنده ندارد و نجسی است که چشم آن را درک نمی‌کند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برخورد چیز نجسی با آن تغییر کرده باشد،هرچند آن تغییر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بسیار،آبی است که به میزان دو قلّه یا بیشتر از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صد و نود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w:t>
      </w:r>
      <w:bookmarkStart w:id="140" w:name="pg5092_32648"/>
    </w:p>
    <w:p>
      <w:pPr>
        <w:pStyle w:val="Heading3"/>
        <w:numPr>
          <w:ilvl w:val="2"/>
          <w:numId w:val="1"/>
        </w:numPr>
        <w:rPr/>
      </w:pPr>
      <w:bookmarkStart w:id="141" w:name="__RefHeading___Toc1228872_774463916"/>
      <w:bookmarkStart w:id="142" w:name="_Toc56"/>
      <w:bookmarkEnd w:id="140"/>
      <w:bookmarkEnd w:id="141"/>
      <w:r>
        <w:rPr>
          <w:rtl w:val="true"/>
        </w:rPr>
        <w:t>چکیده مطالب</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چهار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آب،خاک،استحاله و 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مطلق،طاهر غیر مطهر و غیر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از جهت استعمال به نوع‌های حرام،مکروه و مباح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طاهر غیر مطهر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در وضو و یا غسل واجب،مستعمل در تطهیر نجاست،تغییریافته به سبب آغشته شدن با چیز پاکی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غیر طاهر به قلیل و کثیر تقسیم می شود</w:t>
      </w:r>
      <w:r>
        <w:rPr>
          <w:rFonts w:eastAsia="IRNazanin" w:cs="IRNazanin"/>
          <w:color w:val="111111"/>
          <w:sz w:val="28"/>
          <w:szCs w:val="28"/>
          <w:rtl w:val="true"/>
          <w:lang w:bidi="fa-IR"/>
        </w:rPr>
        <w:t>.</w:t>
      </w:r>
    </w:p>
    <w:p>
      <w:pPr>
        <w:pStyle w:val="Heading3"/>
        <w:numPr>
          <w:ilvl w:val="2"/>
          <w:numId w:val="1"/>
        </w:numPr>
        <w:rPr/>
      </w:pPr>
      <w:bookmarkStart w:id="143" w:name="__RefHeading___Toc1228874_774463916"/>
      <w:bookmarkStart w:id="144" w:name="_Toc57"/>
      <w:bookmarkEnd w:id="143"/>
      <w:r>
        <w:rPr>
          <w:rtl w:val="true"/>
        </w:rPr>
        <w:t>پرسش ها</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مطهرات را نام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 چند قسم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 چیست و بر چند قسم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طاهر غیر مطهر 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چایی را می‌توان آب مطلق گفت؟چرا؟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آب غیر طاهر را توضیح دهید</w:t>
      </w:r>
      <w:r>
        <w:rPr>
          <w:rFonts w:eastAsia="IRNazanin" w:cs="IRNazanin"/>
          <w:color w:val="111111"/>
          <w:sz w:val="28"/>
          <w:szCs w:val="28"/>
          <w:rtl w:val="true"/>
          <w:lang w:bidi="fa-IR"/>
        </w:rPr>
        <w:t>.</w:t>
      </w:r>
      <w:bookmarkStart w:id="145" w:name="pg5092_32649"/>
    </w:p>
    <w:p>
      <w:pPr>
        <w:pStyle w:val="Heading2"/>
        <w:numPr>
          <w:ilvl w:val="1"/>
          <w:numId w:val="1"/>
        </w:numPr>
        <w:rPr/>
      </w:pPr>
      <w:bookmarkStart w:id="146" w:name="__RefHeading___Toc1228876_774463916"/>
      <w:bookmarkStart w:id="147" w:name="_Toc58"/>
      <w:bookmarkEnd w:id="145"/>
      <w:bookmarkEnd w:id="146"/>
      <w:r>
        <w:rPr>
          <w:rtl w:val="true"/>
        </w:rPr>
        <w:t>درس هفتم</w:t>
      </w:r>
      <w:r>
        <w:rPr>
          <w:rtl w:val="true"/>
        </w:rPr>
        <w:t>:</w:t>
      </w:r>
      <w:r>
        <w:rPr>
          <w:rtl w:val="true"/>
        </w:rPr>
        <w:t>مطهرات</w:t>
      </w:r>
      <w:r>
        <w:rPr>
          <w:rtl w:val="true"/>
        </w:rPr>
        <w:t>(</w:t>
      </w:r>
      <w:r>
        <w:rPr/>
        <w:t>2</w:t>
      </w:r>
      <w:r>
        <w:rPr>
          <w:rtl w:val="true"/>
        </w:rPr>
        <w:t>)</w:t>
      </w:r>
      <w:bookmarkEnd w:id="147"/>
    </w:p>
    <w:p>
      <w:pPr>
        <w:pStyle w:val="Heading3"/>
        <w:numPr>
          <w:ilvl w:val="2"/>
          <w:numId w:val="1"/>
        </w:numPr>
        <w:rPr/>
      </w:pPr>
      <w:bookmarkStart w:id="148" w:name="__RefHeading___Toc1228878_774463916"/>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أحدکم بنعله الاذی فإن التراب له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کفش کسی از شما آلوده به نجاست شود بی شک خاک برای آن پاک کننده است</w:t>
      </w:r>
      <w:r>
        <w:rPr>
          <w:rFonts w:eastAsia="IRNazanin" w:cs="IRNazanin"/>
          <w:color w:val="111111"/>
          <w:sz w:val="28"/>
          <w:szCs w:val="28"/>
          <w:rtl w:val="true"/>
          <w:lang w:bidi="fa-IR"/>
        </w:rPr>
        <w:t>.</w:t>
      </w:r>
    </w:p>
    <w:p>
      <w:pPr>
        <w:pStyle w:val="Heading3"/>
        <w:numPr>
          <w:ilvl w:val="2"/>
          <w:numId w:val="1"/>
        </w:numPr>
        <w:rPr/>
      </w:pPr>
      <w:bookmarkStart w:id="150" w:name="__RefHeading___Toc1228880_774463916"/>
      <w:bookmarkStart w:id="151" w:name="_Toc60"/>
      <w:bookmarkEnd w:id="150"/>
      <w:r>
        <w:rPr>
          <w:rtl w:val="true"/>
        </w:rPr>
        <w:t>وسیله دوم</w:t>
      </w:r>
      <w:r>
        <w:rPr>
          <w:rtl w:val="true"/>
        </w:rPr>
        <w:t>:</w:t>
      </w:r>
      <w:r>
        <w:rPr>
          <w:rtl w:val="true"/>
        </w:rPr>
        <w:t>خاک</w:t>
      </w:r>
      <w:bookmarkEnd w:id="151"/>
    </w:p>
    <w:p>
      <w:pPr>
        <w:pStyle w:val="BookText"/>
        <w:rPr/>
      </w:pPr>
      <w:r>
        <w:rPr>
          <w:rFonts w:ascii="IRNazanin" w:hAnsi="IRNazanin" w:eastAsia="IRNazanin"/>
          <w:color w:val="111111"/>
          <w:sz w:val="28"/>
          <w:sz w:val="28"/>
          <w:szCs w:val="28"/>
          <w:rtl w:val="true"/>
          <w:lang w:bidi="fa-IR"/>
        </w:rPr>
        <w:t>خاک وسیله دوم از وسایل طهارت بوده و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است که نجس نباشد یا در اموری که الزامی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است،استفاده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در تیمم و یا در تسبیع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با نجسی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غصب‌شده یا خاک مسجد اگرچه طهور باشد،استعمالش حرام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سرزمین‌هایی که اهلش مورد خشم خداوند واقع شده باشند همچون خاک سرزمین قوم لوط اگرچه طهور باشد،استعمالش مکروه است</w:t>
      </w:r>
      <w:r>
        <w:rPr>
          <w:rFonts w:eastAsia="IRNazanin" w:cs="IRNazanin"/>
          <w:color w:val="111111"/>
          <w:sz w:val="28"/>
          <w:szCs w:val="28"/>
          <w:rtl w:val="true"/>
          <w:lang w:bidi="fa-IR"/>
        </w:rPr>
        <w:t>.</w:t>
      </w:r>
      <w:bookmarkStart w:id="152" w:name="pg5092_32650"/>
    </w:p>
    <w:p>
      <w:pPr>
        <w:pStyle w:val="Heading3"/>
        <w:numPr>
          <w:ilvl w:val="2"/>
          <w:numId w:val="1"/>
        </w:numPr>
        <w:rPr/>
      </w:pPr>
      <w:bookmarkStart w:id="153" w:name="__RefHeading___Toc1228882_774463916"/>
      <w:bookmarkStart w:id="154" w:name="_Toc61"/>
      <w:bookmarkEnd w:id="152"/>
      <w:bookmarkEnd w:id="153"/>
      <w:r>
        <w:rPr>
          <w:rtl w:val="true"/>
        </w:rPr>
        <w:t>وسیله سوم</w:t>
      </w:r>
      <w:r>
        <w:rPr>
          <w:rtl w:val="true"/>
        </w:rPr>
        <w:t>:</w:t>
      </w:r>
      <w:r>
        <w:rPr>
          <w:rtl w:val="true"/>
        </w:rPr>
        <w:t>استحاله</w:t>
      </w:r>
      <w:bookmarkEnd w:id="154"/>
    </w:p>
    <w:p>
      <w:pPr>
        <w:pStyle w:val="BookText"/>
        <w:rPr/>
      </w:pPr>
      <w:r>
        <w:rPr>
          <w:rFonts w:ascii="IRNazanin" w:hAnsi="IRNazanin" w:eastAsia="IRNazanin"/>
          <w:color w:val="111111"/>
          <w:sz w:val="28"/>
          <w:sz w:val="28"/>
          <w:szCs w:val="28"/>
          <w:rtl w:val="true"/>
          <w:lang w:bidi="fa-IR"/>
        </w:rPr>
        <w:t>وسیله سوم از وسایل طهارت،استحاله است که به معنی دگرگونی می‌باشد و مراد در این جا آن است که نجاستی بر اثر دگرگونی پاک شود؛همچون تبدیل شدن خون آهو به مشک و یا تبدیل شدن خمر به سرکه</w:t>
      </w:r>
      <w:r>
        <w:rPr>
          <w:rFonts w:eastAsia="IRNazanin" w:cs="IRNazanin"/>
          <w:color w:val="111111"/>
          <w:sz w:val="28"/>
          <w:szCs w:val="28"/>
          <w:rtl w:val="true"/>
          <w:lang w:bidi="fa-IR"/>
        </w:rPr>
        <w:t>.</w:t>
      </w:r>
    </w:p>
    <w:p>
      <w:pPr>
        <w:pStyle w:val="Heading3"/>
        <w:numPr>
          <w:ilvl w:val="2"/>
          <w:numId w:val="1"/>
        </w:numPr>
        <w:rPr/>
      </w:pPr>
      <w:bookmarkStart w:id="155" w:name="__RefHeading___Toc1228884_774463916"/>
      <w:bookmarkStart w:id="156" w:name="_Toc62"/>
      <w:bookmarkEnd w:id="155"/>
      <w:r>
        <w:rPr>
          <w:rtl w:val="true"/>
        </w:rPr>
        <w:t>وسیله چهارم</w:t>
      </w:r>
      <w:r>
        <w:rPr>
          <w:rtl w:val="true"/>
        </w:rPr>
        <w:t>:</w:t>
      </w:r>
      <w:r>
        <w:rPr>
          <w:rtl w:val="true"/>
        </w:rPr>
        <w:t>سنگ</w:t>
      </w:r>
      <w:bookmarkEnd w:id="156"/>
    </w:p>
    <w:p>
      <w:pPr>
        <w:pStyle w:val="BookText"/>
        <w:rPr/>
      </w:pPr>
      <w:r>
        <w:rPr>
          <w:rFonts w:ascii="IRNazanin" w:hAnsi="IRNazanin" w:eastAsia="IRNazanin"/>
          <w:color w:val="111111"/>
          <w:sz w:val="28"/>
          <w:sz w:val="28"/>
          <w:szCs w:val="28"/>
          <w:rtl w:val="true"/>
          <w:lang w:bidi="fa-IR"/>
        </w:rPr>
        <w:t>وسیله چهارم از وسایل طهارت سنگ است که در استنجا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استنجا در اصطلاح شرعی همان پاک نمودن نجاستِ خارج‌شده از قبیل ادرار،مدفوع و نجاست‌های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سنگ از نظر شرع هر چیز خشک و جامدِ بی‌ارزشی است که از بین‌برنده نجاست باشد،همچون سنگریزه،قطعه چوب و دستمال کاغذی</w:t>
      </w:r>
      <w:r>
        <w:rPr>
          <w:rFonts w:eastAsia="IRNazanin" w:cs="IRNazanin"/>
          <w:color w:val="111111"/>
          <w:sz w:val="28"/>
          <w:szCs w:val="28"/>
          <w:rtl w:val="true"/>
          <w:lang w:bidi="fa-IR"/>
        </w:rPr>
        <w:t>.</w:t>
      </w:r>
      <w:bookmarkStart w:id="157" w:name="pg5092_32651"/>
    </w:p>
    <w:p>
      <w:pPr>
        <w:pStyle w:val="Heading3"/>
        <w:numPr>
          <w:ilvl w:val="2"/>
          <w:numId w:val="1"/>
        </w:numPr>
        <w:rPr/>
      </w:pPr>
      <w:bookmarkStart w:id="158" w:name="__RefHeading___Toc1228886_774463916"/>
      <w:bookmarkStart w:id="159" w:name="_Toc63"/>
      <w:bookmarkEnd w:id="157"/>
      <w:bookmarkEnd w:id="158"/>
      <w:r>
        <w:rPr>
          <w:rtl w:val="true"/>
        </w:rPr>
        <w:t>چکیده مطالب</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به معنای دگرگونی می‌باشد و هر نجاستی که به سبب دگرگونی محکوم به پاکی شود،وسیله تطهیر آن استحاله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در استنجا استفاده می‌شود،از وسایل طهارت محسوب می‌گردد</w:t>
      </w:r>
      <w:r>
        <w:rPr>
          <w:rFonts w:eastAsia="IRNazanin" w:cs="IRNazanin"/>
          <w:color w:val="111111"/>
          <w:sz w:val="28"/>
          <w:szCs w:val="28"/>
          <w:rtl w:val="true"/>
          <w:lang w:bidi="fa-IR"/>
        </w:rPr>
        <w:t>.</w:t>
      </w:r>
    </w:p>
    <w:p>
      <w:pPr>
        <w:pStyle w:val="Heading3"/>
        <w:numPr>
          <w:ilvl w:val="2"/>
          <w:numId w:val="1"/>
        </w:numPr>
        <w:rPr/>
      </w:pPr>
      <w:bookmarkStart w:id="160" w:name="__RefHeading___Toc1228888_774463916"/>
      <w:bookmarkStart w:id="161" w:name="_Toc64"/>
      <w:bookmarkEnd w:id="160"/>
      <w:r>
        <w:rPr>
          <w:rtl w:val="true"/>
        </w:rPr>
        <w:t>پرسش ها</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دوم طهارت را با اقسامش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چه خاکی حرام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به چه معناست؟چه زمانی وسیله تطهیر نجاست قرار می‌گیرد؟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را معنا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سنگ در شرع چیست؟</w:t>
      </w:r>
      <w:bookmarkStart w:id="162" w:name="pg5092_32652"/>
    </w:p>
    <w:p>
      <w:pPr>
        <w:pStyle w:val="Heading2"/>
        <w:numPr>
          <w:ilvl w:val="1"/>
          <w:numId w:val="1"/>
        </w:numPr>
        <w:rPr/>
      </w:pPr>
      <w:bookmarkStart w:id="163" w:name="__RefHeading___Toc1228890_774463916"/>
      <w:bookmarkStart w:id="164" w:name="_Toc65"/>
      <w:bookmarkEnd w:id="162"/>
      <w:bookmarkEnd w:id="163"/>
      <w:r>
        <w:rPr>
          <w:rtl w:val="true"/>
        </w:rPr>
        <w:t>درس هشتم</w:t>
      </w:r>
      <w:r>
        <w:rPr>
          <w:rtl w:val="true"/>
        </w:rPr>
        <w:t>:</w:t>
      </w:r>
      <w:r>
        <w:rPr>
          <w:rtl w:val="true"/>
        </w:rPr>
        <w:t>اقسام نجاست</w:t>
      </w:r>
      <w:bookmarkEnd w:id="164"/>
    </w:p>
    <w:p>
      <w:pPr>
        <w:pStyle w:val="Heading3"/>
        <w:numPr>
          <w:ilvl w:val="2"/>
          <w:numId w:val="1"/>
        </w:numPr>
        <w:rPr/>
      </w:pPr>
      <w:bookmarkStart w:id="165" w:name="__RefHeading___Toc1228892_774463916"/>
      <w:bookmarkStart w:id="166" w:name="_Toc66"/>
      <w:bookmarkEnd w:id="165"/>
      <w:r>
        <w:rPr>
          <w:rtl w:val="true"/>
        </w:rPr>
        <w:t>اشاره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قَیسٍ بِنْتِ مِحْصَنٍ أَنَّهَا أَتَتْ بِابْنٍ لَهَا صَغِیرٍ،لَمْ یأْکُلِ الطَّعَامَ إِلَی رَسُولِ اللهِ صلی الله علیه و آله،فَأَجْلَسَهُ رَسُولُ اللهِ صلی الله علیه و آله فِی حِجْرِهِ،فَبَالَ عَلَی ثَوْبِهِ،فَدَعَا بِمَاءٍ فَنَضَحَهُ وَلَمْ یغْسِلْهُ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قیس دخت محصن پسر کوچکش را که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شیر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خورد،حضور پیامبر صلی الله علیه و آله آورد؛رسول خدا صلی الله علیه و آله کودک را در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بنشاند که پس از چندی کودک بر لباس آن حضرت ادرار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آب درخواست نمود و بر موضع بول آب پاشید،ولی آن را نشست</w:t>
      </w:r>
      <w:r>
        <w:rPr>
          <w:rFonts w:eastAsia="IRNazanin" w:cs="IRNazanin"/>
          <w:color w:val="111111"/>
          <w:sz w:val="28"/>
          <w:szCs w:val="28"/>
          <w:rtl w:val="true"/>
          <w:lang w:bidi="fa-IR"/>
        </w:rPr>
        <w:t>.</w:t>
      </w:r>
    </w:p>
    <w:p>
      <w:pPr>
        <w:pStyle w:val="Heading3"/>
        <w:numPr>
          <w:ilvl w:val="2"/>
          <w:numId w:val="1"/>
        </w:numPr>
        <w:rPr/>
      </w:pPr>
      <w:bookmarkStart w:id="167" w:name="__RefHeading___Toc1228894_774463916"/>
      <w:bookmarkStart w:id="168" w:name="_Toc67"/>
      <w:bookmarkEnd w:id="167"/>
      <w:r>
        <w:rPr>
          <w:rtl w:val="true"/>
        </w:rPr>
        <w:t>اقسام نجاست</w:t>
      </w:r>
      <w:bookmarkEnd w:id="168"/>
    </w:p>
    <w:p>
      <w:pPr>
        <w:pStyle w:val="BookText"/>
        <w:rPr/>
      </w:pPr>
      <w:r>
        <w:rPr>
          <w:rFonts w:ascii="IRNazanin" w:hAnsi="IRNazanin" w:eastAsia="IRNazanin"/>
          <w:color w:val="111111"/>
          <w:sz w:val="28"/>
          <w:sz w:val="28"/>
          <w:szCs w:val="28"/>
          <w:rtl w:val="true"/>
          <w:lang w:bidi="fa-IR"/>
        </w:rPr>
        <w:t>نجاست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خفیف،متوسط و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خفیف،ادرار کودکی است که تنها از شیر مادر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غلیظ،نجاست سگ و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متوسط،غیر از نجاست خفیف و 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نجاست‌های سه‌گانه فوق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عینی؛نجاستی است که دارای وزن،طعم،رنگ و بو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حکمی؛نجاستی است که وزن،طعم،رنگ و بو نداشته باشد</w:t>
      </w:r>
      <w:r>
        <w:rPr>
          <w:rFonts w:eastAsia="IRNazanin" w:cs="IRNazanin"/>
          <w:color w:val="111111"/>
          <w:sz w:val="28"/>
          <w:szCs w:val="28"/>
          <w:rtl w:val="true"/>
          <w:lang w:bidi="fa-IR"/>
        </w:rPr>
        <w:t>.</w:t>
      </w:r>
      <w:bookmarkStart w:id="169" w:name="pg5092_32653"/>
    </w:p>
    <w:p>
      <w:pPr>
        <w:pStyle w:val="Heading3"/>
        <w:numPr>
          <w:ilvl w:val="2"/>
          <w:numId w:val="1"/>
        </w:numPr>
        <w:rPr/>
      </w:pPr>
      <w:bookmarkStart w:id="170" w:name="__RefHeading___Toc1228896_774463916"/>
      <w:bookmarkStart w:id="171" w:name="_Toc68"/>
      <w:bookmarkEnd w:id="169"/>
      <w:bookmarkEnd w:id="170"/>
      <w:r>
        <w:rPr>
          <w:rtl w:val="true"/>
        </w:rPr>
        <w:t>کیفیت از بین بردن نجاست</w:t>
      </w:r>
      <w:bookmarkEnd w:id="171"/>
    </w:p>
    <w:p>
      <w:pPr>
        <w:pStyle w:val="BookText"/>
        <w:rPr/>
      </w:pPr>
      <w:r>
        <w:rPr>
          <w:rFonts w:ascii="IRNazanin" w:hAnsi="IRNazanin" w:eastAsia="IRNazanin"/>
          <w:color w:val="111111"/>
          <w:sz w:val="28"/>
          <w:sz w:val="28"/>
          <w:szCs w:val="28"/>
          <w:rtl w:val="true"/>
          <w:lang w:bidi="fa-IR"/>
        </w:rPr>
        <w:t>نجاست خفیف واجب نیست که شسته شود،بلکه باید پس از فشردن لباس اگر خیس یا خشک باشد،آب بر آن پاشیده شود،تا اینکه بدون جاری شدن همه آن را فرا گیرد،به شرط آنکه طعم،رنگ و بوی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نجاست متوسط حکمی باشد،جاری شدن آب بر محل آلوده کفایت می‌کند،ولی اگر عینی باشد،شستن آن با آب تا اینکه وزن و سایر اوصافش از طعم و رنگ و بو از بین برود،واجب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کردن نجاست غلیظ،علاوه بر موارد مذکور در پاک کردن نجاست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بار شستن محل آلوده که باید یک بار آن با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پاک‌کننده باشد،واجب است و بهتر آن است که یک بار گِل در اولین دفعه باشد</w:t>
      </w:r>
      <w:r>
        <w:rPr>
          <w:rFonts w:eastAsia="IRNazanin" w:cs="IRNazanin"/>
          <w:color w:val="111111"/>
          <w:sz w:val="28"/>
          <w:szCs w:val="28"/>
          <w:rtl w:val="true"/>
          <w:lang w:bidi="fa-IR"/>
        </w:rPr>
        <w:t>.</w:t>
      </w:r>
    </w:p>
    <w:p>
      <w:pPr>
        <w:pStyle w:val="Heading3"/>
        <w:numPr>
          <w:ilvl w:val="2"/>
          <w:numId w:val="1"/>
        </w:numPr>
        <w:rPr/>
      </w:pPr>
      <w:bookmarkStart w:id="172" w:name="__RefHeading___Toc1228898_774463916"/>
      <w:bookmarkStart w:id="173" w:name="_Toc69"/>
      <w:bookmarkEnd w:id="172"/>
      <w:r>
        <w:rPr>
          <w:rtl w:val="true"/>
        </w:rPr>
        <w:t>حکم تطهیر نجاست</w:t>
      </w:r>
      <w:bookmarkEnd w:id="173"/>
    </w:p>
    <w:p>
      <w:pPr>
        <w:pStyle w:val="BookText"/>
        <w:rPr/>
      </w:pPr>
      <w:r>
        <w:rPr>
          <w:rFonts w:ascii="IRNazanin" w:hAnsi="IRNazanin" w:eastAsia="IRNazanin"/>
          <w:color w:val="111111"/>
          <w:sz w:val="28"/>
          <w:sz w:val="28"/>
          <w:szCs w:val="28"/>
          <w:rtl w:val="true"/>
          <w:lang w:bidi="fa-IR"/>
        </w:rPr>
        <w:t>از بین بردن نجاست واجب فوری نیست،در صورتی که تأخیر،متضمن گناهی نباشد؛مانند اینکه بدون ضرورت جایی از بدن را با آن چرب کند که واجب است فوراً آن را برطرف کند</w:t>
      </w:r>
      <w:r>
        <w:rPr>
          <w:rFonts w:eastAsia="IRNazanin" w:cs="IRNazanin"/>
          <w:color w:val="111111"/>
          <w:sz w:val="28"/>
          <w:szCs w:val="28"/>
          <w:rtl w:val="true"/>
          <w:lang w:bidi="fa-IR"/>
        </w:rPr>
        <w:t>.</w:t>
      </w:r>
    </w:p>
    <w:p>
      <w:pPr>
        <w:pStyle w:val="Heading3"/>
        <w:numPr>
          <w:ilvl w:val="2"/>
          <w:numId w:val="1"/>
        </w:numPr>
        <w:rPr/>
      </w:pPr>
      <w:bookmarkStart w:id="174" w:name="__RefHeading___Toc1228900_774463916"/>
      <w:bookmarkStart w:id="175" w:name="_Toc70"/>
      <w:bookmarkEnd w:id="174"/>
      <w:r>
        <w:rPr>
          <w:rtl w:val="true"/>
        </w:rPr>
        <w:t>تقسیم دیگر</w:t>
      </w:r>
      <w:bookmarkEnd w:id="175"/>
    </w:p>
    <w:p>
      <w:pPr>
        <w:pStyle w:val="BookText"/>
        <w:rPr/>
      </w:pPr>
      <w:r>
        <w:rPr>
          <w:rFonts w:ascii="IRNazanin" w:hAnsi="IRNazanin" w:eastAsia="IRNazanin"/>
          <w:color w:val="111111"/>
          <w:sz w:val="28"/>
          <w:sz w:val="28"/>
          <w:szCs w:val="28"/>
          <w:rtl w:val="true"/>
          <w:lang w:bidi="fa-IR"/>
        </w:rPr>
        <w:t>نجاست از لحاظ قابل گذشت و غیر قابل گذشت بودن،بر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نجاستی که مطلقاً غیر قابل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اندک باشد و یا بسیار؛و آن نجاست غلیظ و نجاست از حد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نجاستی که اندک آن قابل گذشت و بسیار آن غیر قابل گذشت است و آن خون و چرک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نجاستی که به طور مطلق قابل گذشت است،چه اندک و یا بسیار باشد و مثال آن خون کک باشد</w:t>
      </w:r>
      <w:r>
        <w:rPr>
          <w:rFonts w:eastAsia="IRNazanin" w:cs="IRNazanin"/>
          <w:color w:val="111111"/>
          <w:sz w:val="28"/>
          <w:szCs w:val="28"/>
          <w:rtl w:val="true"/>
          <w:lang w:bidi="fa-IR"/>
        </w:rPr>
        <w:t>.</w:t>
      </w:r>
      <w:bookmarkStart w:id="176" w:name="pg5092_32654"/>
    </w:p>
    <w:p>
      <w:pPr>
        <w:pStyle w:val="Heading3"/>
        <w:numPr>
          <w:ilvl w:val="2"/>
          <w:numId w:val="1"/>
        </w:numPr>
        <w:rPr/>
      </w:pPr>
      <w:bookmarkStart w:id="177" w:name="__RefHeading___Toc1228902_774463916"/>
      <w:bookmarkStart w:id="178" w:name="_Toc71"/>
      <w:bookmarkEnd w:id="176"/>
      <w:bookmarkEnd w:id="177"/>
      <w:r>
        <w:rPr>
          <w:rtl w:val="true"/>
        </w:rPr>
        <w:t>چکیده مطالب</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خفیف،متوسط و غلیظ که هر یک از اینها یا عینی و یا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نجاست خفیف،جاری شدن آب بر محل آلوده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نجاست متوسط حکمی،جاری شدن آب بر محل آلوده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نجاست متوسط عینی،شستن آن با آب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کردن نجاست غلیظ،علاوه بر جاری شدن آب بر محل آلوده و شستن آن،تسبیع نیز واجب است که یک بار آن با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نجاست با تأخیر واجب است،اگر تأخیر متضمن گناهی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نجاسات مطلقاً غیر قابل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در صورتی قابل گذشتند که اندک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خونی که از حد زیاد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به طور مطلق قابل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 کک</w:t>
      </w:r>
      <w:r>
        <w:rPr>
          <w:rFonts w:eastAsia="IRNazanin" w:cs="IRNazanin"/>
          <w:color w:val="111111"/>
          <w:sz w:val="28"/>
          <w:szCs w:val="28"/>
          <w:rtl w:val="true"/>
          <w:lang w:bidi="fa-IR"/>
        </w:rPr>
        <w:t>).</w:t>
      </w:r>
    </w:p>
    <w:p>
      <w:pPr>
        <w:pStyle w:val="Heading3"/>
        <w:numPr>
          <w:ilvl w:val="2"/>
          <w:numId w:val="1"/>
        </w:numPr>
        <w:rPr/>
      </w:pPr>
      <w:bookmarkStart w:id="179" w:name="__RefHeading___Toc1228904_774463916"/>
      <w:bookmarkStart w:id="180" w:name="_Toc72"/>
      <w:bookmarkEnd w:id="179"/>
      <w:r>
        <w:rPr>
          <w:rtl w:val="true"/>
        </w:rPr>
        <w:t>پرسش ها</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نجاست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نجاست عینی با نجاست حکمی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برابر نجاست خفیف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را که سگ لیسیده یا از آن آب خورده است،چگونه باید تطهیر کرد؟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 از جهت قابل گذشت بودن بر چند قسم است؟</w:t>
      </w:r>
      <w:bookmarkStart w:id="181" w:name="pg5092_32655"/>
    </w:p>
    <w:p>
      <w:pPr>
        <w:pStyle w:val="Heading2"/>
        <w:numPr>
          <w:ilvl w:val="1"/>
          <w:numId w:val="1"/>
        </w:numPr>
        <w:rPr/>
      </w:pPr>
      <w:bookmarkStart w:id="182" w:name="__RefHeading___Toc1228906_774463916"/>
      <w:bookmarkStart w:id="183" w:name="_Toc73"/>
      <w:bookmarkEnd w:id="181"/>
      <w:bookmarkEnd w:id="182"/>
      <w:r>
        <w:rPr>
          <w:rtl w:val="true"/>
        </w:rPr>
        <w:t>درس نهم</w:t>
      </w:r>
      <w:r>
        <w:rPr>
          <w:rtl w:val="true"/>
        </w:rPr>
        <w:t>:</w:t>
      </w:r>
      <w:r>
        <w:rPr>
          <w:rtl w:val="true"/>
        </w:rPr>
        <w:t>استنجا و آداب آن</w:t>
      </w:r>
      <w:bookmarkEnd w:id="183"/>
    </w:p>
    <w:p>
      <w:pPr>
        <w:pStyle w:val="Heading3"/>
        <w:numPr>
          <w:ilvl w:val="2"/>
          <w:numId w:val="1"/>
        </w:numPr>
        <w:rPr/>
      </w:pPr>
      <w:bookmarkStart w:id="184" w:name="__RefHeading___Toc1228908_774463916"/>
      <w:bookmarkStart w:id="185" w:name="_Toc7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أحدکم لحاجته فلا یستقبل القبلة ولا یستدبرها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برای انجام حاجت خود بنشیند،رو به قبله و پشت به قبله نباشد</w:t>
      </w:r>
      <w:r>
        <w:rPr>
          <w:rFonts w:eastAsia="IRNazanin" w:cs="IRNazanin"/>
          <w:color w:val="111111"/>
          <w:sz w:val="28"/>
          <w:szCs w:val="28"/>
          <w:rtl w:val="true"/>
          <w:lang w:bidi="fa-IR"/>
        </w:rPr>
        <w:t>.</w:t>
      </w:r>
    </w:p>
    <w:p>
      <w:pPr>
        <w:pStyle w:val="Heading3"/>
        <w:numPr>
          <w:ilvl w:val="2"/>
          <w:numId w:val="1"/>
        </w:numPr>
        <w:rPr/>
      </w:pPr>
      <w:bookmarkStart w:id="186" w:name="__RefHeading___Toc1228910_774463916"/>
      <w:bookmarkStart w:id="187" w:name="_Toc75"/>
      <w:bookmarkEnd w:id="186"/>
      <w:r>
        <w:rPr>
          <w:rtl w:val="true"/>
        </w:rPr>
        <w:t>درآمد</w:t>
      </w:r>
      <w:bookmarkEnd w:id="187"/>
    </w:p>
    <w:p>
      <w:pPr>
        <w:pStyle w:val="BookText"/>
        <w:rPr/>
      </w:pPr>
      <w:r>
        <w:rPr>
          <w:rFonts w:ascii="IRNazanin" w:hAnsi="IRNazanin" w:eastAsia="IRNazanin"/>
          <w:color w:val="111111"/>
          <w:sz w:val="28"/>
          <w:sz w:val="28"/>
          <w:szCs w:val="28"/>
          <w:rtl w:val="true"/>
          <w:lang w:bidi="fa-IR"/>
        </w:rPr>
        <w:t>همان گونه که در درس‌های گذشته آمد،استنجا در اصطلاح شرعی،پاک نمودن بدن از نجاستِ خارج‌شده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ادرار،مدفوع و نجاست‌های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با آب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صورت عدم وجود آب و یا کم بودن آب،می‌توان از سنگ </w:t>
      </w:r>
      <w:r>
        <w:rPr>
          <w:rStyle w:val="FootnoteAnchor"/>
          <w:rtl w:val="true"/>
        </w:rPr>
        <w:footnoteReference w:id="32"/>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مبحث مطهرات استنجا و آداب آن را می‌آوریم</w:t>
      </w:r>
      <w:r>
        <w:rPr>
          <w:rFonts w:eastAsia="IRNazanin" w:cs="IRNazanin"/>
          <w:color w:val="111111"/>
          <w:sz w:val="28"/>
          <w:szCs w:val="28"/>
          <w:rtl w:val="true"/>
          <w:lang w:bidi="fa-IR"/>
        </w:rPr>
        <w:t>.</w:t>
      </w:r>
    </w:p>
    <w:p>
      <w:pPr>
        <w:pStyle w:val="Heading3"/>
        <w:numPr>
          <w:ilvl w:val="2"/>
          <w:numId w:val="1"/>
        </w:numPr>
        <w:rPr/>
      </w:pPr>
      <w:bookmarkStart w:id="188" w:name="__RefHeading___Toc1228912_774463916"/>
      <w:bookmarkStart w:id="189" w:name="_Toc76"/>
      <w:bookmarkEnd w:id="188"/>
      <w:r>
        <w:rPr>
          <w:rtl w:val="true"/>
        </w:rPr>
        <w:t>احکام استنجا</w:t>
      </w:r>
      <w:bookmarkEnd w:id="189"/>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دیوانه و بچّه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همسر،واجب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و پشت به قبله کردن در فضای باز،حرام است</w:t>
      </w:r>
      <w:r>
        <w:rPr>
          <w:rFonts w:eastAsia="IRNazanin" w:cs="IRNazanin"/>
          <w:color w:val="111111"/>
          <w:sz w:val="28"/>
          <w:szCs w:val="28"/>
          <w:rtl w:val="true"/>
          <w:lang w:bidi="fa-IR"/>
        </w:rPr>
        <w:t>.</w:t>
      </w:r>
      <w:bookmarkStart w:id="190" w:name="pg5092_32656"/>
    </w:p>
    <w:p>
      <w:pPr>
        <w:pStyle w:val="Heading3"/>
        <w:numPr>
          <w:ilvl w:val="2"/>
          <w:numId w:val="1"/>
        </w:numPr>
        <w:rPr/>
      </w:pPr>
      <w:bookmarkStart w:id="191" w:name="__RefHeading___Toc1228914_774463916"/>
      <w:bookmarkStart w:id="192" w:name="_Toc77"/>
      <w:bookmarkEnd w:id="190"/>
      <w:bookmarkEnd w:id="191"/>
      <w:r>
        <w:rPr>
          <w:rtl w:val="true"/>
        </w:rPr>
        <w:t>مستحب</w:t>
      </w:r>
      <w:r>
        <w:rPr>
          <w:rtl w:val="true"/>
        </w:rPr>
        <w:t>[</w:t>
      </w:r>
      <w:r>
        <w:rPr>
          <w:rtl w:val="true"/>
        </w:rPr>
        <w:t>سنت</w:t>
      </w:r>
      <w:r>
        <w:rPr>
          <w:rtl w:val="true"/>
        </w:rPr>
        <w:t>]:</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بنشیند که کسی او را نبیند؛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وارد شدن به توالت با پای چپ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إنِّی أعُوذُ بِکَ مِنَ الْخُبثِ و الْخَبَائِثِ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بیرون آمدن اوّل پای راست را بیرون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توالت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أذْهَبَ عَنِّی الأذَی و عَافانِی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تخلّی سر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بدن را روی پای چپ بیندازد</w:t>
      </w:r>
      <w:r>
        <w:rPr>
          <w:rFonts w:eastAsia="IRNazanin" w:cs="IRNazanin"/>
          <w:color w:val="111111"/>
          <w:sz w:val="28"/>
          <w:szCs w:val="28"/>
          <w:rtl w:val="true"/>
          <w:lang w:bidi="fa-IR"/>
        </w:rPr>
        <w:t>.</w:t>
      </w:r>
    </w:p>
    <w:p>
      <w:pPr>
        <w:pStyle w:val="Heading3"/>
        <w:numPr>
          <w:ilvl w:val="2"/>
          <w:numId w:val="1"/>
        </w:numPr>
        <w:rPr/>
      </w:pPr>
      <w:bookmarkStart w:id="193" w:name="__RefHeading___Toc1228916_774463916"/>
      <w:bookmarkStart w:id="194" w:name="_Toc78"/>
      <w:bookmarkEnd w:id="193"/>
      <w:r>
        <w:rPr>
          <w:rtl w:val="true"/>
        </w:rPr>
        <w:t>مکروه</w:t>
      </w:r>
      <w:r>
        <w:rPr>
          <w:rtl w:val="true"/>
        </w:rPr>
        <w:t>:</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از او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زیاد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روی باد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قرآن یا اسم خداوند بر آن نوشته شده،با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در آب قلیل چه جاری باشد یا راکد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نزد قبور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با دست راست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بول کردن</w:t>
      </w:r>
      <w:r>
        <w:rPr>
          <w:rFonts w:eastAsia="IRNazanin" w:cs="IRNazanin"/>
          <w:color w:val="111111"/>
          <w:sz w:val="28"/>
          <w:szCs w:val="28"/>
          <w:rtl w:val="true"/>
          <w:lang w:bidi="fa-IR"/>
        </w:rPr>
        <w:t>.</w:t>
      </w:r>
      <w:bookmarkStart w:id="195" w:name="pg5092_32657"/>
    </w:p>
    <w:p>
      <w:pPr>
        <w:pStyle w:val="Heading3"/>
        <w:numPr>
          <w:ilvl w:val="2"/>
          <w:numId w:val="1"/>
        </w:numPr>
        <w:rPr/>
      </w:pPr>
      <w:bookmarkStart w:id="196" w:name="__RefHeading___Toc1228918_774463916"/>
      <w:bookmarkStart w:id="197" w:name="_Toc79"/>
      <w:bookmarkEnd w:id="195"/>
      <w:bookmarkEnd w:id="196"/>
      <w:r>
        <w:rPr>
          <w:rtl w:val="true"/>
        </w:rPr>
        <w:t>چکیده مطالب</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در اصطلاح شرعی،پاک نمودن بدن از نجاستِ خارج‌شده می‌باشد و با آب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استنجا پوشاندن عورت از دیگران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و پشت به قبله کردن در فضای باز،حرام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دارای مستحباتی است و مراعات نمودن آنها مطلوب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مکروهاتی نیز دارد که در پرهیز نمودن از آنها تأکید شده است</w:t>
      </w:r>
      <w:r>
        <w:rPr>
          <w:rFonts w:eastAsia="IRNazanin" w:cs="IRNazanin"/>
          <w:color w:val="111111"/>
          <w:sz w:val="28"/>
          <w:szCs w:val="28"/>
          <w:rtl w:val="true"/>
          <w:lang w:bidi="fa-IR"/>
        </w:rPr>
        <w:t>.</w:t>
      </w:r>
    </w:p>
    <w:p>
      <w:pPr>
        <w:pStyle w:val="Heading3"/>
        <w:numPr>
          <w:ilvl w:val="2"/>
          <w:numId w:val="1"/>
        </w:numPr>
        <w:rPr/>
      </w:pPr>
      <w:bookmarkStart w:id="198" w:name="__RefHeading___Toc1228920_774463916"/>
      <w:bookmarkStart w:id="199" w:name="_Toc80"/>
      <w:bookmarkEnd w:id="198"/>
      <w:r>
        <w:rPr>
          <w:rtl w:val="true"/>
        </w:rPr>
        <w:t>پرسش ها</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استنجا تنها با آب انجام 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امری در استنجا واجب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بسته هنگام استنجا پشت به قبله کردن چه حکمی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استنجا را نام ببرید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استنجا را برشمارید</w:t>
      </w:r>
      <w:r>
        <w:rPr>
          <w:rFonts w:eastAsia="IRNazanin" w:cs="IRNazanin"/>
          <w:color w:val="111111"/>
          <w:sz w:val="28"/>
          <w:szCs w:val="28"/>
          <w:rtl w:val="true"/>
          <w:lang w:bidi="fa-IR"/>
        </w:rPr>
        <w:t>.</w:t>
      </w:r>
      <w:bookmarkStart w:id="200" w:name="pg5092_32658"/>
    </w:p>
    <w:p>
      <w:pPr>
        <w:pStyle w:val="Heading2"/>
        <w:numPr>
          <w:ilvl w:val="1"/>
          <w:numId w:val="1"/>
        </w:numPr>
        <w:rPr/>
      </w:pPr>
      <w:bookmarkStart w:id="201" w:name="__RefHeading___Toc1228922_774463916"/>
      <w:bookmarkStart w:id="202" w:name="_Toc81"/>
      <w:bookmarkEnd w:id="200"/>
      <w:bookmarkEnd w:id="201"/>
      <w:r>
        <w:rPr>
          <w:rtl w:val="true"/>
        </w:rPr>
        <w:t>درس دهم</w:t>
      </w:r>
      <w:r>
        <w:rPr>
          <w:rtl w:val="true"/>
        </w:rPr>
        <w:t>:</w:t>
      </w:r>
      <w:r>
        <w:rPr>
          <w:rtl w:val="true"/>
        </w:rPr>
        <w:t>وضو</w:t>
      </w:r>
      <w:r>
        <w:rPr>
          <w:rtl w:val="true"/>
        </w:rPr>
        <w:t>(</w:t>
      </w:r>
      <w:r>
        <w:rPr/>
        <w:t>1</w:t>
      </w:r>
      <w:r>
        <w:rPr>
          <w:rtl w:val="true"/>
        </w:rPr>
        <w:t>)</w:t>
      </w:r>
      <w:bookmarkEnd w:id="202"/>
    </w:p>
    <w:p>
      <w:pPr>
        <w:pStyle w:val="Heading3"/>
        <w:numPr>
          <w:ilvl w:val="2"/>
          <w:numId w:val="1"/>
        </w:numPr>
        <w:rPr/>
      </w:pPr>
      <w:bookmarkStart w:id="203" w:name="__RefHeading___Toc1228924_774463916"/>
      <w:bookmarkStart w:id="204" w:name="_Toc8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مسلمانان چون برخیزید بسوئی نماز پس بشوئید روی خود را و دستهای خود را تا آرنج و مسح کنید سر خود را و بشوئید پایهای خود را تا شتالنگ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دهلوی</w:t>
      </w:r>
      <w:r>
        <w:rPr>
          <w:rFonts w:eastAsia="IRNazanin" w:cs="IRNazanin"/>
          <w:color w:val="111111"/>
          <w:sz w:val="28"/>
          <w:szCs w:val="28"/>
          <w:rtl w:val="true"/>
          <w:lang w:bidi="fa-IR"/>
        </w:rPr>
        <w:t>)</w:t>
      </w:r>
    </w:p>
    <w:p>
      <w:pPr>
        <w:pStyle w:val="Heading3"/>
        <w:numPr>
          <w:ilvl w:val="2"/>
          <w:numId w:val="1"/>
        </w:numPr>
        <w:rPr/>
      </w:pPr>
      <w:bookmarkStart w:id="205" w:name="__RefHeading___Toc1228926_774463916"/>
      <w:bookmarkStart w:id="206" w:name="_Toc83"/>
      <w:bookmarkEnd w:id="205"/>
      <w:r>
        <w:rPr>
          <w:rtl w:val="true"/>
        </w:rPr>
        <w:t>درآمد</w:t>
      </w:r>
      <w:bookmarkEnd w:id="206"/>
    </w:p>
    <w:p>
      <w:pPr>
        <w:pStyle w:val="BookText"/>
        <w:rPr/>
      </w:pPr>
      <w:r>
        <w:rPr>
          <w:rFonts w:ascii="IRNazanin" w:hAnsi="IRNazanin" w:eastAsia="IRNazanin"/>
          <w:color w:val="111111"/>
          <w:sz w:val="28"/>
          <w:sz w:val="28"/>
          <w:szCs w:val="28"/>
          <w:rtl w:val="true"/>
          <w:lang w:bidi="fa-IR"/>
        </w:rPr>
        <w:t>نمازگزار باید قبل از انجام نماز،وضو گرفته و خود را برای انجام این عبادت بزرگ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هم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کند؛یعنی تمام بدن را بشوید و هر گاه نتواند وضو بگیرد یا غسل کند،باید به جای آن عملِ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که در این درس و درس‌های آینده با احکام هر یک آشنا خواهید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پاکیزگی است،ولی در شرع مقدّس اسلام نامی برای رسیدن آب به اعضای مخصوصی از بدن همراه با نیت است؛فرقی نمی کند که شخص وضوگیرنده خود آن را انجام دهد یا دیگری</w:t>
      </w:r>
      <w:r>
        <w:rPr>
          <w:rFonts w:eastAsia="IRNazanin" w:cs="IRNazanin"/>
          <w:color w:val="111111"/>
          <w:sz w:val="28"/>
          <w:szCs w:val="28"/>
          <w:rtl w:val="true"/>
          <w:lang w:bidi="fa-IR"/>
        </w:rPr>
        <w:t>.</w:t>
      </w:r>
      <w:bookmarkStart w:id="207" w:name="pg5092_32659"/>
    </w:p>
    <w:p>
      <w:pPr>
        <w:pStyle w:val="Heading3"/>
        <w:numPr>
          <w:ilvl w:val="2"/>
          <w:numId w:val="1"/>
        </w:numPr>
        <w:rPr/>
      </w:pPr>
      <w:bookmarkStart w:id="208" w:name="__RefHeading___Toc1228928_774463916"/>
      <w:bookmarkStart w:id="209" w:name="_Toc84"/>
      <w:bookmarkEnd w:id="207"/>
      <w:bookmarkEnd w:id="208"/>
      <w:r>
        <w:rPr>
          <w:rtl w:val="true"/>
        </w:rPr>
        <w:t>شرائط صحت وضو</w:t>
      </w:r>
      <w:bookmarkEnd w:id="209"/>
    </w:p>
    <w:p>
      <w:pPr>
        <w:pStyle w:val="BookText"/>
        <w:rPr/>
      </w:pPr>
      <w:r>
        <w:rPr>
          <w:rFonts w:ascii="IRNazanin" w:hAnsi="IRNazanin" w:eastAsia="IRNazanin"/>
          <w:color w:val="111111"/>
          <w:sz w:val="28"/>
          <w:sz w:val="28"/>
          <w:szCs w:val="28"/>
          <w:rtl w:val="true"/>
          <w:lang w:bidi="fa-IR"/>
        </w:rPr>
        <w:t>شرطهای صحت وضو موارد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وضوی کافر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وضوی بچه و دیوانه،بی‌هوش،مست و خوابیده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آب در نزد وضوگیرنده پاک‌کننده باشد،اگرچه بنا را بر اصل پاک‌کنندگی بگذارد؛مثل اینکه آبی را بیابد و نداند که ناپاک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وضو با آبی که می‌داند که ناپاک است یا در فرض طهارت استعمال شده یا پاک‌کنندگی آن از بین رفته باشد،درست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نداشتن حالتی که با وضو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حیض،نفاس،مس فرج و خروج چیزی از مجاری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آب و عضوی که باید شسته یا مسح شود،حائلی همچون گِل،شمع،روغن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شدن آب بر عضوی که باید شسته شود؛پس تنها مسح در طهارت آن عضو کافی نیست و آب باید حتماً جریان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وضوگیرنده هیأت و صفت وضو را بشناسد و بداند که وضو به چه کیفیتی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فرض‌ها از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این تشخیص آن است که به سنت بودن فرضی معتقد نباشد</w:t>
      </w:r>
      <w:r>
        <w:rPr>
          <w:rFonts w:eastAsia="IRNazanin" w:cs="IRNazanin"/>
          <w:color w:val="111111"/>
          <w:sz w:val="28"/>
          <w:szCs w:val="28"/>
          <w:rtl w:val="true"/>
          <w:lang w:bidi="fa-IR"/>
        </w:rPr>
        <w:t>.</w:t>
      </w:r>
    </w:p>
    <w:p>
      <w:pPr>
        <w:pStyle w:val="Heading3"/>
        <w:numPr>
          <w:ilvl w:val="2"/>
          <w:numId w:val="1"/>
        </w:numPr>
        <w:rPr/>
      </w:pPr>
      <w:bookmarkStart w:id="210" w:name="__RefHeading___Toc1228930_774463916"/>
      <w:bookmarkStart w:id="211" w:name="_Toc85"/>
      <w:bookmarkEnd w:id="210"/>
      <w:r>
        <w:rPr>
          <w:rtl w:val="true"/>
        </w:rPr>
        <w:t>فرض های وضو</w:t>
      </w:r>
      <w:bookmarkEnd w:id="211"/>
    </w:p>
    <w:p>
      <w:pPr>
        <w:pStyle w:val="BookText"/>
        <w:rPr/>
      </w:pPr>
      <w:r>
        <w:rPr>
          <w:rFonts w:ascii="IRNazanin" w:hAnsi="IRNazanin" w:eastAsia="IRNazanin"/>
          <w:color w:val="111111"/>
          <w:sz w:val="28"/>
          <w:sz w:val="28"/>
          <w:szCs w:val="28"/>
          <w:rtl w:val="true"/>
          <w:lang w:bidi="fa-IR"/>
        </w:rPr>
        <w:t>وضو دارای شش فرض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کردن هنگام شستن اولین جزء از صورت؛پس وضوگیرنده همزمان با شروع شستن صورت خویش باید وضو یا برطرف نمودن بی‌وضویی و یا انجام</w:t>
      </w:r>
    </w:p>
    <w:p>
      <w:pPr>
        <w:pStyle w:val="BookText"/>
        <w:rPr/>
      </w:pPr>
      <w:r>
        <w:rPr>
          <w:rFonts w:ascii="IRNazanin" w:hAnsi="IRNazanin" w:eastAsia="IRNazanin"/>
          <w:color w:val="111111"/>
          <w:sz w:val="28"/>
          <w:sz w:val="28"/>
          <w:szCs w:val="28"/>
          <w:rtl w:val="true"/>
          <w:lang w:bidi="fa-IR"/>
        </w:rPr>
        <w:t>فرایض وضو را نیت کند و تا پایان وضو این نیت ادامه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همه صورت بدین شرح که در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بالای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موی سر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چانه و آرواره پایین که دندان‌های زیرین بر آن روییده است و در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دو گوش را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دو دست با دو آرنج؛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دو پا با دو قوزک؛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ترتیب به نحوی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ترتیب را فراموش کرد،وضویی انجام نداده است</w:t>
      </w:r>
      <w:r>
        <w:rPr>
          <w:rFonts w:eastAsia="IRNazanin" w:cs="IRNazanin"/>
          <w:color w:val="111111"/>
          <w:sz w:val="28"/>
          <w:szCs w:val="28"/>
          <w:rtl w:val="true"/>
          <w:lang w:bidi="fa-IR"/>
        </w:rPr>
        <w:t>.</w:t>
      </w:r>
      <w:bookmarkStart w:id="212" w:name="pg5092_32661"/>
    </w:p>
    <w:p>
      <w:pPr>
        <w:pStyle w:val="Heading3"/>
        <w:numPr>
          <w:ilvl w:val="2"/>
          <w:numId w:val="1"/>
        </w:numPr>
        <w:rPr/>
      </w:pPr>
      <w:bookmarkStart w:id="213" w:name="__RefHeading___Toc1228932_774463916"/>
      <w:bookmarkStart w:id="214" w:name="_Toc86"/>
      <w:bookmarkEnd w:id="212"/>
      <w:bookmarkEnd w:id="213"/>
      <w:r>
        <w:rPr>
          <w:rtl w:val="true"/>
        </w:rPr>
        <w:t>چکیده مطالب</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پاکیزگی است؛و در شرع مقدّس اسلام نامی برای رسیدن آب به اعضای مخصوصی از بدن همراه با 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 صحت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اسلام،قدرت تشخیص،آب پاک،عدم وجود حالتی منافی با وضو،عدم وجود حائل،جریان آب،شناخت،تشخیص فرض‌ها از سنت‌ها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فرض‌های وضو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نیت،شستن صورت،شستن دو دست با دو آرنج،مسح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سر،شستن دو پا با دو قوزک،مراعات ترتیب</w:t>
      </w:r>
      <w:r>
        <w:rPr>
          <w:rFonts w:eastAsia="IRNazanin" w:cs="IRNazanin"/>
          <w:color w:val="111111"/>
          <w:sz w:val="28"/>
          <w:szCs w:val="28"/>
          <w:rtl w:val="true"/>
          <w:lang w:bidi="fa-IR"/>
        </w:rPr>
        <w:t>.</w:t>
      </w:r>
    </w:p>
    <w:p>
      <w:pPr>
        <w:pStyle w:val="Heading3"/>
        <w:numPr>
          <w:ilvl w:val="2"/>
          <w:numId w:val="1"/>
        </w:numPr>
        <w:rPr/>
      </w:pPr>
      <w:bookmarkStart w:id="215" w:name="__RefHeading___Toc1228934_774463916"/>
      <w:bookmarkStart w:id="216" w:name="_Toc87"/>
      <w:bookmarkEnd w:id="215"/>
      <w:r>
        <w:rPr>
          <w:rtl w:val="true"/>
        </w:rPr>
        <w:t>پرسش ها</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لغت به چه معناست؟معنای اصطلاحی وضو را نیز توضیح دهید و نوع ارتباط این دو معنا را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شرط‌ای صحت وضو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وضوگیرنده نداند که آبی که در برابرش قرار گرفته،پاک است،تکلیفش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حائل که یکی از شرطهای صحت وضو است،به چه معناست؟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تشخیص فرض‌های وضو از سنت‌های آن به چه نحوی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فرض‌های وضو را نام ببرید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وضوی کسی که نیت وضو را تا پایان تداوم نمی‌دهد،صحیح است؟در این صورت تکلیفش چیست؟</w:t>
      </w:r>
      <w:bookmarkStart w:id="217" w:name="pg5092_32662"/>
    </w:p>
    <w:p>
      <w:pPr>
        <w:pStyle w:val="Heading2"/>
        <w:numPr>
          <w:ilvl w:val="1"/>
          <w:numId w:val="1"/>
        </w:numPr>
        <w:rPr/>
      </w:pPr>
      <w:bookmarkStart w:id="218" w:name="__RefHeading___Toc1228936_774463916"/>
      <w:bookmarkStart w:id="219" w:name="_Toc88"/>
      <w:bookmarkEnd w:id="217"/>
      <w:bookmarkEnd w:id="218"/>
      <w:r>
        <w:rPr>
          <w:rtl w:val="true"/>
        </w:rPr>
        <w:t>درس یازدهم</w:t>
      </w:r>
      <w:r>
        <w:rPr>
          <w:rtl w:val="true"/>
        </w:rPr>
        <w:t>:</w:t>
      </w:r>
      <w:r>
        <w:rPr>
          <w:rtl w:val="true"/>
        </w:rPr>
        <w:t>وضو</w:t>
      </w:r>
      <w:r>
        <w:rPr>
          <w:rtl w:val="true"/>
        </w:rPr>
        <w:t>(</w:t>
      </w:r>
      <w:r>
        <w:rPr/>
        <w:t>2</w:t>
      </w:r>
      <w:r>
        <w:rPr>
          <w:rtl w:val="true"/>
        </w:rPr>
        <w:t>)</w:t>
      </w:r>
      <w:bookmarkEnd w:id="219"/>
    </w:p>
    <w:p>
      <w:pPr>
        <w:pStyle w:val="Heading3"/>
        <w:numPr>
          <w:ilvl w:val="2"/>
          <w:numId w:val="1"/>
        </w:numPr>
        <w:rPr/>
      </w:pPr>
      <w:bookmarkStart w:id="220" w:name="__RefHeading___Toc1228938_774463916"/>
      <w:bookmarkStart w:id="221" w:name="_Toc8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أمتی لامرتهم بالسواک مع کل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الموطأ؛ح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امتم دشوار نمی شد حتما دستور می دادم تا در هر وضوء مسواک زنند</w:t>
      </w:r>
      <w:r>
        <w:rPr>
          <w:rFonts w:eastAsia="IRNazanin" w:cs="IRNazanin"/>
          <w:color w:val="111111"/>
          <w:sz w:val="28"/>
          <w:szCs w:val="28"/>
          <w:rtl w:val="true"/>
          <w:lang w:bidi="fa-IR"/>
        </w:rPr>
        <w:t>.</w:t>
      </w:r>
    </w:p>
    <w:p>
      <w:pPr>
        <w:pStyle w:val="Heading3"/>
        <w:numPr>
          <w:ilvl w:val="2"/>
          <w:numId w:val="1"/>
        </w:numPr>
        <w:rPr/>
      </w:pPr>
      <w:bookmarkStart w:id="222" w:name="__RefHeading___Toc1228940_774463916"/>
      <w:bookmarkStart w:id="223" w:name="_Toc90"/>
      <w:bookmarkEnd w:id="222"/>
      <w:r>
        <w:rPr>
          <w:rtl w:val="true"/>
        </w:rPr>
        <w:t>سنت های وضو</w:t>
      </w:r>
      <w:bookmarkEnd w:id="223"/>
    </w:p>
    <w:p>
      <w:pPr>
        <w:pStyle w:val="BookText"/>
        <w:rPr/>
      </w:pPr>
      <w:r>
        <w:rPr>
          <w:rFonts w:ascii="IRNazanin" w:hAnsi="IRNazanin" w:eastAsia="IRNazanin"/>
          <w:color w:val="111111"/>
          <w:sz w:val="28"/>
          <w:sz w:val="28"/>
          <w:szCs w:val="28"/>
          <w:rtl w:val="true"/>
          <w:lang w:bidi="fa-IR"/>
        </w:rPr>
        <w:t>سنت‌های وضو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 دست تا مچ قبل از مضمضه؛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نمودن؛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نمودن داخل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نمودن در مضمضه و استنشاق برای شخص غیر روزه‌دار؛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کشیدن بر تمام سر؛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نمودن ظاهر و باطن دو گوش با آب جدید؛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تخلیل ریش پرپشت؛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bookmarkStart w:id="224" w:name="pg5092_32663"/>
    </w:p>
    <w:p>
      <w:pPr>
        <w:pStyle w:val="BookText"/>
        <w:rPr/>
      </w:pPr>
      <w:bookmarkEnd w:id="224"/>
      <w:r>
        <w:rPr>
          <w:rFonts w:ascii="IRNazanin" w:hAnsi="IRNazanin" w:eastAsia="IRNazanin"/>
          <w:color w:val="111111"/>
          <w:sz w:val="28"/>
          <w:sz w:val="28"/>
          <w:szCs w:val="28"/>
          <w:rtl w:val="true"/>
          <w:lang w:bidi="fa-IR"/>
        </w:rPr>
        <w:t>تخلیل انگشتان دست و پا؛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راست شروع نمودن؛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 هر عضوی؛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هم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دست بر اعضای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اطاله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قسمت جلو ی سر هنگام شستن رو جهت تکمیل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اطاله تحجیل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بالاتر از آرنج‌دست و قوزک پا</w:t>
      </w:r>
      <w:r>
        <w:rPr>
          <w:rFonts w:eastAsia="IRNazanin" w:cs="IRNazanin"/>
          <w:color w:val="111111"/>
          <w:sz w:val="28"/>
          <w:szCs w:val="28"/>
          <w:rtl w:val="true"/>
          <w:lang w:bidi="fa-IR"/>
        </w:rPr>
        <w:t>].</w:t>
      </w:r>
    </w:p>
    <w:p>
      <w:pPr>
        <w:pStyle w:val="Heading3"/>
        <w:numPr>
          <w:ilvl w:val="2"/>
          <w:numId w:val="1"/>
        </w:numPr>
        <w:rPr/>
      </w:pPr>
      <w:bookmarkStart w:id="225" w:name="__RefHeading___Toc1228942_774463916"/>
      <w:bookmarkStart w:id="226" w:name="_Toc91"/>
      <w:bookmarkEnd w:id="225"/>
      <w:r>
        <w:rPr>
          <w:rtl w:val="true"/>
        </w:rPr>
        <w:t>مکروهات وضو</w:t>
      </w:r>
      <w:bookmarkEnd w:id="226"/>
    </w:p>
    <w:p>
      <w:pPr>
        <w:pStyle w:val="BookText"/>
        <w:rPr/>
      </w:pPr>
      <w:r>
        <w:rPr>
          <w:rFonts w:ascii="IRNazanin" w:hAnsi="IRNazanin" w:eastAsia="IRNazanin"/>
          <w:color w:val="111111"/>
          <w:sz w:val="28"/>
          <w:sz w:val="28"/>
          <w:szCs w:val="28"/>
          <w:rtl w:val="true"/>
          <w:lang w:bidi="fa-IR"/>
        </w:rPr>
        <w:t>امور مکروه و ناپسند در وضو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استفاده از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آب؛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عضو چپ بر عضو راست؛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 بار شستن؛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مضمضه و استنشاق برا شخص روزه‌دار؛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سنت‌های وضو</w:t>
      </w:r>
      <w:r>
        <w:rPr>
          <w:rFonts w:eastAsia="IRNazanin" w:cs="IRNazanin"/>
          <w:color w:val="111111"/>
          <w:sz w:val="28"/>
          <w:szCs w:val="28"/>
          <w:rtl w:val="true"/>
          <w:lang w:bidi="fa-IR"/>
        </w:rPr>
        <w:t>.</w:t>
      </w:r>
      <w:bookmarkStart w:id="227" w:name="pg5092_32664"/>
    </w:p>
    <w:p>
      <w:pPr>
        <w:pStyle w:val="Heading3"/>
        <w:numPr>
          <w:ilvl w:val="2"/>
          <w:numId w:val="1"/>
        </w:numPr>
        <w:rPr/>
      </w:pPr>
      <w:bookmarkStart w:id="228" w:name="__RefHeading___Toc1228944_774463916"/>
      <w:bookmarkStart w:id="229" w:name="_Toc92"/>
      <w:bookmarkEnd w:id="227"/>
      <w:bookmarkEnd w:id="228"/>
      <w:r>
        <w:rPr>
          <w:rtl w:val="true"/>
        </w:rPr>
        <w:t>چکیده مطالب</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وضو هفده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وضو شش مورد است</w:t>
      </w:r>
      <w:r>
        <w:rPr>
          <w:rFonts w:eastAsia="IRNazanin" w:cs="IRNazanin"/>
          <w:color w:val="111111"/>
          <w:sz w:val="28"/>
          <w:szCs w:val="28"/>
          <w:rtl w:val="true"/>
          <w:lang w:bidi="fa-IR"/>
        </w:rPr>
        <w:t>.</w:t>
      </w:r>
    </w:p>
    <w:p>
      <w:pPr>
        <w:pStyle w:val="Heading3"/>
        <w:numPr>
          <w:ilvl w:val="2"/>
          <w:numId w:val="1"/>
        </w:numPr>
        <w:rPr/>
      </w:pPr>
      <w:bookmarkStart w:id="230" w:name="__RefHeading___Toc1228946_774463916"/>
      <w:bookmarkStart w:id="231" w:name="_Toc93"/>
      <w:bookmarkEnd w:id="230"/>
      <w:r>
        <w:rPr>
          <w:rtl w:val="true"/>
        </w:rPr>
        <w:t>پرسش ها</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وضو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 با استنثار چه تفاوتی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اطاله غره و اطاله تحجیل 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در مضمضه و استنشاق مبالغه نماید،چه حکمی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تقتیر را معنا کنید</w:t>
      </w:r>
      <w:r>
        <w:rPr>
          <w:rFonts w:eastAsia="IRNazanin" w:cs="IRNazanin"/>
          <w:color w:val="111111"/>
          <w:sz w:val="28"/>
          <w:szCs w:val="28"/>
          <w:rtl w:val="true"/>
          <w:lang w:bidi="fa-IR"/>
        </w:rPr>
        <w:t>.</w:t>
      </w:r>
      <w:bookmarkStart w:id="232" w:name="pg5092_32665"/>
    </w:p>
    <w:p>
      <w:pPr>
        <w:pStyle w:val="Heading2"/>
        <w:numPr>
          <w:ilvl w:val="1"/>
          <w:numId w:val="1"/>
        </w:numPr>
        <w:rPr/>
      </w:pPr>
      <w:bookmarkStart w:id="233" w:name="__RefHeading___Toc1228948_774463916"/>
      <w:bookmarkStart w:id="234" w:name="_Toc94"/>
      <w:bookmarkEnd w:id="232"/>
      <w:bookmarkEnd w:id="233"/>
      <w:r>
        <w:rPr>
          <w:rtl w:val="true"/>
        </w:rPr>
        <w:t>درس دوازدهم</w:t>
      </w:r>
      <w:r>
        <w:rPr>
          <w:rtl w:val="true"/>
        </w:rPr>
        <w:t>:</w:t>
      </w:r>
      <w:r>
        <w:rPr>
          <w:rtl w:val="true"/>
        </w:rPr>
        <w:t>وضو</w:t>
      </w:r>
      <w:r>
        <w:rPr>
          <w:rtl w:val="true"/>
        </w:rPr>
        <w:t>(</w:t>
      </w:r>
      <w:r>
        <w:rPr/>
        <w:t>3</w:t>
      </w:r>
      <w:r>
        <w:rPr>
          <w:rtl w:val="true"/>
        </w:rPr>
        <w:t>)</w:t>
      </w:r>
      <w:bookmarkEnd w:id="234"/>
    </w:p>
    <w:p>
      <w:pPr>
        <w:pStyle w:val="Heading3"/>
        <w:numPr>
          <w:ilvl w:val="2"/>
          <w:numId w:val="1"/>
        </w:numPr>
        <w:rPr/>
      </w:pPr>
      <w:bookmarkStart w:id="235" w:name="__RefHeading___Toc1228950_774463916"/>
      <w:bookmarkStart w:id="236" w:name="_Toc9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صفوان بن عسال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یأمرنا إذا کنا سفرا ألا ننزع خفافنا ثلاثة أیام ولیالیهن إلا من جنابة،لکن من غائط وبول ونوم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پسر عسال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 در مسافرت به سر می بردیم رسول خدا صلی الله علیه و آله به ما دستور می داد که پاپوش های خودرا به خاطر مدفوع،ادرار و خواب به مدت سه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وضوء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 درنیاریم مگر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Heading3"/>
        <w:numPr>
          <w:ilvl w:val="2"/>
          <w:numId w:val="1"/>
        </w:numPr>
        <w:rPr/>
      </w:pPr>
      <w:bookmarkStart w:id="237" w:name="__RefHeading___Toc1228952_774463916"/>
      <w:bookmarkStart w:id="238" w:name="_Toc96"/>
      <w:bookmarkEnd w:id="237"/>
      <w:r>
        <w:rPr>
          <w:rtl w:val="true"/>
        </w:rPr>
        <w:t>نواقض وضو</w:t>
      </w:r>
      <w:bookmarkEnd w:id="238"/>
    </w:p>
    <w:p>
      <w:pPr>
        <w:pStyle w:val="BookText"/>
        <w:rPr/>
      </w:pPr>
      <w:r>
        <w:rPr>
          <w:rFonts w:ascii="IRNazanin" w:hAnsi="IRNazanin" w:eastAsia="IRNazanin"/>
          <w:color w:val="111111"/>
          <w:sz w:val="28"/>
          <w:sz w:val="28"/>
          <w:szCs w:val="28"/>
          <w:rtl w:val="true"/>
          <w:lang w:bidi="fa-IR"/>
        </w:rPr>
        <w:t>نواقض جمع ناقض بوده و در باب وضو به معنای شکننده وضو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شکننده‌های وضو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از دو راه بیرون‌آید؛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عقل به علت مستی،مریضی و یا بی‌هوشی؛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پوست زن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مرده باشد؛باید دانست که مصافحه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نامحرم حرام است</w:t>
      </w:r>
      <w:r>
        <w:rPr>
          <w:rFonts w:eastAsia="IRNazanin" w:cs="IRNazanin"/>
          <w:color w:val="111111"/>
          <w:sz w:val="28"/>
          <w:szCs w:val="28"/>
          <w:rtl w:val="true"/>
          <w:lang w:bidi="fa-IR"/>
        </w:rPr>
        <w:t>.</w:t>
      </w:r>
      <w:bookmarkStart w:id="239" w:name="pg5092_32666"/>
    </w:p>
    <w:p>
      <w:pPr>
        <w:pStyle w:val="BookText"/>
        <w:rPr/>
      </w:pPr>
      <w:bookmarkEnd w:id="23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فرج آدمی به باطن کف؛اگر به خارج کف و یا ما بین انگشتان بگیرد،ناقض وضو نباشد</w:t>
      </w:r>
      <w:r>
        <w:rPr>
          <w:rFonts w:eastAsia="IRNazanin" w:cs="IRNazanin"/>
          <w:color w:val="111111"/>
          <w:sz w:val="28"/>
          <w:szCs w:val="28"/>
          <w:rtl w:val="true"/>
          <w:lang w:bidi="fa-IR"/>
        </w:rPr>
        <w:t>.</w:t>
      </w:r>
    </w:p>
    <w:p>
      <w:pPr>
        <w:pStyle w:val="Heading3"/>
        <w:numPr>
          <w:ilvl w:val="2"/>
          <w:numId w:val="1"/>
        </w:numPr>
        <w:rPr/>
      </w:pPr>
      <w:bookmarkStart w:id="240" w:name="__RefHeading___Toc1228954_774463916"/>
      <w:bookmarkStart w:id="241" w:name="_Toc97"/>
      <w:bookmarkEnd w:id="240"/>
      <w:r>
        <w:rPr>
          <w:rtl w:val="true"/>
        </w:rPr>
        <w:t>کارهای ممنوعه برای شخص بی وضو</w:t>
      </w:r>
      <w:bookmarkEnd w:id="241"/>
    </w:p>
    <w:p>
      <w:pPr>
        <w:pStyle w:val="BookText"/>
        <w:rPr/>
      </w:pPr>
      <w:r>
        <w:rPr>
          <w:rFonts w:ascii="IRNazanin" w:hAnsi="IRNazanin" w:eastAsia="IRNazanin"/>
          <w:color w:val="111111"/>
          <w:sz w:val="28"/>
          <w:sz w:val="28"/>
          <w:szCs w:val="28"/>
          <w:rtl w:val="true"/>
          <w:lang w:bidi="fa-IR"/>
        </w:rPr>
        <w:t>کارهایی که برای شخص بی‌وضو حرام و ممنوع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انجام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کردن خانه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خطبه‌های جمعه؛ </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جزئی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دندان،ناخن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حائل و چه بدون حائل؛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مصحف بدون ضرورت؛</w:t>
      </w:r>
      <w:bookmarkStart w:id="242" w:name="pg5092_32667"/>
    </w:p>
    <w:p>
      <w:pPr>
        <w:pStyle w:val="Heading3"/>
        <w:numPr>
          <w:ilvl w:val="2"/>
          <w:numId w:val="1"/>
        </w:numPr>
        <w:rPr/>
      </w:pPr>
      <w:bookmarkStart w:id="243" w:name="__RefHeading___Toc1228956_774463916"/>
      <w:bookmarkStart w:id="244" w:name="_Toc98"/>
      <w:bookmarkEnd w:id="242"/>
      <w:bookmarkEnd w:id="243"/>
      <w:r>
        <w:rPr>
          <w:rtl w:val="true"/>
        </w:rPr>
        <w:t>چکیده مطالب</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جمع ناقض بوده و در باب وضو به معنای شکننده وضو به کار گرفته‌می‌شود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دو راه بیرون آید،خواب،زوال عقل،لمس پوست جنس مخالف اجنبی،مس فرج به باطن کف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ممنوعه برای شخص بی‌وضو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خواندن،سجده تلاوت،طواف بیت،خواندن خطبه‌های جمعه،مس و حمل مصحف</w:t>
      </w:r>
      <w:r>
        <w:rPr>
          <w:rFonts w:eastAsia="IRNazanin" w:cs="IRNazanin"/>
          <w:color w:val="111111"/>
          <w:sz w:val="28"/>
          <w:szCs w:val="28"/>
          <w:rtl w:val="true"/>
          <w:lang w:bidi="fa-IR"/>
        </w:rPr>
        <w:t>.</w:t>
      </w:r>
    </w:p>
    <w:p>
      <w:pPr>
        <w:pStyle w:val="Heading3"/>
        <w:numPr>
          <w:ilvl w:val="2"/>
          <w:numId w:val="1"/>
        </w:numPr>
        <w:rPr/>
      </w:pPr>
      <w:bookmarkStart w:id="245" w:name="__RefHeading___Toc1228958_774463916"/>
      <w:bookmarkStart w:id="246" w:name="_Toc99"/>
      <w:bookmarkEnd w:id="245"/>
      <w:r>
        <w:rPr>
          <w:rtl w:val="true"/>
        </w:rPr>
        <w:t>پرسش ها</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شکننده‌های وضو را نام ببرید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اموری برای شخص بی‌وضو ممنوع می‌باشد؟</w:t>
      </w:r>
      <w:bookmarkStart w:id="247" w:name="pg5092_32668"/>
    </w:p>
    <w:p>
      <w:pPr>
        <w:pStyle w:val="Heading2"/>
        <w:numPr>
          <w:ilvl w:val="1"/>
          <w:numId w:val="1"/>
        </w:numPr>
        <w:rPr/>
      </w:pPr>
      <w:bookmarkStart w:id="248" w:name="__RefHeading___Toc1228960_774463916"/>
      <w:bookmarkStart w:id="249" w:name="_Toc100"/>
      <w:bookmarkEnd w:id="247"/>
      <w:bookmarkEnd w:id="248"/>
      <w:r>
        <w:rPr>
          <w:rtl w:val="true"/>
        </w:rPr>
        <w:t>درس سیزدهم</w:t>
      </w:r>
      <w:r>
        <w:rPr>
          <w:rtl w:val="true"/>
        </w:rPr>
        <w:t>:</w:t>
      </w:r>
      <w:r>
        <w:rPr>
          <w:rtl w:val="true"/>
        </w:rPr>
        <w:t>غسل</w:t>
      </w:r>
      <w:r>
        <w:rPr>
          <w:rtl w:val="true"/>
        </w:rPr>
        <w:t>(</w:t>
      </w:r>
      <w:r>
        <w:rPr/>
        <w:t>1</w:t>
      </w:r>
      <w:r>
        <w:rPr>
          <w:rtl w:val="true"/>
        </w:rPr>
        <w:t>)</w:t>
      </w:r>
      <w:bookmarkEnd w:id="249"/>
    </w:p>
    <w:p>
      <w:pPr>
        <w:pStyle w:val="Heading3"/>
        <w:numPr>
          <w:ilvl w:val="2"/>
          <w:numId w:val="1"/>
        </w:numPr>
        <w:rPr/>
      </w:pPr>
      <w:bookmarkStart w:id="250" w:name="__RefHeading___Toc1228962_774463916"/>
      <w:bookmarkStart w:id="251" w:name="_Toc10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باشید با جنابت پس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دهلوی</w:t>
      </w:r>
      <w:r>
        <w:rPr>
          <w:rFonts w:eastAsia="IRNazanin" w:cs="IRNazanin"/>
          <w:color w:val="111111"/>
          <w:sz w:val="28"/>
          <w:szCs w:val="28"/>
          <w:rtl w:val="true"/>
          <w:lang w:bidi="fa-IR"/>
        </w:rPr>
        <w:t>)</w:t>
      </w:r>
    </w:p>
    <w:p>
      <w:pPr>
        <w:pStyle w:val="Heading3"/>
        <w:numPr>
          <w:ilvl w:val="2"/>
          <w:numId w:val="1"/>
        </w:numPr>
        <w:rPr/>
      </w:pPr>
      <w:bookmarkStart w:id="252" w:name="__RefHeading___Toc1228964_774463916"/>
      <w:bookmarkStart w:id="253" w:name="_Toc102"/>
      <w:bookmarkEnd w:id="252"/>
      <w:r>
        <w:rPr>
          <w:rtl w:val="true"/>
        </w:rPr>
        <w:t>درآمد</w:t>
      </w:r>
      <w:bookmarkEnd w:id="253"/>
    </w:p>
    <w:p>
      <w:pPr>
        <w:pStyle w:val="BookText"/>
        <w:rPr/>
      </w:pPr>
      <w:r>
        <w:rPr>
          <w:rFonts w:ascii="IRNazanin" w:hAnsi="IRNazanin" w:eastAsia="IRNazanin"/>
          <w:color w:val="111111"/>
          <w:sz w:val="28"/>
          <w:sz w:val="28"/>
          <w:szCs w:val="28"/>
          <w:rtl w:val="true"/>
          <w:lang w:bidi="fa-IR"/>
        </w:rPr>
        <w:t>گاهی برای نماز و یا هر کاری که باید با طهارت انجام شود،غُسل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غسل،عبارت است از شستن تمام بدن با آب همراه با قصد و نیت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228966_774463916"/>
      <w:bookmarkStart w:id="255" w:name="_Toc103"/>
      <w:bookmarkEnd w:id="254"/>
      <w:r>
        <w:rPr>
          <w:rtl w:val="true"/>
        </w:rPr>
        <w:t>اقسام غسل</w:t>
      </w:r>
      <w:bookmarkStart w:id="256" w:name="pg5092_32669"/>
      <w:bookmarkEnd w:id="255"/>
    </w:p>
    <w:p>
      <w:pPr>
        <w:pStyle w:val="Heading3"/>
        <w:numPr>
          <w:ilvl w:val="2"/>
          <w:numId w:val="1"/>
        </w:numPr>
        <w:rPr/>
      </w:pPr>
      <w:bookmarkStart w:id="257" w:name="__RefHeading___Toc1228968_774463916"/>
      <w:bookmarkStart w:id="258" w:name="_Toc104"/>
      <w:bookmarkEnd w:id="256"/>
      <w:bookmarkEnd w:id="257"/>
      <w:r>
        <w:rPr>
          <w:rtl w:val="true"/>
        </w:rPr>
        <w:t>غسل جنابت</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جنب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منی از جای خود حرکت کند،ولی بیرون نیاید،سبب جنابت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می‌داند منی از او خارج شده است و یا می‌داند آنچه بیرون آمده است،منی می‌باشد،جُنُب است و باید غُسل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داند آنچه از او بیرون آمده منی است یا نه،در صورتی که‌علائم منی را داشته باشد،جُنُب است و در غیر این صورت،حکم به جنابت‌نمی‌شود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شهوت بیرون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فشار و جستن بیرون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بیرون آمدن،بدن سست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آبی از او خارج شده و نمی‌داند منی است یا نه،در صورتی که یکی از این نشانه‌ها را داشته باشد،جنب است؛وگرنه جنب نمی‌باشد</w:t>
      </w:r>
      <w:r>
        <w:rPr>
          <w:rFonts w:eastAsia="IRNazanin" w:cs="IRNazanin"/>
          <w:color w:val="111111"/>
          <w:sz w:val="28"/>
          <w:szCs w:val="28"/>
          <w:rtl w:val="true"/>
          <w:lang w:bidi="fa-IR"/>
        </w:rPr>
        <w:t>.</w:t>
      </w:r>
      <w:bookmarkStart w:id="259" w:name="pg5092_32671"/>
    </w:p>
    <w:p>
      <w:pPr>
        <w:pStyle w:val="Heading3"/>
        <w:numPr>
          <w:ilvl w:val="2"/>
          <w:numId w:val="1"/>
        </w:numPr>
        <w:rPr/>
      </w:pPr>
      <w:bookmarkStart w:id="260" w:name="__RefHeading___Toc1228970_774463916"/>
      <w:bookmarkStart w:id="261" w:name="_Toc105"/>
      <w:bookmarkEnd w:id="259"/>
      <w:bookmarkEnd w:id="260"/>
      <w:r>
        <w:rPr>
          <w:rtl w:val="true"/>
        </w:rPr>
        <w:t>چکیده مطالب</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غسل،عبارت است از شستن تمام بدن با آب همراه با قصد و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غسل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واجب مشترک میان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و غسل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واجب مخصوص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حیض،غسل نفاس و غسل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دو 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منی و جنابت</w:t>
      </w:r>
      <w:r>
        <w:rPr>
          <w:rFonts w:eastAsia="IRNazanin" w:cs="IRNazanin"/>
          <w:color w:val="111111"/>
          <w:sz w:val="28"/>
          <w:szCs w:val="28"/>
          <w:rtl w:val="true"/>
          <w:lang w:bidi="fa-IR"/>
        </w:rPr>
        <w:t>.</w:t>
      </w:r>
    </w:p>
    <w:p>
      <w:pPr>
        <w:pStyle w:val="Heading3"/>
        <w:numPr>
          <w:ilvl w:val="2"/>
          <w:numId w:val="1"/>
        </w:numPr>
        <w:rPr/>
      </w:pPr>
      <w:bookmarkStart w:id="262" w:name="__RefHeading___Toc1228972_774463916"/>
      <w:bookmarkStart w:id="263" w:name="_Toc106"/>
      <w:bookmarkEnd w:id="262"/>
      <w:r>
        <w:rPr>
          <w:rtl w:val="true"/>
        </w:rPr>
        <w:t>پرسش ها</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غسل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واجب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غسل واجب مشترک میان مردان و زنان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جنابت را نام ببرید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منی را بیان کنید</w:t>
      </w:r>
      <w:r>
        <w:rPr>
          <w:rFonts w:eastAsia="IRNazanin" w:cs="IRNazanin"/>
          <w:color w:val="111111"/>
          <w:sz w:val="28"/>
          <w:szCs w:val="28"/>
          <w:rtl w:val="true"/>
          <w:lang w:bidi="fa-IR"/>
        </w:rPr>
        <w:t>.</w:t>
      </w:r>
      <w:bookmarkStart w:id="264" w:name="pg5092_32672"/>
    </w:p>
    <w:p>
      <w:pPr>
        <w:pStyle w:val="Heading2"/>
        <w:numPr>
          <w:ilvl w:val="1"/>
          <w:numId w:val="1"/>
        </w:numPr>
        <w:rPr/>
      </w:pPr>
      <w:bookmarkStart w:id="265" w:name="__RefHeading___Toc1228974_774463916"/>
      <w:bookmarkStart w:id="266" w:name="_Toc107"/>
      <w:bookmarkEnd w:id="264"/>
      <w:bookmarkEnd w:id="265"/>
      <w:r>
        <w:rPr>
          <w:rtl w:val="true"/>
        </w:rPr>
        <w:t>درس چهاردهم</w:t>
      </w:r>
      <w:r>
        <w:rPr>
          <w:rtl w:val="true"/>
        </w:rPr>
        <w:t>:</w:t>
      </w:r>
      <w:r>
        <w:rPr>
          <w:rtl w:val="true"/>
        </w:rPr>
        <w:t>غسل</w:t>
      </w:r>
      <w:r>
        <w:rPr>
          <w:rtl w:val="true"/>
        </w:rPr>
        <w:t>(</w:t>
      </w:r>
      <w:r>
        <w:rPr/>
        <w:t>2</w:t>
      </w:r>
      <w:r>
        <w:rPr>
          <w:rtl w:val="true"/>
        </w:rPr>
        <w:t>)</w:t>
      </w:r>
      <w:bookmarkEnd w:id="266"/>
    </w:p>
    <w:p>
      <w:pPr>
        <w:pStyle w:val="Heading3"/>
        <w:numPr>
          <w:ilvl w:val="2"/>
          <w:numId w:val="1"/>
        </w:numPr>
        <w:rPr/>
      </w:pPr>
      <w:bookmarkStart w:id="267" w:name="__RefHeading___Toc1228976_774463916"/>
      <w:bookmarkStart w:id="268" w:name="_Toc10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إذا اغتسل من الجنابة یبدأ فیغسل یدیه ثم یفرغ بیمینه علی شماله فیغسل فرجه ثم یتوضأ وضوئه للصلاة ثم یأخذ الماء فیدخل أصابعه فی أصول الشعر حتی إذا رأی أن قد استبرأ حفن علی رأسه ثلاث حفنات ثم أفاض علی سائر جسده ثم 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رضی الله عنها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هر زمان که می‌خواست از جنابت غسل انجام دهد با شستن دو دستش شروع می کرد؛سپس با دست راستش بر دست چپش آب می‌ریخت تا شرمگاه خود را بشوید؛سپس وضوی کامل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برای نماز وضو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ریشه موی های مبارک که با انگشتانش باز نموده بود،آب می ریخت و زمانی که کاملا تمیز می نمود بر سر خویش سه نوبت آب می ریخت؛سپس بر تمام بدنش آب می‌ریخت و در پایان دو پای خویش را می شست</w:t>
      </w:r>
      <w:r>
        <w:rPr>
          <w:rFonts w:eastAsia="IRNazanin" w:cs="IRNazanin"/>
          <w:color w:val="111111"/>
          <w:sz w:val="28"/>
          <w:szCs w:val="28"/>
          <w:rtl w:val="true"/>
          <w:lang w:bidi="fa-IR"/>
        </w:rPr>
        <w:t>.</w:t>
      </w:r>
    </w:p>
    <w:p>
      <w:pPr>
        <w:pStyle w:val="Heading3"/>
        <w:numPr>
          <w:ilvl w:val="2"/>
          <w:numId w:val="1"/>
        </w:numPr>
        <w:rPr/>
      </w:pPr>
      <w:bookmarkStart w:id="269" w:name="__RefHeading___Toc1228978_774463916"/>
      <w:bookmarkStart w:id="270" w:name="_Toc109"/>
      <w:bookmarkEnd w:id="269"/>
      <w:r>
        <w:rPr>
          <w:rtl w:val="true"/>
        </w:rPr>
        <w:t>انجام غسل</w:t>
      </w:r>
      <w:bookmarkEnd w:id="270"/>
    </w:p>
    <w:p>
      <w:pPr>
        <w:pStyle w:val="BookText"/>
        <w:rPr/>
      </w:pPr>
      <w:r>
        <w:rPr>
          <w:rFonts w:ascii="IRNazanin" w:hAnsi="IRNazanin" w:eastAsia="IRNazanin"/>
          <w:color w:val="111111"/>
          <w:sz w:val="28"/>
          <w:sz w:val="28"/>
          <w:szCs w:val="28"/>
          <w:rtl w:val="true"/>
          <w:lang w:bidi="fa-IR"/>
        </w:rPr>
        <w:t>کسی که بر او غسل واجب شده است،به روش ذیل آن را انجام می‌دهد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می‌کند؛و نیت چنان است که شخص جنب قصد برطرف کردن جنابت،حائض قصد پاک شدن از حیض و نفساء،قصد پاک شدن از نفاس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می‌تواند قصد مباح شدن اموری که تنها با غسل مباح</w:t>
      </w:r>
      <w:bookmarkStart w:id="271" w:name="pg5092_32673"/>
    </w:p>
    <w:p>
      <w:pPr>
        <w:pStyle w:val="BookText"/>
        <w:rPr/>
      </w:pPr>
      <w:bookmarkEnd w:id="271"/>
      <w:r>
        <w:rPr>
          <w:rFonts w:ascii="IRNazanin" w:hAnsi="IRNazanin" w:eastAsia="IRNazanin"/>
          <w:color w:val="111111"/>
          <w:sz w:val="28"/>
          <w:sz w:val="28"/>
          <w:szCs w:val="28"/>
          <w:rtl w:val="true"/>
          <w:lang w:bidi="fa-IR"/>
        </w:rPr>
        <w:t>می‌شوند،در نیت خویش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نجاست را از بدنش دور می‌کند؛شایسته است که قبل از شروع غسل،استبراء از منی را انجام دهد که آن با بول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یک یا دو قطره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گردنش آب می‌ریزد و جهت رسیدن آب به پوست سر،از بیخ موهای سرش را خلال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بدنش آب می‌ریزد و تا جایی که امکان دارد،بدنش را دست می‌کشد و شستشو می‌دهد</w:t>
      </w:r>
      <w:r>
        <w:rPr>
          <w:rFonts w:eastAsia="IRNazanin" w:cs="IRNazanin"/>
          <w:color w:val="111111"/>
          <w:sz w:val="28"/>
          <w:szCs w:val="28"/>
          <w:rtl w:val="true"/>
          <w:lang w:bidi="fa-IR"/>
        </w:rPr>
        <w:t>.</w:t>
      </w:r>
    </w:p>
    <w:p>
      <w:pPr>
        <w:pStyle w:val="Heading3"/>
        <w:numPr>
          <w:ilvl w:val="2"/>
          <w:numId w:val="1"/>
        </w:numPr>
        <w:rPr/>
      </w:pPr>
      <w:bookmarkStart w:id="272" w:name="__RefHeading___Toc1228980_774463916"/>
      <w:bookmarkStart w:id="273" w:name="_Toc110"/>
      <w:bookmarkEnd w:id="272"/>
      <w:r>
        <w:rPr>
          <w:rtl w:val="true"/>
        </w:rPr>
        <w:t>واجبات غسل</w:t>
      </w:r>
      <w:bookmarkEnd w:id="273"/>
    </w:p>
    <w:p>
      <w:pPr>
        <w:pStyle w:val="BookText"/>
        <w:rPr/>
      </w:pPr>
      <w:r>
        <w:rPr>
          <w:rFonts w:ascii="IRNazanin" w:hAnsi="IRNazanin" w:eastAsia="IRNazanin"/>
          <w:color w:val="111111"/>
          <w:sz w:val="28"/>
          <w:sz w:val="28"/>
          <w:szCs w:val="28"/>
          <w:rtl w:val="true"/>
          <w:lang w:bidi="fa-IR"/>
        </w:rPr>
        <w:t>غسل دو واجب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آب به همه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داخل چشم و دهان در غسل،واجب نیست</w:t>
      </w:r>
      <w:r>
        <w:rPr>
          <w:rFonts w:eastAsia="IRNazanin" w:cs="IRNazanin"/>
          <w:color w:val="111111"/>
          <w:sz w:val="28"/>
          <w:szCs w:val="28"/>
          <w:rtl w:val="true"/>
          <w:lang w:bidi="fa-IR"/>
        </w:rPr>
        <w:t>.</w:t>
      </w:r>
    </w:p>
    <w:p>
      <w:pPr>
        <w:pStyle w:val="Heading3"/>
        <w:numPr>
          <w:ilvl w:val="2"/>
          <w:numId w:val="1"/>
        </w:numPr>
        <w:rPr/>
      </w:pPr>
      <w:bookmarkStart w:id="274" w:name="__RefHeading___Toc1228982_774463916"/>
      <w:bookmarkStart w:id="275" w:name="_Toc111"/>
      <w:bookmarkEnd w:id="274"/>
      <w:r>
        <w:rPr>
          <w:rtl w:val="true"/>
        </w:rPr>
        <w:t>سنت های غسل</w:t>
      </w:r>
      <w:bookmarkEnd w:id="275"/>
    </w:p>
    <w:p>
      <w:pPr>
        <w:pStyle w:val="BookText"/>
        <w:rPr/>
      </w:pPr>
      <w:r>
        <w:rPr>
          <w:rFonts w:ascii="IRNazanin" w:hAnsi="IRNazanin" w:eastAsia="IRNazanin"/>
          <w:color w:val="111111"/>
          <w:sz w:val="28"/>
          <w:sz w:val="28"/>
          <w:szCs w:val="28"/>
          <w:rtl w:val="true"/>
          <w:lang w:bidi="fa-IR"/>
        </w:rPr>
        <w:t>سنت‌های غسل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نجاست از بدن؛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گرفتن؛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 و یا کشیدن دست بر روی بدن تا حد امکان؛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قسمت راست بدن در شستن؛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کردن؛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کردن بیخ موی سر</w:t>
      </w:r>
      <w:r>
        <w:rPr>
          <w:rFonts w:eastAsia="IRNazanin" w:cs="IRNazanin"/>
          <w:color w:val="111111"/>
          <w:sz w:val="28"/>
          <w:szCs w:val="28"/>
          <w:rtl w:val="true"/>
          <w:lang w:bidi="fa-IR"/>
        </w:rPr>
        <w:t>.</w:t>
      </w:r>
      <w:bookmarkStart w:id="276" w:name="pg5092_32674"/>
    </w:p>
    <w:p>
      <w:pPr>
        <w:pStyle w:val="Heading3"/>
        <w:numPr>
          <w:ilvl w:val="2"/>
          <w:numId w:val="1"/>
        </w:numPr>
        <w:rPr/>
      </w:pPr>
      <w:bookmarkStart w:id="277" w:name="__RefHeading___Toc1228984_774463916"/>
      <w:bookmarkStart w:id="278" w:name="_Toc112"/>
      <w:bookmarkEnd w:id="276"/>
      <w:bookmarkEnd w:id="277"/>
      <w:r>
        <w:rPr>
          <w:rtl w:val="true"/>
        </w:rPr>
        <w:t>چکیده مطالب</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انجام دادن 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می‌کند؛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نجاستی را از بدنش دور می‌کند؛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می‌گیرد؛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گردنش آب می‌ریزد؛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بدنش آب می‌ریزد و خود را شستشو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رسیدن آب به تمام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غسل زیادند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تسمیه،وضوی کامل قبل از غسل،سه بار شستن هر عضو و خلال کردن بیخ موی سر</w:t>
      </w:r>
      <w:r>
        <w:rPr>
          <w:rFonts w:eastAsia="IRNazanin" w:cs="IRNazanin"/>
          <w:color w:val="111111"/>
          <w:sz w:val="28"/>
          <w:szCs w:val="28"/>
          <w:rtl w:val="true"/>
          <w:lang w:bidi="fa-IR"/>
        </w:rPr>
        <w:t>.</w:t>
      </w:r>
    </w:p>
    <w:p>
      <w:pPr>
        <w:pStyle w:val="Heading3"/>
        <w:numPr>
          <w:ilvl w:val="2"/>
          <w:numId w:val="1"/>
        </w:numPr>
        <w:rPr/>
      </w:pPr>
      <w:bookmarkStart w:id="279" w:name="__RefHeading___Toc1228986_774463916"/>
      <w:bookmarkStart w:id="280" w:name="_Toc113"/>
      <w:bookmarkEnd w:id="279"/>
      <w:r>
        <w:rPr>
          <w:rtl w:val="true"/>
        </w:rPr>
        <w:t>پرسش ها</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انجام دادن غسل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چند واجب دارد؟نام ببرید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غسل را نام ببرید</w:t>
      </w:r>
      <w:r>
        <w:rPr>
          <w:rFonts w:eastAsia="IRNazanin" w:cs="IRNazanin"/>
          <w:color w:val="111111"/>
          <w:sz w:val="28"/>
          <w:szCs w:val="28"/>
          <w:rtl w:val="true"/>
          <w:lang w:bidi="fa-IR"/>
        </w:rPr>
        <w:t>.</w:t>
      </w:r>
      <w:bookmarkStart w:id="281" w:name="pg5092_32675"/>
    </w:p>
    <w:p>
      <w:pPr>
        <w:pStyle w:val="Heading2"/>
        <w:numPr>
          <w:ilvl w:val="1"/>
          <w:numId w:val="1"/>
        </w:numPr>
        <w:rPr/>
      </w:pPr>
      <w:bookmarkStart w:id="282" w:name="__RefHeading___Toc1228988_774463916"/>
      <w:bookmarkStart w:id="283" w:name="_Toc114"/>
      <w:bookmarkEnd w:id="281"/>
      <w:bookmarkEnd w:id="282"/>
      <w:r>
        <w:rPr>
          <w:rtl w:val="true"/>
        </w:rPr>
        <w:t>درس پانزدهم</w:t>
      </w:r>
      <w:r>
        <w:rPr>
          <w:rtl w:val="true"/>
        </w:rPr>
        <w:t>:</w:t>
      </w:r>
      <w:r>
        <w:rPr>
          <w:rtl w:val="true"/>
        </w:rPr>
        <w:t>غسل</w:t>
      </w:r>
      <w:r>
        <w:rPr>
          <w:rtl w:val="true"/>
        </w:rPr>
        <w:t>(</w:t>
      </w:r>
      <w:r>
        <w:rPr/>
        <w:t>3</w:t>
      </w:r>
      <w:r>
        <w:rPr>
          <w:rtl w:val="true"/>
        </w:rPr>
        <w:t>)</w:t>
      </w:r>
      <w:bookmarkEnd w:id="283"/>
    </w:p>
    <w:p>
      <w:pPr>
        <w:pStyle w:val="Heading3"/>
        <w:numPr>
          <w:ilvl w:val="2"/>
          <w:numId w:val="1"/>
        </w:numPr>
        <w:rPr/>
      </w:pPr>
      <w:bookmarkStart w:id="284" w:name="__RefHeading___Toc1228990_774463916"/>
      <w:bookmarkStart w:id="285" w:name="_Toc115"/>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عَنِ ابْنِ عُمَرَ 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تَقْرَإِ الْحَائِضُ وَلاَ الْجُنُبُ شَیئًا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از پیامبر صلی الله علیه و آله روایت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و فرد جنب چیزی از قرآن نخوانند</w:t>
      </w:r>
      <w:r>
        <w:rPr>
          <w:rFonts w:eastAsia="IRNazanin" w:cs="IRNazanin"/>
          <w:color w:val="111111"/>
          <w:sz w:val="28"/>
          <w:szCs w:val="28"/>
          <w:rtl w:val="true"/>
          <w:lang w:bidi="fa-IR"/>
        </w:rPr>
        <w:t>.</w:t>
      </w:r>
    </w:p>
    <w:p>
      <w:pPr>
        <w:pStyle w:val="Heading3"/>
        <w:numPr>
          <w:ilvl w:val="2"/>
          <w:numId w:val="1"/>
        </w:numPr>
        <w:rPr/>
      </w:pPr>
      <w:bookmarkStart w:id="286" w:name="__RefHeading___Toc1228992_774463916"/>
      <w:bookmarkStart w:id="287" w:name="_Toc116"/>
      <w:bookmarkEnd w:id="286"/>
      <w:r>
        <w:rPr>
          <w:rtl w:val="true"/>
        </w:rPr>
        <w:t>مکروهات غسل</w:t>
      </w:r>
      <w:bookmarkEnd w:id="287"/>
    </w:p>
    <w:p>
      <w:pPr>
        <w:pStyle w:val="BookText"/>
        <w:rPr/>
      </w:pPr>
      <w:r>
        <w:rPr>
          <w:rFonts w:ascii="IRNazanin" w:hAnsi="IRNazanin" w:eastAsia="IRNazanin"/>
          <w:color w:val="111111"/>
          <w:sz w:val="28"/>
          <w:sz w:val="28"/>
          <w:szCs w:val="28"/>
          <w:rtl w:val="true"/>
          <w:lang w:bidi="fa-IR"/>
        </w:rPr>
        <w:t>امور مکروه و ناپسند در غسل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استفاده از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آب؛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عضو چپ بر عضو راست؛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 بار شستن؛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مضمضه و استنشاق برای شخص روزه‌دار؛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سنت‌های غسل</w:t>
      </w:r>
      <w:r>
        <w:rPr>
          <w:rFonts w:eastAsia="IRNazanin" w:cs="IRNazanin"/>
          <w:color w:val="111111"/>
          <w:sz w:val="28"/>
          <w:szCs w:val="28"/>
          <w:rtl w:val="true"/>
          <w:lang w:bidi="fa-IR"/>
        </w:rPr>
        <w:t>.</w:t>
      </w:r>
    </w:p>
    <w:p>
      <w:pPr>
        <w:pStyle w:val="Heading3"/>
        <w:numPr>
          <w:ilvl w:val="2"/>
          <w:numId w:val="1"/>
        </w:numPr>
        <w:rPr/>
      </w:pPr>
      <w:bookmarkStart w:id="288" w:name="__RefHeading___Toc1228994_774463916"/>
      <w:bookmarkStart w:id="289" w:name="_Toc117"/>
      <w:bookmarkEnd w:id="288"/>
      <w:r>
        <w:rPr>
          <w:rtl w:val="true"/>
        </w:rPr>
        <w:t>کارهای ممنوعه برای شخص جُنُب</w:t>
      </w:r>
      <w:bookmarkEnd w:id="289"/>
    </w:p>
    <w:p>
      <w:pPr>
        <w:pStyle w:val="BookText"/>
        <w:rPr/>
      </w:pPr>
      <w:r>
        <w:rPr>
          <w:rFonts w:ascii="IRNazanin" w:hAnsi="IRNazanin" w:eastAsia="IRNazanin"/>
          <w:color w:val="111111"/>
          <w:sz w:val="28"/>
          <w:sz w:val="28"/>
          <w:szCs w:val="28"/>
          <w:rtl w:val="true"/>
          <w:lang w:bidi="fa-IR"/>
        </w:rPr>
        <w:t>کارهایی که برای شخص جنب حرام و ممنوع است،عبارتند 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هر نوع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90" w:name="pg5092_32676"/>
    </w:p>
    <w:p>
      <w:pPr>
        <w:pStyle w:val="BookText"/>
        <w:rPr/>
      </w:pPr>
      <w:bookmarkEnd w:id="29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سجده تلاوت؛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کردن خانه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خطبه‌های جمعه؛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جزئی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دندان،ناخن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حائل و چه بدون حائل؛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کردن مصحف بدون ضرورت؛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مسجد بدون ضرورت؛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p>
    <w:p>
      <w:pPr>
        <w:pStyle w:val="Heading3"/>
        <w:numPr>
          <w:ilvl w:val="2"/>
          <w:numId w:val="1"/>
        </w:numPr>
        <w:rPr/>
      </w:pPr>
      <w:bookmarkStart w:id="291" w:name="__RefHeading___Toc1228996_774463916"/>
      <w:bookmarkStart w:id="292" w:name="_Toc118"/>
      <w:bookmarkEnd w:id="291"/>
      <w:r>
        <w:rPr>
          <w:rtl w:val="true"/>
        </w:rPr>
        <w:t>غسل های مستحب</w:t>
      </w:r>
      <w:bookmarkEnd w:id="292"/>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عیدین؛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نماز 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نماز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نماز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بعد از غسل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کافر پس از پذیرش اسلام؛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مجنون و یا بیهوش پس از افاقه و به هوش آمدن؛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إحرام؛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محرِم حج یا عمره برای دخول به مکه؛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وقوف در عرفه</w:t>
      </w:r>
      <w:r>
        <w:rPr>
          <w:rFonts w:eastAsia="IRNazanin" w:cs="IRNazanin"/>
          <w:color w:val="111111"/>
          <w:sz w:val="28"/>
          <w:szCs w:val="28"/>
          <w:rtl w:val="true"/>
          <w:lang w:bidi="fa-IR"/>
        </w:rPr>
        <w:t>.</w:t>
      </w:r>
      <w:bookmarkStart w:id="293" w:name="pg5092_32677"/>
    </w:p>
    <w:p>
      <w:pPr>
        <w:pStyle w:val="Heading3"/>
        <w:numPr>
          <w:ilvl w:val="2"/>
          <w:numId w:val="1"/>
        </w:numPr>
        <w:rPr/>
      </w:pPr>
      <w:bookmarkStart w:id="294" w:name="__RefHeading___Toc1228998_774463916"/>
      <w:bookmarkStart w:id="295" w:name="_Toc119"/>
      <w:bookmarkEnd w:id="293"/>
      <w:bookmarkEnd w:id="294"/>
      <w:r>
        <w:rPr>
          <w:rtl w:val="true"/>
        </w:rPr>
        <w:t>چکیده مطالب</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مکروهات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تقتیر آب،تقدیم عضو چپ بر عضو راست،بیش از سه بار شستن عضو و ترک سنت‌های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 ممنوعه برای شخص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خواندن،سجده تلاوت کردن،طواف نمودن،توقف و یا تردد در مسجد،قراءت قرآن و لمس کردن 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غسل‌های مستحبی یازده‌تاست</w:t>
      </w:r>
      <w:r>
        <w:rPr>
          <w:rFonts w:eastAsia="IRNazanin" w:cs="IRNazanin"/>
          <w:color w:val="111111"/>
          <w:sz w:val="28"/>
          <w:szCs w:val="28"/>
          <w:rtl w:val="true"/>
          <w:lang w:bidi="fa-IR"/>
        </w:rPr>
        <w:t>.</w:t>
      </w:r>
    </w:p>
    <w:p>
      <w:pPr>
        <w:pStyle w:val="Heading3"/>
        <w:numPr>
          <w:ilvl w:val="2"/>
          <w:numId w:val="1"/>
        </w:numPr>
        <w:rPr/>
      </w:pPr>
      <w:bookmarkStart w:id="296" w:name="__RefHeading___Toc1229000_774463916"/>
      <w:bookmarkStart w:id="297" w:name="_Toc120"/>
      <w:bookmarkEnd w:id="296"/>
      <w:r>
        <w:rPr>
          <w:rtl w:val="true"/>
        </w:rPr>
        <w:t>پرسش ها</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غسل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جنب چه کارهایی ممنوع می‌باشد؟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غسل‌های مستحبی را نام ببرید</w:t>
      </w:r>
      <w:r>
        <w:rPr>
          <w:rFonts w:eastAsia="IRNazanin" w:cs="IRNazanin"/>
          <w:color w:val="111111"/>
          <w:sz w:val="28"/>
          <w:szCs w:val="28"/>
          <w:rtl w:val="true"/>
          <w:lang w:bidi="fa-IR"/>
        </w:rPr>
        <w:t>.</w:t>
      </w:r>
      <w:bookmarkStart w:id="298" w:name="pg5092_32678"/>
    </w:p>
    <w:p>
      <w:pPr>
        <w:pStyle w:val="Heading2"/>
        <w:numPr>
          <w:ilvl w:val="1"/>
          <w:numId w:val="1"/>
        </w:numPr>
        <w:rPr/>
      </w:pPr>
      <w:bookmarkStart w:id="299" w:name="__RefHeading___Toc1229002_774463916"/>
      <w:bookmarkStart w:id="300" w:name="_Toc121"/>
      <w:bookmarkEnd w:id="298"/>
      <w:bookmarkEnd w:id="299"/>
      <w:r>
        <w:rPr>
          <w:rtl w:val="true"/>
        </w:rPr>
        <w:t>درس شانزدهم</w:t>
      </w:r>
      <w:r>
        <w:rPr>
          <w:rtl w:val="true"/>
        </w:rPr>
        <w:t>:</w:t>
      </w:r>
      <w:r>
        <w:rPr>
          <w:rtl w:val="true"/>
        </w:rPr>
        <w:t>تیمم</w:t>
      </w:r>
      <w:r>
        <w:rPr>
          <w:rtl w:val="true"/>
        </w:rPr>
        <w:t>(</w:t>
      </w:r>
      <w:r>
        <w:rPr/>
        <w:t>1</w:t>
      </w:r>
      <w:r>
        <w:rPr>
          <w:rtl w:val="true"/>
        </w:rPr>
        <w:t>)</w:t>
      </w:r>
      <w:bookmarkEnd w:id="300"/>
    </w:p>
    <w:p>
      <w:pPr>
        <w:pStyle w:val="Heading3"/>
        <w:numPr>
          <w:ilvl w:val="2"/>
          <w:numId w:val="1"/>
        </w:numPr>
        <w:rPr/>
      </w:pPr>
      <w:bookmarkStart w:id="301" w:name="__RefHeading___Toc1229004_774463916"/>
      <w:bookmarkStart w:id="302" w:name="_Toc12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مَرْضی أَوْ عَلی سَفَرٍ أَوْ جاءَ أَحَدٌ مِنْکُمْ مِنَ الْغائِطِ أَوْ لامَسْتُمُ النِّساءَ فَلَمْ تَجِدُوا ماءً فَتَیَمَّمُوا صَعِیداً طَیِّباً فَامْسَحُوا بِوُجُوهِکُمْ وَ أَیْدِیکُمْ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باشید بیمار یا مسافر یا بیاید یکی از شما از خلا جای یا مساس کرده باشید زنان را پس نیابید آب را پس قصد کنید خاک پاک را پس مسح کنید ازان خاک بروی خود و دست خود</w:t>
      </w:r>
      <w:r>
        <w:rPr>
          <w:rFonts w:eastAsia="IRNazanin" w:cs="IRNazanin"/>
          <w:color w:val="111111"/>
          <w:sz w:val="28"/>
          <w:szCs w:val="28"/>
          <w:rtl w:val="true"/>
          <w:lang w:bidi="fa-IR"/>
        </w:rPr>
        <w:t>....</w:t>
      </w:r>
    </w:p>
    <w:p>
      <w:pPr>
        <w:pStyle w:val="Heading3"/>
        <w:numPr>
          <w:ilvl w:val="2"/>
          <w:numId w:val="1"/>
        </w:numPr>
        <w:rPr/>
      </w:pPr>
      <w:bookmarkStart w:id="303" w:name="__RefHeading___Toc1229006_774463916"/>
      <w:bookmarkStart w:id="304" w:name="_Toc123"/>
      <w:bookmarkEnd w:id="303"/>
      <w:r>
        <w:rPr>
          <w:rtl w:val="true"/>
        </w:rPr>
        <w:t>درآمد</w:t>
      </w:r>
      <w:bookmarkEnd w:id="304"/>
    </w:p>
    <w:p>
      <w:pPr>
        <w:pStyle w:val="BookText"/>
        <w:rPr/>
      </w:pPr>
      <w:r>
        <w:rPr>
          <w:rFonts w:ascii="IRNazanin" w:hAnsi="IRNazanin" w:eastAsia="IRNazanin"/>
          <w:color w:val="111111"/>
          <w:sz w:val="28"/>
          <w:sz w:val="28"/>
          <w:szCs w:val="28"/>
          <w:rtl w:val="true"/>
          <w:lang w:bidi="fa-IR"/>
        </w:rPr>
        <w:t>تیمم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در شرع اسلامی عبارت است از مسح صورت و دو دست با خاک پاک همراه با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زمانی انجام داده می‌شود که امکان وضو و یا غسل با آب وجود نداشته باشد</w:t>
      </w:r>
      <w:r>
        <w:rPr>
          <w:rFonts w:eastAsia="IRNazanin" w:cs="IRNazanin"/>
          <w:color w:val="111111"/>
          <w:sz w:val="28"/>
          <w:szCs w:val="28"/>
          <w:rtl w:val="true"/>
          <w:lang w:bidi="fa-IR"/>
        </w:rPr>
        <w:t>.</w:t>
      </w:r>
    </w:p>
    <w:p>
      <w:pPr>
        <w:pStyle w:val="Heading3"/>
        <w:numPr>
          <w:ilvl w:val="2"/>
          <w:numId w:val="1"/>
        </w:numPr>
        <w:rPr/>
      </w:pPr>
      <w:bookmarkStart w:id="305" w:name="__RefHeading___Toc1229008_774463916"/>
      <w:bookmarkStart w:id="306" w:name="_Toc124"/>
      <w:bookmarkEnd w:id="305"/>
      <w:r>
        <w:rPr>
          <w:rtl w:val="true"/>
        </w:rPr>
        <w:t>موجبات تیمم</w:t>
      </w:r>
      <w:bookmarkEnd w:id="306"/>
    </w:p>
    <w:p>
      <w:pPr>
        <w:pStyle w:val="BookText"/>
        <w:rPr/>
      </w:pPr>
      <w:r>
        <w:rPr>
          <w:rFonts w:ascii="IRNazanin" w:hAnsi="IRNazanin" w:eastAsia="IRNazanin"/>
          <w:color w:val="111111"/>
          <w:sz w:val="28"/>
          <w:sz w:val="28"/>
          <w:szCs w:val="28"/>
          <w:rtl w:val="true"/>
          <w:lang w:bidi="fa-IR"/>
        </w:rPr>
        <w:t>دو امر موجب تیمم گرفتن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t>.</w:t>
      </w:r>
      <w:bookmarkStart w:id="307" w:name="pg5092_32679"/>
    </w:p>
    <w:p>
      <w:pPr>
        <w:pStyle w:val="Heading3"/>
        <w:numPr>
          <w:ilvl w:val="2"/>
          <w:numId w:val="1"/>
        </w:numPr>
        <w:rPr/>
      </w:pPr>
      <w:bookmarkStart w:id="308" w:name="__RefHeading___Toc1229010_774463916"/>
      <w:bookmarkStart w:id="309" w:name="_Toc125"/>
      <w:bookmarkEnd w:id="307"/>
      <w:bookmarkEnd w:id="308"/>
      <w:r>
        <w:rPr>
          <w:rtl w:val="true"/>
        </w:rPr>
        <w:t>احکام نبود آب</w:t>
      </w:r>
      <w:bookmarkEnd w:id="309"/>
    </w:p>
    <w:p>
      <w:pPr>
        <w:pStyle w:val="BookText"/>
        <w:rPr/>
      </w:pPr>
      <w:r>
        <w:rPr>
          <w:rFonts w:ascii="IRNazanin" w:hAnsi="IRNazanin" w:eastAsia="IRNazanin"/>
          <w:color w:val="111111"/>
          <w:sz w:val="28"/>
          <w:sz w:val="28"/>
          <w:szCs w:val="28"/>
          <w:rtl w:val="true"/>
          <w:lang w:bidi="fa-IR"/>
        </w:rPr>
        <w:t>اگر شخصی به آب دسترسی نداشته باشد چند حالت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یقین می‌داند که در آن نزدیکی‌ها آبی وجود ندارد،بدون طلب و جستجوی آب،تیمم 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احتمال دهد که در آن نزدیکی‌ها آبی وجود دارد،قبل از تیمم گرفتن به جستجوی آب برمی‌آید و تا حدود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آب را طلب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جستجو و طلب به شرطهای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امنیتش به خطر نیفتد؛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اموالش را تهدید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یقین می‌داند که در آن نزدیکی‌ها آبی وجود دارد،در این صورت،سه حالت پیش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در حدی باشد که تا آنجا صدا می‌رسد،بر او واجب است که برای پیدا کردن آب تلاش کند و تیمم گرفتن برای او جایز نباشد،اگرچه وقت نمازهم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طلب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از حد رسیدن صدا دورتر باشد،به شرط وجود امنیت و از دست ندادن وقت نماز،بر او واجب است که آب را جستجو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در حد خیلی دوری به دست بیاید،بر او واجب نیست که به جستجوی آب برآید،بلکه تیمم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مسافری برای شُرب و برطرف نمودن تشنگی خویش و یا حیوان محترمی </w:t>
      </w:r>
      <w:r>
        <w:rPr>
          <w:rStyle w:val="FootnoteAnchor"/>
          <w:rtl w:val="true"/>
        </w:rPr>
        <w:footnoteReference w:id="35"/>
      </w:r>
      <w:r>
        <w:rPr>
          <w:rFonts w:ascii="IRNazanin" w:hAnsi="IRNazanin" w:eastAsia="IRNazanin"/>
          <w:color w:val="111111"/>
          <w:sz w:val="28"/>
          <w:sz w:val="28"/>
          <w:szCs w:val="28"/>
          <w:rtl w:val="true"/>
          <w:lang w:bidi="fa-IR"/>
        </w:rPr>
        <w:t>،آبی داشته باشد،برای نماز تیمم می‌گیرد و آب را برای نیازهایش نگه می‌دارد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آبی برسد،ولی به خاطر وجود مانعی،آب در دسترس او قرار نگیرد،او نیز تیمم می‌گیرد و این حالت را ناتوانی حسی نامند</w:t>
      </w:r>
      <w:r>
        <w:rPr>
          <w:rFonts w:eastAsia="IRNazanin" w:cs="IRNazanin"/>
          <w:color w:val="111111"/>
          <w:sz w:val="28"/>
          <w:szCs w:val="28"/>
          <w:rtl w:val="true"/>
          <w:lang w:bidi="fa-IR"/>
        </w:rPr>
        <w:t>.</w:t>
      </w:r>
      <w:bookmarkStart w:id="310" w:name="pg5092_32680"/>
    </w:p>
    <w:p>
      <w:pPr>
        <w:pStyle w:val="Heading3"/>
        <w:numPr>
          <w:ilvl w:val="2"/>
          <w:numId w:val="1"/>
        </w:numPr>
        <w:rPr/>
      </w:pPr>
      <w:bookmarkStart w:id="311" w:name="__RefHeading___Toc1229012_774463916"/>
      <w:bookmarkStart w:id="312" w:name="_Toc126"/>
      <w:bookmarkEnd w:id="310"/>
      <w:bookmarkEnd w:id="311"/>
      <w:r>
        <w:rPr>
          <w:rtl w:val="true"/>
        </w:rPr>
        <w:t>تیمم به سبب مریضی</w:t>
      </w:r>
      <w:bookmarkEnd w:id="3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مریضی نیز از موجبات تیمم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شخص مریضی که از استعمال آب ضرر خواهد دید و یا به قول پزشک متخصص و مورد اعتماد،احتمال ضرر را بدهد،به جای وضو و یا غسل،تیمم می‌گیرد</w:t>
      </w:r>
      <w:r>
        <w:rPr>
          <w:rFonts w:eastAsia="IRNazanin" w:cs="IRNazanin"/>
          <w:color w:val="111111"/>
          <w:sz w:val="28"/>
          <w:szCs w:val="28"/>
          <w:rtl w:val="true"/>
          <w:lang w:bidi="fa-IR"/>
        </w:rPr>
        <w:t>.</w:t>
      </w:r>
      <w:bookmarkStart w:id="313" w:name="pg5092_32681"/>
    </w:p>
    <w:p>
      <w:pPr>
        <w:pStyle w:val="Heading3"/>
        <w:numPr>
          <w:ilvl w:val="2"/>
          <w:numId w:val="1"/>
        </w:numPr>
        <w:rPr/>
      </w:pPr>
      <w:bookmarkStart w:id="314" w:name="__RefHeading___Toc1229014_774463916"/>
      <w:bookmarkStart w:id="315" w:name="_Toc127"/>
      <w:bookmarkEnd w:id="313"/>
      <w:bookmarkEnd w:id="314"/>
      <w:r>
        <w:rPr>
          <w:rtl w:val="true"/>
        </w:rPr>
        <w:t>چکیده مطالب</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عبارت است از مسح صورت و دو دست با خاک پاک،همراه با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آب و یا ناتوانی از استعمال آب،باعث تیمم گرفتن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انسان به یقین نمی‌داند که در آن اطراف آبی وجود دارد،به شرط تأمین امنیت خود و اموالش و همچنین به شرط از دست ندادن وقت نماز،قبل از تیمم به جستجوی آب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آبی که به همراه دارد،برای نیازهای اساسئ خود احتیاج دارد،برای ادای نماز تیمم می‌گیرد</w:t>
      </w:r>
      <w:r>
        <w:rPr>
          <w:rFonts w:eastAsia="IRNazanin" w:cs="IRNazanin"/>
          <w:color w:val="111111"/>
          <w:sz w:val="28"/>
          <w:szCs w:val="28"/>
          <w:rtl w:val="true"/>
          <w:lang w:bidi="fa-IR"/>
        </w:rPr>
        <w:t>.</w:t>
      </w:r>
    </w:p>
    <w:p>
      <w:pPr>
        <w:pStyle w:val="Heading3"/>
        <w:numPr>
          <w:ilvl w:val="2"/>
          <w:numId w:val="1"/>
        </w:numPr>
        <w:rPr/>
      </w:pPr>
      <w:bookmarkStart w:id="316" w:name="__RefHeading___Toc1229016_774463916"/>
      <w:bookmarkStart w:id="317" w:name="_Toc128"/>
      <w:bookmarkEnd w:id="316"/>
      <w:r>
        <w:rPr>
          <w:rtl w:val="true"/>
        </w:rPr>
        <w:t>پرسش ها</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در لغت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در اصطلاح به چه معناست؟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تیمم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یقیناً بداند که در آن نزدیکی‌ها آبی وجود ندارد،تکلیفش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لزوم جستجوی آب را قبل از انجام تیمم،نام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حالتی،به جستجوی آب قبل از تیمم می‌پردازد،اگرچه وقت نماز را از دست دهد؟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حسی را معنا کنید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اصطلاح در باب تیمم 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شخص بیمار تیمم را جایگزین وضو و یا غسل می‌کند؟</w:t>
      </w:r>
      <w:bookmarkStart w:id="318" w:name="pg5092_32682"/>
    </w:p>
    <w:p>
      <w:pPr>
        <w:pStyle w:val="Heading2"/>
        <w:numPr>
          <w:ilvl w:val="1"/>
          <w:numId w:val="1"/>
        </w:numPr>
        <w:rPr/>
      </w:pPr>
      <w:bookmarkStart w:id="319" w:name="__RefHeading___Toc1229018_774463916"/>
      <w:bookmarkStart w:id="320" w:name="_Toc129"/>
      <w:bookmarkEnd w:id="318"/>
      <w:bookmarkEnd w:id="319"/>
      <w:r>
        <w:rPr>
          <w:rtl w:val="true"/>
        </w:rPr>
        <w:t>درس هفدهم</w:t>
      </w:r>
      <w:r>
        <w:rPr>
          <w:rtl w:val="true"/>
        </w:rPr>
        <w:t>:</w:t>
      </w:r>
      <w:r>
        <w:rPr>
          <w:rtl w:val="true"/>
        </w:rPr>
        <w:t>تیمم</w:t>
      </w:r>
      <w:r>
        <w:rPr>
          <w:rtl w:val="true"/>
        </w:rPr>
        <w:t>(</w:t>
      </w:r>
      <w:r>
        <w:rPr/>
        <w:t>2</w:t>
      </w:r>
      <w:r>
        <w:rPr>
          <w:rtl w:val="true"/>
        </w:rPr>
        <w:t>)</w:t>
      </w:r>
      <w:bookmarkEnd w:id="320"/>
    </w:p>
    <w:p>
      <w:pPr>
        <w:pStyle w:val="Heading3"/>
        <w:numPr>
          <w:ilvl w:val="2"/>
          <w:numId w:val="1"/>
        </w:numPr>
        <w:rPr/>
      </w:pPr>
      <w:bookmarkStart w:id="321" w:name="__RefHeading___Toc1229020_774463916"/>
      <w:bookmarkStart w:id="322" w:name="_Toc13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عن أبی ذر رضی الله عنه،أن النبی صلی الله علیه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الصعید الطیب طهور المسلم،و إن لم یجد الماء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الماء فلیمسه بشرته فإن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ترمذی؛ح</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پاکیزه،پاک کننده برای مسلمان است،اگرچه ده سال آب را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آب را پیدا کرد،پس با آن خود را تمیز نماید؛همانا این خیر و نیکی است</w:t>
      </w:r>
      <w:r>
        <w:rPr>
          <w:rFonts w:eastAsia="IRNazanin" w:cs="IRNazanin"/>
          <w:color w:val="111111"/>
          <w:sz w:val="28"/>
          <w:szCs w:val="28"/>
          <w:rtl w:val="true"/>
          <w:lang w:bidi="fa-IR"/>
        </w:rPr>
        <w:t>»</w:t>
      </w:r>
    </w:p>
    <w:p>
      <w:pPr>
        <w:pStyle w:val="Heading3"/>
        <w:numPr>
          <w:ilvl w:val="2"/>
          <w:numId w:val="1"/>
        </w:numPr>
        <w:rPr/>
      </w:pPr>
      <w:bookmarkStart w:id="323" w:name="__RefHeading___Toc1229022_774463916"/>
      <w:bookmarkStart w:id="324" w:name="_Toc131"/>
      <w:bookmarkEnd w:id="323"/>
      <w:r>
        <w:rPr>
          <w:rtl w:val="true"/>
        </w:rPr>
        <w:t>شرائط صحت تیمم</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اسلام؛پس تیمم کافر درست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تشخیص؛پس تیمم کودک،بی‌هوش،مست و دیوانه درست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خاک و عضوی که در تیمم مورد مسح قرار می‌گیرد،مانعی نباشد؛همچون چسب و امثال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تیمم،نجاست غیر قابل گذشت را از بدن دور کردن،گرچه در غیر اعضای تیمم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کیفیت انجام تیمم؛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 صورت پذیرد؛خاک باید از غبار برخوردار باشد و با چیزی</w:t>
      </w:r>
      <w:bookmarkStart w:id="325" w:name="pg5092_32683"/>
    </w:p>
    <w:p>
      <w:pPr>
        <w:pStyle w:val="BookText"/>
        <w:rPr/>
      </w:pPr>
      <w:bookmarkEnd w:id="325"/>
      <w:r>
        <w:rPr>
          <w:rFonts w:ascii="IRNazanin" w:hAnsi="IRNazanin" w:eastAsia="IRNazanin"/>
          <w:color w:val="111111"/>
          <w:sz w:val="28"/>
          <w:sz w:val="28"/>
          <w:szCs w:val="28"/>
          <w:rtl w:val="true"/>
          <w:lang w:bidi="fa-IR"/>
        </w:rPr>
        <w:t>همچون گچ،آهک و آرد آمیخته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آنها مخلوط شود،تیمم با آن درست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خاک،پاک‌کننده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وضو نداشته باشد؛اگر وضو گرفته و در نقض وضو شک کرد،سپس در حال شک برای احتیاط تیمم انجام داد،اگر معلوم شد که وضو نداشته،تیمم کفایت نمی‌کند و نمازش هم باطل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فرا رسیدن وقت نماز از روی یقین یا ظن و یا اجتهاد آگاهی داشته باشد؛از این رو تیمم برای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رسیدن زمان انجام آنها و یا در حالت شک در رسیدن وقت،درست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آب قبل از انجام تیمم در جایی که نبود آب یقینی نباشد</w:t>
      </w:r>
      <w:r>
        <w:rPr>
          <w:rFonts w:eastAsia="IRNazanin" w:cs="IRNazanin"/>
          <w:color w:val="111111"/>
          <w:sz w:val="28"/>
          <w:szCs w:val="28"/>
          <w:rtl w:val="true"/>
          <w:lang w:bidi="fa-IR"/>
        </w:rPr>
        <w:t>.</w:t>
      </w:r>
    </w:p>
    <w:p>
      <w:pPr>
        <w:pStyle w:val="Heading3"/>
        <w:numPr>
          <w:ilvl w:val="2"/>
          <w:numId w:val="1"/>
        </w:numPr>
        <w:rPr/>
      </w:pPr>
      <w:bookmarkStart w:id="326" w:name="__RefHeading___Toc1229024_774463916"/>
      <w:bookmarkStart w:id="327" w:name="_Toc132"/>
      <w:bookmarkEnd w:id="326"/>
      <w:r>
        <w:rPr>
          <w:rtl w:val="true"/>
        </w:rPr>
        <w:t>فرائض تیمم</w:t>
      </w:r>
      <w:bookmarkEnd w:id="327"/>
    </w:p>
    <w:p>
      <w:pPr>
        <w:pStyle w:val="BookText"/>
        <w:rPr/>
      </w:pPr>
      <w:r>
        <w:rPr>
          <w:rFonts w:ascii="IRNazanin" w:hAnsi="IRNazanin" w:eastAsia="IRNazanin"/>
          <w:color w:val="111111"/>
          <w:sz w:val="28"/>
          <w:sz w:val="28"/>
          <w:szCs w:val="28"/>
          <w:rtl w:val="true"/>
          <w:lang w:bidi="fa-IR"/>
        </w:rPr>
        <w:t>تیمم دارای چهار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نیت؛نیت در تیمم این گونه است که شخص مباح گرداندن نماز و همه آن چیزهایی را که به وضو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طواف،خطبه‌های نماز جمعه،لمس و همراه داشتن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تیمم‌کننده قصد برطرف نمودن حدث را کند،تیممش درست نیست،زیرا تیمم حدث را برطرف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صورت؛لازم است در مسح صورت قسمتی از اطراف آن مسح شود تا اطمینان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دو دست تا دو آرنج </w:t>
      </w:r>
      <w:r>
        <w:rPr>
          <w:rStyle w:val="FootnoteAnchor"/>
          <w:rtl w:val="true"/>
        </w:rPr>
        <w:footnoteReference w:id="36"/>
      </w:r>
      <w:r>
        <w:rPr>
          <w:rFonts w:ascii="IRNazanin" w:hAnsi="IRNazanin" w:eastAsia="IRNazanin"/>
          <w:color w:val="111111"/>
          <w:sz w:val="28"/>
          <w:sz w:val="28"/>
          <w:szCs w:val="28"/>
          <w:rtl w:val="true"/>
          <w:lang w:bidi="fa-IR"/>
        </w:rPr>
        <w:t>لازم است در مسح دو دست قسمتی از بازو مسح شود تا اطمینان حاصل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ترتیب؛یعنی ابتدا نیت مباح نمودن نماز و عبادت‌های مورد نظر را نماید و سپس صورت و آنگاه دستان خود را مسح کند</w:t>
      </w:r>
      <w:r>
        <w:rPr>
          <w:rFonts w:eastAsia="IRNazanin" w:cs="IRNazanin"/>
          <w:color w:val="111111"/>
          <w:sz w:val="28"/>
          <w:szCs w:val="28"/>
          <w:rtl w:val="true"/>
          <w:lang w:bidi="fa-IR"/>
        </w:rPr>
        <w:t>.</w:t>
      </w:r>
      <w:bookmarkStart w:id="328" w:name="pg5092_32684"/>
    </w:p>
    <w:p>
      <w:pPr>
        <w:pStyle w:val="Heading3"/>
        <w:numPr>
          <w:ilvl w:val="2"/>
          <w:numId w:val="1"/>
        </w:numPr>
        <w:rPr/>
      </w:pPr>
      <w:bookmarkStart w:id="329" w:name="__RefHeading___Toc1229026_774463916"/>
      <w:bookmarkStart w:id="330" w:name="_Toc133"/>
      <w:bookmarkEnd w:id="328"/>
      <w:bookmarkEnd w:id="329"/>
      <w:r>
        <w:rPr>
          <w:rtl w:val="true"/>
        </w:rPr>
        <w:t>چکیده مطالب</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تیمم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اسلام،قدرت تشخیص،عدم وجود مانع میان خاک و عضو مسح‌شونده،دور کردن نجاست از بدن،دانستن کیفیت انجام تیمم،خاک پاک،وضو نداشتن قبل از تیمم،فرا رسیدن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عبادتی که طهارت در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آب قبل از انجام 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تیمم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نیت،مسح صورت،مسح دو دست تا آرنج،ترتیب</w:t>
      </w:r>
      <w:r>
        <w:rPr>
          <w:rFonts w:eastAsia="IRNazanin" w:cs="IRNazanin"/>
          <w:color w:val="111111"/>
          <w:sz w:val="28"/>
          <w:szCs w:val="28"/>
          <w:rtl w:val="true"/>
          <w:lang w:bidi="fa-IR"/>
        </w:rPr>
        <w:t>.</w:t>
      </w:r>
    </w:p>
    <w:p>
      <w:pPr>
        <w:pStyle w:val="Heading3"/>
        <w:numPr>
          <w:ilvl w:val="2"/>
          <w:numId w:val="1"/>
        </w:numPr>
        <w:rPr/>
      </w:pPr>
      <w:bookmarkStart w:id="331" w:name="__RefHeading___Toc1229028_774463916"/>
      <w:bookmarkStart w:id="332" w:name="_Toc134"/>
      <w:bookmarkEnd w:id="331"/>
      <w:r>
        <w:rPr>
          <w:rtl w:val="true"/>
        </w:rPr>
        <w:t>پرسش ها</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تیمم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تیمم شک دارد که وضویش باطل شده یا نه،آیا جایز است که تیمم بگیرد؟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در تیمم چه حکمی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در تیمم چگونه باید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انجام تیمم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رو در تیمم چه حکمی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دو دست در تیمم چه حکمی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را عملاً انجام دهید</w:t>
      </w:r>
      <w:r>
        <w:rPr>
          <w:rFonts w:eastAsia="IRNazanin" w:cs="IRNazanin"/>
          <w:color w:val="111111"/>
          <w:sz w:val="28"/>
          <w:szCs w:val="28"/>
          <w:rtl w:val="true"/>
          <w:lang w:bidi="fa-IR"/>
        </w:rPr>
        <w:t>.</w:t>
      </w:r>
      <w:bookmarkStart w:id="333" w:name="pg5092_32685"/>
    </w:p>
    <w:p>
      <w:pPr>
        <w:pStyle w:val="Heading2"/>
        <w:numPr>
          <w:ilvl w:val="1"/>
          <w:numId w:val="1"/>
        </w:numPr>
        <w:rPr/>
      </w:pPr>
      <w:bookmarkStart w:id="334" w:name="__RefHeading___Toc1229030_774463916"/>
      <w:bookmarkStart w:id="335" w:name="_Toc135"/>
      <w:bookmarkEnd w:id="333"/>
      <w:bookmarkEnd w:id="334"/>
      <w:r>
        <w:rPr>
          <w:rtl w:val="true"/>
        </w:rPr>
        <w:t>درس هجدهم</w:t>
      </w:r>
      <w:r>
        <w:rPr>
          <w:rtl w:val="true"/>
        </w:rPr>
        <w:t>:</w:t>
      </w:r>
      <w:r>
        <w:rPr>
          <w:rtl w:val="true"/>
        </w:rPr>
        <w:t>تیمم</w:t>
      </w:r>
      <w:r>
        <w:rPr>
          <w:rtl w:val="true"/>
        </w:rPr>
        <w:t>(</w:t>
      </w:r>
      <w:r>
        <w:rPr/>
        <w:t>3</w:t>
      </w:r>
      <w:r>
        <w:rPr>
          <w:rtl w:val="true"/>
        </w:rPr>
        <w:t>)</w:t>
      </w:r>
      <w:bookmarkEnd w:id="335"/>
    </w:p>
    <w:p>
      <w:pPr>
        <w:pStyle w:val="Heading3"/>
        <w:numPr>
          <w:ilvl w:val="2"/>
          <w:numId w:val="1"/>
        </w:numPr>
        <w:rPr/>
      </w:pPr>
      <w:bookmarkStart w:id="336" w:name="__RefHeading___Toc1229032_774463916"/>
      <w:bookmarkStart w:id="337" w:name="_Toc13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فعن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رجلان فی سفر،فحضرت الصلاة ولیس معهما ماء فتیمما صعیدا طیبا فصلیا،ثم وجد الماء فی الوقت،فأعاد أحدهما الوضوء و الصلاة،ولم یعد الاخر،ثم أتیا رسول الله صلی الله علیه وسلم،فذکرا له ذلک،فقال للذی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السنة وأجزأتک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للذی توضأ وأعاد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الاجر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 داود؛ح</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هنگام سفر در وقت نمازی قرار گرفتند که همراه خویش آبی برای وضوء نداشتند،لذا هر دو با خاک پاک تیمم نمودند و نمازشان را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نگذشت که قبل از خروج وقت آن نماز آبی پیدا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آب وضوء گرفت و نمازش را اعاده کرد،اما دیگری نماز خویش اعاده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صلی الله علیه و آله رسیدند و داستان را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آن کسی که نمازش را اعاده نکرده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سنت،صحیح عمل کردی و نمازت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دیگری که وضوء گرفته و نمازش را اعاده کرده وبد،روی آوردند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پاداشی دوبرابر باشد</w:t>
      </w:r>
      <w:r>
        <w:rPr>
          <w:rFonts w:eastAsia="IRNazanin" w:cs="IRNazanin"/>
          <w:color w:val="111111"/>
          <w:sz w:val="28"/>
          <w:szCs w:val="28"/>
          <w:rtl w:val="true"/>
          <w:lang w:bidi="fa-IR"/>
        </w:rPr>
        <w:t>».</w:t>
      </w:r>
    </w:p>
    <w:p>
      <w:pPr>
        <w:pStyle w:val="Heading3"/>
        <w:numPr>
          <w:ilvl w:val="2"/>
          <w:numId w:val="1"/>
        </w:numPr>
        <w:rPr/>
      </w:pPr>
      <w:bookmarkStart w:id="338" w:name="__RefHeading___Toc1229034_774463916"/>
      <w:bookmarkStart w:id="339" w:name="_Toc137"/>
      <w:bookmarkEnd w:id="338"/>
      <w:r>
        <w:rPr>
          <w:rtl w:val="true"/>
        </w:rPr>
        <w:t>سنت های تیمم</w:t>
      </w:r>
      <w:bookmarkEnd w:id="3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تیمم بسیارند و از جمله</w:t>
      </w:r>
      <w:r>
        <w:rPr>
          <w:rFonts w:eastAsia="IRNazanin" w:cs="IRNazanin"/>
          <w:color w:val="111111"/>
          <w:sz w:val="28"/>
          <w:szCs w:val="28"/>
          <w:rtl w:val="true"/>
          <w:lang w:bidi="fa-IR"/>
        </w:rPr>
        <w:t>:</w:t>
      </w:r>
      <w:bookmarkStart w:id="340" w:name="pg5092_32686"/>
    </w:p>
    <w:p>
      <w:pPr>
        <w:pStyle w:val="BookText"/>
        <w:rPr/>
      </w:pPr>
      <w:bookmarkEnd w:id="34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عضو راست بر عضو چب؛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مسح صورت از بالا؛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مسح دستان از انگشتان؛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برای کسی که سالم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درآوردن انگشتر در ضرب اول؛ </w:t>
      </w:r>
      <w:r>
        <w:rPr>
          <w:rStyle w:val="FootnoteAnchor"/>
          <w:rtl w:val="true"/>
        </w:rPr>
        <w:footnoteReference w:id="37"/>
      </w:r>
    </w:p>
    <w:p>
      <w:pPr>
        <w:pStyle w:val="Heading3"/>
        <w:numPr>
          <w:ilvl w:val="2"/>
          <w:numId w:val="1"/>
        </w:numPr>
        <w:rPr/>
      </w:pPr>
      <w:bookmarkStart w:id="341" w:name="__RefHeading___Toc1229036_774463916"/>
      <w:bookmarkStart w:id="342" w:name="_Toc138"/>
      <w:bookmarkEnd w:id="341"/>
      <w:r>
        <w:rPr>
          <w:rtl w:val="true"/>
        </w:rPr>
        <w:t>مکروهات تیمم</w:t>
      </w:r>
      <w:bookmarkEnd w:id="342"/>
    </w:p>
    <w:p>
      <w:pPr>
        <w:pStyle w:val="BookText"/>
        <w:rPr/>
      </w:pPr>
      <w:r>
        <w:rPr>
          <w:rFonts w:ascii="IRNazanin" w:hAnsi="IRNazanin" w:eastAsia="IRNazanin"/>
          <w:color w:val="111111"/>
          <w:sz w:val="28"/>
          <w:sz w:val="28"/>
          <w:szCs w:val="28"/>
          <w:rtl w:val="true"/>
          <w:lang w:bidi="fa-IR"/>
        </w:rPr>
        <w:t>مکروهات تیمم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بودن خاک؛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مسح؛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تیمم</w:t>
      </w:r>
      <w:r>
        <w:rPr>
          <w:rFonts w:eastAsia="IRNazanin" w:cs="IRNazanin"/>
          <w:color w:val="111111"/>
          <w:sz w:val="28"/>
          <w:szCs w:val="28"/>
          <w:rtl w:val="true"/>
          <w:lang w:bidi="fa-IR"/>
        </w:rPr>
        <w:t>.</w:t>
      </w:r>
    </w:p>
    <w:p>
      <w:pPr>
        <w:pStyle w:val="Heading3"/>
        <w:numPr>
          <w:ilvl w:val="2"/>
          <w:numId w:val="1"/>
        </w:numPr>
        <w:rPr/>
      </w:pPr>
      <w:bookmarkStart w:id="343" w:name="__RefHeading___Toc1229038_774463916"/>
      <w:bookmarkStart w:id="344" w:name="_Toc139"/>
      <w:bookmarkEnd w:id="343"/>
      <w:r>
        <w:rPr>
          <w:rtl w:val="true"/>
        </w:rPr>
        <w:t>باطل کننده های تیمم</w:t>
      </w:r>
      <w:bookmarkEnd w:id="344"/>
    </w:p>
    <w:p>
      <w:pPr>
        <w:pStyle w:val="BookText"/>
        <w:rPr/>
      </w:pPr>
      <w:r>
        <w:rPr>
          <w:rFonts w:ascii="IRNazanin" w:hAnsi="IRNazanin" w:eastAsia="IRNazanin"/>
          <w:color w:val="111111"/>
          <w:sz w:val="28"/>
          <w:sz w:val="28"/>
          <w:szCs w:val="28"/>
          <w:rtl w:val="true"/>
          <w:lang w:bidi="fa-IR"/>
        </w:rPr>
        <w:t>باطل‌کننده‌های تیمم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وضو را باطل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ارتداد؛یعنی از دین برگشتن،مانند انکار یکی از ضروریات دین،استهزا و مسخره کردن مقدسات دینی،حلال شمردن حرام اجماعی و یا اهانت به پیامبر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آب در محلی که طلب آب در آن واجب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ناتوانی شرعی،همچون مرض</w:t>
      </w:r>
      <w:r>
        <w:rPr>
          <w:rFonts w:eastAsia="IRNazanin" w:cs="IRNazanin"/>
          <w:color w:val="111111"/>
          <w:sz w:val="28"/>
          <w:szCs w:val="28"/>
          <w:rtl w:val="true"/>
          <w:lang w:bidi="fa-IR"/>
        </w:rPr>
        <w:t>.</w:t>
      </w:r>
    </w:p>
    <w:p>
      <w:pPr>
        <w:pStyle w:val="Heading3"/>
        <w:numPr>
          <w:ilvl w:val="2"/>
          <w:numId w:val="1"/>
        </w:numPr>
        <w:rPr/>
      </w:pPr>
      <w:bookmarkStart w:id="345" w:name="__RefHeading___Toc1229040_774463916"/>
      <w:bookmarkStart w:id="346" w:name="_Toc140"/>
      <w:bookmarkEnd w:id="345"/>
      <w:r>
        <w:rPr>
          <w:rtl w:val="true"/>
        </w:rPr>
        <w:t>برخی از احکام تیمم</w:t>
      </w:r>
      <w:bookmarkEnd w:id="3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استعمال آب ناتوان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خاطر نبود آب و یا ناتوانی از استعمال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تیمم نمی‌تواند دو فرض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تیمم کرده است جایز نیست که بین خطبه و نماز جمعه را جمع کند،بلکه اگر فریضه‌ای را با تیمم انجام داد و خواست که فریضه دیگری را انجام دهد،تیمم کردن دو باره بر او واجب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برای انجام فرضی تیمم کند،انجام نوافل و نماز جنازه برای او جایز است</w:t>
      </w:r>
      <w:r>
        <w:rPr>
          <w:rFonts w:eastAsia="IRNazanin" w:cs="IRNazanin"/>
          <w:color w:val="111111"/>
          <w:sz w:val="28"/>
          <w:szCs w:val="28"/>
          <w:rtl w:val="true"/>
          <w:lang w:bidi="fa-IR"/>
        </w:rPr>
        <w:t>.</w:t>
      </w:r>
      <w:bookmarkStart w:id="347" w:name="pg5092_32688"/>
    </w:p>
    <w:p>
      <w:pPr>
        <w:pStyle w:val="Heading3"/>
        <w:numPr>
          <w:ilvl w:val="2"/>
          <w:numId w:val="1"/>
        </w:numPr>
        <w:rPr/>
      </w:pPr>
      <w:bookmarkStart w:id="348" w:name="__RefHeading___Toc1229042_774463916"/>
      <w:bookmarkStart w:id="349" w:name="_Toc141"/>
      <w:bookmarkEnd w:id="347"/>
      <w:bookmarkEnd w:id="348"/>
      <w:r>
        <w:rPr>
          <w:rtl w:val="true"/>
        </w:rPr>
        <w:t>چکیده مطالب</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سنت‌های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تسمیه،مقدم داشتن عضو راست،انجام دادن مسح صورت از بالا،انجام دادن مسح دستان از انگشتان،موالات،درآوردن انگشتر در ضرب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باطل‌کننده‌های تیمم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ارتداد،آگاهی از وجود آب،برطرف شدن ناتوانی شرعی و مبطلات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تیمم نمی‌توان دو فرض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تیممی که برای فرض انجام انجام شده است،می‌توان نوافل را بجای آورد</w:t>
      </w:r>
      <w:r>
        <w:rPr>
          <w:rFonts w:eastAsia="IRNazanin" w:cs="IRNazanin"/>
          <w:color w:val="111111"/>
          <w:sz w:val="28"/>
          <w:szCs w:val="28"/>
          <w:rtl w:val="true"/>
          <w:lang w:bidi="fa-IR"/>
        </w:rPr>
        <w:t>.</w:t>
      </w:r>
    </w:p>
    <w:p>
      <w:pPr>
        <w:pStyle w:val="Heading3"/>
        <w:numPr>
          <w:ilvl w:val="2"/>
          <w:numId w:val="1"/>
        </w:numPr>
        <w:rPr/>
      </w:pPr>
      <w:bookmarkStart w:id="350" w:name="__RefHeading___Toc1229044_774463916"/>
      <w:bookmarkStart w:id="351" w:name="_Toc142"/>
      <w:bookmarkEnd w:id="350"/>
      <w:r>
        <w:rPr>
          <w:rtl w:val="true"/>
        </w:rPr>
        <w:t>پرسش ها</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تیمم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تیمم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باطل‌کننده‌های تیمم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 یک تیمم،دو فرض را انجام داد؟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تیممی که برای نماز فرض انجام گرفته است،می‌توان نماز نفل را انجام داد؟</w:t>
      </w:r>
      <w:bookmarkStart w:id="352" w:name="pg5092_32689"/>
    </w:p>
    <w:p>
      <w:pPr>
        <w:pStyle w:val="Heading2"/>
        <w:numPr>
          <w:ilvl w:val="1"/>
          <w:numId w:val="1"/>
        </w:numPr>
        <w:rPr/>
      </w:pPr>
      <w:bookmarkStart w:id="353" w:name="__RefHeading___Toc1229046_774463916"/>
      <w:bookmarkStart w:id="354" w:name="_Toc143"/>
      <w:bookmarkEnd w:id="352"/>
      <w:bookmarkEnd w:id="353"/>
      <w:r>
        <w:rPr>
          <w:rtl w:val="true"/>
        </w:rPr>
        <w:t>درس نوزدهم</w:t>
      </w:r>
      <w:r>
        <w:rPr>
          <w:rtl w:val="true"/>
        </w:rPr>
        <w:t>:</w:t>
      </w:r>
      <w:r>
        <w:rPr>
          <w:rtl w:val="true"/>
        </w:rPr>
        <w:t>مسح بر خفین</w:t>
      </w:r>
      <w:bookmarkEnd w:id="354"/>
    </w:p>
    <w:p>
      <w:pPr>
        <w:pStyle w:val="Heading3"/>
        <w:numPr>
          <w:ilvl w:val="2"/>
          <w:numId w:val="1"/>
        </w:numPr>
        <w:rPr/>
      </w:pPr>
      <w:bookmarkStart w:id="355" w:name="__RefHeading___Toc1229048_774463916"/>
      <w:bookmarkStart w:id="356" w:name="_Toc144"/>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عن همام النخعی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جریر بن عبد الله ثم توضأ ومسح علی خفیه،فقیل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هذا و قد بلت؟قال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رأیت رسول الله صلی الله علیه وسلم بال ثم توضأ ومسح علی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ترمذی؛ح</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بول نمود و سپس وضوء گرفت و بر دو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مسح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اعتراض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وضوء انجام می دهی در حالی که بول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آری،رسول خدا صلی الله علیه و آله را دیدم که بعد از بول وضوء گرفت و بر دو خف خویش مسح کشید</w:t>
      </w:r>
      <w:r>
        <w:rPr>
          <w:rFonts w:eastAsia="IRNazanin" w:cs="IRNazanin"/>
          <w:color w:val="111111"/>
          <w:sz w:val="28"/>
          <w:szCs w:val="28"/>
          <w:rtl w:val="true"/>
          <w:lang w:bidi="fa-IR"/>
        </w:rPr>
        <w:t>.</w:t>
      </w:r>
    </w:p>
    <w:p>
      <w:pPr>
        <w:pStyle w:val="Heading3"/>
        <w:numPr>
          <w:ilvl w:val="2"/>
          <w:numId w:val="1"/>
        </w:numPr>
        <w:rPr/>
      </w:pPr>
      <w:bookmarkStart w:id="357" w:name="__RefHeading___Toc1229050_774463916"/>
      <w:bookmarkStart w:id="358" w:name="_Toc145"/>
      <w:bookmarkEnd w:id="357"/>
      <w:r>
        <w:rPr>
          <w:rtl w:val="true"/>
        </w:rPr>
        <w:t>درآمد</w:t>
      </w:r>
      <w:bookmarkEnd w:id="358"/>
    </w:p>
    <w:p>
      <w:pPr>
        <w:pStyle w:val="BookText"/>
        <w:rPr/>
      </w:pPr>
      <w:r>
        <w:rPr>
          <w:rFonts w:ascii="Amiri" w:hAnsi="Amiri" w:eastAsia="Amiri" w:cs="Amiri"/>
          <w:color w:val="111111"/>
          <w:sz w:val="28"/>
          <w:sz w:val="28"/>
          <w:szCs w:val="28"/>
          <w:rtl w:val="true"/>
          <w:lang w:bidi="ar-SA"/>
        </w:rPr>
        <w:t xml:space="preserve">مسح بر خفّین </w:t>
      </w:r>
      <w:r>
        <w:rPr>
          <w:rStyle w:val="FootnoteAnchor"/>
          <w:rtl w:val="true"/>
        </w:rPr>
        <w:footnoteReference w:id="38"/>
      </w:r>
      <w:r>
        <w:rPr>
          <w:rFonts w:ascii="IRNazanin" w:hAnsi="IRNazanin" w:eastAsia="IRNazanin"/>
          <w:color w:val="111111"/>
          <w:sz w:val="28"/>
          <w:sz w:val="28"/>
          <w:szCs w:val="28"/>
          <w:rtl w:val="true"/>
          <w:lang w:bidi="fa-IR"/>
        </w:rPr>
        <w:t>رخصتی است که رسول خدا صلی الله علیه و آله و یاران او بر آن عمل کرده‌اند و حکم آن جواز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بر خفین عبارت است از مسح بخشی معین از پاپوش مخصوص به عوض شستن پا در زمان و شرائط خاص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شستن پاها در وضو بهتر است،زیرا اصل شستن پاهاست و مسح بر خفبین جایگزین آن است</w:t>
      </w:r>
      <w:r>
        <w:rPr>
          <w:rFonts w:eastAsia="IRNazanin" w:cs="IRNazanin"/>
          <w:color w:val="111111"/>
          <w:sz w:val="28"/>
          <w:szCs w:val="28"/>
          <w:rtl w:val="true"/>
          <w:lang w:bidi="fa-IR"/>
        </w:rPr>
        <w:t>.</w:t>
      </w:r>
      <w:bookmarkStart w:id="359" w:name="pg5092_32690"/>
    </w:p>
    <w:p>
      <w:pPr>
        <w:pStyle w:val="Heading3"/>
        <w:numPr>
          <w:ilvl w:val="2"/>
          <w:numId w:val="1"/>
        </w:numPr>
        <w:rPr/>
      </w:pPr>
      <w:bookmarkStart w:id="360" w:name="__RefHeading___Toc1229052_774463916"/>
      <w:bookmarkStart w:id="361" w:name="_Toc146"/>
      <w:bookmarkEnd w:id="359"/>
      <w:bookmarkEnd w:id="360"/>
      <w:r>
        <w:rPr>
          <w:rtl w:val="true"/>
        </w:rPr>
        <w:t>شرائط صحت مسح</w:t>
      </w:r>
      <w:bookmarkEnd w:id="361"/>
    </w:p>
    <w:p>
      <w:pPr>
        <w:pStyle w:val="BookText"/>
        <w:rPr/>
      </w:pPr>
      <w:r>
        <w:rPr>
          <w:rFonts w:ascii="IRNazanin" w:hAnsi="IRNazanin" w:eastAsia="IRNazanin"/>
          <w:color w:val="111111"/>
          <w:sz w:val="28"/>
          <w:sz w:val="28"/>
          <w:szCs w:val="28"/>
          <w:rtl w:val="true"/>
          <w:lang w:bidi="fa-IR"/>
        </w:rPr>
        <w:t>شرائط صحت مسح بر خفّین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خفّین بعد از طهارت و انجام وضوی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 خفّین؛پس مسح بر خفّ نجس یا آلوده‌شده غیر قابل گذشت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خفّ نجاست قابل گذشت قرار داشته باشد،مسح بر آن درست 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خفین،پاها را تا بالای قوزک‌ها بپوشاند؛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نفوذ آب از غیر محل دوخته‌شده خفّین؛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خفّین در مدت مسح و امکان مسافرت با آن؛یعنی راه رفتن با خفین،به طور عادی و معمولی ممکن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خفین،از پارگی سالم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جوراب به عوض شستن پاها به شرطی جایز است که جوراب دارای نعلین و ضخامت باشد،به گونه‌ای که شخص بتواند با آن راه برود</w:t>
      </w:r>
      <w:r>
        <w:rPr>
          <w:rFonts w:eastAsia="IRNazanin" w:cs="IRNazanin"/>
          <w:color w:val="111111"/>
          <w:sz w:val="28"/>
          <w:szCs w:val="28"/>
          <w:rtl w:val="true"/>
          <w:lang w:bidi="fa-IR"/>
        </w:rPr>
        <w:t>.</w:t>
      </w:r>
    </w:p>
    <w:p>
      <w:pPr>
        <w:pStyle w:val="Heading3"/>
        <w:numPr>
          <w:ilvl w:val="2"/>
          <w:numId w:val="1"/>
        </w:numPr>
        <w:rPr/>
      </w:pPr>
      <w:bookmarkStart w:id="362" w:name="__RefHeading___Toc1229054_774463916"/>
      <w:bookmarkStart w:id="363" w:name="_Toc147"/>
      <w:bookmarkEnd w:id="362"/>
      <w:r>
        <w:rPr>
          <w:rtl w:val="true"/>
        </w:rPr>
        <w:t>کیفیت مسح</w:t>
      </w:r>
      <w:bookmarkEnd w:id="363"/>
    </w:p>
    <w:p>
      <w:pPr>
        <w:pStyle w:val="BookText"/>
        <w:rPr/>
      </w:pPr>
      <w:r>
        <w:rPr>
          <w:rFonts w:ascii="IRNazanin" w:hAnsi="IRNazanin" w:eastAsia="IRNazanin"/>
          <w:color w:val="111111"/>
          <w:sz w:val="28"/>
          <w:sz w:val="28"/>
          <w:szCs w:val="28"/>
          <w:rtl w:val="true"/>
          <w:lang w:bidi="fa-IR"/>
        </w:rPr>
        <w:t>مسح بر خفین به ترتیب زیر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را بر پاشنه و دست راست را بر پشت انگشتان قرار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را به اطراف انگشتان و دست راست را به طرف ساق در حالی که بین انگشتان فاصله باشد،می‌کشد</w:t>
      </w:r>
      <w:r>
        <w:rPr>
          <w:rFonts w:eastAsia="IRNazanin" w:cs="IRNazanin"/>
          <w:color w:val="111111"/>
          <w:sz w:val="28"/>
          <w:szCs w:val="28"/>
          <w:rtl w:val="true"/>
          <w:lang w:bidi="fa-IR"/>
        </w:rPr>
        <w:t>.</w:t>
      </w:r>
    </w:p>
    <w:p>
      <w:pPr>
        <w:pStyle w:val="Heading3"/>
        <w:numPr>
          <w:ilvl w:val="2"/>
          <w:numId w:val="1"/>
        </w:numPr>
        <w:rPr/>
      </w:pPr>
      <w:bookmarkStart w:id="364" w:name="__RefHeading___Toc1229056_774463916"/>
      <w:bookmarkStart w:id="365" w:name="_Toc148"/>
      <w:bookmarkEnd w:id="364"/>
      <w:r>
        <w:rPr>
          <w:rtl w:val="true"/>
        </w:rPr>
        <w:t>مدت مسح</w:t>
      </w:r>
      <w:bookmarkEnd w:id="3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مسح خفین برای شخص مقیم یک شبانه‌روز و برای شخص مسافر سه شبانه‌روز است</w:t>
      </w:r>
      <w:r>
        <w:rPr>
          <w:rFonts w:eastAsia="IRNazanin" w:cs="IRNazanin"/>
          <w:color w:val="111111"/>
          <w:sz w:val="28"/>
          <w:szCs w:val="28"/>
          <w:rtl w:val="true"/>
          <w:lang w:bidi="fa-IR"/>
        </w:rPr>
        <w:t>.</w:t>
      </w:r>
      <w:bookmarkStart w:id="366" w:name="pg5092_32691"/>
    </w:p>
    <w:p>
      <w:pPr>
        <w:pStyle w:val="Heading3"/>
        <w:numPr>
          <w:ilvl w:val="2"/>
          <w:numId w:val="1"/>
        </w:numPr>
        <w:rPr/>
      </w:pPr>
      <w:bookmarkStart w:id="367" w:name="__RefHeading___Toc1229058_774463916"/>
      <w:bookmarkStart w:id="368" w:name="_Toc149"/>
      <w:bookmarkEnd w:id="366"/>
      <w:bookmarkEnd w:id="367"/>
      <w:r>
        <w:rPr>
          <w:rtl w:val="true"/>
        </w:rPr>
        <w:t>باطل کننده های مسح</w:t>
      </w:r>
      <w:bookmarkEnd w:id="368"/>
    </w:p>
    <w:p>
      <w:pPr>
        <w:pStyle w:val="BookText"/>
        <w:rPr/>
      </w:pPr>
      <w:r>
        <w:rPr>
          <w:rFonts w:ascii="IRNazanin" w:hAnsi="IRNazanin" w:eastAsia="IRNazanin"/>
          <w:color w:val="111111"/>
          <w:sz w:val="28"/>
          <w:sz w:val="28"/>
          <w:szCs w:val="28"/>
          <w:rtl w:val="true"/>
          <w:lang w:bidi="fa-IR"/>
        </w:rPr>
        <w:t>باطل‌کننده‌های مسح خفین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قسمتی از پا؛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یقینی و یا ظنّی مدتی که برای مقیم و مسافر تعیین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شدن موجبات غسل،از قبیل جنابت؛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پاپوش از صلاحیت مسح به جهت ضعف و یا پارگی</w:t>
      </w:r>
      <w:r>
        <w:rPr>
          <w:rFonts w:eastAsia="IRNazanin" w:cs="IRNazanin"/>
          <w:color w:val="111111"/>
          <w:sz w:val="28"/>
          <w:szCs w:val="28"/>
          <w:rtl w:val="true"/>
          <w:lang w:bidi="fa-IR"/>
        </w:rPr>
        <w:t>.</w:t>
      </w:r>
      <w:bookmarkStart w:id="369" w:name="pg5092_32692"/>
    </w:p>
    <w:p>
      <w:pPr>
        <w:pStyle w:val="Heading3"/>
        <w:numPr>
          <w:ilvl w:val="2"/>
          <w:numId w:val="1"/>
        </w:numPr>
        <w:rPr/>
      </w:pPr>
      <w:bookmarkStart w:id="370" w:name="__RefHeading___Toc1229060_774463916"/>
      <w:bookmarkStart w:id="371" w:name="_Toc150"/>
      <w:bookmarkEnd w:id="369"/>
      <w:bookmarkEnd w:id="370"/>
      <w:r>
        <w:rPr>
          <w:rtl w:val="true"/>
        </w:rPr>
        <w:t>چکیده مطالب</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 عبارت است از مسح بخشی معین از پاپوش مخصوص به عوض شستن پا در زمان و شرائط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مسح بر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خفّین بعد از طهارت و انجام وضوی کامل،طهارت و پاکی خفّین،پوشش قوزک پا توسط خفین،عدم نفوذ آب از خفین،امکان راه رفتن با خفین،سالم بودن خفین از پارگی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مسح بر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را بر پاشنه و دست راست را بر پشت انگشتان قرار می‌دهد؛سپس دست چپ را به اطراف انگشتان و دست راست را به طرف ساق در حالی که بین انگشتان فاصله باشد،می‌کشد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مسح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شبانه روز برای مقیم،سه شبانه‌روز برای 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مسح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قسمتی از پا،به پایان رسیدن مدت مسح،عارض شدن موجبات غسل،فرسودگی و یا پاره شدن خفین</w:t>
      </w:r>
      <w:r>
        <w:rPr>
          <w:rFonts w:eastAsia="IRNazanin" w:cs="IRNazanin"/>
          <w:color w:val="111111"/>
          <w:sz w:val="28"/>
          <w:szCs w:val="28"/>
          <w:rtl w:val="true"/>
          <w:lang w:bidi="fa-IR"/>
        </w:rPr>
        <w:t>.</w:t>
      </w:r>
    </w:p>
    <w:p>
      <w:pPr>
        <w:pStyle w:val="Heading3"/>
        <w:numPr>
          <w:ilvl w:val="2"/>
          <w:numId w:val="1"/>
        </w:numPr>
        <w:rPr/>
      </w:pPr>
      <w:bookmarkStart w:id="372" w:name="__RefHeading___Toc1229062_774463916"/>
      <w:bookmarkStart w:id="373" w:name="_Toc151"/>
      <w:bookmarkEnd w:id="372"/>
      <w:r>
        <w:rPr>
          <w:rtl w:val="true"/>
        </w:rPr>
        <w:t>پرسش ها</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خفین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مسح بر خفین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مسح بر خفین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بر جوراب مسح کشید؟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مسح بر خفین را عملاً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مسح خفین را بیان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مسح خفین نام ببرید</w:t>
      </w:r>
      <w:r>
        <w:rPr>
          <w:rFonts w:eastAsia="IRNazanin" w:cs="IRNazanin"/>
          <w:color w:val="111111"/>
          <w:sz w:val="28"/>
          <w:szCs w:val="28"/>
          <w:rtl w:val="true"/>
          <w:lang w:bidi="fa-IR"/>
        </w:rPr>
        <w:t>.</w:t>
      </w:r>
      <w:bookmarkStart w:id="374" w:name="pg5092_32693"/>
    </w:p>
    <w:p>
      <w:pPr>
        <w:pStyle w:val="Heading2"/>
        <w:numPr>
          <w:ilvl w:val="1"/>
          <w:numId w:val="1"/>
        </w:numPr>
        <w:rPr/>
      </w:pPr>
      <w:bookmarkStart w:id="375" w:name="__RefHeading___Toc1229064_774463916"/>
      <w:bookmarkStart w:id="376" w:name="_Toc152"/>
      <w:bookmarkEnd w:id="374"/>
      <w:bookmarkEnd w:id="375"/>
      <w:r>
        <w:rPr>
          <w:rtl w:val="true"/>
        </w:rPr>
        <w:t>درس بیستم</w:t>
      </w:r>
      <w:r>
        <w:rPr>
          <w:rtl w:val="true"/>
        </w:rPr>
        <w:t>:</w:t>
      </w:r>
      <w:r>
        <w:rPr>
          <w:rtl w:val="true"/>
        </w:rPr>
        <w:t>نماز</w:t>
      </w:r>
      <w:r>
        <w:rPr>
          <w:rtl w:val="true"/>
        </w:rPr>
        <w:t>(</w:t>
      </w:r>
      <w:r>
        <w:rPr/>
        <w:t>1</w:t>
      </w:r>
      <w:r>
        <w:rPr>
          <w:rtl w:val="true"/>
        </w:rPr>
        <w:t>)</w:t>
      </w:r>
      <w:bookmarkEnd w:id="376"/>
    </w:p>
    <w:p>
      <w:pPr>
        <w:pStyle w:val="Heading3"/>
        <w:numPr>
          <w:ilvl w:val="2"/>
          <w:numId w:val="1"/>
        </w:numPr>
        <w:rPr/>
      </w:pPr>
      <w:bookmarkStart w:id="377" w:name="__RefHeading___Toc1229066_774463916"/>
      <w:bookmarkStart w:id="378" w:name="_Toc153"/>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نماز بر مؤمنان،در اوقات معین مقرّر شده است</w:t>
      </w:r>
      <w:r>
        <w:rPr>
          <w:rFonts w:eastAsia="IRNazanin" w:cs="IRNazanin"/>
          <w:color w:val="111111"/>
          <w:sz w:val="28"/>
          <w:szCs w:val="28"/>
          <w:rtl w:val="true"/>
          <w:lang w:bidi="fa-IR"/>
        </w:rPr>
        <w:t>.</w:t>
      </w:r>
    </w:p>
    <w:p>
      <w:pPr>
        <w:pStyle w:val="Heading3"/>
        <w:numPr>
          <w:ilvl w:val="2"/>
          <w:numId w:val="1"/>
        </w:numPr>
        <w:rPr/>
      </w:pPr>
      <w:bookmarkStart w:id="379" w:name="__RefHeading___Toc1229068_774463916"/>
      <w:bookmarkStart w:id="380" w:name="_Toc154"/>
      <w:bookmarkEnd w:id="379"/>
      <w:r>
        <w:rPr>
          <w:rtl w:val="true"/>
        </w:rPr>
        <w:t>معنای نماز</w:t>
      </w:r>
      <w:bookmarkEnd w:id="380"/>
    </w:p>
    <w:p>
      <w:pPr>
        <w:pStyle w:val="BookText"/>
        <w:rPr/>
      </w:pPr>
      <w:r>
        <w:rPr>
          <w:rFonts w:ascii="IRNazanin" w:hAnsi="IRNazanin" w:eastAsia="IRNazanin"/>
          <w:color w:val="111111"/>
          <w:sz w:val="28"/>
          <w:sz w:val="28"/>
          <w:szCs w:val="28"/>
          <w:rtl w:val="true"/>
          <w:lang w:bidi="fa-IR"/>
        </w:rPr>
        <w:t>نماز،ترجمه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واژه،عربی بوده و 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 عَلَیْهِمْ إِنَّ صَلاتَکَ سَکَنٌ لَهُمْ وَ اللّهُ سَمِیعٌ عَلِیمٌ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تو،مایه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فقهی،مراد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افعال مخصوصی است که با تکبیر آغاز و با سلام دادن به پایان می‌رسد</w:t>
      </w:r>
      <w:r>
        <w:rPr>
          <w:rFonts w:eastAsia="IRNazanin" w:cs="IRNazanin"/>
          <w:color w:val="111111"/>
          <w:sz w:val="28"/>
          <w:szCs w:val="28"/>
          <w:rtl w:val="true"/>
          <w:lang w:bidi="fa-IR"/>
        </w:rPr>
        <w:t>.</w:t>
      </w:r>
    </w:p>
    <w:p>
      <w:pPr>
        <w:pStyle w:val="Heading3"/>
        <w:numPr>
          <w:ilvl w:val="2"/>
          <w:numId w:val="1"/>
        </w:numPr>
        <w:rPr/>
      </w:pPr>
      <w:bookmarkStart w:id="381" w:name="__RefHeading___Toc1229070_774463916"/>
      <w:bookmarkStart w:id="382" w:name="_Toc155"/>
      <w:bookmarkEnd w:id="381"/>
      <w:r>
        <w:rPr>
          <w:rtl w:val="true"/>
        </w:rPr>
        <w:t>اهمیت نماز</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نماز،سفارش خداوند بر انبیا و اولیای خود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مُبارَکاً أَیْنَ ما کُنْتُ وَ أَوْصانِی بِالصَّلاةِ</w:t>
      </w:r>
      <w:bookmarkStart w:id="383" w:name="pg5092_32694"/>
    </w:p>
    <w:p>
      <w:pPr>
        <w:pStyle w:val="BookText"/>
        <w:rPr/>
      </w:pPr>
      <w:bookmarkEnd w:id="383"/>
      <w:r>
        <w:rPr>
          <w:rFonts w:ascii="Amiri" w:hAnsi="Amiri" w:eastAsia="Amiri" w:cs="Amiri"/>
          <w:color w:val="111111"/>
          <w:sz w:val="28"/>
          <w:sz w:val="28"/>
          <w:szCs w:val="28"/>
          <w:rtl w:val="true"/>
          <w:lang w:bidi="ar-SA"/>
        </w:rPr>
        <w:t xml:space="preserve">وَ الزَّکاةِ ما دُمْتُ حَیًّا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تا زنده هستم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نماز،از مهم ترین سفارش های انبیا و اولیای الهی بوده و از بارزترین مصادیق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أَقِمِ الصَّلاةَ</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پای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اهتمام به این برنامه سازنده،اسلام به پدران و مادران سفارش کرده که اطفال خود را قبل از بلوغ به هر نحوی که می توانند وادار به نماز کنند و گاهی هم به خاطر بی اعتنایی شان،از خود خشونت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نماز،سبب آمرزش گناهان و زدودن آثار لغزش‌هاست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قرآن،پس از دستور به نماز،می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طَرَفَیِ النَّهارِ وَ زُلَفاً مِنَ اللَّیْلِ إِنَّ الْحَسَناتِ یُذْهِبْنَ السَّیِّئاتِ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384" w:name="__RefHeading___Toc1229072_774463916"/>
      <w:bookmarkStart w:id="385" w:name="_Toc156"/>
      <w:bookmarkEnd w:id="384"/>
      <w:r>
        <w:rPr>
          <w:rtl w:val="true"/>
        </w:rPr>
        <w:t>حکمت و اسرار نماز</w:t>
      </w:r>
      <w:bookmarkEnd w:id="385"/>
    </w:p>
    <w:p>
      <w:pPr>
        <w:pStyle w:val="BookText"/>
        <w:rPr/>
      </w:pPr>
      <w:r>
        <w:rPr>
          <w:rFonts w:ascii="IRNazanin" w:hAnsi="IRNazanin" w:eastAsia="IRNazanin"/>
          <w:color w:val="111111"/>
          <w:sz w:val="28"/>
          <w:sz w:val="28"/>
          <w:szCs w:val="28"/>
          <w:rtl w:val="true"/>
          <w:lang w:bidi="fa-IR"/>
        </w:rPr>
        <w:t>نماز خواندن،اسرار و حکمت‌های زیادی دارد که برخی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توجه نمودن انسان به هویت و حقیقت اصلی خویش که عبارت است از بندگی خداوند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تدریجی و پیوسته این باور که پشتیبان واقعی و صاحب‌نعمت حقیقی تنها خداوند عز و جل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فرصت برگشت از گناه و غفلت به سوی پاکی و آرامش روحی؛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و تقویت عقیده و باور قلبی به خداوند متعال</w:t>
      </w:r>
      <w:r>
        <w:rPr>
          <w:rFonts w:eastAsia="IRNazanin" w:cs="IRNazanin"/>
          <w:color w:val="111111"/>
          <w:sz w:val="28"/>
          <w:szCs w:val="28"/>
          <w:rtl w:val="true"/>
          <w:lang w:bidi="fa-IR"/>
        </w:rPr>
        <w:t>.</w:t>
      </w:r>
      <w:bookmarkStart w:id="386" w:name="pg5092_32695"/>
    </w:p>
    <w:p>
      <w:pPr>
        <w:pStyle w:val="Heading3"/>
        <w:numPr>
          <w:ilvl w:val="2"/>
          <w:numId w:val="1"/>
        </w:numPr>
        <w:rPr/>
      </w:pPr>
      <w:bookmarkStart w:id="387" w:name="__RefHeading___Toc1229074_774463916"/>
      <w:bookmarkStart w:id="388" w:name="_Toc157"/>
      <w:bookmarkEnd w:id="386"/>
      <w:bookmarkEnd w:id="387"/>
      <w:r>
        <w:rPr>
          <w:rtl w:val="true"/>
        </w:rPr>
        <w:t>اقسام نماز</w:t>
      </w:r>
      <w:bookmarkEnd w:id="388"/>
    </w:p>
    <w:p>
      <w:pPr>
        <w:pStyle w:val="Heading4"/>
        <w:numPr>
          <w:ilvl w:val="3"/>
          <w:numId w:val="1"/>
        </w:numPr>
        <w:rPr/>
      </w:pPr>
      <w:bookmarkStart w:id="389" w:name="__RefHeading___Toc1229076_774463916"/>
      <w:bookmarkStart w:id="390" w:name="_Toc158"/>
      <w:bookmarkEnd w:id="389"/>
      <w:r>
        <w:rPr>
          <w:rtl w:val="true"/>
        </w:rPr>
        <w:t>اشاره</w:t>
      </w:r>
      <w:bookmarkEnd w:id="390"/>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نماز،به دو قسم کلی تقسیم می‌شود</w:t>
      </w:r>
      <w:r>
        <w:rPr>
          <w:rFonts w:eastAsia="IRNazanin" w:cs="IRNazanin"/>
          <w:color w:val="111111"/>
          <w:sz w:val="28"/>
          <w:szCs w:val="28"/>
          <w:rtl w:val="true"/>
          <w:lang w:bidi="fa-IR"/>
        </w:rPr>
        <w:t>:</w:t>
      </w:r>
    </w:p>
    <w:p>
      <w:pPr>
        <w:pStyle w:val="Heading4"/>
        <w:numPr>
          <w:ilvl w:val="3"/>
          <w:numId w:val="1"/>
        </w:numPr>
        <w:rPr/>
      </w:pPr>
      <w:bookmarkStart w:id="391" w:name="__RefHeading___Toc1229078_774463916"/>
      <w:bookmarkStart w:id="392" w:name="_Toc159"/>
      <w:bookmarkEnd w:id="391"/>
      <w:r>
        <w:rPr/>
        <w:t>1</w:t>
      </w:r>
      <w:r>
        <w:rPr>
          <w:rtl w:val="true"/>
        </w:rPr>
        <w:t>.</w:t>
      </w:r>
      <w:r>
        <w:rPr>
          <w:rtl w:val="true"/>
        </w:rPr>
        <w:t>نمازهای واجبه</w:t>
      </w:r>
      <w:r>
        <w:rPr>
          <w:rtl w:val="true"/>
        </w:rPr>
        <w:t>:</w:t>
      </w:r>
      <w:bookmarkEnd w:id="392"/>
    </w:p>
    <w:p>
      <w:pPr>
        <w:pStyle w:val="BookText"/>
        <w:rPr/>
      </w:pPr>
      <w:r>
        <w:rPr>
          <w:rFonts w:ascii="IRNazanin" w:hAnsi="IRNazanin" w:eastAsia="IRNazanin"/>
          <w:color w:val="111111"/>
          <w:sz w:val="28"/>
          <w:sz w:val="28"/>
          <w:szCs w:val="28"/>
          <w:rtl w:val="true"/>
          <w:lang w:bidi="fa-IR"/>
        </w:rPr>
        <w:t>نمازهایی که بر هر مسلمان اهل تکلیف فرض گردانده شده است؛</w:t>
      </w:r>
    </w:p>
    <w:p>
      <w:pPr>
        <w:pStyle w:val="Heading4"/>
        <w:numPr>
          <w:ilvl w:val="3"/>
          <w:numId w:val="1"/>
        </w:numPr>
        <w:rPr/>
      </w:pPr>
      <w:bookmarkStart w:id="393" w:name="__RefHeading___Toc1229080_774463916"/>
      <w:bookmarkStart w:id="394" w:name="_Toc160"/>
      <w:bookmarkEnd w:id="393"/>
      <w:r>
        <w:rPr/>
        <w:t>2</w:t>
      </w:r>
      <w:r>
        <w:rPr>
          <w:rtl w:val="true"/>
        </w:rPr>
        <w:t>.</w:t>
      </w:r>
      <w:r>
        <w:rPr>
          <w:rtl w:val="true"/>
        </w:rPr>
        <w:t>نمازهای نافله</w:t>
      </w:r>
      <w:r>
        <w:rPr>
          <w:rtl w:val="true"/>
        </w:rPr>
        <w:t>:</w:t>
      </w:r>
      <w:bookmarkEnd w:id="394"/>
    </w:p>
    <w:p>
      <w:pPr>
        <w:pStyle w:val="Heading5"/>
        <w:numPr>
          <w:ilvl w:val="4"/>
          <w:numId w:val="1"/>
        </w:numPr>
        <w:rPr/>
      </w:pPr>
      <w:bookmarkStart w:id="395" w:name="__RefHeading___Toc1229082_774463916"/>
      <w:bookmarkStart w:id="396" w:name="_Toc161"/>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نمازهای غیر واجبه باشد</w:t>
      </w:r>
      <w:r>
        <w:rPr>
          <w:rFonts w:eastAsia="IRNazanin" w:cs="IRNazanin"/>
          <w:color w:val="111111"/>
          <w:sz w:val="28"/>
          <w:szCs w:val="28"/>
          <w:rtl w:val="true"/>
          <w:lang w:bidi="fa-IR"/>
        </w:rPr>
        <w:t>.</w:t>
      </w:r>
    </w:p>
    <w:p>
      <w:pPr>
        <w:pStyle w:val="Heading5"/>
        <w:numPr>
          <w:ilvl w:val="4"/>
          <w:numId w:val="1"/>
        </w:numPr>
        <w:rPr/>
      </w:pPr>
      <w:bookmarkStart w:id="397" w:name="__RefHeading___Toc1229084_774463916"/>
      <w:bookmarkStart w:id="398" w:name="_Toc162"/>
      <w:bookmarkEnd w:id="397"/>
      <w:r>
        <w:rPr>
          <w:rtl w:val="true"/>
        </w:rPr>
        <w:t>نمازهای واجبه،دو دسته‌اند</w:t>
      </w:r>
      <w:r>
        <w:rPr>
          <w:rtl w:val="true"/>
        </w:rPr>
        <w:t>:</w:t>
      </w:r>
      <w:bookmarkEnd w:id="398"/>
    </w:p>
    <w:p>
      <w:pPr>
        <w:pStyle w:val="Heading6"/>
        <w:numPr>
          <w:ilvl w:val="5"/>
          <w:numId w:val="1"/>
        </w:numPr>
        <w:rPr/>
      </w:pPr>
      <w:bookmarkStart w:id="399" w:name="__RefHeading___Toc1229086_774463916"/>
      <w:bookmarkStart w:id="400" w:name="_Toc163"/>
      <w:bookmarkEnd w:id="399"/>
      <w:r>
        <w:rPr/>
        <w:t>1</w:t>
      </w:r>
      <w:r>
        <w:rPr>
          <w:rtl w:val="true"/>
        </w:rPr>
        <w:t>.</w:t>
      </w:r>
      <w:r>
        <w:rPr>
          <w:rtl w:val="true"/>
        </w:rPr>
        <w:t>نمازهای یومیه</w:t>
      </w:r>
      <w:r>
        <w:rPr>
          <w:rtl w:val="true"/>
        </w:rPr>
        <w:t>:</w:t>
      </w:r>
      <w:bookmarkEnd w:id="400"/>
    </w:p>
    <w:p>
      <w:pPr>
        <w:pStyle w:val="BookText"/>
        <w:rPr/>
      </w:pPr>
      <w:r>
        <w:rPr>
          <w:rFonts w:ascii="IRNazanin" w:hAnsi="IRNazanin" w:eastAsia="IRNazanin"/>
          <w:color w:val="111111"/>
          <w:sz w:val="28"/>
          <w:sz w:val="28"/>
          <w:szCs w:val="28"/>
          <w:rtl w:val="true"/>
          <w:lang w:bidi="fa-IR"/>
        </w:rPr>
        <w:t>صبحف ظهر،عصر،مغرب و عشاء؛</w:t>
      </w:r>
    </w:p>
    <w:p>
      <w:pPr>
        <w:pStyle w:val="Heading6"/>
        <w:numPr>
          <w:ilvl w:val="5"/>
          <w:numId w:val="1"/>
        </w:numPr>
        <w:rPr/>
      </w:pPr>
      <w:bookmarkStart w:id="401" w:name="__RefHeading___Toc1229088_774463916"/>
      <w:bookmarkStart w:id="402" w:name="_Toc164"/>
      <w:bookmarkEnd w:id="401"/>
      <w:r>
        <w:rPr/>
        <w:t>2</w:t>
      </w:r>
      <w:r>
        <w:rPr>
          <w:rtl w:val="true"/>
        </w:rPr>
        <w:t>.</w:t>
      </w:r>
      <w:r>
        <w:rPr>
          <w:rtl w:val="true"/>
        </w:rPr>
        <w:t>نماز مشروط</w:t>
      </w:r>
      <w:r>
        <w:rPr>
          <w:rtl w:val="true"/>
        </w:rPr>
        <w:t>:</w:t>
      </w:r>
      <w:bookmarkEnd w:id="402"/>
    </w:p>
    <w:p>
      <w:pPr>
        <w:pStyle w:val="Heading6"/>
        <w:numPr>
          <w:ilvl w:val="5"/>
          <w:numId w:val="1"/>
        </w:numPr>
        <w:rPr/>
      </w:pPr>
      <w:bookmarkStart w:id="403" w:name="__RefHeading___Toc1229090_774463916"/>
      <w:bookmarkStart w:id="404" w:name="_Toc165"/>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نماز جمعه که پس از فراهم شدن شرائط خاصی،واجب می‌گردد</w:t>
      </w:r>
      <w:r>
        <w:rPr>
          <w:rFonts w:eastAsia="IRNazanin" w:cs="IRNazanin"/>
          <w:color w:val="111111"/>
          <w:sz w:val="28"/>
          <w:szCs w:val="28"/>
          <w:rtl w:val="true"/>
          <w:lang w:bidi="fa-IR"/>
        </w:rPr>
        <w:t>.</w:t>
      </w:r>
    </w:p>
    <w:p>
      <w:pPr>
        <w:pStyle w:val="Heading6"/>
        <w:numPr>
          <w:ilvl w:val="5"/>
          <w:numId w:val="1"/>
        </w:numPr>
        <w:rPr/>
      </w:pPr>
      <w:bookmarkStart w:id="405" w:name="__RefHeading___Toc1229092_774463916"/>
      <w:bookmarkStart w:id="406" w:name="_Toc166"/>
      <w:bookmarkEnd w:id="405"/>
      <w:r>
        <w:rPr>
          <w:rtl w:val="true"/>
        </w:rPr>
        <w:t>نمازهای نافله نیز دو دسته‌اند</w:t>
      </w:r>
      <w:r>
        <w:rPr>
          <w:rtl w:val="true"/>
        </w:rPr>
        <w:t>:</w:t>
      </w:r>
      <w:bookmarkEnd w:id="406"/>
    </w:p>
    <w:p>
      <w:pPr>
        <w:pStyle w:val="Heading6"/>
        <w:numPr>
          <w:ilvl w:val="5"/>
          <w:numId w:val="1"/>
        </w:numPr>
        <w:rPr/>
      </w:pPr>
      <w:bookmarkStart w:id="407" w:name="__RefHeading___Toc1229094_774463916"/>
      <w:bookmarkStart w:id="408" w:name="_Toc167"/>
      <w:bookmarkEnd w:id="407"/>
      <w:r>
        <w:rPr/>
        <w:t>1</w:t>
      </w:r>
      <w:r>
        <w:rPr>
          <w:rtl w:val="true"/>
        </w:rPr>
        <w:t>.</w:t>
      </w:r>
      <w:r>
        <w:rPr>
          <w:rtl w:val="true"/>
        </w:rPr>
        <w:t>نمازهای نافله‌ای که بدون جماعت خوانده می‌شوند</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رواتب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نافله‌هایی که تابعه نمازهای واجبه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غیر 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نافله‌هایی که تابعه نمازهای واجبه نمی‌باشند</w:t>
      </w:r>
      <w:r>
        <w:rPr>
          <w:rFonts w:eastAsia="IRNazanin" w:cs="IRNazanin"/>
          <w:color w:val="111111"/>
          <w:sz w:val="28"/>
          <w:szCs w:val="28"/>
          <w:rtl w:val="true"/>
          <w:lang w:bidi="fa-IR"/>
        </w:rPr>
        <w:t>].</w:t>
      </w:r>
    </w:p>
    <w:p>
      <w:pPr>
        <w:pStyle w:val="Heading6"/>
        <w:numPr>
          <w:ilvl w:val="5"/>
          <w:numId w:val="1"/>
        </w:numPr>
        <w:rPr/>
      </w:pPr>
      <w:bookmarkStart w:id="409" w:name="__RefHeading___Toc1229096_774463916"/>
      <w:bookmarkStart w:id="410" w:name="_Toc168"/>
      <w:bookmarkEnd w:id="409"/>
      <w:r>
        <w:rPr/>
        <w:t>2</w:t>
      </w:r>
      <w:r>
        <w:rPr>
          <w:rtl w:val="true"/>
        </w:rPr>
        <w:t>.</w:t>
      </w:r>
      <w:r>
        <w:rPr>
          <w:rtl w:val="true"/>
        </w:rPr>
        <w:t>نمازهایی که با جماعت خواندن آنها مسنون است</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استسقاء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229098_774463916"/>
      <w:bookmarkStart w:id="412" w:name="_Toc169"/>
      <w:bookmarkEnd w:id="411"/>
      <w:r>
        <w:rPr>
          <w:rtl w:val="true"/>
        </w:rPr>
        <w:t xml:space="preserve">نمودار </w:t>
      </w:r>
      <w:r>
        <w:rPr/>
        <w:t>1</w:t>
      </w:r>
      <w:r>
        <w:rPr>
          <w:rtl w:val="true"/>
        </w:rPr>
        <w:t>:</w:t>
      </w:r>
      <w:r>
        <w:rPr>
          <w:rtl w:val="true"/>
        </w:rPr>
        <w:t>اقسام نمازهای واجبه</w:t>
      </w:r>
      <w:bookmarkStart w:id="413" w:name="pg5092_32696"/>
      <w:bookmarkEnd w:id="4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229100_774463916"/>
      <w:bookmarkStart w:id="415" w:name="_Toc170"/>
      <w:bookmarkEnd w:id="413"/>
      <w:bookmarkEnd w:id="414"/>
      <w:r>
        <w:rPr>
          <w:rtl w:val="true"/>
        </w:rPr>
        <w:t xml:space="preserve">نمودار </w:t>
      </w:r>
      <w:r>
        <w:rPr/>
        <w:t>2</w:t>
      </w:r>
      <w:r>
        <w:rPr>
          <w:rtl w:val="true"/>
        </w:rPr>
        <w:t>:</w:t>
      </w:r>
      <w:r>
        <w:rPr>
          <w:rtl w:val="true"/>
        </w:rPr>
        <w:t>اقسام نمازهای نافله</w:t>
      </w:r>
      <w:bookmarkStart w:id="416" w:name="pg5092_32697"/>
      <w:bookmarkEnd w:id="415"/>
    </w:p>
    <w:p>
      <w:pPr>
        <w:pStyle w:val="Heading3"/>
        <w:numPr>
          <w:ilvl w:val="2"/>
          <w:numId w:val="1"/>
        </w:numPr>
        <w:rPr/>
      </w:pPr>
      <w:bookmarkStart w:id="417" w:name="__RefHeading___Toc1229102_774463916"/>
      <w:bookmarkStart w:id="418" w:name="_Toc171"/>
      <w:bookmarkEnd w:id="416"/>
      <w:bookmarkEnd w:id="417"/>
      <w:r>
        <w:rPr>
          <w:rtl w:val="true"/>
        </w:rPr>
        <w:t>چکیده مطالب</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دعا و در اصطلاح اقوال و افعال مخصوصی است که با تکبیر آغاز و با سلام دادن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اسرار و حکمت‌های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انسان به بندگی و عبودیت خویش،تقویت ایمان نسبت به بخشندگی و بخشایندگی خداوند،برگشت از گناه و غفلت به سوی پاکی و آرامش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نماز،به دو قسم کلی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واجبه و نمازهای نافله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واجبه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 و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نافله نیز دو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نافله‌ای که بدون جماعت خوانده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نمازهای نافله‌ای که با جماعت خواندن آنها مسنون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3"/>
        <w:numPr>
          <w:ilvl w:val="2"/>
          <w:numId w:val="1"/>
        </w:numPr>
        <w:rPr/>
      </w:pPr>
      <w:bookmarkStart w:id="419" w:name="__RefHeading___Toc1229104_774463916"/>
      <w:bookmarkStart w:id="420" w:name="_Toc172"/>
      <w:bookmarkEnd w:id="419"/>
      <w:r>
        <w:rPr>
          <w:rtl w:val="true"/>
        </w:rPr>
        <w:t>پرسش ها</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حکمت‌ها و اسرار نماز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چند قسم کلی تقسیم می‌شود؟نام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تفتوت نمازهای واجبه با نماز های نافله در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نمازهای یومیه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واجبه مشروط کدام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نمازهای نافله را نام ببرید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نمازهای نافله‌ای که با جماعت خواندن آنها مسنون است،نام ببرید</w:t>
      </w:r>
      <w:r>
        <w:rPr>
          <w:rFonts w:eastAsia="IRNazanin" w:cs="IRNazanin"/>
          <w:color w:val="111111"/>
          <w:sz w:val="28"/>
          <w:szCs w:val="28"/>
          <w:rtl w:val="true"/>
          <w:lang w:bidi="fa-IR"/>
        </w:rPr>
        <w:t>.</w:t>
      </w:r>
      <w:bookmarkStart w:id="421" w:name="pg5092_32698"/>
    </w:p>
    <w:p>
      <w:pPr>
        <w:pStyle w:val="Heading2"/>
        <w:numPr>
          <w:ilvl w:val="1"/>
          <w:numId w:val="1"/>
        </w:numPr>
        <w:rPr/>
      </w:pPr>
      <w:bookmarkStart w:id="422" w:name="__RefHeading___Toc1229106_774463916"/>
      <w:bookmarkStart w:id="423" w:name="_Toc173"/>
      <w:bookmarkEnd w:id="421"/>
      <w:bookmarkEnd w:id="422"/>
      <w:r>
        <w:rPr>
          <w:rtl w:val="true"/>
        </w:rPr>
        <w:t>درس بیست و یکم</w:t>
      </w:r>
      <w:r>
        <w:rPr>
          <w:rtl w:val="true"/>
        </w:rPr>
        <w:t>:</w:t>
      </w:r>
      <w:r>
        <w:rPr>
          <w:rtl w:val="true"/>
        </w:rPr>
        <w:t>نماز</w:t>
      </w:r>
      <w:r>
        <w:rPr>
          <w:rtl w:val="true"/>
        </w:rPr>
        <w:t>(</w:t>
      </w:r>
      <w:r>
        <w:rPr/>
        <w:t>2</w:t>
      </w:r>
      <w:r>
        <w:rPr>
          <w:rtl w:val="true"/>
        </w:rPr>
        <w:t>)</w:t>
      </w:r>
      <w:bookmarkEnd w:id="423"/>
    </w:p>
    <w:p>
      <w:pPr>
        <w:pStyle w:val="Heading3"/>
        <w:numPr>
          <w:ilvl w:val="2"/>
          <w:numId w:val="1"/>
        </w:numPr>
        <w:rPr/>
      </w:pPr>
      <w:bookmarkStart w:id="424" w:name="__RefHeading___Toc1229108_774463916"/>
      <w:bookmarkStart w:id="425" w:name="_Toc174"/>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الصَّبِی حَتّی یحْتَلِمَ،وَ عَنِ النَّائِمِ حَتّی یسْتَیقِظَ،وَ عَنِ الْمَجْنُونِ حَتّی یعْقِلَ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سه شخص گناهی نوشته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 تا زمانی که به بلاغت برسد،برای شخص خواب تا زمانی که بیدار شود و برای دیوانه تا زمانی که عاقل گردد</w:t>
      </w:r>
      <w:r>
        <w:rPr>
          <w:rFonts w:eastAsia="IRNazanin" w:cs="IRNazanin"/>
          <w:color w:val="111111"/>
          <w:sz w:val="28"/>
          <w:szCs w:val="28"/>
          <w:rtl w:val="true"/>
          <w:lang w:bidi="fa-IR"/>
        </w:rPr>
        <w:t>.</w:t>
      </w:r>
    </w:p>
    <w:p>
      <w:pPr>
        <w:pStyle w:val="Heading3"/>
        <w:numPr>
          <w:ilvl w:val="2"/>
          <w:numId w:val="1"/>
        </w:numPr>
        <w:rPr/>
      </w:pPr>
      <w:bookmarkStart w:id="426" w:name="__RefHeading___Toc1229110_774463916"/>
      <w:bookmarkStart w:id="427" w:name="_Toc175"/>
      <w:bookmarkEnd w:id="426"/>
      <w:r>
        <w:rPr>
          <w:rtl w:val="true"/>
        </w:rPr>
        <w:t>نماز برای چه کسانی واجب است ؟</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مرد و زن مسلمان که بالغ،عاقل و طاهر باشد،نماز خواندن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دنیا مطالبه نماز نسبت به کافر واجب نیست،ولی در آخرت وجوب عقاب دارد؛چرا که او می‌توانست با اسلام آوردن،آن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انجام نداده،مورد عقاب و عذاب قرار گیرد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کودک واجب نباشد،چرا که به سن تکلیف نرسیده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دیوانه نیز واجب نیست،چونکه ادراک و عقل ندارد؛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زن حائض و یا نفساء نیز واجب نیست،زیرا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صحت نماز باشد</w:t>
      </w:r>
      <w:r>
        <w:rPr>
          <w:rFonts w:eastAsia="IRNazanin" w:cs="IRNazanin"/>
          <w:color w:val="111111"/>
          <w:sz w:val="28"/>
          <w:szCs w:val="28"/>
          <w:rtl w:val="true"/>
          <w:lang w:bidi="fa-IR"/>
        </w:rPr>
        <w:t>.</w:t>
      </w:r>
      <w:bookmarkStart w:id="428" w:name="pg5092_32699"/>
    </w:p>
    <w:p>
      <w:pPr>
        <w:pStyle w:val="Heading3"/>
        <w:numPr>
          <w:ilvl w:val="2"/>
          <w:numId w:val="1"/>
        </w:numPr>
        <w:rPr/>
      </w:pPr>
      <w:bookmarkStart w:id="429" w:name="__RefHeading___Toc1229112_774463916"/>
      <w:bookmarkStart w:id="430" w:name="_Toc176"/>
      <w:bookmarkEnd w:id="428"/>
      <w:bookmarkEnd w:id="429"/>
      <w:r>
        <w:rPr>
          <w:rtl w:val="true"/>
        </w:rPr>
        <w:t>وقت نمازهای یومیه</w:t>
      </w:r>
      <w:bookmarkEnd w:id="430"/>
    </w:p>
    <w:p>
      <w:pPr>
        <w:pStyle w:val="BookText"/>
        <w:rPr/>
      </w:pPr>
      <w:r>
        <w:rPr>
          <w:rFonts w:ascii="IRNazanin" w:hAnsi="IRNazanin" w:eastAsia="IRNazanin"/>
          <w:color w:val="111111"/>
          <w:sz w:val="28"/>
          <w:sz w:val="28"/>
          <w:szCs w:val="28"/>
          <w:rtl w:val="true"/>
          <w:lang w:bidi="fa-IR"/>
        </w:rPr>
        <w:t>نمازهای پنجگانه صبح،ظهر،عصر،مغرب و عشاء را که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می‌گویند،در طول شبانه روز و در وقت‌های معین خوانده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هر یک از نمازهای یومیه در نقطه‌ای شروع می شود و در نقطه دیگری به پایان می‌رسد</w:t>
      </w:r>
      <w:r>
        <w:rPr>
          <w:rFonts w:eastAsia="IRNazanin" w:cs="IRNazanin"/>
          <w:color w:val="111111"/>
          <w:sz w:val="28"/>
          <w:szCs w:val="28"/>
          <w:rtl w:val="true"/>
          <w:lang w:bidi="fa-IR"/>
        </w:rPr>
        <w:t>.</w:t>
      </w:r>
    </w:p>
    <w:p>
      <w:pPr>
        <w:pStyle w:val="Heading3"/>
        <w:numPr>
          <w:ilvl w:val="2"/>
          <w:numId w:val="1"/>
        </w:numPr>
        <w:rPr/>
      </w:pPr>
      <w:bookmarkStart w:id="431" w:name="__RefHeading___Toc1229114_774463916"/>
      <w:bookmarkStart w:id="432" w:name="_Toc177"/>
      <w:bookmarkEnd w:id="431"/>
      <w:r>
        <w:rPr>
          <w:rtl w:val="true"/>
        </w:rPr>
        <w:t>وقت نماز صبح</w:t>
      </w:r>
      <w:bookmarkEnd w:id="432"/>
    </w:p>
    <w:p>
      <w:pPr>
        <w:pStyle w:val="BookText"/>
        <w:rPr/>
      </w:pPr>
      <w:r>
        <w:rPr>
          <w:rFonts w:ascii="IRNazanin" w:hAnsi="IRNazanin" w:eastAsia="IRNazanin"/>
          <w:color w:val="111111"/>
          <w:sz w:val="28"/>
          <w:sz w:val="28"/>
          <w:szCs w:val="28"/>
          <w:rtl w:val="true"/>
          <w:lang w:bidi="fa-IR"/>
        </w:rPr>
        <w:t>وقت نماز صبح از طلوع فجر صادق تا طلوع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اذان صبح،از طرف مشرق سفیده‌ای رو به بالا حرکت می‌کند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هنگامی که آن سفیده پهن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کند و ابتدای وقت نماز صبح باشد</w:t>
      </w:r>
      <w:r>
        <w:rPr>
          <w:rFonts w:eastAsia="IRNazanin" w:cs="IRNazanin"/>
          <w:color w:val="111111"/>
          <w:sz w:val="28"/>
          <w:szCs w:val="28"/>
          <w:rtl w:val="true"/>
          <w:lang w:bidi="fa-IR"/>
        </w:rPr>
        <w:t>.</w:t>
      </w:r>
    </w:p>
    <w:p>
      <w:pPr>
        <w:pStyle w:val="Heading3"/>
        <w:numPr>
          <w:ilvl w:val="2"/>
          <w:numId w:val="1"/>
        </w:numPr>
        <w:rPr/>
      </w:pPr>
      <w:bookmarkStart w:id="433" w:name="__RefHeading___Toc1229116_774463916"/>
      <w:bookmarkStart w:id="434" w:name="_Toc178"/>
      <w:bookmarkEnd w:id="433"/>
      <w:r>
        <w:rPr>
          <w:rtl w:val="true"/>
        </w:rPr>
        <w:t>وقت نماز ظهر</w:t>
      </w:r>
      <w:bookmarkEnd w:id="434"/>
    </w:p>
    <w:p>
      <w:pPr>
        <w:pStyle w:val="BookText"/>
        <w:rPr/>
      </w:pPr>
      <w:r>
        <w:rPr>
          <w:rFonts w:ascii="IRNazanin" w:hAnsi="IRNazanin" w:eastAsia="IRNazanin"/>
          <w:color w:val="111111"/>
          <w:sz w:val="28"/>
          <w:sz w:val="28"/>
          <w:szCs w:val="28"/>
          <w:rtl w:val="true"/>
          <w:lang w:bidi="fa-IR"/>
        </w:rPr>
        <w:t>وقت نماز ظهر از زوال خورشید تا رسیدن سایه هر شیئی به اندازه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قبل از ظهر زیر نور خورشید عمودی بر زمین قرار دهیم،وقتی که سایه آن به کمترین مقدار رسید و رو به افزایش گذاست،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و ابتدای وقت نماز ظهر است</w:t>
      </w:r>
      <w:r>
        <w:rPr>
          <w:rFonts w:eastAsia="IRNazanin" w:cs="IRNazanin"/>
          <w:color w:val="111111"/>
          <w:sz w:val="28"/>
          <w:szCs w:val="28"/>
          <w:rtl w:val="true"/>
          <w:lang w:bidi="fa-IR"/>
        </w:rPr>
        <w:t>.</w:t>
      </w:r>
    </w:p>
    <w:p>
      <w:pPr>
        <w:pStyle w:val="Heading3"/>
        <w:numPr>
          <w:ilvl w:val="2"/>
          <w:numId w:val="1"/>
        </w:numPr>
        <w:rPr/>
      </w:pPr>
      <w:bookmarkStart w:id="435" w:name="__RefHeading___Toc1229118_774463916"/>
      <w:bookmarkStart w:id="436" w:name="_Toc179"/>
      <w:bookmarkEnd w:id="435"/>
      <w:r>
        <w:rPr>
          <w:rtl w:val="true"/>
        </w:rPr>
        <w:t>وقت نماز عصر</w:t>
      </w:r>
      <w:bookmarkEnd w:id="436"/>
    </w:p>
    <w:p>
      <w:pPr>
        <w:pStyle w:val="BookText"/>
        <w:rPr/>
      </w:pPr>
      <w:r>
        <w:rPr>
          <w:rFonts w:ascii="IRNazanin" w:hAnsi="IRNazanin" w:eastAsia="IRNazanin"/>
          <w:color w:val="111111"/>
          <w:sz w:val="28"/>
          <w:sz w:val="28"/>
          <w:szCs w:val="28"/>
          <w:rtl w:val="true"/>
          <w:lang w:bidi="fa-IR"/>
        </w:rPr>
        <w:t>وقت نماز عصر از پایان یافتن وقت نماز ظهر تا غروب خورشید باشد</w:t>
      </w:r>
      <w:r>
        <w:rPr>
          <w:rFonts w:eastAsia="IRNazanin" w:cs="IRNazanin"/>
          <w:color w:val="111111"/>
          <w:sz w:val="28"/>
          <w:szCs w:val="28"/>
          <w:rtl w:val="true"/>
          <w:lang w:bidi="fa-IR"/>
        </w:rPr>
        <w:t>.</w:t>
      </w:r>
    </w:p>
    <w:p>
      <w:pPr>
        <w:pStyle w:val="Heading3"/>
        <w:numPr>
          <w:ilvl w:val="2"/>
          <w:numId w:val="1"/>
        </w:numPr>
        <w:rPr/>
      </w:pPr>
      <w:bookmarkStart w:id="437" w:name="__RefHeading___Toc1229120_774463916"/>
      <w:bookmarkStart w:id="438" w:name="_Toc180"/>
      <w:bookmarkEnd w:id="437"/>
      <w:r>
        <w:rPr>
          <w:rtl w:val="true"/>
        </w:rPr>
        <w:t>وقت نماز مغرب</w:t>
      </w:r>
      <w:bookmarkEnd w:id="438"/>
    </w:p>
    <w:p>
      <w:pPr>
        <w:pStyle w:val="BookText"/>
        <w:rPr/>
      </w:pPr>
      <w:r>
        <w:rPr>
          <w:rFonts w:ascii="IRNazanin" w:hAnsi="IRNazanin" w:eastAsia="IRNazanin"/>
          <w:color w:val="111111"/>
          <w:sz w:val="28"/>
          <w:sz w:val="28"/>
          <w:szCs w:val="28"/>
          <w:rtl w:val="true"/>
          <w:lang w:bidi="fa-IR"/>
        </w:rPr>
        <w:t>وقت نماز مغرب از غروب خورشید تا غایب شدن شفق احمر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 و پایان روشنایی خورشید است که به رنگ سُرخ در افق غربی هنگام غروب خورشید نمایان می‌شود و تدریجاً با فرا رسیدن تاریکی شب از بین می‌رود</w:t>
      </w:r>
      <w:r>
        <w:rPr>
          <w:rFonts w:eastAsia="IRNazanin" w:cs="IRNazanin"/>
          <w:color w:val="111111"/>
          <w:sz w:val="28"/>
          <w:szCs w:val="28"/>
          <w:rtl w:val="true"/>
          <w:lang w:bidi="fa-IR"/>
        </w:rPr>
        <w:t>.</w:t>
      </w:r>
      <w:bookmarkStart w:id="439" w:name="pg5092_32700"/>
    </w:p>
    <w:p>
      <w:pPr>
        <w:pStyle w:val="Heading3"/>
        <w:numPr>
          <w:ilvl w:val="2"/>
          <w:numId w:val="1"/>
        </w:numPr>
        <w:rPr/>
      </w:pPr>
      <w:bookmarkStart w:id="440" w:name="__RefHeading___Toc1229122_774463916"/>
      <w:bookmarkStart w:id="441" w:name="_Toc181"/>
      <w:bookmarkEnd w:id="439"/>
      <w:bookmarkEnd w:id="440"/>
      <w:r>
        <w:rPr>
          <w:rtl w:val="true"/>
        </w:rPr>
        <w:t>وقت نماز عشاء</w:t>
      </w:r>
      <w:bookmarkEnd w:id="441"/>
    </w:p>
    <w:p>
      <w:pPr>
        <w:pStyle w:val="BookText"/>
        <w:rPr/>
      </w:pPr>
      <w:r>
        <w:rPr>
          <w:rFonts w:ascii="IRNazanin" w:hAnsi="IRNazanin" w:eastAsia="IRNazanin"/>
          <w:color w:val="111111"/>
          <w:sz w:val="28"/>
          <w:sz w:val="28"/>
          <w:szCs w:val="28"/>
          <w:rtl w:val="true"/>
          <w:lang w:bidi="fa-IR"/>
        </w:rPr>
        <w:t>وقت نماز عشاء با انتهای وقت نماز مغرب آغاز شده و تا طلوع فجر صادق ادامه دارد</w:t>
      </w:r>
      <w:r>
        <w:rPr>
          <w:rFonts w:eastAsia="IRNazanin" w:cs="IRNazanin"/>
          <w:color w:val="111111"/>
          <w:sz w:val="28"/>
          <w:szCs w:val="28"/>
          <w:rtl w:val="true"/>
          <w:lang w:bidi="fa-IR"/>
        </w:rPr>
        <w:t>.</w:t>
      </w:r>
    </w:p>
    <w:p>
      <w:pPr>
        <w:pStyle w:val="Heading3"/>
        <w:numPr>
          <w:ilvl w:val="2"/>
          <w:numId w:val="1"/>
        </w:numPr>
        <w:rPr/>
      </w:pPr>
      <w:bookmarkStart w:id="442" w:name="__RefHeading___Toc1229124_774463916"/>
      <w:bookmarkStart w:id="443" w:name="_Toc182"/>
      <w:bookmarkEnd w:id="442"/>
      <w:r>
        <w:rPr>
          <w:rtl w:val="true"/>
        </w:rPr>
        <w:t>برخی احکام وقت نماز</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قبل از وقت خواندن صحیح نیست و تأخیر آن تا زمانی که وقت نماز بگذرد،جایز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انسان نماز را در اول وقت بخواند و هر چه به اوّل وقت نزدیک‌تر باشد،بهتر است؛</w:t>
      </w:r>
    </w:p>
    <w:p>
      <w:pPr>
        <w:pStyle w:val="Heading3"/>
        <w:numPr>
          <w:ilvl w:val="2"/>
          <w:numId w:val="1"/>
        </w:numPr>
        <w:rPr/>
      </w:pPr>
      <w:bookmarkStart w:id="444" w:name="__RefHeading___Toc1229126_774463916"/>
      <w:bookmarkStart w:id="445" w:name="_Toc183"/>
      <w:bookmarkEnd w:id="444"/>
      <w:r>
        <w:rPr>
          <w:rtl w:val="true"/>
        </w:rPr>
        <w:t>وقت های مکروهه</w:t>
      </w:r>
      <w:bookmarkEnd w:id="445"/>
    </w:p>
    <w:p>
      <w:pPr>
        <w:pStyle w:val="BookText"/>
        <w:rPr/>
      </w:pPr>
      <w:r>
        <w:rPr>
          <w:rFonts w:ascii="IRNazanin" w:hAnsi="IRNazanin" w:eastAsia="IRNazanin"/>
          <w:color w:val="111111"/>
          <w:sz w:val="28"/>
          <w:sz w:val="28"/>
          <w:szCs w:val="28"/>
          <w:rtl w:val="true"/>
          <w:lang w:bidi="fa-IR"/>
        </w:rPr>
        <w:t>در برخی وقت‌ها،نماز خواندن مکروه و ناپسند می‌باشد که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فریضه نماز صبح تا بلند شدن خورشید به مقدار تقریبی یک نیزه؛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استواء و مستقیم شدن تابش نور خورشید لحظاتی قبل از زوال،مگر در روز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نماز عصر تا غروب خورشید</w:t>
      </w:r>
      <w:r>
        <w:rPr>
          <w:rFonts w:eastAsia="IRNazanin" w:cs="IRNazanin"/>
          <w:color w:val="111111"/>
          <w:sz w:val="28"/>
          <w:szCs w:val="28"/>
          <w:rtl w:val="true"/>
          <w:lang w:bidi="fa-IR"/>
        </w:rPr>
        <w:t>.</w:t>
      </w:r>
    </w:p>
    <w:p>
      <w:pPr>
        <w:pStyle w:val="Heading3"/>
        <w:numPr>
          <w:ilvl w:val="2"/>
          <w:numId w:val="1"/>
        </w:numPr>
        <w:rPr/>
      </w:pPr>
      <w:bookmarkStart w:id="446" w:name="__RefHeading___Toc1229128_774463916"/>
      <w:bookmarkStart w:id="447" w:name="_Toc184"/>
      <w:bookmarkEnd w:id="446"/>
      <w:r>
        <w:rPr>
          <w:rtl w:val="true"/>
        </w:rPr>
        <w:t>اداء،قضاء و اعاده</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در وقت خودش خوانده شود،در اصطلاح فقهی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بعد از وقت خوانده شود،در اصطلاح فقهی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نمازش را خوانده باشد و بعد از خواندن نماز بر نقصی و یا خللی در آداب و مکمّلات نماز متوجّه شود و آن نماز را از نو بخواند،در اصطلاح فقهی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نمودن نماز به خاطر نقص و یا خلل،مستحب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مثلاً،کسی که نماز ظهر را در حال انفرادی خوانده باشد و سپس جماعتی برگزار شود،مستحب است که همراه جماعت نماز ظهر خویش را اعاده کند که در این صورت نماز اولش فرض و نماز دومش نفل محسوب می‌شود</w:t>
      </w:r>
      <w:r>
        <w:rPr>
          <w:rFonts w:eastAsia="IRNazanin" w:cs="IRNazanin"/>
          <w:color w:val="111111"/>
          <w:sz w:val="28"/>
          <w:szCs w:val="28"/>
          <w:rtl w:val="true"/>
          <w:lang w:bidi="fa-IR"/>
        </w:rPr>
        <w:t>.</w:t>
      </w:r>
      <w:bookmarkStart w:id="448" w:name="pg5092_32702"/>
    </w:p>
    <w:p>
      <w:pPr>
        <w:pStyle w:val="Heading3"/>
        <w:numPr>
          <w:ilvl w:val="2"/>
          <w:numId w:val="1"/>
        </w:numPr>
        <w:rPr/>
      </w:pPr>
      <w:bookmarkStart w:id="449" w:name="__RefHeading___Toc1229130_774463916"/>
      <w:bookmarkStart w:id="450" w:name="_Toc185"/>
      <w:bookmarkEnd w:id="448"/>
      <w:bookmarkEnd w:id="449"/>
      <w:r>
        <w:rPr>
          <w:rtl w:val="true"/>
        </w:rPr>
        <w:t>چکیده مطالب</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 در طول شبانه روز و در وقت‌های معین خوانده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 از طلوع فجر صادق تا طلوع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ظهر از زوال خورشید تا رسیدن سایه هر شیئی به اندازه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عصر از پایان یافتن وقت نماز ظهر تا غروب خورشید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 از غروب خورشید تا غایب شدن شفق احمر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عشاء با انتهای وقت نماز مغرب آغاز شده و تا طلوع فجر صادق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مکروهه برای نماز خواندن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فریضه نماز صبح تا بلند شدن خورشید به مقدار تقریبی یک نیزه؛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استواء و مستقیم شدن تابش نور خورشید لحظاتی قبل از زوال؛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نماز عصر تا غروب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اداء،نمازی است که در وقت خودش خوانده شود و نماز قضاء نمازی است که پس از سپری شدن وقت آن بجا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نمازش را خوانده باشد و بعد از خواندن نماز بر نقصی و یا خللی در آداب و مکمّلات نماز متوجّه شود و آن نماز را از نو بخواند،در اصطلاح فقهی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اعاده نمودن نماز به خاطر نقص و یا خلل،مستحب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مرد و زن مسلمان که بالغ،عاقل و طاهر باشد،نماز خواندن واجب است</w:t>
      </w:r>
      <w:r>
        <w:rPr>
          <w:rFonts w:eastAsia="IRNazanin" w:cs="IRNazanin"/>
          <w:color w:val="111111"/>
          <w:sz w:val="28"/>
          <w:szCs w:val="28"/>
          <w:rtl w:val="true"/>
          <w:lang w:bidi="fa-IR"/>
        </w:rPr>
        <w:t>.</w:t>
      </w:r>
      <w:bookmarkStart w:id="451" w:name="pg5092_32703"/>
    </w:p>
    <w:p>
      <w:pPr>
        <w:pStyle w:val="Heading3"/>
        <w:numPr>
          <w:ilvl w:val="2"/>
          <w:numId w:val="1"/>
        </w:numPr>
        <w:rPr/>
      </w:pPr>
      <w:bookmarkStart w:id="452" w:name="__RefHeading___Toc1229132_774463916"/>
      <w:bookmarkStart w:id="453" w:name="_Toc186"/>
      <w:bookmarkEnd w:id="451"/>
      <w:bookmarkEnd w:id="452"/>
      <w:r>
        <w:rPr>
          <w:rtl w:val="true"/>
        </w:rPr>
        <w:t>پرسش ها</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یومیه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 و نماز ظهر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از چه زمان تا چه زمانی می‌توان اداء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شفق احمر چیست؟این واژه به وقت کدام نماز ارتباط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تاریخ روز،شروع و پایان وقت نماز عشاء را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مکروهه برای نماز خواندن کدام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نماز اداء با نماز قضاء در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کسانی نماز خواندن واجب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از نماز خواندن معاوف هستند و نماز برای آنان واجب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بر کافر واجب است؟توضیح دهید</w:t>
      </w:r>
      <w:r>
        <w:rPr>
          <w:rFonts w:eastAsia="IRNazanin" w:cs="IRNazanin"/>
          <w:color w:val="111111"/>
          <w:sz w:val="28"/>
          <w:szCs w:val="28"/>
          <w:rtl w:val="true"/>
          <w:lang w:bidi="fa-IR"/>
        </w:rPr>
        <w:t>.</w:t>
      </w:r>
      <w:bookmarkStart w:id="454" w:name="pg5092_32704"/>
    </w:p>
    <w:p>
      <w:pPr>
        <w:pStyle w:val="Heading2"/>
        <w:numPr>
          <w:ilvl w:val="1"/>
          <w:numId w:val="1"/>
        </w:numPr>
        <w:rPr/>
      </w:pPr>
      <w:bookmarkStart w:id="455" w:name="__RefHeading___Toc1229134_774463916"/>
      <w:bookmarkStart w:id="456" w:name="_Toc187"/>
      <w:bookmarkEnd w:id="454"/>
      <w:bookmarkEnd w:id="455"/>
      <w:r>
        <w:rPr>
          <w:rtl w:val="true"/>
        </w:rPr>
        <w:t>درس بیست و دوم</w:t>
      </w:r>
      <w:r>
        <w:rPr>
          <w:rtl w:val="true"/>
        </w:rPr>
        <w:t>:</w:t>
      </w:r>
      <w:r>
        <w:rPr>
          <w:rtl w:val="true"/>
        </w:rPr>
        <w:t>لباس نمازگزار</w:t>
      </w:r>
      <w:bookmarkEnd w:id="456"/>
    </w:p>
    <w:p>
      <w:pPr>
        <w:pStyle w:val="Heading3"/>
        <w:numPr>
          <w:ilvl w:val="2"/>
          <w:numId w:val="1"/>
        </w:numPr>
        <w:rPr/>
      </w:pPr>
      <w:bookmarkStart w:id="457" w:name="__RefHeading___Toc1229136_774463916"/>
      <w:bookmarkStart w:id="458" w:name="_Toc188"/>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أعراف،آیه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مسجدی زینت خود را با خود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جامه‌های خود را بر تن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قبل از شروع نماز توجه به آن لازم است،مسأله پوشش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بیان حکم پوشش و مقدار آن و برخی احکام لباس نمازگزار می‌پردازیم</w:t>
      </w:r>
      <w:r>
        <w:rPr>
          <w:rFonts w:eastAsia="IRNazanin" w:cs="IRNazanin"/>
          <w:color w:val="111111"/>
          <w:sz w:val="28"/>
          <w:szCs w:val="28"/>
          <w:rtl w:val="true"/>
          <w:lang w:bidi="fa-IR"/>
        </w:rPr>
        <w:t>.</w:t>
      </w:r>
    </w:p>
    <w:p>
      <w:pPr>
        <w:pStyle w:val="Heading3"/>
        <w:numPr>
          <w:ilvl w:val="2"/>
          <w:numId w:val="1"/>
        </w:numPr>
        <w:rPr/>
      </w:pPr>
      <w:bookmarkStart w:id="459" w:name="__RefHeading___Toc1229138_774463916"/>
      <w:bookmarkStart w:id="460" w:name="_Toc189"/>
      <w:bookmarkEnd w:id="459"/>
      <w:r>
        <w:rPr>
          <w:rtl w:val="true"/>
        </w:rPr>
        <w:t>حکم پوشش و مقدار آن</w:t>
      </w:r>
      <w:bookmarkEnd w:id="460"/>
    </w:p>
    <w:p>
      <w:pPr>
        <w:pStyle w:val="Heading4"/>
        <w:numPr>
          <w:ilvl w:val="3"/>
          <w:numId w:val="1"/>
        </w:numPr>
        <w:rPr/>
      </w:pPr>
      <w:bookmarkStart w:id="461" w:name="__RefHeading___Toc1229140_774463916"/>
      <w:bookmarkStart w:id="462" w:name="_Toc190"/>
      <w:bookmarkEnd w:id="461"/>
      <w:r>
        <w:rPr/>
        <w:t>1</w:t>
      </w:r>
      <w:r>
        <w:rPr>
          <w:rtl w:val="true"/>
        </w:rPr>
        <w:t>.</w:t>
      </w:r>
      <w:r>
        <w:rPr>
          <w:rtl w:val="true"/>
        </w:rPr>
        <w:t>پوشیدن عورت در نماز که اصطلاحاً به آن</w:t>
      </w:r>
      <w:r>
        <w:rPr>
          <w:rtl w:val="true"/>
        </w:rPr>
        <w:t>«</w:t>
      </w:r>
      <w:r>
        <w:rPr>
          <w:rtl w:val="true"/>
        </w:rPr>
        <w:t>ستر عورت</w:t>
      </w:r>
      <w:r>
        <w:rPr>
          <w:rtl w:val="true"/>
        </w:rPr>
        <w:t>»</w:t>
      </w:r>
      <w:r>
        <w:rPr>
          <w:rtl w:val="true"/>
        </w:rPr>
        <w:t>گویند</w:t>
      </w:r>
      <w:bookmarkEnd w:id="462"/>
    </w:p>
    <w:p>
      <w:pPr>
        <w:pStyle w:val="BookText"/>
        <w:rPr/>
      </w:pPr>
      <w:r>
        <w:rPr>
          <w:rFonts w:ascii="IRNazanin" w:hAnsi="IRNazanin" w:eastAsia="IRNazanin"/>
          <w:color w:val="111111"/>
          <w:sz w:val="28"/>
          <w:sz w:val="28"/>
          <w:szCs w:val="28"/>
          <w:rtl w:val="true"/>
          <w:lang w:bidi="fa-IR"/>
        </w:rPr>
        <w:t>،برای هر نمازگزاری واجب است</w:t>
      </w:r>
      <w:r>
        <w:rPr>
          <w:rFonts w:eastAsia="IRNazanin" w:cs="IRNazanin"/>
          <w:color w:val="111111"/>
          <w:sz w:val="28"/>
          <w:szCs w:val="28"/>
          <w:rtl w:val="true"/>
          <w:lang w:bidi="fa-IR"/>
        </w:rPr>
        <w:t>.</w:t>
      </w:r>
    </w:p>
    <w:p>
      <w:pPr>
        <w:pStyle w:val="Heading4"/>
        <w:numPr>
          <w:ilvl w:val="3"/>
          <w:numId w:val="1"/>
        </w:numPr>
        <w:rPr/>
      </w:pPr>
      <w:bookmarkStart w:id="463" w:name="__RefHeading___Toc1229142_774463916"/>
      <w:bookmarkStart w:id="464" w:name="_Toc191"/>
      <w:bookmarkEnd w:id="463"/>
      <w:r>
        <w:rPr/>
        <w:t>2</w:t>
      </w:r>
      <w:r>
        <w:rPr>
          <w:rtl w:val="true"/>
        </w:rPr>
        <w:t>.</w:t>
      </w:r>
      <w:r>
        <w:rPr>
          <w:rtl w:val="true"/>
        </w:rPr>
        <w:t>مقدار پوشش در نماز</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 را کسی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 تا زانو را بپوشاند و از آن بهتر این است که لباس کامل که در برابر افراد محترم در تن می‌کند،به تن داشته باشد؛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در موقع نماز،تمام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 و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پوشاندن صورت،دست‌ها تا مچ و پاها تا مچ لازم نیست</w:t>
      </w:r>
      <w:r>
        <w:rPr>
          <w:rFonts w:eastAsia="IRNazanin" w:cs="IRNazanin"/>
          <w:color w:val="111111"/>
          <w:sz w:val="28"/>
          <w:szCs w:val="28"/>
          <w:rtl w:val="true"/>
          <w:lang w:bidi="fa-IR"/>
        </w:rPr>
        <w:t>.</w:t>
      </w:r>
      <w:bookmarkStart w:id="465" w:name="pg5092_32705"/>
    </w:p>
    <w:p>
      <w:pPr>
        <w:pStyle w:val="Heading4"/>
        <w:numPr>
          <w:ilvl w:val="3"/>
          <w:numId w:val="1"/>
        </w:numPr>
        <w:rPr/>
      </w:pPr>
      <w:bookmarkStart w:id="466" w:name="__RefHeading___Toc1229144_774463916"/>
      <w:bookmarkStart w:id="467" w:name="_Toc192"/>
      <w:bookmarkEnd w:id="465"/>
      <w:bookmarkEnd w:id="466"/>
      <w:r>
        <w:rPr/>
        <w:t>3</w:t>
      </w:r>
      <w:r>
        <w:rPr>
          <w:rtl w:val="true"/>
        </w:rPr>
        <w:t>.</w:t>
      </w:r>
      <w:r>
        <w:rPr>
          <w:rtl w:val="true"/>
        </w:rPr>
        <w:t>شرائط لباس نمازگزار</w:t>
      </w:r>
      <w:r>
        <w:rPr>
          <w:rtl w:val="true"/>
        </w:rPr>
        <w:t>:</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اجزای حیوان حرام‌گوشت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طلابافت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ابریشم خالص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 مناسبی داشته باشد؛یعنی اگر لباس به حدی نازک و لطیف باشد که رنگ پوست و بدن نمازگزار از زیر آن مشخص شود،نماز با آن لباس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 و چهارم به لباس مردان اختصاص دارد</w:t>
      </w:r>
      <w:r>
        <w:rPr>
          <w:rFonts w:eastAsia="IRNazanin" w:cs="IRNazanin"/>
          <w:color w:val="111111"/>
          <w:sz w:val="28"/>
          <w:szCs w:val="28"/>
          <w:rtl w:val="true"/>
          <w:lang w:bidi="fa-IR"/>
        </w:rPr>
        <w:t>.</w:t>
      </w:r>
    </w:p>
    <w:p>
      <w:pPr>
        <w:pStyle w:val="Heading3"/>
        <w:numPr>
          <w:ilvl w:val="2"/>
          <w:numId w:val="1"/>
        </w:numPr>
        <w:rPr/>
      </w:pPr>
      <w:bookmarkStart w:id="468" w:name="__RefHeading___Toc1229146_774463916"/>
      <w:bookmarkStart w:id="469" w:name="_Toc193"/>
      <w:bookmarkEnd w:id="468"/>
      <w:r>
        <w:rPr>
          <w:rtl w:val="true"/>
        </w:rPr>
        <w:t>برخی احکام لباس نمازگزار</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هیچ لباسی نداشته باشد و امیدوار است که تا قبل از پایان وقت نماز،لباسی پیدا خواهد کرد،بر او واجب است که نماز خود را تا پایان وقت به تأخیر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هیچ لباسی نداشته باشد،به صورت عریان نماز می‌خواند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هیچ لباسی نداشته باشد به جز لباسی که از نجس العینی تهیه شده و یا به نجاست غیر قابل گذشت متنجس شده،در این صورت نیز عریان نماز می‌خواند و نمازش صحیح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مرد در صورت نیاز می‌تواند با لباس ابریشم خالص و یا طلابافت نمازش را بخواند</w:t>
      </w:r>
      <w:r>
        <w:rPr>
          <w:rFonts w:eastAsia="IRNazanin" w:cs="IRNazanin"/>
          <w:color w:val="111111"/>
          <w:sz w:val="28"/>
          <w:szCs w:val="28"/>
          <w:rtl w:val="true"/>
          <w:lang w:bidi="fa-IR"/>
        </w:rPr>
        <w:t>.</w:t>
      </w:r>
      <w:bookmarkStart w:id="470" w:name="pg5092_32706"/>
    </w:p>
    <w:p>
      <w:pPr>
        <w:pStyle w:val="Heading3"/>
        <w:numPr>
          <w:ilvl w:val="2"/>
          <w:numId w:val="1"/>
        </w:numPr>
        <w:rPr/>
      </w:pPr>
      <w:bookmarkStart w:id="471" w:name="__RefHeading___Toc1229148_774463916"/>
      <w:bookmarkStart w:id="472" w:name="_Toc194"/>
      <w:bookmarkEnd w:id="470"/>
      <w:bookmarkEnd w:id="471"/>
      <w:r>
        <w:rPr>
          <w:rtl w:val="true"/>
        </w:rPr>
        <w:t>چکیده مطالب</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عورت در نماز برای هر نمازگزاری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در حال نماز از ناف تا زانو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در موقع نماز،تمام بدن حتی سر و موی خود را بپوشاند،ولی پوشاندن صورت،دست‌ها تا مچ و پاها تا مچ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باشد؛از اجزای حیوان حرام‌گوشت نباشد؛طلابافت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ابریشم خالص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هیچ لباسی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امیدوار است که تا قبل از پایان وقت نماز لباسی پیدا خواهد کرد،بر او واجب است که نماز خود را تا پایان وقت به تأخیر 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عریان نماز می‌خواند و نمازش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لباسی که از نجس العینی تهیه و یا متنجس به نجاست غیر قابل گذشت نمی‌تواند نماز بخواند،بلکه به صورت عریان نماز می‌خواند و نمازش صحیح است</w:t>
      </w:r>
      <w:r>
        <w:rPr>
          <w:rFonts w:eastAsia="IRNazanin" w:cs="IRNazanin"/>
          <w:color w:val="111111"/>
          <w:sz w:val="28"/>
          <w:szCs w:val="28"/>
          <w:rtl w:val="true"/>
          <w:lang w:bidi="fa-IR"/>
        </w:rPr>
        <w:t>.</w:t>
      </w:r>
    </w:p>
    <w:p>
      <w:pPr>
        <w:pStyle w:val="Heading3"/>
        <w:numPr>
          <w:ilvl w:val="2"/>
          <w:numId w:val="1"/>
        </w:numPr>
        <w:rPr/>
      </w:pPr>
      <w:bookmarkStart w:id="473" w:name="__RefHeading___Toc1229150_774463916"/>
      <w:bookmarkStart w:id="474" w:name="_Toc195"/>
      <w:bookmarkEnd w:id="473"/>
      <w:r>
        <w:rPr>
          <w:rtl w:val="true"/>
        </w:rPr>
        <w:t>پرسش ها</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ستر عورت در نماز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پوشش مرد در نماز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زن نسبت به پوشیدن لباس در نماز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ستر عورت برای نماز در جایی که کسی او را نمی‌بیند،واجب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نمازگزار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پایان وقت نماز لباس نداشته باشد،وظیفه‌اش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ضرورت آیا می‌توان از لباسی که از حیوان نجس العینی تهیه شده است،در نماز استفاده کرد؟</w:t>
      </w:r>
      <w:bookmarkStart w:id="475" w:name="pg5092_32707"/>
    </w:p>
    <w:p>
      <w:pPr>
        <w:pStyle w:val="Heading2"/>
        <w:numPr>
          <w:ilvl w:val="1"/>
          <w:numId w:val="1"/>
        </w:numPr>
        <w:rPr/>
      </w:pPr>
      <w:bookmarkStart w:id="476" w:name="__RefHeading___Toc1229152_774463916"/>
      <w:bookmarkStart w:id="477" w:name="_Toc196"/>
      <w:bookmarkEnd w:id="475"/>
      <w:bookmarkEnd w:id="476"/>
      <w:r>
        <w:rPr>
          <w:rtl w:val="true"/>
        </w:rPr>
        <w:t>درس بیست و سوم</w:t>
      </w:r>
      <w:r>
        <w:rPr>
          <w:rtl w:val="true"/>
        </w:rPr>
        <w:t>:</w:t>
      </w:r>
      <w:r>
        <w:rPr>
          <w:rtl w:val="true"/>
        </w:rPr>
        <w:t>قبله و مکان نمازگزار</w:t>
      </w:r>
      <w:bookmarkEnd w:id="477"/>
    </w:p>
    <w:p>
      <w:pPr>
        <w:pStyle w:val="Heading3"/>
        <w:numPr>
          <w:ilvl w:val="2"/>
          <w:numId w:val="1"/>
        </w:numPr>
        <w:rPr/>
      </w:pPr>
      <w:bookmarkStart w:id="478" w:name="__RefHeading___Toc1229154_774463916"/>
      <w:bookmarkStart w:id="479" w:name="_Toc197"/>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نگاه‌های انتظارآمیز تو را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به سوی قبله‌ای که از آن خشنود باشی،باز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جا باشید،روی خود را به سوی آن بگردانید </w:t>
      </w:r>
      <w:r>
        <w:rPr>
          <w:rFonts w:eastAsia="IRNazanin" w:cs="IRNazanin"/>
          <w:color w:val="111111"/>
          <w:sz w:val="28"/>
          <w:szCs w:val="28"/>
          <w:rtl w:val="true"/>
          <w:lang w:bidi="fa-IR"/>
        </w:rPr>
        <w:t>!...</w:t>
      </w:r>
    </w:p>
    <w:p>
      <w:pPr>
        <w:pStyle w:val="Heading3"/>
        <w:numPr>
          <w:ilvl w:val="2"/>
          <w:numId w:val="1"/>
        </w:numPr>
        <w:rPr/>
      </w:pPr>
      <w:bookmarkStart w:id="480" w:name="__RefHeading___Toc1229156_774463916"/>
      <w:bookmarkStart w:id="481" w:name="_Toc198"/>
      <w:bookmarkEnd w:id="480"/>
      <w:r>
        <w:rPr>
          <w:rtl w:val="true"/>
        </w:rPr>
        <w:t>قبله</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 است که در مکه معظمه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در نماز صورت،سینه،جلوی شکم و جلوی پاها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رو به قبله بودن در نماز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توانایی و قدرت رو به قبله نمودن؛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امنیت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مریضی و یا علت دیگری توانایی رو به قبله نمودن ندارد و شخص دیگری که او را به سمت قبله برگرداند،وجود نداشته باشد،از او این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می‌شود و به سمتی که توانایی استقبال آن را دارد،نمازش را می‌خواند</w:t>
      </w:r>
      <w:r>
        <w:rPr>
          <w:rFonts w:eastAsia="IRNazanin" w:cs="IRNazanin"/>
          <w:color w:val="111111"/>
          <w:sz w:val="28"/>
          <w:szCs w:val="28"/>
          <w:rtl w:val="true"/>
          <w:lang w:bidi="fa-IR"/>
        </w:rPr>
        <w:t>.</w:t>
      </w:r>
      <w:bookmarkStart w:id="482" w:name="pg5092_32708"/>
    </w:p>
    <w:p>
      <w:pPr>
        <w:pStyle w:val="BookText"/>
        <w:rPr/>
      </w:pPr>
      <w:bookmarkEnd w:id="48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تهاجم دشمنی و یا خطر حیوان درنده‌ای بیم دارد و در امنیت نیست،به هر جهتی که توانایی استقبال آن را دارد،نمازش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مراعات قبله در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بر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دفن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ذبح و نحر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رو به قبله بودن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w:t>
      </w:r>
    </w:p>
    <w:p>
      <w:pPr>
        <w:pStyle w:val="Heading3"/>
        <w:numPr>
          <w:ilvl w:val="2"/>
          <w:numId w:val="1"/>
        </w:numPr>
        <w:rPr/>
      </w:pPr>
      <w:bookmarkStart w:id="483" w:name="__RefHeading___Toc1229158_774463916"/>
      <w:bookmarkStart w:id="484" w:name="_Toc199"/>
      <w:bookmarkEnd w:id="483"/>
      <w:r>
        <w:rPr>
          <w:rtl w:val="true"/>
        </w:rPr>
        <w:t>مکان نمازگزار</w:t>
      </w:r>
      <w:bookmarkEnd w:id="484"/>
    </w:p>
    <w:p>
      <w:pPr>
        <w:pStyle w:val="BookText"/>
        <w:rPr/>
      </w:pPr>
      <w:r>
        <w:rPr>
          <w:rFonts w:ascii="IRNazanin" w:hAnsi="IRNazanin" w:eastAsia="IRNazanin"/>
          <w:color w:val="111111"/>
          <w:sz w:val="28"/>
          <w:sz w:val="28"/>
          <w:szCs w:val="28"/>
          <w:rtl w:val="true"/>
          <w:lang w:bidi="fa-IR"/>
        </w:rPr>
        <w:t>در مورد مکان نمازگزار به موارد زیر توجه نمودن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 واجب بی‌حرکت باشد و امکان قیام نمودن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کشتی در روی آب و وسایل نقلیه مشابه که امکان توقف نمودن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نباشد که اطمینان دارد نمی‌تواند نماز را در آنجا تمام کند؛مثل نماز خواندن در جایی که به سبب باد و باران و زیادی جمعیت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دارد که نمی‌تواند نماز را تمام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نباشد که توقف در آن حرام است؛مثلاً جایی که خطر خراب شدن سقف و یا ریزش کوه و آمدن سیلاب یا تصادف مخصوصاً در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نباشد که نتواند در آنجا واجبات را انجام دهد؛بنابر این در جایی که سقف آن کوتاه است و نمی‌تواند بایستد یا جای رکوع و سجود ندارد،نماز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نمازگزار به کلی پاک باشد؛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مردان و زنان در یک محل نماز می‌خوانند،مکان نماز مرد بر مکان نماز زن مقدم باشد</w:t>
      </w:r>
      <w:bookmarkStart w:id="485" w:name="pg5092_32709"/>
    </w:p>
    <w:p>
      <w:pPr>
        <w:pStyle w:val="Heading3"/>
        <w:numPr>
          <w:ilvl w:val="2"/>
          <w:numId w:val="1"/>
        </w:numPr>
        <w:rPr/>
      </w:pPr>
      <w:bookmarkStart w:id="486" w:name="__RefHeading___Toc1229160_774463916"/>
      <w:bookmarkStart w:id="487" w:name="_Toc200"/>
      <w:bookmarkEnd w:id="485"/>
      <w:bookmarkEnd w:id="486"/>
      <w:r>
        <w:rPr>
          <w:rtl w:val="true"/>
        </w:rPr>
        <w:t>چکیده مطالب</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در نماز صورت،سینه،جلوی شکم و جلوی پاها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رو به قبله بودن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توانای و قدرت رو به قبله نمودن و برخورداری از 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مورد مراعات قبله واجب بوده و در یک مورد استقبال قبله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نمازگزار باید بی‌حرکت،مطمئن از انجام نماز،امن و پاک از نجاست باشد</w:t>
      </w:r>
      <w:r>
        <w:rPr>
          <w:rFonts w:eastAsia="IRNazanin" w:cs="IRNazanin"/>
          <w:color w:val="111111"/>
          <w:sz w:val="28"/>
          <w:szCs w:val="28"/>
          <w:rtl w:val="true"/>
          <w:lang w:bidi="fa-IR"/>
        </w:rPr>
        <w:t>.</w:t>
      </w:r>
    </w:p>
    <w:p>
      <w:pPr>
        <w:pStyle w:val="Heading3"/>
        <w:numPr>
          <w:ilvl w:val="2"/>
          <w:numId w:val="1"/>
        </w:numPr>
        <w:rPr/>
      </w:pPr>
      <w:bookmarkStart w:id="488" w:name="__RefHeading___Toc1229162_774463916"/>
      <w:bookmarkStart w:id="489" w:name="_Toc201"/>
      <w:bookmarkEnd w:id="488"/>
      <w:r>
        <w:rPr>
          <w:rtl w:val="true"/>
        </w:rPr>
        <w:t>پرسش ها</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قبله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استقبال قبله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رو به قبله بودن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را که استقبال قبله در آن واجب است،برشمارید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موردی استقبال قبله حرام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شرایط مکان نمازگزار توضیح دهید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مکان نامناسب با سقف پایین و عدم امکان قیام و رکوع و سجودف خوانده شود،حکمش چیست؟</w:t>
      </w:r>
      <w:bookmarkStart w:id="490" w:name="pg5092_32710"/>
    </w:p>
    <w:p>
      <w:pPr>
        <w:pStyle w:val="Heading2"/>
        <w:numPr>
          <w:ilvl w:val="1"/>
          <w:numId w:val="1"/>
        </w:numPr>
        <w:rPr/>
      </w:pPr>
      <w:bookmarkStart w:id="491" w:name="__RefHeading___Toc1229164_774463916"/>
      <w:bookmarkStart w:id="492" w:name="_Toc202"/>
      <w:bookmarkEnd w:id="490"/>
      <w:bookmarkEnd w:id="491"/>
      <w:r>
        <w:rPr>
          <w:rtl w:val="true"/>
        </w:rPr>
        <w:t>درس بیست و چهارم</w:t>
      </w:r>
      <w:r>
        <w:rPr>
          <w:rtl w:val="true"/>
        </w:rPr>
        <w:t>:</w:t>
      </w:r>
      <w:r>
        <w:rPr>
          <w:rtl w:val="true"/>
        </w:rPr>
        <w:t>اذان و اقامه</w:t>
      </w:r>
      <w:bookmarkEnd w:id="492"/>
    </w:p>
    <w:p>
      <w:pPr>
        <w:pStyle w:val="Heading3"/>
        <w:numPr>
          <w:ilvl w:val="2"/>
          <w:numId w:val="1"/>
        </w:numPr>
        <w:rPr/>
      </w:pPr>
      <w:bookmarkStart w:id="493" w:name="__RefHeading___Toc1229166_774463916"/>
      <w:bookmarkStart w:id="494" w:name="_Toc203"/>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ثَلاَثَةٍ لاَ یؤَذِّنُونَ وَ لاَ تِقَامُ فِیهِمْ الصَّلاَةُ إلاَّ اسْتَحْوَذَ عَلَیهِمُ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گروه سه‌نفره‌ای که در میان آنان اذان داده نشود و نماز در بین آنان برپا نباشد،در حقیقت شیطان بر آنان مسلط شده است</w:t>
      </w:r>
      <w:r>
        <w:rPr>
          <w:rFonts w:eastAsia="IRNazanin" w:cs="IRNazanin"/>
          <w:color w:val="111111"/>
          <w:sz w:val="28"/>
          <w:szCs w:val="28"/>
          <w:rtl w:val="true"/>
          <w:lang w:bidi="fa-IR"/>
        </w:rPr>
        <w:t>.</w:t>
      </w:r>
    </w:p>
    <w:p>
      <w:pPr>
        <w:pStyle w:val="Heading3"/>
        <w:numPr>
          <w:ilvl w:val="2"/>
          <w:numId w:val="1"/>
        </w:numPr>
        <w:rPr/>
      </w:pPr>
      <w:bookmarkStart w:id="495" w:name="__RefHeading___Toc1229168_774463916"/>
      <w:bookmarkStart w:id="496" w:name="_Toc204"/>
      <w:bookmarkEnd w:id="495"/>
      <w:r>
        <w:rPr>
          <w:rtl w:val="true"/>
        </w:rPr>
        <w:t>احکام اذان</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مخصوصی است که برای اعلام فرا رسیدن وقت نمازهای واجب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هم برای ادای نمازهای واجب و هم برای قضای نمازهای واجب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منفرد،سنت عینی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جماعت،سنت کفائی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اذان و مؤذن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وقت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ترتیب بین الفاظ 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گفتن کلمات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گفتن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ادا کردن اذان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 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گواهی می‌دهم که به جز الله خدایی برحق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گواهی می‌دهم که به جز الله خدایی برحق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گواهی می دهم که محمد فرستاده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گواهی می دهم که محمد فرستاده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به نماز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به نماز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به رستگاری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به رستگاری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به جز الله خدای برحقی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ایستادن مؤذن؛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بودن مؤذن؛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خوشصدا بودن مؤذن؛</w:t>
      </w:r>
      <w:bookmarkStart w:id="497" w:name="pg5092_32712"/>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 گفتن،یعنی در اذان نماز صبح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بار تکرار نمودن؛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ترتیل خواندن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باطل‌کننده‌های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کلمه‌ای از کلمات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شرطی از شرائط اذان</w:t>
      </w:r>
      <w:r>
        <w:rPr>
          <w:rFonts w:eastAsia="IRNazanin" w:cs="IRNazanin"/>
          <w:color w:val="111111"/>
          <w:sz w:val="28"/>
          <w:szCs w:val="28"/>
          <w:rtl w:val="true"/>
          <w:lang w:bidi="fa-IR"/>
        </w:rPr>
        <w:t>.</w:t>
      </w:r>
    </w:p>
    <w:p>
      <w:pPr>
        <w:pStyle w:val="Heading3"/>
        <w:numPr>
          <w:ilvl w:val="2"/>
          <w:numId w:val="1"/>
        </w:numPr>
        <w:rPr/>
      </w:pPr>
      <w:bookmarkStart w:id="498" w:name="__RefHeading___Toc1229170_774463916"/>
      <w:bookmarkStart w:id="499" w:name="_Toc205"/>
      <w:bookmarkEnd w:id="498"/>
      <w:r>
        <w:rPr>
          <w:rtl w:val="true"/>
        </w:rPr>
        <w:t>احکام اقامه</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مخصوصی است که برای برانگیختن حاضرین برای نماز،قرار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مؤذن در 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گواهی می‌دهم که به جز الله خدایی برحق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گواهی می دهم که محمد فرستاده خداست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به نماز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به رستگاری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نماز 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نماز 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خداوند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خداوند بزرگ‌تر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به جز الله خدای برحقی وجود ندارد</w:t>
      </w:r>
      <w:r>
        <w:rPr>
          <w:rFonts w:eastAsia="IRNazanin" w:cs="IRNazanin"/>
          <w:color w:val="111111"/>
          <w:sz w:val="28"/>
          <w:szCs w:val="28"/>
          <w:rtl w:val="true"/>
          <w:lang w:bidi="fa-IR"/>
        </w:rPr>
        <w:t>.</w:t>
      </w:r>
      <w:bookmarkStart w:id="500" w:name="pg5092_32714"/>
    </w:p>
    <w:p>
      <w:pPr>
        <w:pStyle w:val="Heading3"/>
        <w:numPr>
          <w:ilvl w:val="2"/>
          <w:numId w:val="1"/>
        </w:numPr>
        <w:rPr/>
      </w:pPr>
      <w:bookmarkStart w:id="501" w:name="__RefHeading___Toc1229172_774463916"/>
      <w:bookmarkStart w:id="502" w:name="_Toc206"/>
      <w:bookmarkEnd w:id="500"/>
      <w:bookmarkEnd w:id="501"/>
      <w:r>
        <w:rPr>
          <w:rtl w:val="true"/>
        </w:rPr>
        <w:t>چکیده مطالب</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مخصوصی است که هم برای ادای نمازهای واجب و هم برای قضای نمازهای واجب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اذان،سنت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دارای شرائط هشتگانه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دارای سنت‌های زیادی است که از جمله به پنج مورد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مورد به عنوان باطل‌کننده اذان یاد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ذکر مخصوصی و مرکب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 که برای برانگیختن حاضرین برای نماز،قرار داده شده است</w:t>
      </w:r>
      <w:r>
        <w:rPr>
          <w:rFonts w:eastAsia="IRNazanin" w:cs="IRNazanin"/>
          <w:color w:val="111111"/>
          <w:sz w:val="28"/>
          <w:szCs w:val="28"/>
          <w:rtl w:val="true"/>
          <w:lang w:bidi="fa-IR"/>
        </w:rPr>
        <w:t>.</w:t>
      </w:r>
    </w:p>
    <w:p>
      <w:pPr>
        <w:pStyle w:val="Heading3"/>
        <w:numPr>
          <w:ilvl w:val="2"/>
          <w:numId w:val="1"/>
        </w:numPr>
        <w:rPr/>
      </w:pPr>
      <w:bookmarkStart w:id="503" w:name="__RefHeading___Toc1229174_774463916"/>
      <w:bookmarkStart w:id="504" w:name="_Toc207"/>
      <w:bookmarkEnd w:id="503"/>
      <w:r>
        <w:rPr>
          <w:rtl w:val="true"/>
        </w:rPr>
        <w:t>پرسش ها</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اذان برای نمازهای واجبه قرار داده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اذان را به تفصیل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را با ترتیل از حفظ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اذان را با کمک استاد به فارسی ترجمه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اذان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باطل‌کننده‌های اذان را نام ببرید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با اقامه چه تفاوتی دارد</w:t>
      </w:r>
      <w:r>
        <w:rPr>
          <w:rFonts w:eastAsia="IRNazanin" w:cs="IRNazanin"/>
          <w:color w:val="111111"/>
          <w:sz w:val="28"/>
          <w:szCs w:val="28"/>
          <w:rtl w:val="true"/>
          <w:lang w:bidi="fa-IR"/>
        </w:rPr>
        <w:t>.</w:t>
      </w:r>
      <w:bookmarkStart w:id="505" w:name="pg5092_32715"/>
    </w:p>
    <w:p>
      <w:pPr>
        <w:pStyle w:val="Heading2"/>
        <w:numPr>
          <w:ilvl w:val="1"/>
          <w:numId w:val="1"/>
        </w:numPr>
        <w:rPr/>
      </w:pPr>
      <w:bookmarkStart w:id="506" w:name="__RefHeading___Toc1229176_774463916"/>
      <w:bookmarkStart w:id="507" w:name="_Toc208"/>
      <w:bookmarkEnd w:id="505"/>
      <w:bookmarkEnd w:id="506"/>
      <w:r>
        <w:rPr>
          <w:rtl w:val="true"/>
        </w:rPr>
        <w:t>درس بیست و پنجم</w:t>
      </w:r>
      <w:r>
        <w:rPr>
          <w:rtl w:val="true"/>
        </w:rPr>
        <w:t>:</w:t>
      </w:r>
      <w:r>
        <w:rPr>
          <w:rtl w:val="true"/>
        </w:rPr>
        <w:t>واجبات نماز</w:t>
      </w:r>
      <w:r>
        <w:rPr>
          <w:rtl w:val="true"/>
        </w:rPr>
        <w:t>(</w:t>
      </w:r>
      <w:r>
        <w:rPr/>
        <w:t>1</w:t>
      </w:r>
      <w:r>
        <w:rPr>
          <w:rtl w:val="true"/>
        </w:rPr>
        <w:t>)</w:t>
      </w:r>
      <w:bookmarkEnd w:id="507"/>
    </w:p>
    <w:p>
      <w:pPr>
        <w:pStyle w:val="Heading3"/>
        <w:numPr>
          <w:ilvl w:val="2"/>
          <w:numId w:val="1"/>
        </w:numPr>
        <w:rPr/>
      </w:pPr>
      <w:bookmarkStart w:id="508" w:name="__RefHeading___Toc1229178_774463916"/>
      <w:bookmarkStart w:id="509" w:name="_Toc209"/>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 تَحْرِیمُهَا التَّکْبِیرُ وَ تَحْلِیلُهَا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ابوداود؛ح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طهارت،کلید نماز،تکبیر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 آن و سلام دادن،تحلیل و بیرون آمدن از نماز است</w:t>
      </w:r>
      <w:r>
        <w:rPr>
          <w:rFonts w:eastAsia="IRNazanin" w:cs="IRNazanin"/>
          <w:color w:val="111111"/>
          <w:sz w:val="28"/>
          <w:szCs w:val="28"/>
          <w:rtl w:val="true"/>
          <w:lang w:bidi="fa-IR"/>
        </w:rPr>
        <w:t>.</w:t>
      </w:r>
    </w:p>
    <w:p>
      <w:pPr>
        <w:pStyle w:val="Heading3"/>
        <w:numPr>
          <w:ilvl w:val="2"/>
          <w:numId w:val="1"/>
        </w:numPr>
        <w:rPr/>
      </w:pPr>
      <w:bookmarkStart w:id="510" w:name="__RefHeading___Toc1229180_774463916"/>
      <w:bookmarkStart w:id="511" w:name="_Toc210"/>
      <w:bookmarkEnd w:id="510"/>
      <w:r>
        <w:rPr>
          <w:rtl w:val="true"/>
        </w:rPr>
        <w:t>احکام واجبات نماز</w:t>
      </w:r>
      <w:bookmarkEnd w:id="511"/>
    </w:p>
    <w:p>
      <w:pPr>
        <w:pStyle w:val="Heading4"/>
        <w:numPr>
          <w:ilvl w:val="3"/>
          <w:numId w:val="1"/>
        </w:numPr>
        <w:rPr/>
      </w:pPr>
      <w:bookmarkStart w:id="512" w:name="__RefHeading___Toc1229182_774463916"/>
      <w:bookmarkStart w:id="513" w:name="_Toc211"/>
      <w:bookmarkEnd w:id="512"/>
      <w:r>
        <w:rPr>
          <w:rtl w:val="true"/>
        </w:rPr>
        <w:t>اشاره</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نماز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 و 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حواس شنوایی و بینایی به هنگام بلوغ؛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دعوت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زیر را از شرائط صحت نماز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حدث اصغر و 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نجاست غیر قابل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ایستادن؛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فرض‌ها از سنت‌ها؛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فرا رسیدن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همه باطل‌کننده‌های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با سلام به پایان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نماز انجام می شود یا واجب است یا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ارکان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بین دو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صلی الله علیه و آله بعد از تشهد اخیر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بعد از رکوع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ترتیب ارکان</w:t>
      </w:r>
      <w:bookmarkStart w:id="514" w:name="pg5092_32717"/>
    </w:p>
    <w:p>
      <w:pPr>
        <w:pStyle w:val="Heading4"/>
        <w:numPr>
          <w:ilvl w:val="3"/>
          <w:numId w:val="1"/>
        </w:numPr>
        <w:rPr/>
      </w:pPr>
      <w:bookmarkStart w:id="515" w:name="__RefHeading___Toc1229184_774463916"/>
      <w:bookmarkStart w:id="516" w:name="_Toc212"/>
      <w:bookmarkEnd w:id="514"/>
      <w:bookmarkEnd w:id="515"/>
      <w:r>
        <w:rPr>
          <w:rtl w:val="true"/>
        </w:rPr>
        <w:t>نیت</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از آغاز تا پایان نماز باید بداند چه نمازی می خواند و ان را برای انجام فرمان خداوند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آوردن نیت لازم نیست،ولی نسبت دادن نمازگزاری برای خداوند،نیت استقبال قبله و تعداد رکعت‌ها و نیت ادا و یا قضا بودن،مستحب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سه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انجام کار؛پس اگر کسی بعد از نیت نمودن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کار مخالف نیت؛همچون نیت خروج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همزمانی با گفتن تکبیرة الاحرام</w:t>
      </w:r>
      <w:r>
        <w:rPr>
          <w:rFonts w:eastAsia="IRNazanin" w:cs="IRNazanin"/>
          <w:color w:val="111111"/>
          <w:sz w:val="28"/>
          <w:szCs w:val="28"/>
          <w:rtl w:val="true"/>
          <w:lang w:bidi="fa-IR"/>
        </w:rPr>
        <w:t>.</w:t>
      </w:r>
    </w:p>
    <w:p>
      <w:pPr>
        <w:pStyle w:val="Heading4"/>
        <w:numPr>
          <w:ilvl w:val="3"/>
          <w:numId w:val="1"/>
        </w:numPr>
        <w:rPr/>
      </w:pPr>
      <w:bookmarkStart w:id="517" w:name="__RefHeading___Toc1229186_774463916"/>
      <w:bookmarkStart w:id="518" w:name="_Toc213"/>
      <w:bookmarkEnd w:id="517"/>
      <w:r>
        <w:rPr>
          <w:rtl w:val="true"/>
        </w:rPr>
        <w:t>قیام</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ایستاده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توانایی ایستادن دارد،اگرچه به جایی و یا به کسی تکیه کند،واجب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نتواند ایستاده نماز بخواند،به هر صورتی که می‌تواند،نشسته نماز بگزارد؛همچنین اگر نتوانست بنشیند،خوابیده بر پهلو و یا پشت نماز بخواند</w:t>
      </w:r>
      <w:r>
        <w:rPr>
          <w:rFonts w:eastAsia="IRNazanin" w:cs="IRNazanin"/>
          <w:color w:val="111111"/>
          <w:sz w:val="28"/>
          <w:szCs w:val="28"/>
          <w:rtl w:val="true"/>
          <w:lang w:bidi="fa-IR"/>
        </w:rPr>
        <w:t>.</w:t>
      </w:r>
    </w:p>
    <w:p>
      <w:pPr>
        <w:pStyle w:val="Heading4"/>
        <w:numPr>
          <w:ilvl w:val="3"/>
          <w:numId w:val="1"/>
        </w:numPr>
        <w:rPr/>
      </w:pPr>
      <w:bookmarkStart w:id="519" w:name="__RefHeading___Toc1229188_774463916"/>
      <w:bookmarkStart w:id="520" w:name="_Toc214"/>
      <w:bookmarkEnd w:id="519"/>
      <w:r>
        <w:rPr>
          <w:rtl w:val="true"/>
        </w:rPr>
        <w:t>تکبیرة الاحرام</w:t>
      </w:r>
      <w:bookmarkEnd w:id="520"/>
    </w:p>
    <w:p>
      <w:pPr>
        <w:pStyle w:val="BookText"/>
        <w:rPr/>
      </w:pPr>
      <w:r>
        <w:rPr>
          <w:rFonts w:ascii="IRNazanin" w:hAnsi="IRNazanin" w:eastAsia="IRNazanin"/>
          <w:color w:val="111111"/>
          <w:sz w:val="28"/>
          <w:sz w:val="28"/>
          <w:szCs w:val="28"/>
          <w:rtl w:val="true"/>
          <w:lang w:bidi="fa-IR"/>
        </w:rPr>
        <w:t>نماز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به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با همین تکبیر است که بسیاری از کارها که قبل از نماز جایز بود،بر نمازگزار حرام می‌شود؛مانند خوردن،آشامیدن،خندیدن،گریستن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احکام تکبیرة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صحیح گفته شود؛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بگوید که در صورت سالم بودن حس شنوایی و نبودن مانع،همه حروف آن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آهسته نگوید</w:t>
      </w:r>
      <w:r>
        <w:rPr>
          <w:rFonts w:eastAsia="IRNazanin" w:cs="IRNazanin"/>
          <w:color w:val="111111"/>
          <w:sz w:val="28"/>
          <w:szCs w:val="28"/>
          <w:rtl w:val="true"/>
          <w:lang w:bidi="fa-IR"/>
        </w:rPr>
        <w:t>)</w:t>
      </w:r>
      <w:bookmarkStart w:id="521" w:name="pg5092_32718"/>
    </w:p>
    <w:p>
      <w:pPr>
        <w:pStyle w:val="Heading4"/>
        <w:numPr>
          <w:ilvl w:val="3"/>
          <w:numId w:val="1"/>
        </w:numPr>
        <w:rPr/>
      </w:pPr>
      <w:bookmarkStart w:id="522" w:name="__RefHeading___Toc1229190_774463916"/>
      <w:bookmarkStart w:id="523" w:name="_Toc215"/>
      <w:bookmarkEnd w:id="521"/>
      <w:bookmarkEnd w:id="522"/>
      <w:r>
        <w:rPr>
          <w:rtl w:val="true"/>
        </w:rPr>
        <w:t>خواندن سوره حمد</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چهارم،خواندن سوره حمد در همه رکعت‌هاست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فاتحه بر امام،منفرد و مأمومی که نماز را با امام شروع کرده باشد،واجب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زمانی به امام برسد که فرصت خواندن همه و یا جزئی از سوره حمد را نداشته باشد،از عهده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از خواندن فاتحه ناتوان باشد،به جای آن هفت آیه از قرآن را که حروفش از فاتحه کمتر نباشد،بخواند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سنت‌های خواندن سوره فاتحه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آیه وقف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 در نمازهای جهری با صدای بلند و در نمازهای سرّی با صدای آهسته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انداختن بین آخر سوره حمد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سوره فاتحه،سنت است که چند آیه‌ای از قرآن در دو رکعت اول نمازهای فرض بخواند</w:t>
      </w:r>
      <w:r>
        <w:rPr>
          <w:rFonts w:eastAsia="IRNazanin" w:cs="IRNazanin"/>
          <w:color w:val="111111"/>
          <w:sz w:val="28"/>
          <w:szCs w:val="28"/>
          <w:rtl w:val="true"/>
          <w:lang w:bidi="fa-IR"/>
        </w:rPr>
        <w:t>.</w:t>
      </w:r>
      <w:bookmarkStart w:id="524" w:name="pg5092_32719"/>
    </w:p>
    <w:p>
      <w:pPr>
        <w:pStyle w:val="Heading3"/>
        <w:numPr>
          <w:ilvl w:val="2"/>
          <w:numId w:val="1"/>
        </w:numPr>
        <w:rPr/>
      </w:pPr>
      <w:bookmarkStart w:id="525" w:name="__RefHeading___Toc1229192_774463916"/>
      <w:bookmarkStart w:id="526" w:name="_Toc216"/>
      <w:bookmarkEnd w:id="524"/>
      <w:bookmarkEnd w:id="525"/>
      <w:r>
        <w:rPr>
          <w:rtl w:val="true"/>
        </w:rPr>
        <w:t>چکیده مطالب</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تکمیل شرائط شش‌گانه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درستی نماز بسته به شرائط نُه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یا ارکان نماز سیزده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نماز از اول تا پایان نماز حفظ شود و به زبان آوردن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برای کسی که توانایی دارد،واجب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عربی صحیح و نسبتاً با صدای بلند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حمد واجب بوده و بسم الله نیز از جمله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فاتحه بر امام،منفرد و مأمومی که نماز را با امام شروع کرده باشد،واجب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سوره فاتحه،سنت است که چند آیه‌ای از قرآن در دو رکعت اول نمازهای فرض بخواند</w:t>
      </w:r>
      <w:r>
        <w:rPr>
          <w:rFonts w:eastAsia="IRNazanin" w:cs="IRNazanin"/>
          <w:color w:val="111111"/>
          <w:sz w:val="28"/>
          <w:szCs w:val="28"/>
          <w:rtl w:val="true"/>
          <w:lang w:bidi="fa-IR"/>
        </w:rPr>
        <w:t>.</w:t>
      </w:r>
      <w:bookmarkStart w:id="527" w:name="pg5092_32720"/>
    </w:p>
    <w:p>
      <w:pPr>
        <w:pStyle w:val="Heading3"/>
        <w:numPr>
          <w:ilvl w:val="2"/>
          <w:numId w:val="1"/>
        </w:numPr>
        <w:rPr/>
      </w:pPr>
      <w:bookmarkStart w:id="528" w:name="__RefHeading___Toc1229194_774463916"/>
      <w:bookmarkStart w:id="529" w:name="_Toc217"/>
      <w:bookmarkEnd w:id="527"/>
      <w:bookmarkEnd w:id="528"/>
      <w:r>
        <w:rPr>
          <w:rtl w:val="true"/>
        </w:rPr>
        <w:t>پرسش ها</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نماز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نماز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فرا رسیدن وقت نماز صبح آگاه نباشد و نمازش را بخواندف آیا نمازش صحیح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نیت در نماز،چیست؟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نیت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نتواند ایستاده نماز بخواند،تکلیفش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حمد در نماز چه حکمی دارد؟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 حمد را در نماز جماعت فقط امام می‌خواند؟توضیح دهید</w:t>
      </w:r>
      <w:r>
        <w:rPr>
          <w:rFonts w:eastAsia="IRNazanin" w:cs="IRNazanin"/>
          <w:color w:val="111111"/>
          <w:sz w:val="28"/>
          <w:szCs w:val="28"/>
          <w:rtl w:val="true"/>
          <w:lang w:bidi="fa-IR"/>
        </w:rPr>
        <w:t>.</w:t>
      </w:r>
      <w:bookmarkStart w:id="530" w:name="pg5092_32721"/>
    </w:p>
    <w:p>
      <w:pPr>
        <w:pStyle w:val="Heading2"/>
        <w:numPr>
          <w:ilvl w:val="1"/>
          <w:numId w:val="1"/>
        </w:numPr>
        <w:rPr/>
      </w:pPr>
      <w:bookmarkStart w:id="531" w:name="__RefHeading___Toc1229196_774463916"/>
      <w:bookmarkStart w:id="532" w:name="_Toc218"/>
      <w:bookmarkEnd w:id="530"/>
      <w:bookmarkEnd w:id="531"/>
      <w:r>
        <w:rPr>
          <w:rtl w:val="true"/>
        </w:rPr>
        <w:t>درس بیست و ششم</w:t>
      </w:r>
      <w:r>
        <w:rPr>
          <w:rtl w:val="true"/>
        </w:rPr>
        <w:t>:</w:t>
      </w:r>
      <w:r>
        <w:rPr>
          <w:rtl w:val="true"/>
        </w:rPr>
        <w:t>واجبات نماز</w:t>
      </w:r>
      <w:r>
        <w:rPr>
          <w:rtl w:val="true"/>
        </w:rPr>
        <w:t>(</w:t>
      </w:r>
      <w:r>
        <w:rPr/>
        <w:t>2</w:t>
      </w:r>
      <w:r>
        <w:rPr>
          <w:rtl w:val="true"/>
        </w:rPr>
        <w:t>)</w:t>
      </w:r>
      <w:bookmarkEnd w:id="532"/>
    </w:p>
    <w:p>
      <w:pPr>
        <w:pStyle w:val="Heading3"/>
        <w:numPr>
          <w:ilvl w:val="2"/>
          <w:numId w:val="1"/>
        </w:numPr>
        <w:rPr/>
      </w:pPr>
      <w:bookmarkStart w:id="533" w:name="__RefHeading___Toc1229198_774463916"/>
      <w:bookmarkStart w:id="534" w:name="_Toc219"/>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ینْظُرُ اللهُ إلَی صَلاَةِ رَجُلٍ لاَ یقِیمُ صُلْبَهُ بَینَ رُکُوعِهِ وَ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 حنبل؛ح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نماز انسانی که بین رکوع و سجودش کاملاً راست نشود و آرام نگیرد،نظر نکند</w:t>
      </w:r>
      <w:r>
        <w:rPr>
          <w:rFonts w:eastAsia="IRNazanin" w:cs="IRNazanin"/>
          <w:color w:val="111111"/>
          <w:sz w:val="28"/>
          <w:szCs w:val="28"/>
          <w:rtl w:val="true"/>
          <w:lang w:bidi="fa-IR"/>
        </w:rPr>
        <w:t>.</w:t>
      </w:r>
    </w:p>
    <w:p>
      <w:pPr>
        <w:pStyle w:val="Heading3"/>
        <w:numPr>
          <w:ilvl w:val="2"/>
          <w:numId w:val="1"/>
        </w:numPr>
        <w:rPr/>
      </w:pPr>
      <w:bookmarkStart w:id="535" w:name="__RefHeading___Toc1229200_774463916"/>
      <w:bookmarkStart w:id="536" w:name="_Toc220"/>
      <w:bookmarkEnd w:id="535"/>
      <w:r>
        <w:rPr>
          <w:rtl w:val="true"/>
        </w:rPr>
        <w:t>رکوع</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خم شدن در نماز از روی خضوع به اندازه‌ای که بتوان دست‌ها را بر زانو گذاست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از نماز،بعد از قراءت یک رکوع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رکوع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قصد رکوع؛بنابر این اگر بدون قصد رکوع مثلاً برای سجده تلاوت و یا برای کشتن جانوری خم شود باید بایستد و به قصد رکوع بار دیگر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طور معمول؛بنابر این اگر رکوع را به طور غیر معمول به جا آورد،مثلاً به چپ و راست خم شود،صحیح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مقداری که دست‌ها به زانو برسد</w:t>
      </w:r>
      <w:r>
        <w:rPr>
          <w:rFonts w:eastAsia="IRNazanin" w:cs="IRNazanin"/>
          <w:color w:val="111111"/>
          <w:sz w:val="28"/>
          <w:szCs w:val="28"/>
          <w:rtl w:val="true"/>
          <w:lang w:bidi="fa-IR"/>
        </w:rPr>
        <w:t>.</w:t>
      </w:r>
      <w:bookmarkStart w:id="537" w:name="pg5092_32722"/>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بدن در حال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بعد از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بدن بعد از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در رکوع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 در حال خم 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گفتن تکبیر رکوع برای امام و مبلغ؛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بلند کردن دو دستان تا شانه؛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گفتن که حد اقلش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و منفرد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مأموم هنگام راست شدن از رکوع</w:t>
      </w:r>
      <w:r>
        <w:rPr>
          <w:rFonts w:eastAsia="IRNazanin" w:cs="IRNazanin"/>
          <w:color w:val="111111"/>
          <w:sz w:val="28"/>
          <w:szCs w:val="28"/>
          <w:rtl w:val="true"/>
          <w:lang w:bidi="fa-IR"/>
        </w:rPr>
        <w:t>.</w:t>
      </w:r>
    </w:p>
    <w:p>
      <w:pPr>
        <w:pStyle w:val="Heading3"/>
        <w:numPr>
          <w:ilvl w:val="2"/>
          <w:numId w:val="1"/>
        </w:numPr>
        <w:rPr/>
      </w:pPr>
      <w:bookmarkStart w:id="538" w:name="__RefHeading___Toc1229202_774463916"/>
      <w:bookmarkStart w:id="539" w:name="_Toc221"/>
      <w:bookmarkEnd w:id="538"/>
      <w:r>
        <w:rPr>
          <w:rtl w:val="true"/>
        </w:rPr>
        <w:t>سجود</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پیشانی را از روی خضوع بر زمین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سجده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سجده،قصد دیگری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گذاستن هفت عضو از بدن بر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بدن در حال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برداشتن و نشستن و آرامش بین دو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در بین پیشانی و محل سجده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خود را بر لباس یا چیز دیگری که با او حرکت می‌کند،نگذارد؛یعنی سجده‌گاه نباید متحرک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موضعی که باید بر زمین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راست؛</w:t>
      </w:r>
      <w:bookmarkStart w:id="540" w:name="pg5092_32723"/>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چپ؛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زانوی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زانوی چپ؛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 پای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 پای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بر پیشانی خود پیشانی‌بند داشته باشد،سجده بر آن کفایت نمی‌کند و باید آن را بردارد،مگر این که برداشتنش ضرر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مستحبات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 همزمان با رفتن به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بر زمین گذاستن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دو زانو،سپس دستان،سپس پیشانی بر زمین نهد؛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گذاستن دو دستان در سجده‌گاه در مقابل بازوان؛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ساختن دو زانو به اندازه یک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گفتن که حد اقلش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 هنگام بلند شدن از سجده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و نیز در رکعت سوم نمازهای چهار رکعتی بعد از سجده دوم قدری بی‌حرکت بنشیند و بعد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541" w:name="__RefHeading___Toc1229204_774463916"/>
      <w:bookmarkStart w:id="542" w:name="_Toc222"/>
      <w:bookmarkEnd w:id="541"/>
      <w:r>
        <w:rPr>
          <w:rtl w:val="true"/>
        </w:rPr>
        <w:t>نشستن بین دو سجده</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بین دو سجده واجب است،حتی اگر نماز سنت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میزان نشستن بین دو سجده آنچنان است که معتدل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صحیح نشستن در بین دو سجده،سه شرط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نشستن سرش را از سجده بلند کند؛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قصد نشستن بنشیند؛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نکند،اگر عمداً و با آگاهی آن را طولانی کند،نمازش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سنت‌های نشستن بین دو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هنگام بلند کردن سر از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به صورت افتراش؛افتراش آن است که بر قوزک پای چپش می‌نشیند و پشت پای چپ را بر زمین گذاسته و پای راستش را نصب می کند و سر انگشتان پای راستش را رو به قبله قرار می‌دهد و کف دو دستش را بر ران‌هایش می گذارد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ذکر،همچون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ارْحَمْنِی وَ تُبْ عَلَی</w:t>
      </w:r>
      <w:r>
        <w:rPr>
          <w:rFonts w:eastAsia="IRNazanin" w:cs="IRNazanin"/>
          <w:color w:val="111111"/>
          <w:sz w:val="28"/>
          <w:szCs w:val="28"/>
          <w:rtl w:val="true"/>
          <w:lang w:bidi="fa-IR"/>
        </w:rPr>
        <w:t>».</w:t>
      </w:r>
      <w:bookmarkStart w:id="543" w:name="pg5092_32725"/>
    </w:p>
    <w:p>
      <w:pPr>
        <w:pStyle w:val="Heading3"/>
        <w:numPr>
          <w:ilvl w:val="2"/>
          <w:numId w:val="1"/>
        </w:numPr>
        <w:rPr/>
      </w:pPr>
      <w:bookmarkStart w:id="544" w:name="__RefHeading___Toc1229206_774463916"/>
      <w:bookmarkStart w:id="545" w:name="_Toc223"/>
      <w:bookmarkEnd w:id="543"/>
      <w:bookmarkEnd w:id="544"/>
      <w:r>
        <w:rPr>
          <w:rtl w:val="true"/>
        </w:rPr>
        <w:t>چکیده مطالب</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خم شدن در نماز از روی خضوع به اندازه‌ای که بتوان دست‌ها را بر زانو گذاست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به قصد رکوع؛خم شدن به طور معمول؛خم شدن به مقداری که دست‌ها به زانو برسد؛آرامش بدن در حال رکوع؛ایستادن و آرامش بدن بعد از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پیشانی را از روی خضوع بر زمین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سجده،قصد دیگری نداشته باشد؛گذاستن هفت عضو از بدن بر زمین؛آرامش بدن در حال سجده؛سر برداشتن و نشستن و آرامش بین دو سجده؛مانعی در بین پیشانی و محل سجده نباشد؛سجده‌گاه نباید متحرک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صحیح نشستن در بین دو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نشستن سرش را از سجده بلند کند؛تنها به قصد نشستن بنشیند؛طولانی نکند</w:t>
      </w:r>
      <w:r>
        <w:rPr>
          <w:rFonts w:eastAsia="IRNazanin" w:cs="IRNazanin"/>
          <w:color w:val="111111"/>
          <w:sz w:val="28"/>
          <w:szCs w:val="28"/>
          <w:rtl w:val="true"/>
          <w:lang w:bidi="fa-IR"/>
        </w:rPr>
        <w:t>.</w:t>
      </w:r>
    </w:p>
    <w:p>
      <w:pPr>
        <w:pStyle w:val="Heading3"/>
        <w:numPr>
          <w:ilvl w:val="2"/>
          <w:numId w:val="1"/>
        </w:numPr>
        <w:rPr/>
      </w:pPr>
      <w:bookmarkStart w:id="546" w:name="__RefHeading___Toc1229208_774463916"/>
      <w:bookmarkStart w:id="547" w:name="_Toc224"/>
      <w:bookmarkEnd w:id="546"/>
      <w:r>
        <w:rPr>
          <w:rtl w:val="true"/>
        </w:rPr>
        <w:t>پرسش ها</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شرایط رکوع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مستحبات رکوع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سجده در نماز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چند عضو باید شرکت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سجده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رکوع با تسبیح سجده چه تفاوتی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نشستن بین دو سجده در نماز تراویح 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نشستن بین دو سجده را بیان کنید</w:t>
      </w:r>
      <w:r>
        <w:rPr>
          <w:rFonts w:eastAsia="IRNazanin" w:cs="IRNazanin"/>
          <w:color w:val="111111"/>
          <w:sz w:val="28"/>
          <w:szCs w:val="28"/>
          <w:rtl w:val="true"/>
          <w:lang w:bidi="fa-IR"/>
        </w:rPr>
        <w:t>.</w:t>
      </w:r>
      <w:bookmarkStart w:id="548" w:name="pg5092_32726"/>
    </w:p>
    <w:p>
      <w:pPr>
        <w:pStyle w:val="Heading2"/>
        <w:numPr>
          <w:ilvl w:val="1"/>
          <w:numId w:val="1"/>
        </w:numPr>
        <w:rPr/>
      </w:pPr>
      <w:bookmarkStart w:id="549" w:name="__RefHeading___Toc1229210_774463916"/>
      <w:bookmarkStart w:id="550" w:name="_Toc225"/>
      <w:bookmarkEnd w:id="548"/>
      <w:bookmarkEnd w:id="549"/>
      <w:r>
        <w:rPr>
          <w:rtl w:val="true"/>
        </w:rPr>
        <w:t>درس بیست و هفتم</w:t>
      </w:r>
      <w:r>
        <w:rPr>
          <w:rtl w:val="true"/>
        </w:rPr>
        <w:t>:</w:t>
      </w:r>
      <w:r>
        <w:rPr>
          <w:rtl w:val="true"/>
        </w:rPr>
        <w:t>واجبات نماز</w:t>
      </w:r>
      <w:r>
        <w:rPr>
          <w:rtl w:val="true"/>
        </w:rPr>
        <w:t>(</w:t>
      </w:r>
      <w:r>
        <w:rPr/>
        <w:t>3</w:t>
      </w:r>
      <w:r>
        <w:rPr>
          <w:rtl w:val="true"/>
        </w:rPr>
        <w:t>)</w:t>
      </w:r>
      <w:bookmarkEnd w:id="550"/>
    </w:p>
    <w:p>
      <w:pPr>
        <w:pStyle w:val="Heading3"/>
        <w:numPr>
          <w:ilvl w:val="2"/>
          <w:numId w:val="1"/>
        </w:numPr>
        <w:rPr/>
      </w:pPr>
      <w:bookmarkStart w:id="551" w:name="__RefHeading___Toc1229212_774463916"/>
      <w:bookmarkStart w:id="552" w:name="_Toc226"/>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 أحَدُکُمْ فَلْیبْدَأْ بِتَحْمِیدِ رَبِّهِ وَ الثَّنَاءِ عَلَیهِ ثُمَّ یصَلِّی عَلَی النَّبِی صلی الله علیه و آله ثُمَّ یدْعُو بَعْدُ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کسی از شما نماز بخواند،با حمد و ثنای پروردگارش شروع کند؛سپس بر پیامبر خدا صلی الله علیه و آله درود فرستد و پس از آن هر نیازی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نماید</w:t>
      </w:r>
      <w:r>
        <w:rPr>
          <w:rFonts w:eastAsia="IRNazanin" w:cs="IRNazanin"/>
          <w:color w:val="111111"/>
          <w:sz w:val="28"/>
          <w:szCs w:val="28"/>
          <w:rtl w:val="true"/>
          <w:lang w:bidi="fa-IR"/>
        </w:rPr>
        <w:t>.</w:t>
      </w:r>
    </w:p>
    <w:p>
      <w:pPr>
        <w:pStyle w:val="Heading3"/>
        <w:numPr>
          <w:ilvl w:val="2"/>
          <w:numId w:val="1"/>
        </w:numPr>
        <w:rPr/>
      </w:pPr>
      <w:bookmarkStart w:id="553" w:name="__RefHeading___Toc1229214_774463916"/>
      <w:bookmarkStart w:id="554" w:name="_Toc227"/>
      <w:bookmarkEnd w:id="553"/>
      <w:r>
        <w:rPr>
          <w:rtl w:val="true"/>
        </w:rPr>
        <w:t>نشستن پایانی</w:t>
      </w:r>
      <w:r>
        <w:rPr>
          <w:rtl w:val="true"/>
        </w:rPr>
        <w:t>(</w:t>
      </w:r>
      <w:r>
        <w:rPr>
          <w:rtl w:val="true"/>
        </w:rPr>
        <w:t>قعده آخر</w:t>
      </w:r>
      <w:r>
        <w:rPr>
          <w:rtl w:val="true"/>
        </w:rPr>
        <w:t>)</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سجده دوم رکعت آخر نشستن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در نشستن پایانی مستحب است؛تورّک همانند افتراش است با این تفاوت که پای چپش را از زیر پای راست بیرون می کند و باسن خویش را به زمین می‌چسباند</w:t>
      </w:r>
      <w:r>
        <w:rPr>
          <w:rFonts w:eastAsia="IRNazanin" w:cs="IRNazanin"/>
          <w:color w:val="111111"/>
          <w:sz w:val="28"/>
          <w:szCs w:val="28"/>
          <w:rtl w:val="true"/>
          <w:lang w:bidi="fa-IR"/>
        </w:rPr>
        <w:t>.</w:t>
      </w:r>
    </w:p>
    <w:p>
      <w:pPr>
        <w:pStyle w:val="Heading3"/>
        <w:numPr>
          <w:ilvl w:val="2"/>
          <w:numId w:val="1"/>
        </w:numPr>
        <w:rPr/>
      </w:pPr>
      <w:bookmarkStart w:id="555" w:name="__RefHeading___Toc1229216_774463916"/>
      <w:bookmarkStart w:id="556" w:name="_Toc228"/>
      <w:bookmarkEnd w:id="555"/>
      <w:r>
        <w:rPr>
          <w:rtl w:val="true"/>
        </w:rPr>
        <w:t>تشهّد</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 پایانی خواندن تشهد واجب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مقدار تشهد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 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bookmarkStart w:id="557" w:name="pg5092_32727"/>
    </w:p>
    <w:p>
      <w:pPr>
        <w:pStyle w:val="BookText"/>
        <w:rPr/>
      </w:pPr>
      <w:bookmarkEnd w:id="55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تشهد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و پشت سر هم خواندن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در حالت نشسته؛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حروف و کلمات و تشدیدها؛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خواندن؛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بخواند که خود بشنود؛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لفظی از آن را به لفظ دیگری تبدیل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مستحبات تشهد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سبابه؛یعنی انگشتان دست راستش را غیر از سبابه ببندد و بدون حرکت دادن انگشت سبابه به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بلند کند</w:t>
      </w:r>
      <w:r>
        <w:rPr>
          <w:rFonts w:eastAsia="IRNazanin" w:cs="IRNazanin"/>
          <w:color w:val="111111"/>
          <w:sz w:val="28"/>
          <w:szCs w:val="28"/>
          <w:rtl w:val="true"/>
          <w:lang w:bidi="fa-IR"/>
        </w:rPr>
        <w:t>.</w:t>
      </w:r>
    </w:p>
    <w:p>
      <w:pPr>
        <w:pStyle w:val="Heading3"/>
        <w:numPr>
          <w:ilvl w:val="2"/>
          <w:numId w:val="1"/>
        </w:numPr>
        <w:rPr/>
      </w:pPr>
      <w:bookmarkStart w:id="558" w:name="__RefHeading___Toc1229218_774463916"/>
      <w:bookmarkStart w:id="559" w:name="_Toc229"/>
      <w:bookmarkEnd w:id="558"/>
      <w:r>
        <w:rPr>
          <w:rtl w:val="true"/>
        </w:rPr>
        <w:t>صلوات بر پیامبر صلی الله علیه و آله بعد از تشهد اخیر</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 آله بعد از تشهد اخیر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کمترین مقدار صلوات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کامل‌ترین آنف صلوات ابراهیمی است که بدین صورت 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 کَمَا صَلَّیتَ عَلَی إبْرَاهِیمَ وَ عَلَی آلِ إبْرَاهِیمَ،وَ بَارِکْ عَلَی مُحَمَّدٍ وَ عَلَی آلِ مُحَمَّدٍ کَمَا بَارَکْتَ عَلَی إبْرَاهِیمَ وَ عَلَی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مستحبات صلوات فرستادن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تشهد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 بعد از صلوات و قبل از سلام،همچون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عَذَابِ جَهَنَّمَ و مِنْ عَذَابِ الْقَبْرِ وَ مِنْ فِتْنَةِ الْمَحْیا و الْمَمَاتِ وَ مِنْ شَرِّ الْمَسِیحِ الدَّجَّالِ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شرایط صلوات فرستادن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بشنود؛</w:t>
      </w:r>
      <w:bookmarkStart w:id="560" w:name="pg5092_32728"/>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باشد؛اگر بالفظ دیگر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باشد،درست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تشهد و صلوات ترتیب مراعات شود</w:t>
      </w:r>
      <w:r>
        <w:rPr>
          <w:rFonts w:eastAsia="IRNazanin" w:cs="IRNazanin"/>
          <w:color w:val="111111"/>
          <w:sz w:val="28"/>
          <w:szCs w:val="28"/>
          <w:rtl w:val="true"/>
          <w:lang w:bidi="fa-IR"/>
        </w:rPr>
        <w:t>.</w:t>
      </w:r>
    </w:p>
    <w:p>
      <w:pPr>
        <w:pStyle w:val="Heading3"/>
        <w:numPr>
          <w:ilvl w:val="2"/>
          <w:numId w:val="1"/>
        </w:numPr>
        <w:rPr/>
      </w:pPr>
      <w:bookmarkStart w:id="561" w:name="__RefHeading___Toc1229220_774463916"/>
      <w:bookmarkStart w:id="562" w:name="_Toc230"/>
      <w:bookmarkEnd w:id="561"/>
      <w:r>
        <w:rPr>
          <w:rtl w:val="true"/>
        </w:rPr>
        <w:t>سلام دادن</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 نخستین بعد از صلوات فرستادن،واجب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مقدار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گفتن به سمت راست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شکل سلام دو بار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سمت راست و چپ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سلام نخستین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 خطاب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میم جمع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آوردن کلمات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 نیفزاید که معنایش تغییر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کاسته نشود که معنایش را تغییر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بشنود؛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اعلام سلام نداشته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باشد</w:t>
      </w:r>
      <w:r>
        <w:rPr>
          <w:rFonts w:eastAsia="IRNazanin" w:cs="IRNazanin"/>
          <w:color w:val="111111"/>
          <w:sz w:val="28"/>
          <w:szCs w:val="28"/>
          <w:rtl w:val="true"/>
          <w:lang w:bidi="fa-IR"/>
        </w:rPr>
        <w:t>.</w:t>
      </w:r>
      <w:bookmarkStart w:id="563" w:name="pg5092_32729"/>
    </w:p>
    <w:p>
      <w:pPr>
        <w:pStyle w:val="Heading3"/>
        <w:numPr>
          <w:ilvl w:val="2"/>
          <w:numId w:val="1"/>
        </w:numPr>
        <w:rPr/>
      </w:pPr>
      <w:bookmarkStart w:id="564" w:name="__RefHeading___Toc1229222_774463916"/>
      <w:bookmarkStart w:id="565" w:name="_Toc231"/>
      <w:bookmarkEnd w:id="563"/>
      <w:bookmarkEnd w:id="564"/>
      <w:r>
        <w:rPr>
          <w:rtl w:val="true"/>
        </w:rPr>
        <w:t>ترتیب</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ترتیب بین ارکان در بالا ذکرشده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رکن فعلی و یا قولی‌ای را قبل از رکن دیگری عمداً انجام دهد،نمازش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به یاد آورد که رکنی را ترک کرده است،بدان باز نمی‌گردد،بلکه نظم نماز امام را رعایت می‌کند و پس از سلام دادنِ امام یک رکعت بجا می‌آورد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رکن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سلام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تقدیم دارد،مانند اینکه صلوات فرستادن بر پیامبر صلی الله علیه و آله را بر تشهد مقدم دارد یا اینکه رکنی فعلی را تقدیم دارد همچون موردی که تشهد را بر نشستن اخیر مقدم دارد،نمازش باطل نمی‌شود؛اما آنچه آنچه را که قبلاً انجام داده است،به حساب آورده نمی‌شود،بلکه باید از ابتدا آن را انجام دهد</w:t>
      </w:r>
      <w:r>
        <w:rPr>
          <w:rFonts w:eastAsia="IRNazanin" w:cs="IRNazanin"/>
          <w:color w:val="111111"/>
          <w:sz w:val="28"/>
          <w:szCs w:val="28"/>
          <w:rtl w:val="true"/>
          <w:lang w:bidi="fa-IR"/>
        </w:rPr>
        <w:t>.</w:t>
      </w:r>
      <w:bookmarkStart w:id="566" w:name="pg5092_32730"/>
    </w:p>
    <w:p>
      <w:pPr>
        <w:pStyle w:val="Heading3"/>
        <w:numPr>
          <w:ilvl w:val="2"/>
          <w:numId w:val="1"/>
        </w:numPr>
        <w:rPr/>
      </w:pPr>
      <w:bookmarkStart w:id="567" w:name="__RefHeading___Toc1229224_774463916"/>
      <w:bookmarkStart w:id="568" w:name="_Toc232"/>
      <w:bookmarkEnd w:id="566"/>
      <w:bookmarkEnd w:id="567"/>
      <w:r>
        <w:rPr>
          <w:rtl w:val="true"/>
        </w:rPr>
        <w:t>چکیده مطالب</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سجده دوم رکعت آخر نشستن واجب است و تورک در نشستن پایانی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نشست پایانی خواندن تشهد واجب است و شرایط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و پشت سر هم خواندن؛خواندن در حالت نشسته؛مراعات حروف و کلمات و تشدیدها؛به عربی خواندن؛به نحوی بخواند که خود بشنود؛هیچ لفظی از آن را به لفظ دیگری تبدیل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 آله بعد از تشهد اخیر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صلوات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بشنود؛با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زبان عربی باشد؛بین تشهد و صلوات ترتیب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 نخستین بعد از صلوات فرستادن،واجب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ترتیب بین ارکان نماز واجب است</w:t>
      </w:r>
      <w:r>
        <w:rPr>
          <w:rFonts w:eastAsia="IRNazanin" w:cs="IRNazanin"/>
          <w:color w:val="111111"/>
          <w:sz w:val="28"/>
          <w:szCs w:val="28"/>
          <w:rtl w:val="true"/>
          <w:lang w:bidi="fa-IR"/>
        </w:rPr>
        <w:t>.</w:t>
      </w:r>
    </w:p>
    <w:p>
      <w:pPr>
        <w:pStyle w:val="Heading3"/>
        <w:numPr>
          <w:ilvl w:val="2"/>
          <w:numId w:val="1"/>
        </w:numPr>
        <w:rPr/>
      </w:pPr>
      <w:bookmarkStart w:id="569" w:name="__RefHeading___Toc1229226_774463916"/>
      <w:bookmarkStart w:id="570" w:name="_Toc233"/>
      <w:bookmarkEnd w:id="569"/>
      <w:r>
        <w:rPr>
          <w:rtl w:val="true"/>
        </w:rPr>
        <w:t>پرسش ها</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آخر چه زمانی واجب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 چیست؟آن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تشهد و شرایط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را از حفظ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 آله در نماز چه حکمی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ابراهیمی را از حفظ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صلوات نماز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گیردف حکم نمازش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صلوات فرستادن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سلام در نماز واجب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شرایط سلام دادن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ترتیب ارکان نماز چه حکمی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یک رکن بر رکن دیگر از روی عمد چه آثاری دارد؟</w:t>
      </w:r>
      <w:bookmarkStart w:id="571" w:name="pg5092_32732"/>
    </w:p>
    <w:p>
      <w:pPr>
        <w:pStyle w:val="Heading2"/>
        <w:numPr>
          <w:ilvl w:val="1"/>
          <w:numId w:val="1"/>
        </w:numPr>
        <w:rPr/>
      </w:pPr>
      <w:bookmarkStart w:id="572" w:name="__RefHeading___Toc1229228_774463916"/>
      <w:bookmarkStart w:id="573" w:name="_Toc234"/>
      <w:bookmarkEnd w:id="571"/>
      <w:bookmarkEnd w:id="572"/>
      <w:r>
        <w:rPr>
          <w:rtl w:val="true"/>
        </w:rPr>
        <w:t>درس بیست و هشتم</w:t>
      </w:r>
      <w:r>
        <w:rPr>
          <w:rtl w:val="true"/>
        </w:rPr>
        <w:t>:</w:t>
      </w:r>
      <w:r>
        <w:rPr>
          <w:rtl w:val="true"/>
        </w:rPr>
        <w:t>مبطلات نماز</w:t>
      </w:r>
      <w:bookmarkEnd w:id="573"/>
    </w:p>
    <w:p>
      <w:pPr>
        <w:pStyle w:val="Heading3"/>
        <w:numPr>
          <w:ilvl w:val="2"/>
          <w:numId w:val="1"/>
        </w:numPr>
        <w:rPr/>
      </w:pPr>
      <w:bookmarkStart w:id="574" w:name="__RefHeading___Toc1229230_774463916"/>
      <w:bookmarkStart w:id="575" w:name="_Toc235"/>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الصَّلاَةُ لاَ یصْلُحُ فِیهَا شَیءٌ مِنْ کَلاَمِ النَّاسِ،إنَّمَا هُوَ التَّسْبِیحُ و التَّکْبِیرُ وَ قِرَاءَةُ الْقُرْآن صحیح ابن حبان؛ح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این،نمازی است که در آن چیزی از کلام مردم آوردن صحیح نیست؛این نماز فقط به پاکی و بزرگی یاد نمودن خداوند و قراءت قرآن است</w:t>
      </w:r>
      <w:r>
        <w:rPr>
          <w:rFonts w:eastAsia="IRNazanin" w:cs="IRNazanin"/>
          <w:color w:val="111111"/>
          <w:sz w:val="28"/>
          <w:szCs w:val="28"/>
          <w:rtl w:val="true"/>
          <w:lang w:bidi="fa-IR"/>
        </w:rPr>
        <w:t>.</w:t>
      </w:r>
    </w:p>
    <w:p>
      <w:pPr>
        <w:pStyle w:val="Heading3"/>
        <w:numPr>
          <w:ilvl w:val="2"/>
          <w:numId w:val="1"/>
        </w:numPr>
        <w:rPr/>
      </w:pPr>
      <w:bookmarkStart w:id="576" w:name="__RefHeading___Toc1229232_774463916"/>
      <w:bookmarkStart w:id="577" w:name="_Toc236"/>
      <w:bookmarkEnd w:id="576"/>
      <w:r>
        <w:rPr>
          <w:rtl w:val="true"/>
        </w:rPr>
        <w:t>احکام مبطلات نماز</w:t>
      </w:r>
      <w:bookmarkEnd w:id="577"/>
    </w:p>
    <w:p>
      <w:pPr>
        <w:pStyle w:val="BookText"/>
        <w:rPr/>
      </w:pPr>
      <w:r>
        <w:rPr>
          <w:rFonts w:ascii="IRNazanin" w:hAnsi="IRNazanin" w:eastAsia="IRNazanin"/>
          <w:color w:val="111111"/>
          <w:sz w:val="28"/>
          <w:sz w:val="28"/>
          <w:szCs w:val="28"/>
          <w:rtl w:val="true"/>
          <w:lang w:bidi="fa-IR"/>
        </w:rPr>
        <w:t>هر گاه نمازگزار با تکبیر تحریمه نماز را شروع می کند،تا پایان نماز برخی کارهایی است که اگر یکی از آنها را در اثنای نماز انجام دهد،نمازش باطل می شود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شرطی از شروط نماز،مثل طهارت و ستر عورت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نمودن فرضی از فرائض نماز،مثل رکوع و سجود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روی عمد و قصد؛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با قهقهه از روی عمد و قصد؛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با صدا از روی عمد و قصد؛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سه مورد اخیر را از روی فراموشی انجام دهد و همچنین طول ندهد،نمازش باطل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نداند که در اثنای نماز انجام دادن این سه مورد حرمت دارد و ممنوع است و از روی جهل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طول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باطل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بدون صدا و گریه از ترس خدا و یا برای آخرت،هرچند با صدا هم باشد،نماز را فاسد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طولانی،قهقهه طولانی و گریه با صدا و طولانی اگرچه از روی فراموشی و جهل انجام بگیرد،نمازش باطل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تنحنح </w:t>
      </w:r>
      <w:r>
        <w:rPr>
          <w:rStyle w:val="FootnoteAnchor"/>
          <w:rtl w:val="true"/>
        </w:rPr>
        <w:footnoteReference w:id="45"/>
      </w:r>
      <w:r>
        <w:rPr>
          <w:rFonts w:ascii="Amiri" w:hAnsi="Amiri" w:eastAsia="Amiri" w:cs="Amiri"/>
          <w:color w:val="111111"/>
          <w:sz w:val="28"/>
          <w:sz w:val="28"/>
          <w:szCs w:val="28"/>
          <w:rtl w:val="true"/>
          <w:lang w:bidi="ar-SA"/>
        </w:rPr>
        <w:t xml:space="preserve">،نَفَس عمیق،دمیدن </w:t>
      </w:r>
      <w:r>
        <w:rPr>
          <w:rStyle w:val="FootnoteAnchor"/>
          <w:rtl w:val="true"/>
        </w:rPr>
        <w:footnoteReference w:id="46"/>
      </w:r>
      <w:r>
        <w:rPr>
          <w:rFonts w:ascii="IRNazanin" w:hAnsi="IRNazanin" w:eastAsia="IRNazanin"/>
          <w:color w:val="111111"/>
          <w:sz w:val="28"/>
          <w:sz w:val="28"/>
          <w:szCs w:val="28"/>
          <w:rtl w:val="true"/>
          <w:lang w:bidi="fa-IR"/>
        </w:rPr>
        <w:t>و اف گفتن و آهِ تأسف کشیدن اگر از روی عمد انجام بگیرد و بیش از دو حرف ترکیب یافته باشد،نمازش باطل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عطسه دادن،یعنی برای کسی که عطسه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عمدی؛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عملی که از جمله نماز نباشد که این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از جنس افعال نماز است؛مثلاً اگر رکوع و سجودی را در غیر موضعش انجام دهد و در این فعل قصد و عمد داشته باشد،نمازش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روی فراموشی انجام دهد،نمازش باطل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 که از جنس افعال نماز نیست؛اگر این عمل اندک و قلیل باشد،نمازش باطل نشود،مثل دفع عابر از جلوی نماز،ضربه زدن به مار و عقرب،درآوردن نعلین </w:t>
      </w:r>
      <w:r>
        <w:rPr>
          <w:rStyle w:val="FootnoteAnchor"/>
          <w:rtl w:val="true"/>
        </w:rPr>
        <w:footnoteReference w:id="47"/>
      </w:r>
      <w:r>
        <w:rPr>
          <w:rFonts w:ascii="IRNazanin" w:hAnsi="IRNazanin" w:eastAsia="IRNazanin"/>
          <w:color w:val="111111"/>
          <w:sz w:val="28"/>
          <w:sz w:val="28"/>
          <w:szCs w:val="28"/>
          <w:rtl w:val="true"/>
          <w:lang w:bidi="fa-IR"/>
        </w:rPr>
        <w:t>،اصلاح رداء و عبا،جواب سلام به اشاره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عمل،کثیر باشد،نمازش باطل شود؛مانند راه رفتن به مقدار چند گامِ پی در پی و وارد ساختن ضربات متعدد و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bookmarkStart w:id="578" w:name="pg5092_32734"/>
    </w:p>
    <w:p>
      <w:pPr>
        <w:pStyle w:val="BookText"/>
        <w:rPr/>
      </w:pPr>
      <w:bookmarkEnd w:id="578"/>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اثنای نماز عمداً خود را بی وضو سازد</w:t>
      </w:r>
      <w:r>
        <w:rPr>
          <w:rFonts w:eastAsia="IRNazanin" w:cs="IRNazanin"/>
          <w:color w:val="111111"/>
          <w:sz w:val="28"/>
          <w:szCs w:val="28"/>
          <w:rtl w:val="true"/>
          <w:lang w:bidi="fa-IR"/>
        </w:rPr>
        <w:t>.</w:t>
      </w:r>
    </w:p>
    <w:p>
      <w:pPr>
        <w:pStyle w:val="Heading3"/>
        <w:numPr>
          <w:ilvl w:val="2"/>
          <w:numId w:val="1"/>
        </w:numPr>
        <w:rPr/>
      </w:pPr>
      <w:bookmarkStart w:id="579" w:name="__RefHeading___Toc1229234_774463916"/>
      <w:bookmarkStart w:id="580" w:name="_Toc237"/>
      <w:bookmarkEnd w:id="579"/>
      <w:r>
        <w:rPr>
          <w:rtl w:val="true"/>
        </w:rPr>
        <w:t>بی وضویی در نماز</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نمازگزار در اثنای نماز بی وضویی پیش آید،نمازش باطل نشود،بلکه از نماز بیرون می آید و وضو می گیرد و نماز خود را از همان جایی که ترک کرده بود،ادامه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قضیه با امام جماعت پیش آید،ابتدا امام باید یکی از نمازگزاران را به جای خود بگذارد،تا که او نماز را به اتمام رساند،و سپس می تواند وضو بگیرد و نمازش را ادامه دهد</w:t>
      </w:r>
      <w:r>
        <w:rPr>
          <w:rFonts w:eastAsia="IRNazanin" w:cs="IRNazanin"/>
          <w:color w:val="111111"/>
          <w:sz w:val="28"/>
          <w:szCs w:val="28"/>
          <w:rtl w:val="true"/>
          <w:lang w:bidi="fa-IR"/>
        </w:rPr>
        <w:t>.</w:t>
      </w:r>
    </w:p>
    <w:p>
      <w:pPr>
        <w:pStyle w:val="Heading3"/>
        <w:numPr>
          <w:ilvl w:val="2"/>
          <w:numId w:val="1"/>
        </w:numPr>
        <w:rPr/>
      </w:pPr>
      <w:bookmarkStart w:id="581" w:name="__RefHeading___Toc1229236_774463916"/>
      <w:bookmarkStart w:id="582" w:name="_Toc238"/>
      <w:bookmarkEnd w:id="581"/>
      <w:r>
        <w:rPr>
          <w:rtl w:val="true"/>
        </w:rPr>
        <w:t>مکروهات نماز</w:t>
      </w:r>
      <w:bookmarkEnd w:id="582"/>
    </w:p>
    <w:p>
      <w:pPr>
        <w:pStyle w:val="BookText"/>
        <w:rPr/>
      </w:pPr>
      <w:r>
        <w:rPr>
          <w:rFonts w:ascii="IRNazanin" w:hAnsi="IRNazanin" w:eastAsia="IRNazanin"/>
          <w:color w:val="111111"/>
          <w:sz w:val="28"/>
          <w:sz w:val="28"/>
          <w:szCs w:val="28"/>
          <w:rtl w:val="true"/>
          <w:lang w:bidi="fa-IR"/>
        </w:rPr>
        <w:t>چیزهایی که در نماز مکروه است،عبارتند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سنّتی از سنّت های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و برگرداندن روی بدون حاجت؛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سوی آسمان؛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افکندن به چیزی که موجب جلب توجه و استغال قلب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سنگریزه از موضع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دور کردن سنگریزه نتواند سجده تام انجام بدهد،می تواند فقط یک بار سنگریزه را از سجده گاه خود دور سازد و مکروه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تثاؤب و خمیازه کشیدن؛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تهیگاه و پهلوی خود؛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و جمع کردن لباس و یا موی سر در دستان خویش</w:t>
      </w:r>
      <w:r>
        <w:rPr>
          <w:rFonts w:eastAsia="IRNazanin" w:cs="IRNazanin"/>
          <w:color w:val="111111"/>
          <w:sz w:val="28"/>
          <w:szCs w:val="28"/>
          <w:rtl w:val="true"/>
          <w:lang w:bidi="fa-IR"/>
        </w:rPr>
        <w:t>.</w:t>
      </w:r>
      <w:bookmarkStart w:id="583" w:name="pg5092_32735"/>
    </w:p>
    <w:p>
      <w:pPr>
        <w:pStyle w:val="Heading3"/>
        <w:numPr>
          <w:ilvl w:val="2"/>
          <w:numId w:val="1"/>
        </w:numPr>
        <w:rPr/>
      </w:pPr>
      <w:bookmarkStart w:id="584" w:name="__RefHeading___Toc1229238_774463916"/>
      <w:bookmarkStart w:id="585" w:name="_Toc239"/>
      <w:bookmarkEnd w:id="583"/>
      <w:bookmarkEnd w:id="584"/>
      <w:r>
        <w:rPr>
          <w:rtl w:val="true"/>
        </w:rPr>
        <w:t>چکیده مطالب</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شرطی از شروط نماز،ترک نمودن فرضی از فرائض نماز،سخن گفتن از روی عمد و قصد؛خنده با قهقهه از روی عمد و قصد؛گریه کردن با صدا از روی عمد و قصد؛سخن طولانی،قهقهه طولانی و گریه با صدا و طولانی؛تنحنح،نَفَس عمیق،دمیدن و اف گفتن و آهِ تأسف کشیدن؛جواب عطسه دادن،خوردن و آشامیدن عمدی؛انجام عملی که از جمله نماز نباشد؛بیهوشی؛جنون؛جنابت و اینکه در اثنای نماز عمداً خود را بی وضو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نمازگزار در اثنای نماز بی وضویی پیش آید،نمازش باطل نشود،بلکه از نماز بیرون می آید و وضو می گیرد و نماز خود را از همان جایی که ترک کرده بود،ادامه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نماز مکروه است،عبارتند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سنّتی از سنّت های نماز؛التفات و برگرداندن روی بدون حاجت؛نگاه کردن به سوی آسمان؛نظر افکندن به چیزی که موجب جلب توجه و استغال قلب شود؛دور کردن سنگریزه از موضع سجده؛تثاؤب و خمیازه کشیدن؛گرفتن تهیگاه و پهلوی خود؛نگه داشتن و جمع کردن لباس و یا موی سر در دستان خویش</w:t>
      </w:r>
      <w:r>
        <w:rPr>
          <w:rFonts w:eastAsia="IRNazanin" w:cs="IRNazanin"/>
          <w:color w:val="111111"/>
          <w:sz w:val="28"/>
          <w:szCs w:val="28"/>
          <w:rtl w:val="true"/>
          <w:lang w:bidi="fa-IR"/>
        </w:rPr>
        <w:t>.</w:t>
      </w:r>
    </w:p>
    <w:p>
      <w:pPr>
        <w:pStyle w:val="Heading3"/>
        <w:numPr>
          <w:ilvl w:val="2"/>
          <w:numId w:val="1"/>
        </w:numPr>
        <w:rPr/>
      </w:pPr>
      <w:bookmarkStart w:id="586" w:name="__RefHeading___Toc1229240_774463916"/>
      <w:bookmarkStart w:id="587" w:name="_Toc240"/>
      <w:bookmarkEnd w:id="586"/>
      <w:r>
        <w:rPr>
          <w:rtl w:val="true"/>
        </w:rPr>
        <w:t>پرسش ها</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مبطل نماز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مطبلات نماز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نماز وضوی نمازگزار باطل شود،آیا نماز او نیز باطل می‌شود؟توضیح دهید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نماز را نام ببرید</w:t>
      </w:r>
      <w:r>
        <w:rPr>
          <w:rFonts w:eastAsia="IRNazanin" w:cs="IRNazanin"/>
          <w:color w:val="111111"/>
          <w:sz w:val="28"/>
          <w:szCs w:val="28"/>
          <w:rtl w:val="true"/>
          <w:lang w:bidi="fa-IR"/>
        </w:rPr>
        <w:t>.</w:t>
      </w:r>
      <w:bookmarkStart w:id="588" w:name="pg5092_32736"/>
    </w:p>
    <w:p>
      <w:pPr>
        <w:pStyle w:val="Heading2"/>
        <w:numPr>
          <w:ilvl w:val="1"/>
          <w:numId w:val="1"/>
        </w:numPr>
        <w:rPr/>
      </w:pPr>
      <w:bookmarkStart w:id="589" w:name="__RefHeading___Toc1229242_774463916"/>
      <w:bookmarkStart w:id="590" w:name="_Toc241"/>
      <w:bookmarkEnd w:id="588"/>
      <w:bookmarkEnd w:id="589"/>
      <w:r>
        <w:rPr>
          <w:rtl w:val="true"/>
        </w:rPr>
        <w:t>درس بیست و نهم</w:t>
      </w:r>
      <w:r>
        <w:rPr>
          <w:rtl w:val="true"/>
        </w:rPr>
        <w:t>:</w:t>
      </w:r>
      <w:r>
        <w:rPr>
          <w:rtl w:val="true"/>
        </w:rPr>
        <w:t>قضای نماز و سجده سهو</w:t>
      </w:r>
      <w:bookmarkEnd w:id="590"/>
    </w:p>
    <w:p>
      <w:pPr>
        <w:pStyle w:val="Heading3"/>
        <w:numPr>
          <w:ilvl w:val="2"/>
          <w:numId w:val="1"/>
        </w:numPr>
        <w:rPr/>
      </w:pPr>
      <w:bookmarkStart w:id="591" w:name="__RefHeading___Toc1229244_774463916"/>
      <w:bookmarkStart w:id="592" w:name="_Toc242"/>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فِی النَّوْمِ تَفْرِیطٌ إنَّمَا التَّفْرِیطُ فِی الْیقْظَةِ،فإذَا نَسِی أحَدٌ صَلاَةً أمْ نَامَ عَنْهَا فَلْیصَلِّهَا إذَا ذَکَرَهَا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سهل‌انگاری و سستی در نماز نه در زمان خواب،بلکه در وقت بیداری است؛بنابر این،اگر کسی نمازی را فراموش کرد و یا در خواب بود،هر زمان که به یادش آمد آن نماز را بخواند</w:t>
      </w:r>
      <w:r>
        <w:rPr>
          <w:rFonts w:eastAsia="IRNazanin" w:cs="IRNazanin"/>
          <w:color w:val="111111"/>
          <w:sz w:val="28"/>
          <w:szCs w:val="28"/>
          <w:rtl w:val="true"/>
          <w:lang w:bidi="fa-IR"/>
        </w:rPr>
        <w:t>.</w:t>
      </w:r>
    </w:p>
    <w:p>
      <w:pPr>
        <w:pStyle w:val="Heading3"/>
        <w:numPr>
          <w:ilvl w:val="2"/>
          <w:numId w:val="1"/>
        </w:numPr>
        <w:rPr/>
      </w:pPr>
      <w:bookmarkStart w:id="593" w:name="__RefHeading___Toc1229246_774463916"/>
      <w:bookmarkStart w:id="594" w:name="_Toc243"/>
      <w:bookmarkEnd w:id="593"/>
      <w:r>
        <w:rPr>
          <w:rtl w:val="true"/>
        </w:rPr>
        <w:t>قضای نمازهای فوت شده</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خواندن واجب باشد،اما او تا پایان وقت،آن نماز را به هر دلیلی انجام ندهد،قضای آن نماز برای او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قضای نماز فوت‌شده را فوراً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یک نماز فوت شده باشد،مستحب است که قضای آن نمازها را به ترتیب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نمازی را فراموش کند و نداند که چه نمازی را فراموش کرده است،لازم است که 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فجر،ظهر،عصر،مغرب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نیت قضای هر کدام،بجا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مقصوری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ظهر،عصر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فوت شود،و نمازگزار</w:t>
      </w:r>
      <w:bookmarkStart w:id="595" w:name="pg5092_32737"/>
    </w:p>
    <w:p>
      <w:pPr>
        <w:pStyle w:val="BookText"/>
        <w:rPr/>
      </w:pPr>
      <w:bookmarkEnd w:id="595"/>
      <w:r>
        <w:rPr>
          <w:rFonts w:ascii="IRNazanin" w:hAnsi="IRNazanin" w:eastAsia="IRNazanin"/>
          <w:color w:val="111111"/>
          <w:sz w:val="28"/>
          <w:sz w:val="28"/>
          <w:szCs w:val="28"/>
          <w:rtl w:val="true"/>
          <w:lang w:bidi="fa-IR"/>
        </w:rPr>
        <w:t>بخواهد قضای آن را در حَضَر بجا آورد،بنابر قول اصح باید قضای آن را چهار رکعت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مقصوری در سفر فوت شود و نمازگزار بخواهد قضای آن را در سفر بجا آورد،بنابر قول اصح،به صورت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می‌اورد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نمازی در حضَر فوت شود،و نمازگزار بخواهد قضای آن را در سفر انجام دهد،برای او قصر خواندن جایز نباشد</w:t>
      </w:r>
      <w:r>
        <w:rPr>
          <w:rFonts w:eastAsia="IRNazanin" w:cs="IRNazanin"/>
          <w:color w:val="111111"/>
          <w:sz w:val="28"/>
          <w:szCs w:val="28"/>
          <w:rtl w:val="true"/>
          <w:lang w:bidi="fa-IR"/>
        </w:rPr>
        <w:t>.</w:t>
      </w:r>
    </w:p>
    <w:p>
      <w:pPr>
        <w:pStyle w:val="Heading3"/>
        <w:numPr>
          <w:ilvl w:val="2"/>
          <w:numId w:val="1"/>
        </w:numPr>
        <w:rPr/>
      </w:pPr>
      <w:bookmarkStart w:id="596" w:name="__RefHeading___Toc1229248_774463916"/>
      <w:bookmarkStart w:id="597" w:name="_Toc244"/>
      <w:bookmarkEnd w:id="596"/>
      <w:r>
        <w:rPr>
          <w:rtl w:val="true"/>
        </w:rPr>
        <w:t>سجده سهو</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سنت‌هایی که جهت جبران نقصانِ افعال نماز چه نماز فرض باشد و چه نماز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سجده سهو،قبل از سلام دادن در پایان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را چنین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قعده اخیر که تشهّد،صلوات و دعا را می‌خواند،قبل از اینکه سلام بدهد،دو سجده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سجده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سلام می‌دهد و از نماز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 که در نماز سجود سهو را اقتضا می‌کند </w:t>
      </w:r>
      <w:r>
        <w:rPr>
          <w:rStyle w:val="FootnoteAnchor"/>
          <w:rtl w:val="true"/>
        </w:rPr>
        <w:footnoteReference w:id="48"/>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زیاده در نماز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قولی؛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قراءت در غیر موضع قراءت،سلام دادن در غیر موضع سلام و یا سخن گفتن از روی سهو و استباه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می‌کند که نمازگزار در پایان نماز،سجود سهو بجا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فعلی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انجام عمدی آنها نماز را باطل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انجام عمدی آنها نماز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انجام عمدی آنها نماز را باطل نکند مانند التفات،حرکت کردن به مقدار یک و یا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سهو را اقتضا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انجام عمدی آنها موجب بطلان نماز می‌گردد،خود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متحقق؛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متحقق آن است که از روی سهو و استباه در نماز رکعتی،رکوعی،سجودی،قیامی و یا قعودی زیاده انجام گیرد،قیام را به نیت قنوت در غیر موضع قنوت طولانی کند،برای تشهّدی در غیر موضع آن بنشیند،در همه این موارد سجود سهو را در پایان نماز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متوهّم مثل آن است که در رکعات نماز شک کند که در این صورت بر حد اقل و متیقّن بنا می‌کند و بعد از انجام رکعت مورد شک در پایان نماز سجود سهو را بجا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امور نقصان،عبارت است از ترک نمودن سنت مقصوده که در دو مورد خلاصه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تشهّد اوّل،چه از روی عمد و چه از روی استباه؛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قنوت،چه از روی عمد و چه از روی استباه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دوی این موارد در پایان نماز قبل از سلام،سجود سهو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سنت غیر مقصوده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ترک تکبیرات،تسبیحات،جهر،اسرار،تورّک و افتراش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در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سهو خویش شک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شک او در افعال زیاده باشد،سجده سهود در کار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نقصان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شک دارد تشهّد را ترک کرده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سجده سهو برای جبران دو و یا زیاده از دو سهو نیز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امام در نماز سهو نمود،سجده سهو را هم امام و هم مقتدی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سجده سهو را انجام نداد،مقتدی انجام می‌دهد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مقتدی در نماز سهو نمود،سجده سهو نه برای او و نه برای امام لازم نباشد</w:t>
      </w:r>
      <w:r>
        <w:rPr>
          <w:rFonts w:eastAsia="IRNazanin" w:cs="IRNazanin"/>
          <w:color w:val="111111"/>
          <w:sz w:val="28"/>
          <w:szCs w:val="28"/>
          <w:rtl w:val="true"/>
          <w:lang w:bidi="fa-IR"/>
        </w:rPr>
        <w:t>.</w:t>
      </w:r>
      <w:bookmarkStart w:id="598" w:name="pg5092_32740"/>
    </w:p>
    <w:p>
      <w:pPr>
        <w:pStyle w:val="Heading3"/>
        <w:numPr>
          <w:ilvl w:val="2"/>
          <w:numId w:val="1"/>
        </w:numPr>
        <w:rPr/>
      </w:pPr>
      <w:bookmarkStart w:id="599" w:name="__RefHeading___Toc1229250_774463916"/>
      <w:bookmarkStart w:id="600" w:name="_Toc245"/>
      <w:bookmarkEnd w:id="598"/>
      <w:bookmarkEnd w:id="599"/>
      <w:r>
        <w:rPr>
          <w:rtl w:val="true"/>
        </w:rPr>
        <w:t>چکیده مطالب</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خواندن واجب باشد،اما او تا پایان وقت،آن نماز را به هر دلیلی انجام ندهد،قضای آن نماز برای او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مقصوری در سفر فوت شود،قضای آن در حضر چهار رکعت بجا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مقصوری در سفر فوت شود،قضای آن در سفر دو رکعت بجا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نمازی در حضَر فوت شود،در سفر قضای آن به صورت قصر خواندن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برای جبران نقصان نماز،سنت بوده و محل انجام آن،قبل از سلام دادن در پایان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در نماز سجود سهو را اقتضا می‌کند،مفصل بوده و در نمودار به وضوح ارائه شده است</w:t>
      </w:r>
      <w:r>
        <w:rPr>
          <w:rFonts w:eastAsia="IRNazanin" w:cs="IRNazanin"/>
          <w:color w:val="111111"/>
          <w:sz w:val="28"/>
          <w:szCs w:val="28"/>
          <w:rtl w:val="true"/>
          <w:lang w:bidi="fa-IR"/>
        </w:rPr>
        <w:t>.</w:t>
      </w:r>
    </w:p>
    <w:p>
      <w:pPr>
        <w:pStyle w:val="Heading3"/>
        <w:numPr>
          <w:ilvl w:val="2"/>
          <w:numId w:val="1"/>
        </w:numPr>
        <w:rPr/>
      </w:pPr>
      <w:bookmarkStart w:id="601" w:name="__RefHeading___Toc1229252_774463916"/>
      <w:bookmarkStart w:id="602" w:name="_Toc246"/>
      <w:bookmarkEnd w:id="601"/>
      <w:r>
        <w:rPr>
          <w:rtl w:val="true"/>
        </w:rPr>
        <w:t>پرسش ها</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نماز قضا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نماز فوت‌شده در سفر بعد از بازگشت مسافر،به چه نحوی انجام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نداند قضای چه نمازی را باید بخواند،تکلیفش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سجده سهو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را با کمک استاد عملا انجام دهید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سجده سهو را اقتضا می‌کند،توضیح دهید</w:t>
      </w:r>
      <w:r>
        <w:rPr>
          <w:rFonts w:eastAsia="IRNazanin" w:cs="IRNazanin"/>
          <w:color w:val="111111"/>
          <w:sz w:val="28"/>
          <w:szCs w:val="28"/>
          <w:rtl w:val="true"/>
          <w:lang w:bidi="fa-IR"/>
        </w:rPr>
        <w:t>.</w:t>
      </w:r>
      <w:bookmarkStart w:id="603" w:name="pg5092_327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1229254_774463916"/>
      <w:bookmarkStart w:id="605" w:name="_Toc247"/>
      <w:bookmarkEnd w:id="603"/>
      <w:bookmarkEnd w:id="604"/>
      <w:r>
        <w:rPr>
          <w:rtl w:val="true"/>
        </w:rPr>
        <w:t xml:space="preserve">پیوست درس </w:t>
      </w:r>
      <w:r>
        <w:rPr/>
        <w:t>10</w:t>
      </w:r>
      <w:bookmarkStart w:id="606" w:name="pg5092_32742"/>
      <w:bookmarkEnd w:id="605"/>
    </w:p>
    <w:p>
      <w:pPr>
        <w:pStyle w:val="Heading2"/>
        <w:numPr>
          <w:ilvl w:val="1"/>
          <w:numId w:val="1"/>
        </w:numPr>
        <w:rPr/>
      </w:pPr>
      <w:bookmarkStart w:id="607" w:name="__RefHeading___Toc1229256_774463916"/>
      <w:bookmarkStart w:id="608" w:name="_Toc248"/>
      <w:bookmarkEnd w:id="606"/>
      <w:bookmarkEnd w:id="607"/>
      <w:r>
        <w:rPr>
          <w:rtl w:val="true"/>
        </w:rPr>
        <w:t>درس سی ام</w:t>
      </w:r>
      <w:r>
        <w:rPr>
          <w:rtl w:val="true"/>
        </w:rPr>
        <w:t>:</w:t>
      </w:r>
      <w:r>
        <w:rPr>
          <w:rtl w:val="true"/>
        </w:rPr>
        <w:t>سجده تلاوت و سجده شکر</w:t>
      </w:r>
      <w:bookmarkEnd w:id="608"/>
    </w:p>
    <w:p>
      <w:pPr>
        <w:pStyle w:val="Heading3"/>
        <w:numPr>
          <w:ilvl w:val="2"/>
          <w:numId w:val="1"/>
        </w:numPr>
        <w:rPr/>
      </w:pPr>
      <w:bookmarkStart w:id="609" w:name="__RefHeading___Toc1229258_774463916"/>
      <w:bookmarkStart w:id="610" w:name="_Toc249"/>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 ابْنُ آدَمَ السَّجْدَةَ فَسَجَدَ اعْتَزَلَ الشَّیطَانُ یبْکِی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ابْنُ آدَمَ بِالسُّجُودِ فَسَجَدَ فَلَهُ الْجَنَّةُ وَ أُمِرْتُ بِالسُّجُودِ فَعَصَیتُ فَلِی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زمانی که فرزند آدم آیه سجده را قراءت کند و سجده نماید،شیطان از او کناره‌گیری کند و در حال گریه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به سجده نمودن دستور داده شد و او نیز سجده کرد و شایسته بهشت گردید،ولی من مأمور به سجده شدم و سر باز زدم و مستحق جهنم شدم</w:t>
      </w:r>
      <w:r>
        <w:rPr>
          <w:rFonts w:eastAsia="IRNazanin" w:cs="IRNazanin"/>
          <w:color w:val="111111"/>
          <w:sz w:val="28"/>
          <w:szCs w:val="28"/>
          <w:rtl w:val="true"/>
          <w:lang w:bidi="fa-IR"/>
        </w:rPr>
        <w:t>!</w:t>
      </w:r>
    </w:p>
    <w:p>
      <w:pPr>
        <w:pStyle w:val="Heading3"/>
        <w:numPr>
          <w:ilvl w:val="2"/>
          <w:numId w:val="1"/>
        </w:numPr>
        <w:rPr/>
      </w:pPr>
      <w:bookmarkStart w:id="611" w:name="__RefHeading___Toc1229260_774463916"/>
      <w:bookmarkStart w:id="612" w:name="_Toc250"/>
      <w:bookmarkEnd w:id="611"/>
      <w:r>
        <w:rPr>
          <w:rtl w:val="true"/>
        </w:rPr>
        <w:t>سجده تلاوت</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سنتی است غیر واجبه که پس از خواندن آیه سجده،هم برای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برای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دهنده؛شنونده با قصد و 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سجده‌ای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تلاوت مجموعا چهارده سجده است که در سُوَرِ زیر قرار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613" w:name="pg5092_32743"/>
    </w:p>
    <w:p>
      <w:pPr>
        <w:pStyle w:val="BookText"/>
        <w:rPr/>
      </w:pPr>
      <w:bookmarkEnd w:id="61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انجام دادن سجده تلاوت به این طریق است که دست‌های خود را بلند کرده،تکبیر افتتاح بگوید و سپس برای سجده تکبیری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دست‌ها را 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رود و یک سجده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تکبیر سرش را از سجده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بنابر قول اصح،تشهد و 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نمازهای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طهارت،ستر عورت و استقبال قبله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نماز آیه سجده را قراءت کند،بدون رفع یدین تکبیر گوید و به سجده رود و با تکبیری دیگر از سجده قیام کند و نماز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سجده‌ای که در اثنای نماز قراءت نموده است،در آخر سوره باشد،مستحب آن است که پس از سجده تلاوت برخیزد و چند آیه‌ای از سوره بعدی بخواند و سپس به رکوع رود؛هرچند پس از سجده تلاوت قیام کند و بلا فاصله رکوع را انجام دهد،جایز باشد</w:t>
      </w:r>
      <w:r>
        <w:rPr>
          <w:rFonts w:eastAsia="IRNazanin" w:cs="IRNazanin"/>
          <w:color w:val="111111"/>
          <w:sz w:val="28"/>
          <w:szCs w:val="28"/>
          <w:rtl w:val="true"/>
          <w:lang w:bidi="fa-IR"/>
        </w:rPr>
        <w:t>.</w:t>
      </w:r>
    </w:p>
    <w:p>
      <w:pPr>
        <w:pStyle w:val="Heading3"/>
        <w:numPr>
          <w:ilvl w:val="2"/>
          <w:numId w:val="1"/>
        </w:numPr>
        <w:rPr/>
      </w:pPr>
      <w:bookmarkStart w:id="614" w:name="__RefHeading___Toc1229262_774463916"/>
      <w:bookmarkStart w:id="615" w:name="_Toc251"/>
      <w:bookmarkEnd w:id="614"/>
      <w:r>
        <w:rPr>
          <w:rtl w:val="true"/>
        </w:rPr>
        <w:t>سجده شکر</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سبب روی آوردن نعمت و یا برطرف شدن نقمت و بلا،مورد لطف و عنایت خداوند قرار گیرد،برای او مستحب است که به نیت شکرانه،در پیشگاه خداوند متعال سجده شکر بجا 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سجده شکر در شرایط و صفات،حکم سجده تلاوت در خارج نماز است</w:t>
      </w:r>
      <w:r>
        <w:rPr>
          <w:rFonts w:eastAsia="IRNazanin" w:cs="IRNazanin"/>
          <w:color w:val="111111"/>
          <w:sz w:val="28"/>
          <w:szCs w:val="28"/>
          <w:rtl w:val="true"/>
          <w:lang w:bidi="fa-IR"/>
        </w:rPr>
        <w:t>.</w:t>
      </w:r>
      <w:bookmarkStart w:id="616" w:name="pg5092_32744"/>
    </w:p>
    <w:p>
      <w:pPr>
        <w:pStyle w:val="Heading3"/>
        <w:numPr>
          <w:ilvl w:val="2"/>
          <w:numId w:val="1"/>
        </w:numPr>
        <w:rPr/>
      </w:pPr>
      <w:bookmarkStart w:id="617" w:name="__RefHeading___Toc1229264_774463916"/>
      <w:bookmarkStart w:id="618" w:name="_Toc252"/>
      <w:bookmarkEnd w:id="616"/>
      <w:bookmarkEnd w:id="617"/>
      <w:r>
        <w:rPr>
          <w:rtl w:val="true"/>
        </w:rPr>
        <w:t>چکیده مطالب</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سنتی است غیر واجبه که پس از خواندن آیه سجده،هم برای قاری و هم برای مستمع سزاوار است که سجده‌ای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تلاوت مجموعا چهارده سجده است و کیفیت انجام دادن سجده تلاوت به این طریق است که دست‌های خود را بلند کرده،تکبیر افتتاح بگوید و سپس برای سجده تکبیری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دست‌ها را 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رود و یک سجده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تکبیر سرش را از سجده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تلاوت طهارت،ستر عورت و استقبال قبله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نماز آیه سجده را قراءت کند،بدون رفع یدین تکبیر گوید و به سجده رود و با تکبیری دیگر از سجده قیام کند و نماز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نعمتی به روی بیاورد و یا نقمت و بلایی برطرف شود مستحب است که به نیت شکرانه،در پیشگاه خداوند متعال سجده شکر بجا آورد</w:t>
      </w:r>
      <w:r>
        <w:rPr>
          <w:rFonts w:eastAsia="IRNazanin" w:cs="IRNazanin"/>
          <w:color w:val="111111"/>
          <w:sz w:val="28"/>
          <w:szCs w:val="28"/>
          <w:rtl w:val="true"/>
          <w:lang w:bidi="fa-IR"/>
        </w:rPr>
        <w:t>.</w:t>
      </w:r>
    </w:p>
    <w:p>
      <w:pPr>
        <w:pStyle w:val="Heading3"/>
        <w:numPr>
          <w:ilvl w:val="2"/>
          <w:numId w:val="1"/>
        </w:numPr>
        <w:rPr/>
      </w:pPr>
      <w:bookmarkStart w:id="619" w:name="__RefHeading___Toc1229266_774463916"/>
      <w:bookmarkStart w:id="620" w:name="_Toc253"/>
      <w:bookmarkEnd w:id="619"/>
      <w:r>
        <w:rPr>
          <w:rtl w:val="true"/>
        </w:rPr>
        <w:t>پرسش ها</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سجده تلاوت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چه زمانی انجام داده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 چگونه انجام داده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اثنای نماز سجده تلاوت پیش می‌آید؟توضیح دهید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چه فرقی با سجده تلاوت دارد؟</w:t>
      </w:r>
      <w:bookmarkStart w:id="621" w:name="pg5092_32745"/>
    </w:p>
    <w:p>
      <w:pPr>
        <w:pStyle w:val="Heading2"/>
        <w:numPr>
          <w:ilvl w:val="1"/>
          <w:numId w:val="1"/>
        </w:numPr>
        <w:rPr/>
      </w:pPr>
      <w:bookmarkStart w:id="622" w:name="__RefHeading___Toc1229268_774463916"/>
      <w:bookmarkStart w:id="623" w:name="_Toc254"/>
      <w:bookmarkEnd w:id="621"/>
      <w:bookmarkEnd w:id="622"/>
      <w:r>
        <w:rPr>
          <w:rtl w:val="true"/>
        </w:rPr>
        <w:t>درس سی و یکم</w:t>
      </w:r>
      <w:r>
        <w:rPr>
          <w:rtl w:val="true"/>
        </w:rPr>
        <w:t>:</w:t>
      </w:r>
      <w:r>
        <w:rPr>
          <w:rtl w:val="true"/>
        </w:rPr>
        <w:t>نماز جماعت</w:t>
      </w:r>
      <w:r>
        <w:rPr>
          <w:rtl w:val="true"/>
        </w:rPr>
        <w:t>(</w:t>
      </w:r>
      <w:r>
        <w:rPr/>
        <w:t>1</w:t>
      </w:r>
      <w:r>
        <w:rPr>
          <w:rtl w:val="true"/>
        </w:rPr>
        <w:t>)</w:t>
      </w:r>
      <w:bookmarkEnd w:id="623"/>
    </w:p>
    <w:p>
      <w:pPr>
        <w:pStyle w:val="Heading3"/>
        <w:numPr>
          <w:ilvl w:val="2"/>
          <w:numId w:val="1"/>
        </w:numPr>
        <w:rPr/>
      </w:pPr>
      <w:bookmarkStart w:id="624" w:name="__RefHeading___Toc1229270_774463916"/>
      <w:bookmarkStart w:id="625" w:name="_Toc255"/>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تَفْضُلُ صَلاَةَ الْفَذِّ بِسَبْعٍ وَ عِشْرِینَ دَرَجَة‌صحیح بخاری؛ح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جماعت بیست و هفت درجه برتر از نماز تنهاگذار است</w:t>
      </w:r>
      <w:r>
        <w:rPr>
          <w:rFonts w:eastAsia="IRNazanin" w:cs="IRNazanin"/>
          <w:color w:val="111111"/>
          <w:sz w:val="28"/>
          <w:szCs w:val="28"/>
          <w:rtl w:val="true"/>
          <w:lang w:bidi="fa-IR"/>
        </w:rPr>
        <w:t>.</w:t>
      </w:r>
    </w:p>
    <w:p>
      <w:pPr>
        <w:pStyle w:val="Heading3"/>
        <w:numPr>
          <w:ilvl w:val="2"/>
          <w:numId w:val="1"/>
        </w:numPr>
        <w:rPr/>
      </w:pPr>
      <w:bookmarkStart w:id="626" w:name="__RefHeading___Toc1229272_774463916"/>
      <w:bookmarkStart w:id="627" w:name="_Toc256"/>
      <w:bookmarkEnd w:id="626"/>
      <w:r>
        <w:rPr>
          <w:rtl w:val="true"/>
        </w:rPr>
        <w:t>حکم نماز جماعت</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بنابر قولی فرض کفایی است و بنابر قول دیگری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جماعت دو نفر می باشد که یکی امام و دیگری مأموم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جماعت برای مردان در مساجد بویژه در مساجد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جماعت برای زنان در خانه ها افضل و برتر می باشد و امام آنها در وسطشان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حضور زنان در جماعت مساجد اشکالی ندارد</w:t>
      </w:r>
      <w:r>
        <w:rPr>
          <w:rFonts w:eastAsia="IRNazanin" w:cs="IRNazanin"/>
          <w:color w:val="111111"/>
          <w:sz w:val="28"/>
          <w:szCs w:val="28"/>
          <w:rtl w:val="true"/>
          <w:lang w:bidi="fa-IR"/>
        </w:rPr>
        <w:t>.</w:t>
      </w:r>
    </w:p>
    <w:p>
      <w:pPr>
        <w:pStyle w:val="Heading3"/>
        <w:numPr>
          <w:ilvl w:val="2"/>
          <w:numId w:val="1"/>
        </w:numPr>
        <w:rPr/>
      </w:pPr>
      <w:bookmarkStart w:id="628" w:name="__RefHeading___Toc1229274_774463916"/>
      <w:bookmarkStart w:id="629" w:name="_Toc257"/>
      <w:bookmarkEnd w:id="628"/>
      <w:r>
        <w:rPr>
          <w:rtl w:val="true"/>
        </w:rPr>
        <w:t>نیت نماز جماعت</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نیت برای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است؛پس هنگامی که نمازگزاری می خواهد نمازش را در جماعت با شخص دیگری انجام بدهد،باید نیت تبعیت از امام را نماید و امامش هم معین و مشخّص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امامت برای امام جماعت لازم نیست</w:t>
      </w:r>
      <w:r>
        <w:rPr>
          <w:rFonts w:eastAsia="IRNazanin" w:cs="IRNazanin"/>
          <w:color w:val="111111"/>
          <w:sz w:val="28"/>
          <w:szCs w:val="28"/>
          <w:rtl w:val="true"/>
          <w:lang w:bidi="fa-IR"/>
        </w:rPr>
        <w:t>.</w:t>
      </w:r>
      <w:bookmarkStart w:id="630" w:name="pg5092_32746"/>
    </w:p>
    <w:p>
      <w:pPr>
        <w:pStyle w:val="Heading3"/>
        <w:numPr>
          <w:ilvl w:val="2"/>
          <w:numId w:val="1"/>
        </w:numPr>
        <w:rPr/>
      </w:pPr>
      <w:bookmarkStart w:id="631" w:name="__RefHeading___Toc1229276_774463916"/>
      <w:bookmarkStart w:id="632" w:name="_Toc258"/>
      <w:bookmarkEnd w:id="630"/>
      <w:bookmarkEnd w:id="631"/>
      <w:r>
        <w:rPr>
          <w:rtl w:val="true"/>
        </w:rPr>
        <w:t>اولویت در امامت</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امام جماعت کسی باشد که در قراءت و فقهِ نماز،برتر از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قراءت و فقه نماز با هم برابر بودند،کسی که تقوای بیشتری دارد،امام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جهت تقوا هم،با هم مساوی بودند،کسی که از جهت اسلام و مسلمانی بزرگ سال تر است،سزاوار امامتی نماز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منزل شخصی نماز جماعت برگزار شود،صاحب منزل سزاوارتر بر امامت آن جماعت خواهد بود؛البته اگر در آن میان امام مسجد حضور داشته باشد،بهتر است که امام مسجد،امام آن جماعت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مقیم و مسافری بخواهند نماز جماعت برگزار نمایند،شخص مقیم سزاوارتر بر امامت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شدن فاسق،بدعت گذار و ولد زنا مکروه است</w:t>
      </w:r>
      <w:r>
        <w:rPr>
          <w:rFonts w:eastAsia="IRNazanin" w:cs="IRNazanin"/>
          <w:color w:val="111111"/>
          <w:sz w:val="28"/>
          <w:szCs w:val="28"/>
          <w:rtl w:val="true"/>
          <w:lang w:bidi="fa-IR"/>
        </w:rPr>
        <w:t>.</w:t>
      </w:r>
    </w:p>
    <w:p>
      <w:pPr>
        <w:pStyle w:val="Heading3"/>
        <w:numPr>
          <w:ilvl w:val="2"/>
          <w:numId w:val="1"/>
        </w:numPr>
        <w:rPr/>
      </w:pPr>
      <w:bookmarkStart w:id="633" w:name="__RefHeading___Toc1229278_774463916"/>
      <w:bookmarkStart w:id="634" w:name="_Toc259"/>
      <w:bookmarkEnd w:id="633"/>
      <w:r>
        <w:rPr>
          <w:rtl w:val="true"/>
        </w:rPr>
        <w:t>صف و مکان نماز جماعت</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مقتدی تنها بود،در سمت راست امام بایستد،و اگر بیش از یک نفر بودند،در پشت سر امام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جماعت به این ترتیب تشکیل می شود که ابتدا مردها،بعد پسرهای نابالغ سپس خنثی و در صف آخر زنها و دختر ها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صفوف نماز نزدیک به هم باشد،ولی اگر صفوف متباعد و دور از هم باشد،و یا صف اول دور از امام باشد،باید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صفوف یا صف اول و امام حائلی نباشد و نماز جماعت نیز در داخل مسجد برقرار شده و مأموم از نماز امام آگاهی و علم داشته باشد،نمازش صحیح است،زیرا هر موضعی از مسجد،موضع نماز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غیر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صحرا و یا صحنی غیر از صحن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با این وصف برگزار شود،نماز مأموم صحیح نباشد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مکان امام و مأمومین مساوی باشد و ارتفاع مکان هر کدام بر دیگری مکروه است</w:t>
      </w:r>
      <w:r>
        <w:rPr>
          <w:rFonts w:eastAsia="IRNazanin" w:cs="IRNazanin"/>
          <w:color w:val="111111"/>
          <w:sz w:val="28"/>
          <w:szCs w:val="28"/>
          <w:rtl w:val="true"/>
          <w:lang w:bidi="fa-IR"/>
        </w:rPr>
        <w:t>.</w:t>
      </w:r>
      <w:bookmarkStart w:id="635" w:name="pg5092_32747"/>
    </w:p>
    <w:p>
      <w:pPr>
        <w:pStyle w:val="Heading3"/>
        <w:numPr>
          <w:ilvl w:val="2"/>
          <w:numId w:val="1"/>
        </w:numPr>
        <w:rPr/>
      </w:pPr>
      <w:bookmarkStart w:id="636" w:name="__RefHeading___Toc1229280_774463916"/>
      <w:bookmarkStart w:id="637" w:name="_Toc260"/>
      <w:bookmarkEnd w:id="635"/>
      <w:bookmarkEnd w:id="636"/>
      <w:r>
        <w:rPr>
          <w:rtl w:val="true"/>
        </w:rPr>
        <w:t>چکیده مطالب</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فرض کفایی است و حد اقل جماعت دو نفر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جماعت برای مردان در مساجد افضل و برتر و برای زنان در خانه ها افضل و برتر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نیت برای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نیت تبعیت از امام را نماید و امامش هم معین و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قراءت و فقهِ نماز،برتر از دیگران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بیشتری دارد؛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اسلام و مسلمانی بزرگ سال تر است،سزاوار امامتی در نماز جماعت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شدن فاسق،بدعت گذار و ولد زنا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جماعت به این ترتیب تشکیل می شود که ابتدا مردها،بعد پسرهای نابالغ سپس خنثی و در صف آخر زنها و دختر ها قرار خواهند گرفت</w:t>
      </w:r>
      <w:r>
        <w:rPr>
          <w:rFonts w:eastAsia="IRNazanin" w:cs="IRNazanin"/>
          <w:color w:val="111111"/>
          <w:sz w:val="28"/>
          <w:szCs w:val="28"/>
          <w:rtl w:val="true"/>
          <w:lang w:bidi="fa-IR"/>
        </w:rPr>
        <w:t>.</w:t>
      </w:r>
    </w:p>
    <w:p>
      <w:pPr>
        <w:pStyle w:val="Heading3"/>
        <w:numPr>
          <w:ilvl w:val="2"/>
          <w:numId w:val="1"/>
        </w:numPr>
        <w:rPr/>
      </w:pPr>
      <w:bookmarkStart w:id="638" w:name="__RefHeading___Toc1229282_774463916"/>
      <w:bookmarkStart w:id="639" w:name="_Toc261"/>
      <w:bookmarkEnd w:id="638"/>
      <w:r>
        <w:rPr>
          <w:rtl w:val="true"/>
        </w:rPr>
        <w:t>پرسش ها</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جماعت در نماز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جماعت چند نفر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جماعتی برای مردان و چه نوع جماعتی برای زنان افضل و برتر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نماز جماعت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امامتی نماز جماعت سزاوارتر از دیگران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مقیم و مسافر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صورت صاحب منزل برای امامتی سزاوارتر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صفوف در نماز جماعت چگونه است؟</w:t>
      </w:r>
      <w:bookmarkStart w:id="640" w:name="pg5092_32748"/>
    </w:p>
    <w:p>
      <w:pPr>
        <w:pStyle w:val="Heading2"/>
        <w:numPr>
          <w:ilvl w:val="1"/>
          <w:numId w:val="1"/>
        </w:numPr>
        <w:rPr/>
      </w:pPr>
      <w:bookmarkStart w:id="641" w:name="__RefHeading___Toc1229284_774463916"/>
      <w:bookmarkStart w:id="642" w:name="_Toc262"/>
      <w:bookmarkEnd w:id="640"/>
      <w:bookmarkEnd w:id="641"/>
      <w:r>
        <w:rPr>
          <w:rtl w:val="true"/>
        </w:rPr>
        <w:t>درس سی ودوم</w:t>
      </w:r>
      <w:r>
        <w:rPr>
          <w:rtl w:val="true"/>
        </w:rPr>
        <w:t>:</w:t>
      </w:r>
      <w:r>
        <w:rPr>
          <w:rtl w:val="true"/>
        </w:rPr>
        <w:t>نماز جماعت</w:t>
      </w:r>
      <w:r>
        <w:rPr>
          <w:rtl w:val="true"/>
        </w:rPr>
        <w:t>(</w:t>
      </w:r>
      <w:r>
        <w:rPr/>
        <w:t>2</w:t>
      </w:r>
      <w:r>
        <w:rPr>
          <w:rtl w:val="true"/>
        </w:rPr>
        <w:t>)</w:t>
      </w:r>
      <w:bookmarkEnd w:id="642"/>
    </w:p>
    <w:p>
      <w:pPr>
        <w:pStyle w:val="Heading3"/>
        <w:numPr>
          <w:ilvl w:val="2"/>
          <w:numId w:val="1"/>
        </w:numPr>
        <w:rPr/>
      </w:pPr>
      <w:bookmarkStart w:id="643" w:name="__RefHeading___Toc1229286_774463916"/>
      <w:bookmarkStart w:id="644" w:name="_Toc263"/>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فِی الصَّلاَةِ أجْراً أبْعَدُهُمْ إلَیهَا مَمْشی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مسلم؛ح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پاداش نماز جماعت برای کسی است که از مکان دورتر با پای پیاده به جماعت حاضر شده است</w:t>
      </w:r>
      <w:r>
        <w:rPr>
          <w:rFonts w:eastAsia="IRNazanin" w:cs="IRNazanin"/>
          <w:color w:val="111111"/>
          <w:sz w:val="28"/>
          <w:szCs w:val="28"/>
          <w:rtl w:val="true"/>
          <w:lang w:bidi="fa-IR"/>
        </w:rPr>
        <w:t>.</w:t>
      </w:r>
    </w:p>
    <w:p>
      <w:pPr>
        <w:pStyle w:val="Heading3"/>
        <w:numPr>
          <w:ilvl w:val="2"/>
          <w:numId w:val="1"/>
        </w:numPr>
        <w:rPr/>
      </w:pPr>
      <w:bookmarkStart w:id="645" w:name="__RefHeading___Toc1229288_774463916"/>
      <w:bookmarkStart w:id="646" w:name="_Toc264"/>
      <w:bookmarkEnd w:id="645"/>
      <w:r>
        <w:rPr>
          <w:rtl w:val="true"/>
        </w:rPr>
        <w:t>اقتدا و احکام آن</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برای کسی که قصد حضور در نماز جماعت دارد،با آرامش و وقار به سوی مسجد برود؛هرچند خوف از دست دادن درک امام در تکبیرة الاحرام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امام قبل از شروع به نماز به تسویه صفوف نمازگزاران توجه نماید و به آن دستور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مستحب است که امام در قراءت و ذکرهای نماز همواره تخفیف و آسانی را مد نظر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 رکوع اگر احساس کند که شخصی وارد مسجد شد،مستحب است که منتظر بماند تا که او نیز به جماعت برسد و آن رکعت را درک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مأموم همواره تبعیت از امام را داشته باشد و در هیچ</w:t>
      </w:r>
      <w:bookmarkStart w:id="647" w:name="pg5092_32749"/>
    </w:p>
    <w:p>
      <w:pPr>
        <w:pStyle w:val="BookText"/>
        <w:rPr/>
      </w:pPr>
      <w:bookmarkEnd w:id="647"/>
      <w:r>
        <w:rPr>
          <w:rFonts w:ascii="IRNazanin" w:hAnsi="IRNazanin" w:eastAsia="IRNazanin"/>
          <w:color w:val="111111"/>
          <w:sz w:val="28"/>
          <w:sz w:val="28"/>
          <w:szCs w:val="28"/>
          <w:rtl w:val="true"/>
          <w:lang w:bidi="fa-IR"/>
        </w:rPr>
        <w:t>فعلی از افعال نماز بر امام سبقت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قبل از امام و یا همزمان با امام تکبیر تحریمه را انجام دهد،نمازش منعقد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به قدر بیش از یک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رکوع و قیامِ بعد از آن و یا سجود و جلسه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سبقت بگیرد و بر تبعیت از امام برنگردد و این را عمداً انجام دهد،نمازش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تبعیت از امام برگردد به این دو طریق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منتظر بماند تا امام آن رکن را انجام دهد و یا خود برگردد و آن رکن را با امام انجام دهد،نمازش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مفارقت و جدایی از امام را قصد نماید و بقیه نمازش را خود فرادا انجام دهد،نمازش باطل نشود</w:t>
      </w:r>
      <w:r>
        <w:rPr>
          <w:rFonts w:eastAsia="IRNazanin" w:cs="IRNazanin"/>
          <w:color w:val="111111"/>
          <w:sz w:val="28"/>
          <w:szCs w:val="28"/>
          <w:rtl w:val="true"/>
          <w:lang w:bidi="fa-IR"/>
        </w:rPr>
        <w:t>.</w:t>
      </w:r>
    </w:p>
    <w:p>
      <w:pPr>
        <w:pStyle w:val="Heading3"/>
        <w:numPr>
          <w:ilvl w:val="2"/>
          <w:numId w:val="1"/>
        </w:numPr>
        <w:rPr/>
      </w:pPr>
      <w:bookmarkStart w:id="648" w:name="__RefHeading___Toc1229290_774463916"/>
      <w:bookmarkStart w:id="649" w:name="_Toc265"/>
      <w:bookmarkEnd w:id="648"/>
      <w:r>
        <w:rPr>
          <w:rtl w:val="true"/>
        </w:rPr>
        <w:t>اقتدای صحیح</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افراد زیر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وضوء می باشد،از کسی که تیمم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پای خود را شسته است،از شخصی که به خفّین و یا نعلین خویش مسح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گزارد؛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 رکوع و سجود را دارد از کسی که رکوع و سجودش را با اشاره انجام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فرض می خواند از شخصی که نماز نفل می خواند؛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نماز فرضی می خواند از کسی که نماز فرض دیگری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که می خواهد فرض ظهر بخواند،می تواند از کسی که فرض عصر می خواند،اقتدا نماید</w:t>
      </w:r>
      <w:r>
        <w:rPr>
          <w:rFonts w:eastAsia="IRNazanin" w:cs="IRNazanin"/>
          <w:color w:val="111111"/>
          <w:sz w:val="28"/>
          <w:szCs w:val="28"/>
          <w:rtl w:val="true"/>
          <w:lang w:bidi="fa-IR"/>
        </w:rPr>
        <w:t>].</w:t>
      </w:r>
      <w:bookmarkStart w:id="650" w:name="pg5092_32750"/>
    </w:p>
    <w:p>
      <w:pPr>
        <w:pStyle w:val="Heading3"/>
        <w:numPr>
          <w:ilvl w:val="2"/>
          <w:numId w:val="1"/>
        </w:numPr>
        <w:rPr/>
      </w:pPr>
      <w:bookmarkStart w:id="651" w:name="__RefHeading___Toc1229292_774463916"/>
      <w:bookmarkStart w:id="652" w:name="_Toc266"/>
      <w:bookmarkEnd w:id="650"/>
      <w:bookmarkEnd w:id="651"/>
      <w:r>
        <w:rPr>
          <w:rtl w:val="true"/>
        </w:rPr>
        <w:t>اقتدای غیر صحیح</w:t>
      </w:r>
      <w:bookmarkEnd w:id="652"/>
    </w:p>
    <w:p>
      <w:pPr>
        <w:pStyle w:val="BookText"/>
        <w:rPr/>
      </w:pPr>
      <w:r>
        <w:rPr>
          <w:rFonts w:ascii="IRNazanin" w:hAnsi="IRNazanin" w:eastAsia="IRNazanin"/>
          <w:color w:val="111111"/>
          <w:sz w:val="28"/>
          <w:sz w:val="28"/>
          <w:szCs w:val="28"/>
          <w:rtl w:val="true"/>
          <w:lang w:bidi="fa-IR"/>
        </w:rPr>
        <w:t>اقتدا به افراد ذیل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پسری که به حد یعقل نرسیده؛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معذور از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 سالم و تندرست نمی تواند از کسی که بولش همواره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تواند قراءت کند از شخص بی سواد؛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متوضی از کسی که محدث باشد</w:t>
      </w:r>
      <w:r>
        <w:rPr>
          <w:rFonts w:eastAsia="IRNazanin" w:cs="IRNazanin"/>
          <w:color w:val="111111"/>
          <w:sz w:val="28"/>
          <w:szCs w:val="28"/>
          <w:rtl w:val="true"/>
          <w:lang w:bidi="fa-IR"/>
        </w:rPr>
        <w:t>.</w:t>
      </w:r>
      <w:bookmarkStart w:id="653" w:name="pg5092_32751"/>
    </w:p>
    <w:p>
      <w:pPr>
        <w:pStyle w:val="Heading3"/>
        <w:numPr>
          <w:ilvl w:val="2"/>
          <w:numId w:val="1"/>
        </w:numPr>
        <w:rPr/>
      </w:pPr>
      <w:bookmarkStart w:id="654" w:name="__RefHeading___Toc1229294_774463916"/>
      <w:bookmarkStart w:id="655" w:name="_Toc267"/>
      <w:bookmarkEnd w:id="653"/>
      <w:bookmarkEnd w:id="654"/>
      <w:r>
        <w:rPr>
          <w:rtl w:val="true"/>
        </w:rPr>
        <w:t>چکیده مطالب</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قصد حضور در نماز جماعت دارد،با آرامش و وقار به سوی مسجد برود؛امام قبل از شروع به نماز به تسویه صفوف نمازگزاران توجه نماید و به آن دستور دهد؛امام در قراءت و ذکرهای نماز همواره تخفیف و آسانی را مد نظر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همواره تبعیت از امام را داشته باشد و در هیچ فعلی از افعال نماز بر امام سبقت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قبل از امام و یا همزمان با امام تکبیر تحریمه را انجام دهد،نمازش منعقد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به قدر بیش از یک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رکوع و قیامِ بعد از آن و یا سجود و جلسه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سبقت بگیرد و بر تبعیت از امام برنگردد و این را عمداً انجام دهد،نمازش باطل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مفارقت و جدایی از امام را قصد نماید و بقیه نمازش را خود فرادا انجام دهد،نمازش باطل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افراد زیر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متوضی از متیمم؛غاسل پاها،از ماسح خفین؛قائم از قاعد؛راکع و ساجد از مشیر رکوع و سجود؛مفترض از متنفل؛دو مفترض مختلف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افراد ذیل صحیح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زن؛مرد از کودک لایعقل؛غیر معذور از معذور؛قاری از امّی؛متوضی از محدث</w:t>
      </w:r>
      <w:r>
        <w:rPr>
          <w:rFonts w:eastAsia="IRNazanin" w:cs="IRNazanin"/>
          <w:color w:val="111111"/>
          <w:sz w:val="28"/>
          <w:szCs w:val="28"/>
          <w:rtl w:val="true"/>
          <w:lang w:bidi="fa-IR"/>
        </w:rPr>
        <w:t>.</w:t>
      </w:r>
      <w:bookmarkStart w:id="656" w:name="pg5092_32752"/>
    </w:p>
    <w:p>
      <w:pPr>
        <w:pStyle w:val="Heading3"/>
        <w:numPr>
          <w:ilvl w:val="2"/>
          <w:numId w:val="1"/>
        </w:numPr>
        <w:rPr/>
      </w:pPr>
      <w:bookmarkStart w:id="657" w:name="__RefHeading___Toc1229296_774463916"/>
      <w:bookmarkStart w:id="658" w:name="_Toc268"/>
      <w:bookmarkEnd w:id="656"/>
      <w:bookmarkEnd w:id="657"/>
      <w:r>
        <w:rPr>
          <w:rtl w:val="true"/>
        </w:rPr>
        <w:t>پرسش ها</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مستحبات نماز جماعت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تبعیت از امام برای مأموم همواره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مأموم از امام در چه صورت مبطل نماز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چه کسانی به همدیگر صحیح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چه کسانی از همدیگر صحیح نیست؟</w:t>
      </w:r>
      <w:bookmarkStart w:id="659" w:name="pg5092_32753"/>
    </w:p>
    <w:p>
      <w:pPr>
        <w:pStyle w:val="Heading2"/>
        <w:numPr>
          <w:ilvl w:val="1"/>
          <w:numId w:val="1"/>
        </w:numPr>
        <w:rPr/>
      </w:pPr>
      <w:bookmarkStart w:id="660" w:name="__RefHeading___Toc1229298_774463916"/>
      <w:bookmarkStart w:id="661" w:name="_Toc269"/>
      <w:bookmarkEnd w:id="659"/>
      <w:bookmarkEnd w:id="660"/>
      <w:r>
        <w:rPr>
          <w:rtl w:val="true"/>
        </w:rPr>
        <w:t>درس سی و سوم</w:t>
      </w:r>
      <w:r>
        <w:rPr>
          <w:rtl w:val="true"/>
        </w:rPr>
        <w:t>:</w:t>
      </w:r>
      <w:r>
        <w:rPr>
          <w:rtl w:val="true"/>
        </w:rPr>
        <w:t>نماز جمعه</w:t>
      </w:r>
      <w:bookmarkEnd w:id="661"/>
    </w:p>
    <w:p>
      <w:pPr>
        <w:pStyle w:val="Heading3"/>
        <w:numPr>
          <w:ilvl w:val="2"/>
          <w:numId w:val="1"/>
        </w:numPr>
        <w:rPr/>
      </w:pPr>
      <w:bookmarkStart w:id="662" w:name="__RefHeading___Toc1229300_774463916"/>
      <w:bookmarkStart w:id="663" w:name="_Toc270"/>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برای نماز روز جمعه اذان گفته شود،به سوی ذکر خدا بشتابید و خرید و فروش را رها کنید که این برای شما بهتر است اگر می‌دانستید </w:t>
      </w:r>
      <w:r>
        <w:rPr>
          <w:rFonts w:eastAsia="IRNazanin" w:cs="IRNazanin"/>
          <w:color w:val="111111"/>
          <w:sz w:val="28"/>
          <w:szCs w:val="28"/>
          <w:rtl w:val="true"/>
          <w:lang w:bidi="fa-IR"/>
        </w:rPr>
        <w:t>!</w:t>
      </w:r>
    </w:p>
    <w:p>
      <w:pPr>
        <w:pStyle w:val="Heading3"/>
        <w:numPr>
          <w:ilvl w:val="2"/>
          <w:numId w:val="1"/>
        </w:numPr>
        <w:rPr/>
      </w:pPr>
      <w:bookmarkStart w:id="664" w:name="__RefHeading___Toc1229302_774463916"/>
      <w:bookmarkStart w:id="665" w:name="_Toc271"/>
      <w:bookmarkEnd w:id="664"/>
      <w:r>
        <w:rPr>
          <w:rtl w:val="true"/>
        </w:rPr>
        <w:t>حکم نماز جمعه</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اجتماعات هفتگی مسلمانان،نماز جمعه است که نمازگزاران در روز جمعه به جای نماز ظهر،نماز جمعه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برای همه افراد جامعه اسلامی فرض عین می‌باشد،بجز افراد زیر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 که صدای اذان را نشنود؛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مریضی که خوف شدت مرضش باشد؛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اقربای محتضری </w:t>
      </w:r>
      <w:r>
        <w:rPr>
          <w:rStyle w:val="FootnoteAnchor"/>
          <w:rtl w:val="true"/>
        </w:rPr>
        <w:footnoteReference w:id="49"/>
      </w:r>
      <w:r>
        <w:rPr>
          <w:rFonts w:ascii="IRNazanin" w:hAnsi="IRNazanin" w:eastAsia="IRNazanin"/>
          <w:color w:val="111111"/>
          <w:sz w:val="28"/>
          <w:sz w:val="28"/>
          <w:szCs w:val="28"/>
          <w:rtl w:val="true"/>
          <w:lang w:bidi="fa-IR"/>
        </w:rPr>
        <w:t>که مرگش نزدیک باشد؛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نماز جمعه به سبب باران لباسش خیس</w:t>
      </w:r>
      <w:bookmarkStart w:id="666" w:name="pg5092_32754"/>
    </w:p>
    <w:p>
      <w:pPr>
        <w:pStyle w:val="BookText"/>
        <w:rPr/>
      </w:pPr>
      <w:bookmarkEnd w:id="666"/>
      <w:r>
        <w:rPr>
          <w:rFonts w:ascii="IRNazanin" w:hAnsi="IRNazanin" w:eastAsia="IRNazanin"/>
          <w:color w:val="111111"/>
          <w:sz w:val="28"/>
          <w:sz w:val="28"/>
          <w:szCs w:val="28"/>
          <w:rtl w:val="true"/>
          <w:lang w:bidi="fa-IR"/>
        </w:rPr>
        <w:t>شود؛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ظالمی ترس و خوفی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آنان نماز جمعه فرض نباشد،اختیار دارند که نماز ظهر بخوانند و یا نماز جمعه،هرچند خواندن نماز جمعه افضل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اختیار در شروع باشد،نه در دوام و اتمام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جمعه اختیار دارد که نماز ظهر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نماز جمعه فرض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 است که نماز خود را پس از فراغ امام از نماز جمعه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جمعه لازم و واجب باشد،نباید نماز ظهر خویش را قبل از فراغ امام از نماز جمعه،بخواند؛از این رو اگر چنین کند،نمازش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جمعه فرض است،بعد از زوال خورشید،رفتن به مسافرتی که در آن وجوب نماز جمعه از او ساقط می‌شو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د،جایز نمی‌باشد</w:t>
      </w:r>
      <w:r>
        <w:rPr>
          <w:rFonts w:eastAsia="IRNazanin" w:cs="IRNazanin"/>
          <w:color w:val="111111"/>
          <w:sz w:val="28"/>
          <w:szCs w:val="28"/>
          <w:rtl w:val="true"/>
          <w:lang w:bidi="fa-IR"/>
        </w:rPr>
        <w:t>.</w:t>
      </w:r>
    </w:p>
    <w:p>
      <w:pPr>
        <w:pStyle w:val="Heading3"/>
        <w:numPr>
          <w:ilvl w:val="2"/>
          <w:numId w:val="1"/>
        </w:numPr>
        <w:rPr/>
      </w:pPr>
      <w:bookmarkStart w:id="667" w:name="__RefHeading___Toc1229304_774463916"/>
      <w:bookmarkStart w:id="668" w:name="_Toc272"/>
      <w:bookmarkEnd w:id="667"/>
      <w:r>
        <w:rPr>
          <w:rtl w:val="true"/>
        </w:rPr>
        <w:t>شرائط نماز جمعه</w:t>
      </w:r>
      <w:bookmarkEnd w:id="668"/>
    </w:p>
    <w:p>
      <w:pPr>
        <w:pStyle w:val="Heading4"/>
        <w:numPr>
          <w:ilvl w:val="3"/>
          <w:numId w:val="1"/>
        </w:numPr>
        <w:rPr/>
      </w:pPr>
      <w:bookmarkStart w:id="669" w:name="__RefHeading___Toc1229306_774463916"/>
      <w:bookmarkStart w:id="670" w:name="_Toc273"/>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اقامه نماز جمعه بستگی به وجود شرائطی است که عبارتند از</w:t>
      </w:r>
      <w:r>
        <w:rPr>
          <w:rFonts w:eastAsia="IRNazanin" w:cs="IRNazanin"/>
          <w:color w:val="111111"/>
          <w:sz w:val="28"/>
          <w:szCs w:val="28"/>
          <w:rtl w:val="true"/>
          <w:lang w:bidi="fa-IR"/>
        </w:rPr>
        <w:t>:</w:t>
      </w:r>
    </w:p>
    <w:p>
      <w:pPr>
        <w:pStyle w:val="Heading4"/>
        <w:numPr>
          <w:ilvl w:val="3"/>
          <w:numId w:val="1"/>
        </w:numPr>
        <w:rPr/>
      </w:pPr>
      <w:bookmarkStart w:id="671" w:name="__RefHeading___Toc1229308_774463916"/>
      <w:bookmarkStart w:id="672" w:name="_Toc274"/>
      <w:bookmarkEnd w:id="671"/>
      <w:r>
        <w:rPr>
          <w:rtl w:val="true"/>
        </w:rPr>
        <w:t>شرط اول</w:t>
      </w:r>
      <w:r>
        <w:rPr>
          <w:rtl w:val="true"/>
        </w:rPr>
        <w:t>:</w:t>
      </w:r>
      <w:r>
        <w:rPr>
          <w:rtl w:val="true"/>
        </w:rPr>
        <w:t>آبادی</w:t>
      </w:r>
      <w:r>
        <w:rPr>
          <w:rtl w:val="true"/>
        </w:rPr>
        <w:t>.</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نماز جمعه تنها در شهر یا روستایی درست و صحیح باشد که در آن جا افرادی که به تعداد آنان نماز جمعه منعقد شود،سکونت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اهالی محل از شهر یا روستای خویش خارج شوند و در بیرون از شهر نماز جمعه را برگزار نمایند،جایز و صحیح نمی‌باشد</w:t>
      </w:r>
      <w:r>
        <w:rPr>
          <w:rFonts w:eastAsia="IRNazanin" w:cs="IRNazanin"/>
          <w:color w:val="111111"/>
          <w:sz w:val="28"/>
          <w:szCs w:val="28"/>
          <w:rtl w:val="true"/>
          <w:lang w:bidi="fa-IR"/>
        </w:rPr>
        <w:t>.</w:t>
      </w:r>
    </w:p>
    <w:p>
      <w:pPr>
        <w:pStyle w:val="Heading4"/>
        <w:numPr>
          <w:ilvl w:val="3"/>
          <w:numId w:val="1"/>
        </w:numPr>
        <w:rPr/>
      </w:pPr>
      <w:bookmarkStart w:id="673" w:name="__RefHeading___Toc1229310_774463916"/>
      <w:bookmarkStart w:id="674" w:name="_Toc275"/>
      <w:bookmarkEnd w:id="673"/>
      <w:r>
        <w:rPr>
          <w:rtl w:val="true"/>
        </w:rPr>
        <w:t>شرط دوم</w:t>
      </w:r>
      <w:r>
        <w:rPr>
          <w:rtl w:val="true"/>
        </w:rPr>
        <w:t>:</w:t>
      </w:r>
      <w:r>
        <w:rPr>
          <w:rtl w:val="true"/>
        </w:rPr>
        <w:t>جماعت</w:t>
      </w:r>
      <w:r>
        <w:rPr>
          <w:rtl w:val="true"/>
        </w:rPr>
        <w:t>.</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باید به جماعت برگزار شود و حد اقل تعداد افراد آن چهل نفر از جمله افرادی که نماز جمعه برای آنان فرض باشد،می‌باشد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مأمومین در اثنای نماز جمعه،امام را ترک نمایند و امام تنها بماند،امام</w:t>
      </w:r>
      <w:bookmarkStart w:id="675" w:name="pg5092_32755"/>
    </w:p>
    <w:p>
      <w:pPr>
        <w:pStyle w:val="BookText"/>
        <w:rPr/>
      </w:pPr>
      <w:bookmarkEnd w:id="675"/>
      <w:r>
        <w:rPr>
          <w:rFonts w:ascii="IRNazanin" w:hAnsi="IRNazanin" w:eastAsia="IRNazanin"/>
          <w:color w:val="111111"/>
          <w:sz w:val="28"/>
          <w:sz w:val="28"/>
          <w:szCs w:val="28"/>
          <w:rtl w:val="true"/>
          <w:lang w:bidi="fa-IR"/>
        </w:rPr>
        <w:t>نماز جمعه را به صورت نماز ظهر به اتمام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ترک مأمومین،همراه امام افرادی باقی بمانند،بنابر قول اصح،امام،نماز جمعه را به صورت نماز ظهر به اتمام می‌رساند</w:t>
      </w:r>
      <w:r>
        <w:rPr>
          <w:rFonts w:eastAsia="IRNazanin" w:cs="IRNazanin"/>
          <w:color w:val="111111"/>
          <w:sz w:val="28"/>
          <w:szCs w:val="28"/>
          <w:rtl w:val="true"/>
          <w:lang w:bidi="fa-IR"/>
        </w:rPr>
        <w:t>.</w:t>
      </w:r>
    </w:p>
    <w:p>
      <w:pPr>
        <w:pStyle w:val="Heading4"/>
        <w:numPr>
          <w:ilvl w:val="3"/>
          <w:numId w:val="1"/>
        </w:numPr>
        <w:rPr/>
      </w:pPr>
      <w:bookmarkStart w:id="676" w:name="__RefHeading___Toc1229312_774463916"/>
      <w:bookmarkStart w:id="677" w:name="_Toc276"/>
      <w:bookmarkEnd w:id="676"/>
      <w:r>
        <w:rPr>
          <w:rtl w:val="true"/>
        </w:rPr>
        <w:t>شرط سوم</w:t>
      </w:r>
      <w:r>
        <w:rPr>
          <w:rtl w:val="true"/>
        </w:rPr>
        <w:t>:</w:t>
      </w:r>
      <w:r>
        <w:rPr>
          <w:rtl w:val="true"/>
        </w:rPr>
        <w:t>وقت</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ظهر،همان وقت نماز جمعه است و باید قبل از پایان وقت ظهر،نماز جمعه را به اتمام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اتمام نماز جمعه،وقت ظهر به پایان رسد،نماز جمعه را به صورت نماز ظهر به اتمام خواهند رسانید</w:t>
      </w:r>
      <w:r>
        <w:rPr>
          <w:rFonts w:eastAsia="IRNazanin" w:cs="IRNazanin"/>
          <w:color w:val="111111"/>
          <w:sz w:val="28"/>
          <w:szCs w:val="28"/>
          <w:rtl w:val="true"/>
          <w:lang w:bidi="fa-IR"/>
        </w:rPr>
        <w:t>.</w:t>
      </w:r>
    </w:p>
    <w:p>
      <w:pPr>
        <w:pStyle w:val="Heading4"/>
        <w:numPr>
          <w:ilvl w:val="3"/>
          <w:numId w:val="1"/>
        </w:numPr>
        <w:rPr/>
      </w:pPr>
      <w:bookmarkStart w:id="678" w:name="__RefHeading___Toc1229314_774463916"/>
      <w:bookmarkStart w:id="679" w:name="_Toc277"/>
      <w:bookmarkEnd w:id="678"/>
      <w:r>
        <w:rPr>
          <w:rtl w:val="true"/>
        </w:rPr>
        <w:t>شرط چهارم</w:t>
      </w:r>
      <w:r>
        <w:rPr>
          <w:rtl w:val="true"/>
        </w:rPr>
        <w:t>:</w:t>
      </w:r>
      <w:r>
        <w:rPr>
          <w:rtl w:val="true"/>
        </w:rPr>
        <w:t>خطبه</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خطبه،شرط صحت نماز جمعه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ادای نماز جمعه،دو خطبه واجب است که در هر دو خطبه طهارت،ستر عورت،قیام،قعود بین خطبتَین و حضور تعداد چهل نفر نمازگزار شرط صحت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خطبه موارد زیر فرض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خداوند متعال؛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تقوا و پرهیز از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 برای مؤمنین و 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در هر دو خطبه مقداری از قرآن نیز قراءت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خطبه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بر بالای منبر و یا مکان مرتفع خوانده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به حاضرین سلام نماید؛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تا پایان اذان مؤذن بر منبر بنشیند؛</w:t>
      </w:r>
      <w:bookmarkStart w:id="680" w:name="pg5092_32756"/>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هنگام خطبه بر کمان،شمشیر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 دستی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عصا تکیه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برای مسلمانان دعای خیر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دو رکعت بوده،امام قراءت آن را جهریه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بعد از قراءت سوره فاتحه،در رکعت اول سوره جمعه و در رکعت دوم سوره منافقین را قراءت نماید</w:t>
      </w:r>
      <w:r>
        <w:rPr>
          <w:rFonts w:eastAsia="IRNazanin" w:cs="IRNazanin"/>
          <w:color w:val="111111"/>
          <w:sz w:val="28"/>
          <w:szCs w:val="28"/>
          <w:rtl w:val="true"/>
          <w:lang w:bidi="fa-IR"/>
        </w:rPr>
        <w:t>.</w:t>
      </w:r>
    </w:p>
    <w:p>
      <w:pPr>
        <w:pStyle w:val="Heading3"/>
        <w:numPr>
          <w:ilvl w:val="2"/>
          <w:numId w:val="1"/>
        </w:numPr>
        <w:rPr/>
      </w:pPr>
      <w:bookmarkStart w:id="681" w:name="__RefHeading___Toc1229316_774463916"/>
      <w:bookmarkStart w:id="682" w:name="_Toc278"/>
      <w:bookmarkEnd w:id="681"/>
      <w:r>
        <w:rPr>
          <w:rtl w:val="true"/>
        </w:rPr>
        <w:t>سنت های نماز جمعه</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خوشبویی و عطر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نیکوترین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 است که رنگ لباس سفید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به مسجد آمدن؛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مسجد با آرامش و وقار قدم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تحیت مسجد خواندن؛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نمودن از اسائه ادب نسبت به حاضرین در مسجد با عبور از بالای کتف و شانه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نمودن از سخن و تکلم هنگام خطبه‌های نماز جمعه؛</w:t>
      </w:r>
    </w:p>
    <w:p>
      <w:pPr>
        <w:pStyle w:val="Heading3"/>
        <w:numPr>
          <w:ilvl w:val="2"/>
          <w:numId w:val="1"/>
        </w:numPr>
        <w:rPr/>
      </w:pPr>
      <w:bookmarkStart w:id="683" w:name="__RefHeading___Toc1229318_774463916"/>
      <w:bookmarkStart w:id="684" w:name="_Toc279"/>
      <w:bookmarkEnd w:id="683"/>
      <w:r>
        <w:rPr>
          <w:rtl w:val="true"/>
        </w:rPr>
        <w:t>سنت های روز جمعه</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 و نظافت بدن از موهای 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 را قراءت نمودن؛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زیاد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و روز جمعه صدقات و افعال خیر را بیشتر انجام دادن؛</w:t>
      </w:r>
      <w:bookmarkStart w:id="685" w:name="pg5092_32757"/>
    </w:p>
    <w:p>
      <w:pPr>
        <w:pStyle w:val="Heading3"/>
        <w:numPr>
          <w:ilvl w:val="2"/>
          <w:numId w:val="1"/>
        </w:numPr>
        <w:rPr/>
      </w:pPr>
      <w:bookmarkStart w:id="686" w:name="__RefHeading___Toc1229320_774463916"/>
      <w:bookmarkStart w:id="687" w:name="_Toc280"/>
      <w:bookmarkEnd w:id="685"/>
      <w:bookmarkEnd w:id="686"/>
      <w:r>
        <w:rPr>
          <w:rtl w:val="true"/>
        </w:rPr>
        <w:t>چکیده مطالب</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برای همه افراد جامعه اسلامی فرض عین می‌باشد،بجز افراد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 که صدای اذان را نشنود؛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مریضی که خوف شدت مرضش باشد؛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اقربای محتضری که مرگش نزدیک باشد؛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نماز جمعه به سبب باران لباسش خیس شود؛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ظالمی ترس و خوفی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آنان نماز جمعه فرض نباشد،اختیار دارند که نماز ظهر بخوانند و یا نماز جمعه،هرچند خواندن نماز جمعه افضل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جمعه لازم و واجب باشد،نباید نماز ظهر خویش را قبل از فراغ امام از نماز جمعه،بخواند؛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نماز جمعه فرض است،بعد از زوال خورشید،رفتن به مسافرتی که در آن وجوب نماز جمعه از او ساقط می‌شود،جایز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 بستگی به وجود شرائطی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آبادی؛جماعت؛وقت و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آدابی نیز وجود دارد که مراعات آن برای مسلمان،مسنون است</w:t>
      </w:r>
      <w:r>
        <w:rPr>
          <w:rFonts w:eastAsia="IRNazanin" w:cs="IRNazanin"/>
          <w:color w:val="111111"/>
          <w:sz w:val="28"/>
          <w:szCs w:val="28"/>
          <w:rtl w:val="true"/>
          <w:lang w:bidi="fa-IR"/>
        </w:rPr>
        <w:t>.</w:t>
      </w:r>
    </w:p>
    <w:p>
      <w:pPr>
        <w:pStyle w:val="Heading3"/>
        <w:numPr>
          <w:ilvl w:val="2"/>
          <w:numId w:val="1"/>
        </w:numPr>
        <w:rPr/>
      </w:pPr>
      <w:bookmarkStart w:id="688" w:name="__RefHeading___Toc1229322_774463916"/>
      <w:bookmarkStart w:id="689" w:name="_Toc281"/>
      <w:bookmarkEnd w:id="688"/>
      <w:r>
        <w:rPr>
          <w:rtl w:val="true"/>
        </w:rPr>
        <w:t>پرسش ها</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جمعه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برای چه کسانی لازم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برای او نماز جمعه لازم و واجب باشد،نماز ظهر خویش را قبل از فراغ امام از نماز جمعه،بخواند،حکمش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اقامه نماز جمعه را نام ببرید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آبادی در نماز جمعه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جماعت نماز جمعه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خطبه چه مواردی فرض می‌باشد؟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خطبه را نام ببرید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روز جمعه را نام ببرید</w:t>
      </w:r>
      <w:r>
        <w:rPr>
          <w:rFonts w:eastAsia="IRNazanin" w:cs="IRNazanin"/>
          <w:color w:val="111111"/>
          <w:sz w:val="28"/>
          <w:szCs w:val="28"/>
          <w:rtl w:val="true"/>
          <w:lang w:bidi="fa-IR"/>
        </w:rPr>
        <w:t>.</w:t>
      </w:r>
      <w:bookmarkStart w:id="690" w:name="pg5092_32759"/>
    </w:p>
    <w:p>
      <w:pPr>
        <w:pStyle w:val="Heading2"/>
        <w:numPr>
          <w:ilvl w:val="1"/>
          <w:numId w:val="1"/>
        </w:numPr>
        <w:rPr/>
      </w:pPr>
      <w:bookmarkStart w:id="691" w:name="__RefHeading___Toc1229324_774463916"/>
      <w:bookmarkStart w:id="692" w:name="_Toc282"/>
      <w:bookmarkEnd w:id="690"/>
      <w:bookmarkEnd w:id="691"/>
      <w:r>
        <w:rPr>
          <w:rtl w:val="true"/>
        </w:rPr>
        <w:t>درس سی و چهارم</w:t>
      </w:r>
      <w:r>
        <w:rPr>
          <w:rtl w:val="true"/>
        </w:rPr>
        <w:t>:</w:t>
      </w:r>
      <w:r>
        <w:rPr>
          <w:rtl w:val="true"/>
        </w:rPr>
        <w:t>نمازمریض و مسافر</w:t>
      </w:r>
      <w:bookmarkEnd w:id="692"/>
    </w:p>
    <w:p>
      <w:pPr>
        <w:pStyle w:val="Heading3"/>
        <w:numPr>
          <w:ilvl w:val="2"/>
          <w:numId w:val="1"/>
        </w:numPr>
        <w:rPr/>
      </w:pPr>
      <w:bookmarkStart w:id="693" w:name="__RefHeading___Toc1229326_774463916"/>
      <w:bookmarkStart w:id="694" w:name="_Toc283"/>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بقره،آیه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را،جز به اندازه تواناییش،تکلیف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نیکی‌را انجام دهد،برای خود انجام داده</w:t>
      </w:r>
      <w:r>
        <w:rPr>
          <w:rFonts w:eastAsia="IRNazanin" w:cs="IRNazanin"/>
          <w:color w:val="111111"/>
          <w:sz w:val="28"/>
          <w:szCs w:val="28"/>
          <w:rtl w:val="true"/>
          <w:lang w:bidi="fa-IR"/>
        </w:rPr>
        <w:t>.</w:t>
      </w:r>
    </w:p>
    <w:p>
      <w:pPr>
        <w:pStyle w:val="Heading3"/>
        <w:numPr>
          <w:ilvl w:val="2"/>
          <w:numId w:val="1"/>
        </w:numPr>
        <w:rPr/>
      </w:pPr>
      <w:bookmarkStart w:id="695" w:name="__RefHeading___Toc1229328_774463916"/>
      <w:bookmarkStart w:id="696" w:name="_Toc284"/>
      <w:bookmarkEnd w:id="695"/>
      <w:r>
        <w:rPr>
          <w:rtl w:val="true"/>
        </w:rPr>
        <w:t>نماز مریض</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سبب مریضی از قیام نمودن عاجز شود،نمازش را نشسته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نشسته نماز خواندن،أولی آن است که به صورت افتراش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انجام رکوع و سجود قادر نباشد،رکوع و سجودش را به اشاره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جماعت نماز بگذارد و قسمتی از نمازش را به سبب مریضی نشسته بخواند،نمازش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نمازگزار به خواندن نماز نشسته هم قادر نباشد،می‌تواند بر پهلو و رو به قبله خوابیده و با اشاره نماز بگذارد و یا اینکه پاهای خود را به سوی قبله قرار داده و بر پشت بخوابد و با اشاره نمازش را ادا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نمازش را در حال قیام شروع کند و سپس در اثنای نماز از قیام نمودن</w:t>
      </w:r>
      <w:bookmarkStart w:id="697" w:name="pg5092_32760"/>
    </w:p>
    <w:p>
      <w:pPr>
        <w:pStyle w:val="BookText"/>
        <w:rPr/>
      </w:pPr>
      <w:bookmarkEnd w:id="697"/>
      <w:r>
        <w:rPr>
          <w:rFonts w:ascii="IRNazanin" w:hAnsi="IRNazanin" w:eastAsia="IRNazanin"/>
          <w:color w:val="111111"/>
          <w:sz w:val="28"/>
          <w:sz w:val="28"/>
          <w:szCs w:val="28"/>
          <w:rtl w:val="true"/>
          <w:lang w:bidi="fa-IR"/>
        </w:rPr>
        <w:t>عاجز شود،نمازش را نشسته به اتمام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نمازش را در حال نشسته شروع کند و سپس در حین نماز به قیام نمودن قدرت و توانایی یابد،ادامه نمازش را قائماً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نمازش را در حال نشسته شروع کند و سپس در اثنای نماز عاجز شود،به صورت درازکشیده نمازش را به اتمام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خود را در حال درازکشیده شروع کند و سپس در اثنای نماز بر قیام و یا قعود قادر شود،بقیه نمازش را ایستاده و یا نشسته انجام می‌دهد</w:t>
      </w:r>
      <w:r>
        <w:rPr>
          <w:rFonts w:eastAsia="IRNazanin" w:cs="IRNazanin"/>
          <w:color w:val="111111"/>
          <w:sz w:val="28"/>
          <w:szCs w:val="28"/>
          <w:rtl w:val="true"/>
          <w:lang w:bidi="fa-IR"/>
        </w:rPr>
        <w:t>.</w:t>
      </w:r>
    </w:p>
    <w:p>
      <w:pPr>
        <w:pStyle w:val="Heading3"/>
        <w:numPr>
          <w:ilvl w:val="2"/>
          <w:numId w:val="1"/>
        </w:numPr>
        <w:rPr/>
      </w:pPr>
      <w:bookmarkStart w:id="698" w:name="__RefHeading___Toc1229330_774463916"/>
      <w:bookmarkStart w:id="699" w:name="_Toc285"/>
      <w:bookmarkEnd w:id="698"/>
      <w:r>
        <w:rPr>
          <w:rtl w:val="true"/>
        </w:rPr>
        <w:t>نماز مسافر</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قصد غیر معصیت،مسافرت نماید و مقدار مسیر مسافرت او چهل و نه میل هاشمی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باشد،برای او جایز است که نمازهای ظهر،عصر و عشاء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نمازهای مذکور را زمانی شروع می‌کند که مدت سفرش کمتر از سه روز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مدت سفرش کمتر از سه روز باشد،نمازها را به طور کامل بجا آوردن افضل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مسافر اقامتِ چهار شبانه‌روز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روز ورود و روز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قصد کند،نمازهای مذکوره را به طور کامل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مسافر برای انجام دادن کاری در شهری بماند،ولی در آن جا اقامت را قصد نکند،تا مدت هیجده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 نمازهای مذکور را به طور قصر می‌گذارد و پس از گذشت آن مدت،به طور کامل نمازهایش را بجا می‌آورد</w:t>
      </w:r>
      <w:r>
        <w:rPr>
          <w:rFonts w:eastAsia="IRNazanin" w:cs="IRNazanin"/>
          <w:color w:val="111111"/>
          <w:sz w:val="28"/>
          <w:szCs w:val="28"/>
          <w:rtl w:val="true"/>
          <w:lang w:bidi="fa-IR"/>
        </w:rPr>
        <w:t>.</w:t>
      </w:r>
    </w:p>
    <w:p>
      <w:pPr>
        <w:pStyle w:val="Heading3"/>
        <w:numPr>
          <w:ilvl w:val="2"/>
          <w:numId w:val="1"/>
        </w:numPr>
        <w:rPr/>
      </w:pPr>
      <w:bookmarkStart w:id="700" w:name="__RefHeading___Toc1229332_774463916"/>
      <w:bookmarkStart w:id="701" w:name="_Toc286"/>
      <w:bookmarkEnd w:id="700"/>
      <w:r>
        <w:rPr>
          <w:rtl w:val="true"/>
        </w:rPr>
        <w:t>جمع صلاتین</w:t>
      </w:r>
      <w:bookmarkEnd w:id="7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نماز ظهر و عصر و میان نماز مغرب و عشاء در هنگام سفری که در آن نماز به صورت قصر انجام می‌گیرد،جایز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در سفری که نماز را در آن قصر نکنند،بنابر قول اصح جایزنمی‌باشد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به دو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دوم را به وقت نماز اول تقدیم نماید و هر دو را به طور جمع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را تا وقت نماز دوم به تأخیر اندازد و هر دو نماز را به طور جمع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حال حرکت و پیمودن راه باشد،افضل آن است که جمع صلاتین را به جمع تأخیر بگذارد،و در غیر این صورت افضل،جمع تقدیم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تقدیم به سه شرط جایز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جمع؛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میان نمازها؛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و پی‌درهمی نمازها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تأخیر تنها نیت جمع شرط جواز جمع صلاتین بوده و واجب می‌باشد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نماز ظهر و عصر و جمع تأخیر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مغرب و عشاء جایز و مندوب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در هنگام باران به صورت جمع تقدیم جایز است؛اما به صورت جمع تأخیر دو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عدم جواز،وجود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در مورد بارانی جایز است که به سبب آن باران لباس خیس شود؛بنابر این،بارانی که لباس را خیس نکند،جمع صلاتین در آن هنگام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صلاتین حکم بارش برف و تگرگ،حکم بارش باران می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در هنگام گِل و لای بیشتر همراه با تاریکی و باد شدید و همچنین هنگام مریضی جایز نمی باشد</w:t>
      </w:r>
      <w:r>
        <w:rPr>
          <w:rFonts w:eastAsia="IRNazanin" w:cs="IRNazanin"/>
          <w:color w:val="111111"/>
          <w:sz w:val="28"/>
          <w:szCs w:val="28"/>
          <w:rtl w:val="true"/>
          <w:lang w:bidi="fa-IR"/>
        </w:rPr>
        <w:t>.</w:t>
      </w:r>
      <w:bookmarkStart w:id="702" w:name="pg5092_32762"/>
    </w:p>
    <w:p>
      <w:pPr>
        <w:pStyle w:val="Heading3"/>
        <w:numPr>
          <w:ilvl w:val="2"/>
          <w:numId w:val="1"/>
        </w:numPr>
        <w:rPr/>
      </w:pPr>
      <w:bookmarkStart w:id="703" w:name="__RefHeading___Toc1229334_774463916"/>
      <w:bookmarkStart w:id="704" w:name="_Toc287"/>
      <w:bookmarkEnd w:id="702"/>
      <w:bookmarkEnd w:id="703"/>
      <w:r>
        <w:rPr>
          <w:rtl w:val="true"/>
        </w:rPr>
        <w:t>چکیده مطالب</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سبب مریضی از قیام نمودن عاجز شود،نمازش را نشسته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انجام رکوع و سجود قادر نباشد،رکوع و سجودش را به اشاره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نمازگزار به خواندن نماز نشسته هم قادر نباشد،می‌تواند بر پهلو و رو به قبله خوابیده و با اشاره نماز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قصد غیر معصیت،مسافرت نماید و مقدار مسیر مسافرت او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باشد،برای او جایز است که نمازهای ظهر،عصر و عشاء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نمازهای مذکور را زمانی شروع می‌کند که مدت سفرش کمتر از سه روز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مدت سفرش کمتر از سه روز باشد،نمازها را به طور کامل بجا آوردن افضل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مسافر اقامتِ چهار شبانه‌روز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روز ورود و روز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قصد کند،نمازهای مذکوره را به طور کامل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نماز ظهر و عصر و میان نماز مغرب و عشاء هنگام سفری که در آن‌نماز به صورت قصر انجام می‌گیرد،در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باران شدید جایزمی‌باشد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به دو صورت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تقدیم و جمع تأخیر</w:t>
      </w:r>
      <w:r>
        <w:rPr>
          <w:rFonts w:eastAsia="IRNazanin" w:cs="IRNazanin"/>
          <w:color w:val="111111"/>
          <w:sz w:val="28"/>
          <w:szCs w:val="28"/>
          <w:rtl w:val="true"/>
          <w:lang w:bidi="fa-IR"/>
        </w:rPr>
        <w:t>.</w:t>
      </w:r>
    </w:p>
    <w:p>
      <w:pPr>
        <w:pStyle w:val="Heading3"/>
        <w:numPr>
          <w:ilvl w:val="2"/>
          <w:numId w:val="1"/>
        </w:numPr>
        <w:rPr/>
      </w:pPr>
      <w:bookmarkStart w:id="705" w:name="__RefHeading___Toc1229336_774463916"/>
      <w:bookmarkStart w:id="706" w:name="_Toc288"/>
      <w:bookmarkEnd w:id="705"/>
      <w:r>
        <w:rPr>
          <w:rtl w:val="true"/>
        </w:rPr>
        <w:t>پرسش ها</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مریض نماز خویش را چگونه اقامه می‌کند؟توضیح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خواندن نماز به صورت قصر جایز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مسافر قصد اقامت شش روزه نماید،نمازش را به چه صورت انجام می‌دهد؟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کدام نمازها صحیح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حالت‌هایی جمع صلاتین جایز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صلاتین به چند صورت جایز است؟توضیح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جمع تقدیم را بیان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جمع تأخیر را بازگو نمایید</w:t>
      </w:r>
      <w:r>
        <w:rPr>
          <w:rFonts w:eastAsia="IRNazanin" w:cs="IRNazanin"/>
          <w:color w:val="111111"/>
          <w:sz w:val="28"/>
          <w:szCs w:val="28"/>
          <w:rtl w:val="true"/>
          <w:lang w:bidi="fa-IR"/>
        </w:rPr>
        <w:t>.</w:t>
      </w:r>
      <w:bookmarkStart w:id="707" w:name="pg5092_32764"/>
    </w:p>
    <w:p>
      <w:pPr>
        <w:pStyle w:val="Heading2"/>
        <w:numPr>
          <w:ilvl w:val="1"/>
          <w:numId w:val="1"/>
        </w:numPr>
        <w:rPr/>
      </w:pPr>
      <w:bookmarkStart w:id="708" w:name="__RefHeading___Toc1229338_774463916"/>
      <w:bookmarkStart w:id="709" w:name="_Toc289"/>
      <w:bookmarkEnd w:id="707"/>
      <w:bookmarkEnd w:id="708"/>
      <w:r>
        <w:rPr>
          <w:rtl w:val="true"/>
        </w:rPr>
        <w:t>درس سی و پنجم</w:t>
      </w:r>
      <w:r>
        <w:rPr>
          <w:rtl w:val="true"/>
        </w:rPr>
        <w:t>:</w:t>
      </w:r>
      <w:r>
        <w:rPr>
          <w:rtl w:val="true"/>
        </w:rPr>
        <w:t>نمازهای مستحب</w:t>
      </w:r>
      <w:bookmarkEnd w:id="709"/>
    </w:p>
    <w:p>
      <w:pPr>
        <w:pStyle w:val="Heading3"/>
        <w:numPr>
          <w:ilvl w:val="2"/>
          <w:numId w:val="1"/>
        </w:numPr>
        <w:rPr/>
      </w:pPr>
      <w:bookmarkStart w:id="710" w:name="__RefHeading___Toc1229340_774463916"/>
      <w:bookmarkStart w:id="711" w:name="_Toc290"/>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اسْتَقِیمُوا وَ لَنْ تُحْصُوا وَ اعْلَمُوا أنَّ خَیرَ أعْمَالِکُمْ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مالک؛ح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در عمل نیک پابرجا باشید و آن را به شمارش درنیاورید و بدانید که نیکوترین عمل‌های شما نماز است</w:t>
      </w:r>
      <w:r>
        <w:rPr>
          <w:rFonts w:eastAsia="IRNazanin" w:cs="IRNazanin"/>
          <w:color w:val="111111"/>
          <w:sz w:val="28"/>
          <w:szCs w:val="28"/>
          <w:rtl w:val="true"/>
          <w:lang w:bidi="fa-IR"/>
        </w:rPr>
        <w:t>...</w:t>
      </w:r>
    </w:p>
    <w:p>
      <w:pPr>
        <w:pStyle w:val="Heading3"/>
        <w:numPr>
          <w:ilvl w:val="2"/>
          <w:numId w:val="1"/>
        </w:numPr>
        <w:rPr/>
      </w:pPr>
      <w:bookmarkStart w:id="712" w:name="__RefHeading___Toc1229342_774463916"/>
      <w:bookmarkStart w:id="713" w:name="_Toc291"/>
      <w:bookmarkEnd w:id="712"/>
      <w:r>
        <w:rPr>
          <w:rtl w:val="true"/>
        </w:rPr>
        <w:t>نمازهای تطوع</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تطوع بر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نیست،بر دوقسمند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در وقت خاص انجام می گیرند؛</w:t>
      </w:r>
      <w:bookmarkStart w:id="714" w:name="pg5092_32765"/>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در وقت خاص انجام نمی گیرند،بلکه در مطلق اوقاتِ مُجاز می توان آنها را بجا آورد</w:t>
      </w:r>
      <w:r>
        <w:rPr>
          <w:rFonts w:eastAsia="IRNazanin" w:cs="IRNazanin"/>
          <w:color w:val="111111"/>
          <w:sz w:val="28"/>
          <w:szCs w:val="28"/>
          <w:rtl w:val="true"/>
          <w:lang w:bidi="fa-IR"/>
        </w:rPr>
        <w:t>.</w:t>
      </w:r>
    </w:p>
    <w:p>
      <w:pPr>
        <w:pStyle w:val="Heading3"/>
        <w:numPr>
          <w:ilvl w:val="2"/>
          <w:numId w:val="1"/>
        </w:numPr>
        <w:rPr/>
      </w:pPr>
      <w:bookmarkStart w:id="715" w:name="__RefHeading___Toc1229344_774463916"/>
      <w:bookmarkStart w:id="716" w:name="_Toc292"/>
      <w:bookmarkEnd w:id="715"/>
      <w:r>
        <w:rPr>
          <w:rtl w:val="true"/>
        </w:rPr>
        <w:t>نمازهای سنت یومیه</w:t>
      </w:r>
      <w:bookmarkEnd w:id="716"/>
    </w:p>
    <w:p>
      <w:pPr>
        <w:pStyle w:val="BookText"/>
        <w:rPr/>
      </w:pPr>
      <w:r>
        <w:rPr>
          <w:rFonts w:ascii="IRNazanin" w:hAnsi="IRNazanin" w:eastAsia="IRNazanin"/>
          <w:color w:val="111111"/>
          <w:sz w:val="28"/>
          <w:sz w:val="28"/>
          <w:szCs w:val="28"/>
          <w:rtl w:val="true"/>
          <w:lang w:bidi="fa-IR"/>
        </w:rPr>
        <w:t>از جمله نمازهای مستحبی ای که بدون جماعت و در وقت خاص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سنت یومیه که حد اقل ده رکعت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فجر؛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ظهر؛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ظهر؛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مغرب؛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سنت یومیه در حد کمال هجده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فجر؛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ظهر؛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ظهر؛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عصر؛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مغرب؛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نمازهای چهار رکعتی سنت یومیه را با دو سلام انجام دهد</w:t>
      </w:r>
      <w:r>
        <w:rPr>
          <w:rFonts w:eastAsia="IRNazanin" w:cs="IRNazanin"/>
          <w:color w:val="111111"/>
          <w:sz w:val="28"/>
          <w:szCs w:val="28"/>
          <w:rtl w:val="true"/>
          <w:lang w:bidi="fa-IR"/>
        </w:rPr>
        <w:t>.</w:t>
      </w:r>
    </w:p>
    <w:p>
      <w:pPr>
        <w:pStyle w:val="Heading3"/>
        <w:numPr>
          <w:ilvl w:val="2"/>
          <w:numId w:val="1"/>
        </w:numPr>
        <w:rPr/>
      </w:pPr>
      <w:bookmarkStart w:id="717" w:name="__RefHeading___Toc1229346_774463916"/>
      <w:bookmarkStart w:id="718" w:name="_Toc293"/>
      <w:bookmarkEnd w:id="717"/>
      <w:r>
        <w:rPr>
          <w:rtl w:val="true"/>
        </w:rPr>
        <w:t>نماز وتر</w:t>
      </w:r>
      <w:bookmarkEnd w:id="718"/>
    </w:p>
    <w:p>
      <w:pPr>
        <w:pStyle w:val="BookText"/>
        <w:rPr/>
      </w:pPr>
      <w:r>
        <w:rPr>
          <w:rFonts w:ascii="IRNazanin" w:hAnsi="IRNazanin" w:eastAsia="IRNazanin"/>
          <w:color w:val="111111"/>
          <w:sz w:val="28"/>
          <w:sz w:val="28"/>
          <w:szCs w:val="28"/>
          <w:rtl w:val="true"/>
          <w:lang w:bidi="fa-IR"/>
        </w:rPr>
        <w:t>نماز وتر از جمله نمازهای سنت است که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 نماز وتر،یازده رکعت می باشد و حد اقل آن یک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 کمال آن،سه رکعت است که نمازگزار بعد از قراءت سوره فاتحه در رکعت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سوم سوره</w:t>
      </w:r>
      <w:bookmarkStart w:id="719" w:name="pg5092_32766"/>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قراءت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وتر را بیش از یک رکعت بخواند،سنت آن است که بعد از هر دو رکعت،سلام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خواندن در نماز وتر سنت است که برخی گفته اند که قنوت وتر در نیمه دوم ماه رمضان خوانده شود،و برخی بر آن هستند که در طول سال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قنوت در نماز وتر بعد از رکوع و قبل از سجود می باشد و سنت است که این دعا را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اهْدِنِی فِیمَنْ هَدَیتَ وَ عَافِنِی فِیمَنْ عَافَیتَ وَ تَوَلَّنِی فِیمَنْ تَوَلَّیتَ وَ بَارِکْ لِی فِیمَا أعطَیتَ وَ قِنِی شَرَّ مَا قَضَیتَ،إنَّکَ تَقضِی وَ لاَ یقضَی عَلَیکَ،إنَّهُ لاَ یذِلُّ مَن وَالَیتَ تَبَارَکتَ و تَعَالَیتَ</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که بعد از دعای قنوت،بر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وتر بعد از نماز عشاء تا طلوع فجر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مقید به نماز تهجّد است،برای او اولی آن است که نماز وترش را پس از نماز تهجّد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مقید به تهجّد نباشد،اولی آن است که بعد از انجام نماز سنت عشاء،نماز وتر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سنت های یومیه،سنت فجر و نماز وتر مؤکدتر می باشند</w:t>
      </w:r>
      <w:r>
        <w:rPr>
          <w:rFonts w:eastAsia="IRNazanin" w:cs="IRNazanin"/>
          <w:color w:val="111111"/>
          <w:sz w:val="28"/>
          <w:szCs w:val="28"/>
          <w:rtl w:val="true"/>
          <w:lang w:bidi="fa-IR"/>
        </w:rPr>
        <w:t>.</w:t>
      </w:r>
    </w:p>
    <w:p>
      <w:pPr>
        <w:pStyle w:val="Heading3"/>
        <w:numPr>
          <w:ilvl w:val="2"/>
          <w:numId w:val="1"/>
        </w:numPr>
        <w:rPr/>
      </w:pPr>
      <w:bookmarkStart w:id="720" w:name="__RefHeading___Toc1229348_774463916"/>
      <w:bookmarkStart w:id="721" w:name="_Toc294"/>
      <w:bookmarkEnd w:id="720"/>
      <w:r>
        <w:rPr>
          <w:rtl w:val="true"/>
        </w:rPr>
        <w:t>برخی نمازهای سنت راتبه و غیر راتبه</w:t>
      </w:r>
      <w:bookmarkEnd w:id="7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سنت های راتبه و وقتیه،نماز قیام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بیست رکعت با ده سلام انجام می گیرد و افضل آن است که نماز تراویح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نماز راتبه،نماز ضحی است که افضل آن است که هشت رکعت باشد و اقل آن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ضحی،از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وقت زوال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نمازهای سنت غیر راتبه،همان نمازهای مستحبی ای است که انسان در طول شبانه روز انجام می دهد و برترینِ آن نماز ها،نماز تهجّد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 برای نماز تهجّد افضل بوده،و البته بیدار ماندن در طول شب،کراهت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نماز های مستحبی،نماز تحیه مسجد است؛یعنی کسی که وارد مسجد می شود،قبل از اینکه بنشیند،دو رکعت نماز تحیه مسجد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جماعت حاضر شود و یا امام خطبه را شروع نماید،نماز تحیه مسجد را نمی‌خواند و به جماعت می پیوندد و یا خطبه را استماع می نماید</w:t>
      </w:r>
      <w:r>
        <w:rPr>
          <w:rFonts w:eastAsia="IRNazanin" w:cs="IRNazanin"/>
          <w:color w:val="111111"/>
          <w:sz w:val="28"/>
          <w:szCs w:val="28"/>
          <w:rtl w:val="true"/>
          <w:lang w:bidi="fa-IR"/>
        </w:rPr>
        <w:t>.</w:t>
      </w:r>
      <w:bookmarkStart w:id="722" w:name="pg5092_32768"/>
    </w:p>
    <w:p>
      <w:pPr>
        <w:pStyle w:val="Heading3"/>
        <w:numPr>
          <w:ilvl w:val="2"/>
          <w:numId w:val="1"/>
        </w:numPr>
        <w:rPr/>
      </w:pPr>
      <w:bookmarkStart w:id="723" w:name="__RefHeading___Toc1229350_774463916"/>
      <w:bookmarkStart w:id="724" w:name="_Toc295"/>
      <w:bookmarkEnd w:id="722"/>
      <w:bookmarkEnd w:id="723"/>
      <w:r>
        <w:rPr>
          <w:rtl w:val="true"/>
        </w:rPr>
        <w:t>چکیده مطالب</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تطوع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با جماعت برگزار نمودن آنها سنت است؛نمازهایی که با جماعت برگزار نمودن آنها سنت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عیدین؛نماز کسوف؛نماز 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ای که با جماعت برگزار نمودن آنها سنت نیست،بر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توقیتی و غیر توقیتی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سنت یومیه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فجر؛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قبل از نماز ظهر؛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ظهر؛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مغرب؛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بعد از نماز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 از جمله نمازهای سنت است؛حد اکثر نماز وتر،یازده رکعت می باشد و حد اقل آن یک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خواندن در نماز وتر سنت است و محل قنوت در نماز وتر بعد از رکوع و قبل از سجود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وتر بعد از نماز عشاء تا طلوع فجر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اگر کسی مقید به نماز تهجّد است،برای او اولی آن است که نماز وترش را پس از نماز تهجّد بخواند</w:t>
      </w:r>
      <w:r>
        <w:rPr>
          <w:rFonts w:eastAsia="IRNazanin" w:cs="IRNazanin"/>
          <w:color w:val="111111"/>
          <w:sz w:val="28"/>
          <w:szCs w:val="28"/>
          <w:rtl w:val="true"/>
          <w:lang w:bidi="fa-IR"/>
        </w:rPr>
        <w:t>.</w:t>
      </w:r>
    </w:p>
    <w:p>
      <w:pPr>
        <w:pStyle w:val="Heading3"/>
        <w:numPr>
          <w:ilvl w:val="2"/>
          <w:numId w:val="1"/>
        </w:numPr>
        <w:rPr/>
      </w:pPr>
      <w:bookmarkStart w:id="725" w:name="__RefHeading___Toc1229352_774463916"/>
      <w:bookmarkStart w:id="726" w:name="_Toc296"/>
      <w:bookmarkEnd w:id="725"/>
      <w:r>
        <w:rPr>
          <w:rtl w:val="true"/>
        </w:rPr>
        <w:t>پرسش ها</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تطوع بر چند قسم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نمازهای مستحبی را با جماعت خواندن سنت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سنت یومیه را با تعداد رکعات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را از حفظ بخوانید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 را توضیح دهید</w:t>
      </w:r>
      <w:r>
        <w:rPr>
          <w:rFonts w:eastAsia="IRNazanin" w:cs="IRNazanin"/>
          <w:color w:val="111111"/>
          <w:sz w:val="28"/>
          <w:szCs w:val="28"/>
          <w:rtl w:val="true"/>
          <w:lang w:bidi="fa-IR"/>
        </w:rPr>
        <w:t>.</w:t>
      </w:r>
      <w:bookmarkStart w:id="727" w:name="pg5092_32769"/>
    </w:p>
    <w:p>
      <w:pPr>
        <w:pStyle w:val="Heading2"/>
        <w:numPr>
          <w:ilvl w:val="1"/>
          <w:numId w:val="1"/>
        </w:numPr>
        <w:rPr/>
      </w:pPr>
      <w:bookmarkStart w:id="728" w:name="__RefHeading___Toc1229354_774463916"/>
      <w:bookmarkStart w:id="729" w:name="_Toc297"/>
      <w:bookmarkEnd w:id="727"/>
      <w:bookmarkEnd w:id="728"/>
      <w:r>
        <w:rPr>
          <w:rtl w:val="true"/>
        </w:rPr>
        <w:t>درس سی و ششم</w:t>
      </w:r>
      <w:r>
        <w:rPr>
          <w:rtl w:val="true"/>
        </w:rPr>
        <w:t>:</w:t>
      </w:r>
      <w:r>
        <w:rPr>
          <w:rtl w:val="true"/>
        </w:rPr>
        <w:t>نماز عیدین</w:t>
      </w:r>
      <w:bookmarkEnd w:id="729"/>
    </w:p>
    <w:p>
      <w:pPr>
        <w:pStyle w:val="Heading3"/>
        <w:numPr>
          <w:ilvl w:val="2"/>
          <w:numId w:val="1"/>
        </w:numPr>
        <w:rPr/>
      </w:pPr>
      <w:bookmarkStart w:id="730" w:name="__RefHeading___Toc1229356_774463916"/>
      <w:bookmarkStart w:id="731" w:name="_Toc298"/>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لِتُکْمِلُوا الْعِدَّةَ وَ لِتُکَبِّرُوا اللّهَ عَلی ما هَداکُمْ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روزه،در چند روز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است؛ماهی که قرآن،برای راهنمایی مردم،و نشانه‌های هدایت،و فرق میان حق و باطل،در 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این است که این روزها را تکمیل کنید؛و خدا را بر اینکه شما را هدایت کرده،بزرگ بشمرید؛باشد که شکرگزاری کنید </w:t>
      </w:r>
      <w:r>
        <w:rPr>
          <w:rFonts w:eastAsia="IRNazanin" w:cs="IRNazanin"/>
          <w:color w:val="111111"/>
          <w:sz w:val="28"/>
          <w:szCs w:val="28"/>
          <w:rtl w:val="true"/>
          <w:lang w:bidi="fa-IR"/>
        </w:rPr>
        <w:t>!</w:t>
      </w:r>
    </w:p>
    <w:p>
      <w:pPr>
        <w:pStyle w:val="Heading3"/>
        <w:numPr>
          <w:ilvl w:val="2"/>
          <w:numId w:val="1"/>
        </w:numPr>
        <w:rPr/>
      </w:pPr>
      <w:bookmarkStart w:id="732" w:name="__RefHeading___Toc1229358_774463916"/>
      <w:bookmarkStart w:id="733" w:name="_Toc299"/>
      <w:bookmarkEnd w:id="732"/>
      <w:r>
        <w:rPr>
          <w:rtl w:val="true"/>
        </w:rPr>
        <w:t>حکم نماز عیدین</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عیدین،یعنی عید فطر و عید أضحی،سنت مؤکده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عیدین از بلند شدن خورشید تا زوال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نماز عید أضحی را زودتر و نماز عید فطر را با تأخیر خوانده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را دریافت نکنند،نماز عید را قضا می‌نمایند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تا انجام نماز عید أضحی از خوردن چیزی خودداری نماید،اما در نماز عید فطر سنت آن است که قبل از نماز چیزی میل نماید</w:t>
      </w:r>
      <w:r>
        <w:rPr>
          <w:rFonts w:eastAsia="IRNazanin" w:cs="IRNazanin"/>
          <w:color w:val="111111"/>
          <w:sz w:val="28"/>
          <w:szCs w:val="28"/>
          <w:rtl w:val="true"/>
          <w:lang w:bidi="fa-IR"/>
        </w:rPr>
        <w:t>.</w:t>
      </w:r>
      <w:bookmarkStart w:id="734" w:name="pg5092_32770"/>
    </w:p>
    <w:p>
      <w:pPr>
        <w:pStyle w:val="BookText"/>
        <w:rPr/>
      </w:pPr>
      <w:bookmarkEnd w:id="73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در مسجد جامع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وسعت مسجد برای همه نمازگزاران نامناسب و تنگ باشد،نماز عید را در صحراء و یا مکان وسیع‌تر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میدان‌های بزرگ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شخصی را در مسجد جامع موظف می‌کند که با افراد ضعیف و ناتوان نماز عید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عید مردان،زنان و کودکان حضور پیدا می‌کنند و در آن روز لباس‌های نیکوی خود را می‌پوشند</w:t>
      </w:r>
      <w:r>
        <w:rPr>
          <w:rFonts w:eastAsia="IRNazanin" w:cs="IRNazanin"/>
          <w:color w:val="111111"/>
          <w:sz w:val="28"/>
          <w:szCs w:val="28"/>
          <w:rtl w:val="true"/>
          <w:lang w:bidi="fa-IR"/>
        </w:rPr>
        <w:t>.</w:t>
      </w:r>
    </w:p>
    <w:p>
      <w:pPr>
        <w:pStyle w:val="Heading3"/>
        <w:numPr>
          <w:ilvl w:val="2"/>
          <w:numId w:val="1"/>
        </w:numPr>
        <w:rPr/>
      </w:pPr>
      <w:bookmarkStart w:id="735" w:name="__RefHeading___Toc1229360_774463916"/>
      <w:bookmarkStart w:id="736" w:name="_Toc300"/>
      <w:bookmarkEnd w:id="735"/>
      <w:r>
        <w:rPr>
          <w:rtl w:val="true"/>
        </w:rPr>
        <w:t>کیفیت خواندن نماز عیدین</w:t>
      </w:r>
      <w:bookmarkEnd w:id="736"/>
    </w:p>
    <w:p>
      <w:pPr>
        <w:pStyle w:val="Heading4"/>
        <w:numPr>
          <w:ilvl w:val="3"/>
          <w:numId w:val="1"/>
        </w:numPr>
        <w:rPr/>
      </w:pPr>
      <w:bookmarkStart w:id="737" w:name="__RefHeading___Toc1229362_774463916"/>
      <w:bookmarkStart w:id="738" w:name="_Toc301"/>
      <w:bookmarkEnd w:id="737"/>
      <w:r>
        <w:rPr>
          <w:rtl w:val="true"/>
        </w:rPr>
        <w:t>اشاره</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نماز عیدین را با جماعت برگزار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دو رکعت می‌باشد و همانند دیگر نمازها خوانده می‌شود،مگر اینکه در دو محل تکبیرات چندگانه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با کیفیت خواندن نماز عید،به جدولی زیر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امام بعد از قرائت سوره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رکعت دوم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قراءت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 خطبه نماز عید را بعد از به پایان رسیدن نماز ایراد می‌کند و تفاوتی با خطبه‌های نماز جمعه ندارد،مگر اینکه خطبه اول را با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و خطبه دوم را با هفت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شروع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خطبه‌های نماز عید فطر فضایل و احکام زکات فطره را بیان می‌کند و در خطبه‌های نماز عید قربان احکام و فضایل قربانی را یادآوری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39" w:name="pg5092_32771"/>
    </w:p>
    <w:p>
      <w:pPr>
        <w:pStyle w:val="Heading4"/>
        <w:numPr>
          <w:ilvl w:val="3"/>
          <w:numId w:val="1"/>
        </w:numPr>
        <w:rPr/>
      </w:pPr>
      <w:bookmarkStart w:id="740" w:name="__RefHeading___Toc1229364_774463916"/>
      <w:bookmarkStart w:id="741" w:name="_Toc302"/>
      <w:bookmarkEnd w:id="739"/>
      <w:bookmarkEnd w:id="740"/>
      <w:r>
        <w:rPr>
          <w:rtl w:val="true"/>
        </w:rPr>
        <w:t>تکبیرات عیدین</w:t>
      </w:r>
      <w:bookmarkEnd w:id="7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تکبیرات عیدین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أکبر،الله</w:t>
      </w:r>
    </w:p>
    <w:p>
      <w:pPr>
        <w:pStyle w:val="BookText"/>
        <w:rPr/>
      </w:pPr>
      <w:r>
        <w:rPr>
          <w:rFonts w:ascii="Amiri" w:hAnsi="Amiri" w:eastAsia="Amiri" w:cs="Amiri"/>
          <w:color w:val="111111"/>
          <w:sz w:val="28"/>
          <w:sz w:val="28"/>
          <w:szCs w:val="28"/>
          <w:rtl w:val="true"/>
          <w:lang w:bidi="ar-SA"/>
        </w:rPr>
        <w:t>أکبر،الله أکبر کبیرًا،و الحمد لله کثیرًا،و سبحان الله بُکْرَةً و أصِیلاً؛لاَ إلهَ إلاَّ الله وَ لاَ نَعْبُدُ إلاَّ إیاهُ،مُخْلِصِینَ لَهُ الدِّینَ وَ لَوْ کَرِهَ الْکَافِرُونَ؛لاَ إلهَ إلاَّ اللهُ وَحْدَهُ،صَدَقَ وَعْدَهُ وَ نَصَرَ عَبْدَهُ وَ هَزَمَ الأحْزَابَ وَحْدَهُ؛لاَ إلهَ إلاَّ الله و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 تکبیرات در ایام عید بلا فاصله بعد از هر نماز فرضی،سنت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تکبیرات در نماز عید فطر بعد از نماز مغربِ شب عید شروع و هنگام شروع نماز عید به پایان می‌رسد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عید أضحی بعد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تا نماز صبحِ آخرین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التشریق</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bookmarkStart w:id="742" w:name="pg5092_32773"/>
    </w:p>
    <w:p>
      <w:pPr>
        <w:pStyle w:val="Heading4"/>
        <w:numPr>
          <w:ilvl w:val="3"/>
          <w:numId w:val="1"/>
        </w:numPr>
        <w:rPr/>
      </w:pPr>
      <w:bookmarkStart w:id="743" w:name="__RefHeading___Toc1229366_774463916"/>
      <w:bookmarkStart w:id="744" w:name="_Toc303"/>
      <w:bookmarkEnd w:id="742"/>
      <w:bookmarkEnd w:id="743"/>
      <w:r>
        <w:rPr>
          <w:rtl w:val="true"/>
        </w:rPr>
        <w:t>چکیده مطالب</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عیدین،سنت مؤکده می‌باشد و وقت اقامه آن از بلند شدن خورشید تا زوال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که نماز عید أضحی را زودتر و نماز عید فطر را با تأخیر خوانده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را دریافت نکنند،نماز عید را قضا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در مسجد جامع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وسعت مسجد برای همه نمازگزاران نامناسب و تنگ باشد،نماز عید را در صحراء و یا مکان وسیع‌تری اقامه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دو رکعت می‌باشد و همانند دیگر نمازها خوانده می‌شود،مگر اینکه در دو محل تکبیرات چندگانه دارد و سنت است که با جماعت برگزار شود</w:t>
      </w:r>
      <w:r>
        <w:rPr>
          <w:rFonts w:eastAsia="IRNazanin" w:cs="IRNazanin"/>
          <w:color w:val="111111"/>
          <w:sz w:val="28"/>
          <w:szCs w:val="28"/>
          <w:rtl w:val="true"/>
          <w:lang w:bidi="fa-IR"/>
        </w:rPr>
        <w:t>.</w:t>
      </w:r>
    </w:p>
    <w:p>
      <w:pPr>
        <w:pStyle w:val="Heading4"/>
        <w:numPr>
          <w:ilvl w:val="3"/>
          <w:numId w:val="1"/>
        </w:numPr>
        <w:rPr/>
      </w:pPr>
      <w:bookmarkStart w:id="745" w:name="__RefHeading___Toc1229368_774463916"/>
      <w:bookmarkStart w:id="746" w:name="_Toc304"/>
      <w:bookmarkEnd w:id="745"/>
      <w:r>
        <w:rPr>
          <w:rtl w:val="true"/>
        </w:rPr>
        <w:t>پرسش ها</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عیدین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عیدین چه زمانی خوانده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نماز عید قضا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جامع گنجایش همه نمازگزاران عیدین را نداشته باشد،چه کار باید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اقامه نماز عیدین را عملاً توضیح دهید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عیدین را از حفظ بخوانید</w:t>
      </w:r>
      <w:r>
        <w:rPr>
          <w:rFonts w:eastAsia="IRNazanin" w:cs="IRNazanin"/>
          <w:color w:val="111111"/>
          <w:sz w:val="28"/>
          <w:szCs w:val="28"/>
          <w:rtl w:val="true"/>
          <w:lang w:bidi="fa-IR"/>
        </w:rPr>
        <w:t>.</w:t>
      </w:r>
      <w:bookmarkStart w:id="747" w:name="pg5092_32774"/>
    </w:p>
    <w:p>
      <w:pPr>
        <w:pStyle w:val="Heading2"/>
        <w:numPr>
          <w:ilvl w:val="1"/>
          <w:numId w:val="1"/>
        </w:numPr>
        <w:rPr/>
      </w:pPr>
      <w:bookmarkStart w:id="748" w:name="__RefHeading___Toc1229370_774463916"/>
      <w:bookmarkStart w:id="749" w:name="_Toc305"/>
      <w:bookmarkEnd w:id="747"/>
      <w:bookmarkEnd w:id="748"/>
      <w:r>
        <w:rPr>
          <w:rtl w:val="true"/>
        </w:rPr>
        <w:t>درس سی و هفتم</w:t>
      </w:r>
      <w:r>
        <w:rPr>
          <w:rtl w:val="true"/>
        </w:rPr>
        <w:t>:</w:t>
      </w:r>
      <w:r>
        <w:rPr>
          <w:rtl w:val="true"/>
        </w:rPr>
        <w:t>جنازه و احکام آن</w:t>
      </w:r>
      <w:r>
        <w:rPr>
          <w:rtl w:val="true"/>
        </w:rPr>
        <w:t>(</w:t>
      </w:r>
      <w:r>
        <w:rPr/>
        <w:t>1</w:t>
      </w:r>
      <w:r>
        <w:rPr>
          <w:rtl w:val="true"/>
        </w:rPr>
        <w:t>)</w:t>
      </w:r>
      <w:bookmarkEnd w:id="749"/>
    </w:p>
    <w:p>
      <w:pPr>
        <w:pStyle w:val="Heading3"/>
        <w:numPr>
          <w:ilvl w:val="2"/>
          <w:numId w:val="1"/>
        </w:numPr>
        <w:rPr/>
      </w:pPr>
      <w:bookmarkStart w:id="750" w:name="__RefHeading___Toc1229372_774463916"/>
      <w:bookmarkStart w:id="751" w:name="_Toc306"/>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مِنْ ثِیابِکُمْ الْبَیاضَ فَإنَّهَا خَیرُ ثِیابِکُمْ وَ کَفِّنُوا فِیهَا مَوْتَاکُمْ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سفید بر تن کنید،چرا که لباس سفیدرنگ نیکوترین لباس برای شماست و مردگان خود را با لباس سفید تکفین نمایید</w:t>
      </w:r>
      <w:r>
        <w:rPr>
          <w:rFonts w:eastAsia="IRNazanin" w:cs="IRNazanin"/>
          <w:color w:val="111111"/>
          <w:sz w:val="28"/>
          <w:szCs w:val="28"/>
          <w:rtl w:val="true"/>
          <w:lang w:bidi="fa-IR"/>
        </w:rPr>
        <w:t>.</w:t>
      </w:r>
    </w:p>
    <w:p>
      <w:pPr>
        <w:pStyle w:val="Heading3"/>
        <w:numPr>
          <w:ilvl w:val="2"/>
          <w:numId w:val="1"/>
        </w:numPr>
        <w:rPr/>
      </w:pPr>
      <w:bookmarkStart w:id="752" w:name="__RefHeading___Toc1229374_774463916"/>
      <w:bookmarkStart w:id="753" w:name="_Toc307"/>
      <w:bookmarkEnd w:id="752"/>
      <w:r>
        <w:rPr>
          <w:rtl w:val="true"/>
        </w:rPr>
        <w:t>احکام کلی</w:t>
      </w:r>
      <w:bookmarkEnd w:id="753"/>
    </w:p>
    <w:p>
      <w:pPr>
        <w:pStyle w:val="BookText"/>
        <w:rPr/>
      </w:pPr>
      <w:r>
        <w:rPr>
          <w:rFonts w:ascii="IRNazanin" w:hAnsi="IRNazanin" w:eastAsia="IRNazanin"/>
          <w:color w:val="111111"/>
          <w:sz w:val="28"/>
          <w:sz w:val="28"/>
          <w:szCs w:val="28"/>
          <w:rtl w:val="true"/>
          <w:lang w:bidi="fa-IR"/>
        </w:rPr>
        <w:t>غُسل،تکفین،نماز،حمل و دفن جنازه واجب کفایی است؛اگر یک نفر از اهل جامعه این امور را انجام دهد،از ذمه بقیه مردم ساقط می‌شود و در غیر این صورت،همه اهل جامعه مسلمین گناهکار خواهند شد</w:t>
      </w:r>
      <w:r>
        <w:rPr>
          <w:rFonts w:eastAsia="IRNazanin" w:cs="IRNazanin"/>
          <w:color w:val="111111"/>
          <w:sz w:val="28"/>
          <w:szCs w:val="28"/>
          <w:rtl w:val="true"/>
          <w:lang w:bidi="fa-IR"/>
        </w:rPr>
        <w:t>.</w:t>
      </w:r>
    </w:p>
    <w:p>
      <w:pPr>
        <w:pStyle w:val="Heading3"/>
        <w:numPr>
          <w:ilvl w:val="2"/>
          <w:numId w:val="1"/>
        </w:numPr>
        <w:rPr/>
      </w:pPr>
      <w:bookmarkStart w:id="754" w:name="__RefHeading___Toc1229376_774463916"/>
      <w:bookmarkStart w:id="755" w:name="_Toc308"/>
      <w:bookmarkEnd w:id="754"/>
      <w:r>
        <w:rPr>
          <w:rtl w:val="true"/>
        </w:rPr>
        <w:t>غسل میت و احکام آن</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و حد اقل غسل میت آن است که پس از برطرف ساختن نجاست ظاهری بدن،یک بار تمام بدن با آب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غُسل میت برای غُسل‌دهنده،مستحب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غُسل میت،غسل‌دهنده باید از جنس میتباشد؛یعنی اگر میت مرد است،غسل‌دهنده نیز مرد باشد،و اگر زن است،غسل‌دهنده نیز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سه مورد استثنا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برای همدیگر؛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با افراد محارم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دختری که به حد شهوت نرسیده باشند،به وسیله مرد یا زن غُسل داده شوند،باکی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غسل میت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در جای خلوتی قرار می‌دهند که در آن جا تنها غسل‌دهنده،دستیار او و ولی میت حضور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باید پیراهنی در بر داشته باشد که از رسیدن و نفوذ آب به بدن او مانع‌نشود؛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بر مکان مرتفعی قرار می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در غسل میت استعمال می‌شود،باید سرد باشدف مگر به خاطر سرما و یا زدودن چرک مقداری گرم شود،اشکالی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غسل‌دهنده میت را به آرامی بر مکان غُسل می‌نشاند،طوری که به سمت پشت مایل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بهتر است دست راستش را بر شانه‌اش و انگشت ابهامش را بر استخوان پشت گردنش قرار دهد تا سرش کج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میت را به زانوی راستش تکیه دهد و با دست چپش با دستکش،عورت و شرمگاهش را بشوید؛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دستکش دیگر،انگشت را در دهانش داخل نماید و دهان و بینی‌اش را بشوید؛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شخص زنده،برایش وضوی کامل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ناخن‌هایش را تمیز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رویش را با صابون می‌شوید؛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موهایش را شانه می‌زند؛</w:t>
      </w:r>
      <w:bookmarkStart w:id="756" w:name="pg5092_32776"/>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راست میت را از گردن تا نوک انگشتان با شروع از قسمت صورت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قسمت چپش را مانند طرف راست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بر می‌گرداند و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چپ بر می‌گرداند و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با مقداری کافور مخلوط شده،بر کل بدن میت می‌پاشد</w:t>
      </w:r>
      <w:r>
        <w:rPr>
          <w:rFonts w:eastAsia="IRNazanin" w:cs="IRNazanin"/>
          <w:color w:val="111111"/>
          <w:sz w:val="28"/>
          <w:szCs w:val="28"/>
          <w:rtl w:val="true"/>
          <w:lang w:bidi="fa-IR"/>
        </w:rPr>
        <w:t>.</w:t>
      </w:r>
    </w:p>
    <w:p>
      <w:pPr>
        <w:pStyle w:val="Heading3"/>
        <w:numPr>
          <w:ilvl w:val="2"/>
          <w:numId w:val="1"/>
        </w:numPr>
        <w:rPr/>
      </w:pPr>
      <w:bookmarkStart w:id="757" w:name="__RefHeading___Toc1229378_774463916"/>
      <w:bookmarkStart w:id="758" w:name="_Toc309"/>
      <w:bookmarkEnd w:id="757"/>
      <w:r>
        <w:rPr>
          <w:rtl w:val="true"/>
        </w:rPr>
        <w:t>تکفین و احکام آن</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نمودن مرده،واجب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زن باشد یا مرد،مسلمان باشد یا ذمی؛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کفن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تکه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از ناف تا زانو،پیراهن و تن‌پوش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تکه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از ناف تا زانو،روسری،پیراهن و تن‌پوش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که در زمان حیات میت پوشیدنش برای او جایز بوده،همان پارچه به عنوان کفن برای او بعد از مردن جایز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کفن زن،پارچه حریر،زعفرانی و رنگارنگ جایز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سفیدرنگ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تمیز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معطر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به قدر کافی و نیکو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بودن پارچه؛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 بودن پارچه؛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و زربافت بودن پارچه برای زن مکروه و برای مرد حرام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قرآن و نیز اسم‌های الهی بر کفن حرام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غسل،تکفین و نماز مرده کافر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کافر مرده،ذمی،امان‌داده شده و یا معاهد باشد،غسل و تکفین آن جایز است،اما نماز برای او حرام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کافر مرده،حربی،مرتد و یا زندیق باشد،تنها غسل آن جایز است</w:t>
      </w:r>
      <w:r>
        <w:rPr>
          <w:rFonts w:eastAsia="IRNazanin" w:cs="IRNazanin"/>
          <w:color w:val="111111"/>
          <w:sz w:val="28"/>
          <w:szCs w:val="28"/>
          <w:rtl w:val="true"/>
          <w:lang w:bidi="fa-IR"/>
        </w:rPr>
        <w:t>.</w:t>
      </w:r>
      <w:bookmarkStart w:id="759" w:name="pg5092_32778"/>
    </w:p>
    <w:p>
      <w:pPr>
        <w:pStyle w:val="Heading3"/>
        <w:numPr>
          <w:ilvl w:val="2"/>
          <w:numId w:val="1"/>
        </w:numPr>
        <w:rPr/>
      </w:pPr>
      <w:bookmarkStart w:id="760" w:name="__RefHeading___Toc1229380_774463916"/>
      <w:bookmarkStart w:id="761" w:name="_Toc310"/>
      <w:bookmarkEnd w:id="759"/>
      <w:bookmarkEnd w:id="760"/>
      <w:r>
        <w:rPr>
          <w:rtl w:val="true"/>
        </w:rPr>
        <w:t>چکیده مطالب</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غُسل،تکفین،نماز،حمل و دفن جنازه واجب کفایی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و حد اقل غسل میت آن است که پس از برطرف ساختن نجاست ظاهری بدن،یک بار تمام بدن با آب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غُسل میت،غسل‌دهنده باید از جنس میت باشد؛البته در سه مورد استثنا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برای همدیگر؛مرد و زن با افراد محارم خود؛پسر و دختری که به حد شهوت نرسیده باشند،به وسیله مرد یا زن غُسل داده شوند،باکی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 با روش و آداب خاصی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نمودن مرده،واجب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زن باشد یا مرد،مسلمان باشد یا ذمی؛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کفن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تکه پارچه؛برای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تکه پارچه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که در زمان حیات میت پوشیدنش برای او جایز بوده،همان پارچه به عنوان کفن برای او بعد از مردن جایز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خود دارای سنت‌ها و مکروهاتی است که مشروح ان در بالا گذشت؛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قرآن و نیز اسم‌های الهی بر کفن حرام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غسل،تکفین و نماز مرده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کافر ذمی،امان‌داده شده و یا معاهد باشد،غسل و تکفین آن جایز است،اما نماز برای او حرام است؛اگر حربی،مرتد و یا زندیق باشد،تنها غسل آن جایز است</w:t>
      </w:r>
      <w:r>
        <w:rPr>
          <w:rFonts w:eastAsia="IRNazanin" w:cs="IRNazanin"/>
          <w:color w:val="111111"/>
          <w:sz w:val="28"/>
          <w:szCs w:val="28"/>
          <w:rtl w:val="true"/>
          <w:lang w:bidi="fa-IR"/>
        </w:rPr>
        <w:t>.</w:t>
      </w:r>
      <w:bookmarkStart w:id="762" w:name="pg5092_32779"/>
    </w:p>
    <w:p>
      <w:pPr>
        <w:pStyle w:val="Heading3"/>
        <w:numPr>
          <w:ilvl w:val="2"/>
          <w:numId w:val="1"/>
        </w:numPr>
        <w:rPr/>
      </w:pPr>
      <w:bookmarkStart w:id="763" w:name="__RefHeading___Toc1229382_774463916"/>
      <w:bookmarkStart w:id="764" w:name="_Toc311"/>
      <w:bookmarkEnd w:id="762"/>
      <w:bookmarkEnd w:id="763"/>
      <w:r>
        <w:rPr>
          <w:rtl w:val="true"/>
        </w:rPr>
        <w:t>پرسش ها</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غسل میت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غسل‌دهنده باید از جنس میت باشد،یعنی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آداب غسل میت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تکفین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کفن واجب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نکفین را برشمارید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غسل و تکفین و نماز میت برای کافر جایز است؟توضیح دهید</w:t>
      </w:r>
      <w:r>
        <w:rPr>
          <w:rFonts w:eastAsia="IRNazanin" w:cs="IRNazanin"/>
          <w:color w:val="111111"/>
          <w:sz w:val="28"/>
          <w:szCs w:val="28"/>
          <w:rtl w:val="true"/>
          <w:lang w:bidi="fa-IR"/>
        </w:rPr>
        <w:t>.</w:t>
      </w:r>
      <w:bookmarkStart w:id="765" w:name="pg5092_32780"/>
    </w:p>
    <w:p>
      <w:pPr>
        <w:pStyle w:val="Heading2"/>
        <w:numPr>
          <w:ilvl w:val="1"/>
          <w:numId w:val="1"/>
        </w:numPr>
        <w:rPr/>
      </w:pPr>
      <w:bookmarkStart w:id="766" w:name="__RefHeading___Toc1229384_774463916"/>
      <w:bookmarkStart w:id="767" w:name="_Toc312"/>
      <w:bookmarkEnd w:id="765"/>
      <w:bookmarkEnd w:id="766"/>
      <w:r>
        <w:rPr>
          <w:rtl w:val="true"/>
        </w:rPr>
        <w:t>درس سی و هشتم</w:t>
      </w:r>
      <w:r>
        <w:rPr>
          <w:rtl w:val="true"/>
        </w:rPr>
        <w:t>:</w:t>
      </w:r>
      <w:r>
        <w:rPr>
          <w:rtl w:val="true"/>
        </w:rPr>
        <w:t>جنازه و احکام آن</w:t>
      </w:r>
      <w:r>
        <w:rPr>
          <w:rtl w:val="true"/>
        </w:rPr>
        <w:t>(</w:t>
      </w:r>
      <w:r>
        <w:rPr/>
        <w:t>2</w:t>
      </w:r>
      <w:r>
        <w:rPr>
          <w:rtl w:val="true"/>
        </w:rPr>
        <w:t>)</w:t>
      </w:r>
      <w:bookmarkEnd w:id="767"/>
    </w:p>
    <w:p>
      <w:pPr>
        <w:pStyle w:val="Heading3"/>
        <w:numPr>
          <w:ilvl w:val="2"/>
          <w:numId w:val="1"/>
        </w:numPr>
        <w:rPr/>
      </w:pPr>
      <w:bookmarkStart w:id="768" w:name="__RefHeading___Toc1229386_774463916"/>
      <w:bookmarkStart w:id="769" w:name="_Toc313"/>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یموت فیصلی علیه ثلاثة صفوف من المسلمین،إلا 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داود؛ح</w:t>
      </w:r>
      <w:r>
        <w:rPr>
          <w:rFonts w:eastAsia="IRNazanin" w:cs="IRNazanin"/>
          <w:color w:val="111111"/>
          <w:sz w:val="28"/>
          <w:szCs w:val="28"/>
          <w:rtl w:val="true"/>
          <w:lang w:bidi="fa-IR"/>
        </w:rPr>
        <w:t>:</w:t>
      </w:r>
      <w:r>
        <w:rPr>
          <w:rFonts w:eastAsia="IRNazanin" w:cs="IRNazanin"/>
          <w:color w:val="111111"/>
          <w:sz w:val="28"/>
          <w:szCs w:val="28"/>
          <w:lang w:bidi="fa-IR"/>
        </w:rPr>
        <w:t>2769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پس از مردنش برای او مسلمانان در سه صف نماز جنازه بخوانند،بهشت واجب خواهد شد</w:t>
      </w:r>
      <w:r>
        <w:rPr>
          <w:rFonts w:eastAsia="IRNazanin" w:cs="IRNazanin"/>
          <w:color w:val="111111"/>
          <w:sz w:val="28"/>
          <w:szCs w:val="28"/>
          <w:rtl w:val="true"/>
          <w:lang w:bidi="fa-IR"/>
        </w:rPr>
        <w:t>.</w:t>
      </w:r>
    </w:p>
    <w:p>
      <w:pPr>
        <w:pStyle w:val="Heading3"/>
        <w:numPr>
          <w:ilvl w:val="2"/>
          <w:numId w:val="1"/>
        </w:numPr>
        <w:rPr/>
      </w:pPr>
      <w:bookmarkStart w:id="770" w:name="__RefHeading___Toc1229388_774463916"/>
      <w:bookmarkStart w:id="771" w:name="_Toc314"/>
      <w:bookmarkEnd w:id="770"/>
      <w:r>
        <w:rPr>
          <w:rtl w:val="true"/>
        </w:rPr>
        <w:t>احکام تشییع جنازه</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میت واجب است و از وظایف مردان 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میت به گونه تحقیرآمیز در کیسه و یا سبد،حرام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بردن جنازه،مستحب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برای مردان سنت،اما برای زنان مکروه بوده و اگر فتنه‌ای در پی داشته باشد،شرکت زنان در تشییع جنازه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تشییع‌کنندگان سنت است که پیاده باشند و در پیشاپیش جنازه و نزدیک به آن حرکت کنند</w:t>
      </w:r>
      <w:r>
        <w:rPr>
          <w:rFonts w:eastAsia="IRNazanin" w:cs="IRNazanin"/>
          <w:color w:val="111111"/>
          <w:sz w:val="28"/>
          <w:szCs w:val="28"/>
          <w:rtl w:val="true"/>
          <w:lang w:bidi="fa-IR"/>
        </w:rPr>
        <w:t>.</w:t>
      </w:r>
    </w:p>
    <w:p>
      <w:pPr>
        <w:pStyle w:val="Heading3"/>
        <w:numPr>
          <w:ilvl w:val="2"/>
          <w:numId w:val="1"/>
        </w:numPr>
        <w:rPr/>
      </w:pPr>
      <w:bookmarkStart w:id="772" w:name="__RefHeading___Toc1229390_774463916"/>
      <w:bookmarkStart w:id="773" w:name="_Toc315"/>
      <w:bookmarkEnd w:id="772"/>
      <w:r>
        <w:rPr>
          <w:rtl w:val="true"/>
        </w:rPr>
        <w:t>احکام نماز میت</w:t>
      </w:r>
      <w:bookmarkEnd w:id="77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میت،واجب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دارای هفت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کردم نماز فرض میت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توانایی قیام نمودن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چهار تکبیر؛</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 سوره فاتحه؛</w:t>
      </w:r>
    </w:p>
    <w:p>
      <w:pPr>
        <w:pStyle w:val="BookText"/>
        <w:rPr/>
      </w:pPr>
      <w:r>
        <w:rPr>
          <w:rFonts w:ascii="IRNazanin" w:hAnsi="IRNazanin" w:eastAsia="IRNazanin"/>
          <w:color w:val="111111"/>
          <w:sz w:val="28"/>
          <w:sz w:val="28"/>
          <w:szCs w:val="28"/>
          <w:rtl w:val="true"/>
          <w:lang w:bidi="fa-IR"/>
        </w:rPr>
        <w:t>رکن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 آله؛</w:t>
      </w:r>
    </w:p>
    <w:p>
      <w:pPr>
        <w:pStyle w:val="BookText"/>
        <w:rPr/>
      </w:pPr>
      <w:r>
        <w:rPr>
          <w:rFonts w:ascii="IRNazanin" w:hAnsi="IRNazanin" w:eastAsia="IRNazanin"/>
          <w:color w:val="111111"/>
          <w:sz w:val="28"/>
          <w:sz w:val="28"/>
          <w:szCs w:val="28"/>
          <w:rtl w:val="true"/>
          <w:lang w:bidi="fa-IR"/>
        </w:rPr>
        <w:t>رکن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مخصوص برای میت؛</w:t>
      </w:r>
    </w:p>
    <w:p>
      <w:pPr>
        <w:pStyle w:val="BookText"/>
        <w:rPr/>
      </w:pPr>
      <w:r>
        <w:rPr>
          <w:rFonts w:ascii="IRNazanin" w:hAnsi="IRNazanin" w:eastAsia="IRNazanin"/>
          <w:color w:val="111111"/>
          <w:sz w:val="28"/>
          <w:sz w:val="28"/>
          <w:szCs w:val="28"/>
          <w:rtl w:val="true"/>
          <w:lang w:bidi="fa-IR"/>
        </w:rPr>
        <w:t>رکن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خواندن نماز جنازه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نماز جنازه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تحریمه همراه با نیتِ بجا آوردن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روی سینه قرار می دهد و سوره فاتحه را قرائت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یدین تکبیر دوم را انجام می‌دهد و با گذاستن دست‌ها به سینه صلوات بر پیامبر صلی الله علیه و آله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 است که صلوات ابراهیمیه که در نماز خوانده می‌شود،بخواند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یدین تکبیر سوم را بجا می‌آورد و سپس برای میت دعا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لِحَینَا وَ مَیتِنَا،وَ شَاهِدِنَا وَ غَائِبِنَا،وَ صَغِیرِنَا وَ کَبِیرِنَا،وَ ذَکَرِنَا وَ أُنْثَانَا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أحْییتَهُ مِنَّا فأحْیهِ عَلَی الإسْلاَمِ وَ مَنْ تَوَفَّیتَهُ مِنَّا فَتَوَفَّهُ عَلَی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رفع یدین تکبیر چهارم را انجام می دهد 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تَحْرِمْنَا أجْرَهُ وَ لاَ تَفْتِنَّا بَعْدَهُ وَ اغْفِرْ لَنَا وَ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دو سلام از سمت راست و چپ خویش نماز را به پایان‌می‌رساند</w:t>
      </w:r>
      <w:r>
        <w:rPr>
          <w:rFonts w:eastAsia="IRNazanin" w:cs="IRNazanin"/>
          <w:color w:val="111111"/>
          <w:sz w:val="28"/>
          <w:szCs w:val="28"/>
          <w:rtl w:val="true"/>
          <w:lang w:bidi="fa-IR"/>
        </w:rPr>
        <w:t>.</w:t>
      </w:r>
      <w:bookmarkStart w:id="774" w:name="pg5092_32782"/>
    </w:p>
    <w:p>
      <w:pPr>
        <w:pStyle w:val="BookText"/>
        <w:rPr/>
      </w:pPr>
      <w:bookmarkEnd w:id="77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جنازه،میت پس از غسل،در برابر امام طوری قرار داده می‌شود که سر میت در برابر دست راست امام و پای او در برابر دست چپ امام باشد و امام در وسط قرار می‌گیرد</w:t>
      </w:r>
      <w:r>
        <w:rPr>
          <w:rFonts w:eastAsia="IRNazanin" w:cs="IRNazanin"/>
          <w:color w:val="111111"/>
          <w:sz w:val="28"/>
          <w:szCs w:val="28"/>
          <w:rtl w:val="true"/>
          <w:lang w:bidi="fa-IR"/>
        </w:rPr>
        <w:t>.</w:t>
      </w:r>
    </w:p>
    <w:p>
      <w:pPr>
        <w:pStyle w:val="Heading3"/>
        <w:numPr>
          <w:ilvl w:val="2"/>
          <w:numId w:val="1"/>
        </w:numPr>
        <w:rPr/>
      </w:pPr>
      <w:bookmarkStart w:id="775" w:name="__RefHeading___Toc1229392_774463916"/>
      <w:bookmarkStart w:id="776" w:name="_Toc316"/>
      <w:bookmarkEnd w:id="775"/>
      <w:r>
        <w:rPr>
          <w:rtl w:val="true"/>
        </w:rPr>
        <w:t>دفن میت</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در گورستان محلی‌ای که در آن جا فوت کرده،واجب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و کمترین اندازه قبر،حفره‌ای است که میت را از درندگان حفظ نموده و مانع از انتشار بوی جسد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اندازه قبر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وسعت،ظرفیت جا دادن به گذارنده مرده در قبر و کمک‌کار او را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آن به اندازه قد شخص متوسط القامه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سخت باشد،نهادن مرده در لحد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عبارت است از کندن قسمت تهِ قبردر جهت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نرم باشد،گذاستن مرده در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عبارت است از کندن ته قبر،مانند کانال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در محل نزدیک به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بیت المقدس باشد،انتقال او به آن اماکن مقدسه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البته،انتقال تنها پس از غسل،تکفین و نماز خواندن جایز است</w:t>
      </w:r>
      <w:r>
        <w:rPr>
          <w:rFonts w:eastAsia="IRNazanin" w:cs="IRNazanin"/>
          <w:color w:val="111111"/>
          <w:sz w:val="28"/>
          <w:szCs w:val="28"/>
          <w:rtl w:val="true"/>
          <w:lang w:bidi="fa-IR"/>
        </w:rPr>
        <w:t>.</w:t>
      </w:r>
    </w:p>
    <w:p>
      <w:pPr>
        <w:pStyle w:val="Heading3"/>
        <w:numPr>
          <w:ilvl w:val="2"/>
          <w:numId w:val="1"/>
        </w:numPr>
        <w:rPr/>
      </w:pPr>
      <w:bookmarkStart w:id="777" w:name="__RefHeading___Toc1229394_774463916"/>
      <w:bookmarkStart w:id="778" w:name="_Toc317"/>
      <w:bookmarkEnd w:id="777"/>
      <w:r>
        <w:rPr>
          <w:rtl w:val="true"/>
        </w:rPr>
        <w:t>احکام شهید</w:t>
      </w:r>
      <w:bookmarkEnd w:id="7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نماز بر شهیدی که در جنگ با کفار به درجه شهادت رسیده است،حرام است،ولی تکفین او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است با همان لباسی که بر تن دارد،دفن شود؛چه لباسش خونین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که در راه خدا کشته شده باشد و او غسل و نماز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خاطر غنائم جنگیده و برای او نیز غسل و نماز لازم 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اثر غرق شدن،آتش‌سوزی،طاعون،سفر کسب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شهید،در غسل و نماز مانند سایر مردم است</w:t>
      </w:r>
      <w:r>
        <w:rPr>
          <w:rFonts w:eastAsia="IRNazanin" w:cs="IRNazanin"/>
          <w:color w:val="111111"/>
          <w:sz w:val="28"/>
          <w:szCs w:val="28"/>
          <w:rtl w:val="true"/>
          <w:lang w:bidi="fa-IR"/>
        </w:rPr>
        <w:t>.</w:t>
      </w:r>
      <w:bookmarkStart w:id="779" w:name="pg5092_32784"/>
    </w:p>
    <w:p>
      <w:pPr>
        <w:pStyle w:val="Heading3"/>
        <w:numPr>
          <w:ilvl w:val="2"/>
          <w:numId w:val="1"/>
        </w:numPr>
        <w:rPr/>
      </w:pPr>
      <w:bookmarkStart w:id="780" w:name="__RefHeading___Toc1229396_774463916"/>
      <w:bookmarkStart w:id="781" w:name="_Toc318"/>
      <w:bookmarkEnd w:id="779"/>
      <w:bookmarkEnd w:id="780"/>
      <w:r>
        <w:rPr>
          <w:rtl w:val="true"/>
        </w:rPr>
        <w:t>چکیده مطالب</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میت،واجب و سریع بردن جنازه،مستحب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برای مردان سنت،اما برای زنان ذر صورت عدم فتنه مکروه است؛برای تشییع‌کنندگان سنت است که پیاده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میت،واجب است و دارای هفت رکن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چهار تکبیر؛رکن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 سوره فاتحه؛رکن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 صلی الله علیه و آله؛رکن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مخصوص برای میت و رکن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در گورستان محلی،واجب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و کمترین اندازه قبر،حفره‌ای است که میت را از درندگان حفظ نموده و مانع از انتشار بوی جسد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سخت باشد،نهادن مرده در لحد بهتر است،ولی اگر زمین نرم باشد،گذاستن مرده در شق بهتر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در محل نزدیک به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بیت المقدس باشد،انتقال او به آن اماکن مقدسه پس از غسل،تکفین و نماز خواندن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نماز بر شهیدی که در جنگ با کفار به درجه شهادت رسیده است،حرام است،ولی تکفین او واجب 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دنیا و آخرت؛شهید دنیا و شهید آخرت که برای دو دسته اولی غسل و نماز میت لازم نیست</w:t>
      </w:r>
      <w:r>
        <w:rPr>
          <w:rFonts w:eastAsia="IRNazanin" w:cs="IRNazanin"/>
          <w:color w:val="111111"/>
          <w:sz w:val="28"/>
          <w:szCs w:val="28"/>
          <w:rtl w:val="true"/>
          <w:lang w:bidi="fa-IR"/>
        </w:rPr>
        <w:t>.</w:t>
      </w:r>
      <w:bookmarkStart w:id="782" w:name="pg5092_32785"/>
    </w:p>
    <w:p>
      <w:pPr>
        <w:pStyle w:val="Heading3"/>
        <w:numPr>
          <w:ilvl w:val="2"/>
          <w:numId w:val="1"/>
        </w:numPr>
        <w:rPr/>
      </w:pPr>
      <w:bookmarkStart w:id="783" w:name="__RefHeading___Toc1229398_774463916"/>
      <w:bookmarkStart w:id="784" w:name="_Toc319"/>
      <w:bookmarkEnd w:id="782"/>
      <w:bookmarkEnd w:id="783"/>
      <w:r>
        <w:rPr>
          <w:rtl w:val="true"/>
        </w:rPr>
        <w:t>پرسش ها</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میت چه حکمی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تحقیرآمیز حمل نمودن میت،چیست؟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تشییع جنازه نسبت به مردان و زنان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سنت‌های تشییع جنازه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چه حکمی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 میت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خواندن نماز جنازه را عملاً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چه حکمی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و کمترین اندازه قبر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اندازه قبر چه مقدار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و شق چه تفاوتی دارد؟توضیح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انتقال میت به دیگر اماکن جایز است؟توضیح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غسل،تکفین و نماز بر شهید 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چند دسته‌اند؟هر دسته را با ذکر احکام خاص سه آن دسته توضیح دهید</w:t>
      </w:r>
      <w:r>
        <w:rPr>
          <w:rFonts w:eastAsia="IRNazanin" w:cs="IRNazanin"/>
          <w:color w:val="111111"/>
          <w:sz w:val="28"/>
          <w:szCs w:val="28"/>
          <w:rtl w:val="true"/>
          <w:lang w:bidi="fa-IR"/>
        </w:rPr>
        <w:t>.</w:t>
      </w:r>
      <w:bookmarkStart w:id="785" w:name="pg5092_32786"/>
    </w:p>
    <w:p>
      <w:pPr>
        <w:pStyle w:val="Heading2"/>
        <w:numPr>
          <w:ilvl w:val="1"/>
          <w:numId w:val="1"/>
        </w:numPr>
        <w:rPr/>
      </w:pPr>
      <w:bookmarkStart w:id="786" w:name="__RefHeading___Toc1229400_774463916"/>
      <w:bookmarkStart w:id="787" w:name="_Toc320"/>
      <w:bookmarkEnd w:id="785"/>
      <w:bookmarkEnd w:id="786"/>
      <w:r>
        <w:rPr>
          <w:rtl w:val="true"/>
        </w:rPr>
        <w:t>درس سی ونهم</w:t>
      </w:r>
      <w:r>
        <w:rPr>
          <w:rtl w:val="true"/>
        </w:rPr>
        <w:t>:</w:t>
      </w:r>
      <w:r>
        <w:rPr>
          <w:rtl w:val="true"/>
        </w:rPr>
        <w:t>روزه</w:t>
      </w:r>
      <w:r>
        <w:rPr>
          <w:rtl w:val="true"/>
        </w:rPr>
        <w:t>(</w:t>
      </w:r>
      <w:r>
        <w:rPr/>
        <w:t>1</w:t>
      </w:r>
      <w:r>
        <w:rPr>
          <w:rtl w:val="true"/>
        </w:rPr>
        <w:t>)</w:t>
      </w:r>
      <w:bookmarkEnd w:id="787"/>
    </w:p>
    <w:p>
      <w:pPr>
        <w:pStyle w:val="Heading3"/>
        <w:numPr>
          <w:ilvl w:val="2"/>
          <w:numId w:val="1"/>
        </w:numPr>
        <w:rPr/>
      </w:pPr>
      <w:bookmarkStart w:id="788" w:name="__RefHeading___Toc1229402_774463916"/>
      <w:bookmarkStart w:id="789" w:name="_Toc321"/>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آورده‌اید،روزه بر شما مقرر شده است،همان گونه که بر کسانی که پیش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بود،باشد که پرهیزگاری کنید</w:t>
      </w:r>
      <w:r>
        <w:rPr>
          <w:rFonts w:eastAsia="IRNazanin" w:cs="IRNazanin"/>
          <w:color w:val="111111"/>
          <w:sz w:val="28"/>
          <w:szCs w:val="28"/>
          <w:rtl w:val="true"/>
          <w:lang w:bidi="fa-IR"/>
        </w:rPr>
        <w:t>.</w:t>
      </w:r>
    </w:p>
    <w:p>
      <w:pPr>
        <w:pStyle w:val="Heading3"/>
        <w:numPr>
          <w:ilvl w:val="2"/>
          <w:numId w:val="1"/>
        </w:numPr>
        <w:rPr/>
      </w:pPr>
      <w:bookmarkStart w:id="790" w:name="__RefHeading___Toc1229404_774463916"/>
      <w:bookmarkStart w:id="791" w:name="_Toc322"/>
      <w:bookmarkEnd w:id="790"/>
      <w:r>
        <w:rPr>
          <w:rtl w:val="true"/>
        </w:rPr>
        <w:t>تعریف روزه</w:t>
      </w:r>
      <w:bookmarkEnd w:id="791"/>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یا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خودداری نمودن از سخن گفتن و یا غذا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شریعت،مراد از روزه آن است که مسلمان با قصد و نیت از چیزهایی که باعث افطار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 خورشید خودداری نماید</w:t>
      </w:r>
      <w:r>
        <w:rPr>
          <w:rFonts w:eastAsia="IRNazanin" w:cs="IRNazanin"/>
          <w:color w:val="111111"/>
          <w:sz w:val="28"/>
          <w:szCs w:val="28"/>
          <w:rtl w:val="true"/>
          <w:lang w:bidi="fa-IR"/>
        </w:rPr>
        <w:t>.</w:t>
      </w:r>
    </w:p>
    <w:p>
      <w:pPr>
        <w:pStyle w:val="Heading3"/>
        <w:numPr>
          <w:ilvl w:val="2"/>
          <w:numId w:val="1"/>
        </w:numPr>
        <w:rPr/>
      </w:pPr>
      <w:bookmarkStart w:id="792" w:name="__RefHeading___Toc1229406_774463916"/>
      <w:bookmarkStart w:id="793" w:name="_Toc323"/>
      <w:bookmarkEnd w:id="792"/>
      <w:r>
        <w:rPr>
          <w:rtl w:val="true"/>
        </w:rPr>
        <w:t>اقسام روزه</w:t>
      </w:r>
      <w:bookmarkEnd w:id="793"/>
    </w:p>
    <w:p>
      <w:pPr>
        <w:pStyle w:val="BookText"/>
        <w:rPr/>
      </w:pPr>
      <w:r>
        <w:rPr>
          <w:rFonts w:ascii="IRNazanin" w:hAnsi="IRNazanin" w:eastAsia="IRNazanin"/>
          <w:color w:val="111111"/>
          <w:sz w:val="28"/>
          <w:sz w:val="28"/>
          <w:szCs w:val="28"/>
          <w:rtl w:val="true"/>
          <w:lang w:bidi="fa-IR"/>
        </w:rPr>
        <w:t>روزه به اقسام زیر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94" w:name="pg5092_32787"/>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Heading3"/>
        <w:numPr>
          <w:ilvl w:val="2"/>
          <w:numId w:val="1"/>
        </w:numPr>
        <w:rPr/>
      </w:pPr>
      <w:bookmarkStart w:id="795" w:name="__RefHeading___Toc1229408_774463916"/>
      <w:bookmarkStart w:id="796" w:name="_Toc324"/>
      <w:bookmarkEnd w:id="795"/>
      <w:r>
        <w:rPr>
          <w:rtl w:val="true"/>
        </w:rPr>
        <w:t>روزه های واجب</w:t>
      </w:r>
      <w:bookmarkEnd w:id="796"/>
    </w:p>
    <w:p>
      <w:pPr>
        <w:pStyle w:val="BookText"/>
        <w:rPr/>
      </w:pPr>
      <w:r>
        <w:rPr>
          <w:rFonts w:ascii="IRNazanin" w:hAnsi="IRNazanin" w:eastAsia="IRNazanin"/>
          <w:color w:val="111111"/>
          <w:sz w:val="28"/>
          <w:sz w:val="28"/>
          <w:szCs w:val="28"/>
          <w:rtl w:val="true"/>
          <w:lang w:bidi="fa-IR"/>
        </w:rPr>
        <w:t>روزه‌های واجب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مبارک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کفاره</w:t>
      </w:r>
      <w:r>
        <w:rPr>
          <w:rFonts w:eastAsia="IRNazanin" w:cs="IRNazanin"/>
          <w:color w:val="111111"/>
          <w:sz w:val="28"/>
          <w:szCs w:val="28"/>
          <w:rtl w:val="true"/>
          <w:lang w:bidi="fa-IR"/>
        </w:rPr>
        <w:t>.</w:t>
      </w:r>
    </w:p>
    <w:p>
      <w:pPr>
        <w:pStyle w:val="Heading3"/>
        <w:numPr>
          <w:ilvl w:val="2"/>
          <w:numId w:val="1"/>
        </w:numPr>
        <w:rPr/>
      </w:pPr>
      <w:bookmarkStart w:id="797" w:name="__RefHeading___Toc1229410_774463916"/>
      <w:bookmarkStart w:id="798" w:name="_Toc325"/>
      <w:bookmarkEnd w:id="797"/>
      <w:r>
        <w:rPr>
          <w:rtl w:val="true"/>
        </w:rPr>
        <w:t>روزه های مستحب</w:t>
      </w:r>
      <w:bookmarkEnd w:id="798"/>
    </w:p>
    <w:p>
      <w:pPr>
        <w:pStyle w:val="BookText"/>
        <w:rPr/>
      </w:pPr>
      <w:r>
        <w:rPr>
          <w:rFonts w:ascii="IRNazanin" w:hAnsi="IRNazanin" w:eastAsia="IRNazanin"/>
          <w:color w:val="111111"/>
          <w:sz w:val="28"/>
          <w:sz w:val="28"/>
          <w:szCs w:val="28"/>
          <w:rtl w:val="true"/>
          <w:lang w:bidi="fa-IR"/>
        </w:rPr>
        <w:t>روزه گرفتن در تمام ایام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روزه‌های حرام 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است،ولی نسبت به بعضی از روزه‌ها تأکید و سفارش بیشتری شده است که برخی از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حاجی؛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دوشنبه و پنج‌شنبه؛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هر ماه و بهتر آن است که آن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روزهای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از ماه شوال؛بهتر آن است که بعد از سپری کردن روز عید فطر،شش روز از شوال را روزه بگیرد،هرچند پشت سر هم نباشد</w:t>
      </w:r>
      <w:r>
        <w:rPr>
          <w:rFonts w:eastAsia="IRNazanin" w:cs="IRNazanin"/>
          <w:color w:val="111111"/>
          <w:sz w:val="28"/>
          <w:szCs w:val="28"/>
          <w:rtl w:val="true"/>
          <w:lang w:bidi="fa-IR"/>
        </w:rPr>
        <w:t>.</w:t>
      </w:r>
    </w:p>
    <w:p>
      <w:pPr>
        <w:pStyle w:val="Heading3"/>
        <w:numPr>
          <w:ilvl w:val="2"/>
          <w:numId w:val="1"/>
        </w:numPr>
        <w:rPr/>
      </w:pPr>
      <w:bookmarkStart w:id="799" w:name="__RefHeading___Toc1229412_774463916"/>
      <w:bookmarkStart w:id="800" w:name="_Toc326"/>
      <w:bookmarkEnd w:id="799"/>
      <w:r>
        <w:rPr>
          <w:rtl w:val="true"/>
        </w:rPr>
        <w:t>روزه های مکروه</w:t>
      </w:r>
      <w:bookmarkEnd w:id="800"/>
    </w:p>
    <w:p>
      <w:pPr>
        <w:pStyle w:val="BookText"/>
        <w:rPr/>
      </w:pPr>
      <w:r>
        <w:rPr>
          <w:rFonts w:ascii="IRNazanin" w:hAnsi="IRNazanin" w:eastAsia="IRNazanin"/>
          <w:color w:val="111111"/>
          <w:sz w:val="28"/>
          <w:sz w:val="28"/>
          <w:szCs w:val="28"/>
          <w:rtl w:val="true"/>
          <w:lang w:bidi="fa-IR"/>
        </w:rPr>
        <w:t>مراد از اروزه مکروه آن است که کسی آن را ترک کند،سزاوار ثواب الهی خواهد شد،اما اگر انجام دهد گناه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روزه‌های مکروه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روز جمعه را روزه گرفتن؛</w:t>
      </w:r>
      <w:bookmarkStart w:id="801" w:name="pg5092_32788"/>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روز شنبه را روزه گرفتن؛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دهر؛مراد از روزه دهر آن است که کل سال را روزه بگیرد</w:t>
      </w:r>
      <w:r>
        <w:rPr>
          <w:rFonts w:eastAsia="IRNazanin" w:cs="IRNazanin"/>
          <w:color w:val="111111"/>
          <w:sz w:val="28"/>
          <w:szCs w:val="28"/>
          <w:rtl w:val="true"/>
          <w:lang w:bidi="fa-IR"/>
        </w:rPr>
        <w:t>.</w:t>
      </w:r>
    </w:p>
    <w:p>
      <w:pPr>
        <w:pStyle w:val="Heading3"/>
        <w:numPr>
          <w:ilvl w:val="2"/>
          <w:numId w:val="1"/>
        </w:numPr>
        <w:rPr/>
      </w:pPr>
      <w:bookmarkStart w:id="802" w:name="__RefHeading___Toc1229414_774463916"/>
      <w:bookmarkStart w:id="803" w:name="_Toc327"/>
      <w:bookmarkEnd w:id="802"/>
      <w:r>
        <w:rPr>
          <w:rtl w:val="true"/>
        </w:rPr>
        <w:t>برخی از روزه های حرام</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عید 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عید أضحی؛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روز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از روز عید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04" w:name="__RefHeading___Toc1229416_774463916"/>
      <w:bookmarkStart w:id="805" w:name="_Toc328"/>
      <w:bookmarkEnd w:id="804"/>
      <w:r>
        <w:rPr>
          <w:rtl w:val="true"/>
        </w:rPr>
        <w:t>نیت روزه</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 و همچنین هر نوع روزه دیگر تنها با نیت و قصد،صحیح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هر روز نیت جداگانه نمود و نیت روزه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 ماه رمضان باشد و چه روزه غیر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شب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تا وقت زوال نیز انجام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روزه ماه رمضان تعیین وقت واجب می‌باشد و آن این است که روزه‌دار نیت کند که او فریضه ماه رمضان را ادا خواهد کرد</w:t>
      </w:r>
      <w:r>
        <w:rPr>
          <w:rFonts w:eastAsia="IRNazanin" w:cs="IRNazanin"/>
          <w:color w:val="111111"/>
          <w:sz w:val="28"/>
          <w:szCs w:val="28"/>
          <w:rtl w:val="true"/>
          <w:lang w:bidi="fa-IR"/>
        </w:rPr>
        <w:t>.</w:t>
      </w:r>
      <w:bookmarkStart w:id="806" w:name="pg5092_32789"/>
    </w:p>
    <w:p>
      <w:pPr>
        <w:pStyle w:val="Heading3"/>
        <w:numPr>
          <w:ilvl w:val="2"/>
          <w:numId w:val="1"/>
        </w:numPr>
        <w:rPr/>
      </w:pPr>
      <w:bookmarkStart w:id="807" w:name="__RefHeading___Toc1229418_774463916"/>
      <w:bookmarkStart w:id="808" w:name="_Toc329"/>
      <w:bookmarkEnd w:id="806"/>
      <w:bookmarkEnd w:id="807"/>
      <w:r>
        <w:rPr>
          <w:rtl w:val="true"/>
        </w:rPr>
        <w:t>چکیده مطالب</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عبارت است از خودداری نمودن با قصد و نیت از مفطرات در مدت زمان طلوع فجر صادق تا غروب 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واجب،مستحب،مکروه و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شرط صحت روزه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واجب جداگانه و در شب باید انجام گیرد،ولی نیت روزه مستحبی را می‌توان تا وقت زوال نیز انجام داد</w:t>
      </w:r>
      <w:r>
        <w:rPr>
          <w:rFonts w:eastAsia="IRNazanin" w:cs="IRNazanin"/>
          <w:color w:val="111111"/>
          <w:sz w:val="28"/>
          <w:szCs w:val="28"/>
          <w:rtl w:val="true"/>
          <w:lang w:bidi="fa-IR"/>
        </w:rPr>
        <w:t>.</w:t>
      </w:r>
    </w:p>
    <w:p>
      <w:pPr>
        <w:pStyle w:val="Heading3"/>
        <w:numPr>
          <w:ilvl w:val="2"/>
          <w:numId w:val="1"/>
        </w:numPr>
        <w:rPr/>
      </w:pPr>
      <w:bookmarkStart w:id="809" w:name="__RefHeading___Toc1229420_774463916"/>
      <w:bookmarkStart w:id="810" w:name="_Toc330"/>
      <w:bookmarkEnd w:id="809"/>
      <w:r>
        <w:rPr>
          <w:rtl w:val="true"/>
        </w:rPr>
        <w:t>پرسش ها</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در لغت و شریعت معنا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روزه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روزه‌های واجب کدام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روزه‌های مستحب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روزه مکروه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روزه‌های مکروه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روزه‌هایی حرام می‌باشد؟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 بدون نیت صحیح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روزه مستحبی را بدون نیت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روزه او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روزه را چگونه انجام می‌دهند؟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در نیت روزه ماه رمضان چه حکمی دارد؟</w:t>
      </w:r>
      <w:bookmarkStart w:id="811" w:name="pg5092_32790"/>
    </w:p>
    <w:p>
      <w:pPr>
        <w:pStyle w:val="Heading2"/>
        <w:numPr>
          <w:ilvl w:val="1"/>
          <w:numId w:val="1"/>
        </w:numPr>
        <w:rPr/>
      </w:pPr>
      <w:bookmarkStart w:id="812" w:name="__RefHeading___Toc1229422_774463916"/>
      <w:bookmarkStart w:id="813" w:name="_Toc331"/>
      <w:bookmarkEnd w:id="811"/>
      <w:bookmarkEnd w:id="812"/>
      <w:r>
        <w:rPr>
          <w:rtl w:val="true"/>
        </w:rPr>
        <w:t>درس چهلم</w:t>
      </w:r>
      <w:r>
        <w:rPr>
          <w:rtl w:val="true"/>
        </w:rPr>
        <w:t>:</w:t>
      </w:r>
      <w:r>
        <w:rPr>
          <w:rtl w:val="true"/>
        </w:rPr>
        <w:t>روزه</w:t>
      </w:r>
      <w:r>
        <w:rPr>
          <w:rtl w:val="true"/>
        </w:rPr>
        <w:t>(</w:t>
      </w:r>
      <w:r>
        <w:rPr/>
        <w:t>2</w:t>
      </w:r>
      <w:r>
        <w:rPr>
          <w:rtl w:val="true"/>
        </w:rPr>
        <w:t>)</w:t>
      </w:r>
      <w:bookmarkEnd w:id="813"/>
    </w:p>
    <w:p>
      <w:pPr>
        <w:pStyle w:val="Heading3"/>
        <w:numPr>
          <w:ilvl w:val="2"/>
          <w:numId w:val="1"/>
        </w:numPr>
        <w:rPr/>
      </w:pPr>
      <w:bookmarkStart w:id="814" w:name="__RefHeading___Toc1229424_774463916"/>
      <w:bookmarkStart w:id="815" w:name="_Toc332"/>
      <w:bookmarkEnd w:id="814"/>
      <w:r>
        <w:rPr>
          <w:rtl w:val="true"/>
        </w:rPr>
        <w:t>اشاره</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بیاشامید،تا رشته سپید صبح،از رشته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روزه را تا شب،تکمیل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در مساجد به اعتکاف پرداخته‌اید،با زنان آمیزش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این،مرزهای الهی است پس به آن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خداوند،این چنین آیات خود را برای مردم،روشن می‌سازد،باشد که پرهیزکار گردند</w:t>
      </w:r>
      <w:r>
        <w:rPr>
          <w:rFonts w:eastAsia="IRNazanin" w:cs="IRNazanin"/>
          <w:color w:val="111111"/>
          <w:sz w:val="28"/>
          <w:szCs w:val="28"/>
          <w:rtl w:val="true"/>
          <w:lang w:bidi="fa-IR"/>
        </w:rPr>
        <w:t>!</w:t>
      </w:r>
    </w:p>
    <w:p>
      <w:pPr>
        <w:pStyle w:val="Heading3"/>
        <w:numPr>
          <w:ilvl w:val="2"/>
          <w:numId w:val="1"/>
        </w:numPr>
        <w:rPr/>
      </w:pPr>
      <w:bookmarkStart w:id="816" w:name="__RefHeading___Toc1229426_774463916"/>
      <w:bookmarkStart w:id="817" w:name="_Toc333"/>
      <w:bookmarkEnd w:id="816"/>
      <w:r>
        <w:rPr>
          <w:rtl w:val="true"/>
        </w:rPr>
        <w:t>مبطلات روزه</w:t>
      </w:r>
      <w:bookmarkEnd w:id="817"/>
    </w:p>
    <w:p>
      <w:pPr>
        <w:pStyle w:val="BookText"/>
        <w:rPr/>
      </w:pPr>
      <w:r>
        <w:rPr>
          <w:rFonts w:ascii="IRNazanin" w:hAnsi="IRNazanin" w:eastAsia="IRNazanin"/>
          <w:color w:val="111111"/>
          <w:sz w:val="28"/>
          <w:sz w:val="28"/>
          <w:szCs w:val="28"/>
          <w:rtl w:val="true"/>
          <w:lang w:bidi="fa-IR"/>
        </w:rPr>
        <w:t>روزه‌دار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کارها بپرهیزد و اگر یکی از آنها را انجام دهد،روزه‌اش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این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مبطلات روزه می‌توان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818" w:name="pg5092_32791"/>
    </w:p>
    <w:p>
      <w:pPr>
        <w:pStyle w:val="BookText"/>
        <w:rPr/>
      </w:pPr>
      <w:bookmarkEnd w:id="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شیء عینی به ماوراء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یا 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منفذ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دهان،گوش،قُبُل و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19" w:name="__RefHeading___Toc1229428_774463916"/>
      <w:bookmarkStart w:id="820" w:name="_Toc334"/>
      <w:bookmarkEnd w:id="819"/>
      <w:r>
        <w:rPr>
          <w:rtl w:val="true"/>
        </w:rPr>
        <w:t>احکام مبطلات روزه</w:t>
      </w:r>
      <w:bookmarkEnd w:id="820"/>
    </w:p>
    <w:p>
      <w:pPr>
        <w:pStyle w:val="Heading4"/>
        <w:numPr>
          <w:ilvl w:val="3"/>
          <w:numId w:val="1"/>
        </w:numPr>
        <w:rPr/>
      </w:pPr>
      <w:bookmarkStart w:id="821" w:name="__RefHeading___Toc1229430_774463916"/>
      <w:bookmarkStart w:id="822" w:name="_Toc335"/>
      <w:bookmarkEnd w:id="821"/>
      <w:r>
        <w:rPr>
          <w:rtl w:val="true"/>
        </w:rPr>
        <w:t>خوردن آشامیدن</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عمداً چیزی بخورد یا بیاشامد،روزه‌اش باطل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زوه‌دار به سبب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بخورد یا بیاشامد،روزه‌اش باطل نمی‌شود؛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عمداً چیزی را که لای دندانش مانده است،فرو برد،روزه‌اش باطل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اکراه و اجبار چیزی بخورد یا بیاشامد،روزه‌اش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شیء عینی به ماوراء حلق از طریق منفذ باز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شیء عینی چیزی است که با چشم قابل دیدن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ماوراء حلق،معده و یا روده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 باز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دهان،گوش،قُبُل و 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عمدی قطره از طریق گوش روزه را باطل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عمدی قطره از طریق چشم روزه را باطل نمی‌کند؛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ماوراء حلق روزه‌دار مگسی و یا غبار راه نفوذ کند،روزه‌اش باطل‌نمی‌شود؛</w:t>
      </w:r>
      <w:bookmarkStart w:id="823" w:name="pg5092_32792"/>
    </w:p>
    <w:p>
      <w:pPr>
        <w:pStyle w:val="BookText"/>
        <w:rPr/>
      </w:pPr>
      <w:bookmarkEnd w:id="82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آب دهان،روزه‌را باطل نمی‌کند؛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آب دهان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به خاطر خونریزی لثه‌ای آب دهانش نجس شود و دهانش را آب نکشد،هرچند آب دهانش سفیدرنگ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باطل می‌کند؛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مضمضه و یا استنشاق آب به ماوراء حلق رسد و چنانچه بدون مبالغه باشد،روزه‌اش باطل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خاطر مبالغه در مضمضه و یا استنشاق صورت پذیرد،روزه باطل می‌شود</w:t>
      </w:r>
      <w:r>
        <w:rPr>
          <w:rFonts w:eastAsia="IRNazanin" w:cs="IRNazanin"/>
          <w:color w:val="111111"/>
          <w:sz w:val="28"/>
          <w:szCs w:val="28"/>
          <w:rtl w:val="true"/>
          <w:lang w:bidi="fa-IR"/>
        </w:rPr>
        <w:t>.</w:t>
      </w:r>
    </w:p>
    <w:p>
      <w:pPr>
        <w:pStyle w:val="Heading4"/>
        <w:numPr>
          <w:ilvl w:val="3"/>
          <w:numId w:val="1"/>
        </w:numPr>
        <w:rPr/>
      </w:pPr>
      <w:bookmarkStart w:id="824" w:name="__RefHeading___Toc1229432_774463916"/>
      <w:bookmarkStart w:id="825" w:name="_Toc336"/>
      <w:bookmarkEnd w:id="824"/>
      <w:r>
        <w:rPr>
          <w:rtl w:val="true"/>
        </w:rPr>
        <w:t>قی کردن</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عمداً قی کند،روزه‌اش باطل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 بر روزه‌دار غلبه کرد و بدون اختیار قی نمود،روزه‌اش باطل نمی‌شود</w:t>
      </w:r>
      <w:r>
        <w:rPr>
          <w:rFonts w:eastAsia="IRNazanin" w:cs="IRNazanin"/>
          <w:color w:val="111111"/>
          <w:sz w:val="28"/>
          <w:szCs w:val="28"/>
          <w:rtl w:val="true"/>
          <w:lang w:bidi="fa-IR"/>
        </w:rPr>
        <w:t>.</w:t>
      </w:r>
    </w:p>
    <w:p>
      <w:pPr>
        <w:pStyle w:val="Heading4"/>
        <w:numPr>
          <w:ilvl w:val="3"/>
          <w:numId w:val="1"/>
        </w:numPr>
        <w:rPr/>
      </w:pPr>
      <w:bookmarkStart w:id="826" w:name="__RefHeading___Toc1229434_774463916"/>
      <w:bookmarkStart w:id="827" w:name="_Toc337"/>
      <w:bookmarkEnd w:id="826"/>
      <w:r>
        <w:rPr>
          <w:rtl w:val="true"/>
        </w:rPr>
        <w:t>آمیزش</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قبل از مغرب عمداً آمیزش کند،روزه‌اش باطل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از روی فراموشی آمیزش نماید،روزه‌اش باطل نمی‌شود</w:t>
      </w:r>
      <w:r>
        <w:rPr>
          <w:rFonts w:eastAsia="IRNazanin" w:cs="IRNazanin"/>
          <w:color w:val="111111"/>
          <w:sz w:val="28"/>
          <w:szCs w:val="28"/>
          <w:rtl w:val="true"/>
          <w:lang w:bidi="fa-IR"/>
        </w:rPr>
        <w:t>.</w:t>
      </w:r>
    </w:p>
    <w:p>
      <w:pPr>
        <w:pStyle w:val="Heading4"/>
        <w:numPr>
          <w:ilvl w:val="3"/>
          <w:numId w:val="1"/>
        </w:numPr>
        <w:rPr/>
      </w:pPr>
      <w:bookmarkStart w:id="828" w:name="__RefHeading___Toc1229436_774463916"/>
      <w:bookmarkStart w:id="829" w:name="_Toc338"/>
      <w:bookmarkEnd w:id="828"/>
      <w:r>
        <w:rPr>
          <w:rtl w:val="true"/>
        </w:rPr>
        <w:t>استمناء</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استمناء کند،یعنی با خود کاری کند که منی از او بیرون آید،روزه‌اش باطل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بی‌اختیار منی از او بیرون آید،مثلاً در خواب جُنب شود،روزه‌اش باطل نخواهد شد</w:t>
      </w:r>
      <w:r>
        <w:rPr>
          <w:rFonts w:eastAsia="IRNazanin" w:cs="IRNazanin"/>
          <w:color w:val="111111"/>
          <w:sz w:val="28"/>
          <w:szCs w:val="28"/>
          <w:rtl w:val="true"/>
          <w:lang w:bidi="fa-IR"/>
        </w:rPr>
        <w:t>.</w:t>
      </w:r>
    </w:p>
    <w:p>
      <w:pPr>
        <w:pStyle w:val="Heading4"/>
        <w:numPr>
          <w:ilvl w:val="3"/>
          <w:numId w:val="1"/>
        </w:numPr>
        <w:rPr/>
      </w:pPr>
      <w:bookmarkStart w:id="830" w:name="__RefHeading___Toc1229438_774463916"/>
      <w:bookmarkStart w:id="831" w:name="_Toc339"/>
      <w:bookmarkEnd w:id="830"/>
      <w:r>
        <w:rPr>
          <w:rtl w:val="true"/>
        </w:rPr>
        <w:t>حیض و نفاس</w:t>
      </w:r>
      <w:bookmarkEnd w:id="8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روزه‌داری در جزئی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چند دقیقه قبل از غروب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یا نفاس ببیند،روزه‌اش باطل می‌شود</w:t>
      </w:r>
      <w:r>
        <w:rPr>
          <w:rFonts w:eastAsia="IRNazanin" w:cs="IRNazanin"/>
          <w:color w:val="111111"/>
          <w:sz w:val="28"/>
          <w:szCs w:val="28"/>
          <w:rtl w:val="true"/>
          <w:lang w:bidi="fa-IR"/>
        </w:rPr>
        <w:t>.</w:t>
      </w:r>
      <w:bookmarkStart w:id="832" w:name="pg5092_32793"/>
    </w:p>
    <w:p>
      <w:pPr>
        <w:pStyle w:val="Heading4"/>
        <w:numPr>
          <w:ilvl w:val="3"/>
          <w:numId w:val="1"/>
        </w:numPr>
        <w:rPr/>
      </w:pPr>
      <w:bookmarkStart w:id="833" w:name="__RefHeading___Toc1229440_774463916"/>
      <w:bookmarkStart w:id="834" w:name="_Toc340"/>
      <w:bookmarkEnd w:id="832"/>
      <w:bookmarkEnd w:id="833"/>
      <w:r>
        <w:rPr>
          <w:rtl w:val="true"/>
        </w:rPr>
        <w:t>جنون ارتداد</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مبتلا به جنون شود،روزه‌اش باطل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مرتد گردد و از دین خارج شود،روزه‌اش باطل می‌شود</w:t>
      </w:r>
      <w:r>
        <w:rPr>
          <w:rFonts w:eastAsia="IRNazanin" w:cs="IRNazanin"/>
          <w:color w:val="111111"/>
          <w:sz w:val="28"/>
          <w:szCs w:val="28"/>
          <w:rtl w:val="true"/>
          <w:lang w:bidi="fa-IR"/>
        </w:rPr>
        <w:t>.</w:t>
      </w:r>
    </w:p>
    <w:p>
      <w:pPr>
        <w:pStyle w:val="Heading3"/>
        <w:numPr>
          <w:ilvl w:val="2"/>
          <w:numId w:val="1"/>
        </w:numPr>
        <w:rPr/>
      </w:pPr>
      <w:bookmarkStart w:id="835" w:name="__RefHeading___Toc1229442_774463916"/>
      <w:bookmarkStart w:id="836" w:name="_Toc341"/>
      <w:bookmarkEnd w:id="835"/>
      <w:r>
        <w:rPr>
          <w:rtl w:val="true"/>
        </w:rPr>
        <w:t>چند نکته</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روزه‌دار واجب است که از انواع 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طلوع فجر تا پایان غروب خورشید خودداری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روزه‌دار یکی از مفطرات را به گمان اینکه فجر طلوع نکرده است،انجام دهد و سپس خطا و استباهش معلوم شود،روزه‌اش باطل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احترام ماه رمضان در طول روز از خوردن و آشامیدن و آمیزش خودداری می‌کند و قضای آن روز را بجا خواهد آورد؛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در پایان روز به گمان اینکه غروب خورشید انجام گرفته است،افطار نماید و سپس معلوم گردد که غروبی در کار نبوده است،روزه‌اش باطل می‌شود و باید قضای آن روز را بجا آورد</w:t>
      </w:r>
      <w:r>
        <w:rPr>
          <w:rFonts w:eastAsia="IRNazanin" w:cs="IRNazanin"/>
          <w:color w:val="111111"/>
          <w:sz w:val="28"/>
          <w:szCs w:val="28"/>
          <w:rtl w:val="true"/>
          <w:lang w:bidi="fa-IR"/>
        </w:rPr>
        <w:t>.</w:t>
      </w:r>
      <w:bookmarkStart w:id="837" w:name="pg5092_32794"/>
    </w:p>
    <w:p>
      <w:pPr>
        <w:pStyle w:val="Heading3"/>
        <w:numPr>
          <w:ilvl w:val="2"/>
          <w:numId w:val="1"/>
        </w:numPr>
        <w:rPr/>
      </w:pPr>
      <w:bookmarkStart w:id="838" w:name="__RefHeading___Toc1229444_774463916"/>
      <w:bookmarkStart w:id="839" w:name="_Toc342"/>
      <w:bookmarkEnd w:id="837"/>
      <w:bookmarkEnd w:id="838"/>
      <w:r>
        <w:rPr>
          <w:rtl w:val="true"/>
        </w:rPr>
        <w:t>چکیده مطالب</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کارهایی که روزه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مبطلات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آشامیدن؛رسیدن شیء عینی به ماوراء حلق از طریق منفذ باز؛قی کردن؛آمیزش؛استمناء؛حیض؛نفاس؛جنون؛ارتداد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عمداً چیزی بخورد یا بیاشامد،روزه‌اش باطل می شود،ولی اگر سهواً و یا از روی اجبار بخورد،روزه‌اش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طریق دهان،گوش،دُبر و یا قُبل به معده و یا روده شخص روزه‌دار برسد،روزه‌اش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عمدا قی کند،روزه‌اش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قبل از مغرب قصداً آمیزش کند،روزه‌اش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عمدی روزه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حیض و یا نفاس در جزئی از روز،موجب بطلان روزه زن روزه‌دار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ارتداد روزه را باطل می‌کند</w:t>
      </w:r>
      <w:r>
        <w:rPr>
          <w:rFonts w:eastAsia="IRNazanin" w:cs="IRNazanin"/>
          <w:color w:val="111111"/>
          <w:sz w:val="28"/>
          <w:szCs w:val="28"/>
          <w:rtl w:val="true"/>
          <w:lang w:bidi="fa-IR"/>
        </w:rPr>
        <w:t>.</w:t>
      </w:r>
      <w:bookmarkStart w:id="840" w:name="pg5092_32795"/>
    </w:p>
    <w:p>
      <w:pPr>
        <w:pStyle w:val="Heading3"/>
        <w:numPr>
          <w:ilvl w:val="2"/>
          <w:numId w:val="1"/>
        </w:numPr>
        <w:rPr/>
      </w:pPr>
      <w:bookmarkStart w:id="841" w:name="__RefHeading___Toc1229446_774463916"/>
      <w:bookmarkStart w:id="842" w:name="_Toc343"/>
      <w:bookmarkEnd w:id="840"/>
      <w:bookmarkEnd w:id="841"/>
      <w:r>
        <w:rPr>
          <w:rtl w:val="true"/>
        </w:rPr>
        <w:t>پرسش ها</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مبطلات روزه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خوردن و آشامیدن است که روزه را باطل نمی‌کند؟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شیء عینی به ماوراء حلق از طریق منفذ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مبطلات روزه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کردن چه زمانی مبطل روزه می‌باشد؟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چیست و به کدام شرط مبطل روزه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روزه‌داری پنج دقیقه قبل از غروب حیض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روزه‌اش صحیح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ارتداد چیست؟آیا ارتداد مبطل روزه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قبل از غروب خورشید به گمان اینکه غروب خورشید انجام گرفته است،یکی از مفطرات را انجام دهد،تکلیفش چیست؟</w:t>
      </w:r>
      <w:bookmarkStart w:id="843" w:name="pg5092_32796"/>
    </w:p>
    <w:p>
      <w:pPr>
        <w:pStyle w:val="Heading2"/>
        <w:numPr>
          <w:ilvl w:val="1"/>
          <w:numId w:val="1"/>
        </w:numPr>
        <w:rPr/>
      </w:pPr>
      <w:bookmarkStart w:id="844" w:name="__RefHeading___Toc1229448_774463916"/>
      <w:bookmarkStart w:id="845" w:name="_Toc344"/>
      <w:bookmarkEnd w:id="843"/>
      <w:bookmarkEnd w:id="844"/>
      <w:r>
        <w:rPr>
          <w:rtl w:val="true"/>
        </w:rPr>
        <w:t>درس چهل و یکم</w:t>
      </w:r>
      <w:r>
        <w:rPr>
          <w:rtl w:val="true"/>
        </w:rPr>
        <w:t>:</w:t>
      </w:r>
      <w:r>
        <w:rPr>
          <w:rtl w:val="true"/>
        </w:rPr>
        <w:t>روزه</w:t>
      </w:r>
      <w:r>
        <w:rPr>
          <w:rtl w:val="true"/>
        </w:rPr>
        <w:t>(</w:t>
      </w:r>
      <w:r>
        <w:rPr/>
        <w:t>3</w:t>
      </w:r>
      <w:r>
        <w:rPr>
          <w:rtl w:val="true"/>
        </w:rPr>
        <w:t>)</w:t>
      </w:r>
      <w:bookmarkEnd w:id="845"/>
    </w:p>
    <w:p>
      <w:pPr>
        <w:pStyle w:val="Heading3"/>
        <w:numPr>
          <w:ilvl w:val="2"/>
          <w:numId w:val="1"/>
        </w:numPr>
        <w:rPr/>
      </w:pPr>
      <w:bookmarkStart w:id="846" w:name="__RefHeading___Toc1229450_774463916"/>
      <w:bookmarkStart w:id="847" w:name="_Toc345"/>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فِی السُّحُورِ 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بخورید،چرا که در طعام سحری برکتی است</w:t>
      </w:r>
      <w:r>
        <w:rPr>
          <w:rFonts w:eastAsia="IRNazanin" w:cs="IRNazanin"/>
          <w:color w:val="111111"/>
          <w:sz w:val="28"/>
          <w:szCs w:val="28"/>
          <w:rtl w:val="true"/>
          <w:lang w:bidi="fa-IR"/>
        </w:rPr>
        <w:t>.</w:t>
      </w:r>
    </w:p>
    <w:p>
      <w:pPr>
        <w:pStyle w:val="Heading3"/>
        <w:numPr>
          <w:ilvl w:val="2"/>
          <w:numId w:val="1"/>
        </w:numPr>
        <w:rPr/>
      </w:pPr>
      <w:bookmarkStart w:id="848" w:name="__RefHeading___Toc1229452_774463916"/>
      <w:bookmarkStart w:id="849" w:name="_Toc346"/>
      <w:bookmarkEnd w:id="848"/>
      <w:r>
        <w:rPr>
          <w:rtl w:val="true"/>
        </w:rPr>
        <w:t>آداب روزه</w:t>
      </w:r>
      <w:bookmarkEnd w:id="849"/>
    </w:p>
    <w:p>
      <w:pPr>
        <w:pStyle w:val="BookText"/>
        <w:rPr/>
      </w:pPr>
      <w:r>
        <w:rPr>
          <w:rFonts w:ascii="IRNazanin" w:hAnsi="IRNazanin" w:eastAsia="IRNazanin"/>
          <w:color w:val="111111"/>
          <w:sz w:val="28"/>
          <w:sz w:val="28"/>
          <w:szCs w:val="28"/>
          <w:rtl w:val="true"/>
          <w:lang w:bidi="fa-IR"/>
        </w:rPr>
        <w:t>برای درست و صحیح انجام دادن روزه که از مهم‌ترین عبادات بدنی به حساب می‌رود،آداب زیادی وجود دارد که برخی از آن عبارت است از</w:t>
      </w:r>
      <w:r>
        <w:rPr>
          <w:rFonts w:eastAsia="IRNazanin" w:cs="IRNazanin"/>
          <w:color w:val="111111"/>
          <w:sz w:val="28"/>
          <w:szCs w:val="28"/>
          <w:rtl w:val="true"/>
          <w:lang w:bidi="fa-IR"/>
        </w:rPr>
        <w:t>:</w:t>
      </w:r>
    </w:p>
    <w:p>
      <w:pPr>
        <w:pStyle w:val="Heading3"/>
        <w:numPr>
          <w:ilvl w:val="2"/>
          <w:numId w:val="1"/>
        </w:numPr>
        <w:rPr/>
      </w:pPr>
      <w:bookmarkStart w:id="850" w:name="__RefHeading___Toc1229454_774463916"/>
      <w:bookmarkStart w:id="851" w:name="_Toc347"/>
      <w:bookmarkEnd w:id="850"/>
      <w:r>
        <w:rPr>
          <w:rtl w:val="true"/>
        </w:rPr>
        <w:t>تعجیل افطار</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غروب خورشیدف خوب است که روزه‌دار در افطار خویش تعجیل و شتاب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با رطب و خرما افطار نماید و اگر وجود نداشت،با آب افطار کند</w:t>
      </w:r>
      <w:r>
        <w:rPr>
          <w:rFonts w:eastAsia="IRNazanin" w:cs="IRNazanin"/>
          <w:color w:val="111111"/>
          <w:sz w:val="28"/>
          <w:szCs w:val="28"/>
          <w:rtl w:val="true"/>
          <w:lang w:bidi="fa-IR"/>
        </w:rPr>
        <w:t>.</w:t>
      </w:r>
    </w:p>
    <w:p>
      <w:pPr>
        <w:pStyle w:val="Heading3"/>
        <w:numPr>
          <w:ilvl w:val="2"/>
          <w:numId w:val="1"/>
        </w:numPr>
        <w:rPr/>
      </w:pPr>
      <w:bookmarkStart w:id="852" w:name="__RefHeading___Toc1229456_774463916"/>
      <w:bookmarkStart w:id="853" w:name="_Toc348"/>
      <w:bookmarkEnd w:id="852"/>
      <w:r>
        <w:rPr>
          <w:rtl w:val="true"/>
        </w:rPr>
        <w:t>سحری نمودن</w:t>
      </w:r>
      <w:bookmarkEnd w:id="8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 قبل از طلوع فجر صادق،خوردن طعام و غذای سحری مستحب است؛</w:t>
      </w:r>
      <w:bookmarkStart w:id="854" w:name="pg5092_32797"/>
    </w:p>
    <w:p>
      <w:pPr>
        <w:pStyle w:val="BookText"/>
        <w:rPr/>
      </w:pPr>
      <w:bookmarkEnd w:id="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وقت سحری نمودن،پس از نیمه شب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ثواب سحری خوردن حتی با یک جرعه آب نیز به دست می‌آید</w:t>
      </w:r>
      <w:r>
        <w:rPr>
          <w:rFonts w:eastAsia="IRNazanin" w:cs="IRNazanin"/>
          <w:color w:val="111111"/>
          <w:sz w:val="28"/>
          <w:szCs w:val="28"/>
          <w:rtl w:val="true"/>
          <w:lang w:bidi="fa-IR"/>
        </w:rPr>
        <w:t>.</w:t>
      </w:r>
    </w:p>
    <w:p>
      <w:pPr>
        <w:pStyle w:val="Heading3"/>
        <w:numPr>
          <w:ilvl w:val="2"/>
          <w:numId w:val="1"/>
        </w:numPr>
        <w:rPr/>
      </w:pPr>
      <w:bookmarkStart w:id="855" w:name="__RefHeading___Toc1229458_774463916"/>
      <w:bookmarkStart w:id="856" w:name="_Toc349"/>
      <w:bookmarkEnd w:id="855"/>
      <w:r>
        <w:rPr>
          <w:rtl w:val="true"/>
        </w:rPr>
        <w:t>تأخیر سحری</w:t>
      </w:r>
      <w:bookmarkEnd w:id="856"/>
    </w:p>
    <w:p>
      <w:pPr>
        <w:pStyle w:val="BookText"/>
        <w:rPr/>
      </w:pPr>
      <w:r>
        <w:rPr>
          <w:rFonts w:ascii="IRNazanin" w:hAnsi="IRNazanin" w:eastAsia="IRNazanin"/>
          <w:color w:val="111111"/>
          <w:sz w:val="28"/>
          <w:sz w:val="28"/>
          <w:szCs w:val="28"/>
          <w:rtl w:val="true"/>
          <w:lang w:bidi="fa-IR"/>
        </w:rPr>
        <w:t>خوب است که سحری پس از نیمه شب به تأخیر افتد و قبل از طلوع فجر صادق به انتها رسد؛</w:t>
      </w:r>
    </w:p>
    <w:p>
      <w:pPr>
        <w:pStyle w:val="Heading3"/>
        <w:numPr>
          <w:ilvl w:val="2"/>
          <w:numId w:val="1"/>
        </w:numPr>
        <w:rPr/>
      </w:pPr>
      <w:bookmarkStart w:id="857" w:name="__RefHeading___Toc1229460_774463916"/>
      <w:bookmarkStart w:id="858" w:name="_Toc350"/>
      <w:bookmarkEnd w:id="857"/>
      <w:r>
        <w:rPr>
          <w:rtl w:val="true"/>
        </w:rPr>
        <w:t>ترک سخنان ناپسند</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سخنان ناپسند دشنام،دروغ،غیبت،سخنچینی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دشنام،دروغ،غیبت و سخنچینی روزه باطل نمی‌شود و روزه‌دار واجب خویش را انجام می‌دهد،اما اجر و ثواب روزه از بین می‌رود و روزه‌دار از ثواب روزه خویش محروم می‌شود</w:t>
      </w:r>
      <w:r>
        <w:rPr>
          <w:rFonts w:eastAsia="IRNazanin" w:cs="IRNazanin"/>
          <w:color w:val="111111"/>
          <w:sz w:val="28"/>
          <w:szCs w:val="28"/>
          <w:rtl w:val="true"/>
          <w:lang w:bidi="fa-IR"/>
        </w:rPr>
        <w:t>.</w:t>
      </w:r>
    </w:p>
    <w:p>
      <w:pPr>
        <w:pStyle w:val="Heading3"/>
        <w:numPr>
          <w:ilvl w:val="2"/>
          <w:numId w:val="1"/>
        </w:numPr>
        <w:rPr/>
      </w:pPr>
      <w:bookmarkStart w:id="859" w:name="__RefHeading___Toc1229462_774463916"/>
      <w:bookmarkStart w:id="860" w:name="_Toc351"/>
      <w:bookmarkEnd w:id="859"/>
      <w:r>
        <w:rPr>
          <w:rtl w:val="true"/>
        </w:rPr>
        <w:t>غسل جنابت قبل از طلوع فجر</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 روزه‌دار غسل از جنابت را قبل از طلوع فجر صادق انجام دهد،تا با طهارت وارد روزه‌داری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از حیض و نفاس نیز همانند غسل از جنابت است</w:t>
      </w:r>
      <w:r>
        <w:rPr>
          <w:rFonts w:eastAsia="IRNazanin" w:cs="IRNazanin"/>
          <w:color w:val="111111"/>
          <w:sz w:val="28"/>
          <w:szCs w:val="28"/>
          <w:rtl w:val="true"/>
          <w:lang w:bidi="fa-IR"/>
        </w:rPr>
        <w:t>.</w:t>
      </w:r>
    </w:p>
    <w:p>
      <w:pPr>
        <w:pStyle w:val="Heading3"/>
        <w:numPr>
          <w:ilvl w:val="2"/>
          <w:numId w:val="1"/>
        </w:numPr>
        <w:rPr/>
      </w:pPr>
      <w:bookmarkStart w:id="861" w:name="__RefHeading___Toc1229464_774463916"/>
      <w:bookmarkStart w:id="862" w:name="_Toc352"/>
      <w:bookmarkEnd w:id="861"/>
      <w:r>
        <w:rPr>
          <w:rtl w:val="true"/>
        </w:rPr>
        <w:t>دعای هنگام افطار</w:t>
      </w:r>
      <w:bookmarkEnd w:id="862"/>
    </w:p>
    <w:p>
      <w:pPr>
        <w:pStyle w:val="BookText"/>
        <w:rPr/>
      </w:pPr>
      <w:r>
        <w:rPr>
          <w:rFonts w:ascii="IRNazanin" w:hAnsi="IRNazanin" w:eastAsia="IRNazanin"/>
          <w:color w:val="111111"/>
          <w:sz w:val="28"/>
          <w:sz w:val="28"/>
          <w:szCs w:val="28"/>
          <w:rtl w:val="true"/>
          <w:lang w:bidi="fa-IR"/>
        </w:rPr>
        <w:t>همزمان با افطار مستحب است که روزه‌دار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صُمْتُ،وَ عَلی رِزْقِکَ أفْطَرْتُ،ذَهَبَ الظَّمَأُ،وَ ابْتَلَّتِ الْعُرُوقُ وَ ثَبَتَ الاجْرُ إنْ شَاءَ اللهُ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229466_774463916"/>
      <w:bookmarkStart w:id="864" w:name="_Toc353"/>
      <w:bookmarkEnd w:id="863"/>
      <w:r>
        <w:rPr>
          <w:rtl w:val="true"/>
        </w:rPr>
        <w:t>افطاری دادن</w:t>
      </w:r>
      <w:bookmarkEnd w:id="8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و استطاعت دارد،مستحب است که به روزه‌داران طعام دهد</w:t>
      </w:r>
      <w:r>
        <w:rPr>
          <w:rFonts w:eastAsia="IRNazanin" w:cs="IRNazanin"/>
          <w:color w:val="111111"/>
          <w:sz w:val="28"/>
          <w:szCs w:val="28"/>
          <w:rtl w:val="true"/>
          <w:lang w:bidi="fa-IR"/>
        </w:rPr>
        <w:t>.</w:t>
      </w:r>
      <w:bookmarkStart w:id="865" w:name="pg5092_32798"/>
    </w:p>
    <w:p>
      <w:pPr>
        <w:pStyle w:val="BookText"/>
        <w:rPr/>
      </w:pPr>
      <w:bookmarkEnd w:id="8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 اطعام به روزه‌داران را ندارد،مستحب است که با خرما و یا آب افطاری دهد</w:t>
      </w:r>
      <w:r>
        <w:rPr>
          <w:rFonts w:eastAsia="IRNazanin" w:cs="IRNazanin"/>
          <w:color w:val="111111"/>
          <w:sz w:val="28"/>
          <w:szCs w:val="28"/>
          <w:rtl w:val="true"/>
          <w:lang w:bidi="fa-IR"/>
        </w:rPr>
        <w:t>.</w:t>
      </w:r>
    </w:p>
    <w:p>
      <w:pPr>
        <w:pStyle w:val="Heading3"/>
        <w:numPr>
          <w:ilvl w:val="2"/>
          <w:numId w:val="1"/>
        </w:numPr>
        <w:rPr/>
      </w:pPr>
      <w:bookmarkStart w:id="866" w:name="__RefHeading___Toc1229468_774463916"/>
      <w:bookmarkStart w:id="867" w:name="_Toc354"/>
      <w:bookmarkEnd w:id="866"/>
      <w:r>
        <w:rPr>
          <w:rtl w:val="true"/>
        </w:rPr>
        <w:t>صدقه دادن</w:t>
      </w:r>
      <w:bookmarkEnd w:id="867"/>
    </w:p>
    <w:p>
      <w:pPr>
        <w:pStyle w:val="Heading3"/>
        <w:numPr>
          <w:ilvl w:val="2"/>
          <w:numId w:val="1"/>
        </w:numPr>
        <w:rPr/>
      </w:pPr>
      <w:bookmarkStart w:id="868" w:name="__RefHeading___Toc1229470_774463916"/>
      <w:bookmarkStart w:id="869" w:name="_Toc355"/>
      <w:bookmarkEnd w:id="868"/>
      <w:r>
        <w:rPr>
          <w:rtl w:val="true"/>
        </w:rPr>
        <w:t>تلاوت قرآن</w:t>
      </w:r>
      <w:bookmarkEnd w:id="869"/>
    </w:p>
    <w:p>
      <w:pPr>
        <w:pStyle w:val="Heading3"/>
        <w:numPr>
          <w:ilvl w:val="2"/>
          <w:numId w:val="1"/>
        </w:numPr>
        <w:rPr/>
      </w:pPr>
      <w:bookmarkStart w:id="870" w:name="__RefHeading___Toc1229472_774463916"/>
      <w:bookmarkStart w:id="871" w:name="_Toc356"/>
      <w:bookmarkEnd w:id="870"/>
      <w:r>
        <w:rPr>
          <w:rtl w:val="true"/>
        </w:rPr>
        <w:t>اعتکاف</w:t>
      </w:r>
      <w:bookmarkEnd w:id="871"/>
    </w:p>
    <w:p>
      <w:pPr>
        <w:pStyle w:val="BookText"/>
        <w:rPr/>
      </w:pPr>
      <w:r>
        <w:rPr>
          <w:rFonts w:ascii="IRNazanin" w:hAnsi="IRNazanin" w:eastAsia="IRNazanin"/>
          <w:color w:val="111111"/>
          <w:sz w:val="28"/>
          <w:sz w:val="28"/>
          <w:szCs w:val="28"/>
          <w:rtl w:val="true"/>
          <w:lang w:bidi="fa-IR"/>
        </w:rPr>
        <w:t>اعتکاف در مسجد،بویژه در دهه آخر ماه مبارک رمضان،مستحب است</w:t>
      </w:r>
      <w:r>
        <w:rPr>
          <w:rFonts w:eastAsia="IRNazanin" w:cs="IRNazanin"/>
          <w:color w:val="111111"/>
          <w:sz w:val="28"/>
          <w:szCs w:val="28"/>
          <w:rtl w:val="true"/>
          <w:lang w:bidi="fa-IR"/>
        </w:rPr>
        <w:t>.</w:t>
      </w:r>
    </w:p>
    <w:p>
      <w:pPr>
        <w:pStyle w:val="Heading3"/>
        <w:numPr>
          <w:ilvl w:val="2"/>
          <w:numId w:val="1"/>
        </w:numPr>
        <w:rPr/>
      </w:pPr>
      <w:bookmarkStart w:id="872" w:name="__RefHeading___Toc1229474_774463916"/>
      <w:bookmarkStart w:id="873" w:name="_Toc357"/>
      <w:bookmarkEnd w:id="872"/>
      <w:r>
        <w:rPr>
          <w:rtl w:val="true"/>
        </w:rPr>
        <w:t>مکروهات روزه</w:t>
      </w:r>
      <w:bookmarkEnd w:id="873"/>
    </w:p>
    <w:p>
      <w:pPr>
        <w:pStyle w:val="BookText"/>
        <w:rPr/>
      </w:pPr>
      <w:r>
        <w:rPr>
          <w:rFonts w:ascii="IRNazanin" w:hAnsi="IRNazanin" w:eastAsia="IRNazanin"/>
          <w:color w:val="111111"/>
          <w:sz w:val="28"/>
          <w:sz w:val="28"/>
          <w:szCs w:val="28"/>
          <w:rtl w:val="true"/>
          <w:lang w:bidi="fa-IR"/>
        </w:rPr>
        <w:t>مکروهات روزه،عبارت است از مخالفت نمودن با آداب روزه؛بنابر این،مکروهات روزه را می‌توان اینچنین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سحری خوردن؛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سحری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سحری را خیلی زود بخورد،در حالی که هر چه نزدیک تر به آخر شب خوردن سحری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بودن با سخنان ناپسند؛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غسل جنابت به بعد از طلوع فجر صادق</w:t>
      </w:r>
      <w:r>
        <w:rPr>
          <w:rFonts w:eastAsia="IRNazanin" w:cs="IRNazanin"/>
          <w:color w:val="111111"/>
          <w:sz w:val="28"/>
          <w:szCs w:val="28"/>
          <w:rtl w:val="true"/>
          <w:lang w:bidi="fa-IR"/>
        </w:rPr>
        <w:t>....</w:t>
      </w:r>
      <w:bookmarkStart w:id="874" w:name="pg5092_32799"/>
    </w:p>
    <w:p>
      <w:pPr>
        <w:pStyle w:val="Heading3"/>
        <w:numPr>
          <w:ilvl w:val="2"/>
          <w:numId w:val="1"/>
        </w:numPr>
        <w:rPr/>
      </w:pPr>
      <w:bookmarkStart w:id="875" w:name="__RefHeading___Toc1229476_774463916"/>
      <w:bookmarkStart w:id="876" w:name="_Toc358"/>
      <w:bookmarkEnd w:id="874"/>
      <w:bookmarkEnd w:id="875"/>
      <w:r>
        <w:rPr>
          <w:rtl w:val="true"/>
        </w:rPr>
        <w:t>چکیده مطالب</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درست و صحیح انجام دادن روزه،آداب زیادی وجود دارد که برخی از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افطار،سحری نمودن،تأخیر سحری،ترک سخنان ناپسند،غسل جنابت قبل از طلوع فجر،دعای هنگام افطار،افطاری دادن،صدقه دادن،تلاوت قرآن،اعتکاف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روزه،عبارت است از مخالفت نمودن با آداب روزه</w:t>
      </w:r>
      <w:r>
        <w:rPr>
          <w:rFonts w:eastAsia="IRNazanin" w:cs="IRNazanin"/>
          <w:color w:val="111111"/>
          <w:sz w:val="28"/>
          <w:szCs w:val="28"/>
          <w:rtl w:val="true"/>
          <w:lang w:bidi="fa-IR"/>
        </w:rPr>
        <w:t>.</w:t>
      </w:r>
    </w:p>
    <w:p>
      <w:pPr>
        <w:pStyle w:val="Heading3"/>
        <w:numPr>
          <w:ilvl w:val="2"/>
          <w:numId w:val="1"/>
        </w:numPr>
        <w:rPr/>
      </w:pPr>
      <w:bookmarkStart w:id="877" w:name="__RefHeading___Toc1229478_774463916"/>
      <w:bookmarkStart w:id="878" w:name="_Toc359"/>
      <w:bookmarkEnd w:id="877"/>
      <w:r>
        <w:rPr>
          <w:rtl w:val="true"/>
        </w:rPr>
        <w:t>پرسش ها</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روزه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تعجیل افطار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سخنان ناپسند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سخنان ناپسند را در حال روزه‌داری بزند،روزه‌اشض باطل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مکروهات روزه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روزه را برشمارید</w:t>
      </w:r>
      <w:r>
        <w:rPr>
          <w:rFonts w:eastAsia="IRNazanin" w:cs="IRNazanin"/>
          <w:color w:val="111111"/>
          <w:sz w:val="28"/>
          <w:szCs w:val="28"/>
          <w:rtl w:val="true"/>
          <w:lang w:bidi="fa-IR"/>
        </w:rPr>
        <w:t>.</w:t>
      </w:r>
      <w:bookmarkStart w:id="879" w:name="pg5092_32800"/>
    </w:p>
    <w:p>
      <w:pPr>
        <w:pStyle w:val="Heading2"/>
        <w:numPr>
          <w:ilvl w:val="1"/>
          <w:numId w:val="1"/>
        </w:numPr>
        <w:rPr/>
      </w:pPr>
      <w:bookmarkStart w:id="880" w:name="__RefHeading___Toc1229480_774463916"/>
      <w:bookmarkStart w:id="881" w:name="_Toc360"/>
      <w:bookmarkEnd w:id="879"/>
      <w:bookmarkEnd w:id="880"/>
      <w:r>
        <w:rPr>
          <w:rtl w:val="true"/>
        </w:rPr>
        <w:t>درس چهل و دوم</w:t>
      </w:r>
      <w:r>
        <w:rPr>
          <w:rtl w:val="true"/>
        </w:rPr>
        <w:t>:</w:t>
      </w:r>
      <w:r>
        <w:rPr>
          <w:rtl w:val="true"/>
        </w:rPr>
        <w:t>روزه</w:t>
      </w:r>
      <w:r>
        <w:rPr>
          <w:rtl w:val="true"/>
        </w:rPr>
        <w:t>(</w:t>
      </w:r>
      <w:r>
        <w:rPr/>
        <w:t>4</w:t>
      </w:r>
      <w:r>
        <w:rPr>
          <w:rtl w:val="true"/>
        </w:rPr>
        <w:t>)</w:t>
      </w:r>
      <w:bookmarkEnd w:id="881"/>
    </w:p>
    <w:p>
      <w:pPr>
        <w:pStyle w:val="Heading3"/>
        <w:numPr>
          <w:ilvl w:val="2"/>
          <w:numId w:val="1"/>
        </w:numPr>
        <w:rPr/>
      </w:pPr>
      <w:bookmarkStart w:id="882" w:name="__RefHeading___Toc1229482_774463916"/>
      <w:bookmarkStart w:id="883" w:name="_Toc361"/>
      <w:bookmarkEnd w:id="882"/>
      <w:r>
        <w:rPr>
          <w:rtl w:val="true"/>
        </w:rPr>
        <w:t>اشاره</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بیمار یا در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روزهای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 تا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تکمیل کنید و خدا را به پاس آنکه رهنمونیتان کرده است به بزرگی بستایید،و باشد که شکرگزاری کنید</w:t>
      </w:r>
      <w:r>
        <w:rPr>
          <w:rFonts w:eastAsia="IRNazanin" w:cs="IRNazanin"/>
          <w:color w:val="111111"/>
          <w:sz w:val="28"/>
          <w:szCs w:val="28"/>
          <w:rtl w:val="true"/>
          <w:lang w:bidi="fa-IR"/>
        </w:rPr>
        <w:t>.</w:t>
      </w:r>
    </w:p>
    <w:p>
      <w:pPr>
        <w:pStyle w:val="Heading3"/>
        <w:numPr>
          <w:ilvl w:val="2"/>
          <w:numId w:val="1"/>
        </w:numPr>
        <w:rPr/>
      </w:pPr>
      <w:bookmarkStart w:id="884" w:name="__RefHeading___Toc1229484_774463916"/>
      <w:bookmarkStart w:id="885" w:name="_Toc362"/>
      <w:bookmarkEnd w:id="884"/>
      <w:r>
        <w:rPr>
          <w:rtl w:val="true"/>
        </w:rPr>
        <w:t>قضا و کفاره</w:t>
      </w:r>
      <w:bookmarkEnd w:id="885"/>
    </w:p>
    <w:p>
      <w:pPr>
        <w:pStyle w:val="Heading3"/>
        <w:numPr>
          <w:ilvl w:val="2"/>
          <w:numId w:val="1"/>
        </w:numPr>
        <w:rPr/>
      </w:pPr>
      <w:bookmarkStart w:id="886" w:name="__RefHeading___Toc1229486_774463916"/>
      <w:bookmarkStart w:id="887" w:name="_Toc363"/>
      <w:bookmarkEnd w:id="886"/>
      <w:r>
        <w:rPr>
          <w:rtl w:val="true"/>
        </w:rPr>
        <w:t>روزه قضا</w:t>
      </w:r>
      <w:bookmarkEnd w:id="887"/>
    </w:p>
    <w:p>
      <w:pPr>
        <w:pStyle w:val="BookText"/>
        <w:rPr/>
      </w:pPr>
      <w:r>
        <w:rPr>
          <w:rFonts w:ascii="IRNazanin" w:hAnsi="IRNazanin" w:eastAsia="IRNazanin"/>
          <w:color w:val="111111"/>
          <w:sz w:val="28"/>
          <w:sz w:val="28"/>
          <w:szCs w:val="28"/>
          <w:rtl w:val="true"/>
          <w:lang w:bidi="fa-IR"/>
        </w:rPr>
        <w:t>اگر کسی روزه را در وقت آن نگیرد،باید روز دیگری،به جای آن روزه بگیرد؛پس روزه‌ای که بعد از وقت آن،بجا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888" w:name="__RefHeading___Toc1229488_774463916"/>
      <w:bookmarkStart w:id="889" w:name="_Toc364"/>
      <w:bookmarkEnd w:id="888"/>
      <w:r>
        <w:rPr>
          <w:rtl w:val="true"/>
        </w:rPr>
        <w:t>کفاره روزه</w:t>
      </w:r>
      <w:bookmarkEnd w:id="889"/>
    </w:p>
    <w:p>
      <w:pPr>
        <w:pStyle w:val="BookText"/>
        <w:rPr/>
      </w:pPr>
      <w:r>
        <w:rPr>
          <w:rFonts w:ascii="IRNazanin" w:hAnsi="IRNazanin" w:eastAsia="IRNazanin"/>
          <w:color w:val="111111"/>
          <w:sz w:val="28"/>
          <w:sz w:val="28"/>
          <w:szCs w:val="28"/>
          <w:rtl w:val="true"/>
          <w:lang w:bidi="fa-IR"/>
        </w:rPr>
        <w:t>کفاره همان جریمه‌ای است که برای باطل کردن روزه،معین شده است 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کزدن یک برده؛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روزه گرفتن؛</w:t>
      </w:r>
      <w:bookmarkStart w:id="890" w:name="pg5092_32801"/>
    </w:p>
    <w:p>
      <w:pPr>
        <w:pStyle w:val="BookText"/>
        <w:rPr/>
      </w:pPr>
      <w:bookmarkEnd w:id="89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 شصت فقیر و یا دادن یک مدّ طعام به هر یک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فقهی آن یافت نمی‌شود،مورد دوّم و سوّم را انجام می‌دهد؛و اگر هیچ یک از اینها برایش مقدور نیست،کفاره در ذمه او باقی می‌ماند و هر زمان که به یکی از اینها توانایی یافت،باید انجام دهد</w:t>
      </w:r>
      <w:r>
        <w:rPr>
          <w:rFonts w:eastAsia="IRNazanin" w:cs="IRNazanin"/>
          <w:color w:val="111111"/>
          <w:sz w:val="28"/>
          <w:szCs w:val="28"/>
          <w:rtl w:val="true"/>
          <w:lang w:bidi="fa-IR"/>
        </w:rPr>
        <w:t>.</w:t>
      </w:r>
    </w:p>
    <w:p>
      <w:pPr>
        <w:pStyle w:val="Heading3"/>
        <w:numPr>
          <w:ilvl w:val="2"/>
          <w:numId w:val="1"/>
        </w:numPr>
        <w:rPr/>
      </w:pPr>
      <w:bookmarkStart w:id="891" w:name="__RefHeading___Toc1229490_774463916"/>
      <w:bookmarkStart w:id="892" w:name="_Toc365"/>
      <w:bookmarkEnd w:id="891"/>
      <w:r>
        <w:rPr>
          <w:rtl w:val="true"/>
        </w:rPr>
        <w:t>موجب کفاره</w:t>
      </w:r>
      <w:bookmarkEnd w:id="892"/>
    </w:p>
    <w:p>
      <w:pPr>
        <w:pStyle w:val="BookText"/>
        <w:rPr/>
      </w:pPr>
      <w:r>
        <w:rPr>
          <w:rFonts w:ascii="IRNazanin" w:hAnsi="IRNazanin" w:eastAsia="IRNazanin"/>
          <w:color w:val="111111"/>
          <w:sz w:val="28"/>
          <w:sz w:val="28"/>
          <w:szCs w:val="28"/>
          <w:rtl w:val="true"/>
          <w:lang w:bidi="fa-IR"/>
        </w:rPr>
        <w:t>موجب کفاره،عبارت است از باطل کردن روزه ماه رمضان به وسیله آمیزش به شروط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آمیزش‌کننده،روزه‌داری خویش را فراموش نکرده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آمیزش‌کننده،به حرام بودن این عمل در روز ماه رمضان،علم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آمیزش‌کننده،در حال سفر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آمیزش به سبب فراموشی روزه صورت گیرد،کفاره ندارد،تنها قضا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روزه‌دار حرمت آمیزش در روز ماه رمضان را نداند و آمیزش کند،کفاره ندارد،ولی قضا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کردن روزه غیر ماه رمضان به وسیله آمیزش،کفاره ندارد،تنها قضا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خویش را به غیر از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و یا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باطل کند،کفاره ندارد،بلکه تنها قضای آن روز را انجام می‌دهد</w:t>
      </w:r>
      <w:r>
        <w:rPr>
          <w:rFonts w:eastAsia="IRNazanin" w:cs="IRNazanin"/>
          <w:color w:val="111111"/>
          <w:sz w:val="28"/>
          <w:szCs w:val="28"/>
          <w:rtl w:val="true"/>
          <w:lang w:bidi="fa-IR"/>
        </w:rPr>
        <w:t>.</w:t>
      </w:r>
    </w:p>
    <w:p>
      <w:pPr>
        <w:pStyle w:val="Heading3"/>
        <w:numPr>
          <w:ilvl w:val="2"/>
          <w:numId w:val="1"/>
        </w:numPr>
        <w:rPr/>
      </w:pPr>
      <w:bookmarkStart w:id="893" w:name="__RefHeading___Toc1229492_774463916"/>
      <w:bookmarkStart w:id="894" w:name="_Toc366"/>
      <w:bookmarkEnd w:id="893"/>
      <w:r>
        <w:rPr>
          <w:rtl w:val="true"/>
        </w:rPr>
        <w:t>کفاره به چه کسی واجب می شود؟</w:t>
      </w:r>
      <w:bookmarkEnd w:id="894"/>
    </w:p>
    <w:p>
      <w:pPr>
        <w:pStyle w:val="BookText"/>
        <w:rPr/>
      </w:pPr>
      <w:r>
        <w:rPr>
          <w:rFonts w:ascii="IRNazanin" w:hAnsi="IRNazanin" w:eastAsia="IRNazanin"/>
          <w:color w:val="111111"/>
          <w:sz w:val="28"/>
          <w:sz w:val="28"/>
          <w:szCs w:val="28"/>
          <w:rtl w:val="true"/>
          <w:lang w:bidi="fa-IR"/>
        </w:rPr>
        <w:t>کفاره تنها به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می‌شود،ولی به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نیست،هرچند روزه‌دار باشد</w:t>
      </w:r>
      <w:r>
        <w:rPr>
          <w:rFonts w:eastAsia="IRNazanin" w:cs="IRNazanin"/>
          <w:color w:val="111111"/>
          <w:sz w:val="28"/>
          <w:szCs w:val="28"/>
          <w:rtl w:val="true"/>
          <w:lang w:bidi="fa-IR"/>
        </w:rPr>
        <w:t>.</w:t>
      </w:r>
    </w:p>
    <w:p>
      <w:pPr>
        <w:pStyle w:val="Heading3"/>
        <w:numPr>
          <w:ilvl w:val="2"/>
          <w:numId w:val="1"/>
        </w:numPr>
        <w:rPr/>
      </w:pPr>
      <w:bookmarkStart w:id="895" w:name="__RefHeading___Toc1229494_774463916"/>
      <w:bookmarkStart w:id="896" w:name="_Toc367"/>
      <w:bookmarkEnd w:id="895"/>
      <w:r>
        <w:rPr>
          <w:rtl w:val="true"/>
        </w:rPr>
        <w:t>احکام قضا</w:t>
      </w:r>
      <w:bookmarkEnd w:id="8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چند روز از ماه رمضان را به خاطر مسافرت و یا مریضی</w:t>
      </w:r>
      <w:bookmarkStart w:id="897" w:name="pg5092_32802"/>
    </w:p>
    <w:p>
      <w:pPr>
        <w:pStyle w:val="BookText"/>
        <w:rPr/>
      </w:pPr>
      <w:bookmarkEnd w:id="897"/>
      <w:r>
        <w:rPr>
          <w:rFonts w:ascii="IRNazanin" w:hAnsi="IRNazanin" w:eastAsia="IRNazanin"/>
          <w:color w:val="111111"/>
          <w:sz w:val="28"/>
          <w:sz w:val="28"/>
          <w:szCs w:val="28"/>
          <w:rtl w:val="true"/>
          <w:lang w:bidi="fa-IR"/>
        </w:rPr>
        <w:t>روزه نگیرد،بر او واجب است که قبل از حلول ماه رمضانِ سال بعد،قضایش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سهل‌انگاری قضایش را بجا نیاورد و رمضان بعدی داخل شود،گنه‌کار می‌شود و لازم است که همراه با قضای آن روزها،فدیه نیز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فدیه،دادن یک مدّ طعام به فقیر در مقابل هر روز از غذای غالب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مدّ،تقریباً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قضای روزه ماه رمضان را به جهت استمرار و ادامه عذر شرعی انجام ندهد و رمضان بعدی وارد شود،فدیه لازم نباشد،بلکه قضا را بجا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بارداری و یا شیردهی به خاطر خوفی که برای خودش احتمال می‌دهد،روزه‌اش را باطل کند،بر او تنها قضای آن روزها قبل از حلول ماه رمضان بعدی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بارداری و یا شیردهی به خاطر خوفی که برای نوزادش احتمال می‌دهد،روزه‌اش را باطل کند،باید علاوه بر قضای آن روزها قبل از حلول ماه رمضان بعدی،برای هر روز یک مدّ طعام به فقیر بدهد</w:t>
      </w:r>
      <w:r>
        <w:rPr>
          <w:rFonts w:eastAsia="IRNazanin" w:cs="IRNazanin"/>
          <w:color w:val="111111"/>
          <w:sz w:val="28"/>
          <w:szCs w:val="28"/>
          <w:rtl w:val="true"/>
          <w:lang w:bidi="fa-IR"/>
        </w:rPr>
        <w:t>.</w:t>
      </w:r>
    </w:p>
    <w:p>
      <w:pPr>
        <w:pStyle w:val="Heading3"/>
        <w:numPr>
          <w:ilvl w:val="2"/>
          <w:numId w:val="1"/>
        </w:numPr>
        <w:rPr/>
      </w:pPr>
      <w:bookmarkStart w:id="898" w:name="__RefHeading___Toc1229496_774463916"/>
      <w:bookmarkStart w:id="899" w:name="_Toc368"/>
      <w:bookmarkEnd w:id="898"/>
      <w:r>
        <w:rPr>
          <w:rtl w:val="true"/>
        </w:rPr>
        <w:t>روزه مسافر</w:t>
      </w:r>
      <w:bookmarkEnd w:id="899"/>
    </w:p>
    <w:p>
      <w:pPr>
        <w:pStyle w:val="BookText"/>
        <w:rPr/>
      </w:pPr>
      <w:r>
        <w:rPr>
          <w:rFonts w:ascii="IRNazanin" w:hAnsi="IRNazanin" w:eastAsia="IRNazanin"/>
          <w:color w:val="111111"/>
          <w:sz w:val="28"/>
          <w:sz w:val="28"/>
          <w:szCs w:val="28"/>
          <w:rtl w:val="true"/>
          <w:lang w:bidi="fa-IR"/>
        </w:rPr>
        <w:t xml:space="preserve">کسی که به حد اقل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سفر کرده و سفرش هم مباح باشد،جایز است که روزه آن روز را نگیرد،ولی باید قضای آن را بجا آورد</w:t>
      </w:r>
      <w:r>
        <w:rPr>
          <w:rFonts w:eastAsia="IRNazanin" w:cs="IRNazanin"/>
          <w:color w:val="111111"/>
          <w:sz w:val="28"/>
          <w:szCs w:val="28"/>
          <w:rtl w:val="true"/>
          <w:lang w:bidi="fa-IR"/>
        </w:rPr>
        <w:t>.</w:t>
      </w:r>
    </w:p>
    <w:p>
      <w:pPr>
        <w:pStyle w:val="Heading3"/>
        <w:numPr>
          <w:ilvl w:val="2"/>
          <w:numId w:val="1"/>
        </w:numPr>
        <w:rPr/>
      </w:pPr>
      <w:bookmarkStart w:id="900" w:name="__RefHeading___Toc1229498_774463916"/>
      <w:bookmarkStart w:id="901" w:name="_Toc369"/>
      <w:bookmarkEnd w:id="900"/>
      <w:r>
        <w:rPr>
          <w:rtl w:val="true"/>
        </w:rPr>
        <w:t>زکات فطره</w:t>
      </w:r>
      <w:bookmarkEnd w:id="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آخرین جزء ماه رمضان و اولین جزء شوال زنده باشد،زکات فطره بر او واجب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بر هر فرد مسلمانی که علاوه بر معاش خود و خانواده‌اش،در شب و روز عید چیزی داشته باشد،واجب است و باید زکات فطر خود و افراد تحت تکفلش را بپردازد</w:t>
      </w:r>
      <w:r>
        <w:rPr>
          <w:rFonts w:eastAsia="IRNazanin" w:cs="IRNazanin"/>
          <w:color w:val="111111"/>
          <w:sz w:val="28"/>
          <w:szCs w:val="28"/>
          <w:rtl w:val="true"/>
          <w:lang w:bidi="fa-IR"/>
        </w:rPr>
        <w:t>.</w:t>
      </w:r>
      <w:bookmarkStart w:id="902" w:name="pg5092_32803"/>
    </w:p>
    <w:p>
      <w:pPr>
        <w:pStyle w:val="Heading3"/>
        <w:numPr>
          <w:ilvl w:val="2"/>
          <w:numId w:val="1"/>
        </w:numPr>
        <w:rPr/>
      </w:pPr>
      <w:bookmarkStart w:id="903" w:name="__RefHeading___Toc1229500_774463916"/>
      <w:bookmarkStart w:id="904" w:name="_Toc370"/>
      <w:bookmarkEnd w:id="902"/>
      <w:bookmarkEnd w:id="903"/>
      <w:r>
        <w:rPr>
          <w:rtl w:val="true"/>
        </w:rPr>
        <w:t>مقدار زکات فطره</w:t>
      </w:r>
      <w:bookmarkEnd w:id="904"/>
    </w:p>
    <w:p>
      <w:pPr>
        <w:pStyle w:val="BookText"/>
        <w:rPr/>
      </w:pPr>
      <w:r>
        <w:rPr>
          <w:rFonts w:ascii="IRNazanin" w:hAnsi="IRNazanin" w:eastAsia="IRNazanin"/>
          <w:color w:val="111111"/>
          <w:sz w:val="28"/>
          <w:sz w:val="28"/>
          <w:szCs w:val="28"/>
          <w:rtl w:val="true"/>
          <w:lang w:bidi="fa-IR"/>
        </w:rPr>
        <w:t xml:space="preserve">برای خودش و کسانی که نانخور او هستند،مانند همسر و فرزند،هر نفر،یک صاع که حدوداً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Heading3"/>
        <w:numPr>
          <w:ilvl w:val="2"/>
          <w:numId w:val="1"/>
        </w:numPr>
        <w:rPr/>
      </w:pPr>
      <w:bookmarkStart w:id="905" w:name="__RefHeading___Toc1229502_774463916"/>
      <w:bookmarkStart w:id="906" w:name="_Toc371"/>
      <w:bookmarkEnd w:id="905"/>
      <w:r>
        <w:rPr>
          <w:rtl w:val="true"/>
        </w:rPr>
        <w:t>جنس زکات فطره</w:t>
      </w:r>
      <w:bookmarkEnd w:id="9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از چهارده نوع غذا،پرداخت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گندم،جو،ذرت،برنج،نخود،عدس،لوبیا،باقلاء،خرما،کشمش،کشک،شیر و پنیر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پول به جای غذا در زکات فطره کفایت می‌کند</w:t>
      </w:r>
      <w:r>
        <w:rPr>
          <w:rFonts w:eastAsia="IRNazanin" w:cs="IRNazanin"/>
          <w:color w:val="111111"/>
          <w:sz w:val="28"/>
          <w:szCs w:val="28"/>
          <w:rtl w:val="true"/>
          <w:lang w:bidi="fa-IR"/>
        </w:rPr>
        <w:t>.</w:t>
      </w:r>
    </w:p>
    <w:p>
      <w:pPr>
        <w:pStyle w:val="Heading3"/>
        <w:numPr>
          <w:ilvl w:val="2"/>
          <w:numId w:val="1"/>
        </w:numPr>
        <w:rPr/>
      </w:pPr>
      <w:bookmarkStart w:id="907" w:name="__RefHeading___Toc1229504_774463916"/>
      <w:bookmarkStart w:id="908" w:name="_Toc372"/>
      <w:bookmarkEnd w:id="907"/>
      <w:r>
        <w:rPr>
          <w:rtl w:val="true"/>
        </w:rPr>
        <w:t>وقت پرداخت زکات فطره</w:t>
      </w:r>
      <w:bookmarkEnd w:id="9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پرداخت زکات فطره از اوّل رمضان تا قبل از نماز عید فطر جایز است،ولی بهترین وقت بعد از نماز صبح روز عید فطر و قبل از اقامه نماز عید می‌باشد</w:t>
      </w:r>
      <w:r>
        <w:rPr>
          <w:rFonts w:eastAsia="IRNazanin" w:cs="IRNazanin"/>
          <w:color w:val="111111"/>
          <w:sz w:val="28"/>
          <w:szCs w:val="28"/>
          <w:rtl w:val="true"/>
          <w:lang w:bidi="fa-IR"/>
        </w:rPr>
        <w:t>.</w:t>
      </w:r>
      <w:bookmarkStart w:id="909" w:name="pg5092_32804"/>
    </w:p>
    <w:p>
      <w:pPr>
        <w:pStyle w:val="Heading3"/>
        <w:numPr>
          <w:ilvl w:val="2"/>
          <w:numId w:val="1"/>
        </w:numPr>
        <w:rPr/>
      </w:pPr>
      <w:bookmarkStart w:id="910" w:name="__RefHeading___Toc1229506_774463916"/>
      <w:bookmarkStart w:id="911" w:name="_Toc373"/>
      <w:bookmarkEnd w:id="909"/>
      <w:bookmarkEnd w:id="910"/>
      <w:r>
        <w:rPr>
          <w:rtl w:val="true"/>
        </w:rPr>
        <w:t>چکیده مطالب</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روزه را در وقت آن نگیرد،باید روز دیگری،به جای آن روزه بگیرد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همان جریمه‌ای است که برای باطل کردن روزه،معین شده است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کزدن یک برده؛دو ماه روزه گرفتن؛سیر کردن شصت فقیر و یا دادن یک مدّ طعام به هر یک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کفاره،عبارت است از باطل کردن روزه ماه رمضان به وسیله آمیزش به شروط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آمیزش‌کننده،روزه‌داری خویش را فراموش نکرده باشد؛آمیزش‌کننده،به حرام بودن این عمل در روز ماه رمضان،علم داشته باشد؛آمیزش‌کننده،در حال سفر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خویش را به غیر از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و یا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باطل کند،کفاره ندارد،بلکه تنها قضای آن روز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تنها به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می‌شود،ولی به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نیست،هرچند روزه‌دار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حد اقل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سفر کرده و سفرش هم مباح باشد،جایز است که روزه آن روز را نگیرد،ولی باید قضای آن را بجا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آخرین جزء ماه رمضان و اولین جزء شوال زنده باشد،زکات فطره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خودش و کسانی که نانخور او هستند،مانند همسر و فرزند،هر نفر،یک صاع که حدوداً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است،پرداخت خواهد کرد</w:t>
      </w:r>
      <w:r>
        <w:rPr>
          <w:rFonts w:eastAsia="IRNazanin" w:cs="IRNazanin"/>
          <w:color w:val="111111"/>
          <w:sz w:val="28"/>
          <w:szCs w:val="28"/>
          <w:rtl w:val="true"/>
          <w:lang w:bidi="fa-IR"/>
        </w:rPr>
        <w:t>.</w:t>
      </w:r>
      <w:bookmarkStart w:id="912" w:name="pg5092_32805"/>
    </w:p>
    <w:p>
      <w:pPr>
        <w:pStyle w:val="Heading3"/>
        <w:numPr>
          <w:ilvl w:val="2"/>
          <w:numId w:val="1"/>
        </w:numPr>
        <w:rPr/>
      </w:pPr>
      <w:bookmarkStart w:id="913" w:name="__RefHeading___Toc1229508_774463916"/>
      <w:bookmarkStart w:id="914" w:name="_Toc374"/>
      <w:bookmarkEnd w:id="912"/>
      <w:bookmarkEnd w:id="913"/>
      <w:r>
        <w:rPr>
          <w:rtl w:val="true"/>
        </w:rPr>
        <w:t>پرسش ها</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روزه قضا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روزه را تعریف و موارد آن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کفاره روزه چیست؟توضیح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روزه نگرفتن جایز است؟آیا از او قضای روزه نیز ساقط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زکات فطره 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زکات فطره چه مقدار است؟</w:t>
      </w:r>
      <w:bookmarkStart w:id="915" w:name="pg5092_32806"/>
    </w:p>
    <w:p>
      <w:pPr>
        <w:pStyle w:val="Heading2"/>
        <w:numPr>
          <w:ilvl w:val="1"/>
          <w:numId w:val="1"/>
        </w:numPr>
        <w:rPr/>
      </w:pPr>
      <w:bookmarkStart w:id="916" w:name="__RefHeading___Toc1229510_774463916"/>
      <w:bookmarkStart w:id="917" w:name="_Toc375"/>
      <w:bookmarkEnd w:id="915"/>
      <w:bookmarkEnd w:id="916"/>
      <w:r>
        <w:rPr>
          <w:rtl w:val="true"/>
        </w:rPr>
        <w:t>درس چهل و سوم</w:t>
      </w:r>
      <w:r>
        <w:rPr>
          <w:rtl w:val="true"/>
        </w:rPr>
        <w:t>:</w:t>
      </w:r>
      <w:r>
        <w:rPr>
          <w:rtl w:val="true"/>
        </w:rPr>
        <w:t>زکات</w:t>
      </w:r>
      <w:bookmarkEnd w:id="917"/>
    </w:p>
    <w:p>
      <w:pPr>
        <w:pStyle w:val="Heading3"/>
        <w:numPr>
          <w:ilvl w:val="2"/>
          <w:numId w:val="1"/>
        </w:numPr>
        <w:rPr/>
      </w:pPr>
      <w:bookmarkStart w:id="918" w:name="__RefHeading___Toc1229512_774463916"/>
      <w:bookmarkStart w:id="919" w:name="_Toc376"/>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من تمیم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ذُو مَالٍ کَثِیرٍ وَ ذُو أهْلٍ وَ مَالٍ وَ حَاضِرَةٍ؛فأخْبِرْنِی کَیفَ أصْنَعُ وَ کَیفَ أُنْفِقُ؟فَقَالَ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الزَّکَاةَ مِنْ مَالِکَ فإنَّهَا طُهْرَةٌ تُطَهِّرُکَ،وَ تَصِلْ أقرَبَاءَکَ وَ تَعْرِفْ حَقَّ الْمِسْکِینِ وَ الْجَارِ و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تمیم حضور پیامبر صلی الله علیه و آله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ثروت زیاد،صاحب اهل فراوان و پذیرای مهمانان بی‌شماری هستم؛به من دستور فرمائید چه گونه رفتار نمایم و در انفاق مال خویش چه روشی داشته باشم؟رسول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خویش را پرداخت نما،چرا که آن پاکیزه‌گی‌ای است که تو را پاک خواهد کرد؛با نزدیکان خویش به نحو نیکو ارتباط داشته باش و حقوق مسکین،همسایه و پرسنده محتاج را بدان</w:t>
      </w:r>
      <w:r>
        <w:rPr>
          <w:rFonts w:eastAsia="IRNazanin" w:cs="IRNazanin"/>
          <w:color w:val="111111"/>
          <w:sz w:val="28"/>
          <w:szCs w:val="28"/>
          <w:rtl w:val="true"/>
          <w:lang w:bidi="fa-IR"/>
        </w:rPr>
        <w:t>.</w:t>
      </w:r>
    </w:p>
    <w:p>
      <w:pPr>
        <w:pStyle w:val="Heading3"/>
        <w:numPr>
          <w:ilvl w:val="2"/>
          <w:numId w:val="1"/>
        </w:numPr>
        <w:rPr/>
      </w:pPr>
      <w:bookmarkStart w:id="920" w:name="__RefHeading___Toc1229514_774463916"/>
      <w:bookmarkStart w:id="921" w:name="_Toc377"/>
      <w:bookmarkEnd w:id="920"/>
      <w:r>
        <w:rPr>
          <w:rtl w:val="true"/>
        </w:rPr>
        <w:t>معنای زکات و حکم آن</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اصطلاح شرع و فقه عبارت است از مقداری از مال که با کیفیت مخصوصی به خاطر پاک نمودن اموال و ثروت،در راه خدا به افراد مستحق داده می‌شود</w:t>
      </w:r>
      <w:r>
        <w:rPr>
          <w:rFonts w:eastAsia="IRNazanin" w:cs="IRNazanin"/>
          <w:color w:val="111111"/>
          <w:sz w:val="28"/>
          <w:szCs w:val="28"/>
          <w:rtl w:val="true"/>
          <w:lang w:bidi="fa-IR"/>
        </w:rPr>
        <w:t>.</w:t>
      </w:r>
      <w:bookmarkStart w:id="922" w:name="pg5092_32807"/>
    </w:p>
    <w:p>
      <w:pPr>
        <w:pStyle w:val="BookText"/>
        <w:rPr/>
      </w:pPr>
      <w:bookmarkEnd w:id="92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آن مال باید برخی شرایط را دارا باشد،موانعی در کار نباشد،زکات‌دهنده همراه با نیت آن را به کسانی که استحقاق گرفتن زکات را دارند،ادا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زکات،یکی از ارکان مهم اسلام است و منکر وجوب آن به اجماع امّت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وجوب زکات زیاد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رساندن به نیازمندان و درماندگان؛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و رشد مال و ثروت؛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نمودن مال و ثروت از آلودگی معنوی؛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 نفس از اخلاق ناپسند،همچون بخل و حرص؛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نفس با اخلاق پسندیده،همچون جود،بخشش،ایثار و</w:t>
      </w:r>
      <w:r>
        <w:rPr>
          <w:rFonts w:eastAsia="IRNazanin" w:cs="IRNazanin"/>
          <w:color w:val="111111"/>
          <w:sz w:val="28"/>
          <w:szCs w:val="28"/>
          <w:rtl w:val="true"/>
          <w:lang w:bidi="fa-IR"/>
        </w:rPr>
        <w:t>....</w:t>
      </w:r>
    </w:p>
    <w:p>
      <w:pPr>
        <w:pStyle w:val="Heading3"/>
        <w:numPr>
          <w:ilvl w:val="2"/>
          <w:numId w:val="1"/>
        </w:numPr>
        <w:rPr/>
      </w:pPr>
      <w:bookmarkStart w:id="923" w:name="__RefHeading___Toc1229516_774463916"/>
      <w:bookmarkStart w:id="924" w:name="_Toc378"/>
      <w:bookmarkEnd w:id="923"/>
      <w:r>
        <w:rPr>
          <w:rtl w:val="true"/>
        </w:rPr>
        <w:t>انواع زکات</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قیمت؛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که به کالاهای تجارتی تعلق دارد،زکات قیمت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چهارپایان،طلا و نقره،زراعت و میوه‌را زکات عین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چیز پرداخت زکات واجب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bookmarkStart w:id="925" w:name="pg5092_32808"/>
    </w:p>
    <w:p>
      <w:pPr>
        <w:pStyle w:val="BookText"/>
        <w:rPr/>
      </w:pPr>
      <w:bookmarkEnd w:id="92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 و دانه‌ها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گندم،جو،برنج،عدس،نخود،ذره 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تجاری</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رُکاز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چهارپایان دیگر،همچون اسپ،زکات زمانی واجب است که آنها مال التجاره باشند؛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در اسکناس نیز واجب است،چرا که در واقع پشتوانه ارزش اسکناس همان ارزش طلا و نقره است</w:t>
      </w:r>
      <w:r>
        <w:rPr>
          <w:rFonts w:eastAsia="IRNazanin" w:cs="IRNazanin"/>
          <w:color w:val="111111"/>
          <w:sz w:val="28"/>
          <w:szCs w:val="28"/>
          <w:rtl w:val="true"/>
          <w:lang w:bidi="fa-IR"/>
        </w:rPr>
        <w:t>.</w:t>
      </w:r>
    </w:p>
    <w:p>
      <w:pPr>
        <w:pStyle w:val="Heading3"/>
        <w:numPr>
          <w:ilvl w:val="2"/>
          <w:numId w:val="1"/>
        </w:numPr>
        <w:rPr/>
      </w:pPr>
      <w:bookmarkStart w:id="926" w:name="__RefHeading___Toc1229518_774463916"/>
      <w:bookmarkStart w:id="927" w:name="_Toc379"/>
      <w:bookmarkEnd w:id="926"/>
      <w:r>
        <w:rPr>
          <w:rtl w:val="true"/>
        </w:rPr>
        <w:t>شرایط وجوب پرداخت زکات</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وجوب زکات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مال به حد نصاب؛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کامل؛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مشخّص بودن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در مال برده که مالک آن معیبن نیست و نیز در مال بیت المال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یک سال قمری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گویند؛البته حوْل در پنج مورد شرط نیست،بلکه فی الفور زکات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حبوبات و میوه‌ها؛گنج؛معادن؛توله چهارپایان؛سود تجارت که تبدیل به پول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پنج شرط قبلی،برای زکات چهارپایان دو شرط دیگر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سال بچرد؛یعنی صاحبش با علم به اینکه مالک آنهاست،چهارپایان را برای چریدن رها کند که اکثر سال از گیاه مباح بچرند؛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کاری نباشد؛حیوان کاری،حیوانی است که در شخم زدن و باربری مورد استفاده قرار می‌گیرد</w:t>
      </w:r>
      <w:r>
        <w:rPr>
          <w:rFonts w:eastAsia="IRNazanin" w:cs="IRNazanin"/>
          <w:color w:val="111111"/>
          <w:sz w:val="28"/>
          <w:szCs w:val="28"/>
          <w:rtl w:val="true"/>
          <w:lang w:bidi="fa-IR"/>
        </w:rPr>
        <w:t>.</w:t>
      </w:r>
      <w:bookmarkStart w:id="928" w:name="pg5092_32809"/>
    </w:p>
    <w:p>
      <w:pPr>
        <w:pStyle w:val="Heading3"/>
        <w:numPr>
          <w:ilvl w:val="2"/>
          <w:numId w:val="1"/>
        </w:numPr>
        <w:rPr/>
      </w:pPr>
      <w:bookmarkStart w:id="929" w:name="__RefHeading___Toc1229520_774463916"/>
      <w:bookmarkStart w:id="930" w:name="_Toc380"/>
      <w:bookmarkEnd w:id="928"/>
      <w:bookmarkEnd w:id="929"/>
      <w:r>
        <w:rPr>
          <w:rtl w:val="true"/>
        </w:rPr>
        <w:t>چکیده مطالب</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 شرع و فقه عبارت است از مقداری از مال که با کیفیت مخصوصی به خاطر پاک نمودن اموال و ثروت،در راه خدا به افراد مستحق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زکات،یکی از ارکان مهم اسلام که دارای حکمت زیادی است و منکر وجوب آن به اجماع امّت محکوم به کفر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و زکات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که به کالاهای تجارتی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عین یعنی زکات چهارپایان،طلا و نقره،زراعت و 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چیز پرداخت زکات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شتر،گاو،گوسفند،طلا،نقره،حبوبات و دانه‌ها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گندم،جو،برنج،عدس،نخود،ذره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،خرما،انگور،کالاهای تجاری،معدن و رُکاز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در اسکناس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وجوب زکات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اسلام؛رسیدن مال به حد نصاب؛مالکیت کامل؛معین و مشخّص بودن مالک؛گذشتن یک سال قمری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زکات چهارپایان دو شرط دیگر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سال بچرد و حیوانِ کاری نباشد</w:t>
      </w:r>
      <w:r>
        <w:rPr>
          <w:rFonts w:eastAsia="IRNazanin" w:cs="IRNazanin"/>
          <w:color w:val="111111"/>
          <w:sz w:val="28"/>
          <w:szCs w:val="28"/>
          <w:rtl w:val="true"/>
          <w:lang w:bidi="fa-IR"/>
        </w:rPr>
        <w:t>.</w:t>
      </w:r>
      <w:bookmarkStart w:id="931" w:name="pg5092_32810"/>
    </w:p>
    <w:p>
      <w:pPr>
        <w:pStyle w:val="Heading3"/>
        <w:numPr>
          <w:ilvl w:val="2"/>
          <w:numId w:val="1"/>
        </w:numPr>
        <w:rPr/>
      </w:pPr>
      <w:bookmarkStart w:id="932" w:name="__RefHeading___Toc1229522_774463916"/>
      <w:bookmarkStart w:id="933" w:name="_Toc381"/>
      <w:bookmarkEnd w:id="931"/>
      <w:bookmarkEnd w:id="932"/>
      <w:r>
        <w:rPr>
          <w:rtl w:val="true"/>
        </w:rPr>
        <w:t>پرسش ها</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 در لغت و اصطلاح شرع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زکات چیست؟چرا؟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زمات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بر چند قسم است؟توضیح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چیز پرداخت زکان واجب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وجوب زکات را نام ببرید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خاص زکات چهارپایان را بیان کنید</w:t>
      </w:r>
      <w:r>
        <w:rPr>
          <w:rFonts w:eastAsia="IRNazanin" w:cs="IRNazanin"/>
          <w:color w:val="111111"/>
          <w:sz w:val="28"/>
          <w:szCs w:val="28"/>
          <w:rtl w:val="true"/>
          <w:lang w:bidi="fa-IR"/>
        </w:rPr>
        <w:t>.</w:t>
      </w:r>
      <w:bookmarkStart w:id="934" w:name="pg5092_32811"/>
    </w:p>
    <w:p>
      <w:pPr>
        <w:pStyle w:val="Heading2"/>
        <w:numPr>
          <w:ilvl w:val="1"/>
          <w:numId w:val="1"/>
        </w:numPr>
        <w:rPr/>
      </w:pPr>
      <w:bookmarkStart w:id="935" w:name="__RefHeading___Toc1229524_774463916"/>
      <w:bookmarkStart w:id="936" w:name="_Toc382"/>
      <w:bookmarkEnd w:id="934"/>
      <w:bookmarkEnd w:id="935"/>
      <w:r>
        <w:rPr>
          <w:rtl w:val="true"/>
        </w:rPr>
        <w:t>درس چهل و چهارم</w:t>
      </w:r>
      <w:r>
        <w:rPr>
          <w:rtl w:val="true"/>
        </w:rPr>
        <w:t>:</w:t>
      </w:r>
      <w:r>
        <w:rPr>
          <w:rtl w:val="true"/>
        </w:rPr>
        <w:t>نصاب زکات</w:t>
      </w:r>
      <w:r>
        <w:rPr>
          <w:rtl w:val="true"/>
        </w:rPr>
        <w:t>(</w:t>
      </w:r>
      <w:r>
        <w:rPr/>
        <w:t>1</w:t>
      </w:r>
      <w:r>
        <w:rPr>
          <w:rtl w:val="true"/>
        </w:rPr>
        <w:t>)</w:t>
      </w:r>
      <w:bookmarkEnd w:id="936"/>
    </w:p>
    <w:p>
      <w:pPr>
        <w:pStyle w:val="Heading3"/>
        <w:numPr>
          <w:ilvl w:val="2"/>
          <w:numId w:val="1"/>
        </w:numPr>
        <w:rPr/>
      </w:pPr>
      <w:bookmarkStart w:id="937" w:name="__RefHeading___Toc1229526_774463916"/>
      <w:bookmarkStart w:id="938" w:name="_Toc383"/>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الإبِلِ صَدَقَتُهَا وَ فِی الْغَنَمِ صَدَقَتُهَا وَ فِی الْبَقَرِ صَدَقَتُهَا و فِی البَزِّ صَدَقَتُهَا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 قطنی؛ح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شتر،گوسفند،گاو و متاع تجاری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939" w:name="__RefHeading___Toc1229528_774463916"/>
      <w:bookmarkStart w:id="940" w:name="_Toc384"/>
      <w:bookmarkEnd w:id="939"/>
      <w:r>
        <w:rPr>
          <w:rtl w:val="true"/>
        </w:rPr>
        <w:t>نصاب چیست ؟</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نصاب،همان حد اقل مقداری از مال است که با وجود آن زکات بر مال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انواع زکات،نصاب خاصی دارند که به طور جداگانه بیان خواهیم کرد</w:t>
      </w:r>
      <w:r>
        <w:rPr>
          <w:rFonts w:eastAsia="IRNazanin" w:cs="IRNazanin"/>
          <w:color w:val="111111"/>
          <w:sz w:val="28"/>
          <w:szCs w:val="28"/>
          <w:rtl w:val="true"/>
          <w:lang w:bidi="fa-IR"/>
        </w:rPr>
        <w:t>.</w:t>
      </w:r>
    </w:p>
    <w:p>
      <w:pPr>
        <w:pStyle w:val="Heading3"/>
        <w:numPr>
          <w:ilvl w:val="2"/>
          <w:numId w:val="1"/>
        </w:numPr>
        <w:rPr/>
      </w:pPr>
      <w:bookmarkStart w:id="941" w:name="__RefHeading___Toc1229530_774463916"/>
      <w:bookmarkStart w:id="942" w:name="_Toc385"/>
      <w:bookmarkEnd w:id="941"/>
      <w:r>
        <w:rPr>
          <w:rtl w:val="true"/>
        </w:rPr>
        <w:t>نصاب چهارپایان</w:t>
      </w:r>
      <w:bookmarkEnd w:id="942"/>
    </w:p>
    <w:p>
      <w:pPr>
        <w:pStyle w:val="Heading3"/>
        <w:numPr>
          <w:ilvl w:val="2"/>
          <w:numId w:val="1"/>
        </w:numPr>
        <w:rPr/>
      </w:pPr>
      <w:bookmarkStart w:id="943" w:name="__RefHeading___Toc1229532_774463916"/>
      <w:bookmarkStart w:id="944" w:name="_Toc386"/>
      <w:bookmarkEnd w:id="943"/>
      <w:r>
        <w:rPr>
          <w:rtl w:val="true"/>
        </w:rPr>
        <w:t>نصاب شتر</w:t>
      </w:r>
      <w:bookmarkEnd w:id="9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شتر،چندین نصاب دارد که با توجه به هر کدام،مقدار زکات آن نیز متفاوت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نصاب شتر،پنج رأس شتر است؛بنابر این در کمتر از پنج رأس</w:t>
      </w:r>
    </w:p>
    <w:p>
      <w:pPr>
        <w:pStyle w:val="BookText"/>
        <w:rPr/>
      </w:pPr>
      <w:r>
        <w:rPr>
          <w:rFonts w:ascii="IRNazanin" w:hAnsi="IRNazanin" w:eastAsia="IRNazanin"/>
          <w:color w:val="111111"/>
          <w:sz w:val="28"/>
          <w:sz w:val="28"/>
          <w:szCs w:val="28"/>
          <w:rtl w:val="true"/>
          <w:lang w:bidi="fa-IR"/>
        </w:rPr>
        <w:t>شتر،زکاتی وجود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نصاب و زکات شتر در جدول زیر ارائه شده است</w:t>
      </w:r>
      <w:r>
        <w:rPr>
          <w:rFonts w:eastAsia="IRNazanin" w:cs="IRNazanin"/>
          <w:color w:val="111111"/>
          <w:sz w:val="28"/>
          <w:szCs w:val="28"/>
          <w:rtl w:val="true"/>
          <w:lang w:bidi="fa-IR"/>
        </w:rPr>
        <w:t>:</w:t>
      </w:r>
      <w:bookmarkStart w:id="945" w:name="pg5092_32813"/>
    </w:p>
    <w:p>
      <w:pPr>
        <w:pStyle w:val="BookText"/>
        <w:rPr/>
      </w:pPr>
      <w:bookmarkEnd w:id="94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شتر باشد و بنت لبون ندارد،می‌تواند یک شتر سه‌ساله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زکات پرداخت نماید و کسری قیمت را جبران کند که آن حدوداً به ارزش دو رأس گوسفند است</w:t>
      </w:r>
      <w:r>
        <w:rPr>
          <w:rFonts w:eastAsia="IRNazanin" w:cs="IRNazanin"/>
          <w:color w:val="111111"/>
          <w:sz w:val="28"/>
          <w:szCs w:val="28"/>
          <w:rtl w:val="true"/>
          <w:lang w:bidi="fa-IR"/>
        </w:rPr>
        <w:t>.</w:t>
      </w:r>
    </w:p>
    <w:p>
      <w:pPr>
        <w:pStyle w:val="Heading3"/>
        <w:numPr>
          <w:ilvl w:val="2"/>
          <w:numId w:val="1"/>
        </w:numPr>
        <w:rPr/>
      </w:pPr>
      <w:bookmarkStart w:id="946" w:name="__RefHeading___Toc1229534_774463916"/>
      <w:bookmarkStart w:id="947" w:name="_Toc387"/>
      <w:bookmarkEnd w:id="946"/>
      <w:r>
        <w:rPr>
          <w:rtl w:val="true"/>
        </w:rPr>
        <w:t>نصاب گاو</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نیز چندین نصاب دارد که با توجه به هر کدام،مقدار زکات آن نیز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 گاو،اولین نصاب،سی رأس است؛بنابر این،در کمتر از سی رأس زکاتی تعلق نمی‌گیرد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نصاب و مقدار زکات گاو در جدول زیر آورده شده است</w:t>
      </w:r>
      <w:r>
        <w:rPr>
          <w:rFonts w:eastAsia="IRNazanin" w:cs="IRNazanin"/>
          <w:color w:val="111111"/>
          <w:sz w:val="28"/>
          <w:szCs w:val="28"/>
          <w:rtl w:val="true"/>
          <w:lang w:bidi="fa-IR"/>
        </w:rPr>
        <w:t>:</w:t>
      </w:r>
      <w:bookmarkStart w:id="948" w:name="pg5092_32814"/>
    </w:p>
    <w:p>
      <w:pPr>
        <w:pStyle w:val="Heading3"/>
        <w:numPr>
          <w:ilvl w:val="2"/>
          <w:numId w:val="1"/>
        </w:numPr>
        <w:rPr/>
      </w:pPr>
      <w:bookmarkStart w:id="949" w:name="__RefHeading___Toc1229536_774463916"/>
      <w:bookmarkStart w:id="950" w:name="_Toc388"/>
      <w:bookmarkEnd w:id="948"/>
      <w:bookmarkEnd w:id="949"/>
      <w:r>
        <w:rPr>
          <w:rtl w:val="true"/>
        </w:rPr>
        <w:t>نصاب گوسفند</w:t>
      </w:r>
      <w:bookmarkEnd w:id="950"/>
    </w:p>
    <w:p>
      <w:pPr>
        <w:pStyle w:val="Heading4"/>
        <w:numPr>
          <w:ilvl w:val="3"/>
          <w:numId w:val="1"/>
        </w:numPr>
        <w:rPr/>
      </w:pPr>
      <w:bookmarkStart w:id="951" w:name="__RefHeading___Toc1229538_774463916"/>
      <w:bookmarkStart w:id="952" w:name="_Toc389"/>
      <w:bookmarkEnd w:id="951"/>
      <w:r>
        <w:rPr>
          <w:rtl w:val="true"/>
        </w:rPr>
        <w:t>اشاره</w:t>
      </w:r>
      <w:bookmarkEnd w:id="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نیز چندین نصاب دارد،لذا مقدار زکات آن نیز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نصاب گوسفند،چهل رأس است؛بنابر این،در کمتر از چهل رأس گوسفند،زکاتی واجب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نصاب و زکات گوسفند در جدول زیر آورده شده است</w:t>
      </w:r>
      <w:r>
        <w:rPr>
          <w:rFonts w:eastAsia="IRNazanin" w:cs="IRNazanin"/>
          <w:color w:val="111111"/>
          <w:sz w:val="28"/>
          <w:szCs w:val="28"/>
          <w:rtl w:val="true"/>
          <w:lang w:bidi="fa-IR"/>
        </w:rPr>
        <w:t>:</w:t>
      </w:r>
    </w:p>
    <w:p>
      <w:pPr>
        <w:pStyle w:val="Heading4"/>
        <w:numPr>
          <w:ilvl w:val="3"/>
          <w:numId w:val="1"/>
        </w:numPr>
        <w:rPr/>
      </w:pPr>
      <w:bookmarkStart w:id="953" w:name="__RefHeading___Toc1229540_774463916"/>
      <w:bookmarkStart w:id="954" w:name="_Toc390"/>
      <w:bookmarkEnd w:id="953"/>
      <w:r>
        <w:rPr>
          <w:rtl w:val="true"/>
        </w:rPr>
        <w:t>برخی احکام زکات چهارپایان</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نوعی از چهارپایان به جای نوع دیگری از آن،به شرط مراعات نمودن قیمت جایز بوده و کفایت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بز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باشد،باید یک رأس بزی که قیمت آن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بز و</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گوسفند است،به عنوان زکات پرداخت نماید</w:t>
      </w:r>
      <w:r>
        <w:rPr>
          <w:rFonts w:eastAsia="IRNazanin" w:cs="IRNazanin"/>
          <w:color w:val="111111"/>
          <w:sz w:val="28"/>
          <w:szCs w:val="28"/>
          <w:rtl w:val="true"/>
          <w:lang w:bidi="fa-IR"/>
        </w:rPr>
        <w:t>.</w:t>
      </w:r>
      <w:bookmarkStart w:id="955" w:name="pg5092_32815"/>
    </w:p>
    <w:p>
      <w:pPr>
        <w:pStyle w:val="Heading4"/>
        <w:numPr>
          <w:ilvl w:val="3"/>
          <w:numId w:val="1"/>
        </w:numPr>
        <w:rPr/>
      </w:pPr>
      <w:bookmarkStart w:id="956" w:name="__RefHeading___Toc1229542_774463916"/>
      <w:bookmarkStart w:id="957" w:name="_Toc391"/>
      <w:bookmarkEnd w:id="955"/>
      <w:bookmarkEnd w:id="956"/>
      <w:r>
        <w:rPr>
          <w:rtl w:val="true"/>
        </w:rPr>
        <w:t>چکیده مطالب</w:t>
      </w:r>
      <w:bookmarkEnd w:id="9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نصاب،همان حد اقل مقداری از مال است که با وجود آن زکات بر مال تعلق می‌گیرد و هر یک از انواع زکات،نصاب خاصی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شتر،گاو و گوسفند چندین نصاب دارد که با توجه به هر کدام،مقدار زکات آن نیز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نوعی از چهارپایان به جای نوع دیگری از آن،به شرط مراعات نمودن قیمت جایز بوده و کفایت می‌کند</w:t>
      </w:r>
      <w:r>
        <w:rPr>
          <w:rFonts w:eastAsia="IRNazanin" w:cs="IRNazanin"/>
          <w:color w:val="111111"/>
          <w:sz w:val="28"/>
          <w:szCs w:val="28"/>
          <w:rtl w:val="true"/>
          <w:lang w:bidi="fa-IR"/>
        </w:rPr>
        <w:t>.</w:t>
      </w:r>
    </w:p>
    <w:p>
      <w:pPr>
        <w:pStyle w:val="Heading4"/>
        <w:numPr>
          <w:ilvl w:val="3"/>
          <w:numId w:val="1"/>
        </w:numPr>
        <w:rPr/>
      </w:pPr>
      <w:bookmarkStart w:id="958" w:name="__RefHeading___Toc1229544_774463916"/>
      <w:bookmarkStart w:id="959" w:name="_Toc392"/>
      <w:bookmarkEnd w:id="958"/>
      <w:r>
        <w:rPr>
          <w:rtl w:val="true"/>
        </w:rPr>
        <w:t>پرسش‌ها</w:t>
      </w:r>
      <w:bookmarkEnd w:id="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نصاب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هر نوع زکاتی نصاب واحدی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شتر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شتر چه مقدار زکات واجب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گاو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چه مقدار زکات واجب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تعداد گوسفندان که زکات بر آن واجب می‌شود،چه مقدار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باید چه مقدار زکات پرداخت کرد؟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بز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باشد،چگونه زکاتش محاسبه می‌شود؟</w:t>
      </w:r>
      <w:bookmarkStart w:id="960" w:name="pg5092_32816"/>
    </w:p>
    <w:p>
      <w:pPr>
        <w:pStyle w:val="Heading2"/>
        <w:numPr>
          <w:ilvl w:val="1"/>
          <w:numId w:val="1"/>
        </w:numPr>
        <w:rPr/>
      </w:pPr>
      <w:bookmarkStart w:id="961" w:name="__RefHeading___Toc1229546_774463916"/>
      <w:bookmarkStart w:id="962" w:name="_Toc393"/>
      <w:bookmarkEnd w:id="960"/>
      <w:bookmarkEnd w:id="961"/>
      <w:r>
        <w:rPr>
          <w:rtl w:val="true"/>
        </w:rPr>
        <w:t>درس چهل و پنجم</w:t>
      </w:r>
      <w:r>
        <w:rPr>
          <w:rtl w:val="true"/>
        </w:rPr>
        <w:t>:</w:t>
      </w:r>
      <w:r>
        <w:rPr>
          <w:rtl w:val="true"/>
        </w:rPr>
        <w:t>نصاب زکات</w:t>
      </w:r>
      <w:r>
        <w:rPr>
          <w:rtl w:val="true"/>
        </w:rPr>
        <w:t>(</w:t>
      </w:r>
      <w:r>
        <w:rPr/>
        <w:t>2</w:t>
      </w:r>
      <w:r>
        <w:rPr>
          <w:rtl w:val="true"/>
        </w:rPr>
        <w:t>)</w:t>
      </w:r>
      <w:bookmarkEnd w:id="962"/>
    </w:p>
    <w:p>
      <w:pPr>
        <w:pStyle w:val="Heading3"/>
        <w:numPr>
          <w:ilvl w:val="2"/>
          <w:numId w:val="1"/>
        </w:numPr>
        <w:rPr/>
      </w:pPr>
      <w:bookmarkStart w:id="963" w:name="__RefHeading___Toc1229548_774463916"/>
      <w:bookmarkStart w:id="964" w:name="_Toc394"/>
      <w:bookmarkEnd w:id="963"/>
      <w:r>
        <w:rPr>
          <w:rtl w:val="true"/>
        </w:rPr>
        <w:t>اشاره</w:t>
      </w:r>
      <w:bookmarkEnd w:id="964"/>
    </w:p>
    <w:p>
      <w:pPr>
        <w:pStyle w:val="BookText"/>
        <w:rPr/>
      </w:pP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 لَکَ عِشْرُونَ دِینَاراً،فَإذَا کَانَتْ لَکَ عِشْرُونَ دِینَاراً وَ حَالَ عَلَیهَا الْحَوْلُ فَفِیهَا نِصْفُ دِینَارٍ؛فَمَا زَادَ فَبِحِسَابِ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ابی داود؛ح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مقدار طلا به بیست دینار،بر تو چیزی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دارای بیست دینار شدی و بر آن یک سال گذشت،در آن مقدار نیم دینار واجب گردد؛بیش از این مقدار به همین منوال حساب می‌شود</w:t>
      </w:r>
      <w:r>
        <w:rPr>
          <w:rFonts w:eastAsia="IRNazanin" w:cs="IRNazanin"/>
          <w:color w:val="111111"/>
          <w:sz w:val="28"/>
          <w:szCs w:val="28"/>
          <w:rtl w:val="true"/>
          <w:lang w:bidi="fa-IR"/>
        </w:rPr>
        <w:t>....</w:t>
      </w:r>
    </w:p>
    <w:p>
      <w:pPr>
        <w:pStyle w:val="Heading3"/>
        <w:numPr>
          <w:ilvl w:val="2"/>
          <w:numId w:val="1"/>
        </w:numPr>
        <w:rPr/>
      </w:pPr>
      <w:bookmarkStart w:id="965" w:name="__RefHeading___Toc1229550_774463916"/>
      <w:bookmarkStart w:id="966" w:name="_Toc395"/>
      <w:bookmarkEnd w:id="965"/>
      <w:r>
        <w:rPr>
          <w:rtl w:val="true"/>
        </w:rPr>
        <w:t>نصاب طلا و نقره</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طلا بیست مثقال است و در کمتر از بیست مثقال،زکات واجب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مثقال مساوی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است؛پس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مثقال مساوی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است؛پس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مستحقین زکات اقتضا می‌کند که احتیاطاً در زکات طلا مثقال عجمی را معتبر بدانیم؛از این رو در نصاب طلا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اعتبار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زکاتی که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 واجب است،</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گرم طلا بوده و پس از گذشت یک سال قمری به نیت زکات پرداخت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967" w:name="pg5092_32817"/>
    </w:p>
    <w:p>
      <w:pPr>
        <w:pStyle w:val="BookText"/>
        <w:rPr/>
      </w:pPr>
      <w:bookmarkEnd w:id="9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نقره،دویست درهم است و در کمتر از دویست درهم،زکاتی تعلق‌نمی‌گیرد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ده درهم هموزن هفت مثقال است و هفت مثقال مساوی با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گرم‌می‌باشد؛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هفت‌مثقال</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زکاتی که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تعلق می‌گیرد،</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است که پس از گذشت یک سال قمری به نیت زکات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ظروف و وسائل طلایی و نقره‌ای زکاتی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زیورآلات و آرایش‌های طلایی زن و همچنین نقره‌ای زن و مرد،اگر در عرف به حد اسراف نرسد،زکات تعلق نمی‌گیرد</w:t>
      </w:r>
      <w:r>
        <w:rPr>
          <w:rFonts w:eastAsia="IRNazanin" w:cs="IRNazanin"/>
          <w:color w:val="111111"/>
          <w:sz w:val="28"/>
          <w:szCs w:val="28"/>
          <w:rtl w:val="true"/>
          <w:lang w:bidi="fa-IR"/>
        </w:rPr>
        <w:t>.</w:t>
      </w:r>
    </w:p>
    <w:p>
      <w:pPr>
        <w:pStyle w:val="Heading3"/>
        <w:numPr>
          <w:ilvl w:val="2"/>
          <w:numId w:val="1"/>
        </w:numPr>
        <w:rPr/>
      </w:pPr>
      <w:bookmarkStart w:id="968" w:name="__RefHeading___Toc1229552_774463916"/>
      <w:bookmarkStart w:id="969" w:name="_Toc396"/>
      <w:bookmarkEnd w:id="968"/>
      <w:r>
        <w:rPr>
          <w:rtl w:val="true"/>
        </w:rPr>
        <w:t>نصاب حبوبات و دانه‌ها</w:t>
      </w:r>
      <w:bookmarkEnd w:id="9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در حبوبات و دانه‌ها حد اقل پنج وسق است؛هر وسق،شصت صاع است که حدوداً پانصد کیلوگرم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اندازه واجب در زکات حبوبات،به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حبوباتی که به وسیله آب رودخانه،باران و یا آب جاری آبیاری می‌شوند،به مقدار یک دهم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حبوباتی که با هزینه و زحمت آبیاری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از چاه استخراج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یک‌بیستم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تعلق می‌گیرد</w:t>
      </w:r>
      <w:r>
        <w:rPr>
          <w:rFonts w:eastAsia="IRNazanin" w:cs="IRNazanin"/>
          <w:color w:val="111111"/>
          <w:sz w:val="28"/>
          <w:szCs w:val="28"/>
          <w:rtl w:val="true"/>
          <w:lang w:bidi="fa-IR"/>
        </w:rPr>
        <w:t>.</w:t>
      </w:r>
    </w:p>
    <w:p>
      <w:pPr>
        <w:pStyle w:val="Heading3"/>
        <w:numPr>
          <w:ilvl w:val="2"/>
          <w:numId w:val="1"/>
        </w:numPr>
        <w:rPr/>
      </w:pPr>
      <w:bookmarkStart w:id="970" w:name="__RefHeading___Toc1229554_774463916"/>
      <w:bookmarkStart w:id="971" w:name="_Toc397"/>
      <w:bookmarkEnd w:id="970"/>
      <w:r>
        <w:rPr>
          <w:rtl w:val="true"/>
        </w:rPr>
        <w:t>نصاب میوه‌ها</w:t>
      </w:r>
      <w:bookmarkEnd w:id="97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میوه‌هایی که پرداخت زکات در آنها واجب است،خرما و انگور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سایر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انار،گلابی،سیب،خربزه،هلو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نیست</w:t>
      </w:r>
      <w:r>
        <w:rPr>
          <w:rFonts w:eastAsia="IRNazanin" w:cs="IRNazanin"/>
          <w:color w:val="111111"/>
          <w:sz w:val="28"/>
          <w:szCs w:val="28"/>
          <w:rtl w:val="true"/>
          <w:lang w:bidi="fa-IR"/>
        </w:rPr>
        <w:t>.</w:t>
      </w:r>
      <w:bookmarkStart w:id="972" w:name="pg5092_32818"/>
    </w:p>
    <w:p>
      <w:pPr>
        <w:pStyle w:val="BookText"/>
        <w:rPr/>
      </w:pPr>
      <w:bookmarkEnd w:id="97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میوه مشروط به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اختیاری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ذخیره کردن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بعضی از آن رسیده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میوه‌ها،پنج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میوه خشک شود،مقدار آن تعیین و سپس زکات آن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اندازه واجب در زکات میوه‌ها،همانند زکات حبوبات است</w:t>
      </w:r>
      <w:r>
        <w:rPr>
          <w:rFonts w:eastAsia="IRNazanin" w:cs="IRNazanin"/>
          <w:color w:val="111111"/>
          <w:sz w:val="28"/>
          <w:szCs w:val="28"/>
          <w:rtl w:val="true"/>
          <w:lang w:bidi="fa-IR"/>
        </w:rPr>
        <w:t>.</w:t>
      </w:r>
    </w:p>
    <w:p>
      <w:pPr>
        <w:pStyle w:val="Heading3"/>
        <w:numPr>
          <w:ilvl w:val="2"/>
          <w:numId w:val="1"/>
        </w:numPr>
        <w:rPr/>
      </w:pPr>
      <w:bookmarkStart w:id="973" w:name="__RefHeading___Toc1229556_774463916"/>
      <w:bookmarkStart w:id="974" w:name="_Toc398"/>
      <w:bookmarkEnd w:id="973"/>
      <w:r>
        <w:rPr>
          <w:rtl w:val="true"/>
        </w:rPr>
        <w:t>نصاب کالاهای تجاری</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،دربرگیرنده همه اموال از حیوان و غیر آن است که به منظور تجارت در مقابل طلا یا نقره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زکات در کالاهای تجاری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تجاری باید از طریق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نگهداری کالا و استفاده شخصی نداشته باشد،بلکه قصد تجارت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مالکیت باید یک سال قمری گذشته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کالاهای تجاری در وسط سال تبدیل به نقد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کالا در آخر سال به حد نصاب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نصاب کالاهای تجاری همانند نصاب طلا و نقره است؛یعنی زمانی که ارزش کالا به مقدار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گرم طلا و یا به قدر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گرم نقره رسید،زکات در آن واجب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زکات واجب در کالاهای تجاری یک‌چهلم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75" w:name="pg5092_32819"/>
    </w:p>
    <w:p>
      <w:pPr>
        <w:pStyle w:val="BookText"/>
        <w:rPr/>
      </w:pPr>
      <w:bookmarkEnd w:id="97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 از اصل کالای تجاری کفایت نمی‌کند،بلکه باید قیمت آن پرداخت شود</w:t>
      </w:r>
      <w:r>
        <w:rPr>
          <w:rFonts w:eastAsia="IRNazanin" w:cs="IRNazanin"/>
          <w:color w:val="111111"/>
          <w:sz w:val="28"/>
          <w:szCs w:val="28"/>
          <w:rtl w:val="true"/>
          <w:lang w:bidi="fa-IR"/>
        </w:rPr>
        <w:t>.</w:t>
      </w:r>
    </w:p>
    <w:p>
      <w:pPr>
        <w:pStyle w:val="Heading3"/>
        <w:numPr>
          <w:ilvl w:val="2"/>
          <w:numId w:val="1"/>
        </w:numPr>
        <w:rPr/>
      </w:pPr>
      <w:bookmarkStart w:id="976" w:name="__RefHeading___Toc1229558_774463916"/>
      <w:bookmarkStart w:id="977" w:name="_Toc399"/>
      <w:bookmarkEnd w:id="976"/>
      <w:r>
        <w:rPr>
          <w:rtl w:val="true"/>
        </w:rPr>
        <w:t>نصاب معدن و رکاز</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معدن و رُکاز،طلا و یا نقره‌ای است که از زیر زمین استخراج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و یا نقره از مواد دیگر زیرزمینی تصفیه و استخراج شود،آن را معدن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و یا نقره‌ای قبل از اسلام زیر زمین دفن شده است،به آن رُکاز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معدن و رکاز،همان نصاب طلا و نقره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سال قمری برای وجوب زکات معدن و رکاز شرط نیست،بلکه زکات آن فوری واجب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یک‌چهلم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؛برای 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یک‌پنجم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978" w:name="pg5092_32820"/>
    </w:p>
    <w:p>
      <w:pPr>
        <w:pStyle w:val="Heading3"/>
        <w:numPr>
          <w:ilvl w:val="2"/>
          <w:numId w:val="1"/>
        </w:numPr>
        <w:rPr/>
      </w:pPr>
      <w:bookmarkStart w:id="979" w:name="__RefHeading___Toc1229560_774463916"/>
      <w:bookmarkStart w:id="980" w:name="_Toc400"/>
      <w:bookmarkEnd w:id="978"/>
      <w:bookmarkEnd w:id="979"/>
      <w:r>
        <w:rPr>
          <w:rtl w:val="true"/>
        </w:rPr>
        <w:t>چکیده مطالب</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طلا بیست مثقال است و مصلحت مستحقین زکات اقتضا می‌کند که احتیاطاً در زکات طلا مثقال عجمی را معتبر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نصاب نقره،دویست درهم است وهر ده درهم هموزن هفت مثقال است و هفت مثقال مساوی با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در حبوبات و دانه‌ها حد اقل پنج وسق است؛مقدار و اندازه واجب در حبوباتی که به وسیله آب رودخانه،باران و یا آب جاری آبیاری می‌شوند،به مقدار یک دهم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حبوباتی که با هزینه و زحمت آبیاری شوند یک‌بیستم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میوه‌هایی که پرداخت زکات در آنها واجب است،خرما و انگور می‌باشد و زکات میوه مشروط به مواردی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زکات میوه‌ها،پنج وسق بوده و مقدار و اندازه واجب در زکات آن،همانند زکات حبوبات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،دربرگیرنده همه اموال از حیوان و غیر آن است که به منظور تجارت در مقابل طلا یا نقره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کالاهای تجاری همانند نصاب طلا و نقره بوده و مقدار زکات واجب در کالاهای تجاری یک‌چهلم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معدن طلا و یا نقره‌ای که از مواد دیگر زیرزمینی تصفیه و استخراج شده و مراد از رُکاز،طلا و یا نقره‌ای است که قبل از اسلام زیر زمین دفن شده و سپس استخراج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معدن و رکاز،همان نصاب طلا و نقره است و مقدار زکات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یک‌چهلم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؛برای 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یک‌پنجم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981" w:name="pg5092_32821"/>
    </w:p>
    <w:p>
      <w:pPr>
        <w:pStyle w:val="Heading3"/>
        <w:numPr>
          <w:ilvl w:val="2"/>
          <w:numId w:val="1"/>
        </w:numPr>
        <w:rPr/>
      </w:pPr>
      <w:bookmarkStart w:id="982" w:name="__RefHeading___Toc1229562_774463916"/>
      <w:bookmarkStart w:id="983" w:name="_Toc401"/>
      <w:bookmarkEnd w:id="981"/>
      <w:bookmarkEnd w:id="982"/>
      <w:r>
        <w:rPr>
          <w:rtl w:val="true"/>
        </w:rPr>
        <w:t>پرسش‌ها</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طلا چه مقدار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عجمی با مثقال عراقی چه تفاوتی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زکات کدام نوع مثقال از اعتبار بیشتر برخوردار است؟چرا؟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نصاب از طلا چه مقدار زکات واجب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نقره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چه مقدار زکات واجب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حبوبات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هر نوع میوه‌ای زکات واجب می‌شود؟توضیح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کالای تجاری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کالای تجاری و مقدار زکات واجب در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معدن با رکاز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زکات معدن و رکاز چگونه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زکات واجب برای معدن به نسبت مقدار زکات واجب برای رکاز چگونه است؟توضیح دهید</w:t>
      </w:r>
      <w:r>
        <w:rPr>
          <w:rFonts w:eastAsia="IRNazanin" w:cs="IRNazanin"/>
          <w:color w:val="111111"/>
          <w:sz w:val="28"/>
          <w:szCs w:val="28"/>
          <w:rtl w:val="true"/>
          <w:lang w:bidi="fa-IR"/>
        </w:rPr>
        <w:t>.</w:t>
      </w:r>
      <w:bookmarkStart w:id="984" w:name="pg5092_32822"/>
    </w:p>
    <w:p>
      <w:pPr>
        <w:pStyle w:val="Heading2"/>
        <w:numPr>
          <w:ilvl w:val="1"/>
          <w:numId w:val="1"/>
        </w:numPr>
        <w:rPr/>
      </w:pPr>
      <w:bookmarkStart w:id="985" w:name="__RefHeading___Toc1229564_774463916"/>
      <w:bookmarkStart w:id="986" w:name="_Toc402"/>
      <w:bookmarkEnd w:id="984"/>
      <w:bookmarkEnd w:id="985"/>
      <w:r>
        <w:rPr>
          <w:rtl w:val="true"/>
        </w:rPr>
        <w:t>درس چهل و ششم</w:t>
      </w:r>
      <w:r>
        <w:rPr>
          <w:rtl w:val="true"/>
        </w:rPr>
        <w:t>:</w:t>
      </w:r>
      <w:r>
        <w:rPr>
          <w:rtl w:val="true"/>
        </w:rPr>
        <w:t>مصرف کنندگان زکات</w:t>
      </w:r>
      <w:bookmarkEnd w:id="986"/>
    </w:p>
    <w:p>
      <w:pPr>
        <w:pStyle w:val="Heading3"/>
        <w:numPr>
          <w:ilvl w:val="2"/>
          <w:numId w:val="1"/>
        </w:numPr>
        <w:rPr/>
      </w:pPr>
      <w:bookmarkStart w:id="987" w:name="__RefHeading___Toc1229566_774463916"/>
      <w:bookmarkStart w:id="988" w:name="_Toc403"/>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زکاتها مخصوص فقرا و مساکین و کارکنانی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جلب محبتشان اقدام می‌شود،و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بدهکاران،و در راه خدا،و واماندگان در راه؛این،یک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است؛و خداوند دانا و حکیم است </w:t>
      </w:r>
      <w:r>
        <w:rPr>
          <w:rFonts w:eastAsia="IRNazanin" w:cs="IRNazanin"/>
          <w:color w:val="111111"/>
          <w:sz w:val="28"/>
          <w:szCs w:val="28"/>
          <w:rtl w:val="true"/>
          <w:lang w:bidi="fa-IR"/>
        </w:rPr>
        <w:t>!</w:t>
      </w:r>
    </w:p>
    <w:p>
      <w:pPr>
        <w:pStyle w:val="Heading3"/>
        <w:numPr>
          <w:ilvl w:val="2"/>
          <w:numId w:val="1"/>
        </w:numPr>
        <w:rPr/>
      </w:pPr>
      <w:bookmarkStart w:id="989" w:name="__RefHeading___Toc1229568_774463916"/>
      <w:bookmarkStart w:id="990" w:name="_Toc404"/>
      <w:bookmarkEnd w:id="989"/>
      <w:r>
        <w:rPr>
          <w:rtl w:val="true"/>
        </w:rPr>
        <w:t>مستحقین زکات</w:t>
      </w:r>
      <w:bookmarkEnd w:id="990"/>
    </w:p>
    <w:p>
      <w:pPr>
        <w:pStyle w:val="BookText"/>
        <w:rPr/>
      </w:pPr>
      <w:r>
        <w:rPr>
          <w:rFonts w:ascii="IRNazanin" w:hAnsi="IRNazanin" w:eastAsia="IRNazanin"/>
          <w:color w:val="111111"/>
          <w:sz w:val="28"/>
          <w:sz w:val="28"/>
          <w:szCs w:val="28"/>
          <w:rtl w:val="true"/>
          <w:lang w:bidi="fa-IR"/>
        </w:rPr>
        <w:t>مستحقین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حق استفاده و مصرف کردن از زکات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فقیران،مسکین‌ها،عامل زکات،مؤلفه القلوب،مکاتَب،غارم،کسانی که در راه خدا تلاش می‌کنند و در راه‌ماندگان</w:t>
      </w:r>
      <w:r>
        <w:rPr>
          <w:rFonts w:eastAsia="IRNazanin" w:cs="IRNazanin"/>
          <w:color w:val="111111"/>
          <w:sz w:val="28"/>
          <w:szCs w:val="28"/>
          <w:rtl w:val="true"/>
          <w:lang w:bidi="fa-IR"/>
        </w:rPr>
        <w:t>.</w:t>
      </w:r>
    </w:p>
    <w:p>
      <w:pPr>
        <w:pStyle w:val="Heading3"/>
        <w:numPr>
          <w:ilvl w:val="2"/>
          <w:numId w:val="1"/>
        </w:numPr>
        <w:rPr/>
      </w:pPr>
      <w:bookmarkStart w:id="991" w:name="__RefHeading___Toc1229570_774463916"/>
      <w:bookmarkStart w:id="992" w:name="_Toc405"/>
      <w:bookmarkEnd w:id="991"/>
      <w:r>
        <w:rPr>
          <w:rtl w:val="true"/>
        </w:rPr>
        <w:t>فقیر</w:t>
      </w:r>
      <w:bookmarkEnd w:id="99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کسی است که مال و کسبی ندارد و برای بقیه عمرش به طعام،لباس و مسکنِ کافی دسترسی نداشته باشد؛همانند کسی که روزی به ده تومان نیازمند باشد،ولی سه یا چهار تومان به او می‌رسد</w:t>
      </w:r>
      <w:r>
        <w:rPr>
          <w:rFonts w:eastAsia="IRNazanin" w:cs="IRNazanin"/>
          <w:color w:val="111111"/>
          <w:sz w:val="28"/>
          <w:szCs w:val="28"/>
          <w:rtl w:val="true"/>
          <w:lang w:bidi="fa-IR"/>
        </w:rPr>
        <w:t>.</w:t>
      </w:r>
      <w:bookmarkStart w:id="993" w:name="pg5092_32823"/>
    </w:p>
    <w:p>
      <w:pPr>
        <w:pStyle w:val="Heading3"/>
        <w:numPr>
          <w:ilvl w:val="2"/>
          <w:numId w:val="1"/>
        </w:numPr>
        <w:rPr/>
      </w:pPr>
      <w:bookmarkStart w:id="994" w:name="__RefHeading___Toc1229572_774463916"/>
      <w:bookmarkStart w:id="995" w:name="_Toc406"/>
      <w:bookmarkEnd w:id="993"/>
      <w:bookmarkEnd w:id="994"/>
      <w:r>
        <w:rPr>
          <w:rtl w:val="true"/>
        </w:rPr>
        <w:t>مسکین</w:t>
      </w:r>
      <w:bookmarkEnd w:id="995"/>
    </w:p>
    <w:p>
      <w:pPr>
        <w:pStyle w:val="BookText"/>
        <w:rPr/>
      </w:pPr>
      <w:r>
        <w:rPr>
          <w:rFonts w:ascii="IRNazanin" w:hAnsi="IRNazanin" w:eastAsia="IRNazanin"/>
          <w:color w:val="111111"/>
          <w:sz w:val="28"/>
          <w:sz w:val="28"/>
          <w:szCs w:val="28"/>
          <w:rtl w:val="true"/>
          <w:lang w:bidi="fa-IR"/>
        </w:rPr>
        <w:t>مسکین کسی است که دارای کسب و مال است،هرچند برای او کفایت نکند؛همانند کسی که روزی به ده تومان نیازمند باشد،ولی هفت یا هشت تومان به او برسد</w:t>
      </w:r>
      <w:r>
        <w:rPr>
          <w:rFonts w:eastAsia="IRNazanin" w:cs="IRNazanin"/>
          <w:color w:val="111111"/>
          <w:sz w:val="28"/>
          <w:szCs w:val="28"/>
          <w:rtl w:val="true"/>
          <w:lang w:bidi="fa-IR"/>
        </w:rPr>
        <w:t>.</w:t>
      </w:r>
    </w:p>
    <w:p>
      <w:pPr>
        <w:pStyle w:val="Heading3"/>
        <w:numPr>
          <w:ilvl w:val="2"/>
          <w:numId w:val="1"/>
        </w:numPr>
        <w:rPr/>
      </w:pPr>
      <w:bookmarkStart w:id="996" w:name="__RefHeading___Toc1229574_774463916"/>
      <w:bookmarkStart w:id="997" w:name="_Toc407"/>
      <w:bookmarkEnd w:id="996"/>
      <w:r>
        <w:rPr>
          <w:rtl w:val="true"/>
        </w:rPr>
        <w:t>عامل زکات</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زکات،کسی است که در جمع‌آوری زکات سهمی دارد،مانند گردآورنده،حسابدار،نویسنده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عامل زکات،از زکات جمع‌آوری شده توسط امام پرداخت می‌شود</w:t>
      </w:r>
      <w:r>
        <w:rPr>
          <w:rFonts w:eastAsia="IRNazanin" w:cs="IRNazanin"/>
          <w:color w:val="111111"/>
          <w:sz w:val="28"/>
          <w:szCs w:val="28"/>
          <w:rtl w:val="true"/>
          <w:lang w:bidi="fa-IR"/>
        </w:rPr>
        <w:t>.</w:t>
      </w:r>
    </w:p>
    <w:p>
      <w:pPr>
        <w:pStyle w:val="Heading3"/>
        <w:numPr>
          <w:ilvl w:val="2"/>
          <w:numId w:val="1"/>
        </w:numPr>
        <w:rPr/>
      </w:pPr>
      <w:bookmarkStart w:id="998" w:name="__RefHeading___Toc1229576_774463916"/>
      <w:bookmarkStart w:id="999" w:name="_Toc408"/>
      <w:bookmarkEnd w:id="998"/>
      <w:r>
        <w:rPr>
          <w:rtl w:val="true"/>
        </w:rPr>
        <w:t>مؤلفه القلوب</w:t>
      </w:r>
      <w:bookmarkEnd w:id="9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القلوب،چهار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 اسلام گرویده‌ای که ایمان او ضعیف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شده و در میان طایفه خود آبرو و عنوان دارد و کمک مالی به او از راه اعطای زکات،سبب اسلام دیگران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به وسیله زکات دادن به او،مسلمانان از شرّ قبیله کافر او مصون و محفوظ بمانند؛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در گرفتن زکات از مانع الزکات،مسلمین را حمایت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مؤلفه القلوب سهمی از زکات زمانی داده می‌شود که به آنان نیاز باشد و در غیر این صورت،پرداخت زکات به آنها جایز نباشد</w:t>
      </w:r>
      <w:r>
        <w:rPr>
          <w:rFonts w:eastAsia="IRNazanin" w:cs="IRNazanin"/>
          <w:color w:val="111111"/>
          <w:sz w:val="28"/>
          <w:szCs w:val="28"/>
          <w:rtl w:val="true"/>
          <w:lang w:bidi="fa-IR"/>
        </w:rPr>
        <w:t>.</w:t>
      </w:r>
    </w:p>
    <w:p>
      <w:pPr>
        <w:pStyle w:val="Heading3"/>
        <w:numPr>
          <w:ilvl w:val="2"/>
          <w:numId w:val="1"/>
        </w:numPr>
        <w:rPr/>
      </w:pPr>
      <w:bookmarkStart w:id="1000" w:name="__RefHeading___Toc1229578_774463916"/>
      <w:bookmarkStart w:id="1001" w:name="_Toc409"/>
      <w:bookmarkEnd w:id="1000"/>
      <w:r>
        <w:rPr>
          <w:rtl w:val="true"/>
        </w:rPr>
        <w:t>مکاتب</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مُکاتَب،برده‌ای است که اربابش با او قرارداد بسته که مبلغی را به اقساط معین در مدّت مقرّر بپردازد و پس از پرداخت آخرین قسطف ازاد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مذکور در اصطلاح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 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 مذکور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1002" w:name="pg5092_32824"/>
    </w:p>
    <w:p>
      <w:pPr>
        <w:pStyle w:val="Heading3"/>
        <w:numPr>
          <w:ilvl w:val="2"/>
          <w:numId w:val="1"/>
        </w:numPr>
        <w:rPr/>
      </w:pPr>
      <w:bookmarkStart w:id="1003" w:name="__RefHeading___Toc1229580_774463916"/>
      <w:bookmarkStart w:id="1004" w:name="_Toc410"/>
      <w:bookmarkEnd w:id="1002"/>
      <w:bookmarkEnd w:id="1003"/>
      <w:r>
        <w:rPr>
          <w:rtl w:val="true"/>
        </w:rPr>
        <w:t>غارم</w:t>
      </w:r>
      <w:bookmarkEnd w:id="1004"/>
    </w:p>
    <w:p>
      <w:pPr>
        <w:pStyle w:val="BookText"/>
        <w:rPr/>
      </w:pPr>
      <w:r>
        <w:rPr>
          <w:rFonts w:ascii="IRNazanin" w:hAnsi="IRNazanin" w:eastAsia="IRNazanin"/>
          <w:color w:val="111111"/>
          <w:sz w:val="28"/>
          <w:sz w:val="28"/>
          <w:szCs w:val="28"/>
          <w:rtl w:val="true"/>
          <w:lang w:bidi="fa-IR"/>
        </w:rPr>
        <w:t>غارم،به معنی بدهکار است که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اصلاح دو شخص متخاصم قرض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مصلحت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تعمیر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قرض کرده باشد تا در راه مباح صرف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ضامن کسی یا چیزی شده و این ضمانت منجر به دادن غرامت شده است و برای این منظور قرض کرده باشد</w:t>
      </w:r>
      <w:r>
        <w:rPr>
          <w:rFonts w:eastAsia="IRNazanin" w:cs="IRNazanin"/>
          <w:color w:val="111111"/>
          <w:sz w:val="28"/>
          <w:szCs w:val="28"/>
          <w:rtl w:val="true"/>
          <w:lang w:bidi="fa-IR"/>
        </w:rPr>
        <w:t>.</w:t>
      </w:r>
    </w:p>
    <w:p>
      <w:pPr>
        <w:pStyle w:val="Heading3"/>
        <w:numPr>
          <w:ilvl w:val="2"/>
          <w:numId w:val="1"/>
        </w:numPr>
        <w:rPr/>
      </w:pPr>
      <w:bookmarkStart w:id="1005" w:name="__RefHeading___Toc1229582_774463916"/>
      <w:bookmarkStart w:id="1006" w:name="_Toc411"/>
      <w:bookmarkEnd w:id="1005"/>
      <w:r>
        <w:rPr>
          <w:rtl w:val="true"/>
        </w:rPr>
        <w:t>سبیل الله</w:t>
      </w:r>
      <w:bookmarkEnd w:id="10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با رغبت و میل تلاش می‌کنند که آنها را جهادگران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جهادگران تعلق می‌گیرد،هرچند آنان نیاز نداشته باشند</w:t>
      </w:r>
      <w:r>
        <w:rPr>
          <w:rFonts w:eastAsia="IRNazanin" w:cs="IRNazanin"/>
          <w:color w:val="111111"/>
          <w:sz w:val="28"/>
          <w:szCs w:val="28"/>
          <w:rtl w:val="true"/>
          <w:lang w:bidi="fa-IR"/>
        </w:rPr>
        <w:t>.</w:t>
      </w:r>
    </w:p>
    <w:p>
      <w:pPr>
        <w:pStyle w:val="Heading3"/>
        <w:numPr>
          <w:ilvl w:val="2"/>
          <w:numId w:val="1"/>
        </w:numPr>
        <w:rPr/>
      </w:pPr>
      <w:bookmarkStart w:id="1007" w:name="__RefHeading___Toc1229584_774463916"/>
      <w:bookmarkStart w:id="1008" w:name="_Toc412"/>
      <w:bookmarkEnd w:id="1007"/>
      <w:r>
        <w:rPr>
          <w:rtl w:val="true"/>
        </w:rPr>
        <w:t>ابن سبیل</w:t>
      </w:r>
      <w:bookmarkEnd w:id="1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درمانده‌یا است که از شهر زکات‌دهندگان آغاز سفر نماید و یا از آن جا عبور کند و نیازمند به مبلغی است که او را به مقصد برساند؛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 است که از اموال و شهر خود دور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ابن سبیل در برخورداری از زکات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سفرش مباح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 درستی داشته باشد</w:t>
      </w:r>
      <w:r>
        <w:rPr>
          <w:rFonts w:eastAsia="IRNazanin" w:cs="IRNazanin"/>
          <w:color w:val="111111"/>
          <w:sz w:val="28"/>
          <w:szCs w:val="28"/>
          <w:rtl w:val="true"/>
          <w:lang w:bidi="fa-IR"/>
        </w:rPr>
        <w:t>.</w:t>
      </w:r>
    </w:p>
    <w:p>
      <w:pPr>
        <w:pStyle w:val="Heading3"/>
        <w:numPr>
          <w:ilvl w:val="2"/>
          <w:numId w:val="1"/>
        </w:numPr>
        <w:rPr/>
      </w:pPr>
      <w:bookmarkStart w:id="1009" w:name="__RefHeading___Toc1229586_774463916"/>
      <w:bookmarkStart w:id="1010" w:name="_Toc413"/>
      <w:bookmarkEnd w:id="1009"/>
      <w:r>
        <w:rPr>
          <w:rtl w:val="true"/>
        </w:rPr>
        <w:t>نکته مهم</w:t>
      </w:r>
      <w:bookmarkEnd w:id="10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مصرف‌کنندگان هشتگانه زکات،باید دارای شرایط زیر باشند</w:t>
      </w:r>
      <w:r>
        <w:rPr>
          <w:rFonts w:eastAsia="IRNazanin" w:cs="IRNazanin"/>
          <w:color w:val="111111"/>
          <w:sz w:val="28"/>
          <w:szCs w:val="28"/>
          <w:rtl w:val="true"/>
          <w:lang w:bidi="fa-IR"/>
        </w:rPr>
        <w:t>:</w:t>
      </w:r>
      <w:bookmarkStart w:id="1011" w:name="pg5092_32825"/>
    </w:p>
    <w:p>
      <w:pPr>
        <w:pStyle w:val="BookText"/>
        <w:rPr/>
      </w:pPr>
      <w:bookmarkEnd w:id="101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تأمین مالی او بر زکات‌دهنده واجب نباشد</w:t>
      </w:r>
      <w:r>
        <w:rPr>
          <w:rFonts w:eastAsia="IRNazanin" w:cs="IRNazanin"/>
          <w:color w:val="111111"/>
          <w:sz w:val="28"/>
          <w:szCs w:val="28"/>
          <w:rtl w:val="true"/>
          <w:lang w:bidi="fa-IR"/>
        </w:rPr>
        <w:t>.</w:t>
      </w:r>
    </w:p>
    <w:p>
      <w:pPr>
        <w:pStyle w:val="Heading3"/>
        <w:numPr>
          <w:ilvl w:val="2"/>
          <w:numId w:val="1"/>
        </w:numPr>
        <w:rPr/>
      </w:pPr>
      <w:bookmarkStart w:id="1012" w:name="__RefHeading___Toc1229588_774463916"/>
      <w:bookmarkStart w:id="1013" w:name="_Toc414"/>
      <w:bookmarkEnd w:id="1012"/>
      <w:r>
        <w:rPr>
          <w:rtl w:val="true"/>
        </w:rPr>
        <w:t>کیفیت توزیع زکات</w:t>
      </w:r>
      <w:bookmarkEnd w:id="1013"/>
    </w:p>
    <w:p>
      <w:pPr>
        <w:pStyle w:val="BookText"/>
        <w:rPr/>
      </w:pPr>
      <w:r>
        <w:rPr>
          <w:rFonts w:ascii="IRNazanin" w:hAnsi="IRNazanin" w:eastAsia="IRNazanin"/>
          <w:color w:val="111111"/>
          <w:sz w:val="28"/>
          <w:sz w:val="28"/>
          <w:szCs w:val="28"/>
          <w:rtl w:val="true"/>
          <w:lang w:bidi="fa-IR"/>
        </w:rPr>
        <w:t>زکات به دسته‌های موجود هشتگانه مصرف‌کنندگان زکات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هشت دسته موجود باشند،بدون محروم کردن دسته‌ای،به همه پرداخت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دسته‌ای موجود نباشد،سهم آن دسته به بقیه توزیع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 دسته‌ای براورده شود و مال الزکات اضافه بیاید،به دیگر دسته‌ها توزیع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میان دسته‌های هشتگانه به طور مساوی تقسیم می‌گردد؛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زکات میان افراد یک دسته به صورت مساوی تقسیم شود،بلکه با توجه به نیازشان توزیع خواهد شد</w:t>
      </w:r>
      <w:r>
        <w:rPr>
          <w:rFonts w:eastAsia="IRNazanin" w:cs="IRNazanin"/>
          <w:color w:val="111111"/>
          <w:sz w:val="28"/>
          <w:szCs w:val="28"/>
          <w:rtl w:val="true"/>
          <w:lang w:bidi="fa-IR"/>
        </w:rPr>
        <w:t>.</w:t>
      </w:r>
      <w:bookmarkStart w:id="1014" w:name="pg5092_32826"/>
    </w:p>
    <w:p>
      <w:pPr>
        <w:pStyle w:val="Heading3"/>
        <w:numPr>
          <w:ilvl w:val="2"/>
          <w:numId w:val="1"/>
        </w:numPr>
        <w:rPr/>
      </w:pPr>
      <w:bookmarkStart w:id="1015" w:name="__RefHeading___Toc1229590_774463916"/>
      <w:bookmarkStart w:id="1016" w:name="_Toc415"/>
      <w:bookmarkEnd w:id="1014"/>
      <w:bookmarkEnd w:id="1015"/>
      <w:r>
        <w:rPr>
          <w:rtl w:val="true"/>
        </w:rPr>
        <w:t>چکیده مطالب</w:t>
      </w:r>
      <w:bookmarkEnd w:id="10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مستحقین زکات هشت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فقیران،مسکین‌ها،عامل زکات،مؤلفه القلوب،مکاتَب،غارم،کسانی که در راه خدا تلاش می‌کنند و در راه‌ماندگان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 است که مال و کسبی ندارد و برای بقیه عمرش به طعام،لباس و مسکنِ کافی دسترسی نداشته باشد؛اما مسکین کسی است که دارای کسب و مال است،هرچند برای او کفایت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زکات،کسی است که در جمع‌آوری زکات سهمی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القلوب،چهار دسته‌اند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 اسلام گرویده؛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شده و کمک مالی به او،سبب اسلام دیگران شود؛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به وسیله زکات دادن به او،مسلمانان از شرّ قبیله کافر او مصون و محفوظ بمانند؛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در گرفتن زکات از مانع الزکات،مسلمین را حمایت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مُکاتَب،برده‌ای است که اربابش با او قرارداد بسته که مبلغی را به اقساط معین در مدّت مقرّر بپردازد و پس از پرداخت آخرین قسط ازاد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به معنی بدهکار است که چهار دسته‌اند؛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با رغبت و میل تلاش می‌کنند که آنها را جهادگران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درمانده؛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 است که از اموال و شهر خود دور افتاده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دسته‌های موجود هشتگانه مصرف‌کنندگان زکات پرداخت می‌شود</w:t>
      </w:r>
      <w:r>
        <w:rPr>
          <w:rFonts w:eastAsia="IRNazanin" w:cs="IRNazanin"/>
          <w:color w:val="111111"/>
          <w:sz w:val="28"/>
          <w:szCs w:val="28"/>
          <w:rtl w:val="true"/>
          <w:lang w:bidi="fa-IR"/>
        </w:rPr>
        <w:t>.</w:t>
      </w:r>
      <w:bookmarkStart w:id="1017" w:name="pg5092_32827"/>
    </w:p>
    <w:p>
      <w:pPr>
        <w:pStyle w:val="Heading3"/>
        <w:numPr>
          <w:ilvl w:val="2"/>
          <w:numId w:val="1"/>
        </w:numPr>
        <w:rPr/>
      </w:pPr>
      <w:bookmarkStart w:id="1018" w:name="__RefHeading___Toc1229592_774463916"/>
      <w:bookmarkStart w:id="1019" w:name="_Toc416"/>
      <w:bookmarkEnd w:id="1017"/>
      <w:bookmarkEnd w:id="1018"/>
      <w:r>
        <w:rPr>
          <w:rtl w:val="true"/>
        </w:rPr>
        <w:t>پرسش‌ها</w:t>
      </w:r>
      <w:bookmarkEnd w:id="10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مستحقین زکات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مستحقین زکات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با مسکین چه تفاوتی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عامل زکات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القلوب چند دسته‌اند؟هر یک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کیست؟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به چه معناست؟چند دسته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مستحقین زکات کدام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توزیع زکات به مستحقین را توضیح دهید</w:t>
      </w:r>
      <w:r>
        <w:rPr>
          <w:rFonts w:eastAsia="IRNazanin" w:cs="IRNazanin"/>
          <w:color w:val="111111"/>
          <w:sz w:val="28"/>
          <w:szCs w:val="28"/>
          <w:rtl w:val="true"/>
          <w:lang w:bidi="fa-IR"/>
        </w:rPr>
        <w:t>.</w:t>
      </w:r>
      <w:bookmarkStart w:id="1020" w:name="pg5092_32828"/>
    </w:p>
    <w:p>
      <w:pPr>
        <w:pStyle w:val="Heading2"/>
        <w:numPr>
          <w:ilvl w:val="1"/>
          <w:numId w:val="1"/>
        </w:numPr>
        <w:rPr/>
      </w:pPr>
      <w:bookmarkStart w:id="1021" w:name="__RefHeading___Toc1229594_774463916"/>
      <w:bookmarkStart w:id="1022" w:name="_Toc417"/>
      <w:bookmarkEnd w:id="1020"/>
      <w:bookmarkEnd w:id="1021"/>
      <w:r>
        <w:rPr>
          <w:rtl w:val="true"/>
        </w:rPr>
        <w:t>درس چهل و هفتم</w:t>
      </w:r>
      <w:r>
        <w:rPr>
          <w:rtl w:val="true"/>
        </w:rPr>
        <w:t>:</w:t>
      </w:r>
      <w:r>
        <w:rPr>
          <w:rtl w:val="true"/>
        </w:rPr>
        <w:t>امر به معروف و نهی از منکر</w:t>
      </w:r>
      <w:r>
        <w:rPr>
          <w:rtl w:val="true"/>
        </w:rPr>
        <w:t>(</w:t>
      </w:r>
      <w:r>
        <w:rPr/>
        <w:t>1</w:t>
      </w:r>
      <w:r>
        <w:rPr>
          <w:rtl w:val="true"/>
        </w:rPr>
        <w:t>)</w:t>
      </w:r>
      <w:bookmarkEnd w:id="1022"/>
    </w:p>
    <w:p>
      <w:pPr>
        <w:pStyle w:val="Heading3"/>
        <w:numPr>
          <w:ilvl w:val="2"/>
          <w:numId w:val="1"/>
        </w:numPr>
        <w:rPr/>
      </w:pPr>
      <w:bookmarkStart w:id="1023" w:name="__RefHeading___Toc1229596_774463916"/>
      <w:bookmarkStart w:id="1024" w:name="_Toc418"/>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از میان شما،جمعی دعوت به نیکی،و امر به معروف و نهی از منکر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وحیانی اسلام هر انسانی را در برابر مسائل اجتماعی مسئول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نسبت به کارهای ناپسندی که در جامعه انجام می‌پذیرد و کارهای نیک و پسندیده‌ای ترک می‌شود،مسئولیت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رو،اگر کار واجبی ترک شود و یا حرامی اتفاق بیفتد،سکوت و بی‌تفاوتی در مقابل آن جایز نیست و همه افراد جامعه برای برپایی واجب و جلوگیری از حرام اقدام کنند که 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3"/>
        <w:numPr>
          <w:ilvl w:val="2"/>
          <w:numId w:val="1"/>
        </w:numPr>
        <w:rPr/>
      </w:pPr>
      <w:bookmarkStart w:id="1025" w:name="__RefHeading___Toc1229598_774463916"/>
      <w:bookmarkStart w:id="1026" w:name="_Toc419"/>
      <w:bookmarkEnd w:id="1025"/>
      <w:r>
        <w:rPr>
          <w:rtl w:val="true"/>
        </w:rPr>
        <w:t>اهمیت امر به معروف و نهی از منکر</w:t>
      </w:r>
      <w:bookmarkEnd w:id="102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اسلامی برمی‌آید که امر به معروف و نهی از منکر آثار فوق العاده‌ای دارد و جامعه مسلمانان این واجب الهی را باید مورد توجه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آیات و روایات چنین آمده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27" w:name="pg5092_32829"/>
    </w:p>
    <w:p>
      <w:pPr>
        <w:pStyle w:val="BookText"/>
        <w:rPr/>
      </w:pPr>
      <w:bookmarkEnd w:id="10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واجب کفایی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رستگاری برای کسانی است که امر به معروف و نهی از منکر را برپا می‌دارند؛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امر به معروف و نهی از منکر،نشانه صلاح و موجب تکامل انسان مؤمن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مؤمنین واقعی،اقدام به امر به معروف و نهی از منکر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امر به معروف و نهی از منکر و ترک آن گناه کبیره بوده و موجب لعنت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خیریت و نیکویی امّت اسلام بسته به برپایی امر به معروف و نهی از منکر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اهمیت کمتر از نماز و زکات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امر به معروف و نهی از منکر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فراگیر خداوند همه را یکجا دربر خواهد گرفت؛بدترین انسان ها بر مردم مسلّط خواهند شد و دعاهای نیکوترین انسان‌ها اجابت نخواهد شد</w:t>
      </w:r>
      <w:r>
        <w:rPr>
          <w:rFonts w:eastAsia="IRNazanin" w:cs="IRNazanin"/>
          <w:color w:val="111111"/>
          <w:sz w:val="28"/>
          <w:szCs w:val="28"/>
          <w:rtl w:val="true"/>
          <w:lang w:bidi="fa-IR"/>
        </w:rPr>
        <w:t>...</w:t>
      </w:r>
    </w:p>
    <w:p>
      <w:pPr>
        <w:pStyle w:val="Heading3"/>
        <w:numPr>
          <w:ilvl w:val="2"/>
          <w:numId w:val="1"/>
        </w:numPr>
        <w:rPr/>
      </w:pPr>
      <w:bookmarkStart w:id="1028" w:name="__RefHeading___Toc1229600_774463916"/>
      <w:bookmarkStart w:id="1029" w:name="_Toc420"/>
      <w:bookmarkEnd w:id="1028"/>
      <w:r>
        <w:rPr>
          <w:rtl w:val="true"/>
        </w:rPr>
        <w:t>تعریف معروف و منکر</w:t>
      </w:r>
      <w:bookmarkEnd w:id="1029"/>
    </w:p>
    <w:p>
      <w:pPr>
        <w:pStyle w:val="BookText"/>
        <w:rPr/>
      </w:pPr>
      <w:r>
        <w:rPr>
          <w:rFonts w:ascii="IRNazanin" w:hAnsi="IRNazanin" w:eastAsia="IRNazanin"/>
          <w:color w:val="111111"/>
          <w:sz w:val="28"/>
          <w:sz w:val="28"/>
          <w:szCs w:val="28"/>
          <w:rtl w:val="true"/>
          <w:lang w:bidi="fa-IR"/>
        </w:rPr>
        <w:t>تعریف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سخن و رفتاری که موجب رضایت و خوشنودی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این،می‌توان همه واجبات و مستحبات احکام دین را از مصادیق معروف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سخن و رفتاری که بر خلاف رضایت و خوشنودی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رو،مصادیق منکر در احکام دین کلیه محرّمات و مکروهات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معروف و منکر،گفته‌اند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واداشتن افراد جامعه به انجام کارهای واجب و مستحب؛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بازداشتن مردم از کارهای حرام و مکروه</w:t>
      </w:r>
      <w:r>
        <w:rPr>
          <w:rFonts w:eastAsia="IRNazanin" w:cs="IRNazanin"/>
          <w:color w:val="111111"/>
          <w:sz w:val="28"/>
          <w:szCs w:val="28"/>
          <w:rtl w:val="true"/>
          <w:lang w:bidi="fa-IR"/>
        </w:rPr>
        <w:t>.</w:t>
      </w:r>
      <w:bookmarkStart w:id="1030" w:name="pg5092_32830"/>
    </w:p>
    <w:p>
      <w:pPr>
        <w:pStyle w:val="Heading3"/>
        <w:numPr>
          <w:ilvl w:val="2"/>
          <w:numId w:val="1"/>
        </w:numPr>
        <w:rPr/>
      </w:pPr>
      <w:bookmarkStart w:id="1031" w:name="__RefHeading___Toc1229602_774463916"/>
      <w:bookmarkStart w:id="1032" w:name="_Toc421"/>
      <w:bookmarkEnd w:id="1030"/>
      <w:bookmarkEnd w:id="1031"/>
      <w:r>
        <w:rPr>
          <w:rtl w:val="true"/>
        </w:rPr>
        <w:t>ارکان امر به معروف و نهی از منکر</w:t>
      </w:r>
      <w:bookmarkEnd w:id="1032"/>
    </w:p>
    <w:p>
      <w:pPr>
        <w:pStyle w:val="BookText"/>
        <w:rPr/>
      </w:pPr>
      <w:r>
        <w:rPr>
          <w:rFonts w:ascii="IRNazanin" w:hAnsi="IRNazanin" w:eastAsia="IRNazanin"/>
          <w:color w:val="111111"/>
          <w:sz w:val="28"/>
          <w:sz w:val="28"/>
          <w:szCs w:val="28"/>
          <w:rtl w:val="true"/>
          <w:lang w:bidi="fa-IR"/>
        </w:rPr>
        <w:t>در کتب فقهی اصطلاح کلی ای که تمام مسائل امر به معروف و نهی از منکر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دارای چهار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قیام به امر به معروف و نهی از منکر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مورد امر به معروف و نهی از منکر قرار 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فعلی که باعث امر به معروف و نهی از منکر می‌گردد؛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نحوه انجام دادن آن</w:t>
      </w:r>
      <w:r>
        <w:rPr>
          <w:rFonts w:eastAsia="IRNazanin" w:cs="IRNazanin"/>
          <w:color w:val="111111"/>
          <w:sz w:val="28"/>
          <w:szCs w:val="28"/>
          <w:rtl w:val="true"/>
          <w:lang w:bidi="fa-IR"/>
        </w:rPr>
        <w:t>.</w:t>
      </w:r>
    </w:p>
    <w:p>
      <w:pPr>
        <w:pStyle w:val="Heading3"/>
        <w:numPr>
          <w:ilvl w:val="2"/>
          <w:numId w:val="1"/>
        </w:numPr>
        <w:rPr/>
      </w:pPr>
      <w:bookmarkStart w:id="1033" w:name="__RefHeading___Toc1229604_774463916"/>
      <w:bookmarkStart w:id="1034" w:name="_Toc422"/>
      <w:bookmarkEnd w:id="1033"/>
      <w:r>
        <w:rPr>
          <w:rtl w:val="true"/>
        </w:rPr>
        <w:t>شرایط امر به معروف و نهی از منکر</w:t>
      </w:r>
      <w:bookmarkEnd w:id="1034"/>
    </w:p>
    <w:p>
      <w:pPr>
        <w:pStyle w:val="BookText"/>
        <w:rPr/>
      </w:pPr>
      <w:r>
        <w:rPr>
          <w:rFonts w:ascii="IRNazanin" w:hAnsi="IRNazanin" w:eastAsia="IRNazanin"/>
          <w:color w:val="111111"/>
          <w:sz w:val="28"/>
          <w:sz w:val="28"/>
          <w:szCs w:val="28"/>
          <w:rtl w:val="true"/>
          <w:lang w:bidi="fa-IR"/>
        </w:rPr>
        <w:t>برای هر کدام از ارکان‌های چهارگانه امر به معروف و نهی از منکر شرایط خاصی وجود دارد که به برخی از آنها اشاره خواهد شد</w:t>
      </w:r>
      <w:r>
        <w:rPr>
          <w:rFonts w:eastAsia="IRNazanin" w:cs="IRNazanin"/>
          <w:color w:val="111111"/>
          <w:sz w:val="28"/>
          <w:szCs w:val="28"/>
          <w:rtl w:val="true"/>
          <w:lang w:bidi="fa-IR"/>
        </w:rPr>
        <w:t>:</w:t>
      </w:r>
    </w:p>
    <w:p>
      <w:pPr>
        <w:pStyle w:val="Heading3"/>
        <w:numPr>
          <w:ilvl w:val="2"/>
          <w:numId w:val="1"/>
        </w:numPr>
        <w:rPr/>
      </w:pPr>
      <w:bookmarkStart w:id="1035" w:name="__RefHeading___Toc1229606_774463916"/>
      <w:bookmarkStart w:id="1036" w:name="_Toc423"/>
      <w:bookmarkEnd w:id="1035"/>
      <w:r>
        <w:rPr>
          <w:rtl w:val="true"/>
        </w:rPr>
        <w:t>شرایط محتسب</w:t>
      </w:r>
      <w:bookmarkEnd w:id="10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و رشید و از اهل تکلیف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داشته باشد؛چرا که امر به معروف و نهی از منکر برای یاری دین و تقویت احکام شریعت قرار داده شده است و چگونه کسی که خود به دین و احکام آن ایمان ندارد،دیگری را به آن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باشد؛یعنی کسی که علناً گناه نکند،چرا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Style w:val="FootnoteAnchor"/>
          <w:rtl w:val="true"/>
        </w:rPr>
        <w:footnoteReference w:id="5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سخنی می‌گویید که عمل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بسیار موجب خشم است که سخنی بگویید که عمل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برخی‌ها این شرط را لازم ندانسته‌اند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 را بشناسد و به آن علم داشته باشد</w:t>
      </w:r>
      <w:r>
        <w:rPr>
          <w:rFonts w:eastAsia="IRNazanin" w:cs="IRNazanin"/>
          <w:color w:val="111111"/>
          <w:sz w:val="28"/>
          <w:szCs w:val="28"/>
          <w:rtl w:val="true"/>
          <w:lang w:bidi="fa-IR"/>
        </w:rPr>
        <w:t>.</w:t>
      </w:r>
      <w:bookmarkStart w:id="1037" w:name="pg5092_32831"/>
    </w:p>
    <w:p>
      <w:pPr>
        <w:pStyle w:val="Heading3"/>
        <w:numPr>
          <w:ilvl w:val="2"/>
          <w:numId w:val="1"/>
        </w:numPr>
        <w:rPr/>
      </w:pPr>
      <w:bookmarkStart w:id="1038" w:name="__RefHeading___Toc1229608_774463916"/>
      <w:bookmarkStart w:id="1039" w:name="_Toc424"/>
      <w:bookmarkEnd w:id="1037"/>
      <w:bookmarkEnd w:id="1038"/>
      <w:r>
        <w:rPr>
          <w:rtl w:val="true"/>
        </w:rPr>
        <w:t>شرایط محتسب علیه</w:t>
      </w:r>
      <w:bookmarkEnd w:id="1039"/>
    </w:p>
    <w:p>
      <w:pPr>
        <w:pStyle w:val="BookText"/>
        <w:rPr/>
      </w:pPr>
      <w:r>
        <w:rPr>
          <w:rFonts w:ascii="IRNazanin" w:hAnsi="IRNazanin" w:eastAsia="IRNazanin"/>
          <w:color w:val="111111"/>
          <w:sz w:val="28"/>
          <w:sz w:val="28"/>
          <w:szCs w:val="28"/>
          <w:rtl w:val="true"/>
          <w:lang w:bidi="fa-IR"/>
        </w:rPr>
        <w:t>برای کسی که مورد امر به معروف و نهی از منکر قرار می‌گیردف تنها یک شرط را لازم دانسته‌اند و آن عبارت است از این که او انسانی باشد که در حق او آن کار ممنوعه،منکر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این،سن بلوغ و شرایط تکلیف را برای او شرط نکرده‌اند،چرا که اگر کودک و یا مجنون مرتکب منکر شوند،مورد منع و نهی قرار می‌گیرند</w:t>
      </w:r>
      <w:r>
        <w:rPr>
          <w:rFonts w:eastAsia="IRNazanin" w:cs="IRNazanin"/>
          <w:color w:val="111111"/>
          <w:sz w:val="28"/>
          <w:szCs w:val="28"/>
          <w:rtl w:val="true"/>
          <w:lang w:bidi="fa-IR"/>
        </w:rPr>
        <w:t>.</w:t>
      </w:r>
    </w:p>
    <w:p>
      <w:pPr>
        <w:pStyle w:val="Heading3"/>
        <w:numPr>
          <w:ilvl w:val="2"/>
          <w:numId w:val="1"/>
        </w:numPr>
        <w:rPr/>
      </w:pPr>
      <w:bookmarkStart w:id="1040" w:name="__RefHeading___Toc1229610_774463916"/>
      <w:bookmarkStart w:id="1041" w:name="_Toc425"/>
      <w:bookmarkEnd w:id="1040"/>
      <w:r>
        <w:rPr>
          <w:rtl w:val="true"/>
        </w:rPr>
        <w:t>شرایط محتسب فیه</w:t>
      </w:r>
      <w:bookmarkEnd w:id="1041"/>
    </w:p>
    <w:p>
      <w:pPr>
        <w:pStyle w:val="BookText"/>
        <w:rPr/>
      </w:pPr>
      <w:r>
        <w:rPr>
          <w:rFonts w:ascii="IRNazanin" w:hAnsi="IRNazanin" w:eastAsia="IRNazanin"/>
          <w:color w:val="111111"/>
          <w:sz w:val="28"/>
          <w:sz w:val="28"/>
          <w:szCs w:val="28"/>
          <w:rtl w:val="true"/>
          <w:lang w:bidi="fa-IR"/>
        </w:rPr>
        <w:t>کار و فعلی که مورد نهی و منع قرار می‌گیرد و باعث امر به معروف و نهی از منکر می شود،دارای چهار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باشد؛یعنی فعلی است که از منظر شریعت هر کس باید از آن برحذر باشد و این اعم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کودکی و یا مجنونی شراب مست‌کننده بنوشد،مورد منع و نهی قرار می‌گیرد،هرچند این عمل برای آن دو گناه محسوب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موجود باشد و یا مقدمات آن موجود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بدون تجسس و تحقیق ظاهر و علنی باشد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اجتهادی نباشد؛یعنی منکر بودن آن فعل قطعی باشد و از روی اجتهاد و رأی محکوم به منکر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فعلی در یک مذهبی منکر محسوب شود و عین همان فعل در دیگر مذهب منکر محسوب نشود،در انجام امر به معروف و نهی از منکر مذهب مرتکب آن فعل در نظر گرفته می‌شود</w:t>
      </w:r>
      <w:r>
        <w:rPr>
          <w:rFonts w:eastAsia="IRNazanin" w:cs="IRNazanin"/>
          <w:color w:val="111111"/>
          <w:sz w:val="28"/>
          <w:szCs w:val="28"/>
          <w:rtl w:val="true"/>
          <w:lang w:bidi="fa-IR"/>
        </w:rPr>
        <w:t>.</w:t>
      </w:r>
    </w:p>
    <w:p>
      <w:pPr>
        <w:pStyle w:val="Heading3"/>
        <w:numPr>
          <w:ilvl w:val="2"/>
          <w:numId w:val="1"/>
        </w:numPr>
        <w:rPr/>
      </w:pPr>
      <w:bookmarkStart w:id="1042" w:name="__RefHeading___Toc1229612_774463916"/>
      <w:bookmarkStart w:id="1043" w:name="_Toc426"/>
      <w:bookmarkEnd w:id="1042"/>
      <w:r>
        <w:rPr>
          <w:rtl w:val="true"/>
        </w:rPr>
        <w:t>شرایط احتساب</w:t>
      </w:r>
      <w:bookmarkEnd w:id="10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احتساب که عبارت است از امر به معروف و نهی از منکر و نحوه انجام آن،مراتب و آدابی است که در درس بعد به تفصیل برخی از آنها می‌پردازیم</w:t>
      </w:r>
      <w:r>
        <w:rPr>
          <w:rFonts w:eastAsia="IRNazanin" w:cs="IRNazanin"/>
          <w:color w:val="111111"/>
          <w:sz w:val="28"/>
          <w:szCs w:val="28"/>
          <w:rtl w:val="true"/>
          <w:lang w:bidi="fa-IR"/>
        </w:rPr>
        <w:t>.</w:t>
      </w:r>
      <w:bookmarkStart w:id="1044" w:name="pg5092_32832"/>
    </w:p>
    <w:p>
      <w:pPr>
        <w:pStyle w:val="Heading3"/>
        <w:numPr>
          <w:ilvl w:val="2"/>
          <w:numId w:val="1"/>
        </w:numPr>
        <w:rPr/>
      </w:pPr>
      <w:bookmarkStart w:id="1045" w:name="__RefHeading___Toc1229614_774463916"/>
      <w:bookmarkStart w:id="1046" w:name="_Toc427"/>
      <w:bookmarkEnd w:id="1044"/>
      <w:bookmarkEnd w:id="1045"/>
      <w:r>
        <w:rPr>
          <w:rtl w:val="true"/>
        </w:rPr>
        <w:t>چکیده مطالب</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نسبت به کارهای ناپسندی که در جامعه انجام می‌پذیرد و کارهای نیک و پسندیده‌ای ترک می‌شود،مسئولیت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روایات اسلامی برمی‌آید که امر به معروف و نهی از منکر آثار فوق العاده‌ای دارد و جامعه مسلمانان این واجب الهی را باید مورد توجه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سخن و رفتاری که موجب رضایت و خوشنودی پروردگار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سخن و رفتاری که بر خلاف رضایت و خوشنودی پروردگار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واداشتن افراد جامعه به انجام کارهای 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بازداشتن مردم از کارهای حرام و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دارای چهار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المحتسِب؛المحتسب علیه؛المحتسب فیه؛الاحتساب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ارکان‌های چهارگانه امر به معروف و نهی از منکر شرایط خاصی وجود دارد که به برخی از آنها اشاره شد</w:t>
      </w:r>
      <w:r>
        <w:rPr>
          <w:rFonts w:eastAsia="IRNazanin" w:cs="IRNazanin"/>
          <w:color w:val="111111"/>
          <w:sz w:val="28"/>
          <w:szCs w:val="28"/>
          <w:rtl w:val="true"/>
          <w:lang w:bidi="fa-IR"/>
        </w:rPr>
        <w:t>.</w:t>
      </w:r>
    </w:p>
    <w:p>
      <w:pPr>
        <w:pStyle w:val="Heading3"/>
        <w:numPr>
          <w:ilvl w:val="2"/>
          <w:numId w:val="1"/>
        </w:numPr>
        <w:rPr/>
      </w:pPr>
      <w:bookmarkStart w:id="1047" w:name="__RefHeading___Toc1229616_774463916"/>
      <w:bookmarkStart w:id="1048" w:name="_Toc428"/>
      <w:bookmarkEnd w:id="1047"/>
      <w:r>
        <w:rPr>
          <w:rtl w:val="true"/>
        </w:rPr>
        <w:t>پرسش‌ها</w:t>
      </w:r>
      <w:bookmarkEnd w:id="10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وحیانی اسلام هر انسانی را در برابر مسائل اجتماعی مسئول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از دیدگاه قرآن و روایات اسلامی چه اهمیتی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معروف و منکر در کدام امور خلاصه می‌شوند؟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حسبه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حسبه را نام ببرید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محتسب را بیان کنید</w:t>
      </w:r>
      <w:r>
        <w:rPr>
          <w:rFonts w:eastAsia="IRNazanin" w:cs="IRNazanin"/>
          <w:color w:val="111111"/>
          <w:sz w:val="28"/>
          <w:szCs w:val="28"/>
          <w:rtl w:val="true"/>
          <w:lang w:bidi="fa-IR"/>
        </w:rPr>
        <w:t>.</w:t>
      </w:r>
      <w:bookmarkStart w:id="1049" w:name="pg5092_32833"/>
    </w:p>
    <w:p>
      <w:pPr>
        <w:pStyle w:val="Heading2"/>
        <w:numPr>
          <w:ilvl w:val="1"/>
          <w:numId w:val="1"/>
        </w:numPr>
        <w:rPr/>
      </w:pPr>
      <w:bookmarkStart w:id="1050" w:name="__RefHeading___Toc1229618_774463916"/>
      <w:bookmarkStart w:id="1051" w:name="_Toc429"/>
      <w:bookmarkEnd w:id="1049"/>
      <w:bookmarkEnd w:id="1050"/>
      <w:r>
        <w:rPr>
          <w:rtl w:val="true"/>
        </w:rPr>
        <w:t>درس چهل و هشتم</w:t>
      </w:r>
      <w:r>
        <w:rPr>
          <w:rtl w:val="true"/>
        </w:rPr>
        <w:t>:</w:t>
      </w:r>
      <w:r>
        <w:rPr>
          <w:rtl w:val="true"/>
        </w:rPr>
        <w:t>امر به معروف و نهی از منکر</w:t>
      </w:r>
      <w:r>
        <w:rPr>
          <w:rtl w:val="true"/>
        </w:rPr>
        <w:t>(</w:t>
      </w:r>
      <w:r>
        <w:rPr/>
        <w:t>2</w:t>
      </w:r>
      <w:r>
        <w:rPr>
          <w:rtl w:val="true"/>
        </w:rPr>
        <w:t>)</w:t>
      </w:r>
      <w:bookmarkEnd w:id="1051"/>
    </w:p>
    <w:p>
      <w:pPr>
        <w:pStyle w:val="Heading3"/>
        <w:numPr>
          <w:ilvl w:val="2"/>
          <w:numId w:val="1"/>
        </w:numPr>
        <w:rPr/>
      </w:pPr>
      <w:bookmarkStart w:id="1052" w:name="__RefHeading___Toc1229620_774463916"/>
      <w:bookmarkStart w:id="1053" w:name="_Toc430"/>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منکراً فلیغیره بیده،فإن لم یستطع فبلسانه،فإن لم یستطع فبقلبه و ذلک أضعف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ترمذی</w:t>
      </w:r>
      <w:r>
        <w:rPr>
          <w:rFonts w:eastAsia="IRNazanin" w:cs="IRNazanin"/>
          <w:color w:val="111111"/>
          <w:sz w:val="28"/>
          <w:szCs w:val="28"/>
          <w:rtl w:val="true"/>
          <w:lang w:bidi="fa-IR"/>
        </w:rPr>
        <w:t>»/</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شما منکری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آن را تغییر دهد؛اگر نتوانست با زبان و اگر این را هم نتوانست با قلب و دلِ خویش تغییر دهد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ضعیف‌ترین ایمان است</w:t>
      </w:r>
      <w:r>
        <w:rPr>
          <w:rFonts w:eastAsia="IRNazanin" w:cs="IRNazanin"/>
          <w:color w:val="111111"/>
          <w:sz w:val="28"/>
          <w:szCs w:val="28"/>
          <w:rtl w:val="true"/>
          <w:lang w:bidi="fa-IR"/>
        </w:rPr>
        <w:t>.</w:t>
      </w:r>
    </w:p>
    <w:p>
      <w:pPr>
        <w:pStyle w:val="Heading3"/>
        <w:numPr>
          <w:ilvl w:val="2"/>
          <w:numId w:val="1"/>
        </w:numPr>
        <w:rPr/>
      </w:pPr>
      <w:bookmarkStart w:id="1054" w:name="__RefHeading___Toc1229622_774463916"/>
      <w:bookmarkStart w:id="1055" w:name="_Toc431"/>
      <w:bookmarkEnd w:id="1054"/>
      <w:r>
        <w:rPr>
          <w:rtl w:val="true"/>
        </w:rPr>
        <w:t>مراتب امر به معروف و نهی از منکر</w:t>
      </w:r>
      <w:bookmarkEnd w:id="1055"/>
    </w:p>
    <w:p>
      <w:pPr>
        <w:pStyle w:val="Heading4"/>
        <w:numPr>
          <w:ilvl w:val="3"/>
          <w:numId w:val="1"/>
        </w:numPr>
        <w:rPr/>
      </w:pPr>
      <w:bookmarkStart w:id="1056" w:name="__RefHeading___Toc1229624_774463916"/>
      <w:bookmarkStart w:id="1057" w:name="_Toc432"/>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امر به معروف و نهی از منکر دارای مراتبی است که مراعات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 مراتب</w:t>
      </w:r>
      <w:r>
        <w:rPr>
          <w:rFonts w:eastAsia="IRNazanin" w:cs="IRNazanin"/>
          <w:color w:val="111111"/>
          <w:sz w:val="28"/>
          <w:szCs w:val="28"/>
          <w:rtl w:val="true"/>
          <w:lang w:bidi="fa-IR"/>
        </w:rPr>
        <w:t>:</w:t>
      </w:r>
    </w:p>
    <w:p>
      <w:pPr>
        <w:pStyle w:val="Heading4"/>
        <w:numPr>
          <w:ilvl w:val="3"/>
          <w:numId w:val="1"/>
        </w:numPr>
        <w:rPr/>
      </w:pPr>
      <w:bookmarkStart w:id="1058" w:name="__RefHeading___Toc1229626_774463916"/>
      <w:bookmarkStart w:id="1059" w:name="_Toc433"/>
      <w:bookmarkEnd w:id="1058"/>
      <w:r>
        <w:rPr>
          <w:rtl w:val="true"/>
        </w:rPr>
        <w:t>مرتبه اول</w:t>
      </w:r>
      <w:r>
        <w:rPr>
          <w:rtl w:val="true"/>
        </w:rPr>
        <w:t>:</w:t>
      </w:r>
      <w:r>
        <w:rPr>
          <w:rtl w:val="true"/>
        </w:rPr>
        <w:t>شناخت منکر</w:t>
      </w:r>
      <w:bookmarkEnd w:id="10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موارد منکر باید از طریق صحیح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این،تجسس،استراق سمع و همانند این اعمال در شناخت منکر جایز نیست،مگر از جانب امام و رهبر جامعه اسلامی مجوّز داشته باشد</w:t>
      </w:r>
      <w:r>
        <w:rPr>
          <w:rFonts w:eastAsia="IRNazanin" w:cs="IRNazanin"/>
          <w:color w:val="111111"/>
          <w:sz w:val="28"/>
          <w:szCs w:val="28"/>
          <w:rtl w:val="true"/>
          <w:lang w:bidi="fa-IR"/>
        </w:rPr>
        <w:t>.</w:t>
      </w:r>
      <w:bookmarkStart w:id="1060" w:name="pg5092_32834"/>
    </w:p>
    <w:p>
      <w:pPr>
        <w:pStyle w:val="Heading4"/>
        <w:numPr>
          <w:ilvl w:val="3"/>
          <w:numId w:val="1"/>
        </w:numPr>
        <w:rPr/>
      </w:pPr>
      <w:bookmarkStart w:id="1061" w:name="__RefHeading___Toc1229628_774463916"/>
      <w:bookmarkStart w:id="1062" w:name="_Toc434"/>
      <w:bookmarkEnd w:id="1060"/>
      <w:bookmarkEnd w:id="1061"/>
      <w:r>
        <w:rPr>
          <w:rtl w:val="true"/>
        </w:rPr>
        <w:t>مرتبه دوم</w:t>
      </w:r>
      <w:r>
        <w:rPr>
          <w:rtl w:val="true"/>
        </w:rPr>
        <w:t>:</w:t>
      </w:r>
      <w:r>
        <w:rPr>
          <w:rtl w:val="true"/>
        </w:rPr>
        <w:t>شناساندن منکر</w:t>
      </w:r>
      <w:bookmarkEnd w:id="1062"/>
    </w:p>
    <w:p>
      <w:pPr>
        <w:pStyle w:val="BookText"/>
        <w:rPr/>
      </w:pPr>
      <w:r>
        <w:rPr>
          <w:rFonts w:ascii="IRNazanin" w:hAnsi="IRNazanin" w:eastAsia="IRNazanin"/>
          <w:color w:val="111111"/>
          <w:sz w:val="28"/>
          <w:sz w:val="28"/>
          <w:szCs w:val="28"/>
          <w:rtl w:val="true"/>
          <w:lang w:bidi="fa-IR"/>
        </w:rPr>
        <w:t>گاهی اتفاق می‌افتد که شخصی به خاطر جهل و نادانی مرتکب فعل منکری می‌شود و اگر او بداند که آن فعل در شریعت منکر و ممنوع است،ترک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این،شناساندن منکر بر مرتکب آن لازم و ضروری است</w:t>
      </w:r>
      <w:r>
        <w:rPr>
          <w:rFonts w:eastAsia="IRNazanin" w:cs="IRNazanin"/>
          <w:color w:val="111111"/>
          <w:sz w:val="28"/>
          <w:szCs w:val="28"/>
          <w:rtl w:val="true"/>
          <w:lang w:bidi="fa-IR"/>
        </w:rPr>
        <w:t>.</w:t>
      </w:r>
    </w:p>
    <w:p>
      <w:pPr>
        <w:pStyle w:val="Heading4"/>
        <w:numPr>
          <w:ilvl w:val="3"/>
          <w:numId w:val="1"/>
        </w:numPr>
        <w:rPr/>
      </w:pPr>
      <w:bookmarkStart w:id="1063" w:name="__RefHeading___Toc1229630_774463916"/>
      <w:bookmarkStart w:id="1064" w:name="_Toc435"/>
      <w:bookmarkEnd w:id="1063"/>
      <w:r>
        <w:rPr>
          <w:rtl w:val="true"/>
        </w:rPr>
        <w:t>مرتبه سوم</w:t>
      </w:r>
      <w:r>
        <w:rPr>
          <w:rtl w:val="true"/>
        </w:rPr>
        <w:t>:</w:t>
      </w:r>
      <w:r>
        <w:rPr>
          <w:rtl w:val="true"/>
        </w:rPr>
        <w:t>موعظه،نصیحت و انذار</w:t>
      </w:r>
      <w:bookmarkEnd w:id="1064"/>
    </w:p>
    <w:p>
      <w:pPr>
        <w:pStyle w:val="BookText"/>
        <w:rPr/>
      </w:pPr>
      <w:r>
        <w:rPr>
          <w:rFonts w:ascii="IRNazanin" w:hAnsi="IRNazanin" w:eastAsia="IRNazanin"/>
          <w:color w:val="111111"/>
          <w:sz w:val="28"/>
          <w:sz w:val="28"/>
          <w:szCs w:val="28"/>
          <w:rtl w:val="true"/>
          <w:lang w:bidi="fa-IR"/>
        </w:rPr>
        <w:t>نهی از منکر به وسیله موعظه،نصیحت و ترساندن از عذاب الهی برای کسی است که با عمد و علم مرتکب گناه شده و بر آن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امر و نهی زبانی همواره به مهربانی و لطف استوار باشد و هرگز از خشم و غضب سرچشمه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رو،به گناهکار باید دلسوزانه نگرست و مصیبت وارده بر گناهکار را،مصیبت خویش دانست</w:t>
      </w:r>
      <w:r>
        <w:rPr>
          <w:rFonts w:eastAsia="IRNazanin" w:cs="IRNazanin"/>
          <w:color w:val="111111"/>
          <w:sz w:val="28"/>
          <w:szCs w:val="28"/>
          <w:rtl w:val="true"/>
          <w:lang w:bidi="fa-IR"/>
        </w:rPr>
        <w:t>.</w:t>
      </w:r>
    </w:p>
    <w:p>
      <w:pPr>
        <w:pStyle w:val="Heading4"/>
        <w:numPr>
          <w:ilvl w:val="3"/>
          <w:numId w:val="1"/>
        </w:numPr>
        <w:rPr/>
      </w:pPr>
      <w:bookmarkStart w:id="1065" w:name="__RefHeading___Toc1229632_774463916"/>
      <w:bookmarkStart w:id="1066" w:name="_Toc436"/>
      <w:bookmarkEnd w:id="1065"/>
      <w:r>
        <w:rPr>
          <w:rtl w:val="true"/>
        </w:rPr>
        <w:t>مرتبه چهارم</w:t>
      </w:r>
      <w:r>
        <w:rPr>
          <w:rtl w:val="true"/>
        </w:rPr>
        <w:t>:</w:t>
      </w:r>
      <w:r>
        <w:rPr>
          <w:rtl w:val="true"/>
        </w:rPr>
        <w:t>امر و نهی خشن</w:t>
      </w:r>
      <w:bookmarkEnd w:id="1066"/>
    </w:p>
    <w:p>
      <w:pPr>
        <w:pStyle w:val="BookText"/>
        <w:rPr/>
      </w:pPr>
      <w:r>
        <w:rPr>
          <w:rFonts w:ascii="IRNazanin" w:hAnsi="IRNazanin" w:eastAsia="IRNazanin"/>
          <w:color w:val="111111"/>
          <w:sz w:val="28"/>
          <w:sz w:val="28"/>
          <w:szCs w:val="28"/>
          <w:rtl w:val="true"/>
          <w:lang w:bidi="fa-IR"/>
        </w:rPr>
        <w:t>امر و نهی شفاهی همراه با خشونت برای کسی است که از روش قبلی اصلاح نشود و بر گناه خود اصرار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از هر نوع دشنام،فحش،نسبت‌های ناروا و دروغ و تهمت جداً برحذر باشد و از الفاظی استفاده نماید که مؤثر واقع شوند و گناهکار را از ادامه گناه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البته،اگر بداند که این روش او را از ادامه گناه باز نخواهد داشت،سزاوار است که هیچ حرفی به زبان نیاورد و تنها بر اظهار ناراحتی،اخمف چهره عبوس و امثال آن اکتفا کند</w:t>
      </w:r>
      <w:r>
        <w:rPr>
          <w:rFonts w:eastAsia="IRNazanin" w:cs="IRNazanin"/>
          <w:color w:val="111111"/>
          <w:sz w:val="28"/>
          <w:szCs w:val="28"/>
          <w:rtl w:val="true"/>
          <w:lang w:bidi="fa-IR"/>
        </w:rPr>
        <w:t>.</w:t>
      </w:r>
    </w:p>
    <w:p>
      <w:pPr>
        <w:pStyle w:val="Heading4"/>
        <w:numPr>
          <w:ilvl w:val="3"/>
          <w:numId w:val="1"/>
        </w:numPr>
        <w:rPr/>
      </w:pPr>
      <w:bookmarkStart w:id="1067" w:name="__RefHeading___Toc1229634_774463916"/>
      <w:bookmarkStart w:id="1068" w:name="_Toc437"/>
      <w:bookmarkEnd w:id="1067"/>
      <w:r>
        <w:rPr>
          <w:rtl w:val="true"/>
        </w:rPr>
        <w:t>مرتبه پنجم</w:t>
      </w:r>
      <w:r>
        <w:rPr>
          <w:rtl w:val="true"/>
        </w:rPr>
        <w:t>:</w:t>
      </w:r>
      <w:r>
        <w:rPr>
          <w:rtl w:val="true"/>
        </w:rPr>
        <w:t>اقدام عملی و تغییر فیزیکی</w:t>
      </w:r>
      <w:bookmarkEnd w:id="10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گناهکار به وعظ و نصیحت و حتی الفاظ شدید و زننده دست از گناه خویش برندارد و بر ادامه گناه خود اصرار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شرب خمر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به اقدام عملی روی‌می‌آورد و با دستان خویش وضع را تغییر</w:t>
      </w:r>
      <w:bookmarkStart w:id="1069" w:name="pg5092_32835"/>
    </w:p>
    <w:p>
      <w:pPr>
        <w:pStyle w:val="BookText"/>
        <w:rPr/>
      </w:pPr>
      <w:bookmarkEnd w:id="1069"/>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بالا،شیشه خمر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اقدام عملی سه امر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و بازداشت؛این امر جهت جلوگیری از ادامه ارتکاب گناه کاربرد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عقوبت؛این امر به خاطر کناهانی که در گذشته انجام گرفته است،به کار گرفته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منع؛این امر جهت جلوگیری از گناه در حال انجام آن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برای عموم افراد جامعه مسلمانان،تنها امر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است،ولی 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و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حکومت و حاکمان است</w:t>
      </w:r>
      <w:r>
        <w:rPr>
          <w:rFonts w:eastAsia="IRNazanin" w:cs="IRNazanin"/>
          <w:color w:val="111111"/>
          <w:sz w:val="28"/>
          <w:szCs w:val="28"/>
          <w:rtl w:val="true"/>
          <w:lang w:bidi="fa-IR"/>
        </w:rPr>
        <w:t>.</w:t>
      </w:r>
    </w:p>
    <w:p>
      <w:pPr>
        <w:pStyle w:val="Heading3"/>
        <w:numPr>
          <w:ilvl w:val="2"/>
          <w:numId w:val="1"/>
        </w:numPr>
        <w:rPr/>
      </w:pPr>
      <w:bookmarkStart w:id="1070" w:name="__RefHeading___Toc1229636_774463916"/>
      <w:bookmarkStart w:id="1071" w:name="_Toc438"/>
      <w:bookmarkEnd w:id="1070"/>
      <w:r>
        <w:rPr>
          <w:rtl w:val="true"/>
        </w:rPr>
        <w:t>آداب امر به معروف و نهی از منکر</w:t>
      </w:r>
      <w:bookmarkEnd w:id="1071"/>
    </w:p>
    <w:p>
      <w:pPr>
        <w:pStyle w:val="BookText"/>
        <w:rPr/>
      </w:pPr>
      <w:r>
        <w:rPr>
          <w:rFonts w:ascii="IRNazanin" w:hAnsi="IRNazanin" w:eastAsia="IRNazanin"/>
          <w:color w:val="111111"/>
          <w:sz w:val="28"/>
          <w:sz w:val="28"/>
          <w:szCs w:val="28"/>
          <w:rtl w:val="true"/>
          <w:lang w:bidi="fa-IR"/>
        </w:rPr>
        <w:t>سزاوار است کسی که به معروفی امر و یا از منکری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طبیبی دلسوز و پدری مهربان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داشته باشد و تنها برای رضای خداوند اقدام کند و در عمل خویش از هر گونه تفاخر،اظهار فضل و برتری‌جویی پرهیز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مهم عالمانه و با شناخت کامل وارد شود و همواره حدود شرع را مراعات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کند بر حد اقل اکتفا نماید و اگر با کاربرد مرتبه پایین‌تر مقصود حاصل می‌شود،به اعمال مرتبه بالاتر روی نیاورد؛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حسن خلق و رفتار شایسته توجه کند و طرف را تحت تأثیر رفتار نیکوی خود قرار دهد</w:t>
      </w:r>
      <w:r>
        <w:rPr>
          <w:rFonts w:eastAsia="IRNazanin" w:cs="IRNazanin"/>
          <w:color w:val="111111"/>
          <w:sz w:val="28"/>
          <w:szCs w:val="28"/>
          <w:rtl w:val="true"/>
          <w:lang w:bidi="fa-IR"/>
        </w:rPr>
        <w:t>...</w:t>
      </w:r>
    </w:p>
    <w:p>
      <w:pPr>
        <w:pStyle w:val="Heading3"/>
        <w:numPr>
          <w:ilvl w:val="2"/>
          <w:numId w:val="1"/>
        </w:numPr>
        <w:rPr/>
      </w:pPr>
      <w:bookmarkStart w:id="1072" w:name="__RefHeading___Toc1229638_774463916"/>
      <w:bookmarkStart w:id="1073" w:name="_Toc439"/>
      <w:bookmarkEnd w:id="1072"/>
      <w:r>
        <w:rPr>
          <w:rtl w:val="true"/>
        </w:rPr>
        <w:t>برخی احکام امر به معروف و نهی از منکر</w:t>
      </w:r>
      <w:bookmarkEnd w:id="10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شرایط امر به معروف و نهی از منکر و موارد آن واجب است،تا در امر و نهی مرتکب خلاف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امر و نهی باور داشته باشد که امر یا نهی او تأثیر دارد؛بنابر این،اگر می‌داند تأثیر ندارد،امر و نهی واجب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نهی،سبب ضرر جانی یا ابرویی و یا ضرر مالی قابل توجه به خودش،نزدیکان،یاران،همراهان و یا سایر مؤمنان نباشد</w:t>
      </w:r>
      <w:r>
        <w:rPr>
          <w:rFonts w:eastAsia="IRNazanin" w:cs="IRNazanin"/>
          <w:color w:val="111111"/>
          <w:sz w:val="28"/>
          <w:szCs w:val="28"/>
          <w:rtl w:val="true"/>
          <w:lang w:bidi="fa-IR"/>
        </w:rPr>
        <w:t>.</w:t>
      </w:r>
      <w:bookmarkStart w:id="1074" w:name="pg5092_32837"/>
    </w:p>
    <w:p>
      <w:pPr>
        <w:pStyle w:val="Heading3"/>
        <w:numPr>
          <w:ilvl w:val="2"/>
          <w:numId w:val="1"/>
        </w:numPr>
        <w:rPr/>
      </w:pPr>
      <w:bookmarkStart w:id="1075" w:name="__RefHeading___Toc1229640_774463916"/>
      <w:bookmarkStart w:id="1076" w:name="_Toc440"/>
      <w:bookmarkEnd w:id="1074"/>
      <w:bookmarkEnd w:id="1075"/>
      <w:r>
        <w:rPr>
          <w:rtl w:val="true"/>
        </w:rPr>
        <w:t>چکیده مطالب</w:t>
      </w:r>
      <w:bookmarkEnd w:id="1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دارای مراتبی است که مراعات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منکر،شناساندن منکر بر مرتکب آن،موعظه،نصیحت و انذار،امر و نهی شفاهی همراه با خشونت و اقدام عملی و تغییر فیزیکی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به معروفی امر و یا از منکری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 باشد؛اخلاص داشته باشد؛دارای شناخت کامل باشد؛حدود شرع را مراعات نماید؛بر حد اقل اکتفا نماید؛بر حسن خلق و رفتار شایسته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شرایط امر به معروف و نهی از منکر و موارد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امر و نهی باور داشته باشد که امر یا نهی او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نهی،سبب ضرر به خودش و سایر مؤمنان نباشد</w:t>
      </w:r>
      <w:r>
        <w:rPr>
          <w:rFonts w:eastAsia="IRNazanin" w:cs="IRNazanin"/>
          <w:color w:val="111111"/>
          <w:sz w:val="28"/>
          <w:szCs w:val="28"/>
          <w:rtl w:val="true"/>
          <w:lang w:bidi="fa-IR"/>
        </w:rPr>
        <w:t>.</w:t>
      </w:r>
    </w:p>
    <w:p>
      <w:pPr>
        <w:pStyle w:val="Heading3"/>
        <w:numPr>
          <w:ilvl w:val="2"/>
          <w:numId w:val="1"/>
        </w:numPr>
        <w:rPr/>
      </w:pPr>
      <w:bookmarkStart w:id="1077" w:name="__RefHeading___Toc1229642_774463916"/>
      <w:bookmarkStart w:id="1078" w:name="_Toc441"/>
      <w:bookmarkEnd w:id="1077"/>
      <w:r>
        <w:rPr>
          <w:rtl w:val="true"/>
        </w:rPr>
        <w:t>پرسش‌ها</w:t>
      </w:r>
      <w:bookmarkEnd w:id="10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 و نهی از منکر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شناخت منکر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امر به معروف و نهی از منکر شناساندن منکر بر مرتکب آن ضرورت دارد؟توضیح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موعظه،نصیحت و انذار در امر به معروف و نهی از منکر بر چه امری باید استوار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خشن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اقدام عملی در امر به معروف و نهی از منکر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 چه آدابی را مراعات نماید؟توضیح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فراگیری شرایط امر به معروف و نهی از منکر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که امر به معروف و نهی از منکر او تأثیری نخواهد داشت،تکلیفش 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امر به معروف و نهی از منکر سبب ضرر جانی یا ملی بر ودش باشد،تکلیفش چیست؟</w:t>
      </w:r>
      <w:bookmarkStart w:id="1079" w:name="pg5092_32838"/>
    </w:p>
    <w:p>
      <w:pPr>
        <w:pStyle w:val="Heading2"/>
        <w:numPr>
          <w:ilvl w:val="1"/>
          <w:numId w:val="1"/>
        </w:numPr>
        <w:rPr/>
      </w:pPr>
      <w:bookmarkStart w:id="1080" w:name="__RefHeading___Toc1229644_774463916"/>
      <w:bookmarkStart w:id="1081" w:name="_Toc442"/>
      <w:bookmarkEnd w:id="1079"/>
      <w:bookmarkEnd w:id="1080"/>
      <w:r>
        <w:rPr>
          <w:rtl w:val="true"/>
        </w:rPr>
        <w:t>درس چهل ونهم</w:t>
      </w:r>
      <w:r>
        <w:rPr>
          <w:rtl w:val="true"/>
        </w:rPr>
        <w:t>:</w:t>
      </w:r>
      <w:r>
        <w:rPr>
          <w:rtl w:val="true"/>
        </w:rPr>
        <w:t>جهاد و دفاع</w:t>
      </w:r>
      <w:bookmarkEnd w:id="1081"/>
    </w:p>
    <w:p>
      <w:pPr>
        <w:pStyle w:val="Heading3"/>
        <w:numPr>
          <w:ilvl w:val="2"/>
          <w:numId w:val="1"/>
        </w:numPr>
        <w:rPr/>
      </w:pPr>
      <w:bookmarkStart w:id="1082" w:name="__RefHeading___Toc1229646_774463916"/>
      <w:bookmarkStart w:id="1083" w:name="_Toc443"/>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الناس،لا تتمنّوا لقاء العدوّ و اسألوا الله العافیة؛فإذا لقیتموهم فاصبروا و اعلموا أنّ الجنّة تحت ظلال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مردم،هرگز رو در رو شدن با دشمن را آرزو مکنید و همواره از خداوند عافیت بخواهید؛اما اگر با دشمن رو در رو شدید شکیبایی پیشه کنید و بدانید که بهشت زیر سایه شمشیرهاست</w:t>
      </w:r>
      <w:r>
        <w:rPr>
          <w:rFonts w:eastAsia="IRNazanin" w:cs="IRNazanin"/>
          <w:color w:val="111111"/>
          <w:sz w:val="28"/>
          <w:szCs w:val="28"/>
          <w:rtl w:val="true"/>
          <w:lang w:bidi="fa-IR"/>
        </w:rPr>
        <w:t>!»</w:t>
      </w:r>
    </w:p>
    <w:p>
      <w:pPr>
        <w:pStyle w:val="Heading3"/>
        <w:numPr>
          <w:ilvl w:val="2"/>
          <w:numId w:val="1"/>
        </w:numPr>
        <w:rPr/>
      </w:pPr>
      <w:bookmarkStart w:id="1084" w:name="__RefHeading___Toc1229648_774463916"/>
      <w:bookmarkStart w:id="1085" w:name="_Toc444"/>
      <w:bookmarkEnd w:id="1084"/>
      <w:r>
        <w:rPr>
          <w:rtl w:val="true"/>
        </w:rPr>
        <w:t>جهاد</w:t>
      </w:r>
      <w:bookmarkEnd w:id="1085"/>
    </w:p>
    <w:p>
      <w:pPr>
        <w:pStyle w:val="BookText"/>
        <w:rPr/>
      </w:pPr>
      <w:r>
        <w:rPr>
          <w:rFonts w:ascii="IRNazanin" w:hAnsi="IRNazanin" w:eastAsia="IRNazanin"/>
          <w:color w:val="111111"/>
          <w:sz w:val="28"/>
          <w:sz w:val="28"/>
          <w:szCs w:val="28"/>
          <w:rtl w:val="true"/>
          <w:lang w:bidi="fa-IR"/>
        </w:rPr>
        <w:t>با طلوع خورشید اسلام،تمام مذاهب و مکاتب باطل و غیر قابل قبول است و همه افراد بشر باید برای پذیرش برنامه‌های آن آماده باشند؛گرچه در تحقیق و پذیرش آگاهانه آن آزادند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پیامبر اکرم صلی الله علیه و آله و خلفای راشدین برنامه‌های نجات‌بخش اسلام را برای مردم بازگو کرده و آنان را به پذیرش این آیین فرا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کسانی که از برنامه‌ها و دستورات اسلام سرپیچی نمودند و از رسیدن پیام الهی به گوش مردم مانع می‌شدند و با لجاجت و سرسختی سر از دشمنی و توطئه بر علیه اسلام و مسلمین درمی‌آوردند،دچار خشم و غضب الهی و شمشیر قهر مسلمانان شده‌اند</w:t>
      </w:r>
      <w:r>
        <w:rPr>
          <w:rFonts w:eastAsia="IRNazanin" w:cs="IRNazanin"/>
          <w:color w:val="111111"/>
          <w:sz w:val="28"/>
          <w:szCs w:val="28"/>
          <w:rtl w:val="true"/>
          <w:lang w:bidi="fa-IR"/>
        </w:rPr>
        <w:t>.</w:t>
      </w:r>
      <w:bookmarkStart w:id="1086" w:name="pg5092_32839"/>
    </w:p>
    <w:p>
      <w:pPr>
        <w:pStyle w:val="BookText"/>
        <w:rPr/>
      </w:pPr>
      <w:bookmarkEnd w:id="1086"/>
      <w:r>
        <w:rPr>
          <w:rFonts w:ascii="IRNazanin" w:hAnsi="IRNazanin" w:eastAsia="IRNazanin"/>
          <w:color w:val="111111"/>
          <w:sz w:val="28"/>
          <w:sz w:val="28"/>
          <w:szCs w:val="28"/>
          <w:rtl w:val="true"/>
          <w:lang w:bidi="fa-IR"/>
        </w:rPr>
        <w:t>تلاش و پشتکار برای پیشبرد اسلام و توسعه جامعه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جمله،مبارزه با کسانی که با خودداری از پذیرش اسلام،مانع گسترش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معنای لغوی جهاد،مطلق کوشش و تلاش است،هرچند در عرف از این واژه برداشت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مبارزه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به نظر می‌رسد،این برداشت ناتمام و اشتباه است</w:t>
      </w:r>
      <w:r>
        <w:rPr>
          <w:rFonts w:eastAsia="IRNazanin" w:cs="IRNazanin"/>
          <w:color w:val="111111"/>
          <w:sz w:val="28"/>
          <w:szCs w:val="28"/>
          <w:rtl w:val="true"/>
          <w:lang w:bidi="fa-IR"/>
        </w:rPr>
        <w:t>.</w:t>
      </w:r>
    </w:p>
    <w:p>
      <w:pPr>
        <w:pStyle w:val="Heading3"/>
        <w:numPr>
          <w:ilvl w:val="2"/>
          <w:numId w:val="1"/>
        </w:numPr>
        <w:rPr/>
      </w:pPr>
      <w:bookmarkStart w:id="1087" w:name="__RefHeading___Toc1229650_774463916"/>
      <w:bookmarkStart w:id="1088" w:name="_Toc445"/>
      <w:bookmarkEnd w:id="1087"/>
      <w:r>
        <w:rPr>
          <w:rtl w:val="true"/>
        </w:rPr>
        <w:t>دفاع</w:t>
      </w:r>
      <w:bookmarkEnd w:id="1088"/>
    </w:p>
    <w:p>
      <w:pPr>
        <w:pStyle w:val="BookText"/>
        <w:rPr/>
      </w:pPr>
      <w:r>
        <w:rPr>
          <w:rFonts w:ascii="IRNazanin" w:hAnsi="IRNazanin" w:eastAsia="IRNazanin"/>
          <w:color w:val="111111"/>
          <w:sz w:val="28"/>
          <w:sz w:val="28"/>
          <w:szCs w:val="28"/>
          <w:rtl w:val="true"/>
          <w:lang w:bidi="fa-IR"/>
        </w:rPr>
        <w:t>نوع دیگر مبارزه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 هر انسان ازاده‌ای و به ویژه حق مسلّم هر مسلمانی است که در هر زمان و در هر جای عالم که مورد هجوم دشمنان قرار گرفتند و یا آیین و مذهبشان در خطر بود،برای حفظ جان و پاسداری از آیین خود،با دشمنان بجنگند و آنان را از بین ببرند</w:t>
      </w:r>
      <w:r>
        <w:rPr>
          <w:rFonts w:eastAsia="IRNazanin" w:cs="IRNazanin"/>
          <w:color w:val="111111"/>
          <w:sz w:val="28"/>
          <w:szCs w:val="28"/>
          <w:rtl w:val="true"/>
          <w:lang w:bidi="fa-IR"/>
        </w:rPr>
        <w:t>.</w:t>
      </w:r>
    </w:p>
    <w:p>
      <w:pPr>
        <w:pStyle w:val="Heading3"/>
        <w:numPr>
          <w:ilvl w:val="2"/>
          <w:numId w:val="1"/>
        </w:numPr>
        <w:rPr/>
      </w:pPr>
      <w:bookmarkStart w:id="1089" w:name="__RefHeading___Toc1229652_774463916"/>
      <w:bookmarkStart w:id="1090" w:name="_Toc446"/>
      <w:bookmarkEnd w:id="1089"/>
      <w:r>
        <w:rPr>
          <w:rtl w:val="true"/>
        </w:rPr>
        <w:t>اقسام دفاع</w:t>
      </w:r>
      <w:bookmarkEnd w:id="1090"/>
    </w:p>
    <w:p>
      <w:pPr>
        <w:pStyle w:val="Heading4"/>
        <w:numPr>
          <w:ilvl w:val="3"/>
          <w:numId w:val="1"/>
        </w:numPr>
        <w:rPr/>
      </w:pPr>
      <w:bookmarkStart w:id="1091" w:name="__RefHeading___Toc1229654_774463916"/>
      <w:bookmarkStart w:id="1092" w:name="_Toc447"/>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دفاع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 و کشورهای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جان و حقوق شخصی</w:t>
      </w:r>
      <w:r>
        <w:rPr>
          <w:rFonts w:eastAsia="IRNazanin" w:cs="IRNazanin"/>
          <w:color w:val="111111"/>
          <w:sz w:val="28"/>
          <w:szCs w:val="28"/>
          <w:rtl w:val="true"/>
          <w:lang w:bidi="fa-IR"/>
        </w:rPr>
        <w:t>.</w:t>
      </w:r>
    </w:p>
    <w:p>
      <w:pPr>
        <w:pStyle w:val="Heading4"/>
        <w:numPr>
          <w:ilvl w:val="3"/>
          <w:numId w:val="1"/>
        </w:numPr>
        <w:rPr/>
      </w:pPr>
      <w:bookmarkStart w:id="1093" w:name="__RefHeading___Toc1229656_774463916"/>
      <w:bookmarkStart w:id="1094" w:name="_Toc448"/>
      <w:bookmarkEnd w:id="1093"/>
      <w:r>
        <w:rPr>
          <w:rtl w:val="true"/>
        </w:rPr>
        <w:t>دفاع از اسلام و کشورهای اسلامی</w:t>
      </w:r>
      <w:bookmarkEnd w:id="1094"/>
    </w:p>
    <w:p>
      <w:pPr>
        <w:pStyle w:val="BookText"/>
        <w:rPr/>
      </w:pPr>
      <w:r>
        <w:rPr>
          <w:rFonts w:ascii="IRNazanin" w:hAnsi="IRNazanin" w:eastAsia="IRNazanin"/>
          <w:color w:val="111111"/>
          <w:sz w:val="28"/>
          <w:sz w:val="28"/>
          <w:szCs w:val="28"/>
          <w:rtl w:val="true"/>
          <w:lang w:bidi="fa-IR"/>
        </w:rPr>
        <w:t>اگر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کشورهای اسلامی هجوم آورد؛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تسلّط بر منابع اقتصادی یا نظامی مسلمانان را کشیده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تسلّط سیاسی بر کشورهای اسلامی را داشته باشد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مسلمانان واجب است هر گونه که بتوانند در مقابل هجوم دشمنان بایستند و با نقشه‌های آنان مخالفت کنند</w:t>
      </w:r>
      <w:r>
        <w:rPr>
          <w:rFonts w:eastAsia="IRNazanin" w:cs="IRNazanin"/>
          <w:color w:val="111111"/>
          <w:sz w:val="28"/>
          <w:szCs w:val="28"/>
          <w:rtl w:val="true"/>
          <w:lang w:bidi="fa-IR"/>
        </w:rPr>
        <w:t>.</w:t>
      </w:r>
      <w:bookmarkStart w:id="1095" w:name="pg5092_32840"/>
    </w:p>
    <w:p>
      <w:pPr>
        <w:pStyle w:val="Heading4"/>
        <w:numPr>
          <w:ilvl w:val="3"/>
          <w:numId w:val="1"/>
        </w:numPr>
        <w:rPr/>
      </w:pPr>
      <w:bookmarkStart w:id="1096" w:name="__RefHeading___Toc1229658_774463916"/>
      <w:bookmarkStart w:id="1097" w:name="_Toc449"/>
      <w:bookmarkEnd w:id="1095"/>
      <w:bookmarkEnd w:id="1096"/>
      <w:r>
        <w:rPr>
          <w:rtl w:val="true"/>
        </w:rPr>
        <w:t>دفاع از جان و حقوق شخصی</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 و آبروی مسلمانان محترم است و چنانچه کسی بر انسانی حمله آورد یا به افرادی که وابسته به 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پدر،مادر،همسر،دختر،پسر،برادر،خواهر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اورد،دفاع و جلوگیری از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دزدی برای ربودن اموال انسانی اقدام کند،دفاع از اموال و جلوگیری از او واجب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ناموس مردم به هر وسیله‌ای مزاحمت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نگاه کردن به خانه و حریم شخصی دیگران،سد راه و اذیت زبانی و دستی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او از آن کار زشت واجب است،هرچند با اعمال خشونت باشد</w:t>
      </w:r>
      <w:r>
        <w:rPr>
          <w:rFonts w:eastAsia="IRNazanin" w:cs="IRNazanin"/>
          <w:color w:val="111111"/>
          <w:sz w:val="28"/>
          <w:szCs w:val="28"/>
          <w:rtl w:val="true"/>
          <w:lang w:bidi="fa-IR"/>
        </w:rPr>
        <w:t>.</w:t>
      </w:r>
      <w:bookmarkStart w:id="1098" w:name="pg5092_32841"/>
    </w:p>
    <w:p>
      <w:pPr>
        <w:pStyle w:val="Heading3"/>
        <w:numPr>
          <w:ilvl w:val="2"/>
          <w:numId w:val="1"/>
        </w:numPr>
        <w:rPr/>
      </w:pPr>
      <w:bookmarkStart w:id="1099" w:name="__RefHeading___Toc1229660_774463916"/>
      <w:bookmarkStart w:id="1100" w:name="_Toc450"/>
      <w:bookmarkEnd w:id="1098"/>
      <w:bookmarkEnd w:id="1099"/>
      <w:r>
        <w:rPr>
          <w:rtl w:val="true"/>
        </w:rPr>
        <w:t>چکیده مطالب</w:t>
      </w:r>
      <w:bookmarkEnd w:id="1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پشتکار برای پیشبرد اسلام و توسعه جامعه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جمله،مبارزه با کسانی که با خودداری از پذیرش اسلام،مانع گسترش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 مبارزه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 و کشورهای اسلامی؛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جان و حقوق شخصی</w:t>
      </w:r>
      <w:r>
        <w:rPr>
          <w:rFonts w:eastAsia="IRNazanin" w:cs="IRNazanin"/>
          <w:color w:val="111111"/>
          <w:sz w:val="28"/>
          <w:szCs w:val="28"/>
          <w:rtl w:val="true"/>
          <w:lang w:bidi="fa-IR"/>
        </w:rPr>
        <w:t>.</w:t>
      </w:r>
    </w:p>
    <w:p>
      <w:pPr>
        <w:pStyle w:val="Heading3"/>
        <w:numPr>
          <w:ilvl w:val="2"/>
          <w:numId w:val="1"/>
        </w:numPr>
        <w:rPr/>
      </w:pPr>
      <w:bookmarkStart w:id="1101" w:name="__RefHeading___Toc1229662_774463916"/>
      <w:bookmarkStart w:id="1102" w:name="_Toc451"/>
      <w:bookmarkEnd w:id="1101"/>
      <w:r>
        <w:rPr>
          <w:rtl w:val="true"/>
        </w:rPr>
        <w:t>پرسش‌ها</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دچار خشم و غضب الهی و شمشیر قهر مسلمانان شده‌اند؟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لغت به چه معناست؟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اصطلاحی جهاد را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برداشت امروزه از کلمه جهاد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به چه معناست؟توضیح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دفاع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دفاع از اسلام و کشورهای اسلامی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دزدی برای ربودن اموال انسانی اقدام کند،تکلیف انسان چیست؟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تفکر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دفاع با بخشودن و گذشت در تضاد است؟توضیح دهید</w:t>
      </w:r>
      <w:r>
        <w:rPr>
          <w:rFonts w:eastAsia="IRNazanin" w:cs="IRNazanin"/>
          <w:color w:val="111111"/>
          <w:sz w:val="28"/>
          <w:szCs w:val="28"/>
          <w:rtl w:val="true"/>
          <w:lang w:bidi="fa-IR"/>
        </w:rPr>
        <w:t>.</w:t>
      </w:r>
      <w:bookmarkStart w:id="1103" w:name="pg5092_32842"/>
    </w:p>
    <w:p>
      <w:pPr>
        <w:pStyle w:val="Heading2"/>
        <w:numPr>
          <w:ilvl w:val="1"/>
          <w:numId w:val="1"/>
        </w:numPr>
        <w:rPr/>
      </w:pPr>
      <w:bookmarkStart w:id="1104" w:name="__RefHeading___Toc1229664_774463916"/>
      <w:bookmarkStart w:id="1105" w:name="_Toc452"/>
      <w:bookmarkEnd w:id="1103"/>
      <w:bookmarkEnd w:id="1104"/>
      <w:r>
        <w:rPr>
          <w:rtl w:val="true"/>
        </w:rPr>
        <w:t>درس پنجاهم</w:t>
      </w:r>
      <w:r>
        <w:rPr>
          <w:rtl w:val="true"/>
        </w:rPr>
        <w:t>:</w:t>
      </w:r>
      <w:r>
        <w:rPr>
          <w:rtl w:val="true"/>
        </w:rPr>
        <w:t>احکام خوردن و آشامیدن</w:t>
      </w:r>
      <w:r>
        <w:rPr>
          <w:rtl w:val="true"/>
        </w:rPr>
        <w:t>(</w:t>
      </w:r>
      <w:r>
        <w:rPr/>
        <w:t>1</w:t>
      </w:r>
      <w:r>
        <w:rPr>
          <w:rtl w:val="true"/>
        </w:rPr>
        <w:t>)</w:t>
      </w:r>
      <w:bookmarkEnd w:id="1105"/>
    </w:p>
    <w:p>
      <w:pPr>
        <w:pStyle w:val="Heading3"/>
        <w:numPr>
          <w:ilvl w:val="2"/>
          <w:numId w:val="1"/>
        </w:numPr>
        <w:rPr/>
      </w:pPr>
      <w:bookmarkStart w:id="1106" w:name="__RefHeading___Toc1229666_774463916"/>
      <w:bookmarkStart w:id="1107" w:name="_Toc453"/>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زمین است،حلال و پاکیزه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اینکه او،دشمن آشکار شماست </w:t>
      </w:r>
      <w:r>
        <w:rPr>
          <w:rFonts w:eastAsia="IRNazanin" w:cs="IRNazanin"/>
          <w:color w:val="111111"/>
          <w:sz w:val="28"/>
          <w:szCs w:val="28"/>
          <w:rtl w:val="true"/>
          <w:lang w:bidi="fa-IR"/>
        </w:rPr>
        <w:t>!</w:t>
      </w:r>
    </w:p>
    <w:p>
      <w:pPr>
        <w:pStyle w:val="Heading3"/>
        <w:numPr>
          <w:ilvl w:val="2"/>
          <w:numId w:val="1"/>
        </w:numPr>
        <w:rPr/>
      </w:pPr>
      <w:bookmarkStart w:id="1108" w:name="__RefHeading___Toc1229668_774463916"/>
      <w:bookmarkStart w:id="1109" w:name="_Toc454"/>
      <w:bookmarkEnd w:id="1108"/>
      <w:r>
        <w:rPr>
          <w:rtl w:val="true"/>
        </w:rPr>
        <w:t>درآمد</w:t>
      </w:r>
      <w:bookmarkEnd w:id="1109"/>
    </w:p>
    <w:p>
      <w:pPr>
        <w:pStyle w:val="BookText"/>
        <w:rPr/>
      </w:pPr>
      <w:r>
        <w:rPr>
          <w:rFonts w:ascii="IRNazanin" w:hAnsi="IRNazanin" w:eastAsia="IRNazanin"/>
          <w:color w:val="111111"/>
          <w:sz w:val="28"/>
          <w:sz w:val="28"/>
          <w:szCs w:val="28"/>
          <w:rtl w:val="true"/>
          <w:lang w:bidi="fa-IR"/>
        </w:rPr>
        <w:t>خداوند بزرگ و عطابخش نعمت‌ها،برای بهره‌برداری انسان،طبیعت زیبا و انواع خوردنی‌ها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حیوانات،میوه‌ها و سبزیجات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انسان خواسته که از نعمت‌های آفریده او برای خوردن و آشامیدن،پوشاک و مسکن و سایر نیازهای مادی و معنوی خویش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میان،برای حفظ جان و سلامتی جسم و روح،بقا و تداوم نسل‌ها و احترام به حقوق دیگران،قوانین و مقرراتی قرار داده است که التزام عملی بر آن قوانین و مقررات،ضامن خوشیختی و سعادت او در دنیا و آخرت خواهد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آنچه در مورد خوراکی‌ها و آشامیدنی‌ها مهم و لازم است،ارائه خواهد شد</w:t>
      </w:r>
      <w:r>
        <w:rPr>
          <w:rFonts w:eastAsia="IRNazanin" w:cs="IRNazanin"/>
          <w:color w:val="111111"/>
          <w:sz w:val="28"/>
          <w:szCs w:val="28"/>
          <w:rtl w:val="true"/>
          <w:lang w:bidi="fa-IR"/>
        </w:rPr>
        <w:t>.</w:t>
      </w:r>
      <w:bookmarkStart w:id="1110" w:name="pg5092_32843"/>
    </w:p>
    <w:p>
      <w:pPr>
        <w:pStyle w:val="Heading3"/>
        <w:numPr>
          <w:ilvl w:val="2"/>
          <w:numId w:val="1"/>
        </w:numPr>
        <w:rPr/>
      </w:pPr>
      <w:bookmarkStart w:id="1111" w:name="__RefHeading___Toc1229670_774463916"/>
      <w:bookmarkStart w:id="1112" w:name="_Toc455"/>
      <w:bookmarkEnd w:id="1110"/>
      <w:bookmarkEnd w:id="1111"/>
      <w:r>
        <w:rPr>
          <w:rtl w:val="true"/>
        </w:rPr>
        <w:t>انواع خوراکی‌ها</w:t>
      </w:r>
      <w:bookmarkEnd w:id="1112"/>
    </w:p>
    <w:p>
      <w:pPr>
        <w:pStyle w:val="BookText"/>
        <w:rPr/>
      </w:pPr>
      <w:r>
        <w:rPr>
          <w:rFonts w:ascii="IRNazanin" w:hAnsi="IRNazanin" w:eastAsia="IRNazanin"/>
          <w:color w:val="111111"/>
          <w:sz w:val="28"/>
          <w:sz w:val="28"/>
          <w:szCs w:val="28"/>
          <w:rtl w:val="true"/>
          <w:lang w:bidi="fa-IR"/>
        </w:rPr>
        <w:t>خوراکی‌ها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 گیاهی؛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خوراکی‌های گیاهی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 های حیوانی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 اهلی و وحشی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آبزیان</w:t>
      </w:r>
      <w:r>
        <w:rPr>
          <w:rFonts w:eastAsia="IRNazanin" w:cs="IRNazanin"/>
          <w:color w:val="111111"/>
          <w:sz w:val="28"/>
          <w:szCs w:val="28"/>
          <w:rtl w:val="true"/>
          <w:lang w:bidi="fa-IR"/>
        </w:rPr>
        <w:t>.</w:t>
      </w:r>
    </w:p>
    <w:p>
      <w:pPr>
        <w:pStyle w:val="Heading3"/>
        <w:numPr>
          <w:ilvl w:val="2"/>
          <w:numId w:val="1"/>
        </w:numPr>
        <w:rPr/>
      </w:pPr>
      <w:bookmarkStart w:id="1113" w:name="__RefHeading___Toc1229672_774463916"/>
      <w:bookmarkStart w:id="1114" w:name="_Toc456"/>
      <w:bookmarkEnd w:id="1113"/>
      <w:r>
        <w:rPr>
          <w:rtl w:val="true"/>
        </w:rPr>
        <w:t>احکام خوراکی‌ها</w:t>
      </w:r>
      <w:bookmarkEnd w:id="1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میوه‌ها و سبزیجات حلال است،مگر آنچه برای بدن ضرر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خوراکی‌های حیوانی به شرح زیر است</w:t>
      </w:r>
      <w:r>
        <w:rPr>
          <w:rFonts w:eastAsia="IRNazanin" w:cs="IRNazanin"/>
          <w:color w:val="111111"/>
          <w:sz w:val="28"/>
          <w:szCs w:val="28"/>
          <w:rtl w:val="true"/>
          <w:lang w:bidi="fa-IR"/>
        </w:rPr>
        <w:t>:</w:t>
      </w:r>
    </w:p>
    <w:p>
      <w:pPr>
        <w:pStyle w:val="Heading3"/>
        <w:numPr>
          <w:ilvl w:val="2"/>
          <w:numId w:val="1"/>
        </w:numPr>
        <w:rPr/>
      </w:pPr>
      <w:bookmarkStart w:id="1115" w:name="__RefHeading___Toc1229674_774463916"/>
      <w:bookmarkStart w:id="1116" w:name="_Toc457"/>
      <w:bookmarkEnd w:id="1115"/>
      <w:r>
        <w:rPr>
          <w:rtl w:val="true"/>
        </w:rPr>
        <w:t>حیوانات حلال‌گوشت</w:t>
      </w:r>
      <w:bookmarkEnd w:id="11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که در عرف عرب و در زمان رسول خدا صلی الله علیه و آله پاک شمرده</w:t>
      </w:r>
      <w:bookmarkStart w:id="1117" w:name="pg5092_32844"/>
    </w:p>
    <w:p>
      <w:pPr>
        <w:pStyle w:val="BookText"/>
        <w:rPr/>
      </w:pPr>
      <w:bookmarkEnd w:id="1117"/>
      <w:r>
        <w:rPr>
          <w:rFonts w:ascii="IRNazanin" w:hAnsi="IRNazanin" w:eastAsia="IRNazanin"/>
          <w:color w:val="111111"/>
          <w:sz w:val="28"/>
          <w:sz w:val="28"/>
          <w:szCs w:val="28"/>
          <w:rtl w:val="true"/>
          <w:lang w:bidi="fa-IR"/>
        </w:rPr>
        <w:t>می‌شد،حلال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آبزی؛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شتر،گاو،آنواع گوسفندان،اسب،گاو وحشی،الاغ وحشی،آهو،خرگوش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که ناخن‌های ضعیف دارد و امکان شکار با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 و روباه؛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ملخ،خارپشت،موش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شترمرغ،مرغابی،غاز،مرغ خانگی،کلاغ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،کبک،کبوتر،گنجشکسان‌ها</w:t>
      </w:r>
      <w:r>
        <w:rPr>
          <w:rFonts w:eastAsia="IRNazanin" w:cs="IRNazanin"/>
          <w:color w:val="111111"/>
          <w:sz w:val="28"/>
          <w:szCs w:val="28"/>
          <w:rtl w:val="true"/>
          <w:lang w:bidi="fa-IR"/>
        </w:rPr>
        <w:t>....</w:t>
      </w:r>
    </w:p>
    <w:p>
      <w:pPr>
        <w:pStyle w:val="Heading3"/>
        <w:numPr>
          <w:ilvl w:val="2"/>
          <w:numId w:val="1"/>
        </w:numPr>
        <w:rPr/>
      </w:pPr>
      <w:bookmarkStart w:id="1118" w:name="__RefHeading___Toc1229676_774463916"/>
      <w:bookmarkStart w:id="1119" w:name="_Toc458"/>
      <w:bookmarkEnd w:id="1118"/>
      <w:r>
        <w:rPr>
          <w:rtl w:val="true"/>
        </w:rPr>
        <w:t>حیوانات حرام‌گوشت</w:t>
      </w:r>
      <w:bookmarkEnd w:id="1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و الاغ؛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که ناخن‌ها و چنگال قوی جهت شکار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سگ،خنزیر،گرگ،خرس،گربه،فیل،پلنگ،شیر،میمون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چنگال‌های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کرکس،باز،شاهین،عقاب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طوطی،طاوس،رخمه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رسته کرکس‌ها و گوشتخوار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از کرکس و کندپرواز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سیاه‌رنگ و دارای دو بال دراز و دو پای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ضرررسانی که کشتن آن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مار،عقرب،موش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مورچه،مگس،سیاه‌سوسک بدبوی،کرم،پشه،کنه،شپش</w:t>
      </w:r>
      <w:r>
        <w:rPr>
          <w:rFonts w:eastAsia="IRNazanin" w:cs="IRNazanin"/>
          <w:color w:val="111111"/>
          <w:sz w:val="28"/>
          <w:szCs w:val="28"/>
          <w:rtl w:val="true"/>
          <w:lang w:bidi="fa-IR"/>
        </w:rPr>
        <w:t>....</w:t>
      </w:r>
      <w:bookmarkStart w:id="1120" w:name="pg5092_32845"/>
    </w:p>
    <w:p>
      <w:pPr>
        <w:pStyle w:val="Heading3"/>
        <w:numPr>
          <w:ilvl w:val="2"/>
          <w:numId w:val="1"/>
        </w:numPr>
        <w:rPr/>
      </w:pPr>
      <w:bookmarkStart w:id="1121" w:name="__RefHeading___Toc1229678_774463916"/>
      <w:bookmarkStart w:id="1122" w:name="_Toc459"/>
      <w:bookmarkEnd w:id="1120"/>
      <w:bookmarkEnd w:id="1121"/>
      <w:r>
        <w:rPr>
          <w:rtl w:val="true"/>
        </w:rPr>
        <w:t>چکیده مطالب</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بر دو قسم گیاهی و حیوانی بوده،میوه‌ها و سبزیجات از نوع گیاهی و چهارپایان،پرندگان و آبزیان از نوع حیوانی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و سبزیجات همه حلال است،مگر آنچه برای بدن ضرر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حیوانی که در عرف عرب و در زمان رسول خدا صلی الله علیه و آله پاک شمرده می‌شد،حلال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آبزی؛چهارپایان؛هر حیوانی که دارای ناخن‌های ضعیف بوده و امکان شکار با انها را ندارد؛برخی حشرات و انواع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حیوانات اهلی و همچنین هر حیوانی که ناخن‌ها و چنگال قوی جهت شکار دارد؛برخی پرندگان که دارای چنگال‌های شکاری‌اند و هر حیوان ضرررسان و انواع حشرات حیوانات حرام‌گوشت به شمار می‌روند</w:t>
      </w:r>
      <w:r>
        <w:rPr>
          <w:rFonts w:eastAsia="IRNazanin" w:cs="IRNazanin"/>
          <w:color w:val="111111"/>
          <w:sz w:val="28"/>
          <w:szCs w:val="28"/>
          <w:rtl w:val="true"/>
          <w:lang w:bidi="fa-IR"/>
        </w:rPr>
        <w:t>.</w:t>
      </w:r>
    </w:p>
    <w:p>
      <w:pPr>
        <w:pStyle w:val="Heading3"/>
        <w:numPr>
          <w:ilvl w:val="2"/>
          <w:numId w:val="1"/>
        </w:numPr>
        <w:rPr/>
      </w:pPr>
      <w:bookmarkStart w:id="1123" w:name="__RefHeading___Toc1229680_774463916"/>
      <w:bookmarkStart w:id="1124" w:name="_Toc460"/>
      <w:bookmarkEnd w:id="1123"/>
      <w:r>
        <w:rPr>
          <w:rtl w:val="true"/>
        </w:rPr>
        <w:t>پرسش‌ها</w:t>
      </w:r>
      <w:bookmarkEnd w:id="1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قبال نعمت‌های بی‌شمار خویش از انسان چه خواسته‌است؟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 انواع خوراکی‌ها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میوه‌ها و سبزیجات کدام اصل حاکم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کدام حیوانات حلال و پاک محسوب می‌شوند؟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حیوانات حلال‌گوشت را بیان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حیوانات حرام‌گوشت را بازگو نمایید</w:t>
      </w:r>
      <w:r>
        <w:rPr>
          <w:rFonts w:eastAsia="IRNazanin" w:cs="IRNazanin"/>
          <w:color w:val="111111"/>
          <w:sz w:val="28"/>
          <w:szCs w:val="28"/>
          <w:rtl w:val="true"/>
          <w:lang w:bidi="fa-IR"/>
        </w:rPr>
        <w:t>.</w:t>
      </w:r>
      <w:bookmarkStart w:id="1125" w:name="pg5092_32846"/>
    </w:p>
    <w:p>
      <w:pPr>
        <w:pStyle w:val="Heading2"/>
        <w:numPr>
          <w:ilvl w:val="1"/>
          <w:numId w:val="1"/>
        </w:numPr>
        <w:rPr/>
      </w:pPr>
      <w:bookmarkStart w:id="1126" w:name="__RefHeading___Toc1229682_774463916"/>
      <w:bookmarkStart w:id="1127" w:name="_Toc461"/>
      <w:bookmarkEnd w:id="1125"/>
      <w:bookmarkEnd w:id="1126"/>
      <w:r>
        <w:rPr>
          <w:rtl w:val="true"/>
        </w:rPr>
        <w:t>درس پنجاه و یکم</w:t>
      </w:r>
      <w:r>
        <w:rPr>
          <w:rtl w:val="true"/>
        </w:rPr>
        <w:t>:</w:t>
      </w:r>
      <w:r>
        <w:rPr>
          <w:rtl w:val="true"/>
        </w:rPr>
        <w:t>احکام خوردن و آشامیدن</w:t>
      </w:r>
      <w:r>
        <w:rPr>
          <w:rtl w:val="true"/>
        </w:rPr>
        <w:t>(</w:t>
      </w:r>
      <w:r>
        <w:rPr/>
        <w:t>2</w:t>
      </w:r>
      <w:r>
        <w:rPr>
          <w:rtl w:val="true"/>
        </w:rPr>
        <w:t>)</w:t>
      </w:r>
      <w:bookmarkEnd w:id="1127"/>
    </w:p>
    <w:p>
      <w:pPr>
        <w:pStyle w:val="Heading3"/>
        <w:numPr>
          <w:ilvl w:val="2"/>
          <w:numId w:val="1"/>
        </w:numPr>
        <w:rPr/>
      </w:pPr>
      <w:bookmarkStart w:id="1128" w:name="__RefHeading___Toc1229684_774463916"/>
      <w:bookmarkStart w:id="1129" w:name="_Toc462"/>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 بتها و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 و از عمل شیطان است،از آنها دوری کنید تا رستگار شوید </w:t>
      </w:r>
      <w:r>
        <w:rPr>
          <w:rFonts w:eastAsia="IRNazanin" w:cs="IRNazanin"/>
          <w:color w:val="111111"/>
          <w:sz w:val="28"/>
          <w:szCs w:val="28"/>
          <w:rtl w:val="true"/>
          <w:lang w:bidi="fa-IR"/>
        </w:rPr>
        <w:t>!</w:t>
      </w:r>
    </w:p>
    <w:p>
      <w:pPr>
        <w:pStyle w:val="Heading3"/>
        <w:numPr>
          <w:ilvl w:val="2"/>
          <w:numId w:val="1"/>
        </w:numPr>
        <w:rPr/>
      </w:pPr>
      <w:bookmarkStart w:id="1130" w:name="__RefHeading___Toc1229686_774463916"/>
      <w:bookmarkStart w:id="1131" w:name="_Toc463"/>
      <w:bookmarkEnd w:id="1130"/>
      <w:r>
        <w:rPr>
          <w:rtl w:val="true"/>
        </w:rPr>
        <w:t>انواع آشامیدنی‌ها</w:t>
      </w:r>
      <w:bookmarkEnd w:id="1131"/>
    </w:p>
    <w:p>
      <w:pPr>
        <w:pStyle w:val="BookText"/>
        <w:rPr/>
      </w:pPr>
      <w:r>
        <w:rPr>
          <w:rFonts w:ascii="IRNazanin" w:hAnsi="IRNazanin" w:eastAsia="IRNazanin"/>
          <w:color w:val="111111"/>
          <w:sz w:val="28"/>
          <w:sz w:val="28"/>
          <w:szCs w:val="28"/>
          <w:rtl w:val="true"/>
          <w:lang w:bidi="fa-IR"/>
        </w:rPr>
        <w:t>اصل در آشامیدنی‌ها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خوراکی‌ها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حلال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مایعی که از آسمان فرود بیاید،از زمین بجوشد،از میوه‌و یا گیاهی گرفته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البته،از عموم آشامیدنی‌ها،چند گروه هستند که به دلایلی،حرام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این،آشامیدنی‌ها به دو دسته کلی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حلال و مباح؛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آشامیدنی‌های حرام پنج نوعند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مضر و خطرناک که باعث فساد و نابودی جسم می‌شوند،همانند زهر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32" w:name="pg5092_32847"/>
    </w:p>
    <w:p>
      <w:pPr>
        <w:pStyle w:val="BookText"/>
        <w:rPr/>
      </w:pPr>
      <w:bookmarkEnd w:id="113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آشامیدنی‌هایی که نجس هستند،همانند خون جهنده،بول،شیر حیوان حرام‌گوشت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آشامیدنی‌هایی که نجاست‌آلود شده‌اند،مثل آب قلیلی که در آن نجاستی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مست‌کننده چه خمر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شراب مست‌کننده‌ای که از انگور درست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غیر خمر که شرابی است مست‌کننده و از میوه‌های دیگر همچون خرما،گندم،سیب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مواد مخدر و آن موادی است که باعث سستی،گرانی و خللدار شدن فعالیت عقل می‌شود؛همچون بنگ،افیون،حشیش و غیره</w:t>
      </w:r>
      <w:r>
        <w:rPr>
          <w:rFonts w:eastAsia="IRNazanin" w:cs="IRNazanin"/>
          <w:color w:val="111111"/>
          <w:sz w:val="28"/>
          <w:szCs w:val="28"/>
          <w:rtl w:val="true"/>
          <w:lang w:bidi="fa-IR"/>
        </w:rPr>
        <w:t>.</w:t>
      </w:r>
    </w:p>
    <w:p>
      <w:pPr>
        <w:pStyle w:val="Heading3"/>
        <w:numPr>
          <w:ilvl w:val="2"/>
          <w:numId w:val="1"/>
        </w:numPr>
        <w:rPr/>
      </w:pPr>
      <w:bookmarkStart w:id="1133" w:name="__RefHeading___Toc1229688_774463916"/>
      <w:bookmarkStart w:id="1134" w:name="_Toc464"/>
      <w:bookmarkEnd w:id="1133"/>
      <w:r>
        <w:rPr>
          <w:rtl w:val="true"/>
        </w:rPr>
        <w:t>احکام آشامیدن مسکرات</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مایع مست‌کننده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خمر باشد و چه غیر خمر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هر گونه مایع مست‌کننده،نجس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زیر مترتب بر نوشیدن خمر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قضائی؛مراد از حکم قضایی آن است که شارب خمر،محکوم به حد شرعی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شرب خمر و هر گونه مایع مست‌کننده،چهل ضربه و شلاق است با وجود شرایط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بینه کامل و آن شهادت دو مرد عادل؛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دیانتی؛مراد از حکم دیانتی آن است که شرب خمر و هر گونه مایع مست‌کننده باعث گناه و عصیان می‌شود و در جهان دیگر مرتکب این گناه با قضا و قدر الهی مستوجب عقوبت خواهد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استفاده مواد مخدر حرام بوده و کسی که آن را استفاده کند،مستحق تعزیر و تنبیه قضایی می‌شود</w:t>
      </w:r>
      <w:r>
        <w:rPr>
          <w:rFonts w:eastAsia="IRNazanin" w:cs="IRNazanin"/>
          <w:color w:val="111111"/>
          <w:sz w:val="28"/>
          <w:szCs w:val="28"/>
          <w:rtl w:val="true"/>
          <w:lang w:bidi="fa-IR"/>
        </w:rPr>
        <w:t>.</w:t>
      </w:r>
      <w:bookmarkStart w:id="1135" w:name="pg5092_32848"/>
    </w:p>
    <w:p>
      <w:pPr>
        <w:pStyle w:val="Heading3"/>
        <w:numPr>
          <w:ilvl w:val="2"/>
          <w:numId w:val="1"/>
        </w:numPr>
        <w:rPr/>
      </w:pPr>
      <w:bookmarkStart w:id="1136" w:name="__RefHeading___Toc1229690_774463916"/>
      <w:bookmarkStart w:id="1137" w:name="_Toc465"/>
      <w:bookmarkEnd w:id="1135"/>
      <w:bookmarkEnd w:id="1136"/>
      <w:r>
        <w:rPr>
          <w:rtl w:val="true"/>
        </w:rPr>
        <w:t>برخی استثناءات</w:t>
      </w:r>
      <w:bookmarkEnd w:id="1137"/>
    </w:p>
    <w:p>
      <w:pPr>
        <w:pStyle w:val="BookText"/>
        <w:rPr/>
      </w:pPr>
      <w:r>
        <w:rPr>
          <w:rFonts w:ascii="IRNazanin" w:hAnsi="IRNazanin" w:eastAsia="IRNazanin"/>
          <w:color w:val="111111"/>
          <w:sz w:val="28"/>
          <w:sz w:val="28"/>
          <w:szCs w:val="28"/>
          <w:rtl w:val="true"/>
          <w:lang w:bidi="fa-IR"/>
        </w:rPr>
        <w:t>در موارد ذیل خوردن و آشامیدن چیزهای حرام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متوقف بر حرام باشد؛مثلاً در موقعیتی قرار گرفته است که بجز غذای حرام چیز دیگری نیست و اگر نخورد از گرسنگی می‌میرد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مجرّبی مداوای مرضی را به دوایی دستور داده است که با مایع مسکری مخلوط می‌باشد و اگر صفت مست‌کنندگی آن مایع مسکر از بین رفته باشد،مداوا نمودن با آن اشکالی ندارد</w:t>
      </w:r>
      <w:r>
        <w:rPr>
          <w:rFonts w:eastAsia="IRNazanin" w:cs="IRNazanin"/>
          <w:color w:val="111111"/>
          <w:sz w:val="28"/>
          <w:szCs w:val="28"/>
          <w:rtl w:val="true"/>
          <w:lang w:bidi="fa-IR"/>
        </w:rPr>
        <w:t>.</w:t>
      </w:r>
      <w:bookmarkStart w:id="1138" w:name="pg5092_32849"/>
    </w:p>
    <w:p>
      <w:pPr>
        <w:pStyle w:val="Heading3"/>
        <w:numPr>
          <w:ilvl w:val="2"/>
          <w:numId w:val="1"/>
        </w:numPr>
        <w:rPr/>
      </w:pPr>
      <w:bookmarkStart w:id="1139" w:name="__RefHeading___Toc1229692_774463916"/>
      <w:bookmarkStart w:id="1140" w:name="_Toc466"/>
      <w:bookmarkEnd w:id="1138"/>
      <w:bookmarkEnd w:id="1139"/>
      <w:r>
        <w:rPr>
          <w:rtl w:val="true"/>
        </w:rPr>
        <w:t>چکیده مطالب</w:t>
      </w:r>
      <w:bookmarkEnd w:id="1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آشامیدنی‌ها مباح و حلال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 به دو دسته کلی تقسیم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حلال و مباح؛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حرام پنج نوعند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مضر و خطرناک؛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آشامیدنی‌هایی که نجاست‌آلود شده‌اند؛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آشامیدنی‌هایی که نجس هستند؛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مست‌کننده چه خمر باشد و چه غیر خمر؛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مواد مخدر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هر گونه مایع مست‌کننده،نجس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ازاحکام مترتب بر نوشیدن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خمر،مستحق حد شرعی می‌شود؛حد شرب خمر و هر گونه مایع مست‌کننده،چهل ضربه و شلاق است؛شرب خمر و هر گونه مایع مست‌کننده باعث گناه و عصیان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مواد مخدر حرام بوده و موجب تعزیر و تنبیه قضایی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جان متوقف بر استفاده از حرام باشد و یا مداوای مرضی با دستور پزشک مجرّبی متوقف بر استعمال شیء ناپاک باشد،فقهاء قایل به استثنا شده‌اند</w:t>
      </w:r>
      <w:r>
        <w:rPr>
          <w:rFonts w:eastAsia="IRNazanin" w:cs="IRNazanin"/>
          <w:color w:val="111111"/>
          <w:sz w:val="28"/>
          <w:szCs w:val="28"/>
          <w:rtl w:val="true"/>
          <w:lang w:bidi="fa-IR"/>
        </w:rPr>
        <w:t>.</w:t>
      </w:r>
    </w:p>
    <w:p>
      <w:pPr>
        <w:pStyle w:val="Heading3"/>
        <w:numPr>
          <w:ilvl w:val="2"/>
          <w:numId w:val="1"/>
        </w:numPr>
        <w:rPr/>
      </w:pPr>
      <w:bookmarkStart w:id="1141" w:name="__RefHeading___Toc1229694_774463916"/>
      <w:bookmarkStart w:id="1142" w:name="_Toc467"/>
      <w:bookmarkEnd w:id="1141"/>
      <w:r>
        <w:rPr>
          <w:rtl w:val="true"/>
        </w:rPr>
        <w:t>پرسش‌ها</w:t>
      </w:r>
      <w:bookmarkEnd w:id="1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آشامیدنی‌ها کدام اصل حاکم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آشامیدنی‌های حرام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پی نوشیدن خمر احکامی جاری می‌شود؟توضیح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مواد مخدر 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استفاده آشامیدنی‌های حرام استثنایی وجود دارد؟توضیح دهید</w:t>
      </w:r>
      <w:r>
        <w:rPr>
          <w:rFonts w:eastAsia="IRNazanin" w:cs="IRNazanin"/>
          <w:color w:val="111111"/>
          <w:sz w:val="28"/>
          <w:szCs w:val="28"/>
          <w:rtl w:val="true"/>
          <w:lang w:bidi="fa-IR"/>
        </w:rPr>
        <w:t>.</w:t>
      </w:r>
      <w:bookmarkStart w:id="1143" w:name="pg5092_32850"/>
    </w:p>
    <w:p>
      <w:pPr>
        <w:pStyle w:val="Heading2"/>
        <w:numPr>
          <w:ilvl w:val="1"/>
          <w:numId w:val="1"/>
        </w:numPr>
        <w:rPr/>
      </w:pPr>
      <w:bookmarkStart w:id="1144" w:name="__RefHeading___Toc1229696_774463916"/>
      <w:bookmarkStart w:id="1145" w:name="_Toc468"/>
      <w:bookmarkEnd w:id="1143"/>
      <w:bookmarkEnd w:id="1144"/>
      <w:r>
        <w:rPr>
          <w:rtl w:val="true"/>
        </w:rPr>
        <w:t>درس پنجاه و دوم</w:t>
      </w:r>
      <w:r>
        <w:rPr>
          <w:rtl w:val="true"/>
        </w:rPr>
        <w:t>:</w:t>
      </w:r>
      <w:r>
        <w:rPr>
          <w:rtl w:val="true"/>
        </w:rPr>
        <w:t>احکام خوردن و آشامیدن</w:t>
      </w:r>
      <w:r>
        <w:rPr>
          <w:rtl w:val="true"/>
        </w:rPr>
        <w:t>(</w:t>
      </w:r>
      <w:r>
        <w:rPr/>
        <w:t>3</w:t>
      </w:r>
      <w:r>
        <w:rPr>
          <w:rtl w:val="true"/>
        </w:rPr>
        <w:t>)</w:t>
      </w:r>
      <w:bookmarkEnd w:id="1145"/>
    </w:p>
    <w:p>
      <w:pPr>
        <w:pStyle w:val="Heading3"/>
        <w:numPr>
          <w:ilvl w:val="2"/>
          <w:numId w:val="1"/>
        </w:numPr>
        <w:rPr/>
      </w:pPr>
      <w:bookmarkStart w:id="1146" w:name="__RefHeading___Toc1229698_774463916"/>
      <w:bookmarkStart w:id="1147" w:name="_Toc469"/>
      <w:bookmarkEnd w:id="1146"/>
      <w:r>
        <w:rPr>
          <w:rtl w:val="true"/>
        </w:rPr>
        <w:t>اشاره</w:t>
      </w:r>
      <w:bookmarkEnd w:id="1147"/>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ینفی الفقر و بعده ینفی 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 قبل از غذا فقر و نداری را از بین می‌برد و بعد از آن،جنون را خنثا می‌کند</w:t>
      </w:r>
      <w:r>
        <w:rPr>
          <w:rFonts w:eastAsia="IRNazanin" w:cs="IRNazanin"/>
          <w:color w:val="111111"/>
          <w:sz w:val="28"/>
          <w:szCs w:val="28"/>
          <w:rtl w:val="true"/>
          <w:lang w:bidi="fa-IR"/>
        </w:rPr>
        <w:t>»</w:t>
      </w:r>
    </w:p>
    <w:p>
      <w:pPr>
        <w:pStyle w:val="Heading3"/>
        <w:numPr>
          <w:ilvl w:val="2"/>
          <w:numId w:val="1"/>
        </w:numPr>
        <w:rPr/>
      </w:pPr>
      <w:bookmarkStart w:id="1148" w:name="__RefHeading___Toc1229700_774463916"/>
      <w:bookmarkStart w:id="1149" w:name="_Toc470"/>
      <w:bookmarkEnd w:id="1148"/>
      <w:r>
        <w:rPr>
          <w:rtl w:val="true"/>
        </w:rPr>
        <w:t>آداب غذا خوردن</w:t>
      </w:r>
      <w:bookmarkEnd w:id="1149"/>
    </w:p>
    <w:p>
      <w:pPr>
        <w:pStyle w:val="BookText"/>
        <w:rPr/>
      </w:pPr>
      <w:r>
        <w:rPr>
          <w:rFonts w:ascii="IRNazanin" w:hAnsi="IRNazanin" w:eastAsia="IRNazanin"/>
          <w:color w:val="111111"/>
          <w:sz w:val="28"/>
          <w:sz w:val="28"/>
          <w:szCs w:val="28"/>
          <w:rtl w:val="true"/>
          <w:lang w:bidi="fa-IR"/>
        </w:rPr>
        <w:t>مراعات نمودن آداب غذا خوردن در مراعات مستحبات و مکروهات آن خلاصه می‌شود</w:t>
      </w:r>
      <w:r>
        <w:rPr>
          <w:rFonts w:eastAsia="IRNazanin" w:cs="IRNazanin"/>
          <w:color w:val="111111"/>
          <w:sz w:val="28"/>
          <w:szCs w:val="28"/>
          <w:rtl w:val="true"/>
          <w:lang w:bidi="fa-IR"/>
        </w:rPr>
        <w:t>.</w:t>
      </w:r>
    </w:p>
    <w:p>
      <w:pPr>
        <w:pStyle w:val="Heading3"/>
        <w:numPr>
          <w:ilvl w:val="2"/>
          <w:numId w:val="1"/>
        </w:numPr>
        <w:rPr/>
      </w:pPr>
      <w:bookmarkStart w:id="1150" w:name="__RefHeading___Toc1229702_774463916"/>
      <w:bookmarkStart w:id="1151" w:name="_Toc471"/>
      <w:bookmarkEnd w:id="1150"/>
      <w:r>
        <w:rPr>
          <w:rtl w:val="true"/>
        </w:rPr>
        <w:t>مستحبات غذا خوردن</w:t>
      </w:r>
      <w:bookmarkEnd w:id="1151"/>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قبل از غذا و پس از آن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bookmarkStart w:id="1152" w:name="pg5092_32851"/>
    </w:p>
    <w:p>
      <w:pPr>
        <w:pStyle w:val="BookText"/>
        <w:rPr/>
      </w:pPr>
      <w:bookmarkEnd w:id="115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نفر سر سفره نشسته‌اند،هر کسی از غذای جلوی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بعد از همه از غذا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مکروهات غذا خوردن </w:t>
      </w:r>
      <w:r>
        <w:rPr>
          <w:rStyle w:val="FootnoteAnchor"/>
          <w:rtl w:val="true"/>
        </w:rPr>
        <w:footnoteReference w:id="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صورت دیگران هنگام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به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نام با 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گذاستن نان زیر ظرف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انداختن میوه قبل از آن که کاملاً آن را بخورد</w:t>
      </w:r>
      <w:r>
        <w:rPr>
          <w:rFonts w:eastAsia="IRNazanin" w:cs="IRNazanin"/>
          <w:color w:val="111111"/>
          <w:sz w:val="28"/>
          <w:szCs w:val="28"/>
          <w:rtl w:val="true"/>
          <w:lang w:bidi="fa-IR"/>
        </w:rPr>
        <w:t>.</w:t>
      </w:r>
    </w:p>
    <w:p>
      <w:pPr>
        <w:pStyle w:val="Heading3"/>
        <w:numPr>
          <w:ilvl w:val="2"/>
          <w:numId w:val="1"/>
        </w:numPr>
        <w:rPr/>
      </w:pPr>
      <w:bookmarkStart w:id="1153" w:name="__RefHeading___Toc1229704_774463916"/>
      <w:bookmarkStart w:id="1154" w:name="_Toc472"/>
      <w:bookmarkEnd w:id="1153"/>
      <w:r>
        <w:rPr>
          <w:rtl w:val="true"/>
        </w:rPr>
        <w:t>آداب آب نوشیدن</w:t>
      </w:r>
      <w:bookmarkEnd w:id="1154"/>
    </w:p>
    <w:p>
      <w:pPr>
        <w:pStyle w:val="BookText"/>
        <w:rPr/>
      </w:pPr>
      <w:r>
        <w:rPr>
          <w:rFonts w:ascii="IRNazanin" w:hAnsi="IRNazanin" w:eastAsia="IRNazanin"/>
          <w:color w:val="111111"/>
          <w:sz w:val="28"/>
          <w:sz w:val="28"/>
          <w:szCs w:val="28"/>
          <w:rtl w:val="true"/>
          <w:lang w:bidi="fa-IR"/>
        </w:rPr>
        <w:t>مراعات نمودن آداب آب نوشیدن در مراعات مستحبات و مکروهات آن خلاصه می‌شود</w:t>
      </w:r>
      <w:r>
        <w:rPr>
          <w:rFonts w:eastAsia="IRNazanin" w:cs="IRNazanin"/>
          <w:color w:val="111111"/>
          <w:sz w:val="28"/>
          <w:szCs w:val="28"/>
          <w:rtl w:val="true"/>
          <w:lang w:bidi="fa-IR"/>
        </w:rPr>
        <w:t>.</w:t>
      </w:r>
    </w:p>
    <w:p>
      <w:pPr>
        <w:pStyle w:val="Heading3"/>
        <w:numPr>
          <w:ilvl w:val="2"/>
          <w:numId w:val="1"/>
        </w:numPr>
        <w:rPr/>
      </w:pPr>
      <w:bookmarkStart w:id="1155" w:name="__RefHeading___Toc1229706_774463916"/>
      <w:bookmarkStart w:id="1156" w:name="_Toc473"/>
      <w:bookmarkEnd w:id="1155"/>
      <w:r>
        <w:rPr>
          <w:rtl w:val="true"/>
        </w:rPr>
        <w:t>مستحبات آب نوشیدن</w:t>
      </w:r>
      <w:bookmarkEnd w:id="1156"/>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بیاشامد،مگر آب زمزم را که آن را ایستاده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bookmarkStart w:id="1157" w:name="pg5092_32852"/>
    </w:p>
    <w:p>
      <w:pPr>
        <w:pStyle w:val="Heading3"/>
        <w:numPr>
          <w:ilvl w:val="2"/>
          <w:numId w:val="1"/>
        </w:numPr>
        <w:rPr/>
      </w:pPr>
      <w:bookmarkStart w:id="1158" w:name="__RefHeading___Toc1229708_774463916"/>
      <w:bookmarkStart w:id="1159" w:name="_Toc474"/>
      <w:bookmarkEnd w:id="1157"/>
      <w:bookmarkEnd w:id="1158"/>
      <w:r>
        <w:rPr>
          <w:rtl w:val="true"/>
        </w:rPr>
        <w:t>مکروهات آب نوشیدن</w:t>
      </w:r>
      <w:bookmarkEnd w:id="1159"/>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بعد از غذای چرب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چپ آب نوشیدن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نوشیدن آب روی ظرف نفس نفس کشیدن</w:t>
      </w:r>
      <w:r>
        <w:rPr>
          <w:rFonts w:eastAsia="IRNazanin" w:cs="IRNazanin"/>
          <w:color w:val="111111"/>
          <w:sz w:val="28"/>
          <w:szCs w:val="28"/>
          <w:rtl w:val="true"/>
          <w:lang w:bidi="fa-IR"/>
        </w:rPr>
        <w:t>.</w:t>
      </w:r>
      <w:bookmarkStart w:id="1160" w:name="pg5092_32853"/>
    </w:p>
    <w:p>
      <w:pPr>
        <w:pStyle w:val="Heading3"/>
        <w:numPr>
          <w:ilvl w:val="2"/>
          <w:numId w:val="1"/>
        </w:numPr>
        <w:rPr/>
      </w:pPr>
      <w:bookmarkStart w:id="1161" w:name="__RefHeading___Toc1229710_774463916"/>
      <w:bookmarkStart w:id="1162" w:name="_Toc475"/>
      <w:bookmarkEnd w:id="1160"/>
      <w:bookmarkEnd w:id="1161"/>
      <w:r>
        <w:rPr>
          <w:rtl w:val="true"/>
        </w:rPr>
        <w:t>چکیده مطالب</w:t>
      </w:r>
      <w:bookmarkEnd w:id="1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آداب غذا خوردن و آشامیدن مساوی است با مراعات مستحبات و مکروهات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غذا خوردن در هفت مورد و مستحبات آشامیدن در چهار مورد 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غذا خوردن در هشت مورد و مکروهات آشامیدن در چهار مورد خلاصه می‌شود</w:t>
      </w:r>
      <w:r>
        <w:rPr>
          <w:rFonts w:eastAsia="IRNazanin" w:cs="IRNazanin"/>
          <w:color w:val="111111"/>
          <w:sz w:val="28"/>
          <w:szCs w:val="28"/>
          <w:rtl w:val="true"/>
          <w:lang w:bidi="fa-IR"/>
        </w:rPr>
        <w:t>.</w:t>
      </w:r>
    </w:p>
    <w:p>
      <w:pPr>
        <w:pStyle w:val="Heading3"/>
        <w:numPr>
          <w:ilvl w:val="2"/>
          <w:numId w:val="1"/>
        </w:numPr>
        <w:rPr/>
      </w:pPr>
      <w:bookmarkStart w:id="1163" w:name="__RefHeading___Toc1229712_774463916"/>
      <w:bookmarkStart w:id="1164" w:name="_Toc476"/>
      <w:bookmarkEnd w:id="1163"/>
      <w:r>
        <w:rPr>
          <w:rtl w:val="true"/>
        </w:rPr>
        <w:t>پرسش‌ها</w:t>
      </w:r>
      <w:bookmarkEnd w:id="1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غذا خوردن در مراعات چه اموری نهفته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غذا خوردن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غذا خوردن چند مورد است؟بازگو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آشامیدن را نام ببرید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آشامیدن کدام است؟</w:t>
      </w:r>
      <w:bookmarkStart w:id="1165" w:name="pg5092_32854"/>
    </w:p>
    <w:p>
      <w:pPr>
        <w:pStyle w:val="Heading2"/>
        <w:numPr>
          <w:ilvl w:val="1"/>
          <w:numId w:val="1"/>
        </w:numPr>
        <w:rPr/>
      </w:pPr>
      <w:bookmarkStart w:id="1166" w:name="__RefHeading___Toc1229714_774463916"/>
      <w:bookmarkStart w:id="1167" w:name="_Toc477"/>
      <w:bookmarkEnd w:id="1165"/>
      <w:bookmarkEnd w:id="1166"/>
      <w:r>
        <w:rPr>
          <w:rtl w:val="true"/>
        </w:rPr>
        <w:t>درس پنجاه و سوم</w:t>
      </w:r>
      <w:r>
        <w:rPr>
          <w:rtl w:val="true"/>
        </w:rPr>
        <w:t>:</w:t>
      </w:r>
      <w:r>
        <w:rPr>
          <w:rtl w:val="true"/>
        </w:rPr>
        <w:t>محرم و نامحرم</w:t>
      </w:r>
      <w:bookmarkEnd w:id="1167"/>
    </w:p>
    <w:p>
      <w:pPr>
        <w:pStyle w:val="Heading3"/>
        <w:numPr>
          <w:ilvl w:val="2"/>
          <w:numId w:val="1"/>
        </w:numPr>
        <w:rPr/>
      </w:pPr>
      <w:bookmarkStart w:id="1168" w:name="__RefHeading___Toc1229716_774463916"/>
      <w:bookmarkStart w:id="1169" w:name="_Toc478"/>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بگو چشمهای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فروگیرند،و عفاف خود را حفظ کنند؛این برای آنان پاکیزه‌تر است؛خداوند از آنچه انجام می‌دهید آگاه است </w:t>
      </w:r>
      <w:r>
        <w:rPr>
          <w:rFonts w:eastAsia="IRNazanin" w:cs="IRNazanin"/>
          <w:color w:val="111111"/>
          <w:sz w:val="28"/>
          <w:szCs w:val="28"/>
          <w:rtl w:val="true"/>
          <w:lang w:bidi="fa-IR"/>
        </w:rPr>
        <w:t>!</w:t>
      </w:r>
    </w:p>
    <w:p>
      <w:pPr>
        <w:pStyle w:val="Heading3"/>
        <w:numPr>
          <w:ilvl w:val="2"/>
          <w:numId w:val="1"/>
        </w:numPr>
        <w:rPr/>
      </w:pPr>
      <w:bookmarkStart w:id="1170" w:name="__RefHeading___Toc1229718_774463916"/>
      <w:bookmarkStart w:id="1171" w:name="_Toc479"/>
      <w:bookmarkEnd w:id="1170"/>
      <w:r>
        <w:rPr>
          <w:rtl w:val="true"/>
        </w:rPr>
        <w:t>درآمد</w:t>
      </w:r>
      <w:bookmarkEnd w:id="1171"/>
    </w:p>
    <w:p>
      <w:pPr>
        <w:pStyle w:val="BookText"/>
        <w:rPr/>
      </w:pPr>
      <w:r>
        <w:rPr>
          <w:rFonts w:ascii="IRNazanin" w:hAnsi="IRNazanin" w:eastAsia="IRNazanin"/>
          <w:color w:val="111111"/>
          <w:sz w:val="28"/>
          <w:sz w:val="28"/>
          <w:szCs w:val="28"/>
          <w:rtl w:val="true"/>
          <w:lang w:bidi="fa-IR"/>
        </w:rPr>
        <w:t>قدرت بینایی و نگاه کردن،از نعمت‌های بزرگ الهی برای انسان است و او باید از این نعمت در راه کمال و ترقی خود و جامعه خویش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طبیعت و زیبایی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تجاوز به حقوقو دیگران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نگاه به نامحرمان و حفظ خود از نگاه افراد غریبه،احکام خاصی دارد که در این بخش با برخی از آنها آشنا خواهیم شد</w:t>
      </w:r>
      <w:r>
        <w:rPr>
          <w:rFonts w:eastAsia="IRNazanin" w:cs="IRNazanin"/>
          <w:color w:val="111111"/>
          <w:sz w:val="28"/>
          <w:szCs w:val="28"/>
          <w:rtl w:val="true"/>
          <w:lang w:bidi="fa-IR"/>
        </w:rPr>
        <w:t>.</w:t>
      </w:r>
    </w:p>
    <w:p>
      <w:pPr>
        <w:pStyle w:val="Heading3"/>
        <w:numPr>
          <w:ilvl w:val="2"/>
          <w:numId w:val="1"/>
        </w:numPr>
        <w:rPr/>
      </w:pPr>
      <w:bookmarkStart w:id="1172" w:name="__RefHeading___Toc1229720_774463916"/>
      <w:bookmarkStart w:id="1173" w:name="_Toc480"/>
      <w:bookmarkEnd w:id="1172"/>
      <w:r>
        <w:rPr>
          <w:rtl w:val="true"/>
        </w:rPr>
        <w:t>محرم و نامحرم</w:t>
      </w:r>
      <w:bookmarkEnd w:id="11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کسی است که ازدواج با او حرام است و در نگاه به او محدودیتی که نسبت به سایر افراد هست،نمی‌باشد</w:t>
      </w:r>
      <w:r>
        <w:rPr>
          <w:rFonts w:eastAsia="IRNazanin" w:cs="IRNazanin"/>
          <w:color w:val="111111"/>
          <w:sz w:val="28"/>
          <w:szCs w:val="28"/>
          <w:rtl w:val="true"/>
          <w:lang w:bidi="fa-IR"/>
        </w:rPr>
        <w:t>.</w:t>
      </w:r>
      <w:bookmarkStart w:id="1174" w:name="pg5092_32855"/>
    </w:p>
    <w:p>
      <w:pPr>
        <w:pStyle w:val="BookText"/>
        <w:rPr/>
      </w:pPr>
      <w:bookmarkEnd w:id="1174"/>
      <w:r>
        <w:rPr>
          <w:rFonts w:ascii="IRNazanin" w:hAnsi="IRNazanin" w:eastAsia="IRNazanin"/>
          <w:color w:val="111111"/>
          <w:sz w:val="28"/>
          <w:sz w:val="28"/>
          <w:szCs w:val="28"/>
          <w:rtl w:val="true"/>
          <w:lang w:bidi="fa-IR"/>
        </w:rPr>
        <w:t>نامحرم کسی است که ازدواج با او حرام نیست و در نگاه به او محدودیت‌هایی وجود دارد</w:t>
      </w:r>
      <w:r>
        <w:rPr>
          <w:rFonts w:eastAsia="IRNazanin" w:cs="IRNazanin"/>
          <w:color w:val="111111"/>
          <w:sz w:val="28"/>
          <w:szCs w:val="28"/>
          <w:rtl w:val="true"/>
          <w:lang w:bidi="fa-IR"/>
        </w:rPr>
        <w:t>.</w:t>
      </w:r>
    </w:p>
    <w:p>
      <w:pPr>
        <w:pStyle w:val="Heading3"/>
        <w:numPr>
          <w:ilvl w:val="2"/>
          <w:numId w:val="1"/>
        </w:numPr>
        <w:rPr/>
      </w:pPr>
      <w:bookmarkStart w:id="1175" w:name="__RefHeading___Toc1229722_774463916"/>
      <w:bookmarkStart w:id="1176" w:name="_Toc481"/>
      <w:bookmarkEnd w:id="1175"/>
      <w:r>
        <w:rPr>
          <w:rtl w:val="true"/>
        </w:rPr>
        <w:t>افرادی که بر پسرها و مردان محرمند</w:t>
      </w:r>
      <w:bookmarkEnd w:id="1176"/>
    </w:p>
    <w:p>
      <w:pPr>
        <w:pStyle w:val="BookText"/>
        <w:rPr/>
      </w:pPr>
      <w:r>
        <w:rPr>
          <w:rFonts w:ascii="IRNazanin" w:hAnsi="IRNazanin" w:eastAsia="IRNazanin"/>
          <w:color w:val="111111"/>
          <w:sz w:val="28"/>
          <w:sz w:val="28"/>
          <w:szCs w:val="28"/>
          <w:rtl w:val="true"/>
          <w:lang w:bidi="fa-IR"/>
        </w:rPr>
        <w:t>افرادی که بر پسرها و مردان محرمند،به دو دسته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سبب خویشاوندی نَسَبی با هم محرمند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مادربزرگ؛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دختر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خودش و عمه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خودش و خاله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سبب ازدواج،بر پسرها و مردها محرم می‌شوند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و مادربزرگ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زن،هرچند دختر خودش نباشد اگر با آن زن آمیزش کرده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افرادی که در دو دسته یاد شد،دیگر زن‌ها برای پسرها و مردها نامحرمند؛حتی زن برادر و خواهرزن که البته ازدواج با خواهر زن تا مدتی که خواهرش همسر اوست،حرام می‌باشد</w:t>
      </w:r>
      <w:r>
        <w:rPr>
          <w:rFonts w:eastAsia="IRNazanin" w:cs="IRNazanin"/>
          <w:color w:val="111111"/>
          <w:sz w:val="28"/>
          <w:szCs w:val="28"/>
          <w:rtl w:val="true"/>
          <w:lang w:bidi="fa-IR"/>
        </w:rPr>
        <w:t>.</w:t>
      </w:r>
      <w:bookmarkStart w:id="1177" w:name="pg5092_32856"/>
    </w:p>
    <w:p>
      <w:pPr>
        <w:pStyle w:val="Heading3"/>
        <w:numPr>
          <w:ilvl w:val="2"/>
          <w:numId w:val="1"/>
        </w:numPr>
        <w:rPr/>
      </w:pPr>
      <w:bookmarkStart w:id="1178" w:name="__RefHeading___Toc1229724_774463916"/>
      <w:bookmarkStart w:id="1179" w:name="_Toc482"/>
      <w:bookmarkEnd w:id="1177"/>
      <w:bookmarkEnd w:id="1178"/>
      <w:r>
        <w:rPr>
          <w:rtl w:val="true"/>
        </w:rPr>
        <w:t>افرادی که بر دخترها و زنان محرمند</w:t>
      </w:r>
      <w:bookmarkEnd w:id="1179"/>
    </w:p>
    <w:p>
      <w:pPr>
        <w:pStyle w:val="BookText"/>
        <w:rPr/>
      </w:pPr>
      <w:r>
        <w:rPr>
          <w:rFonts w:ascii="IRNazanin" w:hAnsi="IRNazanin" w:eastAsia="IRNazanin"/>
          <w:color w:val="111111"/>
          <w:sz w:val="28"/>
          <w:sz w:val="28"/>
          <w:szCs w:val="28"/>
          <w:rtl w:val="true"/>
          <w:lang w:bidi="fa-IR"/>
        </w:rPr>
        <w:t>افرادی که بر دخترها و زنان محرمند،به سه دسته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سبب خویشاوندی نَسَبی با هم محرمند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پدربزرگ؛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وپسر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خودش و عموی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خودش و دایی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سبب ازدواج،بر دخترها و زن‌ها محرم می‌شوند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شوهر و پدربزرگ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شوهر،هرچند فرزند خودش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با هم آمیزش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با شرائطی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را شیر دهد،آن بچه‌بر آن زن و افرادی دیگر محرم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محرمیت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شیرده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باشد،بیش از نه سال سن داشته باشد،در حال شیر دادن زنده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شیرخواره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باشد،کمتر از دو سال سن داشته باشد،پنج نوبت جداگانه شیر خورده باشد،شیر به شکمش رسیده باشد</w:t>
      </w:r>
      <w:r>
        <w:rPr>
          <w:rFonts w:eastAsia="IRNazanin" w:cs="IRNazanin"/>
          <w:color w:val="111111"/>
          <w:sz w:val="28"/>
          <w:szCs w:val="28"/>
          <w:rtl w:val="true"/>
          <w:lang w:bidi="fa-IR"/>
        </w:rPr>
        <w:t>.</w:t>
      </w:r>
      <w:bookmarkStart w:id="1180" w:name="pg5092_32857"/>
    </w:p>
    <w:p>
      <w:pPr>
        <w:pStyle w:val="BookText"/>
        <w:rPr/>
      </w:pPr>
      <w:bookmarkEnd w:id="1180"/>
      <w:r>
        <w:rPr>
          <w:rFonts w:ascii="IRNazanin" w:hAnsi="IRNazanin" w:eastAsia="IRNazanin"/>
          <w:color w:val="111111"/>
          <w:sz w:val="28"/>
          <w:sz w:val="28"/>
          <w:szCs w:val="28"/>
          <w:rtl w:val="true"/>
          <w:lang w:bidi="fa-IR"/>
        </w:rPr>
        <w:t>به جز افرادی که ذکر شد،دیگر مردها برای دخترها و زنان نامحرمند،حتّی شوهر خواهر و برادر شوهر</w:t>
      </w:r>
      <w:r>
        <w:rPr>
          <w:rFonts w:eastAsia="IRNazanin" w:cs="IRNazanin"/>
          <w:color w:val="111111"/>
          <w:sz w:val="28"/>
          <w:szCs w:val="28"/>
          <w:rtl w:val="true"/>
          <w:lang w:bidi="fa-IR"/>
        </w:rPr>
        <w:t>.</w:t>
      </w:r>
    </w:p>
    <w:p>
      <w:pPr>
        <w:pStyle w:val="Heading3"/>
        <w:numPr>
          <w:ilvl w:val="2"/>
          <w:numId w:val="1"/>
        </w:numPr>
        <w:rPr/>
      </w:pPr>
      <w:bookmarkStart w:id="1181" w:name="__RefHeading___Toc1229726_774463916"/>
      <w:bookmarkStart w:id="1182" w:name="_Toc483"/>
      <w:bookmarkEnd w:id="1181"/>
      <w:r>
        <w:rPr>
          <w:rtl w:val="true"/>
        </w:rPr>
        <w:t>نگاه به دیگران و احکام آن</w:t>
      </w:r>
      <w:bookmarkEnd w:id="1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به تمام بدن یکدیگر می‌توانند نگاه کنند،هرچند برای لذت بردن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زن و شوهر،نگاه کردن هر فرد انسانی به فر دیگر،اگر برای لذت بردن باشد،حرام است؛خواه همجنس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نگاه مرد به مرد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همجنس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نگاه مرد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محارم باشد و یا غیر محارم و به هر جای بدن باشد همین حکم را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مرد به بدن زن اگر برای لذت بردن نباشد،احکام خاصی دارد که عمده آن احکام</w:t>
      </w:r>
      <w:r>
        <w:rPr>
          <w:rFonts w:eastAsia="IRNazanin" w:cs="IRNazanin"/>
          <w:color w:val="111111"/>
          <w:sz w:val="28"/>
          <w:szCs w:val="28"/>
          <w:rtl w:val="true"/>
          <w:lang w:bidi="fa-IR"/>
        </w:rPr>
        <w:t>:</w:t>
      </w:r>
      <w:bookmarkStart w:id="1183" w:name="pg5092_32858"/>
    </w:p>
    <w:p>
      <w:pPr>
        <w:pStyle w:val="Heading3"/>
        <w:numPr>
          <w:ilvl w:val="2"/>
          <w:numId w:val="1"/>
        </w:numPr>
        <w:rPr/>
      </w:pPr>
      <w:bookmarkStart w:id="1184" w:name="__RefHeading___Toc1229728_774463916"/>
      <w:bookmarkStart w:id="1185" w:name="_Toc484"/>
      <w:bookmarkEnd w:id="1183"/>
      <w:bookmarkEnd w:id="1184"/>
      <w:r>
        <w:rPr>
          <w:rtl w:val="true"/>
        </w:rPr>
        <w:t>چکیده مطالب</w:t>
      </w:r>
      <w:bookmarkEnd w:id="1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کسی است که ازدواج با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 کسی است که ازدواج با او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بر پسرها و مردان محرمند،به دو دسته کلی تقسیم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سبب خویشاوندی نَسَبی که در هفت مورد خلاصه می‌شود؛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سبب ازدواج که در چهار مورد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بر دخترها و زنان محرمند،به سه دسته کلی تقسیم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سبب خویشاوندی نَسَبی که در هفت مورد خلاصه می‌شود؛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سبب ازدواج که در پنج مورد خلاصه می‌شود؛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به سبب شیر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به تمام بدن یکدیگر می‌توانند نگاه کنند،هرچند برای لذت بردن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زن و شوهر،نگاه کردن هر فرد انسانی به فر دیگر،اگر برای لذت بردن باشد،حرام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مرد به بدن زن اگر برای لذت بردن نباشد،احکام خاصی دارد</w:t>
      </w:r>
      <w:r>
        <w:rPr>
          <w:rFonts w:eastAsia="IRNazanin" w:cs="IRNazanin"/>
          <w:color w:val="111111"/>
          <w:sz w:val="28"/>
          <w:szCs w:val="28"/>
          <w:rtl w:val="true"/>
          <w:lang w:bidi="fa-IR"/>
        </w:rPr>
        <w:t>.</w:t>
      </w:r>
    </w:p>
    <w:p>
      <w:pPr>
        <w:pStyle w:val="Heading3"/>
        <w:numPr>
          <w:ilvl w:val="2"/>
          <w:numId w:val="1"/>
        </w:numPr>
        <w:rPr/>
      </w:pPr>
      <w:bookmarkStart w:id="1186" w:name="__RefHeading___Toc1229730_774463916"/>
      <w:bookmarkStart w:id="1187" w:name="_Toc485"/>
      <w:bookmarkEnd w:id="1186"/>
      <w:r>
        <w:rPr>
          <w:rtl w:val="true"/>
        </w:rPr>
        <w:t>پرسش‌ها</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چه کسی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پسرها و مردان محرمند بر چند دسته کلی تقسیم می‌شوند؟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کسانی که بر پسرها و مردان محرمند،نام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کسانی که بر پسرها و مردان محرمند،نام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سبب محرمیت نسبی بر دختران و زنها محرمند،نام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رضاعی را بیان 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مرد به بدن زن اگر برای لذت بردن نباشد چه حکمی دارد؟</w:t>
      </w:r>
      <w:bookmarkStart w:id="1188" w:name="pg5092_32859"/>
    </w:p>
    <w:p>
      <w:pPr>
        <w:pStyle w:val="Heading2"/>
        <w:numPr>
          <w:ilvl w:val="1"/>
          <w:numId w:val="1"/>
        </w:numPr>
        <w:rPr/>
      </w:pPr>
      <w:bookmarkStart w:id="1189" w:name="__RefHeading___Toc1229732_774463916"/>
      <w:bookmarkStart w:id="1190" w:name="_Toc486"/>
      <w:bookmarkEnd w:id="1188"/>
      <w:bookmarkEnd w:id="1189"/>
      <w:r>
        <w:rPr>
          <w:rtl w:val="true"/>
        </w:rPr>
        <w:t>درس پنجاه و چهارم</w:t>
      </w:r>
      <w:r>
        <w:rPr>
          <w:rtl w:val="true"/>
        </w:rPr>
        <w:t>:</w:t>
      </w:r>
      <w:r>
        <w:rPr>
          <w:rtl w:val="true"/>
        </w:rPr>
        <w:t>احکام ازدواج</w:t>
      </w:r>
      <w:bookmarkEnd w:id="1190"/>
    </w:p>
    <w:p>
      <w:pPr>
        <w:pStyle w:val="Heading3"/>
        <w:numPr>
          <w:ilvl w:val="2"/>
          <w:numId w:val="1"/>
        </w:numPr>
        <w:rPr/>
      </w:pPr>
      <w:bookmarkStart w:id="1191" w:name="__RefHeading___Toc1229734_774463916"/>
      <w:bookmarkStart w:id="1192" w:name="_Toc487"/>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نشانه‌هایی است برای گروهی که تفکر می‌کنند </w:t>
      </w:r>
      <w:r>
        <w:rPr>
          <w:rFonts w:eastAsia="IRNazanin" w:cs="IRNazanin"/>
          <w:color w:val="111111"/>
          <w:sz w:val="28"/>
          <w:szCs w:val="28"/>
          <w:rtl w:val="true"/>
          <w:lang w:bidi="fa-IR"/>
        </w:rPr>
        <w:t>!</w:t>
      </w:r>
    </w:p>
    <w:p>
      <w:pPr>
        <w:pStyle w:val="Heading3"/>
        <w:numPr>
          <w:ilvl w:val="2"/>
          <w:numId w:val="1"/>
        </w:numPr>
        <w:rPr/>
      </w:pPr>
      <w:bookmarkStart w:id="1193" w:name="__RefHeading___Toc1229736_774463916"/>
      <w:bookmarkStart w:id="1194" w:name="_Toc488"/>
      <w:bookmarkEnd w:id="1193"/>
      <w:r>
        <w:rPr>
          <w:rtl w:val="true"/>
        </w:rPr>
        <w:t>درآمد</w:t>
      </w:r>
      <w:bookmarkEnd w:id="1194"/>
    </w:p>
    <w:p>
      <w:pPr>
        <w:pStyle w:val="BookText"/>
        <w:rPr/>
      </w:pPr>
      <w:r>
        <w:rPr>
          <w:rFonts w:ascii="IRNazanin" w:hAnsi="IRNazanin" w:eastAsia="IRNazanin"/>
          <w:color w:val="111111"/>
          <w:sz w:val="28"/>
          <w:sz w:val="28"/>
          <w:szCs w:val="28"/>
          <w:rtl w:val="true"/>
          <w:lang w:bidi="fa-IR"/>
        </w:rPr>
        <w:t>دین مبین اسلام به ازدواج ترغیب و به امور و احکام آن توجه ویژه‌ای نموده است؛چرا که ازدواج دارای مصالح و فوائدی است که هم عاید افراد و هم عاید جامعه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نیاز فطری‌ای که خداوند در نهاد افراد بشر قرار داده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جامعه اسلامی به وسیله نسل صالح و کارآمد و گسترش عفت؛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آرامش روحی و امنیت روانی؛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هلاکت اخلاقی و سقوط معنوی؛</w:t>
      </w:r>
      <w:bookmarkStart w:id="1195" w:name="pg5092_32860"/>
    </w:p>
    <w:p>
      <w:pPr>
        <w:pStyle w:val="BookText"/>
        <w:rPr/>
      </w:pPr>
      <w:bookmarkEnd w:id="119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نوع صحیح و سالم بشری؛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دائره خویش‌آوندی و استحکام بنیه همیاری و تعاون</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196" w:name="__RefHeading___Toc1229738_774463916"/>
      <w:bookmarkStart w:id="1197" w:name="_Toc489"/>
      <w:bookmarkEnd w:id="1196"/>
      <w:r>
        <w:rPr>
          <w:rtl w:val="true"/>
        </w:rPr>
        <w:t>حکم ازدواج</w:t>
      </w:r>
      <w:bookmarkEnd w:id="1197"/>
    </w:p>
    <w:p>
      <w:pPr>
        <w:pStyle w:val="BookText"/>
        <w:rPr/>
      </w:pPr>
      <w:r>
        <w:rPr>
          <w:rFonts w:ascii="IRNazanin" w:hAnsi="IRNazanin" w:eastAsia="IRNazanin"/>
          <w:color w:val="111111"/>
          <w:sz w:val="28"/>
          <w:sz w:val="28"/>
          <w:szCs w:val="28"/>
          <w:rtl w:val="true"/>
          <w:lang w:bidi="fa-IR"/>
        </w:rPr>
        <w:t>حکم ازدواج به نسبت نفاوت افراد و شرایط آنان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توانایی مالی و غیر مالی برای ازدواج را دارد و به سبب نداشتن همسر به احتمال دارد حرام افتد و نتواند خودداری نماید،واجب است ازدواج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توانایی مالی و غیر مالی و همچنین میل و رغبت برای ازدواج دارد،ولی مطمئن است که به سبب نداشتن همسر به حرام نخواهد افتاد،مستحب و پسندیده است که ازدواج کند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198" w:name="__RefHeading___Toc1229740_774463916"/>
      <w:bookmarkStart w:id="1199" w:name="_Toc490"/>
      <w:bookmarkEnd w:id="1198"/>
      <w:r>
        <w:rPr>
          <w:rtl w:val="true"/>
        </w:rPr>
        <w:t>همسر شایسته</w:t>
      </w:r>
      <w:bookmarkEnd w:id="1199"/>
    </w:p>
    <w:p>
      <w:pPr>
        <w:pStyle w:val="BookText"/>
        <w:rPr/>
      </w:pPr>
      <w:r>
        <w:rPr>
          <w:rFonts w:ascii="IRNazanin" w:hAnsi="IRNazanin" w:eastAsia="IRNazanin"/>
          <w:color w:val="111111"/>
          <w:sz w:val="28"/>
          <w:sz w:val="28"/>
          <w:szCs w:val="28"/>
          <w:rtl w:val="true"/>
          <w:lang w:bidi="fa-IR"/>
        </w:rPr>
        <w:t>سزاوار است که انسان به ویژگی‌ها و صفات کسی که می‌خواهد با او ازدواج کند،توجه داشته باشد و تنها به زیبائی و مال و مقام اکتفا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صفات همسر شایسته از نظر پیامبر اکرم صلی الله علیه و آله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و خوش‌اخلاق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و پاکدامن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 خود عزیز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شوهرش متواضع باشد؛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شوهر خود زینت و آرایش کند؛</w:t>
      </w:r>
      <w:bookmarkStart w:id="1200" w:name="pg5092_32861"/>
    </w:p>
    <w:p>
      <w:pPr>
        <w:pStyle w:val="BookText"/>
        <w:rPr/>
      </w:pPr>
      <w:bookmarkEnd w:id="1200"/>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و ولود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خود اطاعت 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سنی،موقعیت اجتماعی،سطح فرهنگی و اقتصادی با هم نزدیک باشند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201" w:name="__RefHeading___Toc1229742_774463916"/>
      <w:bookmarkStart w:id="1202" w:name="_Toc491"/>
      <w:bookmarkEnd w:id="1201"/>
      <w:r>
        <w:rPr>
          <w:rtl w:val="true"/>
        </w:rPr>
        <w:t>همسر ناشایسته</w:t>
      </w:r>
      <w:bookmarkEnd w:id="1202"/>
    </w:p>
    <w:p>
      <w:pPr>
        <w:pStyle w:val="BookText"/>
        <w:rPr/>
      </w:pPr>
      <w:r>
        <w:rPr>
          <w:rFonts w:ascii="IRNazanin" w:hAnsi="IRNazanin" w:eastAsia="IRNazanin"/>
          <w:color w:val="111111"/>
          <w:sz w:val="28"/>
          <w:sz w:val="28"/>
          <w:szCs w:val="28"/>
          <w:rtl w:val="true"/>
          <w:lang w:bidi="fa-IR"/>
        </w:rPr>
        <w:t>برخی از صفات همسر ناشایسته در احادیث نبوی صلی الله علیه و آله چنین 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تقوا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خانواده خود خوار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و کینه‌توز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آرایش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اطاعت نکند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203" w:name="__RefHeading___Toc1229744_774463916"/>
      <w:bookmarkStart w:id="1204" w:name="_Toc492"/>
      <w:bookmarkEnd w:id="1203"/>
      <w:r>
        <w:rPr>
          <w:rtl w:val="true"/>
        </w:rPr>
        <w:t>ارکان ازدواج</w:t>
      </w:r>
      <w:bookmarkEnd w:id="1204"/>
    </w:p>
    <w:p>
      <w:pPr>
        <w:pStyle w:val="BookText"/>
        <w:rPr/>
      </w:pPr>
      <w:r>
        <w:rPr>
          <w:rFonts w:ascii="IRNazanin" w:hAnsi="IRNazanin" w:eastAsia="IRNazanin"/>
          <w:color w:val="111111"/>
          <w:sz w:val="28"/>
          <w:sz w:val="28"/>
          <w:szCs w:val="28"/>
          <w:rtl w:val="true"/>
          <w:lang w:bidi="fa-IR"/>
        </w:rPr>
        <w:t>ازدواج دارای پنج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نکاح؛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زوجه؛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w:t>
      </w:r>
    </w:p>
    <w:p>
      <w:pPr>
        <w:pStyle w:val="Heading3"/>
        <w:numPr>
          <w:ilvl w:val="2"/>
          <w:numId w:val="1"/>
        </w:numPr>
        <w:rPr/>
      </w:pPr>
      <w:bookmarkStart w:id="1205" w:name="__RefHeading___Toc1229746_774463916"/>
      <w:bookmarkStart w:id="1206" w:name="_Toc493"/>
      <w:bookmarkEnd w:id="1205"/>
      <w:r>
        <w:rPr>
          <w:rtl w:val="true"/>
        </w:rPr>
        <w:t>عقد ازدواج</w:t>
      </w:r>
      <w:bookmarkEnd w:id="12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باید صیغه مخصوصو آن خوانده شود و تنها راضی بودن دختر و پسر و علاقه داشتن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این،خواستگاری تا زمانی که صیغه ازدواج</w:t>
      </w:r>
    </w:p>
    <w:p>
      <w:pPr>
        <w:pStyle w:val="BookText"/>
        <w:rPr/>
      </w:pPr>
      <w:r>
        <w:rPr>
          <w:rFonts w:ascii="IRNazanin" w:hAnsi="IRNazanin" w:eastAsia="IRNazanin"/>
          <w:color w:val="111111"/>
          <w:sz w:val="28"/>
          <w:sz w:val="28"/>
          <w:szCs w:val="28"/>
          <w:rtl w:val="true"/>
          <w:lang w:bidi="fa-IR"/>
        </w:rPr>
        <w:t>خوانده نشده،سبب محرم شدن نیست و آن دو نسبت به هم نامحرمند و هیچ تفاوتی با دیگر نامحرمان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ازدواج که با جاری شدن صیغه نکاح منعقد می‌شود،دارای دو رکن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ولی زوجه صروت می‌پذیرد و با الفاظی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زوج بوده و با الفاظی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 ابْنَتَکَ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ایجاب و قبول به غیر لغت عربی برای عاقدین و یا یکی از آنها که با لغت عربی آشنا نیستند،جایز است و اشکالی ندارد</w:t>
      </w:r>
      <w:r>
        <w:rPr>
          <w:rFonts w:eastAsia="IRNazanin" w:cs="IRNazanin"/>
          <w:color w:val="111111"/>
          <w:sz w:val="28"/>
          <w:szCs w:val="28"/>
          <w:rtl w:val="true"/>
          <w:lang w:bidi="fa-IR"/>
        </w:rPr>
        <w:t xml:space="preserve">. </w:t>
      </w:r>
      <w:r>
        <w:rPr>
          <w:rStyle w:val="FootnoteAnchor"/>
          <w:rtl w:val="true"/>
        </w:rPr>
        <w:footnoteReference w:id="63"/>
      </w:r>
      <w:bookmarkStart w:id="1207" w:name="pg5092_32863"/>
    </w:p>
    <w:p>
      <w:pPr>
        <w:pStyle w:val="Heading3"/>
        <w:numPr>
          <w:ilvl w:val="2"/>
          <w:numId w:val="1"/>
        </w:numPr>
        <w:rPr/>
      </w:pPr>
      <w:bookmarkStart w:id="1208" w:name="__RefHeading___Toc1229748_774463916"/>
      <w:bookmarkStart w:id="1209" w:name="_Toc494"/>
      <w:bookmarkEnd w:id="1207"/>
      <w:bookmarkEnd w:id="1208"/>
      <w:r>
        <w:rPr>
          <w:rtl w:val="true"/>
        </w:rPr>
        <w:t>چکیده مطالب</w:t>
      </w:r>
      <w:bookmarkEnd w:id="1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دارای مصالح و فوائدی است که هم عاید افراد و هم عاید جامعه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ازدواج به نسبت نفاوت افراد و شرایط آنان متفاوت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صفات همسر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و خوش‌اخلاقی؛عفت و پاکدامنی؛عزت در میان خانواده خود؛تواضع و اطاعت نسبت به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صفات همسر 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تقوایی؛خواری در میان خانواده خود؛حسودی و کینه‌توزی؛عدم اطاعت از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دارای پنج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نکاح؛زوج؛زوجه؛ولی زوجه و دو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که با جاری شدن صیغه نکاح منعقد می‌شود،دارای دو رکن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است</w:t>
      </w:r>
      <w:r>
        <w:rPr>
          <w:rFonts w:eastAsia="IRNazanin" w:cs="IRNazanin"/>
          <w:color w:val="111111"/>
          <w:sz w:val="28"/>
          <w:szCs w:val="28"/>
          <w:rtl w:val="true"/>
          <w:lang w:bidi="fa-IR"/>
        </w:rPr>
        <w:t>.</w:t>
      </w:r>
    </w:p>
    <w:p>
      <w:pPr>
        <w:pStyle w:val="Heading3"/>
        <w:numPr>
          <w:ilvl w:val="2"/>
          <w:numId w:val="1"/>
        </w:numPr>
        <w:rPr/>
      </w:pPr>
      <w:bookmarkStart w:id="1210" w:name="__RefHeading___Toc1229750_774463916"/>
      <w:bookmarkStart w:id="1211" w:name="_Toc495"/>
      <w:bookmarkEnd w:id="1210"/>
      <w:r>
        <w:rPr>
          <w:rtl w:val="true"/>
        </w:rPr>
        <w:t>پرسش‌ها</w:t>
      </w:r>
      <w:bookmarkEnd w:id="1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حکمت‌های ازدواج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واجب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ازدواج مستحب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همسر شایسته را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ناشایست برای همسران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عقد ازدواج کدام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چگونه انجام می‌شود؟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در عقد ازدواج با چه الفاظی تحقق می‌یابد؟</w:t>
      </w:r>
      <w:bookmarkStart w:id="1212" w:name="pg5092_32865"/>
    </w:p>
    <w:p>
      <w:pPr>
        <w:pStyle w:val="Heading2"/>
        <w:numPr>
          <w:ilvl w:val="1"/>
          <w:numId w:val="1"/>
        </w:numPr>
        <w:rPr/>
      </w:pPr>
      <w:bookmarkStart w:id="1213" w:name="__RefHeading___Toc1229752_774463916"/>
      <w:bookmarkStart w:id="1214" w:name="_Toc496"/>
      <w:bookmarkEnd w:id="1212"/>
      <w:bookmarkEnd w:id="1213"/>
      <w:r>
        <w:rPr>
          <w:rtl w:val="true"/>
        </w:rPr>
        <w:t>منابع و مآخذ</w:t>
      </w:r>
      <w:bookmarkEnd w:id="1214"/>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حبان،ابو حاتم محمد،صحیح ابن حبان،قاهره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داود،سلیمان بن الاشعث،سنن ابی داود،قاهره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محمد،ابو عبدالله،مسند الامام احمد،قاهره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البخاری،ابو عبد الله محمد بن اسماعیل،الجامع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الترمذی،ابو عیسی محمد،سنن الترمذی،قاهره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بولاق،</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الجزیری،عبدالرحمن،الفقه علی المذاهب الاربعة،بیروت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الثقلین،</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الحاکم،ابو عبد الله محمد،المستدرک علی الصحیحین،بیروت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الخن،مصطفی و البغا،مصطفی و الشربجی،علی؛الفقه المنهجی علی مذهب الامام الشافعی،دمشق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 الانسانیة،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قطنی،ابو الحسن علی بن عمر،سنن الدار قطنی،دهلی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الانصار،</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سابق،فقه السنة،بیروت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الریان،</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الشافعی،محمد بن ادریس،الرسالة،بیروت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الغزالی،ابو حامد محمد،الوجیز فی فقه مذهب الامام الشافعی،بیروت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المعرفة،بی تا،نسخه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القرطبی،ابو الولید محمد بن احمد بن رشد،بدایة المجتهد و نهایة المقتصد،تهران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العالمی للتقریب بین المذاهب الاسلامیة،</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القضاعی،ابو عبدالله محمد بن سلامة،مسند الشهاب،بیروت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الرسالة،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انس،ابو عبدالله،الموطأ،قاهره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حجاج،ابو الحسین،صحیح مسلم،قاهره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سیر تاریخی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الجوامع؛ابن سبکی با حاشیه بنانی؛ج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الاجتهاد؛دکتر سید موسی؛ص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فی أصول الأحکام؛آمدی؛ج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الفحول،شوکانی،ص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الاسلامی،دکتر زحیلی؛ج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المستصفی،غزالی،ج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المستصفی،غزالی،ج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الجوامع،ابن سبکی،ج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الفحول،شوکانی،ص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؛اصول الفقه الاسلامی،دکتر زحیلی،ج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الجید فی احکام الاجتهاد و 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،دهلوی،ص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و سیر تاریخی آن،نعمتی،ص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المنهاج مع شرح الاسنوی و البدخشی،ج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الی مذهب الامام احمد،ص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الفتوی و المفتی و المستفتی،ابن حمدان،ص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الاجتهاد،دکتر سید موسی،ص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و سیر تاریخی آن،نعمتی،ص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و سیر تاریخی آن،نعمتی،ص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الاشباه و النظائر،امام 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السنة؛ص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الاربعة و مذهب أهل البیت،ج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آیینه احکام در فقه امام شافعی،ص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تنجسوا موتاکم فإن المؤمن لا ینجس حیا و لا 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روایت قید ایمان آمده است که ناظر بر طهارت مرده مؤمن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سنگ هر چیز خشک و جامدِ بی‌ارزش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خواندن خطبه مستحبی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خطبه 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وضو درست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تردد آن است که برای برداشتن چیزی،وارد مسجد شود و از همان در خارج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حیوان محترم،حیوانی است که قتل آن جایز نباشد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به قولی تا بند دست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درآوردن انگشتر در ضرب دوم واجب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نمودار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سوره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 را در سینه غلطانیدن؛گلو و حلق را تازه کردن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نفخ</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کفش،دمپایی،سرپایی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پیوست همین درس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محتضر کسی است که در بستر مرگ قرار دارد و گویا اینکه حضور ملک الموت را در انتظار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در زمره هدایت شدگان،هدایت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زمره عافیت یافتگان،جامه عافیت بپوشان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زمره محبوبان خویش،مرا دوست 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چیزی که مرا عطا نمودی،برکت ارزانی 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قضای بد مرا نگه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تحقیق که تنها تو صاحب قضاوت هستی و هرگز بر خلاف اراده تو قضاوتی صورت نگیرد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حقیقت هرگز خوار نشود کسی که تو سرپرست او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خدایی که بزرگی و علو مرتبه تو را شایسته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ایام التشریق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صحیح‌ترین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یازدهم،دوازدهم و سیزدهم ماه ذی الحجه می‌باشد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محمد غزالی؛ج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تفصیلی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المنهجی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المنهجی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المنهجی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24960</Words>
  <Characters>108695</Characters>
  <CharactersWithSpaces>131550</CharactersWithSpaces>
  <Paragraphs>2106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2026-08-18T23:09:19Z</dcterms:created>
  <dc:creator>ghaemiyeh.com</dc:creator>
  <dc:description/>
  <dc:language>en-US</dc:language>
  <cp:lastModifiedBy/>
  <dcterms:modified xsi:type="dcterms:W3CDTF">2026-08-19T02:39:26Z</dcterms:modified>
  <cp:revision>1</cp:revision>
  <dc:subject/>
  <dc:title>آشنایی با فقه شافعی</dc:title>
</cp:coreProperties>
</file>

<file path=docProps/custom.xml><?xml version="1.0" encoding="utf-8"?>
<Properties xmlns="http://schemas.openxmlformats.org/officeDocument/2006/custom-properties" xmlns:vt="http://schemas.openxmlformats.org/officeDocument/2006/docPropsVTypes"/>
</file>